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8D" w:rsidRDefault="004D6E8D" w:rsidP="004D6E8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6209C" w:rsidRDefault="00E6209C" w:rsidP="004D6E8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6209C" w:rsidRDefault="00E6209C" w:rsidP="004D6E8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D6E8D" w:rsidRPr="0025472A" w:rsidRDefault="004D6E8D" w:rsidP="004D6E8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D6E8D" w:rsidRPr="004C14FF" w:rsidRDefault="004D6E8D" w:rsidP="004D6E8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31940" w:rsidRDefault="00A31940" w:rsidP="00A3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40" w:rsidRDefault="00A31940" w:rsidP="00A3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40" w:rsidRDefault="00B01E79" w:rsidP="00B01E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2022 г. № 831</w:t>
      </w:r>
    </w:p>
    <w:p w:rsidR="00B01E79" w:rsidRDefault="00B01E79" w:rsidP="00B01E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31940" w:rsidRPr="00A31940" w:rsidRDefault="00A31940" w:rsidP="00A3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40" w:rsidRDefault="000F6739" w:rsidP="00A3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40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A31940" w:rsidRDefault="000F6739" w:rsidP="00A3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40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A31940">
        <w:rPr>
          <w:rFonts w:ascii="Times New Roman" w:hAnsi="Times New Roman"/>
          <w:b/>
          <w:sz w:val="28"/>
          <w:szCs w:val="28"/>
        </w:rPr>
        <w:t xml:space="preserve"> </w:t>
      </w:r>
      <w:r w:rsidR="00871289" w:rsidRPr="00A31940">
        <w:rPr>
          <w:rFonts w:ascii="Times New Roman" w:hAnsi="Times New Roman"/>
          <w:b/>
          <w:sz w:val="28"/>
          <w:szCs w:val="28"/>
        </w:rPr>
        <w:t>«</w:t>
      </w:r>
      <w:r w:rsidRPr="00A31940">
        <w:rPr>
          <w:rFonts w:ascii="Times New Roman" w:hAnsi="Times New Roman"/>
          <w:b/>
          <w:sz w:val="28"/>
          <w:szCs w:val="28"/>
        </w:rPr>
        <w:t>Развитие</w:t>
      </w:r>
      <w:r w:rsidR="00A31940">
        <w:rPr>
          <w:rFonts w:ascii="Times New Roman" w:hAnsi="Times New Roman"/>
          <w:b/>
          <w:sz w:val="28"/>
          <w:szCs w:val="28"/>
        </w:rPr>
        <w:t xml:space="preserve"> </w:t>
      </w:r>
    </w:p>
    <w:p w:rsidR="000F6739" w:rsidRPr="00A31940" w:rsidRDefault="000F6739" w:rsidP="00A3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40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871289" w:rsidRPr="00A31940">
        <w:rPr>
          <w:rFonts w:ascii="Times New Roman" w:hAnsi="Times New Roman"/>
          <w:b/>
          <w:sz w:val="28"/>
          <w:szCs w:val="28"/>
        </w:rPr>
        <w:t>»</w:t>
      </w:r>
    </w:p>
    <w:p w:rsidR="000F6739" w:rsidRPr="00A31940" w:rsidRDefault="000F6739" w:rsidP="00A3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Pr="00A31940" w:rsidRDefault="000B4379" w:rsidP="00A3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A31940" w:rsidRDefault="000F6739" w:rsidP="00A31940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 xml:space="preserve">В соответствии с </w:t>
      </w:r>
      <w:r w:rsidR="00247394" w:rsidRPr="00A31940">
        <w:rPr>
          <w:rFonts w:ascii="Times New Roman" w:eastAsiaTheme="minorHAnsi" w:hAnsi="Times New Roman"/>
          <w:sz w:val="28"/>
          <w:szCs w:val="28"/>
        </w:rPr>
        <w:t>Законом Республики Тыва от 28 сентября 2022 г. № 854-ЗРТ</w:t>
      </w:r>
      <w:r w:rsidR="00A31940">
        <w:rPr>
          <w:rFonts w:ascii="Times New Roman" w:eastAsiaTheme="minorHAnsi" w:hAnsi="Times New Roman"/>
          <w:sz w:val="28"/>
          <w:szCs w:val="28"/>
        </w:rPr>
        <w:t xml:space="preserve"> </w:t>
      </w:r>
      <w:r w:rsidR="00247394" w:rsidRPr="00A31940">
        <w:rPr>
          <w:rFonts w:ascii="Times New Roman" w:eastAsiaTheme="minorHAnsi" w:hAnsi="Times New Roman"/>
          <w:sz w:val="28"/>
          <w:szCs w:val="28"/>
        </w:rPr>
        <w:t xml:space="preserve">«О внесении изменений в Закон Республики Тыва «О республиканском бюджете Республики Тыва на 2022 год и на плановый период 2023 и 2024 годов» </w:t>
      </w:r>
      <w:r w:rsidRPr="00A31940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47394" w:rsidRPr="00A31940" w:rsidRDefault="00247394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A31940" w:rsidRDefault="000F6739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Pr="00A31940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Pr="00A31940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A31940">
        <w:rPr>
          <w:rFonts w:ascii="Times New Roman" w:hAnsi="Times New Roman"/>
          <w:sz w:val="28"/>
          <w:szCs w:val="28"/>
        </w:rPr>
        <w:t>Республики Тыва от 7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A31940">
        <w:rPr>
          <w:rFonts w:ascii="Times New Roman" w:hAnsi="Times New Roman"/>
          <w:sz w:val="28"/>
          <w:szCs w:val="28"/>
        </w:rPr>
        <w:t>августа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A31940">
        <w:rPr>
          <w:rFonts w:ascii="Times New Roman" w:hAnsi="Times New Roman"/>
          <w:sz w:val="28"/>
          <w:szCs w:val="28"/>
        </w:rPr>
        <w:t>2018 г. № 398 (далее – Программа), следующие изменения:</w:t>
      </w:r>
    </w:p>
    <w:p w:rsidR="009A7E25" w:rsidRPr="00A31940" w:rsidRDefault="00014684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>1</w:t>
      </w:r>
      <w:r w:rsidR="008F457C" w:rsidRPr="00A31940">
        <w:rPr>
          <w:rFonts w:ascii="Times New Roman" w:hAnsi="Times New Roman"/>
          <w:sz w:val="28"/>
          <w:szCs w:val="28"/>
        </w:rPr>
        <w:t xml:space="preserve">) </w:t>
      </w:r>
      <w:r w:rsidR="009A7E25" w:rsidRPr="00A31940">
        <w:rPr>
          <w:rFonts w:ascii="Times New Roman" w:hAnsi="Times New Roman"/>
          <w:sz w:val="28"/>
          <w:szCs w:val="28"/>
        </w:rPr>
        <w:t xml:space="preserve">позицию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530B32" w:rsidRPr="00A31940">
        <w:rPr>
          <w:rFonts w:ascii="Times New Roman" w:hAnsi="Times New Roman"/>
          <w:sz w:val="28"/>
          <w:szCs w:val="28"/>
        </w:rPr>
        <w:t>Объем бюджетных ассигнований Программы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8C7AF3" w:rsidRPr="00A31940">
        <w:rPr>
          <w:rFonts w:ascii="Times New Roman" w:hAnsi="Times New Roman"/>
          <w:sz w:val="28"/>
          <w:szCs w:val="28"/>
        </w:rPr>
        <w:t xml:space="preserve"> </w:t>
      </w:r>
      <w:r w:rsidR="004A5BB1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8C7AF3" w:rsidRPr="00A3194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9"/>
        <w:gridCol w:w="499"/>
        <w:gridCol w:w="6710"/>
      </w:tblGrid>
      <w:tr w:rsidR="00530B32" w:rsidRPr="00A31940" w:rsidTr="000B4379">
        <w:trPr>
          <w:jc w:val="center"/>
        </w:trPr>
        <w:tc>
          <w:tcPr>
            <w:tcW w:w="2959" w:type="dxa"/>
          </w:tcPr>
          <w:p w:rsidR="00530B32" w:rsidRPr="00A31940" w:rsidRDefault="00871289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>«</w:t>
            </w:r>
            <w:r w:rsidR="00530B32" w:rsidRPr="00A31940">
              <w:rPr>
                <w:rFonts w:ascii="Times New Roman" w:hAnsi="Times New Roman"/>
                <w:sz w:val="24"/>
              </w:rPr>
              <w:t>Объемы бюджетных ассигнований Программы</w:t>
            </w:r>
          </w:p>
        </w:tc>
        <w:tc>
          <w:tcPr>
            <w:tcW w:w="499" w:type="dxa"/>
          </w:tcPr>
          <w:p w:rsidR="00530B32" w:rsidRPr="00A31940" w:rsidRDefault="000B4379" w:rsidP="00A31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6710" w:type="dxa"/>
          </w:tcPr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общий объем средств составляет </w:t>
            </w:r>
            <w:r w:rsidR="00926F87" w:rsidRPr="00A31940">
              <w:rPr>
                <w:rFonts w:ascii="Times New Roman" w:hAnsi="Times New Roman"/>
                <w:sz w:val="24"/>
              </w:rPr>
              <w:t>128 430 868,9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2018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11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109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492,2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2019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11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568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799,3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2020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15</w:t>
            </w:r>
            <w:r w:rsidR="002C0B53" w:rsidRPr="00A31940">
              <w:rPr>
                <w:rFonts w:ascii="Times New Roman" w:hAnsi="Times New Roman"/>
                <w:sz w:val="24"/>
              </w:rPr>
              <w:t> </w:t>
            </w:r>
            <w:r w:rsidR="00FA0369" w:rsidRPr="00A31940">
              <w:rPr>
                <w:rFonts w:ascii="Times New Roman" w:hAnsi="Times New Roman"/>
                <w:sz w:val="24"/>
              </w:rPr>
              <w:t>751 475,0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2021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2C0B53" w:rsidRPr="00A31940">
              <w:rPr>
                <w:rFonts w:ascii="Times New Roman" w:hAnsi="Times New Roman"/>
                <w:sz w:val="24"/>
              </w:rPr>
              <w:t>16 021 062,0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2022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14</w:t>
            </w:r>
            <w:r w:rsidR="00926F87" w:rsidRPr="00A31940">
              <w:rPr>
                <w:rFonts w:ascii="Times New Roman" w:hAnsi="Times New Roman"/>
                <w:sz w:val="24"/>
              </w:rPr>
              <w:t> 246 167,8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2023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14</w:t>
            </w:r>
            <w:r w:rsidR="00A13B39" w:rsidRPr="00A31940">
              <w:rPr>
                <w:rFonts w:ascii="Times New Roman" w:hAnsi="Times New Roman"/>
                <w:sz w:val="24"/>
              </w:rPr>
              <w:t> 311 836,1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2024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15</w:t>
            </w:r>
            <w:r w:rsidR="00A13B39" w:rsidRPr="00A31940">
              <w:rPr>
                <w:rFonts w:ascii="Times New Roman" w:hAnsi="Times New Roman"/>
                <w:sz w:val="24"/>
              </w:rPr>
              <w:t> 690 667,5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E6209C" w:rsidRDefault="00E6209C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209C" w:rsidRDefault="00E6209C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6209C" w:rsidRPr="00A31940" w:rsidRDefault="00E6209C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30B32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lastRenderedPageBreak/>
              <w:t xml:space="preserve">на 2025 год </w:t>
            </w:r>
            <w:r w:rsidR="000F0572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29</w:t>
            </w:r>
            <w:r w:rsidR="00A13B39" w:rsidRPr="00A31940">
              <w:rPr>
                <w:rFonts w:ascii="Times New Roman" w:hAnsi="Times New Roman"/>
                <w:sz w:val="24"/>
              </w:rPr>
              <w:t> 731 368,9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рублей,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из них: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средства федерального бюджета (по предварительной оценке)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13B39" w:rsidRPr="00A31940">
              <w:rPr>
                <w:rFonts w:ascii="Times New Roman" w:hAnsi="Times New Roman"/>
                <w:sz w:val="24"/>
              </w:rPr>
              <w:t>30</w:t>
            </w:r>
            <w:r w:rsidR="00B927F6" w:rsidRPr="00A31940">
              <w:rPr>
                <w:rFonts w:ascii="Times New Roman" w:hAnsi="Times New Roman"/>
                <w:sz w:val="24"/>
              </w:rPr>
              <w:t> 141 067,9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2018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527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342,5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2019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763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066,3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2020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4</w:t>
            </w:r>
            <w:r w:rsidR="00DB6223" w:rsidRPr="00A31940">
              <w:rPr>
                <w:rFonts w:ascii="Times New Roman" w:hAnsi="Times New Roman"/>
                <w:sz w:val="24"/>
              </w:rPr>
              <w:t> 22</w:t>
            </w:r>
            <w:r w:rsidR="004F5255" w:rsidRPr="00A31940">
              <w:rPr>
                <w:rFonts w:ascii="Times New Roman" w:hAnsi="Times New Roman"/>
                <w:sz w:val="24"/>
              </w:rPr>
              <w:t>8 083,3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2021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9469AC" w:rsidRPr="00A31940">
              <w:rPr>
                <w:rFonts w:ascii="Times New Roman" w:hAnsi="Times New Roman"/>
                <w:sz w:val="24"/>
              </w:rPr>
              <w:t>3</w:t>
            </w:r>
            <w:r w:rsidR="002C0B53" w:rsidRPr="00A31940">
              <w:rPr>
                <w:rFonts w:ascii="Times New Roman" w:hAnsi="Times New Roman"/>
                <w:sz w:val="24"/>
              </w:rPr>
              <w:t> 807 189,9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2022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1</w:t>
            </w:r>
            <w:r w:rsidR="00B927F6" w:rsidRPr="00A31940">
              <w:rPr>
                <w:rFonts w:ascii="Times New Roman" w:hAnsi="Times New Roman"/>
                <w:sz w:val="24"/>
              </w:rPr>
              <w:t> </w:t>
            </w:r>
            <w:r w:rsidR="00926F87" w:rsidRPr="00A31940">
              <w:rPr>
                <w:rFonts w:ascii="Times New Roman" w:hAnsi="Times New Roman"/>
                <w:sz w:val="24"/>
              </w:rPr>
              <w:t>4</w:t>
            </w:r>
            <w:r w:rsidR="00B927F6" w:rsidRPr="00A31940">
              <w:rPr>
                <w:rFonts w:ascii="Times New Roman" w:hAnsi="Times New Roman"/>
                <w:sz w:val="24"/>
              </w:rPr>
              <w:t>40 514,9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2023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1 278 143,</w:t>
            </w:r>
            <w:r w:rsidR="00A23BD0" w:rsidRPr="00A31940">
              <w:rPr>
                <w:rFonts w:ascii="Times New Roman" w:hAnsi="Times New Roman"/>
                <w:sz w:val="24"/>
              </w:rPr>
              <w:t>1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2024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2 197 25</w:t>
            </w:r>
            <w:r w:rsidR="004F5255" w:rsidRPr="00A31940">
              <w:rPr>
                <w:rFonts w:ascii="Times New Roman" w:hAnsi="Times New Roman"/>
                <w:sz w:val="24"/>
              </w:rPr>
              <w:t>2</w:t>
            </w:r>
            <w:r w:rsidR="00DB6223" w:rsidRPr="00A31940">
              <w:rPr>
                <w:rFonts w:ascii="Times New Roman" w:hAnsi="Times New Roman"/>
                <w:sz w:val="24"/>
              </w:rPr>
              <w:t>,8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2025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042D7A" w:rsidRPr="00A31940">
              <w:rPr>
                <w:rFonts w:ascii="Times New Roman" w:hAnsi="Times New Roman"/>
                <w:sz w:val="24"/>
              </w:rPr>
              <w:t>15</w:t>
            </w:r>
            <w:r w:rsidR="00A13B39" w:rsidRPr="00A31940">
              <w:rPr>
                <w:rFonts w:ascii="Times New Roman" w:hAnsi="Times New Roman"/>
                <w:sz w:val="24"/>
              </w:rPr>
              <w:t> 899 475,0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средства республиканского бюджета Республики Тыва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DB6223" w:rsidRPr="00A31940">
              <w:rPr>
                <w:rFonts w:ascii="Times New Roman" w:hAnsi="Times New Roman"/>
                <w:sz w:val="24"/>
              </w:rPr>
              <w:t>38</w:t>
            </w:r>
            <w:r w:rsidR="00B927F6" w:rsidRPr="00A31940">
              <w:rPr>
                <w:rFonts w:ascii="Times New Roman" w:hAnsi="Times New Roman"/>
                <w:sz w:val="24"/>
              </w:rPr>
              <w:t> 668 659,5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тыс. рублей, в том числе: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2018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4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154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961,2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2019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4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429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204,0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2020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4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656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355,1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2021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9469AC" w:rsidRPr="00A31940">
              <w:rPr>
                <w:rFonts w:ascii="Times New Roman" w:hAnsi="Times New Roman"/>
                <w:sz w:val="24"/>
              </w:rPr>
              <w:t>5 113</w:t>
            </w:r>
            <w:r w:rsidR="002C0B53" w:rsidRPr="00A31940">
              <w:rPr>
                <w:rFonts w:ascii="Times New Roman" w:hAnsi="Times New Roman"/>
                <w:sz w:val="24"/>
              </w:rPr>
              <w:t> 694,3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2022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9469AC" w:rsidRPr="00A31940">
              <w:rPr>
                <w:rFonts w:ascii="Times New Roman" w:hAnsi="Times New Roman"/>
                <w:sz w:val="24"/>
              </w:rPr>
              <w:t>5</w:t>
            </w:r>
            <w:r w:rsidR="00B927F6" w:rsidRPr="00A31940">
              <w:rPr>
                <w:rFonts w:ascii="Times New Roman" w:hAnsi="Times New Roman"/>
                <w:sz w:val="24"/>
              </w:rPr>
              <w:t> </w:t>
            </w:r>
            <w:r w:rsidR="002C0B53" w:rsidRPr="00A31940">
              <w:rPr>
                <w:rFonts w:ascii="Times New Roman" w:hAnsi="Times New Roman"/>
                <w:sz w:val="24"/>
              </w:rPr>
              <w:t>3</w:t>
            </w:r>
            <w:r w:rsidR="00B927F6" w:rsidRPr="00A31940">
              <w:rPr>
                <w:rFonts w:ascii="Times New Roman" w:hAnsi="Times New Roman"/>
                <w:sz w:val="24"/>
              </w:rPr>
              <w:t>43 238,8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2023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4</w:t>
            </w:r>
            <w:r w:rsidR="00A13B39" w:rsidRPr="00A31940">
              <w:rPr>
                <w:rFonts w:ascii="Times New Roman" w:hAnsi="Times New Roman"/>
                <w:sz w:val="24"/>
              </w:rPr>
              <w:t> 941 451,3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2024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DB6223" w:rsidRPr="00A31940">
              <w:rPr>
                <w:rFonts w:ascii="Times New Roman" w:hAnsi="Times New Roman"/>
                <w:sz w:val="24"/>
              </w:rPr>
              <w:t>4</w:t>
            </w:r>
            <w:r w:rsidR="00A13B39" w:rsidRPr="00A31940">
              <w:rPr>
                <w:rFonts w:ascii="Times New Roman" w:hAnsi="Times New Roman"/>
                <w:sz w:val="24"/>
              </w:rPr>
              <w:t> </w:t>
            </w:r>
            <w:r w:rsidR="00DB6223" w:rsidRPr="00A31940">
              <w:rPr>
                <w:rFonts w:ascii="Times New Roman" w:hAnsi="Times New Roman"/>
                <w:sz w:val="24"/>
              </w:rPr>
              <w:t>9</w:t>
            </w:r>
            <w:r w:rsidR="00A13B39" w:rsidRPr="00A31940">
              <w:rPr>
                <w:rFonts w:ascii="Times New Roman" w:hAnsi="Times New Roman"/>
                <w:sz w:val="24"/>
              </w:rPr>
              <w:t>21 74</w:t>
            </w:r>
            <w:r w:rsidR="005229B1" w:rsidRPr="00A31940">
              <w:rPr>
                <w:rFonts w:ascii="Times New Roman" w:hAnsi="Times New Roman"/>
                <w:sz w:val="24"/>
              </w:rPr>
              <w:t>4</w:t>
            </w:r>
            <w:r w:rsidR="00A13B39" w:rsidRPr="00A31940">
              <w:rPr>
                <w:rFonts w:ascii="Times New Roman" w:hAnsi="Times New Roman"/>
                <w:sz w:val="24"/>
              </w:rPr>
              <w:t>,5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2025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9469AC" w:rsidRPr="00A31940">
              <w:rPr>
                <w:rFonts w:ascii="Times New Roman" w:hAnsi="Times New Roman"/>
                <w:sz w:val="24"/>
              </w:rPr>
              <w:t>5</w:t>
            </w:r>
            <w:r w:rsidR="00A13B39" w:rsidRPr="00A31940">
              <w:rPr>
                <w:rFonts w:ascii="Times New Roman" w:hAnsi="Times New Roman"/>
                <w:sz w:val="24"/>
              </w:rPr>
              <w:t> 108 010,2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средства Территориального фонда обязательного медицинского страхования (по предварительной оценке)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2153EA" w:rsidRPr="00A31940">
              <w:rPr>
                <w:rFonts w:ascii="Times New Roman" w:hAnsi="Times New Roman"/>
                <w:sz w:val="24"/>
              </w:rPr>
              <w:t>5</w:t>
            </w:r>
            <w:r w:rsidR="00A13B39" w:rsidRPr="00A31940">
              <w:rPr>
                <w:rFonts w:ascii="Times New Roman" w:hAnsi="Times New Roman"/>
                <w:sz w:val="24"/>
              </w:rPr>
              <w:t>9</w:t>
            </w:r>
            <w:r w:rsidR="00926F87" w:rsidRPr="00A31940">
              <w:rPr>
                <w:rFonts w:ascii="Times New Roman" w:hAnsi="Times New Roman"/>
                <w:sz w:val="24"/>
              </w:rPr>
              <w:t> </w:t>
            </w:r>
            <w:r w:rsidR="00A13B39" w:rsidRPr="00A31940">
              <w:rPr>
                <w:rFonts w:ascii="Times New Roman" w:hAnsi="Times New Roman"/>
                <w:sz w:val="24"/>
              </w:rPr>
              <w:t>4</w:t>
            </w:r>
            <w:r w:rsidR="00926F87" w:rsidRPr="00A31940">
              <w:rPr>
                <w:rFonts w:ascii="Times New Roman" w:hAnsi="Times New Roman"/>
                <w:sz w:val="24"/>
              </w:rPr>
              <w:t>68 928,2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2018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6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427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188,5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2019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6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376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529,0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2020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6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867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036,6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2021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7</w:t>
            </w:r>
            <w:r w:rsid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100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177,8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2022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7</w:t>
            </w:r>
            <w:r w:rsidR="00926F87" w:rsidRPr="00A31940">
              <w:rPr>
                <w:rFonts w:ascii="Times New Roman" w:hAnsi="Times New Roman"/>
                <w:sz w:val="24"/>
              </w:rPr>
              <w:t> 462 414,1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2023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13B39" w:rsidRPr="00A31940">
              <w:rPr>
                <w:rFonts w:ascii="Times New Roman" w:hAnsi="Times New Roman"/>
                <w:sz w:val="24"/>
              </w:rPr>
              <w:t xml:space="preserve"> 8 092 241,7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2024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8</w:t>
            </w:r>
            <w:r w:rsidR="00A13B39" w:rsidRPr="00A31940">
              <w:rPr>
                <w:rFonts w:ascii="Times New Roman" w:hAnsi="Times New Roman"/>
                <w:sz w:val="24"/>
              </w:rPr>
              <w:t> </w:t>
            </w:r>
            <w:r w:rsidRPr="00A31940">
              <w:rPr>
                <w:rFonts w:ascii="Times New Roman" w:hAnsi="Times New Roman"/>
                <w:sz w:val="24"/>
              </w:rPr>
              <w:t>5</w:t>
            </w:r>
            <w:r w:rsidR="00A13B39" w:rsidRPr="00A31940">
              <w:rPr>
                <w:rFonts w:ascii="Times New Roman" w:hAnsi="Times New Roman"/>
                <w:sz w:val="24"/>
              </w:rPr>
              <w:t>71 670,3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2025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8</w:t>
            </w:r>
            <w:r w:rsidR="00A13B39" w:rsidRPr="00A31940">
              <w:rPr>
                <w:rFonts w:ascii="Times New Roman" w:hAnsi="Times New Roman"/>
                <w:sz w:val="24"/>
              </w:rPr>
              <w:t> 571 670,3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средства юридических лиц (по предварительной оценке)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</w:t>
            </w:r>
            <w:r w:rsidR="00A31940">
              <w:rPr>
                <w:rFonts w:ascii="Times New Roman" w:hAnsi="Times New Roman"/>
                <w:sz w:val="24"/>
              </w:rPr>
              <w:t xml:space="preserve">            </w:t>
            </w:r>
            <w:r w:rsidRPr="00A31940">
              <w:rPr>
                <w:rFonts w:ascii="Times New Roman" w:hAnsi="Times New Roman"/>
                <w:sz w:val="24"/>
              </w:rPr>
              <w:t>152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Pr="00A31940">
              <w:rPr>
                <w:rFonts w:ascii="Times New Roman" w:hAnsi="Times New Roman"/>
                <w:sz w:val="24"/>
              </w:rPr>
              <w:t>213,4 тыс. рублей, в том числе: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2018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0,0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2019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0,0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2020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0,0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2021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0,0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2022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0,0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2023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Pr="00A31940">
              <w:rPr>
                <w:rFonts w:ascii="Times New Roman" w:hAnsi="Times New Roman"/>
                <w:sz w:val="24"/>
              </w:rPr>
              <w:t xml:space="preserve"> 0,0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2024 год </w:t>
            </w:r>
            <w:r w:rsidR="009469AC" w:rsidRPr="00A31940">
              <w:rPr>
                <w:rFonts w:ascii="Times New Roman" w:hAnsi="Times New Roman"/>
                <w:sz w:val="24"/>
              </w:rPr>
              <w:t>–</w:t>
            </w:r>
            <w:r w:rsidR="00A31940">
              <w:rPr>
                <w:rFonts w:ascii="Times New Roman" w:hAnsi="Times New Roman"/>
                <w:sz w:val="24"/>
              </w:rPr>
              <w:t xml:space="preserve"> </w:t>
            </w:r>
            <w:r w:rsidR="009469AC" w:rsidRPr="00A31940">
              <w:rPr>
                <w:rFonts w:ascii="Times New Roman" w:hAnsi="Times New Roman"/>
                <w:sz w:val="24"/>
              </w:rPr>
              <w:t>0,0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530B32" w:rsidRPr="00A31940" w:rsidRDefault="00530B32" w:rsidP="00A319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1940">
              <w:rPr>
                <w:rFonts w:ascii="Times New Roman" w:hAnsi="Times New Roman"/>
                <w:sz w:val="24"/>
              </w:rPr>
              <w:t xml:space="preserve">на 2025 год </w:t>
            </w:r>
            <w:r w:rsidR="009469AC" w:rsidRPr="00A31940">
              <w:rPr>
                <w:rFonts w:ascii="Times New Roman" w:hAnsi="Times New Roman"/>
                <w:sz w:val="24"/>
              </w:rPr>
              <w:t>–152 213,4</w:t>
            </w:r>
            <w:r w:rsidRPr="00A31940">
              <w:rPr>
                <w:rFonts w:ascii="Times New Roman" w:hAnsi="Times New Roman"/>
                <w:sz w:val="24"/>
              </w:rPr>
              <w:t xml:space="preserve"> тыс. рублей</w:t>
            </w:r>
            <w:r w:rsidR="00871289" w:rsidRPr="00A31940">
              <w:rPr>
                <w:rFonts w:ascii="Times New Roman" w:hAnsi="Times New Roman"/>
                <w:sz w:val="24"/>
              </w:rPr>
              <w:t>»</w:t>
            </w:r>
            <w:r w:rsidR="00471079" w:rsidRPr="00A31940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247394" w:rsidRPr="00A31940" w:rsidRDefault="00FF5E64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40E2E" w:rsidRPr="00A31940">
        <w:rPr>
          <w:rFonts w:ascii="Times New Roman" w:hAnsi="Times New Roman"/>
          <w:sz w:val="28"/>
          <w:szCs w:val="28"/>
        </w:rPr>
        <w:t>в разделе</w:t>
      </w:r>
      <w:r w:rsidR="00A31940" w:rsidRPr="00A31940">
        <w:rPr>
          <w:rFonts w:ascii="Times New Roman" w:hAnsi="Times New Roman"/>
          <w:sz w:val="28"/>
          <w:szCs w:val="28"/>
        </w:rPr>
        <w:t xml:space="preserve"> </w:t>
      </w:r>
      <w:r w:rsidR="00140E2E" w:rsidRPr="00A31940">
        <w:rPr>
          <w:rFonts w:ascii="Times New Roman" w:hAnsi="Times New Roman"/>
          <w:sz w:val="28"/>
          <w:szCs w:val="28"/>
        </w:rPr>
        <w:t>IV</w:t>
      </w:r>
      <w:r w:rsidR="00247394" w:rsidRPr="00A31940">
        <w:rPr>
          <w:rFonts w:ascii="Times New Roman" w:hAnsi="Times New Roman"/>
          <w:sz w:val="28"/>
          <w:szCs w:val="28"/>
        </w:rPr>
        <w:t>:</w:t>
      </w:r>
    </w:p>
    <w:p w:rsidR="00247394" w:rsidRPr="00A31940" w:rsidRDefault="00247394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 xml:space="preserve">в абзаце втором </w:t>
      </w:r>
      <w:r w:rsidR="00140E2E" w:rsidRPr="00A3194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926F87" w:rsidRPr="00A31940">
        <w:rPr>
          <w:rFonts w:ascii="Times New Roman" w:hAnsi="Times New Roman"/>
          <w:sz w:val="28"/>
          <w:szCs w:val="28"/>
        </w:rPr>
        <w:t>128 376 827,3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140E2E" w:rsidRPr="00A31940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926F87" w:rsidRPr="00A31940">
        <w:rPr>
          <w:rFonts w:ascii="Times New Roman" w:hAnsi="Times New Roman"/>
          <w:sz w:val="28"/>
          <w:szCs w:val="28"/>
        </w:rPr>
        <w:t>128 430 868,9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Pr="00A31940">
        <w:rPr>
          <w:rFonts w:ascii="Times New Roman" w:hAnsi="Times New Roman"/>
          <w:sz w:val="28"/>
          <w:szCs w:val="28"/>
        </w:rPr>
        <w:t>;</w:t>
      </w:r>
    </w:p>
    <w:p w:rsidR="00284CB9" w:rsidRPr="00A31940" w:rsidRDefault="00247394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 xml:space="preserve">в абзаце третьем </w:t>
      </w:r>
      <w:r w:rsidR="00140E2E" w:rsidRPr="00A3194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926F87" w:rsidRPr="00A31940">
        <w:rPr>
          <w:rFonts w:ascii="Times New Roman" w:hAnsi="Times New Roman"/>
          <w:sz w:val="28"/>
          <w:szCs w:val="28"/>
        </w:rPr>
        <w:t>30 092 146,4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140E2E" w:rsidRPr="00A31940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926F87" w:rsidRPr="00A31940">
        <w:rPr>
          <w:rFonts w:ascii="Times New Roman" w:hAnsi="Times New Roman"/>
          <w:sz w:val="28"/>
          <w:szCs w:val="28"/>
        </w:rPr>
        <w:t>30</w:t>
      </w:r>
      <w:r w:rsidR="00B927F6" w:rsidRPr="00A31940">
        <w:rPr>
          <w:rFonts w:ascii="Times New Roman" w:hAnsi="Times New Roman"/>
          <w:sz w:val="28"/>
          <w:szCs w:val="28"/>
        </w:rPr>
        <w:t> 141 067,9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284CB9" w:rsidRPr="00A31940">
        <w:rPr>
          <w:rFonts w:ascii="Times New Roman" w:hAnsi="Times New Roman"/>
          <w:sz w:val="28"/>
          <w:szCs w:val="28"/>
        </w:rPr>
        <w:t>;</w:t>
      </w:r>
    </w:p>
    <w:p w:rsidR="00284CB9" w:rsidRPr="00A31940" w:rsidRDefault="00284CB9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 xml:space="preserve">в абзаце четвертом </w:t>
      </w:r>
      <w:r w:rsidR="00140E2E" w:rsidRPr="00A3194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555997" w:rsidRPr="00A31940">
        <w:rPr>
          <w:rFonts w:ascii="Times New Roman" w:hAnsi="Times New Roman"/>
          <w:sz w:val="28"/>
          <w:szCs w:val="28"/>
        </w:rPr>
        <w:t>38</w:t>
      </w:r>
      <w:r w:rsidR="00926F87" w:rsidRPr="00A31940">
        <w:rPr>
          <w:rFonts w:ascii="Times New Roman" w:hAnsi="Times New Roman"/>
          <w:sz w:val="28"/>
          <w:szCs w:val="28"/>
        </w:rPr>
        <w:t> 690 151,8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="00140E2E" w:rsidRPr="00A31940">
        <w:rPr>
          <w:rFonts w:ascii="Times New Roman" w:hAnsi="Times New Roman"/>
          <w:sz w:val="28"/>
          <w:szCs w:val="28"/>
        </w:rPr>
        <w:t xml:space="preserve">заменить цифрами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4273FD" w:rsidRPr="00A31940">
        <w:rPr>
          <w:rFonts w:ascii="Times New Roman" w:hAnsi="Times New Roman"/>
          <w:sz w:val="28"/>
          <w:szCs w:val="28"/>
        </w:rPr>
        <w:t>38</w:t>
      </w:r>
      <w:r w:rsidR="00926F87" w:rsidRPr="00A31940">
        <w:rPr>
          <w:rFonts w:ascii="Times New Roman" w:hAnsi="Times New Roman"/>
          <w:sz w:val="28"/>
          <w:szCs w:val="28"/>
        </w:rPr>
        <w:t> </w:t>
      </w:r>
      <w:r w:rsidR="004273FD" w:rsidRPr="00A31940">
        <w:rPr>
          <w:rFonts w:ascii="Times New Roman" w:hAnsi="Times New Roman"/>
          <w:sz w:val="28"/>
          <w:szCs w:val="28"/>
        </w:rPr>
        <w:t>6</w:t>
      </w:r>
      <w:r w:rsidR="00926F87" w:rsidRPr="00A31940">
        <w:rPr>
          <w:rFonts w:ascii="Times New Roman" w:hAnsi="Times New Roman"/>
          <w:sz w:val="28"/>
          <w:szCs w:val="28"/>
        </w:rPr>
        <w:t>6</w:t>
      </w:r>
      <w:r w:rsidR="00B927F6" w:rsidRPr="00A31940">
        <w:rPr>
          <w:rFonts w:ascii="Times New Roman" w:hAnsi="Times New Roman"/>
          <w:sz w:val="28"/>
          <w:szCs w:val="28"/>
        </w:rPr>
        <w:t>8 659,5»</w:t>
      </w:r>
      <w:r w:rsidRPr="00A31940">
        <w:rPr>
          <w:rFonts w:ascii="Times New Roman" w:hAnsi="Times New Roman"/>
          <w:sz w:val="28"/>
          <w:szCs w:val="28"/>
        </w:rPr>
        <w:t>;</w:t>
      </w:r>
    </w:p>
    <w:p w:rsidR="00644267" w:rsidRPr="00A31940" w:rsidRDefault="00284CB9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 xml:space="preserve">в абзаце пятом </w:t>
      </w:r>
      <w:r w:rsidR="00555997" w:rsidRPr="00A31940">
        <w:rPr>
          <w:rFonts w:ascii="Times New Roman" w:hAnsi="Times New Roman"/>
          <w:sz w:val="28"/>
          <w:szCs w:val="28"/>
        </w:rPr>
        <w:t xml:space="preserve">цифры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926F87" w:rsidRPr="00A31940">
        <w:rPr>
          <w:rFonts w:ascii="Times New Roman" w:hAnsi="Times New Roman"/>
          <w:sz w:val="28"/>
          <w:szCs w:val="28"/>
        </w:rPr>
        <w:t>59 442 315,7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555997" w:rsidRPr="00A31940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 w:rsidRPr="00A31940">
        <w:rPr>
          <w:rFonts w:ascii="Times New Roman" w:hAnsi="Times New Roman"/>
          <w:sz w:val="28"/>
          <w:szCs w:val="28"/>
        </w:rPr>
        <w:t>«</w:t>
      </w:r>
      <w:r w:rsidR="00555997" w:rsidRPr="00A31940">
        <w:rPr>
          <w:rFonts w:ascii="Times New Roman" w:hAnsi="Times New Roman"/>
          <w:sz w:val="28"/>
          <w:szCs w:val="28"/>
        </w:rPr>
        <w:t>59</w:t>
      </w:r>
      <w:r w:rsidR="00926F87" w:rsidRPr="00A31940">
        <w:rPr>
          <w:rFonts w:ascii="Times New Roman" w:hAnsi="Times New Roman"/>
          <w:sz w:val="28"/>
          <w:szCs w:val="28"/>
        </w:rPr>
        <w:t> 468 928,2</w:t>
      </w:r>
      <w:r w:rsidR="00871289" w:rsidRPr="00A31940">
        <w:rPr>
          <w:rFonts w:ascii="Times New Roman" w:hAnsi="Times New Roman"/>
          <w:sz w:val="28"/>
          <w:szCs w:val="28"/>
        </w:rPr>
        <w:t>»</w:t>
      </w:r>
      <w:r w:rsidR="00140E2E" w:rsidRPr="00A31940">
        <w:rPr>
          <w:rFonts w:ascii="Times New Roman" w:hAnsi="Times New Roman"/>
          <w:sz w:val="28"/>
          <w:szCs w:val="28"/>
        </w:rPr>
        <w:t>;</w:t>
      </w:r>
    </w:p>
    <w:p w:rsidR="00871289" w:rsidRPr="00A31940" w:rsidRDefault="00926F87" w:rsidP="00A319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1940">
        <w:rPr>
          <w:rFonts w:ascii="Times New Roman" w:hAnsi="Times New Roman"/>
          <w:sz w:val="28"/>
          <w:szCs w:val="28"/>
        </w:rPr>
        <w:t>3</w:t>
      </w:r>
      <w:r w:rsidR="00871289" w:rsidRPr="00A31940">
        <w:rPr>
          <w:rFonts w:ascii="Times New Roman" w:hAnsi="Times New Roman"/>
          <w:sz w:val="28"/>
          <w:szCs w:val="28"/>
        </w:rPr>
        <w:t>) приложение № 1 к Программе изложить в следующей редакции:</w:t>
      </w:r>
    </w:p>
    <w:p w:rsidR="00871289" w:rsidRDefault="00871289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A31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1295" w:rsidRPr="00871289" w:rsidRDefault="00871289" w:rsidP="00A3194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295" w:rsidRPr="00871289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871289" w:rsidRDefault="00FA1295" w:rsidP="00A3194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871289" w:rsidRDefault="00FA1295" w:rsidP="00A3194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DC7870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</w:t>
      </w:r>
    </w:p>
    <w:p w:rsidR="00FA1295" w:rsidRPr="00871289" w:rsidRDefault="00FA1295" w:rsidP="00A31940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здравоохранения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Default="00FA1295" w:rsidP="00A3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89" w:rsidRPr="00871289" w:rsidRDefault="00871289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П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Р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Ч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</w:t>
      </w:r>
      <w:r w:rsidR="00A31940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Ь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871289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 здравоохранения</w:t>
      </w: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Pr="00871289" w:rsidRDefault="00FA1295" w:rsidP="008712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71289">
        <w:rPr>
          <w:rFonts w:ascii="Times New Roman" w:hAnsi="Times New Roman"/>
          <w:sz w:val="24"/>
          <w:szCs w:val="28"/>
        </w:rPr>
        <w:t>(тыс. рублей)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1919"/>
      </w:tblGrid>
      <w:tr w:rsidR="00FA1295" w:rsidRPr="00A31940" w:rsidTr="00A3194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Ответственные за исполнение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Результаты реализации мероприяти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я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(достижение плановых показателей)</w:t>
            </w:r>
          </w:p>
        </w:tc>
      </w:tr>
      <w:tr w:rsidR="00FA1295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1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5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A1295" w:rsidRPr="00A31940" w:rsidRDefault="00FA129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8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9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8C5101" w:rsidRPr="00A31940" w:rsidRDefault="001D777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8C5101" w:rsidRPr="00A31940">
              <w:rPr>
                <w:rFonts w:ascii="Times New Roman" w:hAnsi="Times New Roman"/>
                <w:sz w:val="18"/>
                <w:szCs w:val="18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992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102 286 082,6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8 261 676,4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8 549 880,0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12 505 517,5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12 833 966,6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10 759 852,2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10 836 784,7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12 080 877,8</w:t>
            </w:r>
          </w:p>
        </w:tc>
        <w:tc>
          <w:tcPr>
            <w:tcW w:w="1134" w:type="dxa"/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26 457 527,2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</w:t>
            </w:r>
            <w:r w:rsidR="00B927F6" w:rsidRPr="00A31940">
              <w:rPr>
                <w:rFonts w:ascii="Times New Roman" w:hAnsi="Times New Roman"/>
                <w:sz w:val="18"/>
                <w:szCs w:val="18"/>
              </w:rPr>
              <w:t> 324 045,1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506 904,2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670 330,3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3 911 709,1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3 703 100,7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B927F6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1 311 533,0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1 202 083,5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2 118 909,2</w:t>
            </w:r>
          </w:p>
        </w:tc>
        <w:tc>
          <w:tcPr>
            <w:tcW w:w="1134" w:type="dxa"/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15 899 475,0</w:t>
            </w:r>
          </w:p>
        </w:tc>
        <w:tc>
          <w:tcPr>
            <w:tcW w:w="709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  <w:r w:rsidR="00B927F6" w:rsidRPr="00A31940">
              <w:rPr>
                <w:rFonts w:ascii="Times New Roman" w:hAnsi="Times New Roman"/>
                <w:sz w:val="18"/>
                <w:szCs w:val="18"/>
              </w:rPr>
              <w:t> 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  <w:r w:rsidR="00B927F6" w:rsidRPr="00A31940">
              <w:rPr>
                <w:rFonts w:ascii="Times New Roman" w:hAnsi="Times New Roman"/>
                <w:sz w:val="18"/>
                <w:szCs w:val="18"/>
              </w:rPr>
              <w:t>53 630,6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1 395 167,0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1 578 723,9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1 831 616,4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2 116 132,9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  <w:r w:rsidR="00B927F6" w:rsidRPr="00A31940">
              <w:rPr>
                <w:rFonts w:ascii="Times New Roman" w:hAnsi="Times New Roman"/>
                <w:sz w:val="18"/>
                <w:szCs w:val="18"/>
              </w:rPr>
              <w:t> 159 242,2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1 674 016,6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1 527 430,7</w:t>
            </w:r>
          </w:p>
        </w:tc>
        <w:tc>
          <w:tcPr>
            <w:tcW w:w="1134" w:type="dxa"/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1 971 300,9</w:t>
            </w:r>
          </w:p>
        </w:tc>
        <w:tc>
          <w:tcPr>
            <w:tcW w:w="709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58 556 193,5</w:t>
            </w:r>
          </w:p>
        </w:tc>
        <w:tc>
          <w:tcPr>
            <w:tcW w:w="993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6 359 605,2</w:t>
            </w:r>
          </w:p>
        </w:tc>
        <w:tc>
          <w:tcPr>
            <w:tcW w:w="991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6 300 825,8</w:t>
            </w:r>
          </w:p>
        </w:tc>
        <w:tc>
          <w:tcPr>
            <w:tcW w:w="1135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6 762 192,0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7 014 733,1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7 289 077,0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7 960 684,7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8 434 537,9</w:t>
            </w:r>
          </w:p>
        </w:tc>
        <w:tc>
          <w:tcPr>
            <w:tcW w:w="1134" w:type="dxa"/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8 434 537,9</w:t>
            </w:r>
          </w:p>
        </w:tc>
        <w:tc>
          <w:tcPr>
            <w:tcW w:w="709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894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F66894" w:rsidRPr="00A31940" w:rsidRDefault="00F6689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709" w:type="dxa"/>
            <w:vMerge/>
            <w:hideMark/>
          </w:tcPr>
          <w:p w:rsidR="00F66894" w:rsidRPr="00A31940" w:rsidRDefault="00F6689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6894" w:rsidRPr="00A31940" w:rsidRDefault="00F6689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F66894" w:rsidRPr="00A31940" w:rsidRDefault="00F6689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8" w:type="dxa"/>
            <w:vMerge w:val="restart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1.1. Выплата государственного единовременного пособия и ежемесячной денежной компенсации гражданам при возникновении по-</w:t>
            </w:r>
          </w:p>
        </w:tc>
        <w:tc>
          <w:tcPr>
            <w:tcW w:w="992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334,2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334,2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8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A01" w:rsidRDefault="00885A01" w:rsidP="006D05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A31940" w:rsidRDefault="00A31940" w:rsidP="006D05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885A01" w:rsidRPr="00A31940" w:rsidTr="00A31940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ствакцинальных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осложнений в соответствии с Федеральным законом от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17 сентября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1998 г. № 157-ФЗ «Об иммунопрофилактике инфекционных болезней»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1.2. Проведение диспансеризации определенных групп взрослого населения Республики Тыва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1 720 058,9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292 742,0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305 011,9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населения; увеличение ожидаемой продолжительности жизни до 69,28 лет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1 720 058,9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292 742,0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305 011,9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308 242,7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1.3. Проведение диспансеризации населения Республики Тыва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399 862,3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48 778,8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50 873,7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раннее выявление хронических неинфекционных заболеваний детей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399 862,3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69 206,4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1.4. Проведение осмотров в Центре здоровья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102 811,9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определение соответствия состояния здоровья взрослых; увеличение  коэффициента естественного прироста населения до 12,9 на 1,0 тыс. населения; </w:t>
            </w:r>
          </w:p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увеличение ожидаемой продолжительности здоровой жизни до 67 лет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102 811,9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13 503,6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1.5. Проведение осмотров в Центре здоровья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71 946,6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7 180,5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определение соответствия состояния здоровья детей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71 946,6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7 333,0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610 325,8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101 871,0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102 945,2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раннее выявление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дислипидемия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 снижение смертности населения в трудоспособном возрасте до 500 случаев на 100 тыс. населения; увеличение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610 325,8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102 945,2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104 035,6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1940" w:rsidRDefault="00A31940"/>
    <w:p w:rsidR="00A31940" w:rsidRDefault="00A31940" w:rsidP="00A31940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A31940" w:rsidRPr="00A31940" w:rsidTr="00A31940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1 613 332,5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200 264,7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217 248,7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профилактические медицинские осмотры позволяют выявить группу здоровья детей; увеличение доли посещений с профилактической и иными целями детьми в возрасте 0-17 лет до 48 процентов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1 613 332,5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217 248,7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235 552,2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1.8. Оказание неотложной медицинской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1 683 388,4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211 234,0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225 064,5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1 683 388,4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211 234,0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225 064,5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238 692,1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12 366 770,2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1 529 209,2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1 670 046,1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населению медицинской помощи в условиях поликлиники; увеличение удовлетворенности населения качеством оказания медицинской помощи до 51,7 процента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12 366 770,2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1 529 209,2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1 670 046,1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1 771 210,3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1.10. Развитие первичной медико-санитарной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3 257 440,0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413 766,9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439 552,7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E6209C" w:rsidRDefault="008C5101" w:rsidP="00A31940">
            <w:pPr>
              <w:spacing w:after="0" w:line="240" w:lineRule="auto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оказание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</w:t>
            </w:r>
            <w:r w:rsidRPr="00E6209C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жизни и санитарно-гигиеническому просвещению населения; снижение смертности от болезней системы кровообращения до 294,0 случаев на 100 тыс. населения; снижение смертности от новообразований (в том числе от злокачественных) до 99,4 случая на 100 тыс. населения;  снижение детской смертности (в возрасте 0-4 года) до 9,8 человека на 1000 новорожденных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3 257 440,0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413 766,9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439 552,7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467 179,4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1.11. Совершенствование медицинской эвакуации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86 818,4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1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86 818,4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10 420,4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1" w:rsidRPr="00A31940" w:rsidRDefault="008C51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BC4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1.12. Оказание скорой медицинской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3 533 828,0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449 244,1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478 274,0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скорой медицинской помощи населению согласно вызовам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BC4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3 533 828,0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449 244,1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478 274,0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507 838,5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BC4" w:rsidRPr="00A31940" w:rsidRDefault="00096BC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C4" w:rsidRPr="00A31940" w:rsidRDefault="00096BC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92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1.13. Оказание высокотехнологичной медицинской помощи по профилю «Неонатология» в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ГБУЗ Республики Тыва «Перинатальный центр Республики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358 679,3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47 234,6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47 732,7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по профилю «неонатология» в ГБУЗ Республики Тыва «Перинатальный центр Республики Тыва»;</w:t>
            </w:r>
          </w:p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снижение младенческой смертности до 6 случаев на 1000 родившихся живыми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992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358 679,3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47 732,7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48 238,3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992" w:rsidRPr="00A31940" w:rsidRDefault="00E3199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92" w:rsidRPr="00A31940" w:rsidRDefault="00E3199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D04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1.14. Оказание высокотехнологичной медицинской помощи по профилю «Акушерство и гинекология» в ГБУЗ Республики Тыва «Перинатальный центр Республики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85 763,1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12 753,6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12 888,1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по профилю «акушерство и гинекология» в ГБУЗ Республики Тыва «Перинатальный центр Республики Тыва»; увеличение суммарного коэффициента рождаемости (числа детей, рожденных одной женщиной на протяжении всего периода) до 3,3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7D04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85 763,1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13 024,6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D04" w:rsidRPr="00A31940" w:rsidRDefault="009E7D04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4" w:rsidRPr="00A31940" w:rsidRDefault="009E7D04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185 126,4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23 107,2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32 782,8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направление супружеских пар на проведение процедуры экстракорпорального оплодотворения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185 126,4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33 745,0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1.16. Высокотехнологичная медицинская помощь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1 415 688,1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206 107,2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233 479,2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больным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E85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1 415 688,1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206 107,2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233 479,2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235 952,3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A31940" w:rsidRDefault="008D0E85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85" w:rsidRPr="00A31940" w:rsidRDefault="008D0E85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1.17. Субсидии на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2018-2021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приобретение медицинского оборудования для нужд медицинских организаций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организационные услуги склада по 7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высокозатратным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заболеваниям, а также по профилактике и 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борьбе  со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СПИД и инфекционными заболеваниями, для приобретения диагностических средств для микробиологических исследований ВИЧ инфицированных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техобслуживания газораздаточного оборудования системы медицинского газоснабжения для нужд ГБУЗ Республики Тыва «Перинатальный центр Республики Тыва»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101 023,9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9 847,7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9 810,2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15 226,8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питанием детей и беременных женщин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101 0</w:t>
            </w:r>
            <w:r w:rsidR="00C42339" w:rsidRPr="00A31940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9 847,7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9 810,2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15 226,8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1.22. Обеспечение необходимыми лекарственными препаратами</w:t>
            </w:r>
            <w:r w:rsidR="001D77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7779" w:rsidRPr="00A31940">
              <w:rPr>
                <w:rFonts w:ascii="Times New Roman" w:hAnsi="Times New Roman"/>
                <w:sz w:val="18"/>
                <w:szCs w:val="18"/>
              </w:rPr>
              <w:t>отдельных категорий граждан территориального регистра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1 088 023,7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60 186,7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91 941,2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145 390,9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190 213,2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162 091,0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67 418,9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1 088 023,7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60 186,7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91 941,2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145 390,9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190 213,2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162 091,0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67 418,9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6 265 305,8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533 702,1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660 625,5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688 096,7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754 298,9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792 058,2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910 380,3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965 629,1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960 515,0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2"/>
                <w:sz w:val="18"/>
                <w:szCs w:val="18"/>
              </w:rPr>
              <w:t>оказание медицинской помощи больным в условиях дневного стационара; 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 до 1,95 процента</w:t>
            </w: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170 234,5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16 967,7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14 807,7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24 255,1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24 448,4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19 334,3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6 095 071,3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516 734,4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645 817,8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671 917,2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729 414,0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762 701,3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886 125,2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941 180,7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941 180,7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1940" w:rsidRDefault="00A31940"/>
    <w:p w:rsidR="00E6209C" w:rsidRDefault="00E6209C"/>
    <w:p w:rsidR="00A31940" w:rsidRPr="001D7779" w:rsidRDefault="00A31940" w:rsidP="001D7779">
      <w:pPr>
        <w:spacing w:after="0" w:line="240" w:lineRule="auto"/>
        <w:rPr>
          <w:sz w:val="1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A31940" w:rsidRPr="00A31940" w:rsidTr="00A31940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1.24. Субсидии бюджетным учреждениям здравоохранения  (ГБУЗ Республики Тыва «Противотуберкулезный санаторий «Балгазын»)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602 560,2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59 083,8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58 850,7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80 853,0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92 829,0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86 251,7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86 785,8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72 859,0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содержание санатория «Балгазын» (коммунальные услуги, материальные запасы, заработная плата, налоги и др. статьи);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увеличение эффективности работы туберкулезных санаторных коек до 290 дней;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снижение смертности от туберкулеза до 34,0 слу</w:t>
            </w:r>
            <w:r w:rsidR="001D7779">
              <w:rPr>
                <w:rFonts w:ascii="Times New Roman" w:hAnsi="Times New Roman"/>
                <w:sz w:val="18"/>
                <w:szCs w:val="18"/>
              </w:rPr>
              <w:t>чаев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на 100 тыс. населения; снижение детской заболеваемости туберкулезом до 20,7 случая на 100 тыс. детского населения;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снижение подростковой заболеваемости туберкулезом до 134,8 случая на 100 тыс. подросткового населения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602 560,2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59 083,8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58 850,7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80 853,0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92 829,0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86 785,8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72 859,0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1.25. Субсидии бюджетным учреждениям здравоохранения  (ГБУЗ Республики Тыва «Станция переливания крови»)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356 151,1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52 741,6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29 376,0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27 555,5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заготовка, переработка, хранение донорской крови и ее компонентов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356 151,1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52 741,6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27 555,5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1.26. Субсидии бюджетным учреждениям здравоохранения (ГБУЗ Республики Тыва «Республиканский дом ребенка»)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217 003,5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37 691,8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38 842,9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33 612,7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содержание ГБУЗ Республики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217 003,5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37 691,8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38 842,9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33 612,7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2 873 295,5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463 470,3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238 356,8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211 406,7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содержание прочих учреждений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2 873 295,5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463 470,3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211 406,7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32 092 396,2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3 640 762,0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3 714 061,5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4 014 220,2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4 054 273,4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4 035 657,1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4 134 460,3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4 230 260,1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4 268 701,6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7 123 113,7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835 942,4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903 068,1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1 021 921,1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1 076 851,3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906 729,7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801 077,4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839 518,9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24 969 282,4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2 902 757,3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2 878 119,1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3 111 152,1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3 032 352,3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2 958 805,7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3 227 730,6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1.29.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219 556,7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20 707,3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22 604,2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30 946,3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31 554,6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28 799,7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23 595,4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паллиативной медицинской помощи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 условиях круглосуточного стационарного пребывания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219 556,7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20 707,3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30 946,3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29 034,3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28 799,7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23 595,4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1.30. Субсидии на закупку оборудования и рас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ходных материалов для неонатального и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аудиологического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99 270,9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11 851,1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11 968,1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13 790,7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приобретение расходных материалов для проведения неонатального и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аудилогического</w:t>
            </w:r>
            <w:proofErr w:type="spellEnd"/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скрининга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99 270,9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11 968,1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13 790,7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138 712,5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19 171,6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приобретение медицинского оборудования для нужд медицинских организаций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138 712,5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19 171,6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22 376,6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3 391,0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7 371,8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1 810,8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3 020,3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проведение текущих ремонтных работ в медицинских организациях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22 376,6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1 810,8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3 020,3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39 003,7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4 313,6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больным, а также оплата проезда до места лечения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39 003,7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4 313,6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1F10" w:rsidRDefault="00E01F10"/>
    <w:p w:rsidR="00E01F10" w:rsidRDefault="00E01F10" w:rsidP="00E01F10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E01F10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1.34. Централизованные расходы на приобретение медикаментов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295 965,4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31 221,4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33 527,4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37 519,8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37 890,2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34 785,2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лекарственными препаратами для нужд медицинских организаций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295 965,4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31 221,4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33 527,4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41 966,6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37 890,2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34 785,2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1 053 991,9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162 384,2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1 053 991,9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162 384,2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363 945,3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59 308,4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363 945,3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59 308,4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57 357,6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9 997,0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9 113,8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обеспечение инвазивными и не инвазивными наркотическими лекарственными препаратами для оказания паллиативной медицинской помощи взрослых и детей;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56 519,4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9 997,0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76 355,9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15 105,4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15 007,4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снижение заболеваемости сифилисом среди населения до 19,5 случая на 100 тыс. населения; </w:t>
            </w:r>
          </w:p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снижение заболеваемости сифилисом среди детского населения в возрасте 0-14 лет до 0,8 случая на 100 тыс. детей в возрасте 0-14 лет; снижение заболеваемости сифилисом среди детского населения в возрасте 15-17 лет до 14,5 случая на 100 тыс. детей в возрасте 15-17 лет; </w:t>
            </w:r>
          </w:p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увеличение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наркологическими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расстройствами до 2 процентов;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увеличение доли пациентов с наркологическими </w:t>
            </w: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 xml:space="preserve">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снижение заболеваемости туберкулезом до 175 случаев на 100 тыс. населения;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увеличение охвата населения профилактическими осмотрами на туберкулез до 77 процентов;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увеличение охвата медицинским освидетельствованием на вирус иммунодефицита человека инфекцию (далее – ВИЧ-инфекцию) населения до 34 процента;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92 процентов;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увеличение проведения </w:t>
            </w:r>
            <w:proofErr w:type="spellStart"/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>химиопрофилактики</w:t>
            </w:r>
            <w:proofErr w:type="spellEnd"/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передачи ВИЧ-инфекции от матери к ребенку: во время беременности до 100 процентов, во время родов до 100 процентов и новорожденному до 100 процентов;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снижение уровня общей заболеваемости психическими расстройствами до 86 случаев на 100 тыс. населения; </w:t>
            </w:r>
          </w:p>
          <w:p w:rsidR="003E611F" w:rsidRPr="00E6209C" w:rsidRDefault="003E611F" w:rsidP="00A31940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снижение уровня смертности от самоубийств до 29,2 случая на 100 тыс. населения; </w:t>
            </w:r>
          </w:p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снижение доли повторных госпитализаций в психиатрический стационар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до 9 процентов</w:t>
            </w:r>
          </w:p>
        </w:tc>
      </w:tr>
      <w:tr w:rsidR="003E611F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74 974,3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14 336,3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14 857,3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1 381,6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муковисцидозом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гипофизарным нанизмом, болезнью Гоше, злокачественными лимфоидной, кроветворной и родственных им тканей, рассеянным склерозом,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гемолитико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мукополисахаридозом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2 985,5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высокозатратными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заболеваниями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2 985,5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1.40. Расходы, возникающие при оказании гражданам Российской Федерации высокотех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10 326,5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больным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2 059,8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8 266,7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 Региональный проект 5 «Развитие первичной медико-санитарной помощи»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1 730 514,5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305 613,5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422 078,4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291 715,8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252 931,0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313 193,1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144 982,8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1 698 432,6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296 332,8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414 715,7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287 527,0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249 615,0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308 521,3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141 720,7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339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32 082,0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4 671,8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9" w:rsidRPr="00A31940" w:rsidRDefault="00C4233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318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 в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688 566,0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155 613,5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100 129,8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101 715,8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62 931,0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123 193,1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144 982,8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строительство 72 фельдшерско-акушерских пунктов и врачебных амбулаторий для населенных пунктов с численностью населения от 100 до 2000 человек; </w:t>
            </w:r>
          </w:p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до 80 процентов</w:t>
            </w:r>
          </w:p>
        </w:tc>
      </w:tr>
      <w:tr w:rsidR="005E031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668 793,8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147 832,8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97 876,9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99 427,0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120 421,3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141 720,7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31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19 772,2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2 771,8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8" w:rsidRPr="00A31940" w:rsidRDefault="005E031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1.41.1.1. Фельдшерско-акушерский </w:t>
            </w:r>
            <w:proofErr w:type="spellStart"/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Барун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>-Хемчикск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рай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он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Аянгаты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ул. Комсомольская, д. 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1.41.1.2. Фельдшерско-акушерский 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ул. Октябрьская, д.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1.41.1.3. Фельдшерско-акушерский 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ул. Центральная, д. 8/1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1.41.1.4. Фельдшерско-акушерский 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-Элегест, ул. Шахтерская, д. 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1.41.1.5. Фельдшерско-акушерский 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3E611F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с. Кара-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ул. Механизаторов, д.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1.41.1.6. Фельдшерско-акушерский 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E01F1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01F1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Школьная,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0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1.41.1.7. Фельдшерско-акушерский пункт</w:t>
            </w:r>
            <w:r w:rsidR="00DC7870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ул. Комсомольская, д.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1.41.1.8.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Красных </w:t>
            </w:r>
            <w:r w:rsidR="003E611F" w:rsidRPr="00A31940">
              <w:rPr>
                <w:rFonts w:ascii="Times New Roman" w:hAnsi="Times New Roman"/>
                <w:sz w:val="18"/>
                <w:szCs w:val="18"/>
              </w:rPr>
              <w:t>п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артизан,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14а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1.41.1.10.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Хадын, </w:t>
            </w:r>
          </w:p>
          <w:p w:rsidR="00E01F1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Почтовая,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28а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1.41.1.11. Фельдшерско-акушерский пункт,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Ак-Даш, </w:t>
            </w:r>
          </w:p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39а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A31940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01F10" w:rsidRDefault="00E01F10"/>
    <w:p w:rsidR="00E01F10" w:rsidRDefault="00E01F10" w:rsidP="00E01F10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E01F10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10" w:rsidRPr="00A31940" w:rsidRDefault="00E01F10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1.41.1.12.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Алдан-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Дажы-Намчал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1.41.1.13.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Бора-Тайга,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53/1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1.41.1.14.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Кара-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ул. Новая, д. 15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1.41.1.15.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с. Владимировка, ул. Механизаторов, д. 38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1.41.1.16.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ул. Шоссейная, д. 49а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1.41.1.17.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Межегей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ул. Пролетарская, д. 20а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1.41.1.18. Фельдшерско-акушерский пункт, Тес-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Ак-Эрик, </w:t>
            </w:r>
          </w:p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="00E01F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Курседи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д. 18а</w:t>
            </w:r>
          </w:p>
        </w:tc>
        <w:tc>
          <w:tcPr>
            <w:tcW w:w="988" w:type="dxa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940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A31940" w:rsidRPr="00A31940" w:rsidRDefault="00A31940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1.41.1.19.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Берт-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1.41.1.20.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Шуурмак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ул. Лесная, д. 16а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1.41.1.21.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Ак-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Ирбитей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д. 1а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19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1.41.1.22.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Школьная, 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21C8" w:rsidRDefault="001921C8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1921C8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885A01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2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1.41.1.23.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-Терек, ул. Ленина, д. 34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1.41.1.24.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Шойдун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60/1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1.41.1.25.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Чал-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Школьная,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8а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1.41.1.26.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Новая, 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1.41.1.27.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Гагарина,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33/1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1.41.1.28. Врачебная амбулатория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Бай-Тал, ул. 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Ленина,</w:t>
            </w:r>
            <w:r w:rsidR="001D777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 w:rsidR="001D7779">
              <w:rPr>
                <w:rFonts w:ascii="Times New Roman" w:hAnsi="Times New Roman"/>
                <w:sz w:val="18"/>
                <w:szCs w:val="18"/>
              </w:rPr>
              <w:t xml:space="preserve">        д. 16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17 461,4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5 130,4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17 068,5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5 014,9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1.41.1.29.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1.41.1.30.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1.41.1.31.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1.41.1.32.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Баян-Тала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1.41.1.33.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Бажын-Алаак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1.41.1.34. Фельдшер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 w:rsidRPr="00A31940">
              <w:rPr>
                <w:rFonts w:ascii="Times New Roman" w:hAnsi="Times New Roman"/>
                <w:sz w:val="18"/>
                <w:szCs w:val="18"/>
              </w:rPr>
              <w:t>Дзун-Хемчи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Теве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1.41.1.35.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Чаа-Суур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ул. Ленина, д. 20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1.41.1.36. Врачебная амбулатория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Элегест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1.41.1.37.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-Тал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1.41.1.38. Врачебная амбулатория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Арыг-Узуу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1.41.1.39.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Кундустуг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</w:t>
            </w:r>
            <w:r w:rsidR="00F55362" w:rsidRPr="00A31940">
              <w:rPr>
                <w:rFonts w:ascii="Times New Roman" w:hAnsi="Times New Roman"/>
                <w:sz w:val="18"/>
                <w:szCs w:val="18"/>
              </w:rPr>
              <w:t>0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</w:t>
            </w:r>
            <w:r w:rsidR="005E0318" w:rsidRPr="00A31940">
              <w:rPr>
                <w:rFonts w:ascii="Times New Roman" w:hAnsi="Times New Roman"/>
                <w:sz w:val="18"/>
                <w:szCs w:val="18"/>
              </w:rPr>
              <w:t>0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8 445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8 445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5E031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1.41.1.40.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Авыйган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1.41.1.41.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Кок-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1.41.1.42.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Бояровка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1.41.1.43.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Кочетово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1.41.1.44.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1.41.1.45.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Чазылары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1.41.1.46. Врачебная амбулатория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с. Морен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1.41.1.47.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с. Бай-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1.41.1.48.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Тоолайлыг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Школьная,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10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16 565,0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7 013,5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16 192,3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6 855,7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372,7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1.41.1.49.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Хонделен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д.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13 830,3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4 278,8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13 519,1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4 182,5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311,2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96,30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1.41.1.50.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Бижиктиг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-Хая, ул. Новая, д. 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1.41.1.51. Фельдшерск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 w:rsidRPr="00A31940">
              <w:rPr>
                <w:rFonts w:ascii="Times New Roman" w:hAnsi="Times New Roman"/>
                <w:sz w:val="18"/>
                <w:szCs w:val="18"/>
              </w:rPr>
              <w:t>Барун-Хемчи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Аксы-Барлык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3E611F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52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.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 xml:space="preserve"> Врачебная амбула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 w:rsidRPr="00A31940">
              <w:rPr>
                <w:rFonts w:ascii="Times New Roman" w:hAnsi="Times New Roman"/>
                <w:sz w:val="18"/>
                <w:szCs w:val="18"/>
              </w:rPr>
              <w:t>Барун-Хемчик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885A01" w:rsidRPr="00A31940">
              <w:rPr>
                <w:rFonts w:ascii="Times New Roman" w:hAnsi="Times New Roman"/>
                <w:sz w:val="18"/>
                <w:szCs w:val="18"/>
              </w:rPr>
              <w:t xml:space="preserve"> район, с. Эрги-</w:t>
            </w:r>
            <w:proofErr w:type="spellStart"/>
            <w:r w:rsidR="00885A01" w:rsidRPr="00A31940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1.41.1.53.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Шеми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1.41.1.54.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Хондергей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ул. Ле</w:t>
            </w:r>
            <w:r w:rsidR="001D7779">
              <w:rPr>
                <w:rFonts w:ascii="Times New Roman" w:hAnsi="Times New Roman"/>
                <w:sz w:val="18"/>
                <w:szCs w:val="18"/>
              </w:rPr>
              <w:t>нина, д. 44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18 610,7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5 263,6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18 192,0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5 145,2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418,7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1.41.1.55.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Чыргакы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Ийистер</w:t>
            </w:r>
            <w:r w:rsidR="001D7779">
              <w:rPr>
                <w:rFonts w:ascii="Times New Roman" w:hAnsi="Times New Roman"/>
                <w:sz w:val="18"/>
                <w:szCs w:val="18"/>
              </w:rPr>
              <w:t>лиг</w:t>
            </w:r>
            <w:proofErr w:type="spellEnd"/>
            <w:r w:rsidR="001D7779">
              <w:rPr>
                <w:rFonts w:ascii="Times New Roman" w:hAnsi="Times New Roman"/>
                <w:sz w:val="18"/>
                <w:szCs w:val="18"/>
              </w:rPr>
              <w:t>, д. 40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18 678,6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5 331,5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18 258,4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5 211,6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420,3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1.41.1.56.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1.41.1.57.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Хорум-Даг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1.41.1.58. Врачебная амбулатория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Чыраа-Бажы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ул. Ленина, д.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11 855,6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2 304,1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11 588,8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2 252,2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1.41.1.59.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Ийме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1.41.1.60. Врачебная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амбулато</w:t>
            </w:r>
            <w:r w:rsidR="003E611F" w:rsidRPr="00A31940">
              <w:rPr>
                <w:rFonts w:ascii="Times New Roman" w:hAnsi="Times New Roman"/>
                <w:sz w:val="18"/>
                <w:szCs w:val="18"/>
              </w:rPr>
              <w:t>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Саглы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1.41.1.61.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Шивилиг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1.41.1.62. Врачебная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амбулато</w:t>
            </w:r>
            <w:r w:rsidR="003E611F" w:rsidRPr="00A31940">
              <w:rPr>
                <w:rFonts w:ascii="Times New Roman" w:hAnsi="Times New Roman"/>
                <w:sz w:val="18"/>
                <w:szCs w:val="18"/>
              </w:rPr>
              <w:t>рия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1.41.1.63.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Ак-Тал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12 315,8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12 315,8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12 038,6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12 038,6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277,2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1.41.1.64. Врачебная амбулатория,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5536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1D77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1.41.1.65. Офис врача общей практики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1.41.1.66.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с. Баян-Кол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1.41.1.67.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Шамбалыг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, д.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12 464,4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2 912,9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12 183,9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2 847,9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280,4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1.41.1.68.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1D77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Терлиг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00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9 500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 286,3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 286,3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3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3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1.41.1.69.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Бурен-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ул. Малышева,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д. 26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1.41.1.70.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Бурен-Бай-Хаак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1.41.1.71. Офис врача общей практики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Адыр-Кежиг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1.41.1.72. Фельдшерско-акушерский пункт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Билелиг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1.41.2. Обеспечение закупки авиационных работ в целях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870 000,0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утверждение Стратегии развития санитарной авиации в Республике Тыва на 2019-2024 годы;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создание единой системы диспетчеризации скорой медицинской помощи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;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строительство 1 вертолетной (посадочной) площадки</w:t>
            </w:r>
            <w:r w:rsidR="00DF1A1A" w:rsidRPr="00A31940">
              <w:rPr>
                <w:rFonts w:ascii="Times New Roman" w:hAnsi="Times New Roman"/>
                <w:sz w:val="18"/>
                <w:szCs w:val="18"/>
              </w:rPr>
              <w:t>;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увеличение  вылетов санитарной авиации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861 300,0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148 500,0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148 500,0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8 700,0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устройству ограждений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фельдшерско-акушерских пунктов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 построенных в 2020 году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1.42. Региональный проект 6 «Борьба с сердечно-сосудистыми заболеваниями»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301 205,2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36 346,4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57 805,7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39 568,1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65 640,3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44 145,0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57 699,6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298 075,8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34529,1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57 636,5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39 374,1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65 454,4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43 959,1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57 122,6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3 129,4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1 817,3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577,0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1.42.1.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209 100,3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36 346,4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40 880,8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20 169,3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47 046,6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25 551,3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39 105,9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</w:t>
            </w:r>
            <w:r w:rsidR="003F0A89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ММЦ» в соответствие с порядками оказания медицинской помощи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 xml:space="preserve"> до 100 процентов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, а также своевременная замена оборудования, выработавшего свой ресурс; снижение смертности от болезней системы кровообращения до 294 случаев на 100 000 населения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206 891,9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34529,1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40 880,8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20 169,3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47 046,6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25 551,3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38 714,8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2 208,4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1 817,3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391,1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92 104,9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16 924,95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19 398,8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обеспечение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ангиопластика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коронарных артерий со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стентированием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катетерная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абляция по поводу сердечно-сосудистых заболеваний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91 183,9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16 755,7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19 204,8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921,0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1.43. Региональный проект 3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«Борьба с онкологическими заболеваниями»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352 082,9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77 377,3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13 581,1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12 177,0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2019-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348 092,2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73 508,4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13 581,1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12 055,2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3 990,7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E6209C" w:rsidRDefault="00885A01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1.43.1. Создание и оснащение  </w:t>
            </w:r>
            <w:proofErr w:type="spellStart"/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референс</w:t>
            </w:r>
            <w:proofErr w:type="spellEnd"/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-центров для проведения </w:t>
            </w:r>
            <w:proofErr w:type="spellStart"/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иммуногостохимических</w:t>
            </w:r>
            <w:proofErr w:type="spellEnd"/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352 082,9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77 377,3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144 808,9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50 255,2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53 833,4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13 581,1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17 177,0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закупка медицинского оборудования для нужд ГБУЗ Республики Тыва «Республиканский онкологический диспансер»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348 092,2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73 508,4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144 808,9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50 255,2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53 833,4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13 581,1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12 055,2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3 990,7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3 868,9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2 130 292,8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58 631,4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59 599,7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62 612,9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232 277,0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404 040,4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1 313 131,3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2 074 306,3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55 699,8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56 619,7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61 986,8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1 300 000,0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55 986,5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2 931,6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2 980,0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32 277,0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4 040,4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13 131,3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1.44.1. Развитие материально-технической базы детских поликлиник и детских поликлинических отделений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медицинских организаций, оказывающих первичную медико-санитарную помощь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180 844,0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58 631,4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59 599,7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62 612,9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E6209C" w:rsidRDefault="00885A01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приобретение медицинского оборудования для нужд медицинских организаций республики и для проведения организационно-планировочных решений внутренних пространств, обеспечивающих </w:t>
            </w: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lastRenderedPageBreak/>
              <w:t xml:space="preserve">комфортность пребывания детей; </w:t>
            </w:r>
          </w:p>
          <w:p w:rsidR="00973D12" w:rsidRPr="00E6209C" w:rsidRDefault="00885A01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увеличение доли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</w:t>
            </w:r>
          </w:p>
          <w:p w:rsidR="00885A01" w:rsidRPr="00E6209C" w:rsidRDefault="00885A01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№ 92н до 100 процентов; </w:t>
            </w:r>
          </w:p>
          <w:p w:rsidR="00885A01" w:rsidRPr="00A31940" w:rsidRDefault="00885A01" w:rsidP="00E620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увеличение доли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Минздрава России от 7 марта 2018 г. </w:t>
            </w:r>
            <w:r w:rsid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№ 92н, до 100 процентов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174 306,3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55 699,8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56 619,7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61 986,8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6 537,7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2 931,6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2 980,0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1.44.2.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С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троительство или реконструкция детских больниц (корпусов)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1 949 448,7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232 277,0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404 040,4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1 313 131,3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E6209C" w:rsidRDefault="00885A01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снижение младенческой смертности на 34,1 процента, с 9,4 до 6,2 на 1000 родившихся живыми в 2024 году; </w:t>
            </w:r>
          </w:p>
          <w:p w:rsidR="00885A01" w:rsidRPr="00E6209C" w:rsidRDefault="00885A01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создание рабочих мест – 49,75 штатны</w:t>
            </w:r>
            <w:r w:rsidR="001D7779"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е</w:t>
            </w: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единицы;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налоговые поступления в бюджет субъекта запланированы с 2025 г. в сумме 33,6 млн. рублей в год, в том числе: НДФЛ – 4,1 млн. рублей, налог на имущество – 29,3 млн. рублей, земельный налог – 0,1 млн. рублей, плата за загрязнение окружающей среды – 0,05 млн. рублей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1 900 000,0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1 300 000,0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49 448,7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32 277,0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4 040,4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13 131,3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19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1.45. Региональный проект 8 «Разработка и реализация про</w:t>
            </w:r>
            <w:r w:rsidR="001921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1 110,7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19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Рес</w:t>
            </w:r>
            <w:proofErr w:type="spellEnd"/>
            <w:r w:rsidR="001921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1 031,3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21C8" w:rsidRDefault="001921C8" w:rsidP="001921C8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1921C8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885A01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hideMark/>
          </w:tcPr>
          <w:p w:rsidR="00885A01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2122" w:type="dxa"/>
            <w:vMerge w:val="restart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1.45.1.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1 110,7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не менее 95 процентов лиц старше трудоспособного возраста из групп риска, проживающих в организациях социального обслуживания, пройдут к концу 2024 года вакцинацию против пневмококковой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1 031,3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1.46. Строительство объекта «Межрайонная больница в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г. Чадан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е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3 200 000,0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3 200 000,0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создание рабочих мест – 22 штатные единицы;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с 2023 по 2024 гг. в сумме 103,2 млн. рублей, в том числе: НДФЛ – 3,3 млн. рублей, налог на имущество – 98,6 млн. рублей, земельный налог – 0,2 млн. рублей, плата за загрязнение окружающей среды – 1,2 млн. рублей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3 040 000,0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3 040 000,0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160 000,0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160 000,0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1.47. Строительство объекта «Республикан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ский онкологический диспансер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3 890 244,1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9 453,7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19 790,5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снижение смертности от туберкулеза на 18,4 процента, с 45,6 до 34,0 на 100 тыс. населения в 2025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году; создание рабочих мест – 46 штатных единиц; налоговые поступления в бюджет субъекта 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запланированы  в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сумме 70,6 млн. рублей в год, в том числе: 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29 244,1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9 453,7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19 790,5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1.48. Строительство объекта «Республиканская туберкулезная больница в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5 417 008,7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7 806,5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16 342,3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процентов в 2024 году;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24 148,7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7 806,5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16 342,30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1.49. Строительство объекта «Республиканский центр скорой медицинской помощи и медицины катастроф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784 000,0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784 000,0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процентов в 2024 году;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744 800,0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744 800,0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39 200,0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39 200,0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1.50. Строительство объекта «Республиканский родильный дом»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2 500 000,0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2 500 000,0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снижение младенческой смертности на 34,1 процента, с 9,4 до 6,2 на 1000 родившихся живыми в 2024 году;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создание рабочих мест – 16,25 штатны</w:t>
            </w:r>
            <w:r w:rsidR="001D7779">
              <w:rPr>
                <w:rFonts w:ascii="Times New Roman" w:hAnsi="Times New Roman"/>
                <w:sz w:val="18"/>
                <w:szCs w:val="18"/>
              </w:rPr>
              <w:t>е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единиц</w:t>
            </w:r>
            <w:r w:rsidR="001D7779">
              <w:rPr>
                <w:rFonts w:ascii="Times New Roman" w:hAnsi="Times New Roman"/>
                <w:sz w:val="18"/>
                <w:szCs w:val="18"/>
              </w:rPr>
              <w:t>ы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в сумме 10,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1  млн.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рублей в год, в том числе: НДФЛ – 1,4 млн. рублей, налог на имущество – 38,5 млн. рублей, земельный налог – 0,2 млн. рублей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2 375 000,0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2 375 000,0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125 000,0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125 000,0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1.51. Строительство многопрофильной стоматологической поликлиники в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г. Кызыл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298 413,4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298 413,4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республики; пропускная способность многопрофильной стоматологической поликлиники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пациентов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: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в смену 391 человек, в год – 164220 человек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146 200,0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146 200,0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1.52. Приобретение аппаратов для искусственной вентиляции легких за счет средств резервного фонда Правительства Р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Ф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приобретение 2 ед. аппарата искусственной вентиляции легких для медицинских организаций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21C8" w:rsidRDefault="001921C8" w:rsidP="001921C8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7"/>
        <w:gridCol w:w="1089"/>
        <w:gridCol w:w="992"/>
        <w:gridCol w:w="1134"/>
        <w:gridCol w:w="1134"/>
        <w:gridCol w:w="1134"/>
        <w:gridCol w:w="1134"/>
        <w:gridCol w:w="1183"/>
        <w:gridCol w:w="10"/>
        <w:gridCol w:w="708"/>
        <w:gridCol w:w="994"/>
        <w:gridCol w:w="2122"/>
      </w:tblGrid>
      <w:tr w:rsidR="001921C8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1.53. Приобретение аппаратов экстракорпоральной мембранной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за счет средств резервного фонда Правительства РФ</w:t>
            </w: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приобретение 1 ед. аппарата экстракорпоральной мембранной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для медицинских организаций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1.54.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на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инфекция, и лицам из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групп риска заражения новой корон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 инфекцией, за счет средств резервного фонда Правительства Р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Ф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о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рон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инфекция, и лицам и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згрупп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риска заражения новой корон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 инфекцией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1.55. Дотации на поддержку мер по обеспечению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сбалансированности бюджетов на оснащение (переоснащение) дополнительно создаваемого или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корон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вирусной инфекцией за счет средств резервного фонда Правительства </w:t>
            </w: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дотации на поддержку мер по обеспечению сбалансированности бюджетов на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оснащение (переоснащение) дополнительно создаваемого или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корон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 инфекцией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1.56.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13 676,9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2 847,5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2 562,9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2 657,1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2 657,1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2 952,3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формирование системы мотивации граждан к здоровому образу жизни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13 540,1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2 819,0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2 537,3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2 630,5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2 630,5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2 922,8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1.57. Финансовое обеспечение расходов, связанных с оплатой отпусков и выплатой компенсации за неиспользованные отпуска медицинским и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 </w:t>
            </w: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1.58.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1.59.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1.60.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инфекции, за счет средств резервного фонда Правительства Российской Федерации</w:t>
            </w:r>
          </w:p>
        </w:tc>
      </w:tr>
      <w:tr w:rsidR="00D3305B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D3305B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1.61.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инфекция, за счет средств резервного фонда Правительства Российской Федерации</w:t>
            </w: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1.62.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инфекцией (COVID-19), получающих медицинскую помощь в амбулаторных условиях, за счет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-2022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1C8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1.63.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диагностику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инфекции (COVID-19) методами амплификации нуклеиновых кислот,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резервного</w:t>
            </w:r>
          </w:p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фонда Правительства Российской Федерации</w:t>
            </w:r>
          </w:p>
        </w:tc>
      </w:tr>
      <w:tr w:rsidR="001921C8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1C8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1C8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1C8" w:rsidRPr="00A31940" w:rsidTr="00C4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1413" w:type="dxa"/>
            <w:vMerge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1921C8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1.64.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инфекцию или выявления у них новой коронавирусной инфекции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E6209C" w:rsidRDefault="00973D12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1.65. Осуществление 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 </w:t>
            </w:r>
            <w:r w:rsidR="00D3305B"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в</w:t>
            </w: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10 170,0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10 170,0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реконструкция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виде надстройки над столовой ГБУЗ Республики Тыва «Республиканская больница № 2»</w:t>
            </w: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9 941,2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9 941,2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19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1.66. Осуществление капитального ремонта зданий медицинских организаций и их обособленных структурных подразделений, на базе 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477 430,6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97 550,1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84 417,6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82 531,0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116 979,1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95 952,8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A31940" w:rsidRDefault="00D3305B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466 688,4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95 355,3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82 518,2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80 674,1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114 347,0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93 793,9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 742,2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2 194,9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1 899,4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1 856,9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2 632,0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2 158,9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21C8" w:rsidRDefault="001921C8" w:rsidP="001921C8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7"/>
        <w:gridCol w:w="1089"/>
        <w:gridCol w:w="992"/>
        <w:gridCol w:w="1134"/>
        <w:gridCol w:w="1134"/>
        <w:gridCol w:w="1134"/>
        <w:gridCol w:w="1134"/>
        <w:gridCol w:w="1183"/>
        <w:gridCol w:w="10"/>
        <w:gridCol w:w="708"/>
        <w:gridCol w:w="994"/>
        <w:gridCol w:w="2122"/>
      </w:tblGrid>
      <w:tr w:rsidR="001921C8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</w:tcPr>
          <w:p w:rsidR="00885A01" w:rsidRPr="00A31940" w:rsidRDefault="001921C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 в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1.67.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ского типа и малых городах (с численностью населения до 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в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212 902,2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14 349,0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17 264,4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8 439,3</w:t>
            </w:r>
          </w:p>
        </w:tc>
        <w:tc>
          <w:tcPr>
            <w:tcW w:w="118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172 849,5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оснащение автомобильным транспортом для нужды центральных районных больниц и межрайонных медицинских центров республики</w:t>
            </w: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208 112,0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14 026,2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16 876,0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7 635,7</w:t>
            </w:r>
          </w:p>
        </w:tc>
        <w:tc>
          <w:tcPr>
            <w:tcW w:w="118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169 574,1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  <w:r w:rsidR="00F33883" w:rsidRPr="00A31940">
              <w:rPr>
                <w:rFonts w:ascii="Times New Roman" w:hAnsi="Times New Roman"/>
                <w:sz w:val="18"/>
                <w:szCs w:val="18"/>
              </w:rPr>
              <w:t> 790,3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322,9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388,4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803,6</w:t>
            </w:r>
          </w:p>
        </w:tc>
        <w:tc>
          <w:tcPr>
            <w:tcW w:w="118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3 275,4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A31940" w:rsidRDefault="00973D1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3F0A89" w:rsidRPr="00A31940" w:rsidRDefault="003F0A8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3F0A89" w:rsidRPr="00A31940" w:rsidRDefault="003F0A8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3F0A89" w:rsidRPr="00A31940" w:rsidRDefault="003F0A89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3F0A89" w:rsidRPr="00A31940" w:rsidRDefault="003F0A8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3F0A89" w:rsidRPr="00A31940" w:rsidRDefault="003F0A8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1.68. Приведение материально-технической базы медицинских организаций, оказывающих первичную медико-санитарную помощь взрослым и детям, 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их  обособленных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структурных подразделений, центральных районных и районных больниц в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соответствие с требованиями порядков оказания медицинской помощи, их дооснащение и переоснащение оборудованием для оказания медицинской помощи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в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696 271,6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128 022,1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243 851,0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168 614,0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73 189,0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82 595,5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дооснащение и переоснащение медицинским оборудованием 21 медицинск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ой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организаци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и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(14 ЦКБ, 3 ММЦ, Городская поликлиника, РКДП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Ресбольницы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№ 1,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Ресбольница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№ 2 и Республиканская детская больница)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680 557,3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125 133,0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238 355,1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164 811,5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71 531,4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80 726,3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15 714,3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2 889,1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5 495,9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3 802,5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1 657,6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1 869,2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1.69.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проведения углубленной 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диспансеризации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застрахованных по обязательному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страхованию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, лиц, перенесших новую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реализации 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территориальной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программы обязательного медицинского страхования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21C8" w:rsidRDefault="001921C8"/>
    <w:p w:rsidR="001921C8" w:rsidRDefault="001921C8" w:rsidP="001921C8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47"/>
        <w:gridCol w:w="38"/>
        <w:gridCol w:w="7"/>
        <w:gridCol w:w="1089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1921C8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C8" w:rsidRPr="00A31940" w:rsidRDefault="001921C8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1.70. М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одернизаци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я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1.71.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235 514,0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35 514,0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BF43EB" w:rsidRPr="00A31940">
              <w:rPr>
                <w:rFonts w:ascii="Times New Roman" w:hAnsi="Times New Roman"/>
                <w:sz w:val="18"/>
                <w:szCs w:val="18"/>
              </w:rPr>
              <w:t>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43EB" w:rsidRPr="00A31940">
              <w:rPr>
                <w:rFonts w:ascii="Times New Roman" w:hAnsi="Times New Roman"/>
                <w:sz w:val="18"/>
                <w:szCs w:val="18"/>
              </w:rPr>
              <w:t>г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12 объектов здравоохранения Республики Тыва;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приобретение 39 ед. медицинского оборудования для объектов здравоохранения Республики Тыва;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лифтового оборудования медицинских организаций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231 054,2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31 054,2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4 459,8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4 459,8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1.72.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объектах медицинских организаций, приобретение материалов и оборудований для выполнения работ по текущему ремонту; приобретение резервных источников электроснабжения и медицинских оборудований для нужды медицинских организаций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1.73. Финансовое обеспечение выплат стимулирующего характера за дополнительную нагрузку ме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взрослого населения против новой коронавирусной инфекции, и расходов, связанных с оплатой отпусков и выплатой компенсации за 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неиспользованные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отпуска медицинским работникам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1.74. Финансовое обеспечение оказания медицинской помощи, 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застрахованным  по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инфекцией (COVID-19), в рамках реализации территориальных программ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обязательного медицинского страхования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1921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оказания медицинской помощи, </w:t>
            </w:r>
            <w:proofErr w:type="gramStart"/>
            <w:r w:rsidRPr="00A31940">
              <w:rPr>
                <w:rFonts w:ascii="Times New Roman" w:hAnsi="Times New Roman"/>
                <w:sz w:val="18"/>
                <w:szCs w:val="18"/>
              </w:rPr>
              <w:t>застрахованным  по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инфекцией (COVID-19)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1.75.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производительностью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не менее 500 литров в минуту кажд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ый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приобретение концентраторов кислорода производительностью более 1000 литров в минуту каждый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1.76. Лекарственное обеспечение для лечения пациентов с хроническими вирусными гепатитами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8 986,8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3 778,4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3 586,5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1 621,9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973D12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увеличение числа больных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пролеченных вирусным гепатитами, (на 100 больных среднегодового контингента) до 98,0 процентов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8 986,8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3 778,4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3 586,5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1 621,9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1.77. Обеспечение лекарственными препаратами больных туберкулезом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46 123,3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19 301,0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18 320,7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8 501,6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46 123,3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19 301,0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18 320,7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8 501,6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1.78. Капитальный ремонт объектов республиканской собственности и социальной сферы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84 094,2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26 860,5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28 476,3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28 757,4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медицинских организаций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84 094,2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F33883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26 860,5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28 476,3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28 757,4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условиях (на дому)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A6533B" w:rsidRPr="00A31940">
              <w:rPr>
                <w:rFonts w:ascii="Times New Roman" w:hAnsi="Times New Roman"/>
                <w:sz w:val="18"/>
                <w:szCs w:val="18"/>
              </w:rPr>
              <w:t>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</w:t>
            </w:r>
            <w:r w:rsidR="000F6F0F" w:rsidRPr="00A31940">
              <w:rPr>
                <w:rFonts w:ascii="Times New Roman" w:hAnsi="Times New Roman"/>
                <w:sz w:val="18"/>
                <w:szCs w:val="18"/>
              </w:rPr>
              <w:t> 127 502,9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88 918,4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99 111,2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108 920,8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115 350,7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240 933,6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153 629,4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159 422,7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161 216,2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56 406,8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43 296,6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157 968,5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21 335,1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23 408,0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136,00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20 736,00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23 906,9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22 072,4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22 290,3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24 083,3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912 734,7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173 337,1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2.1. Оказание реабилитационной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912 734,7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173 337,1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оказание реабилитационной медицинской помощи больным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912 734,7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173 337,1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155 309,1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23 858,5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22 072,4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22 290,3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направление детей в санаторно-курортные организации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155 309,1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23 858,5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22 072,4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22 290,3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2.3. Создание объектов социального и производственного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комплексов, в том числе объектов общегражданского назначения,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2019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2.4. Проектирование детского противотуберкулезного лечебно-оздоровительного комплекса «Сосновый бор» в с. Балгазын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17 695,5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3 980,0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9 270,0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4 445,5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снижение детской заболеваемости до 20,7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 xml:space="preserve">случая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на 100 тысяч детского населения;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снижение подростковой заболеваемости до 134,8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 xml:space="preserve">случая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на 100 тысяч подросткового населения; снижение дальнейшего инфицирования детей и подростков микобактериями туберкулеза в будущем; улучшение эффективности работы туберкулезных санаторных коек до 233 дней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17 507,2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4 397,0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188,3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39 292,5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39 292,5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оснащение современным медицинским оборудованием медицинских организаций, осуществляющих медицинскую реабилитацию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до 90 процентов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38 899,6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38 899,6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3. Подпрограмма 3 «Развитие кадровых ресурсов в здравоохранении»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871 203,6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58 713,5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69 583,5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90 673,0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128 495,6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180 139,6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144 003,7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143 869,2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230 278,3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640 925,3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51 275,2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60 583,5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60 973,0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104 735,6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127 679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,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90 543,7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90 409,2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3.1. Развитие среднего профессионального образования в сфере 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здравоохранения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. Подготовка кадров средних медицинских работников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416 384,4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40 970,8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42 594,0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48 468,0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56 832,4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65 152,0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59 258,6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59 624,7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43 484,4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содержание Медицинского колледжа (коммунальные услуги, материальные запасы, заработная плата, налоги и др. ста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тьи)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416 384,4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40 970,8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42 594,0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48 468,0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56 832,4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0F6F0F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65 152,0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59 258,6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59 624,7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43 484,4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28 955,9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3 242,7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3 806,5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3 652,0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3 596,0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3 770,5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3 579,0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3 614,3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3 695,0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выплаты стипендий 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студентам Медицинского колледжа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28 955,9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3 242,7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3 806,5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3 652,0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3 596,0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3 770,5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3 579,0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3 614,3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3 695,0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3.3. Подготовка кадров средних медицинских работников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9 098,0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1 509,1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1 522,5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9 098,0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1 509,1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1 522,5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3.4. Централизованные расходы на курсовые и сертификационные мероприятия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12 070,9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1 423,8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1 437,9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1 709,2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организаци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я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периодического прохождени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я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курсов усовершенствования медицинских работников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;</w:t>
            </w:r>
            <w:r w:rsidR="008F13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п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одготовка квалифицированных врачей-специалистов через целевую клиническую ординатуру и аспирантуру с учетом потребности медицинских организаций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;</w:t>
            </w:r>
            <w:r w:rsidR="008F13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п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овышение квалифика</w:t>
            </w:r>
            <w:r w:rsidR="00973D12" w:rsidRPr="00A31940">
              <w:rPr>
                <w:rFonts w:ascii="Times New Roman" w:hAnsi="Times New Roman"/>
                <w:sz w:val="18"/>
                <w:szCs w:val="18"/>
              </w:rPr>
              <w:t>ции специалистов</w:t>
            </w: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12 070,9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1 423,8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1 437,9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1 709,2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E6209C" w:rsidRDefault="00761008" w:rsidP="00A31940">
            <w:pPr>
              <w:spacing w:after="0" w:line="240" w:lineRule="auto"/>
              <w:rPr>
                <w:rFonts w:ascii="Times New Roman" w:hAnsi="Times New Roman"/>
                <w:spacing w:val="-14"/>
                <w:sz w:val="18"/>
                <w:szCs w:val="18"/>
              </w:rPr>
            </w:pPr>
            <w:r w:rsidRPr="00E6209C">
              <w:rPr>
                <w:rFonts w:ascii="Times New Roman" w:hAnsi="Times New Roman"/>
                <w:spacing w:val="-14"/>
                <w:sz w:val="18"/>
                <w:szCs w:val="18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250 836,9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6 836,9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2018- 2025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компенсационные выплаты врачам, переехавшим на работу в сельский населенный пункт</w:t>
            </w:r>
          </w:p>
        </w:tc>
      </w:tr>
      <w:tr w:rsidR="0076100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230 278,3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7 438,3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20 558,6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5 561,7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6 836,9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A31940" w:rsidRDefault="00761008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3.6. Региональный проект 2 «Обеспечение медицинских организаций системы здравоохранения Республики Тыва 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квалифициро</w:t>
            </w:r>
            <w:proofErr w:type="spellEnd"/>
            <w:r w:rsidR="008F13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реализация мероприятий позволит устранить дефицит врачей и среднего медицинского персонала к концу 2024 года за счет увеличения и</w:t>
            </w:r>
            <w:r w:rsidR="00D3305B" w:rsidRPr="00A31940">
              <w:rPr>
                <w:rFonts w:ascii="Times New Roman" w:hAnsi="Times New Roman"/>
                <w:sz w:val="18"/>
                <w:szCs w:val="18"/>
              </w:rPr>
              <w:t>х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численности до 1754 и 5028 специали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стов соответственно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1332" w:rsidRDefault="008F1332" w:rsidP="008F1332">
      <w:pPr>
        <w:spacing w:after="0" w:line="240" w:lineRule="auto"/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47"/>
        <w:gridCol w:w="38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8F1332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F1332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ванными кадрами»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D3305B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функционирование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 xml:space="preserve"> отраслевой центр компетенций и организации подготовки квалифицированных кадров для системы здравоохранения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120 903,1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23 669,9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единовременные выплаты врачам, выезжающим на работу в сельскую местность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120 903,1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26 400,0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46 600,0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23 669,9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1D7779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 Выплаты г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>осударственной премии Республики Тыва в области здравоохранения «Доб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рое сердце» –</w:t>
            </w:r>
            <w:r w:rsidR="00885A01" w:rsidRPr="00A3194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885A01" w:rsidRPr="00A31940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="00885A01" w:rsidRPr="00A31940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13 600,8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премии Республики Тыва в области здравоохране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ния «Доброе сердце» –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31940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13 600,8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1332" w:rsidRDefault="008F1332"/>
    <w:p w:rsidR="008F1332" w:rsidRDefault="008F1332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47"/>
        <w:gridCol w:w="38"/>
        <w:gridCol w:w="1096"/>
        <w:gridCol w:w="992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8F1332" w:rsidRPr="00A31940" w:rsidTr="00FF666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A31940" w:rsidRDefault="008F1332" w:rsidP="00FF6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5. Подпрограмма 5 «Информационные технологии в здравоохранении»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543 579,4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17 454,7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530 337,7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13 241,7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8F13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</w:t>
            </w:r>
          </w:p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5.2. Информационные технологии в здравоохранении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lastRenderedPageBreak/>
              <w:t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526 124,7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к концу 2024 года не менее 90</w:t>
            </w:r>
            <w:r w:rsidR="008F13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процентов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территориально выделенных структурных подразделений медицинских организа</w:t>
            </w:r>
            <w:r w:rsidR="00355D81" w:rsidRPr="00A31940">
              <w:rPr>
                <w:rFonts w:ascii="Times New Roman" w:hAnsi="Times New Roman"/>
                <w:sz w:val="18"/>
                <w:szCs w:val="18"/>
              </w:rPr>
              <w:t xml:space="preserve">ций Республики </w:t>
            </w:r>
            <w:proofErr w:type="gramStart"/>
            <w:r w:rsidR="00355D81" w:rsidRPr="00A31940">
              <w:rPr>
                <w:rFonts w:ascii="Times New Roman" w:hAnsi="Times New Roman"/>
                <w:sz w:val="18"/>
                <w:szCs w:val="18"/>
              </w:rPr>
              <w:t>Тыва  обеспеча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доступ для граждан к юридически значимым электронным медицинским документам посредством </w:t>
            </w:r>
            <w:r w:rsidR="00355D81" w:rsidRPr="00A31940">
              <w:rPr>
                <w:rFonts w:ascii="Times New Roman" w:hAnsi="Times New Roman"/>
                <w:sz w:val="18"/>
                <w:szCs w:val="18"/>
              </w:rPr>
              <w:t>л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ичного кабинета пациента «Мое</w:t>
            </w:r>
            <w:r w:rsidR="008F13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здоровье» на Едином портале государственных услуг и функций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517 337,7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8 787,0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5.3.1. Реализация государственной информационной системы в сфере</w:t>
            </w:r>
            <w:r w:rsidR="00355D81" w:rsidRPr="00A31940">
              <w:rPr>
                <w:rFonts w:ascii="Times New Roman" w:hAnsi="Times New Roman"/>
                <w:sz w:val="18"/>
                <w:szCs w:val="18"/>
              </w:rPr>
              <w:t xml:space="preserve"> здравоохранения, соответствующей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подключенн</w:t>
            </w:r>
            <w:r w:rsidR="00355D81" w:rsidRPr="00A31940">
              <w:rPr>
                <w:rFonts w:ascii="Times New Roman" w:hAnsi="Times New Roman"/>
                <w:sz w:val="18"/>
                <w:szCs w:val="18"/>
              </w:rPr>
              <w:t>ой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526 124,7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>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реализована в Республике Тыва государственная информационная система в сфере здравоохранения, соответствующ</w:t>
            </w:r>
            <w:r w:rsidR="00355D81" w:rsidRPr="00A31940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подключенн</w:t>
            </w:r>
            <w:r w:rsidR="00355D81" w:rsidRPr="00A31940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517 337,7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8 787,0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251,35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6. Подпрограмма 6 «Организация обязательного медицинского страхования граждан Респуб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 w:rsidRPr="00A31940">
              <w:rPr>
                <w:rFonts w:ascii="Times New Roman" w:hAnsi="Times New Roman"/>
                <w:sz w:val="18"/>
                <w:szCs w:val="18"/>
              </w:rPr>
              <w:t>-</w:t>
            </w:r>
            <w:r w:rsidRPr="00A31940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A31940" w:rsidTr="00A3194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9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A31940" w:rsidRDefault="00885A01" w:rsidP="00A31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1332" w:rsidRDefault="008F1332"/>
    <w:p w:rsidR="00DB1C61" w:rsidRDefault="00DB1C61" w:rsidP="003F0A89">
      <w:pPr>
        <w:spacing w:after="0" w:line="240" w:lineRule="auto"/>
      </w:pPr>
    </w:p>
    <w:tbl>
      <w:tblPr>
        <w:tblW w:w="16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1089"/>
        <w:gridCol w:w="1134"/>
        <w:gridCol w:w="1134"/>
        <w:gridCol w:w="1134"/>
        <w:gridCol w:w="1134"/>
        <w:gridCol w:w="1134"/>
        <w:gridCol w:w="1134"/>
        <w:gridCol w:w="1134"/>
        <w:gridCol w:w="708"/>
        <w:gridCol w:w="1134"/>
        <w:gridCol w:w="1560"/>
        <w:gridCol w:w="242"/>
      </w:tblGrid>
      <w:tr w:rsidR="00761008" w:rsidRPr="008F1332" w:rsidTr="008F133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761008" w:rsidRPr="008F1332" w:rsidRDefault="00761008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6.1. Медицинское страхование неработающего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2018- 2025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медицинское страхование неработающего населения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128 430 868,9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11 109 492,2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11 568 799,3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15 751 475,0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16 021 062,0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14 246 167,8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14 311 836,1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15 690 667,5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29 731 368,9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30 141 067,9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527 342,5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763 066,3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4 228 083,3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3 807 189,9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1 440 514,9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1 278 143,1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2 197 252,8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15 899 475,0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38 668 659,5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4 154 961,2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4 656 355,1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5 113 694,3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5 343 238,8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4 941 451,3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4 921 744,5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5 108 010,2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59 468 928,2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6 427 188,5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6 376 529,0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6 867 036,6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7 100 177,8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7 462 414,1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8 092 241,7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8 571 670,3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1332">
              <w:rPr>
                <w:rFonts w:ascii="Times New Roman" w:hAnsi="Times New Roman"/>
                <w:bCs/>
                <w:sz w:val="18"/>
                <w:szCs w:val="18"/>
              </w:rPr>
              <w:t>8 571 670,3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1332" w:rsidRPr="008F1332" w:rsidTr="008F133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32" w:rsidRPr="008F1332" w:rsidRDefault="008F1332" w:rsidP="008F1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bottom"/>
          </w:tcPr>
          <w:p w:rsidR="008F1332" w:rsidRPr="008F1332" w:rsidRDefault="008F1332" w:rsidP="008F1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332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761008" w:rsidRPr="00761008" w:rsidRDefault="00761008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CB3" w:rsidRDefault="00202CB3" w:rsidP="00202CB3"/>
    <w:p w:rsidR="00BD7F14" w:rsidRDefault="00BD7F14" w:rsidP="00BD7F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7F14" w:rsidSect="00A31940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A6226" w:rsidRPr="008F1332" w:rsidRDefault="00F213DE" w:rsidP="008F133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1332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8F1332">
        <w:rPr>
          <w:rFonts w:ascii="Times New Roman" w:hAnsi="Times New Roman"/>
          <w:sz w:val="28"/>
          <w:szCs w:val="28"/>
        </w:rPr>
        <w:t>. Размести</w:t>
      </w:r>
      <w:r w:rsidR="00A14BCC" w:rsidRPr="008F1332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DB2ECF" w:rsidRPr="008F1332">
        <w:rPr>
          <w:rFonts w:ascii="Times New Roman" w:hAnsi="Times New Roman"/>
          <w:sz w:val="28"/>
          <w:szCs w:val="28"/>
        </w:rPr>
        <w:t>«О</w:t>
      </w:r>
      <w:r w:rsidR="00AA6226" w:rsidRPr="008F1332">
        <w:rPr>
          <w:rFonts w:ascii="Times New Roman" w:hAnsi="Times New Roman"/>
          <w:sz w:val="28"/>
          <w:szCs w:val="28"/>
        </w:rPr>
        <w:t>фициальном интер</w:t>
      </w:r>
      <w:r w:rsidR="00A14BCC" w:rsidRPr="008F1332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DB2ECF" w:rsidRPr="008F1332">
        <w:rPr>
          <w:rFonts w:ascii="Times New Roman" w:hAnsi="Times New Roman"/>
          <w:sz w:val="28"/>
          <w:szCs w:val="28"/>
        </w:rPr>
        <w:t>»</w:t>
      </w:r>
      <w:r w:rsidR="00AA6226" w:rsidRPr="008F133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71289" w:rsidRPr="008F1332">
        <w:rPr>
          <w:rFonts w:ascii="Times New Roman" w:hAnsi="Times New Roman"/>
          <w:sz w:val="28"/>
          <w:szCs w:val="28"/>
        </w:rPr>
        <w:t>«</w:t>
      </w:r>
      <w:r w:rsidR="00AA6226" w:rsidRPr="008F1332">
        <w:rPr>
          <w:rFonts w:ascii="Times New Roman" w:hAnsi="Times New Roman"/>
          <w:sz w:val="28"/>
          <w:szCs w:val="28"/>
        </w:rPr>
        <w:t>Интернет</w:t>
      </w:r>
      <w:r w:rsidR="00871289" w:rsidRPr="008F1332">
        <w:rPr>
          <w:rFonts w:ascii="Times New Roman" w:hAnsi="Times New Roman"/>
          <w:sz w:val="28"/>
          <w:szCs w:val="28"/>
        </w:rPr>
        <w:t>»</w:t>
      </w:r>
      <w:r w:rsidR="00AA6226" w:rsidRPr="008F1332">
        <w:rPr>
          <w:rFonts w:ascii="Times New Roman" w:hAnsi="Times New Roman"/>
          <w:sz w:val="28"/>
          <w:szCs w:val="28"/>
        </w:rPr>
        <w:t>.</w:t>
      </w:r>
    </w:p>
    <w:p w:rsidR="00AA6226" w:rsidRPr="008F1332" w:rsidRDefault="00AA6226" w:rsidP="008F133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8F1332" w:rsidRDefault="00AA6226" w:rsidP="008F1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226" w:rsidRPr="008F1332" w:rsidRDefault="00AA6226" w:rsidP="008F1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CC" w:rsidRPr="008F1332" w:rsidRDefault="00A14BCC" w:rsidP="008F1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332">
        <w:rPr>
          <w:rFonts w:ascii="Times New Roman" w:hAnsi="Times New Roman"/>
          <w:sz w:val="28"/>
          <w:szCs w:val="28"/>
        </w:rPr>
        <w:t>Глав</w:t>
      </w:r>
      <w:r w:rsidR="008115DA" w:rsidRPr="008F1332">
        <w:rPr>
          <w:rFonts w:ascii="Times New Roman" w:hAnsi="Times New Roman"/>
          <w:sz w:val="28"/>
          <w:szCs w:val="28"/>
        </w:rPr>
        <w:t>а</w:t>
      </w:r>
      <w:r w:rsidRPr="008F1332">
        <w:rPr>
          <w:rFonts w:ascii="Times New Roman" w:hAnsi="Times New Roman"/>
          <w:sz w:val="28"/>
          <w:szCs w:val="28"/>
        </w:rPr>
        <w:t xml:space="preserve"> Республики Тыва                      </w:t>
      </w:r>
      <w:r w:rsidR="008F133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8F1332">
        <w:rPr>
          <w:rFonts w:ascii="Times New Roman" w:hAnsi="Times New Roman"/>
          <w:sz w:val="28"/>
          <w:szCs w:val="28"/>
        </w:rPr>
        <w:t xml:space="preserve">    В. </w:t>
      </w:r>
      <w:proofErr w:type="spellStart"/>
      <w:r w:rsidRPr="008F1332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90698" w:rsidRPr="008F1332" w:rsidRDefault="00890698" w:rsidP="008F1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0698" w:rsidRPr="008F1332" w:rsidSect="00DB2EC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BD" w:rsidRDefault="006B23BD" w:rsidP="007D6C03">
      <w:pPr>
        <w:spacing w:after="0" w:line="240" w:lineRule="auto"/>
      </w:pPr>
      <w:r>
        <w:separator/>
      </w:r>
    </w:p>
  </w:endnote>
  <w:endnote w:type="continuationSeparator" w:id="0">
    <w:p w:rsidR="006B23BD" w:rsidRDefault="006B23BD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21" w:rsidRDefault="0060212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21" w:rsidRDefault="0060212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21" w:rsidRDefault="006021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BD" w:rsidRDefault="006B23BD" w:rsidP="007D6C03">
      <w:pPr>
        <w:spacing w:after="0" w:line="240" w:lineRule="auto"/>
      </w:pPr>
      <w:r>
        <w:separator/>
      </w:r>
    </w:p>
  </w:footnote>
  <w:footnote w:type="continuationSeparator" w:id="0">
    <w:p w:rsidR="006B23BD" w:rsidRDefault="006B23BD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21" w:rsidRDefault="0060212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A31940" w:rsidRPr="000B4379" w:rsidRDefault="0091584F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="00A31940"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E6209C">
          <w:rPr>
            <w:rFonts w:ascii="Times New Roman" w:hAnsi="Times New Roman"/>
            <w:noProof/>
            <w:sz w:val="24"/>
          </w:rPr>
          <w:t>21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21" w:rsidRDefault="006021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4d1163-c0cd-4b82-bb03-4a2b8c27c48e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16A2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6F0F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5F69"/>
    <w:rsid w:val="0010602B"/>
    <w:rsid w:val="00106A55"/>
    <w:rsid w:val="00106A8C"/>
    <w:rsid w:val="00106BA4"/>
    <w:rsid w:val="00107328"/>
    <w:rsid w:val="001073B1"/>
    <w:rsid w:val="00112BB7"/>
    <w:rsid w:val="00113BB5"/>
    <w:rsid w:val="00114ADB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F9D"/>
    <w:rsid w:val="00143790"/>
    <w:rsid w:val="00144040"/>
    <w:rsid w:val="00144BB9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21C8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7144"/>
    <w:rsid w:val="001D76EC"/>
    <w:rsid w:val="001D7779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2003A8"/>
    <w:rsid w:val="00200549"/>
    <w:rsid w:val="00201452"/>
    <w:rsid w:val="002014F3"/>
    <w:rsid w:val="00201B0B"/>
    <w:rsid w:val="00201E68"/>
    <w:rsid w:val="0020297E"/>
    <w:rsid w:val="00202CB3"/>
    <w:rsid w:val="00202EAC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4CCC"/>
    <w:rsid w:val="002153EA"/>
    <w:rsid w:val="0021656A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7270"/>
    <w:rsid w:val="00270568"/>
    <w:rsid w:val="00271B56"/>
    <w:rsid w:val="00272DC5"/>
    <w:rsid w:val="0027443B"/>
    <w:rsid w:val="00275BA2"/>
    <w:rsid w:val="0027759E"/>
    <w:rsid w:val="00280807"/>
    <w:rsid w:val="00281034"/>
    <w:rsid w:val="00281B42"/>
    <w:rsid w:val="002820E8"/>
    <w:rsid w:val="00282B5B"/>
    <w:rsid w:val="00282BCD"/>
    <w:rsid w:val="00284CB9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6FA"/>
    <w:rsid w:val="002B3884"/>
    <w:rsid w:val="002B3C1C"/>
    <w:rsid w:val="002B432D"/>
    <w:rsid w:val="002B4747"/>
    <w:rsid w:val="002B595A"/>
    <w:rsid w:val="002B5A8E"/>
    <w:rsid w:val="002B65D4"/>
    <w:rsid w:val="002B67F0"/>
    <w:rsid w:val="002C01E9"/>
    <w:rsid w:val="002C0B53"/>
    <w:rsid w:val="002C0F26"/>
    <w:rsid w:val="002C13D6"/>
    <w:rsid w:val="002C1FBA"/>
    <w:rsid w:val="002C4798"/>
    <w:rsid w:val="002C4A28"/>
    <w:rsid w:val="002C556D"/>
    <w:rsid w:val="002C6B20"/>
    <w:rsid w:val="002C76AD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338A"/>
    <w:rsid w:val="002F40F1"/>
    <w:rsid w:val="002F4242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7CA"/>
    <w:rsid w:val="00481BF0"/>
    <w:rsid w:val="00482EAB"/>
    <w:rsid w:val="00483AAA"/>
    <w:rsid w:val="00484F9B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655"/>
    <w:rsid w:val="004A5BB1"/>
    <w:rsid w:val="004A5D56"/>
    <w:rsid w:val="004A5E59"/>
    <w:rsid w:val="004A6207"/>
    <w:rsid w:val="004A62DA"/>
    <w:rsid w:val="004A7A0F"/>
    <w:rsid w:val="004B12FF"/>
    <w:rsid w:val="004B1395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2D8D"/>
    <w:rsid w:val="004D2E9D"/>
    <w:rsid w:val="004D36A9"/>
    <w:rsid w:val="004D37EF"/>
    <w:rsid w:val="004D3AD3"/>
    <w:rsid w:val="004D3AE5"/>
    <w:rsid w:val="004D487C"/>
    <w:rsid w:val="004D5DE6"/>
    <w:rsid w:val="004D6580"/>
    <w:rsid w:val="004D6E8D"/>
    <w:rsid w:val="004E121F"/>
    <w:rsid w:val="004E14FE"/>
    <w:rsid w:val="004E2D31"/>
    <w:rsid w:val="004E3E9D"/>
    <w:rsid w:val="004E53D9"/>
    <w:rsid w:val="004E603B"/>
    <w:rsid w:val="004E6B0C"/>
    <w:rsid w:val="004F0E4C"/>
    <w:rsid w:val="004F130F"/>
    <w:rsid w:val="004F15E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5997"/>
    <w:rsid w:val="00556B1F"/>
    <w:rsid w:val="00557C6F"/>
    <w:rsid w:val="005609CE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5017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121"/>
    <w:rsid w:val="00602552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49A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23BD"/>
    <w:rsid w:val="006B35D6"/>
    <w:rsid w:val="006B4FE7"/>
    <w:rsid w:val="006B50D0"/>
    <w:rsid w:val="006B5C0A"/>
    <w:rsid w:val="006B6525"/>
    <w:rsid w:val="006B6BE1"/>
    <w:rsid w:val="006B7276"/>
    <w:rsid w:val="006B7613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20D62"/>
    <w:rsid w:val="0072134A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C7F6A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DF9"/>
    <w:rsid w:val="0081322B"/>
    <w:rsid w:val="00813F41"/>
    <w:rsid w:val="00813FD0"/>
    <w:rsid w:val="00814BAF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8A4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6AD"/>
    <w:rsid w:val="00845E5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3F2"/>
    <w:rsid w:val="0086772A"/>
    <w:rsid w:val="00871289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779CF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4E50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1332"/>
    <w:rsid w:val="008F2679"/>
    <w:rsid w:val="008F454D"/>
    <w:rsid w:val="008F457C"/>
    <w:rsid w:val="008F4C80"/>
    <w:rsid w:val="008F5506"/>
    <w:rsid w:val="008F588F"/>
    <w:rsid w:val="008F5BE9"/>
    <w:rsid w:val="008F5C19"/>
    <w:rsid w:val="008F64B0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584F"/>
    <w:rsid w:val="00916586"/>
    <w:rsid w:val="00916BC8"/>
    <w:rsid w:val="00920581"/>
    <w:rsid w:val="009222BB"/>
    <w:rsid w:val="009230ED"/>
    <w:rsid w:val="00923180"/>
    <w:rsid w:val="00923272"/>
    <w:rsid w:val="0092465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5BE7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493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259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940"/>
    <w:rsid w:val="00A31FE4"/>
    <w:rsid w:val="00A320C1"/>
    <w:rsid w:val="00A329DA"/>
    <w:rsid w:val="00A330C0"/>
    <w:rsid w:val="00A34E56"/>
    <w:rsid w:val="00A3625B"/>
    <w:rsid w:val="00A401BA"/>
    <w:rsid w:val="00A412AE"/>
    <w:rsid w:val="00A42670"/>
    <w:rsid w:val="00A429DE"/>
    <w:rsid w:val="00A42EC1"/>
    <w:rsid w:val="00A44191"/>
    <w:rsid w:val="00A45C3A"/>
    <w:rsid w:val="00A4605A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55A11"/>
    <w:rsid w:val="00A6073C"/>
    <w:rsid w:val="00A609BE"/>
    <w:rsid w:val="00A614C8"/>
    <w:rsid w:val="00A616C0"/>
    <w:rsid w:val="00A63E8A"/>
    <w:rsid w:val="00A6533B"/>
    <w:rsid w:val="00A66BC2"/>
    <w:rsid w:val="00A70ABE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154A"/>
    <w:rsid w:val="00B01E79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7275"/>
    <w:rsid w:val="00B910C4"/>
    <w:rsid w:val="00B9191F"/>
    <w:rsid w:val="00B9235A"/>
    <w:rsid w:val="00B924FA"/>
    <w:rsid w:val="00B927F6"/>
    <w:rsid w:val="00B92963"/>
    <w:rsid w:val="00B93B4A"/>
    <w:rsid w:val="00B93D2F"/>
    <w:rsid w:val="00B941B0"/>
    <w:rsid w:val="00B942A9"/>
    <w:rsid w:val="00B94933"/>
    <w:rsid w:val="00B94D01"/>
    <w:rsid w:val="00B94F0D"/>
    <w:rsid w:val="00B97232"/>
    <w:rsid w:val="00B97D59"/>
    <w:rsid w:val="00BA071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454"/>
    <w:rsid w:val="00BB0594"/>
    <w:rsid w:val="00BB0BE6"/>
    <w:rsid w:val="00BB0E17"/>
    <w:rsid w:val="00BB3829"/>
    <w:rsid w:val="00BB4536"/>
    <w:rsid w:val="00BB4975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2FC"/>
    <w:rsid w:val="00BD6717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2339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5D1"/>
    <w:rsid w:val="00C50EF2"/>
    <w:rsid w:val="00C51999"/>
    <w:rsid w:val="00C519F4"/>
    <w:rsid w:val="00C53C02"/>
    <w:rsid w:val="00C547EA"/>
    <w:rsid w:val="00C54E76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4D36"/>
    <w:rsid w:val="00C74D77"/>
    <w:rsid w:val="00C7668C"/>
    <w:rsid w:val="00C77662"/>
    <w:rsid w:val="00C80A72"/>
    <w:rsid w:val="00C80B16"/>
    <w:rsid w:val="00C81605"/>
    <w:rsid w:val="00C82A01"/>
    <w:rsid w:val="00C85766"/>
    <w:rsid w:val="00C867ED"/>
    <w:rsid w:val="00C8680C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3AFA"/>
    <w:rsid w:val="00D7481A"/>
    <w:rsid w:val="00D74C78"/>
    <w:rsid w:val="00D75A2B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A0BA5"/>
    <w:rsid w:val="00DA0E17"/>
    <w:rsid w:val="00DA1F76"/>
    <w:rsid w:val="00DA2D85"/>
    <w:rsid w:val="00DA30D4"/>
    <w:rsid w:val="00DA3A1D"/>
    <w:rsid w:val="00DA4195"/>
    <w:rsid w:val="00DA4E4C"/>
    <w:rsid w:val="00DA56F9"/>
    <w:rsid w:val="00DA7F66"/>
    <w:rsid w:val="00DB13BD"/>
    <w:rsid w:val="00DB19DC"/>
    <w:rsid w:val="00DB1C61"/>
    <w:rsid w:val="00DB1C71"/>
    <w:rsid w:val="00DB1DC1"/>
    <w:rsid w:val="00DB219C"/>
    <w:rsid w:val="00DB21A3"/>
    <w:rsid w:val="00DB2292"/>
    <w:rsid w:val="00DB2ECF"/>
    <w:rsid w:val="00DB325D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870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E7C"/>
    <w:rsid w:val="00DE70C5"/>
    <w:rsid w:val="00DE7582"/>
    <w:rsid w:val="00DF0EF0"/>
    <w:rsid w:val="00DF1582"/>
    <w:rsid w:val="00DF1A1A"/>
    <w:rsid w:val="00DF2D64"/>
    <w:rsid w:val="00DF2F7F"/>
    <w:rsid w:val="00DF43E5"/>
    <w:rsid w:val="00DF72F0"/>
    <w:rsid w:val="00E005DA"/>
    <w:rsid w:val="00E007A9"/>
    <w:rsid w:val="00E00F86"/>
    <w:rsid w:val="00E0189F"/>
    <w:rsid w:val="00E01F10"/>
    <w:rsid w:val="00E02C3F"/>
    <w:rsid w:val="00E032A9"/>
    <w:rsid w:val="00E03E56"/>
    <w:rsid w:val="00E06773"/>
    <w:rsid w:val="00E06BE7"/>
    <w:rsid w:val="00E07E31"/>
    <w:rsid w:val="00E11227"/>
    <w:rsid w:val="00E123C3"/>
    <w:rsid w:val="00E1285E"/>
    <w:rsid w:val="00E12C03"/>
    <w:rsid w:val="00E1469D"/>
    <w:rsid w:val="00E152C3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BA3"/>
    <w:rsid w:val="00E4053F"/>
    <w:rsid w:val="00E40C76"/>
    <w:rsid w:val="00E40E4E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C87"/>
    <w:rsid w:val="00E57145"/>
    <w:rsid w:val="00E57AF5"/>
    <w:rsid w:val="00E603A9"/>
    <w:rsid w:val="00E60C76"/>
    <w:rsid w:val="00E6209C"/>
    <w:rsid w:val="00E6296D"/>
    <w:rsid w:val="00E632A6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6E1"/>
    <w:rsid w:val="00EC52B6"/>
    <w:rsid w:val="00EC5A63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D7A17"/>
    <w:rsid w:val="00EE1022"/>
    <w:rsid w:val="00EE21C5"/>
    <w:rsid w:val="00EE231F"/>
    <w:rsid w:val="00EE33E3"/>
    <w:rsid w:val="00EE35B2"/>
    <w:rsid w:val="00EE658E"/>
    <w:rsid w:val="00EE7DDA"/>
    <w:rsid w:val="00EF0020"/>
    <w:rsid w:val="00EF00BE"/>
    <w:rsid w:val="00EF0B13"/>
    <w:rsid w:val="00EF27F6"/>
    <w:rsid w:val="00EF2DF7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883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6BF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3D60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A58"/>
    <w:rsid w:val="00FF5E64"/>
    <w:rsid w:val="00FF5EAC"/>
    <w:rsid w:val="00FF6C66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13FBE-479C-4EFF-A985-3D634982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5F32-6940-4E38-9F37-602B45C6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19271</Words>
  <Characters>109851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2022-12-21T10:31:00Z</cp:lastPrinted>
  <dcterms:created xsi:type="dcterms:W3CDTF">2022-12-21T10:23:00Z</dcterms:created>
  <dcterms:modified xsi:type="dcterms:W3CDTF">2022-12-21T10:31:00Z</dcterms:modified>
</cp:coreProperties>
</file>