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D9" w:rsidRDefault="009753D9" w:rsidP="009753D9">
      <w:pPr>
        <w:spacing w:after="200" w:line="276" w:lineRule="auto"/>
        <w:jc w:val="center"/>
        <w:rPr>
          <w:noProof/>
        </w:rPr>
      </w:pPr>
    </w:p>
    <w:p w:rsidR="00A73332" w:rsidRDefault="00A73332" w:rsidP="009753D9">
      <w:pPr>
        <w:spacing w:after="200" w:line="276" w:lineRule="auto"/>
        <w:jc w:val="center"/>
        <w:rPr>
          <w:noProof/>
        </w:rPr>
      </w:pPr>
    </w:p>
    <w:p w:rsidR="00A73332" w:rsidRDefault="00A73332" w:rsidP="009753D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753D9" w:rsidRPr="0025472A" w:rsidRDefault="009753D9" w:rsidP="009753D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753D9" w:rsidRPr="004C14FF" w:rsidRDefault="009753D9" w:rsidP="009753D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F7CBE" w:rsidRDefault="008F7CBE" w:rsidP="001517E2">
      <w:pPr>
        <w:pStyle w:val="Default"/>
        <w:jc w:val="center"/>
        <w:rPr>
          <w:color w:val="auto"/>
          <w:sz w:val="28"/>
          <w:szCs w:val="28"/>
        </w:rPr>
      </w:pPr>
    </w:p>
    <w:p w:rsidR="008F7CBE" w:rsidRDefault="008F7CBE" w:rsidP="001517E2">
      <w:pPr>
        <w:pStyle w:val="Default"/>
        <w:jc w:val="center"/>
        <w:rPr>
          <w:color w:val="auto"/>
          <w:sz w:val="28"/>
          <w:szCs w:val="28"/>
        </w:rPr>
      </w:pPr>
    </w:p>
    <w:p w:rsidR="008F7CBE" w:rsidRDefault="008F7CBE" w:rsidP="001517E2">
      <w:pPr>
        <w:pStyle w:val="Default"/>
        <w:jc w:val="center"/>
        <w:rPr>
          <w:color w:val="auto"/>
          <w:sz w:val="28"/>
          <w:szCs w:val="28"/>
        </w:rPr>
      </w:pPr>
    </w:p>
    <w:p w:rsidR="008F7CBE" w:rsidRDefault="006D5EE1" w:rsidP="006D5EE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7 декабря 2022 г. № 784</w:t>
      </w:r>
    </w:p>
    <w:p w:rsidR="006D5EE1" w:rsidRDefault="006D5EE1" w:rsidP="006D5EE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г. Кызыл</w:t>
      </w:r>
    </w:p>
    <w:p w:rsidR="00BA2BB2" w:rsidRDefault="00BA2BB2" w:rsidP="001517E2">
      <w:pPr>
        <w:pStyle w:val="Default"/>
        <w:jc w:val="center"/>
        <w:rPr>
          <w:color w:val="auto"/>
          <w:sz w:val="28"/>
          <w:szCs w:val="28"/>
        </w:rPr>
      </w:pPr>
    </w:p>
    <w:p w:rsidR="008F7CBE" w:rsidRDefault="00BA2BB2" w:rsidP="001517E2">
      <w:pPr>
        <w:pStyle w:val="Default"/>
        <w:jc w:val="center"/>
        <w:rPr>
          <w:b/>
          <w:color w:val="auto"/>
          <w:sz w:val="28"/>
          <w:szCs w:val="28"/>
        </w:rPr>
      </w:pPr>
      <w:r w:rsidRPr="00DE5BF3">
        <w:rPr>
          <w:b/>
          <w:color w:val="auto"/>
          <w:sz w:val="28"/>
          <w:szCs w:val="28"/>
        </w:rPr>
        <w:t xml:space="preserve">О переводе земельного участка из </w:t>
      </w:r>
    </w:p>
    <w:p w:rsidR="008F7CBE" w:rsidRDefault="00BA2BB2" w:rsidP="001517E2">
      <w:pPr>
        <w:pStyle w:val="Default"/>
        <w:jc w:val="center"/>
        <w:rPr>
          <w:b/>
          <w:color w:val="auto"/>
          <w:sz w:val="28"/>
          <w:szCs w:val="28"/>
        </w:rPr>
      </w:pPr>
      <w:r w:rsidRPr="00DE5BF3">
        <w:rPr>
          <w:b/>
          <w:color w:val="auto"/>
          <w:sz w:val="28"/>
          <w:szCs w:val="28"/>
        </w:rPr>
        <w:t xml:space="preserve">категории земель сельскохозяйственного </w:t>
      </w:r>
    </w:p>
    <w:p w:rsidR="008F7CBE" w:rsidRDefault="00BA2BB2" w:rsidP="001517E2">
      <w:pPr>
        <w:pStyle w:val="Default"/>
        <w:jc w:val="center"/>
        <w:rPr>
          <w:b/>
          <w:color w:val="auto"/>
          <w:sz w:val="28"/>
          <w:szCs w:val="28"/>
        </w:rPr>
      </w:pPr>
      <w:r w:rsidRPr="00DE5BF3">
        <w:rPr>
          <w:b/>
          <w:color w:val="auto"/>
          <w:sz w:val="28"/>
          <w:szCs w:val="28"/>
        </w:rPr>
        <w:t xml:space="preserve">назначения в категорию земель </w:t>
      </w:r>
      <w:r w:rsidR="00AD0B69" w:rsidRPr="00DE5BF3">
        <w:rPr>
          <w:b/>
          <w:color w:val="auto"/>
          <w:sz w:val="28"/>
          <w:szCs w:val="28"/>
        </w:rPr>
        <w:t xml:space="preserve">особо </w:t>
      </w:r>
    </w:p>
    <w:p w:rsidR="008F7CBE" w:rsidRDefault="00AD0B69" w:rsidP="001517E2">
      <w:pPr>
        <w:pStyle w:val="Default"/>
        <w:jc w:val="center"/>
        <w:rPr>
          <w:b/>
          <w:color w:val="auto"/>
          <w:sz w:val="28"/>
          <w:szCs w:val="28"/>
        </w:rPr>
      </w:pPr>
      <w:r w:rsidRPr="00DE5BF3">
        <w:rPr>
          <w:b/>
          <w:color w:val="auto"/>
          <w:sz w:val="28"/>
          <w:szCs w:val="28"/>
        </w:rPr>
        <w:t>охраняемых территорий и объектов</w:t>
      </w:r>
      <w:r w:rsidR="00BA2BB2" w:rsidRPr="00DE5BF3">
        <w:rPr>
          <w:b/>
          <w:color w:val="auto"/>
          <w:sz w:val="28"/>
          <w:szCs w:val="28"/>
        </w:rPr>
        <w:t xml:space="preserve"> на</w:t>
      </w:r>
    </w:p>
    <w:p w:rsidR="00DE5BF3" w:rsidRDefault="00BA2BB2" w:rsidP="001517E2">
      <w:pPr>
        <w:pStyle w:val="Default"/>
        <w:jc w:val="center"/>
        <w:rPr>
          <w:b/>
          <w:color w:val="auto"/>
          <w:sz w:val="28"/>
          <w:szCs w:val="28"/>
        </w:rPr>
      </w:pPr>
      <w:r w:rsidRPr="00DE5BF3">
        <w:rPr>
          <w:b/>
          <w:color w:val="auto"/>
          <w:sz w:val="28"/>
          <w:szCs w:val="28"/>
        </w:rPr>
        <w:t xml:space="preserve"> терр</w:t>
      </w:r>
      <w:r w:rsidRPr="00DE5BF3">
        <w:rPr>
          <w:b/>
          <w:color w:val="auto"/>
          <w:sz w:val="28"/>
          <w:szCs w:val="28"/>
        </w:rPr>
        <w:t>и</w:t>
      </w:r>
      <w:r w:rsidRPr="00DE5BF3">
        <w:rPr>
          <w:b/>
          <w:color w:val="auto"/>
          <w:sz w:val="28"/>
          <w:szCs w:val="28"/>
        </w:rPr>
        <w:t>тории муниципального района</w:t>
      </w:r>
    </w:p>
    <w:p w:rsidR="00BA2BB2" w:rsidRPr="00DE5BF3" w:rsidRDefault="00BA2BB2" w:rsidP="001517E2">
      <w:pPr>
        <w:pStyle w:val="Default"/>
        <w:jc w:val="center"/>
        <w:rPr>
          <w:b/>
          <w:color w:val="auto"/>
          <w:sz w:val="28"/>
          <w:szCs w:val="28"/>
        </w:rPr>
      </w:pPr>
      <w:r w:rsidRPr="00DE5BF3">
        <w:rPr>
          <w:b/>
          <w:color w:val="auto"/>
          <w:sz w:val="28"/>
          <w:szCs w:val="28"/>
        </w:rPr>
        <w:t>«</w:t>
      </w:r>
      <w:proofErr w:type="spellStart"/>
      <w:r w:rsidR="00EE5CE7" w:rsidRPr="00DE5BF3">
        <w:rPr>
          <w:b/>
          <w:color w:val="auto"/>
          <w:sz w:val="28"/>
          <w:szCs w:val="28"/>
        </w:rPr>
        <w:t>Чаа-Хольский</w:t>
      </w:r>
      <w:proofErr w:type="spellEnd"/>
      <w:r w:rsidRPr="00DE5BF3">
        <w:rPr>
          <w:b/>
          <w:color w:val="auto"/>
          <w:sz w:val="28"/>
          <w:szCs w:val="28"/>
        </w:rPr>
        <w:t xml:space="preserve"> </w:t>
      </w:r>
      <w:proofErr w:type="spellStart"/>
      <w:r w:rsidRPr="00DE5BF3">
        <w:rPr>
          <w:b/>
          <w:color w:val="auto"/>
          <w:sz w:val="28"/>
          <w:szCs w:val="28"/>
        </w:rPr>
        <w:t>кожуун</w:t>
      </w:r>
      <w:proofErr w:type="spellEnd"/>
      <w:r w:rsidRPr="00DE5BF3">
        <w:rPr>
          <w:b/>
          <w:color w:val="auto"/>
          <w:sz w:val="28"/>
          <w:szCs w:val="28"/>
        </w:rPr>
        <w:t xml:space="preserve"> Республики Тыва»</w:t>
      </w:r>
    </w:p>
    <w:p w:rsidR="00BA2BB2" w:rsidRDefault="00BA2BB2" w:rsidP="001517E2">
      <w:pPr>
        <w:pStyle w:val="Default"/>
        <w:jc w:val="center"/>
        <w:rPr>
          <w:color w:val="auto"/>
          <w:sz w:val="28"/>
          <w:szCs w:val="28"/>
        </w:rPr>
      </w:pPr>
    </w:p>
    <w:p w:rsidR="008F7CBE" w:rsidRDefault="008F7CBE" w:rsidP="001517E2">
      <w:pPr>
        <w:pStyle w:val="Default"/>
        <w:jc w:val="center"/>
        <w:rPr>
          <w:color w:val="auto"/>
          <w:sz w:val="28"/>
          <w:szCs w:val="28"/>
        </w:rPr>
      </w:pPr>
    </w:p>
    <w:p w:rsidR="00BA2BB2" w:rsidRDefault="00BA2BB2" w:rsidP="008F7CB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Рассмотрев ходатайство </w:t>
      </w:r>
      <w:r w:rsidR="00792B53" w:rsidRPr="00792B53">
        <w:rPr>
          <w:sz w:val="28"/>
          <w:szCs w:val="28"/>
        </w:rPr>
        <w:t>администрации муниципального района «</w:t>
      </w:r>
      <w:proofErr w:type="spellStart"/>
      <w:r w:rsidR="00EE5CE7">
        <w:rPr>
          <w:sz w:val="28"/>
          <w:szCs w:val="28"/>
        </w:rPr>
        <w:t>Чаа-Хольский</w:t>
      </w:r>
      <w:proofErr w:type="spellEnd"/>
      <w:r w:rsidR="00EE5CE7">
        <w:rPr>
          <w:sz w:val="28"/>
          <w:szCs w:val="28"/>
        </w:rPr>
        <w:t xml:space="preserve"> </w:t>
      </w:r>
      <w:proofErr w:type="spellStart"/>
      <w:r w:rsidR="00792B53" w:rsidRPr="00792B53">
        <w:rPr>
          <w:sz w:val="28"/>
          <w:szCs w:val="28"/>
        </w:rPr>
        <w:t>кожуун</w:t>
      </w:r>
      <w:proofErr w:type="spellEnd"/>
      <w:r w:rsidR="00792B53" w:rsidRPr="00792B53">
        <w:rPr>
          <w:sz w:val="28"/>
          <w:szCs w:val="28"/>
        </w:rPr>
        <w:t xml:space="preserve"> Республики Тыва»</w:t>
      </w:r>
      <w:r w:rsidR="00792B53"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материалы о переводе земельного участка из категории земель сельскохозяйственного назначения в категорию земель </w:t>
      </w:r>
      <w:r w:rsidR="00792B53">
        <w:rPr>
          <w:color w:val="auto"/>
          <w:sz w:val="28"/>
          <w:szCs w:val="28"/>
        </w:rPr>
        <w:t>особо о</w:t>
      </w:r>
      <w:r w:rsidR="00792B53">
        <w:rPr>
          <w:color w:val="auto"/>
          <w:sz w:val="28"/>
          <w:szCs w:val="28"/>
        </w:rPr>
        <w:t>х</w:t>
      </w:r>
      <w:r w:rsidR="00792B53">
        <w:rPr>
          <w:color w:val="auto"/>
          <w:sz w:val="28"/>
          <w:szCs w:val="28"/>
        </w:rPr>
        <w:t>раняемых территорий и объектов</w:t>
      </w:r>
      <w:r>
        <w:rPr>
          <w:color w:val="auto"/>
          <w:sz w:val="28"/>
          <w:szCs w:val="28"/>
        </w:rPr>
        <w:t>, руководствуясь частью 1 статьи 8 Земельного 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декса Российской Федерации, Федеральным законом от 21 декабря 2004 г. № 172-ФЗ «О переводе земель или земельных участков из одной категории в другую», Правительство Республики Тыва ПОСТАНОВЛЯЕТ:</w:t>
      </w:r>
    </w:p>
    <w:p w:rsidR="00DE5BF3" w:rsidRDefault="00DE5BF3" w:rsidP="008F7CB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BA2BB2" w:rsidRDefault="00BA2BB2" w:rsidP="008F7CB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рию земель </w:t>
      </w:r>
      <w:r w:rsidR="00792B53">
        <w:rPr>
          <w:color w:val="auto"/>
          <w:sz w:val="28"/>
          <w:szCs w:val="28"/>
        </w:rPr>
        <w:t xml:space="preserve">особо охраняемых территорий и объектов </w:t>
      </w:r>
      <w:r>
        <w:rPr>
          <w:color w:val="auto"/>
          <w:sz w:val="28"/>
          <w:szCs w:val="28"/>
        </w:rPr>
        <w:t xml:space="preserve">земельный участок площадью </w:t>
      </w:r>
      <w:r w:rsidR="00EE5CE7">
        <w:rPr>
          <w:color w:val="auto"/>
          <w:sz w:val="28"/>
          <w:szCs w:val="28"/>
        </w:rPr>
        <w:t>2000</w:t>
      </w:r>
      <w:r>
        <w:rPr>
          <w:color w:val="auto"/>
          <w:sz w:val="28"/>
          <w:szCs w:val="28"/>
        </w:rPr>
        <w:t xml:space="preserve"> кв.м, с кадастровым номером </w:t>
      </w:r>
      <w:r w:rsidR="00EE5CE7">
        <w:rPr>
          <w:sz w:val="28"/>
          <w:szCs w:val="28"/>
        </w:rPr>
        <w:t>17:14</w:t>
      </w:r>
      <w:r w:rsidR="00792B53" w:rsidRPr="00792B53">
        <w:rPr>
          <w:sz w:val="28"/>
          <w:szCs w:val="28"/>
        </w:rPr>
        <w:t>:</w:t>
      </w:r>
      <w:r w:rsidR="00EE5CE7">
        <w:rPr>
          <w:sz w:val="28"/>
          <w:szCs w:val="28"/>
        </w:rPr>
        <w:t>05</w:t>
      </w:r>
      <w:r w:rsidR="00792B53" w:rsidRPr="00792B53">
        <w:rPr>
          <w:sz w:val="28"/>
          <w:szCs w:val="28"/>
        </w:rPr>
        <w:t>02001:1</w:t>
      </w:r>
      <w:r w:rsidR="00EE5CE7">
        <w:rPr>
          <w:sz w:val="28"/>
          <w:szCs w:val="28"/>
        </w:rPr>
        <w:t>24</w:t>
      </w:r>
      <w:r>
        <w:rPr>
          <w:color w:val="auto"/>
          <w:sz w:val="28"/>
          <w:szCs w:val="28"/>
        </w:rPr>
        <w:t xml:space="preserve">, расположенный по адресу: Российская Федерация, </w:t>
      </w:r>
      <w:r w:rsidR="00806220" w:rsidRPr="00806220">
        <w:rPr>
          <w:sz w:val="28"/>
          <w:szCs w:val="28"/>
        </w:rPr>
        <w:t xml:space="preserve">Республика Тыва, </w:t>
      </w:r>
      <w:proofErr w:type="spellStart"/>
      <w:r w:rsidR="00EE5CE7">
        <w:rPr>
          <w:sz w:val="28"/>
          <w:szCs w:val="28"/>
        </w:rPr>
        <w:t>Чаа-Хольский</w:t>
      </w:r>
      <w:proofErr w:type="spellEnd"/>
      <w:r w:rsidR="00806220" w:rsidRPr="00806220">
        <w:rPr>
          <w:sz w:val="28"/>
          <w:szCs w:val="28"/>
        </w:rPr>
        <w:t xml:space="preserve"> </w:t>
      </w:r>
      <w:proofErr w:type="spellStart"/>
      <w:r w:rsidR="00806220" w:rsidRPr="00806220">
        <w:rPr>
          <w:sz w:val="28"/>
          <w:szCs w:val="28"/>
        </w:rPr>
        <w:t>кожуун</w:t>
      </w:r>
      <w:proofErr w:type="spellEnd"/>
      <w:r w:rsidR="00806220" w:rsidRPr="00806220">
        <w:rPr>
          <w:sz w:val="28"/>
          <w:szCs w:val="28"/>
        </w:rPr>
        <w:t xml:space="preserve">, </w:t>
      </w:r>
      <w:r w:rsidR="00EE5CE7">
        <w:rPr>
          <w:sz w:val="28"/>
          <w:szCs w:val="28"/>
        </w:rPr>
        <w:t>местечко «</w:t>
      </w:r>
      <w:proofErr w:type="spellStart"/>
      <w:r w:rsidR="00EE5CE7">
        <w:rPr>
          <w:sz w:val="28"/>
          <w:szCs w:val="28"/>
        </w:rPr>
        <w:t>Алдыы</w:t>
      </w:r>
      <w:proofErr w:type="spellEnd"/>
      <w:r w:rsidR="00EE5CE7">
        <w:rPr>
          <w:sz w:val="28"/>
          <w:szCs w:val="28"/>
        </w:rPr>
        <w:t xml:space="preserve"> Кара-Тал»</w:t>
      </w:r>
      <w:r w:rsidRPr="0080622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согласно приложению к настоящему постановлению.</w:t>
      </w:r>
    </w:p>
    <w:p w:rsidR="009753D9" w:rsidRDefault="009753D9" w:rsidP="008F7CB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BA2BB2" w:rsidRDefault="00BA2BB2" w:rsidP="008F7CB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BA2BB2" w:rsidRDefault="00BA2BB2" w:rsidP="008F7CB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Разместить настоящее постановление на «Официальном интернет-портале правовой информации</w:t>
      </w:r>
      <w:r w:rsidR="001517E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A2BB2" w:rsidRDefault="00BA2BB2" w:rsidP="008F7CB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за исполнением </w:t>
      </w:r>
      <w:r w:rsidR="001517E2">
        <w:rPr>
          <w:color w:val="auto"/>
          <w:sz w:val="28"/>
          <w:szCs w:val="28"/>
        </w:rPr>
        <w:t>настоящего</w:t>
      </w:r>
      <w:r>
        <w:rPr>
          <w:color w:val="auto"/>
          <w:sz w:val="28"/>
          <w:szCs w:val="28"/>
        </w:rPr>
        <w:t xml:space="preserve"> постановления возложить на 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стерство земельных и имущественных отношений Республики Тыва.</w:t>
      </w:r>
    </w:p>
    <w:p w:rsidR="00BA2BB2" w:rsidRDefault="00BA2BB2" w:rsidP="008F7CBE">
      <w:pPr>
        <w:pStyle w:val="Default"/>
        <w:jc w:val="both"/>
        <w:rPr>
          <w:color w:val="auto"/>
          <w:sz w:val="28"/>
          <w:szCs w:val="28"/>
        </w:rPr>
      </w:pPr>
    </w:p>
    <w:p w:rsidR="00BA2BB2" w:rsidRDefault="00BA2BB2" w:rsidP="008F7CBE">
      <w:pPr>
        <w:pStyle w:val="Default"/>
        <w:jc w:val="both"/>
        <w:rPr>
          <w:color w:val="auto"/>
          <w:sz w:val="28"/>
          <w:szCs w:val="28"/>
        </w:rPr>
      </w:pPr>
    </w:p>
    <w:p w:rsidR="008F6CEC" w:rsidRDefault="008F6CEC" w:rsidP="008F7CBE">
      <w:pPr>
        <w:pStyle w:val="Default"/>
        <w:jc w:val="both"/>
        <w:rPr>
          <w:color w:val="auto"/>
          <w:sz w:val="28"/>
          <w:szCs w:val="28"/>
        </w:rPr>
      </w:pPr>
    </w:p>
    <w:p w:rsidR="008F6CEC" w:rsidRPr="001624FE" w:rsidRDefault="008F6CEC" w:rsidP="008F6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1624FE">
        <w:rPr>
          <w:sz w:val="28"/>
          <w:szCs w:val="28"/>
        </w:rPr>
        <w:t>аместитель Председателя</w:t>
      </w:r>
    </w:p>
    <w:p w:rsidR="008F6CEC" w:rsidRDefault="008F6CEC" w:rsidP="008F6CEC">
      <w:pPr>
        <w:jc w:val="both"/>
        <w:rPr>
          <w:sz w:val="28"/>
          <w:szCs w:val="28"/>
        </w:rPr>
      </w:pPr>
      <w:r w:rsidRPr="001624FE">
        <w:rPr>
          <w:sz w:val="28"/>
          <w:szCs w:val="28"/>
        </w:rPr>
        <w:t>Правительства Республики Тыва</w:t>
      </w:r>
      <w:r>
        <w:rPr>
          <w:sz w:val="28"/>
          <w:szCs w:val="28"/>
        </w:rPr>
        <w:t xml:space="preserve">                                        </w:t>
      </w:r>
      <w:r w:rsidRPr="001624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1624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</w:t>
      </w:r>
      <w:r w:rsidRPr="001624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керт</w:t>
      </w:r>
      <w:proofErr w:type="spellEnd"/>
    </w:p>
    <w:p w:rsidR="008F6CEC" w:rsidRDefault="008F6CEC" w:rsidP="008F7CBE">
      <w:pPr>
        <w:pStyle w:val="Default"/>
        <w:jc w:val="both"/>
        <w:rPr>
          <w:color w:val="auto"/>
          <w:sz w:val="28"/>
          <w:szCs w:val="28"/>
        </w:rPr>
      </w:pPr>
    </w:p>
    <w:p w:rsidR="008F6CEC" w:rsidRDefault="008F6CEC" w:rsidP="008F7CBE">
      <w:pPr>
        <w:pStyle w:val="Default"/>
        <w:jc w:val="both"/>
        <w:rPr>
          <w:color w:val="auto"/>
          <w:sz w:val="28"/>
          <w:szCs w:val="28"/>
        </w:rPr>
      </w:pPr>
    </w:p>
    <w:p w:rsidR="008F7CBE" w:rsidRDefault="008F7CBE" w:rsidP="008F7CBE">
      <w:pPr>
        <w:pStyle w:val="Default"/>
        <w:jc w:val="both"/>
        <w:rPr>
          <w:color w:val="auto"/>
        </w:rPr>
        <w:sectPr w:rsidR="008F7CBE" w:rsidSect="008F7C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A2BB2" w:rsidRDefault="00BA2BB2" w:rsidP="008F7CBE">
      <w:pPr>
        <w:pStyle w:val="Default"/>
        <w:tabs>
          <w:tab w:val="left" w:pos="6096"/>
        </w:tabs>
        <w:ind w:left="609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</w:t>
      </w:r>
    </w:p>
    <w:p w:rsidR="00BA2BB2" w:rsidRDefault="00BA2BB2" w:rsidP="008F7CBE">
      <w:pPr>
        <w:pStyle w:val="Default"/>
        <w:tabs>
          <w:tab w:val="left" w:pos="6096"/>
        </w:tabs>
        <w:ind w:left="609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Правительс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ва</w:t>
      </w:r>
    </w:p>
    <w:p w:rsidR="00AD0B69" w:rsidRDefault="00BA2BB2" w:rsidP="008F7CBE">
      <w:pPr>
        <w:pStyle w:val="Default"/>
        <w:tabs>
          <w:tab w:val="left" w:pos="6096"/>
        </w:tabs>
        <w:ind w:left="609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Республики Тыва</w:t>
      </w:r>
    </w:p>
    <w:p w:rsidR="006D5EE1" w:rsidRDefault="006D5EE1" w:rsidP="006D5EE1">
      <w:pPr>
        <w:pStyle w:val="Default"/>
        <w:spacing w:line="360" w:lineRule="auto"/>
        <w:ind w:left="4248"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от 7 декабря 2022 г. № 784</w:t>
      </w:r>
    </w:p>
    <w:p w:rsidR="008F7CBE" w:rsidRDefault="008F7CBE" w:rsidP="008F7CBE">
      <w:pPr>
        <w:pStyle w:val="Default"/>
        <w:tabs>
          <w:tab w:val="left" w:pos="6096"/>
        </w:tabs>
        <w:ind w:left="6096"/>
        <w:jc w:val="center"/>
        <w:rPr>
          <w:color w:val="auto"/>
          <w:sz w:val="28"/>
          <w:szCs w:val="28"/>
        </w:rPr>
      </w:pPr>
    </w:p>
    <w:p w:rsidR="008F7CBE" w:rsidRDefault="008F7CBE" w:rsidP="008F7CBE">
      <w:pPr>
        <w:pStyle w:val="Default"/>
        <w:tabs>
          <w:tab w:val="left" w:pos="6096"/>
        </w:tabs>
        <w:ind w:left="6096"/>
        <w:jc w:val="center"/>
        <w:rPr>
          <w:color w:val="auto"/>
          <w:sz w:val="28"/>
          <w:szCs w:val="28"/>
        </w:rPr>
      </w:pPr>
    </w:p>
    <w:p w:rsidR="00BA2BB2" w:rsidRPr="008F7CBE" w:rsidRDefault="00BA2BB2" w:rsidP="00BA2BB2">
      <w:pPr>
        <w:pStyle w:val="Default"/>
        <w:jc w:val="center"/>
        <w:rPr>
          <w:b/>
          <w:color w:val="auto"/>
          <w:sz w:val="28"/>
          <w:szCs w:val="28"/>
        </w:rPr>
      </w:pPr>
      <w:r w:rsidRPr="008F7CBE">
        <w:rPr>
          <w:b/>
          <w:color w:val="auto"/>
          <w:sz w:val="28"/>
          <w:szCs w:val="28"/>
        </w:rPr>
        <w:t>Э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К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С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П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Л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И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К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А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Ц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И</w:t>
      </w:r>
      <w:r w:rsidR="008F7CBE">
        <w:rPr>
          <w:b/>
          <w:color w:val="auto"/>
          <w:sz w:val="28"/>
          <w:szCs w:val="28"/>
        </w:rPr>
        <w:t xml:space="preserve"> </w:t>
      </w:r>
      <w:r w:rsidRPr="008F7CBE">
        <w:rPr>
          <w:b/>
          <w:color w:val="auto"/>
          <w:sz w:val="28"/>
          <w:szCs w:val="28"/>
        </w:rPr>
        <w:t>Я</w:t>
      </w:r>
    </w:p>
    <w:p w:rsidR="008F7CBE" w:rsidRDefault="00BA2BB2" w:rsidP="00BA2BB2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земельного участка, предоставленного </w:t>
      </w:r>
      <w:r w:rsidR="00792B53" w:rsidRPr="00AD0B69">
        <w:rPr>
          <w:sz w:val="28"/>
          <w:szCs w:val="28"/>
        </w:rPr>
        <w:t>администрации</w:t>
      </w:r>
    </w:p>
    <w:p w:rsidR="008F7CBE" w:rsidRDefault="00792B53" w:rsidP="00BA2BB2">
      <w:pPr>
        <w:pStyle w:val="Default"/>
        <w:jc w:val="center"/>
        <w:rPr>
          <w:sz w:val="28"/>
          <w:szCs w:val="28"/>
        </w:rPr>
      </w:pPr>
      <w:r w:rsidRPr="00AD0B69">
        <w:rPr>
          <w:sz w:val="28"/>
          <w:szCs w:val="28"/>
        </w:rPr>
        <w:t xml:space="preserve"> муниципального района «</w:t>
      </w:r>
      <w:proofErr w:type="spellStart"/>
      <w:r w:rsidR="00EE5CE7">
        <w:rPr>
          <w:sz w:val="28"/>
          <w:szCs w:val="28"/>
        </w:rPr>
        <w:t>Чаа-Хольский</w:t>
      </w:r>
      <w:proofErr w:type="spellEnd"/>
      <w:r w:rsidRPr="00AD0B69">
        <w:rPr>
          <w:sz w:val="28"/>
          <w:szCs w:val="28"/>
        </w:rPr>
        <w:t xml:space="preserve"> </w:t>
      </w:r>
      <w:proofErr w:type="spellStart"/>
      <w:r w:rsidRPr="00AD0B69">
        <w:rPr>
          <w:sz w:val="28"/>
          <w:szCs w:val="28"/>
        </w:rPr>
        <w:t>кожуун</w:t>
      </w:r>
      <w:proofErr w:type="spellEnd"/>
      <w:r w:rsidRPr="00AD0B69">
        <w:rPr>
          <w:sz w:val="28"/>
          <w:szCs w:val="28"/>
        </w:rPr>
        <w:t xml:space="preserve"> </w:t>
      </w:r>
    </w:p>
    <w:p w:rsidR="008F7CBE" w:rsidRDefault="00792B53" w:rsidP="00BA2BB2">
      <w:pPr>
        <w:pStyle w:val="Default"/>
        <w:jc w:val="center"/>
        <w:rPr>
          <w:color w:val="auto"/>
          <w:sz w:val="28"/>
          <w:szCs w:val="28"/>
        </w:rPr>
      </w:pPr>
      <w:r w:rsidRPr="00AD0B69">
        <w:rPr>
          <w:sz w:val="28"/>
          <w:szCs w:val="28"/>
        </w:rPr>
        <w:t>Республики Тыва»</w:t>
      </w:r>
      <w:r w:rsidR="00BA2BB2">
        <w:rPr>
          <w:color w:val="auto"/>
          <w:sz w:val="28"/>
          <w:szCs w:val="28"/>
        </w:rPr>
        <w:t xml:space="preserve"> </w:t>
      </w:r>
      <w:r w:rsidR="00EE5CE7">
        <w:rPr>
          <w:color w:val="auto"/>
          <w:sz w:val="28"/>
          <w:szCs w:val="28"/>
        </w:rPr>
        <w:t>для размещения места отдыха</w:t>
      </w:r>
      <w:r w:rsidR="00BA2BB2">
        <w:rPr>
          <w:color w:val="auto"/>
          <w:sz w:val="28"/>
          <w:szCs w:val="28"/>
        </w:rPr>
        <w:t xml:space="preserve"> </w:t>
      </w:r>
    </w:p>
    <w:p w:rsidR="008F7CBE" w:rsidRDefault="00BA2BB2" w:rsidP="00BA2BB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территории муниципального района </w:t>
      </w:r>
    </w:p>
    <w:p w:rsidR="00BA2BB2" w:rsidRDefault="00BA2BB2" w:rsidP="00BA2BB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spellStart"/>
      <w:r w:rsidR="00EE5CE7">
        <w:rPr>
          <w:color w:val="auto"/>
          <w:sz w:val="28"/>
          <w:szCs w:val="28"/>
        </w:rPr>
        <w:t>Чаа-Хольский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кожуун</w:t>
      </w:r>
      <w:proofErr w:type="spellEnd"/>
      <w:r>
        <w:rPr>
          <w:color w:val="auto"/>
          <w:sz w:val="28"/>
          <w:szCs w:val="28"/>
        </w:rPr>
        <w:t xml:space="preserve"> Ре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публики Тыва</w:t>
      </w:r>
    </w:p>
    <w:p w:rsidR="00BA2BB2" w:rsidRDefault="00BA2BB2" w:rsidP="00BA2BB2">
      <w:pPr>
        <w:pStyle w:val="Default"/>
        <w:rPr>
          <w:color w:val="auto"/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2"/>
        <w:gridCol w:w="2176"/>
        <w:gridCol w:w="1770"/>
        <w:gridCol w:w="1635"/>
        <w:gridCol w:w="2313"/>
      </w:tblGrid>
      <w:tr w:rsidR="00D81B4B" w:rsidRPr="00BA2BB2" w:rsidTr="008F7CBE">
        <w:trPr>
          <w:trHeight w:val="694"/>
        </w:trPr>
        <w:tc>
          <w:tcPr>
            <w:tcW w:w="2410" w:type="dxa"/>
          </w:tcPr>
          <w:p w:rsidR="00BA2BB2" w:rsidRPr="00BA2BB2" w:rsidRDefault="00BA2BB2" w:rsidP="008F7CBE">
            <w:pPr>
              <w:pStyle w:val="Default"/>
              <w:jc w:val="center"/>
            </w:pPr>
            <w:r w:rsidRPr="00BA2BB2">
              <w:t>Землепользователь</w:t>
            </w:r>
          </w:p>
          <w:p w:rsidR="00BA2BB2" w:rsidRPr="00BA2BB2" w:rsidRDefault="00BA2BB2" w:rsidP="008F7CBE">
            <w:pPr>
              <w:pStyle w:val="Default"/>
              <w:jc w:val="center"/>
            </w:pPr>
            <w:r w:rsidRPr="00BA2BB2">
              <w:t>или арендатор</w:t>
            </w:r>
          </w:p>
        </w:tc>
        <w:tc>
          <w:tcPr>
            <w:tcW w:w="2268" w:type="dxa"/>
          </w:tcPr>
          <w:p w:rsidR="00BA2BB2" w:rsidRPr="00BA2BB2" w:rsidRDefault="00BA2BB2" w:rsidP="008F7CBE">
            <w:pPr>
              <w:pStyle w:val="Default"/>
              <w:jc w:val="center"/>
            </w:pPr>
            <w:r w:rsidRPr="00BA2BB2">
              <w:t>Кадастровый н</w:t>
            </w:r>
            <w:r w:rsidRPr="00BA2BB2">
              <w:t>о</w:t>
            </w:r>
            <w:r w:rsidRPr="00BA2BB2">
              <w:t>мер, площадь (кв.м.)</w:t>
            </w:r>
          </w:p>
        </w:tc>
        <w:tc>
          <w:tcPr>
            <w:tcW w:w="1843" w:type="dxa"/>
          </w:tcPr>
          <w:p w:rsidR="00BA2BB2" w:rsidRPr="00BA2BB2" w:rsidRDefault="00BA2BB2" w:rsidP="008F7CBE">
            <w:pPr>
              <w:pStyle w:val="Default"/>
              <w:jc w:val="center"/>
            </w:pPr>
            <w:r w:rsidRPr="00BA2BB2">
              <w:t>Цель и основ</w:t>
            </w:r>
            <w:r w:rsidRPr="00BA2BB2">
              <w:t>а</w:t>
            </w:r>
            <w:r w:rsidRPr="00BA2BB2">
              <w:t>ние изменения категории з</w:t>
            </w:r>
            <w:r w:rsidRPr="00BA2BB2">
              <w:t>е</w:t>
            </w:r>
            <w:r w:rsidRPr="00BA2BB2">
              <w:t>мельного уч</w:t>
            </w:r>
            <w:r w:rsidRPr="00BA2BB2">
              <w:t>а</w:t>
            </w:r>
            <w:r w:rsidRPr="00BA2BB2">
              <w:t>стка</w:t>
            </w:r>
          </w:p>
        </w:tc>
        <w:tc>
          <w:tcPr>
            <w:tcW w:w="1702" w:type="dxa"/>
          </w:tcPr>
          <w:p w:rsidR="008F7CBE" w:rsidRDefault="00BA2BB2" w:rsidP="008F7CBE">
            <w:pPr>
              <w:pStyle w:val="Default"/>
              <w:jc w:val="center"/>
            </w:pPr>
            <w:r w:rsidRPr="00BA2BB2">
              <w:t xml:space="preserve">Категория </w:t>
            </w:r>
          </w:p>
          <w:p w:rsidR="008F7CBE" w:rsidRDefault="00BA2BB2" w:rsidP="008F7CBE">
            <w:pPr>
              <w:pStyle w:val="Default"/>
              <w:jc w:val="center"/>
            </w:pPr>
            <w:r w:rsidRPr="00BA2BB2">
              <w:t xml:space="preserve">земель, </w:t>
            </w:r>
          </w:p>
          <w:p w:rsidR="008F7CBE" w:rsidRDefault="00BA2BB2" w:rsidP="008F7CBE">
            <w:pPr>
              <w:pStyle w:val="Default"/>
              <w:jc w:val="center"/>
            </w:pPr>
            <w:r w:rsidRPr="00BA2BB2">
              <w:t xml:space="preserve">перевод в </w:t>
            </w:r>
          </w:p>
          <w:p w:rsidR="00BA2BB2" w:rsidRPr="00BA2BB2" w:rsidRDefault="00BA2BB2" w:rsidP="008F7CBE">
            <w:pPr>
              <w:pStyle w:val="Default"/>
              <w:jc w:val="center"/>
            </w:pPr>
            <w:r w:rsidRPr="00BA2BB2">
              <w:t>которую ос</w:t>
            </w:r>
            <w:r w:rsidRPr="00BA2BB2">
              <w:t>у</w:t>
            </w:r>
            <w:r w:rsidRPr="00BA2BB2">
              <w:t>ществляе</w:t>
            </w:r>
            <w:r w:rsidRPr="00BA2BB2">
              <w:t>т</w:t>
            </w:r>
            <w:r w:rsidRPr="00BA2BB2">
              <w:t>ся</w:t>
            </w:r>
          </w:p>
        </w:tc>
        <w:tc>
          <w:tcPr>
            <w:tcW w:w="2411" w:type="dxa"/>
          </w:tcPr>
          <w:p w:rsidR="008F7CBE" w:rsidRDefault="00BA2BB2" w:rsidP="008F7CBE">
            <w:pPr>
              <w:pStyle w:val="Default"/>
              <w:jc w:val="center"/>
            </w:pPr>
            <w:r w:rsidRPr="00BA2BB2">
              <w:t xml:space="preserve">Границы и описание местоположения </w:t>
            </w:r>
          </w:p>
          <w:p w:rsidR="00BA2BB2" w:rsidRPr="00BA2BB2" w:rsidRDefault="00BA2BB2" w:rsidP="008F7CBE">
            <w:pPr>
              <w:pStyle w:val="Default"/>
              <w:jc w:val="center"/>
            </w:pPr>
            <w:r w:rsidRPr="00BA2BB2">
              <w:t>з</w:t>
            </w:r>
            <w:r w:rsidRPr="00BA2BB2">
              <w:t>е</w:t>
            </w:r>
            <w:r w:rsidRPr="00BA2BB2">
              <w:t>мельного участка</w:t>
            </w:r>
          </w:p>
        </w:tc>
      </w:tr>
      <w:tr w:rsidR="00D81B4B" w:rsidRPr="00BA2BB2" w:rsidTr="008F7CBE">
        <w:trPr>
          <w:trHeight w:val="968"/>
        </w:trPr>
        <w:tc>
          <w:tcPr>
            <w:tcW w:w="2410" w:type="dxa"/>
          </w:tcPr>
          <w:p w:rsidR="00BA2BB2" w:rsidRPr="00792B53" w:rsidRDefault="00DF3654" w:rsidP="008F7CBE">
            <w:pPr>
              <w:pStyle w:val="Default"/>
            </w:pPr>
            <w:r w:rsidRPr="00AD0B69">
              <w:t>А</w:t>
            </w:r>
            <w:r w:rsidR="00792B53" w:rsidRPr="00AD0B69">
              <w:t>дминистрации м</w:t>
            </w:r>
            <w:r w:rsidR="00792B53" w:rsidRPr="00AD0B69">
              <w:t>у</w:t>
            </w:r>
            <w:r w:rsidR="00792B53" w:rsidRPr="00AD0B69">
              <w:t>ниципального ра</w:t>
            </w:r>
            <w:r w:rsidR="00792B53" w:rsidRPr="00AD0B69">
              <w:t>й</w:t>
            </w:r>
            <w:r w:rsidR="00792B53" w:rsidRPr="00AD0B69">
              <w:t>она «</w:t>
            </w:r>
            <w:proofErr w:type="spellStart"/>
            <w:r w:rsidR="00EE5CE7">
              <w:t>Чаа-Хольский</w:t>
            </w:r>
            <w:proofErr w:type="spellEnd"/>
            <w:r w:rsidR="00792B53" w:rsidRPr="00AD0B69">
              <w:t xml:space="preserve"> </w:t>
            </w:r>
            <w:proofErr w:type="spellStart"/>
            <w:r w:rsidR="00792B53" w:rsidRPr="00AD0B69">
              <w:t>кож</w:t>
            </w:r>
            <w:r w:rsidR="00792B53" w:rsidRPr="00AD0B69">
              <w:t>у</w:t>
            </w:r>
            <w:r w:rsidR="00792B53" w:rsidRPr="00AD0B69">
              <w:t>ун</w:t>
            </w:r>
            <w:proofErr w:type="spellEnd"/>
            <w:r w:rsidR="00792B53" w:rsidRPr="00AD0B69">
              <w:t xml:space="preserve"> Республики Тыва»</w:t>
            </w:r>
          </w:p>
        </w:tc>
        <w:tc>
          <w:tcPr>
            <w:tcW w:w="2268" w:type="dxa"/>
          </w:tcPr>
          <w:p w:rsidR="00BA2BB2" w:rsidRPr="00BA2BB2" w:rsidRDefault="00EE5CE7" w:rsidP="008F7CBE">
            <w:pPr>
              <w:pStyle w:val="Default"/>
            </w:pPr>
            <w:r w:rsidRPr="00EE5CE7">
              <w:t>17:14:0502001:124</w:t>
            </w:r>
            <w:r w:rsidR="00BA2BB2" w:rsidRPr="00BA2BB2">
              <w:t xml:space="preserve">, </w:t>
            </w:r>
            <w:r>
              <w:t>2000</w:t>
            </w:r>
            <w:r w:rsidR="001517E2">
              <w:t xml:space="preserve"> кв.м</w:t>
            </w:r>
          </w:p>
        </w:tc>
        <w:tc>
          <w:tcPr>
            <w:tcW w:w="1843" w:type="dxa"/>
          </w:tcPr>
          <w:p w:rsidR="00BA2BB2" w:rsidRPr="00BA2BB2" w:rsidRDefault="00806220" w:rsidP="008F7CBE">
            <w:pPr>
              <w:pStyle w:val="Default"/>
            </w:pPr>
            <w:r>
              <w:t>отдых (рекре</w:t>
            </w:r>
            <w:r>
              <w:t>а</w:t>
            </w:r>
            <w:r>
              <w:t>ция)</w:t>
            </w:r>
          </w:p>
        </w:tc>
        <w:tc>
          <w:tcPr>
            <w:tcW w:w="1702" w:type="dxa"/>
          </w:tcPr>
          <w:p w:rsidR="00BA2BB2" w:rsidRPr="00BA2BB2" w:rsidRDefault="00BA2BB2" w:rsidP="008F7CBE">
            <w:pPr>
              <w:pStyle w:val="Default"/>
            </w:pPr>
            <w:r w:rsidRPr="00BA2BB2">
              <w:t>земли</w:t>
            </w:r>
            <w:r w:rsidR="008F7CBE">
              <w:t xml:space="preserve"> </w:t>
            </w:r>
            <w:r w:rsidR="00806220">
              <w:t>особо охр</w:t>
            </w:r>
            <w:r w:rsidR="00806220">
              <w:t>а</w:t>
            </w:r>
            <w:r w:rsidR="00806220">
              <w:t>няемых терр</w:t>
            </w:r>
            <w:r w:rsidR="00806220">
              <w:t>и</w:t>
            </w:r>
            <w:r w:rsidR="00806220">
              <w:t>торий и объе</w:t>
            </w:r>
            <w:r w:rsidR="00806220">
              <w:t>к</w:t>
            </w:r>
            <w:r w:rsidR="00806220">
              <w:t>тов</w:t>
            </w:r>
          </w:p>
        </w:tc>
        <w:tc>
          <w:tcPr>
            <w:tcW w:w="2411" w:type="dxa"/>
          </w:tcPr>
          <w:p w:rsidR="00BA2BB2" w:rsidRPr="00BA2BB2" w:rsidRDefault="00BA2BB2" w:rsidP="008F7CBE">
            <w:pPr>
              <w:pStyle w:val="Default"/>
            </w:pPr>
            <w:r w:rsidRPr="00BA2BB2">
              <w:t>Российская Федер</w:t>
            </w:r>
            <w:r w:rsidRPr="00BA2BB2">
              <w:t>а</w:t>
            </w:r>
            <w:r w:rsidRPr="00BA2BB2">
              <w:t>ция, Республика Т</w:t>
            </w:r>
            <w:r w:rsidRPr="00BA2BB2">
              <w:t>ы</w:t>
            </w:r>
            <w:r w:rsidRPr="00BA2BB2">
              <w:t xml:space="preserve">ва, </w:t>
            </w:r>
            <w:proofErr w:type="spellStart"/>
            <w:r w:rsidR="00EE5CE7" w:rsidRPr="00EE5CE7">
              <w:t>Чаа-Хольский</w:t>
            </w:r>
            <w:proofErr w:type="spellEnd"/>
            <w:r w:rsidR="00EE5CE7" w:rsidRPr="00EE5CE7">
              <w:t xml:space="preserve"> </w:t>
            </w:r>
            <w:proofErr w:type="spellStart"/>
            <w:r w:rsidR="00EE5CE7" w:rsidRPr="00EE5CE7">
              <w:t>к</w:t>
            </w:r>
            <w:r w:rsidR="00EE5CE7" w:rsidRPr="00EE5CE7">
              <w:t>о</w:t>
            </w:r>
            <w:r w:rsidR="00EE5CE7" w:rsidRPr="00EE5CE7">
              <w:t>жуун</w:t>
            </w:r>
            <w:proofErr w:type="spellEnd"/>
            <w:r w:rsidR="00EE5CE7" w:rsidRPr="00EE5CE7">
              <w:t xml:space="preserve">, местечко </w:t>
            </w:r>
            <w:r w:rsidR="008F7CBE">
              <w:t xml:space="preserve">    </w:t>
            </w:r>
            <w:proofErr w:type="gramStart"/>
            <w:r w:rsidR="008F7CBE">
              <w:t xml:space="preserve">   </w:t>
            </w:r>
            <w:r w:rsidR="00EE5CE7" w:rsidRPr="00EE5CE7">
              <w:t>«</w:t>
            </w:r>
            <w:proofErr w:type="spellStart"/>
            <w:proofErr w:type="gramEnd"/>
            <w:r w:rsidR="00EE5CE7" w:rsidRPr="00EE5CE7">
              <w:t>Алдыы</w:t>
            </w:r>
            <w:proofErr w:type="spellEnd"/>
            <w:r w:rsidR="00EE5CE7" w:rsidRPr="00EE5CE7">
              <w:t xml:space="preserve"> Кара-Тал»</w:t>
            </w:r>
          </w:p>
        </w:tc>
      </w:tr>
    </w:tbl>
    <w:p w:rsidR="00E43F52" w:rsidRDefault="00E43F52" w:rsidP="00BA2B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E43F52" w:rsidSect="008F7CBE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E7" w:rsidRDefault="002B77E7" w:rsidP="008F7CBE">
      <w:r>
        <w:separator/>
      </w:r>
    </w:p>
  </w:endnote>
  <w:endnote w:type="continuationSeparator" w:id="0">
    <w:p w:rsidR="002B77E7" w:rsidRDefault="002B77E7" w:rsidP="008F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4B" w:rsidRDefault="00D81B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4B" w:rsidRDefault="00D81B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4B" w:rsidRDefault="00D81B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E7" w:rsidRDefault="002B77E7" w:rsidP="008F7CBE">
      <w:r>
        <w:separator/>
      </w:r>
    </w:p>
  </w:footnote>
  <w:footnote w:type="continuationSeparator" w:id="0">
    <w:p w:rsidR="002B77E7" w:rsidRDefault="002B77E7" w:rsidP="008F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4B" w:rsidRDefault="00D81B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BE" w:rsidRDefault="008F7CB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33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4B" w:rsidRDefault="00D81B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B71E3F"/>
    <w:multiLevelType w:val="hybridMultilevel"/>
    <w:tmpl w:val="224C4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52681c-94ad-42ef-b312-e7ee918ea174"/>
  </w:docVars>
  <w:rsids>
    <w:rsidRoot w:val="00C7566B"/>
    <w:rsid w:val="000041BB"/>
    <w:rsid w:val="00006CCC"/>
    <w:rsid w:val="00013E63"/>
    <w:rsid w:val="0005073D"/>
    <w:rsid w:val="00084CB0"/>
    <w:rsid w:val="0008584D"/>
    <w:rsid w:val="000A7660"/>
    <w:rsid w:val="000C1A4D"/>
    <w:rsid w:val="000C5178"/>
    <w:rsid w:val="000E3825"/>
    <w:rsid w:val="000F320F"/>
    <w:rsid w:val="00106B8C"/>
    <w:rsid w:val="00130AFB"/>
    <w:rsid w:val="001326D7"/>
    <w:rsid w:val="00141FDA"/>
    <w:rsid w:val="001517E2"/>
    <w:rsid w:val="0016440D"/>
    <w:rsid w:val="001D31FB"/>
    <w:rsid w:val="00205B79"/>
    <w:rsid w:val="002172F2"/>
    <w:rsid w:val="00224604"/>
    <w:rsid w:val="0022714F"/>
    <w:rsid w:val="00264197"/>
    <w:rsid w:val="00272780"/>
    <w:rsid w:val="002745E6"/>
    <w:rsid w:val="00286EA8"/>
    <w:rsid w:val="002A64EE"/>
    <w:rsid w:val="002B451D"/>
    <w:rsid w:val="002B77E7"/>
    <w:rsid w:val="0030161B"/>
    <w:rsid w:val="00310BB7"/>
    <w:rsid w:val="0031318C"/>
    <w:rsid w:val="003231AB"/>
    <w:rsid w:val="003354EB"/>
    <w:rsid w:val="00335529"/>
    <w:rsid w:val="00347AE7"/>
    <w:rsid w:val="003520D8"/>
    <w:rsid w:val="00360A3F"/>
    <w:rsid w:val="003969EC"/>
    <w:rsid w:val="003B4A52"/>
    <w:rsid w:val="003C317E"/>
    <w:rsid w:val="003D2176"/>
    <w:rsid w:val="003F42A8"/>
    <w:rsid w:val="00400D72"/>
    <w:rsid w:val="004171B9"/>
    <w:rsid w:val="00436591"/>
    <w:rsid w:val="00452AEC"/>
    <w:rsid w:val="0046186C"/>
    <w:rsid w:val="00486655"/>
    <w:rsid w:val="004C2C2E"/>
    <w:rsid w:val="00502302"/>
    <w:rsid w:val="00506C62"/>
    <w:rsid w:val="00520AE3"/>
    <w:rsid w:val="00542458"/>
    <w:rsid w:val="00542969"/>
    <w:rsid w:val="00553A92"/>
    <w:rsid w:val="0055707D"/>
    <w:rsid w:val="005821FA"/>
    <w:rsid w:val="005840AC"/>
    <w:rsid w:val="00590DBA"/>
    <w:rsid w:val="00596FE0"/>
    <w:rsid w:val="005A0D7E"/>
    <w:rsid w:val="00606223"/>
    <w:rsid w:val="0063019F"/>
    <w:rsid w:val="00644699"/>
    <w:rsid w:val="006562F4"/>
    <w:rsid w:val="00667F03"/>
    <w:rsid w:val="006856C6"/>
    <w:rsid w:val="006D5EE1"/>
    <w:rsid w:val="006E44F7"/>
    <w:rsid w:val="006F663E"/>
    <w:rsid w:val="00700B79"/>
    <w:rsid w:val="00711982"/>
    <w:rsid w:val="007162BA"/>
    <w:rsid w:val="007236D8"/>
    <w:rsid w:val="0073695C"/>
    <w:rsid w:val="0074374E"/>
    <w:rsid w:val="007677B6"/>
    <w:rsid w:val="007865B4"/>
    <w:rsid w:val="00786E7C"/>
    <w:rsid w:val="007925B6"/>
    <w:rsid w:val="00792B53"/>
    <w:rsid w:val="007B13E9"/>
    <w:rsid w:val="007C3784"/>
    <w:rsid w:val="007C4C7F"/>
    <w:rsid w:val="007D5097"/>
    <w:rsid w:val="007D77A4"/>
    <w:rsid w:val="007D7BD7"/>
    <w:rsid w:val="007E453E"/>
    <w:rsid w:val="00801C8C"/>
    <w:rsid w:val="0080396A"/>
    <w:rsid w:val="00806220"/>
    <w:rsid w:val="00811F9A"/>
    <w:rsid w:val="00817170"/>
    <w:rsid w:val="008278B8"/>
    <w:rsid w:val="00847DF4"/>
    <w:rsid w:val="00877791"/>
    <w:rsid w:val="0088712A"/>
    <w:rsid w:val="00891560"/>
    <w:rsid w:val="0089684A"/>
    <w:rsid w:val="008A00EE"/>
    <w:rsid w:val="008A57FA"/>
    <w:rsid w:val="008E1ADD"/>
    <w:rsid w:val="008F0E8E"/>
    <w:rsid w:val="008F6CEC"/>
    <w:rsid w:val="008F7CBE"/>
    <w:rsid w:val="00917769"/>
    <w:rsid w:val="00917C9F"/>
    <w:rsid w:val="009276CE"/>
    <w:rsid w:val="0093545B"/>
    <w:rsid w:val="00950F21"/>
    <w:rsid w:val="0096005F"/>
    <w:rsid w:val="00962B27"/>
    <w:rsid w:val="009700F1"/>
    <w:rsid w:val="009753D9"/>
    <w:rsid w:val="0098297C"/>
    <w:rsid w:val="00982B61"/>
    <w:rsid w:val="009D5B4D"/>
    <w:rsid w:val="009E5CB7"/>
    <w:rsid w:val="00A01969"/>
    <w:rsid w:val="00A21725"/>
    <w:rsid w:val="00A251D1"/>
    <w:rsid w:val="00A34882"/>
    <w:rsid w:val="00A4612A"/>
    <w:rsid w:val="00A51A53"/>
    <w:rsid w:val="00A66914"/>
    <w:rsid w:val="00A73332"/>
    <w:rsid w:val="00AA5B6C"/>
    <w:rsid w:val="00AA5D9A"/>
    <w:rsid w:val="00AD0B69"/>
    <w:rsid w:val="00AE045B"/>
    <w:rsid w:val="00AF17CD"/>
    <w:rsid w:val="00B03255"/>
    <w:rsid w:val="00B427BA"/>
    <w:rsid w:val="00B532BA"/>
    <w:rsid w:val="00B702ED"/>
    <w:rsid w:val="00B87E42"/>
    <w:rsid w:val="00B90B1E"/>
    <w:rsid w:val="00B94172"/>
    <w:rsid w:val="00BA1D3F"/>
    <w:rsid w:val="00BA2BB2"/>
    <w:rsid w:val="00BC5118"/>
    <w:rsid w:val="00BC63CE"/>
    <w:rsid w:val="00BD7F10"/>
    <w:rsid w:val="00BE3B52"/>
    <w:rsid w:val="00C12369"/>
    <w:rsid w:val="00C14AFD"/>
    <w:rsid w:val="00C1633E"/>
    <w:rsid w:val="00C164DA"/>
    <w:rsid w:val="00C1724A"/>
    <w:rsid w:val="00C3701A"/>
    <w:rsid w:val="00C4265E"/>
    <w:rsid w:val="00C47448"/>
    <w:rsid w:val="00C6442E"/>
    <w:rsid w:val="00C7566B"/>
    <w:rsid w:val="00CA6F8A"/>
    <w:rsid w:val="00CD561F"/>
    <w:rsid w:val="00CE2DB5"/>
    <w:rsid w:val="00D077FD"/>
    <w:rsid w:val="00D156C4"/>
    <w:rsid w:val="00D17002"/>
    <w:rsid w:val="00D21DB5"/>
    <w:rsid w:val="00D37F62"/>
    <w:rsid w:val="00D45D76"/>
    <w:rsid w:val="00D52317"/>
    <w:rsid w:val="00D647B5"/>
    <w:rsid w:val="00D76D53"/>
    <w:rsid w:val="00D8115B"/>
    <w:rsid w:val="00D81B4B"/>
    <w:rsid w:val="00D91BB3"/>
    <w:rsid w:val="00DD1062"/>
    <w:rsid w:val="00DE0D06"/>
    <w:rsid w:val="00DE1066"/>
    <w:rsid w:val="00DE5BF3"/>
    <w:rsid w:val="00DF3654"/>
    <w:rsid w:val="00E16085"/>
    <w:rsid w:val="00E26827"/>
    <w:rsid w:val="00E26B79"/>
    <w:rsid w:val="00E27913"/>
    <w:rsid w:val="00E3187C"/>
    <w:rsid w:val="00E32E83"/>
    <w:rsid w:val="00E437F6"/>
    <w:rsid w:val="00E43F52"/>
    <w:rsid w:val="00E451F3"/>
    <w:rsid w:val="00E51BC2"/>
    <w:rsid w:val="00E6678A"/>
    <w:rsid w:val="00E66F1C"/>
    <w:rsid w:val="00EC3A03"/>
    <w:rsid w:val="00EE5CE7"/>
    <w:rsid w:val="00EF7BC5"/>
    <w:rsid w:val="00F50F20"/>
    <w:rsid w:val="00FA1258"/>
    <w:rsid w:val="00FA6152"/>
    <w:rsid w:val="00FB110F"/>
    <w:rsid w:val="00FC1614"/>
    <w:rsid w:val="00FC654A"/>
    <w:rsid w:val="00FD2FA9"/>
    <w:rsid w:val="00FD61A9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35F42-C347-4C04-AB9F-BF69C9C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 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B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8F7C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CBE"/>
    <w:rPr>
      <w:sz w:val="24"/>
      <w:szCs w:val="24"/>
    </w:rPr>
  </w:style>
  <w:style w:type="paragraph" w:styleId="a9">
    <w:name w:val="footer"/>
    <w:basedOn w:val="a"/>
    <w:link w:val="aa"/>
    <w:rsid w:val="008F7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F7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Монгуш Р.Б.</dc:creator>
  <cp:keywords/>
  <cp:lastModifiedBy>Тас-оол Оксана Всеволодовна</cp:lastModifiedBy>
  <cp:revision>3</cp:revision>
  <cp:lastPrinted>2022-12-07T07:31:00Z</cp:lastPrinted>
  <dcterms:created xsi:type="dcterms:W3CDTF">2022-12-07T07:30:00Z</dcterms:created>
  <dcterms:modified xsi:type="dcterms:W3CDTF">2022-12-07T07:31:00Z</dcterms:modified>
</cp:coreProperties>
</file>