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53" w:rsidRPr="001573BA" w:rsidRDefault="00AD0870" w:rsidP="006472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870" w:rsidRPr="00AD0870" w:rsidRDefault="00AD0870" w:rsidP="00AD08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620200099/27911(5)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AD0870" w:rsidRPr="00AD0870" w:rsidRDefault="00AD0870" w:rsidP="00AD08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620200099/27911(5)</w:t>
                      </w:r>
                    </w:p>
                  </w:txbxContent>
                </v:textbox>
              </v:rect>
            </w:pict>
          </mc:Fallback>
        </mc:AlternateContent>
      </w:r>
    </w:p>
    <w:p w:rsidR="00AD0870" w:rsidRDefault="00AD0870" w:rsidP="00AD0870">
      <w:pPr>
        <w:spacing w:after="200" w:line="276" w:lineRule="auto"/>
        <w:jc w:val="center"/>
        <w:rPr>
          <w:noProof/>
        </w:rPr>
      </w:pPr>
    </w:p>
    <w:p w:rsidR="00AD0870" w:rsidRDefault="00AD0870" w:rsidP="00AD0870">
      <w:pPr>
        <w:spacing w:after="200" w:line="276" w:lineRule="auto"/>
        <w:jc w:val="center"/>
        <w:rPr>
          <w:noProof/>
        </w:rPr>
      </w:pPr>
    </w:p>
    <w:p w:rsidR="00AD0870" w:rsidRPr="00AD0870" w:rsidRDefault="00AD0870" w:rsidP="00AD0870">
      <w:pPr>
        <w:spacing w:after="200" w:line="276" w:lineRule="auto"/>
        <w:jc w:val="center"/>
        <w:rPr>
          <w:lang w:val="en-US" w:eastAsia="en-US"/>
        </w:rPr>
      </w:pPr>
      <w:bookmarkStart w:id="0" w:name="_GoBack"/>
      <w:bookmarkEnd w:id="0"/>
    </w:p>
    <w:p w:rsidR="00AD0870" w:rsidRPr="00AD0870" w:rsidRDefault="00AD0870" w:rsidP="00AD0870">
      <w:pPr>
        <w:spacing w:after="200" w:line="276" w:lineRule="auto"/>
        <w:jc w:val="center"/>
        <w:rPr>
          <w:b/>
          <w:sz w:val="40"/>
          <w:szCs w:val="40"/>
          <w:lang w:eastAsia="en-US"/>
        </w:rPr>
      </w:pPr>
      <w:r w:rsidRPr="00AD0870">
        <w:rPr>
          <w:sz w:val="32"/>
          <w:szCs w:val="32"/>
          <w:lang w:eastAsia="en-US"/>
        </w:rPr>
        <w:t>ПРАВИТЕЛЬСТВО РЕСПУБЛИКИ ТЫВА</w:t>
      </w:r>
      <w:r w:rsidRPr="00AD0870">
        <w:rPr>
          <w:sz w:val="36"/>
          <w:szCs w:val="36"/>
          <w:lang w:eastAsia="en-US"/>
        </w:rPr>
        <w:br/>
      </w:r>
      <w:r w:rsidRPr="00AD0870">
        <w:rPr>
          <w:b/>
          <w:sz w:val="36"/>
          <w:szCs w:val="36"/>
          <w:lang w:eastAsia="en-US"/>
        </w:rPr>
        <w:t>ПОСТАНОВЛЕНИЕ</w:t>
      </w:r>
    </w:p>
    <w:p w:rsidR="00AD0870" w:rsidRPr="00AD0870" w:rsidRDefault="00AD0870" w:rsidP="00AD0870">
      <w:pPr>
        <w:spacing w:after="200" w:line="276" w:lineRule="auto"/>
        <w:jc w:val="center"/>
        <w:rPr>
          <w:sz w:val="36"/>
          <w:szCs w:val="36"/>
          <w:lang w:eastAsia="en-US"/>
        </w:rPr>
      </w:pPr>
      <w:r w:rsidRPr="00AD0870">
        <w:rPr>
          <w:sz w:val="32"/>
          <w:szCs w:val="32"/>
          <w:lang w:eastAsia="en-US"/>
        </w:rPr>
        <w:t>ТЫВА РЕСПУБЛИКАНЫӉ ЧАЗАА</w:t>
      </w:r>
      <w:r w:rsidRPr="00AD0870">
        <w:rPr>
          <w:sz w:val="36"/>
          <w:szCs w:val="36"/>
          <w:lang w:eastAsia="en-US"/>
        </w:rPr>
        <w:br/>
      </w:r>
      <w:r w:rsidRPr="00AD0870">
        <w:rPr>
          <w:b/>
          <w:sz w:val="36"/>
          <w:szCs w:val="36"/>
          <w:lang w:eastAsia="en-US"/>
        </w:rPr>
        <w:t>ДОКТААЛ</w:t>
      </w:r>
    </w:p>
    <w:p w:rsidR="001573BA" w:rsidRDefault="001573BA" w:rsidP="001573BA">
      <w:pPr>
        <w:jc w:val="center"/>
        <w:rPr>
          <w:sz w:val="28"/>
          <w:szCs w:val="28"/>
        </w:rPr>
      </w:pPr>
    </w:p>
    <w:p w:rsidR="001573BA" w:rsidRDefault="00EA5B7C" w:rsidP="00EA5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2023 г. № 781</w:t>
      </w:r>
    </w:p>
    <w:p w:rsidR="00EA5B7C" w:rsidRDefault="00EA5B7C" w:rsidP="00EA5B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1573BA" w:rsidRPr="001573BA" w:rsidRDefault="001573BA" w:rsidP="001573BA">
      <w:pPr>
        <w:jc w:val="center"/>
        <w:rPr>
          <w:sz w:val="28"/>
          <w:szCs w:val="28"/>
        </w:rPr>
      </w:pPr>
    </w:p>
    <w:p w:rsidR="001573BA" w:rsidRDefault="00A4427A" w:rsidP="001573BA">
      <w:pPr>
        <w:jc w:val="center"/>
        <w:rPr>
          <w:b/>
          <w:sz w:val="28"/>
          <w:szCs w:val="28"/>
        </w:rPr>
      </w:pPr>
      <w:r w:rsidRPr="001573BA">
        <w:rPr>
          <w:b/>
          <w:sz w:val="28"/>
          <w:szCs w:val="28"/>
        </w:rPr>
        <w:t xml:space="preserve">О внесении изменений в </w:t>
      </w:r>
      <w:r w:rsidR="009E70FC" w:rsidRPr="001573BA">
        <w:rPr>
          <w:b/>
          <w:sz w:val="28"/>
          <w:szCs w:val="28"/>
        </w:rPr>
        <w:t>государственную</w:t>
      </w:r>
    </w:p>
    <w:p w:rsidR="001573BA" w:rsidRDefault="009E70FC" w:rsidP="001573BA">
      <w:pPr>
        <w:jc w:val="center"/>
        <w:rPr>
          <w:b/>
          <w:sz w:val="28"/>
          <w:szCs w:val="28"/>
        </w:rPr>
      </w:pPr>
      <w:r w:rsidRPr="001573BA">
        <w:rPr>
          <w:b/>
          <w:sz w:val="28"/>
          <w:szCs w:val="28"/>
        </w:rPr>
        <w:t xml:space="preserve"> программу Республики Тыва </w:t>
      </w:r>
    </w:p>
    <w:p w:rsidR="001573BA" w:rsidRDefault="001573BA" w:rsidP="00157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0FC" w:rsidRPr="001573BA">
        <w:rPr>
          <w:b/>
          <w:sz w:val="28"/>
          <w:szCs w:val="28"/>
        </w:rPr>
        <w:t>Энергоэ</w:t>
      </w:r>
      <w:r w:rsidR="009E70FC" w:rsidRPr="001573BA">
        <w:rPr>
          <w:b/>
          <w:sz w:val="28"/>
          <w:szCs w:val="28"/>
        </w:rPr>
        <w:t>ф</w:t>
      </w:r>
      <w:r w:rsidR="009E70FC" w:rsidRPr="001573BA">
        <w:rPr>
          <w:b/>
          <w:sz w:val="28"/>
          <w:szCs w:val="28"/>
        </w:rPr>
        <w:t xml:space="preserve">фективность и развитие </w:t>
      </w:r>
    </w:p>
    <w:p w:rsidR="009E70FC" w:rsidRPr="001573BA" w:rsidRDefault="009E70FC" w:rsidP="001573BA">
      <w:pPr>
        <w:jc w:val="center"/>
        <w:rPr>
          <w:b/>
          <w:sz w:val="28"/>
          <w:szCs w:val="28"/>
        </w:rPr>
      </w:pPr>
      <w:r w:rsidRPr="001573BA">
        <w:rPr>
          <w:b/>
          <w:sz w:val="28"/>
          <w:szCs w:val="28"/>
        </w:rPr>
        <w:t>энергетики на 2014-2027 годы</w:t>
      </w:r>
      <w:r w:rsidR="001573BA">
        <w:rPr>
          <w:b/>
          <w:sz w:val="28"/>
          <w:szCs w:val="28"/>
        </w:rPr>
        <w:t>»</w:t>
      </w:r>
    </w:p>
    <w:p w:rsidR="009E70FC" w:rsidRDefault="009E70FC" w:rsidP="001573BA">
      <w:pPr>
        <w:jc w:val="center"/>
        <w:rPr>
          <w:sz w:val="28"/>
          <w:szCs w:val="28"/>
        </w:rPr>
      </w:pPr>
    </w:p>
    <w:p w:rsidR="001573BA" w:rsidRPr="001573BA" w:rsidRDefault="001573BA" w:rsidP="001573BA">
      <w:pPr>
        <w:jc w:val="center"/>
        <w:rPr>
          <w:sz w:val="28"/>
          <w:szCs w:val="28"/>
        </w:rPr>
      </w:pPr>
    </w:p>
    <w:p w:rsidR="00F05852" w:rsidRPr="001573BA" w:rsidRDefault="00962D45" w:rsidP="001573BA">
      <w:pPr>
        <w:spacing w:line="360" w:lineRule="atLeast"/>
        <w:ind w:firstLine="709"/>
        <w:jc w:val="both"/>
        <w:rPr>
          <w:sz w:val="28"/>
          <w:szCs w:val="28"/>
        </w:rPr>
      </w:pPr>
      <w:r w:rsidRPr="001573BA">
        <w:rPr>
          <w:sz w:val="28"/>
          <w:szCs w:val="28"/>
        </w:rPr>
        <w:t xml:space="preserve">В соответствии </w:t>
      </w:r>
      <w:r w:rsidR="009E70FC" w:rsidRPr="001573BA">
        <w:rPr>
          <w:sz w:val="28"/>
          <w:szCs w:val="28"/>
        </w:rPr>
        <w:t>со статьей 179 Бюджетного кодекса Российской Федерации</w:t>
      </w:r>
      <w:r w:rsidR="00A52AC1" w:rsidRPr="001573BA">
        <w:rPr>
          <w:sz w:val="28"/>
          <w:szCs w:val="28"/>
        </w:rPr>
        <w:t>,</w:t>
      </w:r>
      <w:r w:rsidR="009E70FC" w:rsidRPr="001573BA">
        <w:rPr>
          <w:sz w:val="28"/>
          <w:szCs w:val="28"/>
        </w:rPr>
        <w:t xml:space="preserve"> Закон</w:t>
      </w:r>
      <w:r w:rsidR="00694367" w:rsidRPr="001573BA">
        <w:rPr>
          <w:sz w:val="28"/>
          <w:szCs w:val="28"/>
        </w:rPr>
        <w:t xml:space="preserve">ом Республики Тыва от </w:t>
      </w:r>
      <w:r w:rsidR="00A52AC1" w:rsidRPr="001573BA">
        <w:rPr>
          <w:sz w:val="28"/>
          <w:szCs w:val="28"/>
        </w:rPr>
        <w:t>15</w:t>
      </w:r>
      <w:r w:rsidR="00F8756D">
        <w:rPr>
          <w:sz w:val="28"/>
          <w:szCs w:val="28"/>
        </w:rPr>
        <w:t xml:space="preserve"> декабря </w:t>
      </w:r>
      <w:r w:rsidR="00694367" w:rsidRPr="001573BA">
        <w:rPr>
          <w:sz w:val="28"/>
          <w:szCs w:val="28"/>
        </w:rPr>
        <w:t>202</w:t>
      </w:r>
      <w:r w:rsidR="00A52AC1" w:rsidRPr="001573BA">
        <w:rPr>
          <w:sz w:val="28"/>
          <w:szCs w:val="28"/>
        </w:rPr>
        <w:t>2</w:t>
      </w:r>
      <w:r w:rsidR="007C6C81" w:rsidRPr="001573BA">
        <w:rPr>
          <w:sz w:val="28"/>
          <w:szCs w:val="28"/>
        </w:rPr>
        <w:t xml:space="preserve"> г.</w:t>
      </w:r>
      <w:r w:rsidR="00694367" w:rsidRPr="001573BA">
        <w:rPr>
          <w:sz w:val="28"/>
          <w:szCs w:val="28"/>
        </w:rPr>
        <w:t xml:space="preserve"> №</w:t>
      </w:r>
      <w:r w:rsidR="009E70FC" w:rsidRPr="001573BA">
        <w:rPr>
          <w:sz w:val="28"/>
          <w:szCs w:val="28"/>
        </w:rPr>
        <w:t xml:space="preserve"> </w:t>
      </w:r>
      <w:r w:rsidR="00A52AC1" w:rsidRPr="001573BA">
        <w:rPr>
          <w:sz w:val="28"/>
          <w:szCs w:val="28"/>
        </w:rPr>
        <w:t>887</w:t>
      </w:r>
      <w:r w:rsidR="009E70FC" w:rsidRPr="001573BA">
        <w:rPr>
          <w:sz w:val="28"/>
          <w:szCs w:val="28"/>
        </w:rPr>
        <w:t>-ЗРТ</w:t>
      </w:r>
      <w:r w:rsidR="00694367" w:rsidRPr="001573BA">
        <w:rPr>
          <w:sz w:val="28"/>
          <w:szCs w:val="28"/>
        </w:rPr>
        <w:t xml:space="preserve"> </w:t>
      </w:r>
      <w:r w:rsidR="001573BA">
        <w:rPr>
          <w:sz w:val="28"/>
          <w:szCs w:val="28"/>
        </w:rPr>
        <w:t>«</w:t>
      </w:r>
      <w:r w:rsidR="00DF33BE" w:rsidRPr="001573BA">
        <w:rPr>
          <w:sz w:val="28"/>
          <w:szCs w:val="28"/>
        </w:rPr>
        <w:t xml:space="preserve">О </w:t>
      </w:r>
      <w:r w:rsidR="009E70FC" w:rsidRPr="001573BA">
        <w:rPr>
          <w:sz w:val="28"/>
          <w:szCs w:val="28"/>
        </w:rPr>
        <w:t>республиканском бюджете Республики Тыва на 202</w:t>
      </w:r>
      <w:r w:rsidR="00A7508A" w:rsidRPr="001573BA">
        <w:rPr>
          <w:sz w:val="28"/>
          <w:szCs w:val="28"/>
        </w:rPr>
        <w:t>3</w:t>
      </w:r>
      <w:r w:rsidR="009E70FC" w:rsidRPr="001573BA">
        <w:rPr>
          <w:sz w:val="28"/>
          <w:szCs w:val="28"/>
        </w:rPr>
        <w:t xml:space="preserve"> год и на плановый период 202</w:t>
      </w:r>
      <w:r w:rsidR="00A7508A" w:rsidRPr="001573BA">
        <w:rPr>
          <w:sz w:val="28"/>
          <w:szCs w:val="28"/>
        </w:rPr>
        <w:t>4</w:t>
      </w:r>
      <w:r w:rsidR="009E70FC" w:rsidRPr="001573BA">
        <w:rPr>
          <w:sz w:val="28"/>
          <w:szCs w:val="28"/>
        </w:rPr>
        <w:t xml:space="preserve"> и 202</w:t>
      </w:r>
      <w:r w:rsidR="00A7508A" w:rsidRPr="001573BA">
        <w:rPr>
          <w:sz w:val="28"/>
          <w:szCs w:val="28"/>
        </w:rPr>
        <w:t>5</w:t>
      </w:r>
      <w:r w:rsidR="009E70FC" w:rsidRPr="001573BA">
        <w:rPr>
          <w:sz w:val="28"/>
          <w:szCs w:val="28"/>
        </w:rPr>
        <w:t xml:space="preserve"> годов</w:t>
      </w:r>
      <w:r w:rsidR="001573BA">
        <w:rPr>
          <w:sz w:val="28"/>
          <w:szCs w:val="28"/>
        </w:rPr>
        <w:t>»</w:t>
      </w:r>
      <w:r w:rsidR="00694367" w:rsidRPr="001573BA">
        <w:rPr>
          <w:sz w:val="28"/>
          <w:szCs w:val="28"/>
        </w:rPr>
        <w:t xml:space="preserve"> </w:t>
      </w:r>
      <w:r w:rsidR="00A52AC1" w:rsidRPr="001573BA">
        <w:rPr>
          <w:sz w:val="28"/>
          <w:szCs w:val="28"/>
        </w:rPr>
        <w:t xml:space="preserve">и на основании постановлений </w:t>
      </w:r>
      <w:r w:rsidR="00786CC7" w:rsidRPr="001573BA">
        <w:rPr>
          <w:sz w:val="28"/>
          <w:szCs w:val="28"/>
        </w:rPr>
        <w:t>Правите</w:t>
      </w:r>
      <w:r w:rsidR="00F8756D">
        <w:rPr>
          <w:sz w:val="28"/>
          <w:szCs w:val="28"/>
        </w:rPr>
        <w:t xml:space="preserve">льства Республики Тыва от 22 мая </w:t>
      </w:r>
      <w:r w:rsidR="00786CC7" w:rsidRPr="001573BA">
        <w:rPr>
          <w:sz w:val="28"/>
          <w:szCs w:val="28"/>
        </w:rPr>
        <w:t xml:space="preserve">2023 г. </w:t>
      </w:r>
      <w:r w:rsidR="00F8756D">
        <w:rPr>
          <w:sz w:val="28"/>
          <w:szCs w:val="28"/>
        </w:rPr>
        <w:br/>
      </w:r>
      <w:r w:rsidR="00786CC7" w:rsidRPr="001573BA">
        <w:rPr>
          <w:sz w:val="28"/>
          <w:szCs w:val="28"/>
        </w:rPr>
        <w:t xml:space="preserve">№ 328 </w:t>
      </w:r>
      <w:r w:rsidR="001573BA">
        <w:rPr>
          <w:sz w:val="28"/>
          <w:szCs w:val="28"/>
        </w:rPr>
        <w:t>«</w:t>
      </w:r>
      <w:r w:rsidR="00786CC7" w:rsidRPr="001573BA">
        <w:rPr>
          <w:sz w:val="28"/>
          <w:szCs w:val="28"/>
        </w:rPr>
        <w:t>О внесении изменений в сводную бюджетную роспись республиканского бюджета Республики Тыва на 2023 год и на</w:t>
      </w:r>
      <w:r w:rsidR="00225090" w:rsidRPr="001573BA">
        <w:rPr>
          <w:sz w:val="28"/>
          <w:szCs w:val="28"/>
        </w:rPr>
        <w:t xml:space="preserve"> </w:t>
      </w:r>
      <w:r w:rsidR="00F8756D">
        <w:rPr>
          <w:sz w:val="28"/>
          <w:szCs w:val="28"/>
        </w:rPr>
        <w:t>плановый период 2024 и 2025 годов</w:t>
      </w:r>
      <w:r w:rsidR="00786CC7" w:rsidRPr="001573BA">
        <w:rPr>
          <w:sz w:val="28"/>
          <w:szCs w:val="28"/>
        </w:rPr>
        <w:t xml:space="preserve"> и внесение изменений в Правила принятия Правительством Республики Тыва реш</w:t>
      </w:r>
      <w:r w:rsidR="00786CC7" w:rsidRPr="001573BA">
        <w:rPr>
          <w:sz w:val="28"/>
          <w:szCs w:val="28"/>
        </w:rPr>
        <w:t>е</w:t>
      </w:r>
      <w:r w:rsidR="00786CC7" w:rsidRPr="001573BA">
        <w:rPr>
          <w:sz w:val="28"/>
          <w:szCs w:val="28"/>
        </w:rPr>
        <w:t>ний о внесении изменений в сводную бюджетную роспись республиканского бю</w:t>
      </w:r>
      <w:r w:rsidR="00786CC7" w:rsidRPr="001573BA">
        <w:rPr>
          <w:sz w:val="28"/>
          <w:szCs w:val="28"/>
        </w:rPr>
        <w:t>д</w:t>
      </w:r>
      <w:r w:rsidR="00786CC7" w:rsidRPr="001573BA">
        <w:rPr>
          <w:sz w:val="28"/>
          <w:szCs w:val="28"/>
        </w:rPr>
        <w:t>жета Республики Тыва на текущий год по дополнительным основаниям, устано</w:t>
      </w:r>
      <w:r w:rsidR="00786CC7" w:rsidRPr="001573BA">
        <w:rPr>
          <w:sz w:val="28"/>
          <w:szCs w:val="28"/>
        </w:rPr>
        <w:t>в</w:t>
      </w:r>
      <w:r w:rsidR="00786CC7" w:rsidRPr="001573BA">
        <w:rPr>
          <w:sz w:val="28"/>
          <w:szCs w:val="28"/>
        </w:rPr>
        <w:t>ленным бюджетным законодательством Российской Федерации и Республике Т</w:t>
      </w:r>
      <w:r w:rsidR="00786CC7" w:rsidRPr="001573BA">
        <w:rPr>
          <w:sz w:val="28"/>
          <w:szCs w:val="28"/>
        </w:rPr>
        <w:t>ы</w:t>
      </w:r>
      <w:r w:rsidR="00786CC7" w:rsidRPr="001573BA">
        <w:rPr>
          <w:sz w:val="28"/>
          <w:szCs w:val="28"/>
        </w:rPr>
        <w:t>ва</w:t>
      </w:r>
      <w:r w:rsidR="001573BA">
        <w:rPr>
          <w:sz w:val="28"/>
          <w:szCs w:val="28"/>
        </w:rPr>
        <w:t>»</w:t>
      </w:r>
      <w:r w:rsidR="00F8756D">
        <w:rPr>
          <w:sz w:val="28"/>
          <w:szCs w:val="28"/>
        </w:rPr>
        <w:t xml:space="preserve">, от 25 июля </w:t>
      </w:r>
      <w:r w:rsidR="00786CC7" w:rsidRPr="001573BA">
        <w:rPr>
          <w:sz w:val="28"/>
          <w:szCs w:val="28"/>
        </w:rPr>
        <w:t xml:space="preserve">2023 г. № 547 </w:t>
      </w:r>
      <w:r w:rsidR="001573BA">
        <w:rPr>
          <w:sz w:val="28"/>
          <w:szCs w:val="28"/>
        </w:rPr>
        <w:t>«</w:t>
      </w:r>
      <w:r w:rsidR="00786CC7" w:rsidRPr="001573BA">
        <w:rPr>
          <w:sz w:val="28"/>
          <w:szCs w:val="28"/>
        </w:rPr>
        <w:t>О внесении изменений в сводную бюджетную ро</w:t>
      </w:r>
      <w:r w:rsidR="00786CC7" w:rsidRPr="001573BA">
        <w:rPr>
          <w:sz w:val="28"/>
          <w:szCs w:val="28"/>
        </w:rPr>
        <w:t>с</w:t>
      </w:r>
      <w:r w:rsidR="00786CC7" w:rsidRPr="001573BA">
        <w:rPr>
          <w:sz w:val="28"/>
          <w:szCs w:val="28"/>
        </w:rPr>
        <w:t>пись республиканского бюджета Республики Тыва на 2023 г</w:t>
      </w:r>
      <w:r w:rsidR="00F8756D">
        <w:rPr>
          <w:sz w:val="28"/>
          <w:szCs w:val="28"/>
        </w:rPr>
        <w:t>од</w:t>
      </w:r>
      <w:r w:rsidR="00786CC7" w:rsidRPr="001573BA">
        <w:rPr>
          <w:sz w:val="28"/>
          <w:szCs w:val="28"/>
        </w:rPr>
        <w:t xml:space="preserve"> и на плановый пер</w:t>
      </w:r>
      <w:r w:rsidR="00786CC7" w:rsidRPr="001573BA">
        <w:rPr>
          <w:sz w:val="28"/>
          <w:szCs w:val="28"/>
        </w:rPr>
        <w:t>и</w:t>
      </w:r>
      <w:r w:rsidR="00F8756D">
        <w:rPr>
          <w:sz w:val="28"/>
          <w:szCs w:val="28"/>
        </w:rPr>
        <w:t>од 2024 и 2025 годов</w:t>
      </w:r>
      <w:r w:rsidR="001573BA">
        <w:rPr>
          <w:sz w:val="28"/>
          <w:szCs w:val="28"/>
        </w:rPr>
        <w:t>»</w:t>
      </w:r>
      <w:r w:rsidR="00786CC7" w:rsidRPr="001573BA">
        <w:rPr>
          <w:sz w:val="28"/>
          <w:szCs w:val="28"/>
        </w:rPr>
        <w:t xml:space="preserve"> </w:t>
      </w:r>
      <w:r w:rsidR="00547591" w:rsidRPr="001573BA">
        <w:rPr>
          <w:sz w:val="28"/>
          <w:szCs w:val="28"/>
        </w:rPr>
        <w:t xml:space="preserve">Правительство Республики Тыва </w:t>
      </w:r>
      <w:r w:rsidR="00431171" w:rsidRPr="001573BA">
        <w:rPr>
          <w:sz w:val="28"/>
          <w:szCs w:val="28"/>
        </w:rPr>
        <w:t>ПОСТАНО</w:t>
      </w:r>
      <w:r w:rsidR="00431171" w:rsidRPr="001573BA">
        <w:rPr>
          <w:sz w:val="28"/>
          <w:szCs w:val="28"/>
        </w:rPr>
        <w:t>В</w:t>
      </w:r>
      <w:r w:rsidR="00431171" w:rsidRPr="001573BA">
        <w:rPr>
          <w:sz w:val="28"/>
          <w:szCs w:val="28"/>
        </w:rPr>
        <w:t>ЛЯЕТ:</w:t>
      </w:r>
    </w:p>
    <w:p w:rsidR="00C772B0" w:rsidRPr="001573BA" w:rsidRDefault="00C772B0" w:rsidP="001573BA">
      <w:pPr>
        <w:spacing w:line="360" w:lineRule="atLeast"/>
        <w:ind w:firstLine="709"/>
        <w:jc w:val="both"/>
        <w:rPr>
          <w:sz w:val="28"/>
          <w:szCs w:val="28"/>
        </w:rPr>
      </w:pPr>
    </w:p>
    <w:p w:rsidR="00190692" w:rsidRPr="001573BA" w:rsidRDefault="00431171" w:rsidP="001573BA">
      <w:pPr>
        <w:spacing w:line="360" w:lineRule="atLeast"/>
        <w:ind w:firstLine="709"/>
        <w:jc w:val="both"/>
        <w:rPr>
          <w:sz w:val="28"/>
          <w:szCs w:val="28"/>
        </w:rPr>
      </w:pPr>
      <w:r w:rsidRPr="001573BA">
        <w:rPr>
          <w:sz w:val="28"/>
          <w:szCs w:val="28"/>
        </w:rPr>
        <w:t xml:space="preserve">1. </w:t>
      </w:r>
      <w:r w:rsidR="00A4427A" w:rsidRPr="001573BA">
        <w:rPr>
          <w:sz w:val="28"/>
          <w:szCs w:val="28"/>
        </w:rPr>
        <w:t xml:space="preserve">Внести в </w:t>
      </w:r>
      <w:r w:rsidR="00694367" w:rsidRPr="001573BA">
        <w:rPr>
          <w:sz w:val="28"/>
          <w:szCs w:val="28"/>
        </w:rPr>
        <w:t>государственную программу</w:t>
      </w:r>
      <w:r w:rsidR="00AA0240" w:rsidRPr="001573BA">
        <w:rPr>
          <w:sz w:val="28"/>
          <w:szCs w:val="28"/>
        </w:rPr>
        <w:t xml:space="preserve"> </w:t>
      </w:r>
      <w:r w:rsidR="00694367" w:rsidRPr="001573BA">
        <w:rPr>
          <w:sz w:val="28"/>
          <w:szCs w:val="28"/>
        </w:rPr>
        <w:t xml:space="preserve">Республики Тыва </w:t>
      </w:r>
      <w:r w:rsidR="001573BA">
        <w:rPr>
          <w:sz w:val="28"/>
          <w:szCs w:val="28"/>
        </w:rPr>
        <w:t>«</w:t>
      </w:r>
      <w:r w:rsidR="00694367" w:rsidRPr="001573BA">
        <w:rPr>
          <w:sz w:val="28"/>
          <w:szCs w:val="28"/>
        </w:rPr>
        <w:t>Энергоэффекти</w:t>
      </w:r>
      <w:r w:rsidR="00694367" w:rsidRPr="001573BA">
        <w:rPr>
          <w:sz w:val="28"/>
          <w:szCs w:val="28"/>
        </w:rPr>
        <w:t>в</w:t>
      </w:r>
      <w:r w:rsidR="00694367" w:rsidRPr="001573BA">
        <w:rPr>
          <w:sz w:val="28"/>
          <w:szCs w:val="28"/>
        </w:rPr>
        <w:t>ность и развитие энергетики на 2014-2027 годы</w:t>
      </w:r>
      <w:r w:rsidR="001573BA">
        <w:rPr>
          <w:sz w:val="28"/>
          <w:szCs w:val="28"/>
        </w:rPr>
        <w:t>»</w:t>
      </w:r>
      <w:r w:rsidR="00694367" w:rsidRPr="001573BA">
        <w:rPr>
          <w:sz w:val="28"/>
          <w:szCs w:val="28"/>
        </w:rPr>
        <w:t xml:space="preserve">, утвержденную </w:t>
      </w:r>
      <w:r w:rsidR="00547591" w:rsidRPr="001573BA">
        <w:rPr>
          <w:sz w:val="28"/>
          <w:szCs w:val="28"/>
        </w:rPr>
        <w:t>постановление</w:t>
      </w:r>
      <w:r w:rsidR="00694367" w:rsidRPr="001573BA">
        <w:rPr>
          <w:sz w:val="28"/>
          <w:szCs w:val="28"/>
        </w:rPr>
        <w:t>м</w:t>
      </w:r>
      <w:r w:rsidR="00547591" w:rsidRPr="001573BA">
        <w:rPr>
          <w:sz w:val="28"/>
          <w:szCs w:val="28"/>
        </w:rPr>
        <w:t xml:space="preserve"> Правительства Республики Тыва от 20 декабря 2013 г</w:t>
      </w:r>
      <w:r w:rsidR="00BF5E3C" w:rsidRPr="001573BA">
        <w:rPr>
          <w:sz w:val="28"/>
          <w:szCs w:val="28"/>
        </w:rPr>
        <w:t>.</w:t>
      </w:r>
      <w:r w:rsidR="00547591" w:rsidRPr="001573BA">
        <w:rPr>
          <w:sz w:val="28"/>
          <w:szCs w:val="28"/>
        </w:rPr>
        <w:t xml:space="preserve"> </w:t>
      </w:r>
      <w:r w:rsidRPr="001573BA">
        <w:rPr>
          <w:sz w:val="28"/>
          <w:szCs w:val="28"/>
        </w:rPr>
        <w:t>№</w:t>
      </w:r>
      <w:r w:rsidR="00547591" w:rsidRPr="001573BA">
        <w:rPr>
          <w:sz w:val="28"/>
          <w:szCs w:val="28"/>
        </w:rPr>
        <w:t xml:space="preserve"> 750</w:t>
      </w:r>
      <w:r w:rsidR="00350F37" w:rsidRPr="001573BA">
        <w:rPr>
          <w:sz w:val="28"/>
          <w:szCs w:val="28"/>
        </w:rPr>
        <w:t xml:space="preserve"> (далее – Програ</w:t>
      </w:r>
      <w:r w:rsidR="00350F37" w:rsidRPr="001573BA">
        <w:rPr>
          <w:sz w:val="28"/>
          <w:szCs w:val="28"/>
        </w:rPr>
        <w:t>м</w:t>
      </w:r>
      <w:r w:rsidR="00350F37" w:rsidRPr="001573BA">
        <w:rPr>
          <w:sz w:val="28"/>
          <w:szCs w:val="28"/>
        </w:rPr>
        <w:t>ма)</w:t>
      </w:r>
      <w:r w:rsidR="00694367" w:rsidRPr="001573BA">
        <w:rPr>
          <w:sz w:val="28"/>
          <w:szCs w:val="28"/>
        </w:rPr>
        <w:t xml:space="preserve">, </w:t>
      </w:r>
      <w:r w:rsidR="00547591" w:rsidRPr="001573BA">
        <w:rPr>
          <w:sz w:val="28"/>
          <w:szCs w:val="28"/>
        </w:rPr>
        <w:t>следующие изменения:</w:t>
      </w:r>
    </w:p>
    <w:p w:rsidR="002F2ED1" w:rsidRPr="001573BA" w:rsidRDefault="00A20039" w:rsidP="001573BA">
      <w:pPr>
        <w:spacing w:line="360" w:lineRule="atLeast"/>
        <w:ind w:firstLine="709"/>
        <w:jc w:val="both"/>
        <w:rPr>
          <w:sz w:val="28"/>
          <w:szCs w:val="28"/>
        </w:rPr>
      </w:pPr>
      <w:r w:rsidRPr="001573BA">
        <w:rPr>
          <w:sz w:val="28"/>
          <w:szCs w:val="28"/>
        </w:rPr>
        <w:lastRenderedPageBreak/>
        <w:t xml:space="preserve">1) </w:t>
      </w:r>
      <w:r w:rsidR="000A7824" w:rsidRPr="001573BA">
        <w:rPr>
          <w:sz w:val="28"/>
          <w:szCs w:val="28"/>
        </w:rPr>
        <w:t xml:space="preserve">в позиции </w:t>
      </w:r>
      <w:r w:rsidR="001573BA">
        <w:rPr>
          <w:sz w:val="28"/>
          <w:szCs w:val="28"/>
        </w:rPr>
        <w:t>«</w:t>
      </w:r>
      <w:r w:rsidR="000A7824" w:rsidRPr="001573BA">
        <w:rPr>
          <w:sz w:val="28"/>
          <w:szCs w:val="28"/>
        </w:rPr>
        <w:t xml:space="preserve">Объемы </w:t>
      </w:r>
      <w:r w:rsidR="001E5622" w:rsidRPr="001573BA">
        <w:rPr>
          <w:sz w:val="28"/>
          <w:szCs w:val="28"/>
        </w:rPr>
        <w:t>финансового обеспечения за счет всех источников за весь период реализации</w:t>
      </w:r>
      <w:r w:rsidR="001573BA">
        <w:rPr>
          <w:sz w:val="28"/>
          <w:szCs w:val="28"/>
        </w:rPr>
        <w:t>»</w:t>
      </w:r>
      <w:r w:rsidR="00D2460E" w:rsidRPr="001573BA">
        <w:rPr>
          <w:sz w:val="28"/>
          <w:szCs w:val="28"/>
        </w:rPr>
        <w:t xml:space="preserve"> паспорта</w:t>
      </w:r>
      <w:r w:rsidR="000A7824" w:rsidRPr="001573BA">
        <w:rPr>
          <w:sz w:val="28"/>
          <w:szCs w:val="28"/>
        </w:rPr>
        <w:t xml:space="preserve"> цифры </w:t>
      </w:r>
      <w:r w:rsidR="001573BA">
        <w:rPr>
          <w:sz w:val="28"/>
          <w:szCs w:val="28"/>
        </w:rPr>
        <w:t>«</w:t>
      </w:r>
      <w:r w:rsidR="00397DE9" w:rsidRPr="001573BA">
        <w:rPr>
          <w:sz w:val="28"/>
          <w:szCs w:val="28"/>
        </w:rPr>
        <w:t>43 548 341,3</w:t>
      </w:r>
      <w:r w:rsidR="001573BA">
        <w:rPr>
          <w:sz w:val="28"/>
          <w:szCs w:val="28"/>
        </w:rPr>
        <w:t>»</w:t>
      </w:r>
      <w:r w:rsidR="000A7824" w:rsidRPr="001573BA">
        <w:rPr>
          <w:sz w:val="28"/>
          <w:szCs w:val="28"/>
        </w:rPr>
        <w:t xml:space="preserve"> заменить цифрами </w:t>
      </w:r>
      <w:r w:rsidR="00482DA5">
        <w:rPr>
          <w:sz w:val="28"/>
          <w:szCs w:val="28"/>
        </w:rPr>
        <w:br/>
      </w:r>
      <w:r w:rsidR="001573BA">
        <w:rPr>
          <w:sz w:val="28"/>
          <w:szCs w:val="28"/>
        </w:rPr>
        <w:t>«</w:t>
      </w:r>
      <w:r w:rsidR="000A7824" w:rsidRPr="001573BA">
        <w:rPr>
          <w:sz w:val="28"/>
          <w:szCs w:val="28"/>
        </w:rPr>
        <w:t>4</w:t>
      </w:r>
      <w:r w:rsidR="006D19D4" w:rsidRPr="001573BA">
        <w:rPr>
          <w:sz w:val="28"/>
          <w:szCs w:val="28"/>
        </w:rPr>
        <w:t>3</w:t>
      </w:r>
      <w:r w:rsidR="006854A7" w:rsidRPr="001573BA">
        <w:rPr>
          <w:sz w:val="28"/>
          <w:szCs w:val="28"/>
        </w:rPr>
        <w:t> </w:t>
      </w:r>
      <w:r w:rsidR="006D19D4" w:rsidRPr="001573BA">
        <w:rPr>
          <w:sz w:val="28"/>
          <w:szCs w:val="28"/>
        </w:rPr>
        <w:t>5</w:t>
      </w:r>
      <w:r w:rsidR="00397DE9" w:rsidRPr="001573BA">
        <w:rPr>
          <w:sz w:val="28"/>
          <w:szCs w:val="28"/>
        </w:rPr>
        <w:t>6</w:t>
      </w:r>
      <w:r w:rsidR="006D19D4" w:rsidRPr="001573BA">
        <w:rPr>
          <w:sz w:val="28"/>
          <w:szCs w:val="28"/>
        </w:rPr>
        <w:t>8</w:t>
      </w:r>
      <w:r w:rsidR="006854A7" w:rsidRPr="001573BA">
        <w:rPr>
          <w:sz w:val="28"/>
          <w:szCs w:val="28"/>
        </w:rPr>
        <w:t xml:space="preserve"> </w:t>
      </w:r>
      <w:r w:rsidR="00397DE9" w:rsidRPr="001573BA">
        <w:rPr>
          <w:sz w:val="28"/>
          <w:szCs w:val="28"/>
        </w:rPr>
        <w:t>014</w:t>
      </w:r>
      <w:r w:rsidR="000A7824" w:rsidRPr="001573BA">
        <w:rPr>
          <w:sz w:val="28"/>
          <w:szCs w:val="28"/>
        </w:rPr>
        <w:t>,</w:t>
      </w:r>
      <w:r w:rsidR="00397DE9" w:rsidRPr="001573BA">
        <w:rPr>
          <w:sz w:val="28"/>
          <w:szCs w:val="28"/>
        </w:rPr>
        <w:t>6</w:t>
      </w:r>
      <w:r w:rsidR="001573BA">
        <w:rPr>
          <w:sz w:val="28"/>
          <w:szCs w:val="28"/>
        </w:rPr>
        <w:t>»</w:t>
      </w:r>
      <w:r w:rsidR="000A7824" w:rsidRPr="001573BA">
        <w:rPr>
          <w:sz w:val="28"/>
          <w:szCs w:val="28"/>
        </w:rPr>
        <w:t xml:space="preserve">, </w:t>
      </w:r>
      <w:r w:rsidR="00DA62FA" w:rsidRPr="001573BA">
        <w:rPr>
          <w:sz w:val="28"/>
          <w:szCs w:val="28"/>
        </w:rPr>
        <w:t xml:space="preserve">цифры </w:t>
      </w:r>
      <w:r w:rsidR="001573BA">
        <w:rPr>
          <w:sz w:val="28"/>
          <w:szCs w:val="28"/>
        </w:rPr>
        <w:t>«</w:t>
      </w:r>
      <w:r w:rsidR="00D374BD" w:rsidRPr="001573BA">
        <w:rPr>
          <w:sz w:val="28"/>
          <w:szCs w:val="28"/>
        </w:rPr>
        <w:t>5 413 642</w:t>
      </w:r>
      <w:r w:rsidR="00DA62FA" w:rsidRPr="001573BA">
        <w:rPr>
          <w:sz w:val="28"/>
          <w:szCs w:val="28"/>
        </w:rPr>
        <w:t>,</w:t>
      </w:r>
      <w:r w:rsidR="00D374BD" w:rsidRPr="001573BA">
        <w:rPr>
          <w:sz w:val="28"/>
          <w:szCs w:val="28"/>
        </w:rPr>
        <w:t>3</w:t>
      </w:r>
      <w:r w:rsidR="001573BA">
        <w:rPr>
          <w:sz w:val="28"/>
          <w:szCs w:val="28"/>
        </w:rPr>
        <w:t>»</w:t>
      </w:r>
      <w:r w:rsidR="00DA62FA" w:rsidRPr="001573BA">
        <w:rPr>
          <w:sz w:val="28"/>
          <w:szCs w:val="28"/>
        </w:rPr>
        <w:t xml:space="preserve"> заменить цифрами </w:t>
      </w:r>
      <w:r w:rsidR="001573BA">
        <w:rPr>
          <w:sz w:val="28"/>
          <w:szCs w:val="28"/>
        </w:rPr>
        <w:t>«</w:t>
      </w:r>
      <w:r w:rsidR="00463B27" w:rsidRPr="001573BA">
        <w:rPr>
          <w:sz w:val="28"/>
          <w:szCs w:val="28"/>
        </w:rPr>
        <w:t>8 </w:t>
      </w:r>
      <w:r w:rsidR="000449C3" w:rsidRPr="001573BA">
        <w:rPr>
          <w:sz w:val="28"/>
          <w:szCs w:val="28"/>
        </w:rPr>
        <w:t>218</w:t>
      </w:r>
      <w:r w:rsidR="00463B27" w:rsidRPr="001573BA">
        <w:rPr>
          <w:sz w:val="28"/>
          <w:szCs w:val="28"/>
        </w:rPr>
        <w:t> </w:t>
      </w:r>
      <w:r w:rsidR="000449C3" w:rsidRPr="001573BA">
        <w:rPr>
          <w:sz w:val="28"/>
          <w:szCs w:val="28"/>
        </w:rPr>
        <w:t>315</w:t>
      </w:r>
      <w:r w:rsidR="00463B27" w:rsidRPr="001573BA">
        <w:rPr>
          <w:sz w:val="28"/>
          <w:szCs w:val="28"/>
        </w:rPr>
        <w:t>,</w:t>
      </w:r>
      <w:r w:rsidR="000449C3" w:rsidRPr="001573BA">
        <w:rPr>
          <w:sz w:val="28"/>
          <w:szCs w:val="28"/>
        </w:rPr>
        <w:t>6</w:t>
      </w:r>
      <w:r w:rsidR="001573BA">
        <w:rPr>
          <w:sz w:val="28"/>
          <w:szCs w:val="28"/>
        </w:rPr>
        <w:t>»</w:t>
      </w:r>
      <w:r w:rsidR="00DA62FA" w:rsidRPr="001573BA">
        <w:rPr>
          <w:sz w:val="28"/>
          <w:szCs w:val="28"/>
        </w:rPr>
        <w:t xml:space="preserve">, </w:t>
      </w:r>
      <w:r w:rsidR="00904D82" w:rsidRPr="001573BA">
        <w:rPr>
          <w:sz w:val="28"/>
          <w:szCs w:val="28"/>
        </w:rPr>
        <w:t xml:space="preserve">цифры </w:t>
      </w:r>
      <w:r w:rsidR="001573BA">
        <w:rPr>
          <w:sz w:val="28"/>
          <w:szCs w:val="28"/>
        </w:rPr>
        <w:t>«</w:t>
      </w:r>
      <w:r w:rsidR="000449C3" w:rsidRPr="001573BA">
        <w:rPr>
          <w:sz w:val="28"/>
          <w:szCs w:val="28"/>
        </w:rPr>
        <w:t>10</w:t>
      </w:r>
      <w:r w:rsidR="00904D82" w:rsidRPr="001573BA">
        <w:rPr>
          <w:sz w:val="28"/>
          <w:szCs w:val="28"/>
        </w:rPr>
        <w:t> </w:t>
      </w:r>
      <w:r w:rsidR="000449C3" w:rsidRPr="001573BA">
        <w:rPr>
          <w:sz w:val="28"/>
          <w:szCs w:val="28"/>
        </w:rPr>
        <w:t>353</w:t>
      </w:r>
      <w:r w:rsidR="00904D82" w:rsidRPr="001573BA">
        <w:rPr>
          <w:sz w:val="28"/>
          <w:szCs w:val="28"/>
        </w:rPr>
        <w:t> </w:t>
      </w:r>
      <w:r w:rsidR="00B22908" w:rsidRPr="001573BA">
        <w:rPr>
          <w:sz w:val="28"/>
          <w:szCs w:val="28"/>
        </w:rPr>
        <w:t>018</w:t>
      </w:r>
      <w:r w:rsidR="00904D82" w:rsidRPr="001573BA">
        <w:rPr>
          <w:sz w:val="28"/>
          <w:szCs w:val="28"/>
        </w:rPr>
        <w:t>,</w:t>
      </w:r>
      <w:r w:rsidR="00B22908" w:rsidRPr="001573BA">
        <w:rPr>
          <w:sz w:val="28"/>
          <w:szCs w:val="28"/>
        </w:rPr>
        <w:t>2</w:t>
      </w:r>
      <w:r w:rsidR="001573BA">
        <w:rPr>
          <w:sz w:val="28"/>
          <w:szCs w:val="28"/>
        </w:rPr>
        <w:t>»</w:t>
      </w:r>
      <w:r w:rsidR="00904D82" w:rsidRPr="001573BA">
        <w:rPr>
          <w:sz w:val="28"/>
          <w:szCs w:val="28"/>
        </w:rPr>
        <w:t xml:space="preserve"> заменить цифрами </w:t>
      </w:r>
      <w:r w:rsidR="001573BA">
        <w:rPr>
          <w:sz w:val="28"/>
          <w:szCs w:val="28"/>
        </w:rPr>
        <w:t>«</w:t>
      </w:r>
      <w:r w:rsidR="003618A5" w:rsidRPr="001573BA">
        <w:rPr>
          <w:sz w:val="28"/>
          <w:szCs w:val="28"/>
        </w:rPr>
        <w:t>10</w:t>
      </w:r>
      <w:r w:rsidR="00904D82" w:rsidRPr="001573BA">
        <w:rPr>
          <w:sz w:val="28"/>
          <w:szCs w:val="28"/>
        </w:rPr>
        <w:t> </w:t>
      </w:r>
      <w:r w:rsidR="003618A5" w:rsidRPr="001573BA">
        <w:rPr>
          <w:sz w:val="28"/>
          <w:szCs w:val="28"/>
        </w:rPr>
        <w:t>372</w:t>
      </w:r>
      <w:r w:rsidR="00904D82" w:rsidRPr="001573BA">
        <w:rPr>
          <w:sz w:val="28"/>
          <w:szCs w:val="28"/>
        </w:rPr>
        <w:t> 6</w:t>
      </w:r>
      <w:r w:rsidR="003618A5" w:rsidRPr="001573BA">
        <w:rPr>
          <w:sz w:val="28"/>
          <w:szCs w:val="28"/>
        </w:rPr>
        <w:t>91</w:t>
      </w:r>
      <w:r w:rsidR="00904D82" w:rsidRPr="001573BA">
        <w:rPr>
          <w:sz w:val="28"/>
          <w:szCs w:val="28"/>
        </w:rPr>
        <w:t>,</w:t>
      </w:r>
      <w:r w:rsidR="003618A5" w:rsidRPr="001573BA">
        <w:rPr>
          <w:sz w:val="28"/>
          <w:szCs w:val="28"/>
        </w:rPr>
        <w:t>5</w:t>
      </w:r>
      <w:r w:rsidR="001573BA">
        <w:rPr>
          <w:sz w:val="28"/>
          <w:szCs w:val="28"/>
        </w:rPr>
        <w:t>»</w:t>
      </w:r>
      <w:r w:rsidR="00904D82" w:rsidRPr="001573BA">
        <w:rPr>
          <w:sz w:val="28"/>
          <w:szCs w:val="28"/>
        </w:rPr>
        <w:t xml:space="preserve">, </w:t>
      </w:r>
      <w:r w:rsidR="000A7824" w:rsidRPr="001573BA">
        <w:rPr>
          <w:sz w:val="28"/>
          <w:szCs w:val="28"/>
        </w:rPr>
        <w:t xml:space="preserve">цифры </w:t>
      </w:r>
      <w:r w:rsidR="001573BA">
        <w:rPr>
          <w:sz w:val="28"/>
          <w:szCs w:val="28"/>
        </w:rPr>
        <w:t>«</w:t>
      </w:r>
      <w:r w:rsidR="003618A5" w:rsidRPr="001573BA">
        <w:rPr>
          <w:sz w:val="28"/>
          <w:szCs w:val="28"/>
        </w:rPr>
        <w:t>891 250</w:t>
      </w:r>
      <w:r w:rsidR="000A7824" w:rsidRPr="001573BA">
        <w:rPr>
          <w:sz w:val="28"/>
          <w:szCs w:val="28"/>
        </w:rPr>
        <w:t>,</w:t>
      </w:r>
      <w:r w:rsidR="00FA094B" w:rsidRPr="001573BA">
        <w:rPr>
          <w:sz w:val="28"/>
          <w:szCs w:val="28"/>
        </w:rPr>
        <w:t>4</w:t>
      </w:r>
      <w:r w:rsidR="001573BA">
        <w:rPr>
          <w:sz w:val="28"/>
          <w:szCs w:val="28"/>
        </w:rPr>
        <w:t>»</w:t>
      </w:r>
      <w:r w:rsidR="00F94D33" w:rsidRPr="001573BA">
        <w:rPr>
          <w:sz w:val="28"/>
          <w:szCs w:val="28"/>
        </w:rPr>
        <w:t xml:space="preserve"> заменить ци</w:t>
      </w:r>
      <w:r w:rsidR="00F94D33" w:rsidRPr="001573BA">
        <w:rPr>
          <w:sz w:val="28"/>
          <w:szCs w:val="28"/>
        </w:rPr>
        <w:t>ф</w:t>
      </w:r>
      <w:r w:rsidR="00F94D33" w:rsidRPr="001573BA">
        <w:rPr>
          <w:sz w:val="28"/>
          <w:szCs w:val="28"/>
        </w:rPr>
        <w:t xml:space="preserve">рами </w:t>
      </w:r>
      <w:r w:rsidR="001573BA">
        <w:rPr>
          <w:sz w:val="28"/>
          <w:szCs w:val="28"/>
        </w:rPr>
        <w:t>«</w:t>
      </w:r>
      <w:r w:rsidR="003618A5" w:rsidRPr="001573BA">
        <w:rPr>
          <w:sz w:val="28"/>
          <w:szCs w:val="28"/>
        </w:rPr>
        <w:t>910</w:t>
      </w:r>
      <w:r w:rsidR="00F94D33" w:rsidRPr="001573BA">
        <w:rPr>
          <w:sz w:val="28"/>
          <w:szCs w:val="28"/>
        </w:rPr>
        <w:t xml:space="preserve"> </w:t>
      </w:r>
      <w:r w:rsidR="003618A5" w:rsidRPr="001573BA">
        <w:rPr>
          <w:sz w:val="28"/>
          <w:szCs w:val="28"/>
        </w:rPr>
        <w:t>923</w:t>
      </w:r>
      <w:r w:rsidR="00F94D33" w:rsidRPr="001573BA">
        <w:rPr>
          <w:sz w:val="28"/>
          <w:szCs w:val="28"/>
        </w:rPr>
        <w:t>,</w:t>
      </w:r>
      <w:r w:rsidR="003618A5" w:rsidRPr="001573BA">
        <w:rPr>
          <w:sz w:val="28"/>
          <w:szCs w:val="28"/>
        </w:rPr>
        <w:t>7</w:t>
      </w:r>
      <w:r w:rsidR="001573BA">
        <w:rPr>
          <w:sz w:val="28"/>
          <w:szCs w:val="28"/>
        </w:rPr>
        <w:t>»</w:t>
      </w:r>
      <w:r w:rsidR="008F070F" w:rsidRPr="001573BA">
        <w:rPr>
          <w:sz w:val="28"/>
          <w:szCs w:val="28"/>
        </w:rPr>
        <w:t>;</w:t>
      </w:r>
    </w:p>
    <w:p w:rsidR="0003051C" w:rsidRPr="001573BA" w:rsidRDefault="00230DE4" w:rsidP="001573BA">
      <w:pPr>
        <w:spacing w:line="360" w:lineRule="atLeast"/>
        <w:ind w:firstLine="709"/>
        <w:jc w:val="both"/>
        <w:rPr>
          <w:sz w:val="28"/>
          <w:szCs w:val="28"/>
        </w:rPr>
      </w:pPr>
      <w:r w:rsidRPr="001573BA">
        <w:rPr>
          <w:sz w:val="28"/>
          <w:szCs w:val="28"/>
        </w:rPr>
        <w:t xml:space="preserve">2) </w:t>
      </w:r>
      <w:r w:rsidR="00AA3C6E" w:rsidRPr="001573BA">
        <w:rPr>
          <w:sz w:val="28"/>
          <w:szCs w:val="28"/>
        </w:rPr>
        <w:t>дополнить раздел</w:t>
      </w:r>
      <w:r w:rsidR="00206634" w:rsidRPr="001573BA">
        <w:rPr>
          <w:sz w:val="28"/>
          <w:szCs w:val="28"/>
        </w:rPr>
        <w:t xml:space="preserve">ом </w:t>
      </w:r>
      <w:r w:rsidR="00206634" w:rsidRPr="001573BA">
        <w:rPr>
          <w:sz w:val="28"/>
          <w:szCs w:val="28"/>
          <w:lang w:val="en-US"/>
        </w:rPr>
        <w:t>I</w:t>
      </w:r>
      <w:r w:rsidR="00206634" w:rsidRPr="001573BA">
        <w:rPr>
          <w:sz w:val="28"/>
          <w:szCs w:val="28"/>
          <w:vertAlign w:val="superscript"/>
        </w:rPr>
        <w:t>1</w:t>
      </w:r>
      <w:r w:rsidR="0051645E" w:rsidRPr="001573BA">
        <w:rPr>
          <w:sz w:val="28"/>
          <w:szCs w:val="28"/>
        </w:rPr>
        <w:t xml:space="preserve"> следующего содержания</w:t>
      </w:r>
      <w:r w:rsidR="0003051C" w:rsidRPr="001573BA">
        <w:rPr>
          <w:sz w:val="28"/>
          <w:szCs w:val="28"/>
        </w:rPr>
        <w:t>:</w:t>
      </w:r>
    </w:p>
    <w:p w:rsidR="0003051C" w:rsidRPr="001573BA" w:rsidRDefault="001573BA" w:rsidP="00482DA5">
      <w:pPr>
        <w:pStyle w:val="ConsPlusTitle"/>
        <w:spacing w:line="360" w:lineRule="atLeas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3051C" w:rsidRPr="001573BA">
        <w:rPr>
          <w:b w:val="0"/>
          <w:sz w:val="28"/>
          <w:szCs w:val="28"/>
        </w:rPr>
        <w:t>I</w:t>
      </w:r>
      <w:r w:rsidR="00206634" w:rsidRPr="001573BA">
        <w:rPr>
          <w:b w:val="0"/>
          <w:sz w:val="28"/>
          <w:szCs w:val="28"/>
          <w:vertAlign w:val="superscript"/>
        </w:rPr>
        <w:t>1</w:t>
      </w:r>
      <w:r w:rsidR="0003051C" w:rsidRPr="001573BA">
        <w:rPr>
          <w:b w:val="0"/>
          <w:sz w:val="28"/>
          <w:szCs w:val="28"/>
        </w:rPr>
        <w:t>. Обоснование проблемы, анализ ее исходного состояния</w:t>
      </w:r>
    </w:p>
    <w:p w:rsidR="0003051C" w:rsidRPr="001573BA" w:rsidRDefault="0003051C" w:rsidP="00482DA5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Республика Тыва расположена в центре Азии на юге Восточной Сибири, в верховьях реки Енисей. Протяженность территории с севера на юг составляет 420 км, с запада на восток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630 км. Граничит на юге и юго-востоке с Монголией, на с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Pr="001573BA">
        <w:rPr>
          <w:rFonts w:ascii="Times New Roman" w:hAnsi="Times New Roman" w:cs="Times New Roman"/>
          <w:sz w:val="28"/>
          <w:szCs w:val="28"/>
        </w:rPr>
        <w:t xml:space="preserve">веро-востоке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с</w:t>
      </w:r>
      <w:r w:rsidR="00482DA5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 xml:space="preserve">Иркутской областью, на северо-западе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с</w:t>
      </w:r>
      <w:r w:rsidR="00482DA5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>Республикой Хак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 xml:space="preserve">сия, на востоке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с</w:t>
      </w:r>
      <w:r w:rsidR="00482DA5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 xml:space="preserve">Республикой Бурятия, на западе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с</w:t>
      </w:r>
      <w:r w:rsidR="00482DA5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 xml:space="preserve">Республикой Алтай, на севере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с</w:t>
      </w:r>
      <w:r w:rsidR="00482DA5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 xml:space="preserve">Красноярским краем. Главная река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Улуг-Хем (Великий Енисей). Общая площадь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168,6 тыс. кв. километров, численность населения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более 324 тыс. человек.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Тува представляет собой гористый регион с чередованием горных хребтов и межгорных котловин. Около 80 процентов территории республики зан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 xml:space="preserve">мают горы и лишь оставшаяся ее часть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равнинные участки. На территории республики насч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тывается более 430 озер, большинство из которых ледникового происхожд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Pr="001573BA">
        <w:rPr>
          <w:rFonts w:ascii="Times New Roman" w:hAnsi="Times New Roman" w:cs="Times New Roman"/>
          <w:sz w:val="28"/>
          <w:szCs w:val="28"/>
        </w:rPr>
        <w:t>ния.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Объем промышленного производства в 2013 году составит 7945,4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8235,1 млн. рублей с рос</w:t>
      </w:r>
      <w:r w:rsidR="00482DA5">
        <w:rPr>
          <w:rFonts w:ascii="Times New Roman" w:hAnsi="Times New Roman" w:cs="Times New Roman"/>
          <w:sz w:val="28"/>
          <w:szCs w:val="28"/>
        </w:rPr>
        <w:t>том к оценке 2012 года на 5,6-</w:t>
      </w:r>
      <w:r w:rsidRPr="001573BA">
        <w:rPr>
          <w:rFonts w:ascii="Times New Roman" w:hAnsi="Times New Roman" w:cs="Times New Roman"/>
          <w:sz w:val="28"/>
          <w:szCs w:val="28"/>
        </w:rPr>
        <w:t>9,5 процента в действующих ценах. Индекс промышленного производ</w:t>
      </w:r>
      <w:r w:rsidR="00482DA5">
        <w:rPr>
          <w:rFonts w:ascii="Times New Roman" w:hAnsi="Times New Roman" w:cs="Times New Roman"/>
          <w:sz w:val="28"/>
          <w:szCs w:val="28"/>
        </w:rPr>
        <w:t>ства в 2013 году составит 102-</w:t>
      </w:r>
      <w:r w:rsidRPr="001573BA">
        <w:rPr>
          <w:rFonts w:ascii="Times New Roman" w:hAnsi="Times New Roman" w:cs="Times New Roman"/>
          <w:sz w:val="28"/>
          <w:szCs w:val="28"/>
        </w:rPr>
        <w:t>107 процентов. Объем промышленного производства (в сопоставимых ценах) к 2015 году увеличи</w:t>
      </w:r>
      <w:r w:rsidRPr="001573BA">
        <w:rPr>
          <w:rFonts w:ascii="Times New Roman" w:hAnsi="Times New Roman" w:cs="Times New Roman"/>
          <w:sz w:val="28"/>
          <w:szCs w:val="28"/>
        </w:rPr>
        <w:t>т</w:t>
      </w:r>
      <w:r w:rsidR="00482DA5">
        <w:rPr>
          <w:rFonts w:ascii="Times New Roman" w:hAnsi="Times New Roman" w:cs="Times New Roman"/>
          <w:sz w:val="28"/>
          <w:szCs w:val="28"/>
        </w:rPr>
        <w:t>ся в 1,3-</w:t>
      </w:r>
      <w:r w:rsidRPr="001573BA">
        <w:rPr>
          <w:rFonts w:ascii="Times New Roman" w:hAnsi="Times New Roman" w:cs="Times New Roman"/>
          <w:sz w:val="28"/>
          <w:szCs w:val="28"/>
        </w:rPr>
        <w:t>1,7 раза.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Ежегодно в Республике Тыва потребляется от 650 до 700 млн. кВт</w:t>
      </w:r>
      <w:r w:rsidR="00603A18">
        <w:rPr>
          <w:rFonts w:ascii="Times New Roman" w:hAnsi="Times New Roman" w:cs="Times New Roman"/>
          <w:sz w:val="28"/>
          <w:szCs w:val="28"/>
        </w:rPr>
        <w:t>/</w:t>
      </w:r>
      <w:r w:rsidRPr="001573BA">
        <w:rPr>
          <w:rFonts w:ascii="Times New Roman" w:hAnsi="Times New Roman" w:cs="Times New Roman"/>
          <w:sz w:val="28"/>
          <w:szCs w:val="28"/>
        </w:rPr>
        <w:t>ч электр</w:t>
      </w:r>
      <w:r w:rsidRPr="001573BA">
        <w:rPr>
          <w:rFonts w:ascii="Times New Roman" w:hAnsi="Times New Roman" w:cs="Times New Roman"/>
          <w:sz w:val="28"/>
          <w:szCs w:val="28"/>
        </w:rPr>
        <w:t>о</w:t>
      </w:r>
      <w:r w:rsidRPr="001573BA">
        <w:rPr>
          <w:rFonts w:ascii="Times New Roman" w:hAnsi="Times New Roman" w:cs="Times New Roman"/>
          <w:sz w:val="28"/>
          <w:szCs w:val="28"/>
        </w:rPr>
        <w:t>энергии. Собственное производство занимает немногим более 10 процентов от о</w:t>
      </w:r>
      <w:r w:rsidRPr="001573BA">
        <w:rPr>
          <w:rFonts w:ascii="Times New Roman" w:hAnsi="Times New Roman" w:cs="Times New Roman"/>
          <w:sz w:val="28"/>
          <w:szCs w:val="28"/>
        </w:rPr>
        <w:t>б</w:t>
      </w:r>
      <w:r w:rsidRPr="001573BA">
        <w:rPr>
          <w:rFonts w:ascii="Times New Roman" w:hAnsi="Times New Roman" w:cs="Times New Roman"/>
          <w:sz w:val="28"/>
          <w:szCs w:val="28"/>
        </w:rPr>
        <w:t>щего объема потребления, остальная часть необходимого количества электроэне</w:t>
      </w:r>
      <w:r w:rsidRPr="001573BA">
        <w:rPr>
          <w:rFonts w:ascii="Times New Roman" w:hAnsi="Times New Roman" w:cs="Times New Roman"/>
          <w:sz w:val="28"/>
          <w:szCs w:val="28"/>
        </w:rPr>
        <w:t>р</w:t>
      </w:r>
      <w:r w:rsidRPr="001573BA">
        <w:rPr>
          <w:rFonts w:ascii="Times New Roman" w:hAnsi="Times New Roman" w:cs="Times New Roman"/>
          <w:sz w:val="28"/>
          <w:szCs w:val="28"/>
        </w:rPr>
        <w:t xml:space="preserve">гии приобретается на оптовом рынке электроэнергии (далее </w:t>
      </w:r>
      <w:r w:rsidR="00482DA5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ОРЭМ). К 2020 году объем потребления электрической энергии дост</w:t>
      </w:r>
      <w:r w:rsidR="00482DA5">
        <w:rPr>
          <w:rFonts w:ascii="Times New Roman" w:hAnsi="Times New Roman" w:cs="Times New Roman"/>
          <w:sz w:val="28"/>
          <w:szCs w:val="28"/>
        </w:rPr>
        <w:t>игнет 820-</w:t>
      </w:r>
      <w:r w:rsidRPr="001573BA">
        <w:rPr>
          <w:rFonts w:ascii="Times New Roman" w:hAnsi="Times New Roman" w:cs="Times New Roman"/>
          <w:sz w:val="28"/>
          <w:szCs w:val="28"/>
        </w:rPr>
        <w:t>910 млн. кВт/ч, что бол</w:t>
      </w:r>
      <w:r w:rsidRPr="001573BA">
        <w:rPr>
          <w:rFonts w:ascii="Times New Roman" w:hAnsi="Times New Roman" w:cs="Times New Roman"/>
          <w:sz w:val="28"/>
          <w:szCs w:val="28"/>
        </w:rPr>
        <w:t>ь</w:t>
      </w:r>
      <w:r w:rsidRPr="001573BA">
        <w:rPr>
          <w:rFonts w:ascii="Times New Roman" w:hAnsi="Times New Roman" w:cs="Times New Roman"/>
          <w:sz w:val="28"/>
          <w:szCs w:val="28"/>
        </w:rPr>
        <w:t>ше потребления электроэнергии за 2013 г</w:t>
      </w:r>
      <w:r w:rsidR="00FB2977">
        <w:rPr>
          <w:rFonts w:ascii="Times New Roman" w:hAnsi="Times New Roman" w:cs="Times New Roman"/>
          <w:sz w:val="28"/>
          <w:szCs w:val="28"/>
        </w:rPr>
        <w:t>од</w:t>
      </w:r>
      <w:r w:rsidRPr="001573BA">
        <w:rPr>
          <w:rFonts w:ascii="Times New Roman" w:hAnsi="Times New Roman" w:cs="Times New Roman"/>
          <w:sz w:val="28"/>
          <w:szCs w:val="28"/>
        </w:rPr>
        <w:t xml:space="preserve"> на 12 процентов или на 91 млн. кВт/ч с учетом ввода жилого фонда и новых месторо</w:t>
      </w:r>
      <w:r w:rsidRPr="001573BA">
        <w:rPr>
          <w:rFonts w:ascii="Times New Roman" w:hAnsi="Times New Roman" w:cs="Times New Roman"/>
          <w:sz w:val="28"/>
          <w:szCs w:val="28"/>
        </w:rPr>
        <w:t>ж</w:t>
      </w:r>
      <w:r w:rsidRPr="001573BA">
        <w:rPr>
          <w:rFonts w:ascii="Times New Roman" w:hAnsi="Times New Roman" w:cs="Times New Roman"/>
          <w:sz w:val="28"/>
          <w:szCs w:val="28"/>
        </w:rPr>
        <w:t>дений добывающей отрасли.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Энергосистема Республики Тыва входит в объединенную энергосистему С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бири, граничит с Красноярской и Хакасской энергосистемой объединенных энерг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Pr="001573BA">
        <w:rPr>
          <w:rFonts w:ascii="Times New Roman" w:hAnsi="Times New Roman" w:cs="Times New Roman"/>
          <w:sz w:val="28"/>
          <w:szCs w:val="28"/>
        </w:rPr>
        <w:t>тических систем Сибири и энергосистемой Республики Монголия. Электроснабж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Pr="001573BA">
        <w:rPr>
          <w:rFonts w:ascii="Times New Roman" w:hAnsi="Times New Roman" w:cs="Times New Roman"/>
          <w:sz w:val="28"/>
          <w:szCs w:val="28"/>
        </w:rPr>
        <w:t>ние осуществляется от системных подстанций 220/110 кВ и узловых подстанций, обслуживаемых межрегиональной энергетической системой Сибири и межреги</w:t>
      </w:r>
      <w:r w:rsidRPr="001573BA">
        <w:rPr>
          <w:rFonts w:ascii="Times New Roman" w:hAnsi="Times New Roman" w:cs="Times New Roman"/>
          <w:sz w:val="28"/>
          <w:szCs w:val="28"/>
        </w:rPr>
        <w:t>о</w:t>
      </w:r>
      <w:r w:rsidRPr="001573BA">
        <w:rPr>
          <w:rFonts w:ascii="Times New Roman" w:hAnsi="Times New Roman" w:cs="Times New Roman"/>
          <w:sz w:val="28"/>
          <w:szCs w:val="28"/>
        </w:rPr>
        <w:t xml:space="preserve">нальной сетевой компанией Сибири по сетям ОАО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ФСК ЕЭС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, а также мобильной газотурбинной электростанции (далее </w:t>
      </w:r>
      <w:r w:rsidR="00FB2977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МГТЭС), принадлежащей ОАО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Мобил</w:t>
      </w:r>
      <w:r w:rsidRPr="001573BA">
        <w:rPr>
          <w:rFonts w:ascii="Times New Roman" w:hAnsi="Times New Roman" w:cs="Times New Roman"/>
          <w:sz w:val="28"/>
          <w:szCs w:val="28"/>
        </w:rPr>
        <w:t>ь</w:t>
      </w:r>
      <w:r w:rsidRPr="001573BA">
        <w:rPr>
          <w:rFonts w:ascii="Times New Roman" w:hAnsi="Times New Roman" w:cs="Times New Roman"/>
          <w:sz w:val="28"/>
          <w:szCs w:val="28"/>
        </w:rPr>
        <w:t xml:space="preserve">ные ГТЭС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, и дизельных электростанций, расположенных в районах с деце</w:t>
      </w:r>
      <w:r w:rsidRPr="001573BA">
        <w:rPr>
          <w:rFonts w:ascii="Times New Roman" w:hAnsi="Times New Roman" w:cs="Times New Roman"/>
          <w:sz w:val="28"/>
          <w:szCs w:val="28"/>
        </w:rPr>
        <w:t>н</w:t>
      </w:r>
      <w:r w:rsidRPr="001573BA">
        <w:rPr>
          <w:rFonts w:ascii="Times New Roman" w:hAnsi="Times New Roman" w:cs="Times New Roman"/>
          <w:sz w:val="28"/>
          <w:szCs w:val="28"/>
        </w:rPr>
        <w:t>тр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>лизованным электроснабжением.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lastRenderedPageBreak/>
        <w:t xml:space="preserve">Крупными предприятиями энергетической отрасли являются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</w:t>
      </w:r>
      <w:r w:rsidRPr="001573BA">
        <w:rPr>
          <w:rFonts w:ascii="Times New Roman" w:hAnsi="Times New Roman" w:cs="Times New Roman"/>
          <w:sz w:val="28"/>
          <w:szCs w:val="28"/>
        </w:rPr>
        <w:t>р</w:t>
      </w:r>
      <w:r w:rsidRPr="001573BA">
        <w:rPr>
          <w:rFonts w:ascii="Times New Roman" w:hAnsi="Times New Roman" w:cs="Times New Roman"/>
          <w:sz w:val="28"/>
          <w:szCs w:val="28"/>
        </w:rPr>
        <w:t>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,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Тываэнергосбыт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, Тывинский участок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МЭС Сибири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Функции энергосбытовой деятельности энергетической отрасли Республики Тыва осуществляет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Тываэнергосбыт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, которое было создано в результате р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Pr="001573BA">
        <w:rPr>
          <w:rFonts w:ascii="Times New Roman" w:hAnsi="Times New Roman" w:cs="Times New Roman"/>
          <w:sz w:val="28"/>
          <w:szCs w:val="28"/>
        </w:rPr>
        <w:t xml:space="preserve">формирования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. В настоящее время предприятие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</w:t>
      </w:r>
      <w:r w:rsidRPr="001573BA">
        <w:rPr>
          <w:rFonts w:ascii="Times New Roman" w:hAnsi="Times New Roman" w:cs="Times New Roman"/>
          <w:sz w:val="28"/>
          <w:szCs w:val="28"/>
        </w:rPr>
        <w:t>р</w:t>
      </w:r>
      <w:r w:rsidRPr="001573BA">
        <w:rPr>
          <w:rFonts w:ascii="Times New Roman" w:hAnsi="Times New Roman" w:cs="Times New Roman"/>
          <w:sz w:val="28"/>
          <w:szCs w:val="28"/>
        </w:rPr>
        <w:t>госбыт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осуществляет покупку электроэнергии и ее реализацию потребителям на те</w:t>
      </w:r>
      <w:r w:rsidRPr="001573BA">
        <w:rPr>
          <w:rFonts w:ascii="Times New Roman" w:hAnsi="Times New Roman" w:cs="Times New Roman"/>
          <w:sz w:val="28"/>
          <w:szCs w:val="28"/>
        </w:rPr>
        <w:t>р</w:t>
      </w:r>
      <w:r w:rsidRPr="001573BA">
        <w:rPr>
          <w:rFonts w:ascii="Times New Roman" w:hAnsi="Times New Roman" w:cs="Times New Roman"/>
          <w:sz w:val="28"/>
          <w:szCs w:val="28"/>
        </w:rPr>
        <w:t>ритории Республики Тыва.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Функции передачи и распределения электроэнергии осуществляют предпри</w:t>
      </w:r>
      <w:r w:rsidRPr="001573BA">
        <w:rPr>
          <w:rFonts w:ascii="Times New Roman" w:hAnsi="Times New Roman" w:cs="Times New Roman"/>
          <w:sz w:val="28"/>
          <w:szCs w:val="28"/>
        </w:rPr>
        <w:t>я</w:t>
      </w:r>
      <w:r w:rsidRPr="001573BA">
        <w:rPr>
          <w:rFonts w:ascii="Times New Roman" w:hAnsi="Times New Roman" w:cs="Times New Roman"/>
          <w:sz w:val="28"/>
          <w:szCs w:val="28"/>
        </w:rPr>
        <w:t xml:space="preserve">тия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Магистральные электрические сети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ФСК ЕЭС России и филиал ПАО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МРСК С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="00FB2977">
        <w:rPr>
          <w:rFonts w:ascii="Times New Roman" w:hAnsi="Times New Roman" w:cs="Times New Roman"/>
          <w:sz w:val="28"/>
          <w:szCs w:val="28"/>
        </w:rPr>
        <w:t xml:space="preserve"> 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Филиал ПАО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МРСК Сибири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="00FB2977">
        <w:rPr>
          <w:rFonts w:ascii="Times New Roman" w:hAnsi="Times New Roman" w:cs="Times New Roman"/>
          <w:sz w:val="28"/>
          <w:szCs w:val="28"/>
        </w:rPr>
        <w:t xml:space="preserve"> 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осуществляет эксплуат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>цию и обслу</w:t>
      </w:r>
      <w:r w:rsidR="00FB2977">
        <w:rPr>
          <w:rFonts w:ascii="Times New Roman" w:hAnsi="Times New Roman" w:cs="Times New Roman"/>
          <w:sz w:val="28"/>
          <w:szCs w:val="28"/>
        </w:rPr>
        <w:t>живание электрических сетей 6-</w:t>
      </w:r>
      <w:r w:rsidRPr="001573BA">
        <w:rPr>
          <w:rFonts w:ascii="Times New Roman" w:hAnsi="Times New Roman" w:cs="Times New Roman"/>
          <w:sz w:val="28"/>
          <w:szCs w:val="28"/>
        </w:rPr>
        <w:t>110 кВ на территории Республики Т</w:t>
      </w:r>
      <w:r w:rsidRPr="001573BA">
        <w:rPr>
          <w:rFonts w:ascii="Times New Roman" w:hAnsi="Times New Roman" w:cs="Times New Roman"/>
          <w:sz w:val="28"/>
          <w:szCs w:val="28"/>
        </w:rPr>
        <w:t>ы</w:t>
      </w:r>
      <w:r w:rsidRPr="001573BA">
        <w:rPr>
          <w:rFonts w:ascii="Times New Roman" w:hAnsi="Times New Roman" w:cs="Times New Roman"/>
          <w:sz w:val="28"/>
          <w:szCs w:val="28"/>
        </w:rPr>
        <w:t xml:space="preserve">ва, за исключением приграничной с энергосистемой Республики Монголия ПС 110 кВ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Хандагайты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и ВЛ 110 кВ на Улангом (через Госграницу), принадлежащих фили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 xml:space="preserve">лу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ФСК ЕЭС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="00FB2977">
        <w:rPr>
          <w:rFonts w:ascii="Times New Roman" w:hAnsi="Times New Roman" w:cs="Times New Roman"/>
          <w:sz w:val="28"/>
          <w:szCs w:val="28"/>
        </w:rPr>
        <w:t xml:space="preserve"> 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МЭС Сибири.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ПАО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МРСК Сибири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="00FB2977">
        <w:rPr>
          <w:rFonts w:ascii="Times New Roman" w:hAnsi="Times New Roman" w:cs="Times New Roman"/>
          <w:sz w:val="28"/>
          <w:szCs w:val="28"/>
        </w:rPr>
        <w:t xml:space="preserve"> 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обслуживает территорию площ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>дью 110,3 тыс. кв. км. Протяжен</w:t>
      </w:r>
      <w:r w:rsidR="00FB2977">
        <w:rPr>
          <w:rFonts w:ascii="Times New Roman" w:hAnsi="Times New Roman" w:cs="Times New Roman"/>
          <w:sz w:val="28"/>
          <w:szCs w:val="28"/>
        </w:rPr>
        <w:t>ность линий электропередач 35-</w:t>
      </w:r>
      <w:r w:rsidRPr="001573BA">
        <w:rPr>
          <w:rFonts w:ascii="Times New Roman" w:hAnsi="Times New Roman" w:cs="Times New Roman"/>
          <w:sz w:val="28"/>
          <w:szCs w:val="28"/>
        </w:rPr>
        <w:t>110 кВ составляет 1458,4 км. Основное оборудование включает в себя 36 подстанций напряж</w:t>
      </w:r>
      <w:r w:rsidRPr="001573BA">
        <w:rPr>
          <w:rFonts w:ascii="Times New Roman" w:hAnsi="Times New Roman" w:cs="Times New Roman"/>
          <w:sz w:val="28"/>
          <w:szCs w:val="28"/>
        </w:rPr>
        <w:t>е</w:t>
      </w:r>
      <w:r w:rsidR="00FB2977">
        <w:rPr>
          <w:rFonts w:ascii="Times New Roman" w:hAnsi="Times New Roman" w:cs="Times New Roman"/>
          <w:sz w:val="28"/>
          <w:szCs w:val="28"/>
        </w:rPr>
        <w:t>нием 35-</w:t>
      </w:r>
      <w:r w:rsidRPr="001573BA">
        <w:rPr>
          <w:rFonts w:ascii="Times New Roman" w:hAnsi="Times New Roman" w:cs="Times New Roman"/>
          <w:sz w:val="28"/>
          <w:szCs w:val="28"/>
        </w:rPr>
        <w:t>110 кВ и</w:t>
      </w:r>
      <w:r w:rsidR="00FB2977">
        <w:rPr>
          <w:rFonts w:ascii="Times New Roman" w:hAnsi="Times New Roman" w:cs="Times New Roman"/>
          <w:sz w:val="28"/>
          <w:szCs w:val="28"/>
        </w:rPr>
        <w:t xml:space="preserve"> 833 подстанции напряжением 6-</w:t>
      </w:r>
      <w:r w:rsidRPr="001573BA">
        <w:rPr>
          <w:rFonts w:ascii="Times New Roman" w:hAnsi="Times New Roman" w:cs="Times New Roman"/>
          <w:sz w:val="28"/>
          <w:szCs w:val="28"/>
        </w:rPr>
        <w:t>10/0,4 кВ. Городские электр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 xml:space="preserve">ческие сети находятся частично в собственности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МРСК Сибири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="00FB2977">
        <w:rPr>
          <w:rFonts w:ascii="Times New Roman" w:hAnsi="Times New Roman" w:cs="Times New Roman"/>
          <w:sz w:val="28"/>
          <w:szCs w:val="28"/>
        </w:rPr>
        <w:t xml:space="preserve"> 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, ч</w:t>
      </w:r>
      <w:r w:rsidRPr="001573BA">
        <w:rPr>
          <w:rFonts w:ascii="Times New Roman" w:hAnsi="Times New Roman" w:cs="Times New Roman"/>
          <w:sz w:val="28"/>
          <w:szCs w:val="28"/>
        </w:rPr>
        <w:t>а</w:t>
      </w:r>
      <w:r w:rsidRPr="001573BA">
        <w:rPr>
          <w:rFonts w:ascii="Times New Roman" w:hAnsi="Times New Roman" w:cs="Times New Roman"/>
          <w:sz w:val="28"/>
          <w:szCs w:val="28"/>
        </w:rPr>
        <w:t xml:space="preserve">стично </w:t>
      </w:r>
      <w:r w:rsidR="00FB2977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в собственности государства, обслуж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 xml:space="preserve">ваются электрические сети силами персонала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МРСК Сибири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</w:t>
      </w:r>
      <w:r w:rsidR="00FB2977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Тываэнерго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>, а также персоналом, обслуж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вающим ведомственные сети.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Доля дизельных электростанций в общей электрогенерации несколько ниже. Всего функционируют 13 дизельных электростанций (далее </w:t>
      </w:r>
      <w:r w:rsidR="00FB2977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ДЭС): с. Тоора-Хем, </w:t>
      </w:r>
      <w:r w:rsidR="003452D7">
        <w:rPr>
          <w:rFonts w:ascii="Times New Roman" w:hAnsi="Times New Roman" w:cs="Times New Roman"/>
          <w:sz w:val="28"/>
          <w:szCs w:val="28"/>
        </w:rPr>
        <w:t xml:space="preserve"> </w:t>
      </w:r>
      <w:r w:rsidRPr="001573BA">
        <w:rPr>
          <w:rFonts w:ascii="Times New Roman" w:hAnsi="Times New Roman" w:cs="Times New Roman"/>
          <w:sz w:val="28"/>
          <w:szCs w:val="28"/>
        </w:rPr>
        <w:t>с. Ырбан, с. Хамсара, с. Сыстыг-Хем Тоджинского кожууна, с. Мугур-Аксы, с. К</w:t>
      </w:r>
      <w:r w:rsidRPr="001573BA">
        <w:rPr>
          <w:rFonts w:ascii="Times New Roman" w:hAnsi="Times New Roman" w:cs="Times New Roman"/>
          <w:sz w:val="28"/>
          <w:szCs w:val="28"/>
        </w:rPr>
        <w:t>ы</w:t>
      </w:r>
      <w:r w:rsidRPr="001573BA">
        <w:rPr>
          <w:rFonts w:ascii="Times New Roman" w:hAnsi="Times New Roman" w:cs="Times New Roman"/>
          <w:sz w:val="28"/>
          <w:szCs w:val="28"/>
        </w:rPr>
        <w:t>зыл-Хая Монгун-Тайгинского кожууна, с. Кунгуртуг, с. Балыктыг Тере-Хольского к</w:t>
      </w:r>
      <w:r w:rsidRPr="001573BA">
        <w:rPr>
          <w:rFonts w:ascii="Times New Roman" w:hAnsi="Times New Roman" w:cs="Times New Roman"/>
          <w:sz w:val="28"/>
          <w:szCs w:val="28"/>
        </w:rPr>
        <w:t>о</w:t>
      </w:r>
      <w:r w:rsidRPr="001573BA">
        <w:rPr>
          <w:rFonts w:ascii="Times New Roman" w:hAnsi="Times New Roman" w:cs="Times New Roman"/>
          <w:sz w:val="28"/>
          <w:szCs w:val="28"/>
        </w:rPr>
        <w:t>жууна, с. Хут, с. Севи Пий-Хемского кожууна, с. Усть-Ужеп, с. Катазы Каа-Хемского кожууна, с. Качык Эрзинского кожууна. Суммарная установленная мо</w:t>
      </w:r>
      <w:r w:rsidRPr="001573BA">
        <w:rPr>
          <w:rFonts w:ascii="Times New Roman" w:hAnsi="Times New Roman" w:cs="Times New Roman"/>
          <w:sz w:val="28"/>
          <w:szCs w:val="28"/>
        </w:rPr>
        <w:t>щ</w:t>
      </w:r>
      <w:r w:rsidRPr="001573BA">
        <w:rPr>
          <w:rFonts w:ascii="Times New Roman" w:hAnsi="Times New Roman" w:cs="Times New Roman"/>
          <w:sz w:val="28"/>
          <w:szCs w:val="28"/>
        </w:rPr>
        <w:t>ность д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зельных электростанций составляет порядка 7 МВт.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 xml:space="preserve">Производство электрической энергии на АО </w:t>
      </w:r>
      <w:r w:rsidR="001573BA">
        <w:rPr>
          <w:rFonts w:ascii="Times New Roman" w:hAnsi="Times New Roman" w:cs="Times New Roman"/>
          <w:sz w:val="28"/>
          <w:szCs w:val="28"/>
        </w:rPr>
        <w:t>«</w:t>
      </w:r>
      <w:r w:rsidRPr="001573BA">
        <w:rPr>
          <w:rFonts w:ascii="Times New Roman" w:hAnsi="Times New Roman" w:cs="Times New Roman"/>
          <w:sz w:val="28"/>
          <w:szCs w:val="28"/>
        </w:rPr>
        <w:t>Кызылская ТЭЦ</w:t>
      </w:r>
      <w:r w:rsidR="001573BA">
        <w:rPr>
          <w:rFonts w:ascii="Times New Roman" w:hAnsi="Times New Roman" w:cs="Times New Roman"/>
          <w:sz w:val="28"/>
          <w:szCs w:val="28"/>
        </w:rPr>
        <w:t>»</w:t>
      </w:r>
      <w:r w:rsidRPr="001573BA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1573BA">
        <w:rPr>
          <w:rFonts w:ascii="Times New Roman" w:hAnsi="Times New Roman" w:cs="Times New Roman"/>
          <w:sz w:val="28"/>
          <w:szCs w:val="28"/>
        </w:rPr>
        <w:t>т</w:t>
      </w:r>
      <w:r w:rsidRPr="001573BA">
        <w:rPr>
          <w:rFonts w:ascii="Times New Roman" w:hAnsi="Times New Roman" w:cs="Times New Roman"/>
          <w:sz w:val="28"/>
          <w:szCs w:val="28"/>
        </w:rPr>
        <w:t>ся в небольших объемах для обеспечения собственных нужд, основным видом де</w:t>
      </w:r>
      <w:r w:rsidRPr="001573BA">
        <w:rPr>
          <w:rFonts w:ascii="Times New Roman" w:hAnsi="Times New Roman" w:cs="Times New Roman"/>
          <w:sz w:val="28"/>
          <w:szCs w:val="28"/>
        </w:rPr>
        <w:t>я</w:t>
      </w:r>
      <w:r w:rsidRPr="001573BA">
        <w:rPr>
          <w:rFonts w:ascii="Times New Roman" w:hAnsi="Times New Roman" w:cs="Times New Roman"/>
          <w:sz w:val="28"/>
          <w:szCs w:val="28"/>
        </w:rPr>
        <w:t>тельности является производство тепловой энергии для снабжения теплом гор</w:t>
      </w:r>
      <w:r w:rsidRPr="001573BA">
        <w:rPr>
          <w:rFonts w:ascii="Times New Roman" w:hAnsi="Times New Roman" w:cs="Times New Roman"/>
          <w:sz w:val="28"/>
          <w:szCs w:val="28"/>
        </w:rPr>
        <w:t>о</w:t>
      </w:r>
      <w:r w:rsidRPr="001573BA">
        <w:rPr>
          <w:rFonts w:ascii="Times New Roman" w:hAnsi="Times New Roman" w:cs="Times New Roman"/>
          <w:sz w:val="28"/>
          <w:szCs w:val="28"/>
        </w:rPr>
        <w:t>да.</w:t>
      </w:r>
    </w:p>
    <w:p w:rsidR="0003051C" w:rsidRPr="001573BA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Кроме этого, на территории республики существуют и проектируются объе</w:t>
      </w:r>
      <w:r w:rsidRPr="001573BA">
        <w:rPr>
          <w:rFonts w:ascii="Times New Roman" w:hAnsi="Times New Roman" w:cs="Times New Roman"/>
          <w:sz w:val="28"/>
          <w:szCs w:val="28"/>
        </w:rPr>
        <w:t>к</w:t>
      </w:r>
      <w:r w:rsidRPr="001573BA">
        <w:rPr>
          <w:rFonts w:ascii="Times New Roman" w:hAnsi="Times New Roman" w:cs="Times New Roman"/>
          <w:sz w:val="28"/>
          <w:szCs w:val="28"/>
        </w:rPr>
        <w:t xml:space="preserve">ты малой энергетики. Из малых гидроэлектростанций (далее </w:t>
      </w:r>
      <w:r w:rsidR="00EE77E4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ГЭС) функцион</w:t>
      </w:r>
      <w:r w:rsidRPr="001573BA">
        <w:rPr>
          <w:rFonts w:ascii="Times New Roman" w:hAnsi="Times New Roman" w:cs="Times New Roman"/>
          <w:sz w:val="28"/>
          <w:szCs w:val="28"/>
        </w:rPr>
        <w:t>и</w:t>
      </w:r>
      <w:r w:rsidRPr="001573BA">
        <w:rPr>
          <w:rFonts w:ascii="Times New Roman" w:hAnsi="Times New Roman" w:cs="Times New Roman"/>
          <w:sz w:val="28"/>
          <w:szCs w:val="28"/>
        </w:rPr>
        <w:t>рует одна на реке Барлык (с. Тоолайлыг Монгун-Тайгинского кожууна), проектная мо</w:t>
      </w:r>
      <w:r w:rsidRPr="001573BA">
        <w:rPr>
          <w:rFonts w:ascii="Times New Roman" w:hAnsi="Times New Roman" w:cs="Times New Roman"/>
          <w:sz w:val="28"/>
          <w:szCs w:val="28"/>
        </w:rPr>
        <w:t>щ</w:t>
      </w:r>
      <w:r w:rsidRPr="001573BA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EE77E4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15 кВт. Деятельность существующей локальной малой ГЭС на реке Чаваш (курорт Уш-Белдир) приостановлена, проектная мощность </w:t>
      </w:r>
      <w:r w:rsidR="00EE77E4">
        <w:rPr>
          <w:rFonts w:ascii="Times New Roman" w:hAnsi="Times New Roman" w:cs="Times New Roman"/>
          <w:sz w:val="28"/>
          <w:szCs w:val="28"/>
        </w:rPr>
        <w:t>–</w:t>
      </w:r>
      <w:r w:rsidRPr="001573BA">
        <w:rPr>
          <w:rFonts w:ascii="Times New Roman" w:hAnsi="Times New Roman" w:cs="Times New Roman"/>
          <w:sz w:val="28"/>
          <w:szCs w:val="28"/>
        </w:rPr>
        <w:t xml:space="preserve"> 165 кВт.</w:t>
      </w:r>
    </w:p>
    <w:p w:rsidR="0003051C" w:rsidRDefault="0003051C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7E4" w:rsidRPr="001573BA" w:rsidRDefault="00EE77E4" w:rsidP="001573B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51C" w:rsidRPr="001573BA" w:rsidRDefault="0003051C" w:rsidP="00EE77E4">
      <w:pPr>
        <w:pStyle w:val="ConsPlusNormal"/>
        <w:spacing w:line="36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lastRenderedPageBreak/>
        <w:t>Таблица 1.1</w:t>
      </w:r>
    </w:p>
    <w:p w:rsidR="0003051C" w:rsidRPr="001573BA" w:rsidRDefault="0003051C" w:rsidP="00EE77E4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1573BA" w:rsidRDefault="0003051C" w:rsidP="00EE77E4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3BA">
        <w:rPr>
          <w:rFonts w:ascii="Times New Roman" w:hAnsi="Times New Roman" w:cs="Times New Roman"/>
          <w:sz w:val="28"/>
          <w:szCs w:val="28"/>
        </w:rPr>
        <w:t>Общие сведения по электрическим сетям Республики Тыва</w:t>
      </w:r>
    </w:p>
    <w:p w:rsidR="0003051C" w:rsidRPr="001573BA" w:rsidRDefault="0003051C" w:rsidP="00EE77E4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953"/>
      </w:tblGrid>
      <w:tr w:rsidR="0003051C" w:rsidRPr="00EE77E4" w:rsidTr="00EE77E4">
        <w:trPr>
          <w:jc w:val="center"/>
        </w:trPr>
        <w:tc>
          <w:tcPr>
            <w:tcW w:w="4315" w:type="dxa"/>
          </w:tcPr>
          <w:p w:rsidR="0003051C" w:rsidRPr="00EE77E4" w:rsidRDefault="0003051C" w:rsidP="00EE7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5953" w:type="dxa"/>
          </w:tcPr>
          <w:p w:rsidR="0003051C" w:rsidRPr="00EE77E4" w:rsidRDefault="0003051C" w:rsidP="00EE7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Характеристика</w:t>
            </w:r>
          </w:p>
        </w:tc>
      </w:tr>
      <w:tr w:rsidR="0003051C" w:rsidRPr="00EE77E4" w:rsidTr="00EE77E4">
        <w:trPr>
          <w:jc w:val="center"/>
        </w:trPr>
        <w:tc>
          <w:tcPr>
            <w:tcW w:w="4315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Собственник электрич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ских сетей</w:t>
            </w:r>
          </w:p>
        </w:tc>
        <w:tc>
          <w:tcPr>
            <w:tcW w:w="5953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АО 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Тываэнерго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(ПАО 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МРСК Сиб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ри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</w:p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государственная собственность</w:t>
            </w:r>
          </w:p>
        </w:tc>
      </w:tr>
      <w:tr w:rsidR="0003051C" w:rsidRPr="00EE77E4" w:rsidTr="00EE77E4">
        <w:trPr>
          <w:jc w:val="center"/>
        </w:trPr>
        <w:tc>
          <w:tcPr>
            <w:tcW w:w="4315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Обслуживающие организ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</w:p>
        </w:tc>
        <w:tc>
          <w:tcPr>
            <w:tcW w:w="5953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АО 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Тываэнерго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(ПАО 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МРСК Сиб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ри</w:t>
            </w:r>
            <w:r w:rsidR="001573BA" w:rsidRPr="00EE77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03051C" w:rsidRPr="00EE77E4" w:rsidTr="00EE77E4">
        <w:trPr>
          <w:jc w:val="center"/>
        </w:trPr>
        <w:tc>
          <w:tcPr>
            <w:tcW w:w="4315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Количество распределительных и трансформаторных подстанций</w:t>
            </w:r>
          </w:p>
        </w:tc>
        <w:tc>
          <w:tcPr>
            <w:tcW w:w="5953" w:type="dxa"/>
          </w:tcPr>
          <w:p w:rsidR="0003051C" w:rsidRPr="00EE77E4" w:rsidRDefault="0003051C" w:rsidP="00EE77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1190 шт.</w:t>
            </w:r>
          </w:p>
        </w:tc>
      </w:tr>
      <w:tr w:rsidR="0003051C" w:rsidRPr="00EE77E4" w:rsidTr="00EE77E4">
        <w:trPr>
          <w:jc w:val="center"/>
        </w:trPr>
        <w:tc>
          <w:tcPr>
            <w:tcW w:w="4315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Протяженность линий электроп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>редачи</w:t>
            </w:r>
          </w:p>
        </w:tc>
        <w:tc>
          <w:tcPr>
            <w:tcW w:w="5953" w:type="dxa"/>
          </w:tcPr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воздушных линий 10 кВ </w:t>
            </w:r>
            <w:r w:rsidR="00EA58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3981,6 км;</w:t>
            </w:r>
          </w:p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воздушных линий 0,4 кВ </w:t>
            </w:r>
            <w:r w:rsidR="00EA58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3620,7 км;</w:t>
            </w:r>
          </w:p>
          <w:p w:rsidR="0003051C" w:rsidRPr="00EE77E4" w:rsidRDefault="0003051C" w:rsidP="00EE77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кабельных линий </w:t>
            </w:r>
            <w:r w:rsidR="00EA58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600,7 км;</w:t>
            </w:r>
          </w:p>
          <w:p w:rsidR="0003051C" w:rsidRPr="00EE77E4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всего </w:t>
            </w:r>
            <w:r w:rsidR="00EA58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E77E4">
              <w:rPr>
                <w:rFonts w:ascii="Times New Roman" w:hAnsi="Times New Roman" w:cs="Times New Roman"/>
                <w:sz w:val="24"/>
                <w:szCs w:val="28"/>
              </w:rPr>
              <w:t xml:space="preserve"> 8203,0 км</w:t>
            </w:r>
          </w:p>
        </w:tc>
      </w:tr>
    </w:tbl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EB0F15" w:rsidRDefault="0003051C" w:rsidP="00EA582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Таблица 1.2</w:t>
      </w: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Техническое состояние систем электроснабжения за 2019 год</w:t>
      </w: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3260"/>
      </w:tblGrid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Износ (пр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центов)</w:t>
            </w: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Оборудование распределительных подста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ций</w:t>
            </w:r>
          </w:p>
        </w:tc>
        <w:tc>
          <w:tcPr>
            <w:tcW w:w="326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76,8</w:t>
            </w: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Оборудование трансформаторных подстанций 10/04 кВ</w:t>
            </w:r>
          </w:p>
        </w:tc>
        <w:tc>
          <w:tcPr>
            <w:tcW w:w="326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80,3</w:t>
            </w: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КЛ 10 кВ</w:t>
            </w:r>
          </w:p>
        </w:tc>
        <w:tc>
          <w:tcPr>
            <w:tcW w:w="3260" w:type="dxa"/>
            <w:vMerge w:val="restart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83,5</w:t>
            </w: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КЛ 0,4 кВ</w:t>
            </w:r>
          </w:p>
        </w:tc>
        <w:tc>
          <w:tcPr>
            <w:tcW w:w="3260" w:type="dxa"/>
            <w:vMerge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ВЛ 10 кВ</w:t>
            </w:r>
          </w:p>
        </w:tc>
        <w:tc>
          <w:tcPr>
            <w:tcW w:w="3260" w:type="dxa"/>
            <w:vMerge w:val="restart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81,7</w:t>
            </w:r>
          </w:p>
        </w:tc>
      </w:tr>
      <w:tr w:rsidR="0003051C" w:rsidRPr="00EA5823" w:rsidTr="00EA5823">
        <w:trPr>
          <w:jc w:val="center"/>
        </w:trPr>
        <w:tc>
          <w:tcPr>
            <w:tcW w:w="7008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ВЛ 0,4 кВ</w:t>
            </w:r>
          </w:p>
        </w:tc>
        <w:tc>
          <w:tcPr>
            <w:tcW w:w="3260" w:type="dxa"/>
            <w:vMerge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EB0F15" w:rsidRDefault="0003051C" w:rsidP="00EA582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Таблица 1.3</w:t>
      </w: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Баланс производства и потребления электроэнергии</w:t>
      </w: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в Республике Тыва за 2013 год</w:t>
      </w:r>
    </w:p>
    <w:p w:rsidR="0003051C" w:rsidRPr="00EB0F15" w:rsidRDefault="0003051C" w:rsidP="00EA58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2"/>
        <w:gridCol w:w="1620"/>
        <w:gridCol w:w="2409"/>
      </w:tblGrid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млн. кВт. ч</w:t>
            </w:r>
          </w:p>
        </w:tc>
        <w:tc>
          <w:tcPr>
            <w:tcW w:w="2409" w:type="dxa"/>
          </w:tcPr>
          <w:p w:rsidR="003B3444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 xml:space="preserve">В процентах к </w:t>
            </w:r>
          </w:p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общему потребл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нию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3B3444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Выработано электроэнергии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69,3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9,2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Получено электроэнергии из-за пределов Республики Т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681,7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90,8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Потреблено электроэнергии, всего: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703,3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100,0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потери в электрических сетях общего пользов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275,6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39,2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потреблено организациями всех видов экономической де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тельности, всего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259,8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36,9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потреблено населением, всего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167,9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23,9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сельским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57,1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8,1</w:t>
            </w:r>
          </w:p>
        </w:tc>
      </w:tr>
      <w:tr w:rsidR="0003051C" w:rsidRPr="00EA5823" w:rsidTr="003B3444">
        <w:trPr>
          <w:jc w:val="center"/>
        </w:trPr>
        <w:tc>
          <w:tcPr>
            <w:tcW w:w="6312" w:type="dxa"/>
          </w:tcPr>
          <w:p w:rsidR="0003051C" w:rsidRPr="00EA5823" w:rsidRDefault="0003051C" w:rsidP="00EA58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городским</w:t>
            </w:r>
          </w:p>
        </w:tc>
        <w:tc>
          <w:tcPr>
            <w:tcW w:w="1620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110,8</w:t>
            </w:r>
          </w:p>
        </w:tc>
        <w:tc>
          <w:tcPr>
            <w:tcW w:w="2409" w:type="dxa"/>
          </w:tcPr>
          <w:p w:rsidR="0003051C" w:rsidRPr="00EA5823" w:rsidRDefault="0003051C" w:rsidP="00EA58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A5823">
              <w:rPr>
                <w:rFonts w:ascii="Times New Roman" w:hAnsi="Times New Roman" w:cs="Times New Roman"/>
                <w:sz w:val="24"/>
                <w:szCs w:val="28"/>
              </w:rPr>
              <w:t>15,8</w:t>
            </w:r>
          </w:p>
        </w:tc>
      </w:tr>
    </w:tbl>
    <w:p w:rsidR="0003051C" w:rsidRDefault="0003051C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5D22" w:rsidRDefault="00065D22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5D22" w:rsidRDefault="00065D22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5D22" w:rsidRPr="003B3444" w:rsidRDefault="00065D22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051C" w:rsidRPr="003B3444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3444">
        <w:rPr>
          <w:rFonts w:ascii="Times New Roman" w:hAnsi="Times New Roman" w:cs="Times New Roman"/>
          <w:sz w:val="28"/>
          <w:szCs w:val="24"/>
        </w:rPr>
        <w:lastRenderedPageBreak/>
        <w:t>Система учета электроснабжения включает в себя квартирные счетчики, ч</w:t>
      </w:r>
      <w:r w:rsidRPr="003B3444">
        <w:rPr>
          <w:rFonts w:ascii="Times New Roman" w:hAnsi="Times New Roman" w:cs="Times New Roman"/>
          <w:sz w:val="28"/>
          <w:szCs w:val="24"/>
        </w:rPr>
        <w:t>а</w:t>
      </w:r>
      <w:r w:rsidRPr="003B3444">
        <w:rPr>
          <w:rFonts w:ascii="Times New Roman" w:hAnsi="Times New Roman" w:cs="Times New Roman"/>
          <w:sz w:val="28"/>
          <w:szCs w:val="24"/>
        </w:rPr>
        <w:t>стично общедомовые приборы учета, а также приборы учета, установленные на трансформаторных подстанциях и на городских подстанциях 110 кВ.</w:t>
      </w:r>
    </w:p>
    <w:p w:rsidR="0003051C" w:rsidRPr="003B3444" w:rsidRDefault="0003051C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051C" w:rsidRPr="003B3444" w:rsidRDefault="0003051C" w:rsidP="003B344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3B3444">
        <w:rPr>
          <w:rFonts w:ascii="Times New Roman" w:hAnsi="Times New Roman" w:cs="Times New Roman"/>
          <w:sz w:val="28"/>
          <w:szCs w:val="24"/>
        </w:rPr>
        <w:t>Таблица 1.4</w:t>
      </w:r>
    </w:p>
    <w:p w:rsidR="0003051C" w:rsidRPr="003B3444" w:rsidRDefault="0003051C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3051C" w:rsidRPr="003B3444" w:rsidRDefault="0003051C" w:rsidP="003B34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3B3444">
        <w:rPr>
          <w:rFonts w:ascii="Times New Roman" w:hAnsi="Times New Roman" w:cs="Times New Roman"/>
          <w:sz w:val="28"/>
          <w:szCs w:val="24"/>
        </w:rPr>
        <w:t>Количество приборов учета электроэнергии на 1 января 2019 г.</w:t>
      </w:r>
    </w:p>
    <w:p w:rsidR="0003051C" w:rsidRPr="003B3444" w:rsidRDefault="0003051C" w:rsidP="003B3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2460"/>
        <w:gridCol w:w="2520"/>
      </w:tblGrid>
      <w:tr w:rsidR="0003051C" w:rsidRPr="003B3444" w:rsidTr="003B3444">
        <w:trPr>
          <w:jc w:val="center"/>
        </w:trPr>
        <w:tc>
          <w:tcPr>
            <w:tcW w:w="276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Потребители</w:t>
            </w:r>
          </w:p>
        </w:tc>
        <w:tc>
          <w:tcPr>
            <w:tcW w:w="246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Однофазные, шт.</w:t>
            </w:r>
          </w:p>
        </w:tc>
        <w:tc>
          <w:tcPr>
            <w:tcW w:w="252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Трехфазные, шт.</w:t>
            </w:r>
          </w:p>
        </w:tc>
      </w:tr>
      <w:tr w:rsidR="0003051C" w:rsidRPr="003B3444" w:rsidTr="003B3444">
        <w:trPr>
          <w:jc w:val="center"/>
        </w:trPr>
        <w:tc>
          <w:tcPr>
            <w:tcW w:w="2760" w:type="dxa"/>
          </w:tcPr>
          <w:p w:rsidR="0003051C" w:rsidRPr="003B3444" w:rsidRDefault="0003051C" w:rsidP="003B34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Физические лица</w:t>
            </w:r>
          </w:p>
        </w:tc>
        <w:tc>
          <w:tcPr>
            <w:tcW w:w="246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68657</w:t>
            </w:r>
          </w:p>
        </w:tc>
        <w:tc>
          <w:tcPr>
            <w:tcW w:w="252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3867</w:t>
            </w:r>
          </w:p>
        </w:tc>
      </w:tr>
      <w:tr w:rsidR="0003051C" w:rsidRPr="003B3444" w:rsidTr="003B3444">
        <w:trPr>
          <w:jc w:val="center"/>
        </w:trPr>
        <w:tc>
          <w:tcPr>
            <w:tcW w:w="2760" w:type="dxa"/>
          </w:tcPr>
          <w:p w:rsidR="0003051C" w:rsidRPr="003B3444" w:rsidRDefault="0003051C" w:rsidP="003B34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Юридические лица</w:t>
            </w:r>
          </w:p>
        </w:tc>
        <w:tc>
          <w:tcPr>
            <w:tcW w:w="246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701</w:t>
            </w:r>
          </w:p>
        </w:tc>
        <w:tc>
          <w:tcPr>
            <w:tcW w:w="2520" w:type="dxa"/>
          </w:tcPr>
          <w:p w:rsidR="0003051C" w:rsidRPr="003B3444" w:rsidRDefault="0003051C" w:rsidP="003B34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3444">
              <w:rPr>
                <w:rFonts w:ascii="Times New Roman" w:hAnsi="Times New Roman" w:cs="Times New Roman"/>
                <w:sz w:val="24"/>
                <w:szCs w:val="28"/>
              </w:rPr>
              <w:t>3541</w:t>
            </w:r>
          </w:p>
        </w:tc>
      </w:tr>
    </w:tbl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Производством и снабжением тепловой энергией потребителей Республики Тыва занимаются одна теплостанция и 4 котельные большей мощности и 257 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тельных малой мощности. Ежегодно в Республике Тыва производится 1,3 млн. Гкал. теплоэнергии.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Основными проблемами объектов систем теплоснабжения коммунального комплекса республики являются: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высокие издержки производства на подавляющем большинстве энергосна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жающих предприятий;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дефицит оборотных средств и инвестиций для модернизации оборудования и технического переоснащения систем теплоснабжения, износ которых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3287">
        <w:rPr>
          <w:rFonts w:ascii="Times New Roman" w:hAnsi="Times New Roman" w:cs="Times New Roman"/>
          <w:color w:val="000000"/>
          <w:sz w:val="28"/>
          <w:szCs w:val="28"/>
        </w:rPr>
        <w:t>ставляет 60-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70 процентов;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потери тепловой энергии при транспортировке теплоносителя в тепловых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тях превышают нормативные значения (более 20 процентов);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большая кредиторская задолженность предприятий коммунального хозя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ства республики;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недостаточном объеме предусматриваются средства на капитальный 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монт и подготовку объектов коммунального хозяйства к отопительному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зону.</w:t>
      </w:r>
    </w:p>
    <w:p w:rsidR="0003051C" w:rsidRPr="00A40ADC" w:rsidRDefault="0003051C" w:rsidP="00F94BFA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F94BFA">
      <w:pPr>
        <w:pStyle w:val="ConsPlusTitle"/>
        <w:spacing w:line="360" w:lineRule="atLeast"/>
        <w:jc w:val="center"/>
        <w:outlineLvl w:val="1"/>
        <w:rPr>
          <w:b w:val="0"/>
          <w:color w:val="000000"/>
          <w:sz w:val="28"/>
          <w:szCs w:val="28"/>
        </w:rPr>
      </w:pPr>
      <w:r w:rsidRPr="00A40ADC">
        <w:rPr>
          <w:b w:val="0"/>
          <w:color w:val="000000"/>
          <w:sz w:val="28"/>
          <w:szCs w:val="28"/>
        </w:rPr>
        <w:t>Анализ существующей системы газоснабжения</w:t>
      </w:r>
    </w:p>
    <w:p w:rsidR="0003051C" w:rsidRPr="00A40ADC" w:rsidRDefault="0003051C" w:rsidP="00F94BFA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Месторождения природного газа и магистральные газопроводы на террит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рии Республики Тыва отсутствуют. Газоснабжение потребителей республики осущест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ляется сжиженным газом.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ПАО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СИБУР Холдинг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(из г. Тобольска до ст. Абакан газ доставляется ж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лезнодорожным транспортом), ОАО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Роснефть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(Ачинское нефтеперерабатыва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щее предприятие).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Сжиженный газ доставляется из г. Ангарска с Ангарского нефтеперерабат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вающего завода железнодорожным транспортом до станции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Минусинск (Красн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ярский край)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, откуда автомобильным транспортом перевозится в Респу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лику Тыва. 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Единственной организацией, снабжающей газом для бытовых нужд потребит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лей республики, является МУП г. Кызыла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Енисей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, которое обеспечивает централиз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ванное газоснабжение многоквартирных жилых домов г. Кызыла и реализацию сжиженного газа в баллонах на территории 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публики Тыва.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г. Кызыле задействовано 17 групповых резервуарных установок сжиженн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го газа, включающих всего 90 сосудов и 43 редукционные головки. На обслужив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нии находится 5,06 км подземного газопровода и 14,8 км внутридомовых газопров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дов. Первая групповая установка и газопроводы смонтированы более 30 лет назад. Сжиженный газ от групповых подземных установок поступает в 2500 квартир мн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гоэтажных жилых домов, а газ в баллонах доста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ляется более чем в 50 тыс. квартир городов и населенных пунктов республики.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Подземные газопроводы и емкости, находящиеся в эксплу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атации с 1966-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1967 годов, выработали нормативный срок (35 лет).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потребления газа жилищно-коммунальным сектором рассчитан с учетом требований СНиП 2.04.08-87 (1999)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Газоснабжение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ра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ного проектного уровня благоустройства: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- для гг. Кызыла, Шагонара, Чадана, Ак-Довурака, пгт. Каа-Хем и с. Хову-Аксы 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110 куб. м/год на 1 жителя, обеспеченного газом;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- для прочих населенных пунктов 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150 куб. м/год на 1 жителя, обеспече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ного газом.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Одной из главных проблем экономики Республики Тыва является пра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тически полностью исчерпанные мощности по тепловой и электрической энергии. Отсу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ствие свободных энергомощностей в республике уменьшает конкурентные преим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щества региона для потенциальных инвесторов, планирующих организацию энерг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емких производств. Средняя степень износа электрических объектов составляет 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лее 80 процентов и 80 процентов подстанций оснащены оборудованием, которое полностью выработало свой ресурс, их работа осуществляется в предельно доп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стимом режиме, что приводит к снижению надежности, безопасности и эффекти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ности энергоснабжения.</w:t>
      </w:r>
    </w:p>
    <w:p w:rsidR="0003051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сфере энергетики в среднесрочной перспективе продолжится работа по 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вышению энергетической безопасности республики. В 2013 г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ОАО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Федеральная сетевая компания ЕЭС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будут завершены работы по созданию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кольца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, обеспечивающего межсистемный переток электрической энергии и мо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ности между подстанцией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Аскиз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и подстанцией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Шушенская-опорная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. Данное мероприятие увеличивает пропускную способность транзи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ных линий с нынешних 185 МВт до 265 МВт и существенно повышает надежность электроснабжения. Для реализации данного мероприятия проведена реконструкция узловых опорных по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станций 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220 кВ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Ак-Довурак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Чадан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Кызылская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и построена линия электр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ВЛ 220 кВ подстанция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подстанция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Кызылская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667F" w:rsidRPr="00A40ADC" w:rsidRDefault="008A667F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будут проводиться работы по реконструкции существующих электр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ческих сетей с использованием самонесущего изолированного провода, что позв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лит снизить потери в электрических сетях, а строительство узловой 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тающей ПС 35(110 кВ) и двух распределительных пунктов РП 10 кВ с соответствующими ра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пределительными сетями в пгт. Каа-Хем Кызылского кожууна.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планах региональной сетевой компании АО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Тываэнерго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конструкции узловых ПС, от которых осуществляется электроснабжение столицы рес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публики. Это подстанции 110 кВ 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Городская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Южная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Западная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. В пе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спективе, для обеспечения развития правобережного района стол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цы, необходимо стр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ительство подстанции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Северная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Продолжится работа по реализации проекта строительства ТЭС-2 в г. 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зыле. Планируется разработка проектно-сметной документации строител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ства ТЭС-2 в 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г. Кызыле, дальнейшая проработка механизма реализации проекта и уточнение участников проекта.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активизацию практических действий в 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публике Тыва, способных обеспечить снижение энергоемкости валового регионального пр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дукта. Реализация мероприятий Программы будет способствовать сокращению удельного потребления топливно-энергетических ресурсов в организациях бюдже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ной сферы, реального сектора экономики и бытового сектора, росту конкурентосп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собности, энергетической и экологической безопасности Республики 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За последние годы малое и среднее предпринимательство стало неотъемл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мой частью рыночной системы хозяйства республики. Сектор малого и сре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него бизнеса приобретает все большее политическое, социальное и экономическое значение. 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лое предпринимательство является важным инструментом для первоначальной 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работки новых технологических и экономических пр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ектов, преодоления бедности населения, создания цивилизованной конкурен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ной среды, формирования среднего класса собственников, способствующего социальной стабильности в обществе, ув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личения налоговых поступлений в бюджеты всех уровней, обеспечения занятости населения.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Доля продукции, произведенной субъектами малого и среднего предприним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тельства, в общем объеме валового регионального продукта за 2012 год составила 8,4 процента.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структуре собственных доходов республиканского бюджета доходы от предпринимательской деят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ельности составляют порядка 8-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9 процентов.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Наибольший удельный вес в общем количестве действующих малых предпр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ятий занимают оптовая и розничная торговля (29 процентов), строительство (16,3 процента) и промышленность (10,6 процента).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целом, несмотря на трудности организации и роста, малый бизнес в респу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лике устойчиво развивается. Малые предприятия занимают серьезные позиции в 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ких отраслях, как розничная торговля и общественное питание, строительство, пр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изводство пищевых продуктов. По вовлеченности населения роль малого и среднего бизнеса приобретает серьезную социальную значимость. В то же время уровень ра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вития малого бизнеса в Республике Тыва может быть оценен как нед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статочный и по плотности размещения субъектов малого предпринимательства на территории республики, и по доле малых пре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приятий в общем выпуске товаров и оказываемых услуг, в том числе и по доле малых предприятий в объеме промышленного прои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водства. Явно недостаточна роль малого и среднего бизнеса во внедрении иннов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ций.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Несмотря на положительные тенденции развития предпринимательства в 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публике Тыва, выявлен ряд сдерживающих факторов в области энергосбереж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ния: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1) высокий износ основных средств;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2) низкий уровень инвестиций в основной капитал;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3) увеличение тарифной нагрузки на энергоресурсы при низкой энергетич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ской эффективности;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4) дефицит квалифицированных кадров, недостаточный уровень их професс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ональной подготовки;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5) недостаточная информированность, особенно в муниципальных образов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ниях Республики Тыва, отдаленных от республиканского центра;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6) низкий уровень социальной ответственности работодателей.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Функционирование технологий для производства товаров (услуг) потребит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лей в Республике Тыва в настоящее время основано на преимущественном испол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зовании энергетических ресурсов как первичных </w:t>
      </w:r>
      <w:r w:rsidR="00F94BFA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каменный уголь, так и преобр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зованных </w:t>
      </w:r>
      <w:r w:rsidR="00065D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электрическая и тепловая энергия разных форм, обладающих более 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сокими потребительскими свойствами и потенциалом испол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зования.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Энергетическая безопасность весьма актуальна для Республики Тыва, несмо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ря на то, что республика обладает большими потенциальными запасами энергетич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ских ресурсов (каменный уголь, развитие малой гидроэнергетики и т.д.) на душу населения.</w:t>
      </w:r>
    </w:p>
    <w:p w:rsidR="0003051C" w:rsidRDefault="00065D22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вышеизложенного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очевидно, что под энергетической безопа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ностью любой экономической системы (страны, региона, отрасли, предприятия) следует понимать минимальную вероятность проявления внешних и внутренних угроз процессу ее энергоснабжения, при которой не нарушается долговременное устойч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вое функционирование системы. Из данного определения энергетической безопасности любой хозяйствующей системы следует, что для управления ею нео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ходимо, в первую очередь, определить виды угроз, выявить их индикаторы и оц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нить их значения, при которых не нарушается устойчивое функционирование с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стемы (определить их пороговые значения), а также провести анализ возможных п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следствий реализации угроз и разработать меры по их предупреждению или ликв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3051C" w:rsidRPr="00A40ADC">
        <w:rPr>
          <w:rFonts w:ascii="Times New Roman" w:hAnsi="Times New Roman" w:cs="Times New Roman"/>
          <w:color w:val="000000"/>
          <w:sz w:val="28"/>
          <w:szCs w:val="28"/>
        </w:rPr>
        <w:t>дации.</w:t>
      </w:r>
    </w:p>
    <w:p w:rsidR="008A667F" w:rsidRPr="00A40ADC" w:rsidRDefault="008A667F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Применительно к экономике республики из наиболее вероятных угроз ее эне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гетической безопасности в средне- и долгосрочной перспективе необходимо выд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лить следующее: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конфликт интересов собственников топливно-энергетических предприятий и государства, владеющего природными энергетическими ресурсами;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высокую изношенность основных фондов предприятий топливно-энергетического комплекса и жилищно-коммунального хозяйства;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низкий уровень инвестиций в развитие топливно-энергетического ко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плекса;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неэффективное управление производственно-хозяйственными процессами в отрасли топливно-энергетического комплекса.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Применительно к электроэнергетическим предприятиям республики к наиб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лее вероятным угрозам их безопасности следует отнести: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высокую степень износа основных фондов (котельно-вспомогательное обор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дование тепловых сетей);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дефицит инвестиционных ресурсов и неэффективность их использования;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низкий инновационный потенциал;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низкий уровень безопасности технологий и процессов;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постоянный конфликт интересов в сферах производства (поставщики тепло- и электроэнергии), транспорта, распределения и потребления энергии (предпри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тия жилищно-коммунального хозяйства, управляющие компании, товарищества со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ственников жилья, потребители разного рода деятельности).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В качестве основной причины вышеуказанного состояния необходимо отм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тить значительный износ основного и вспомогательного оборудования в теплосна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жении, не позволяющий эффективно использовать топливно-энергетические ресу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сы при производстве и распределении тепловой энергии.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Учитывая кризисное состояние объектов теплоснабжения, социальную направленность модернизации инженерных систем жилищно-коммунального хозя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ства, следует отметить, что решение данной проблемы возможно только при прин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тии экстренных мер бюджетной поддержки.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Правительством республики проведен анализ объектов на предмет устойчив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сти основных объектов жизнеобеспечения по сейсмостойкости с привлечением сп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циалистов ФГБУ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Всероссийский научно-исследовательский институт проблем гражданской обороны и чрезвычайных ситуаций МЧС России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центр науки и высоких технологий).</w:t>
      </w:r>
    </w:p>
    <w:p w:rsidR="0003051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По результатам комплексных диагностических исследований системы зданий котельных г. Шагонара Улуг-Хемского кожууна, г. Ак-Довурака, с. Чаа-Холь Чаа-Хольского кожууна в 2013 году выдано техническое заключение о невозможности эксплуатации зданий котельных, на основе общих выводов рекомендован снос зд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ний.</w:t>
      </w:r>
    </w:p>
    <w:p w:rsidR="008A667F" w:rsidRPr="00A40ADC" w:rsidRDefault="008A667F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Кызылская ТЭЦ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Кызылская ТЭЦ) является единственным те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лоисточником г. Кызыла с электрической мощностью 17 МВт, паропроизводител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ностью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450 т/час. Первая очередь Кызылской ТЭЦ введена в экспл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атацию в 1957 году.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Основным оборудованием на Кызылской ТЭЦ, задействованным в произво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стве тепловой энергии, являются 6 котлоагрегатов БКЗ паропроизводительн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стью 75 т/час каждый, давление в паропроводе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39 кгс/кв. см, температура пер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гретого пара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440 градусов. Суммарная установленная мощность источника теплоснабж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310,2 Гкал/час (360,8 МВт). Котлоагрегаты 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№ 9-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14 введены в эк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плуатацию в период с 1980 по 1989 годы. На данный момент состояние котлоагрегатов можно считать удовлетворительным, средний изн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ос оборудования составляет 65-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70 пр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центов. Выработка электроэнергии обеспечивается 4 турбоагр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27659" w:rsidRPr="00A40ADC">
        <w:rPr>
          <w:rFonts w:ascii="Times New Roman" w:hAnsi="Times New Roman" w:cs="Times New Roman"/>
          <w:color w:val="000000"/>
          <w:sz w:val="28"/>
          <w:szCs w:val="28"/>
        </w:rPr>
        <w:t>гатами АК 2,5-35 и АК 6-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35, суммарная установленная мощность при этом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ставляет 17 МВт.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03F5" w:rsidRPr="00A40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03F5" w:rsidRPr="00A40ADC" w:rsidRDefault="00B103F5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3) дополнить разделом </w:t>
      </w:r>
      <w:r w:rsidRPr="00A40AD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40A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03051C" w:rsidRPr="00A40ADC" w:rsidRDefault="001573BA" w:rsidP="00527659">
      <w:pPr>
        <w:pStyle w:val="ConsPlusTitle"/>
        <w:spacing w:line="360" w:lineRule="atLeast"/>
        <w:jc w:val="center"/>
        <w:outlineLvl w:val="0"/>
        <w:rPr>
          <w:b w:val="0"/>
          <w:color w:val="000000"/>
          <w:sz w:val="28"/>
          <w:szCs w:val="28"/>
        </w:rPr>
      </w:pPr>
      <w:r w:rsidRPr="00A40ADC">
        <w:rPr>
          <w:b w:val="0"/>
          <w:color w:val="000000"/>
          <w:sz w:val="28"/>
          <w:szCs w:val="28"/>
        </w:rPr>
        <w:t>«</w:t>
      </w:r>
      <w:r w:rsidR="0003051C" w:rsidRPr="00A40ADC">
        <w:rPr>
          <w:b w:val="0"/>
          <w:color w:val="000000"/>
          <w:sz w:val="28"/>
          <w:szCs w:val="28"/>
        </w:rPr>
        <w:t>II</w:t>
      </w:r>
      <w:r w:rsidR="00B103F5" w:rsidRPr="00A40ADC">
        <w:rPr>
          <w:b w:val="0"/>
          <w:color w:val="000000"/>
          <w:sz w:val="28"/>
          <w:szCs w:val="28"/>
          <w:vertAlign w:val="superscript"/>
        </w:rPr>
        <w:t>1</w:t>
      </w:r>
      <w:r w:rsidR="0003051C" w:rsidRPr="00A40ADC">
        <w:rPr>
          <w:b w:val="0"/>
          <w:color w:val="000000"/>
          <w:sz w:val="28"/>
          <w:szCs w:val="28"/>
        </w:rPr>
        <w:t>. Основные цели, задачи и этапы реализации Программы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1) надежное, качественное и экономически обоснованное обеспечение потре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ностей Республики Тыва в энергоносителях, энергии и сырье на принципах энерг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сбережения и энергоэффективности;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2) создание условий для перевода сектора экономики, бюджетной сферы и населения на энергосберегающий путь развития;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3) обеспечение энергоресурсами новых потребителей для раскрытия инвест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ционного потенциала Республики Тыва.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1) безаварийное прохождение осенне-зимнего периода;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2) повышение эффективности теплоснабжения республики путем реконстру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ции и технического перевооружения предприятий топливно-энергетического ко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плекса;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3) повышение эффективности производства и потребления топливно-энергетических ресурсов;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4) разработка проектно-сметной документации строительства объектов тепл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снабжения;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5) строительство объектов электро- и теплоснабжения.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1) первый этап </w:t>
      </w:r>
      <w:r w:rsidR="008A66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2014 г. </w:t>
      </w:r>
      <w:r w:rsidR="001D3433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31 декабря 2019 г.;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2) второй этап </w:t>
      </w:r>
      <w:r w:rsidR="008A66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 января 2020 г. </w:t>
      </w:r>
      <w:r w:rsidR="001D3433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31 декабря 2027 г.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29A7" w:rsidRPr="00A40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29A7" w:rsidRDefault="006B29A7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4) дополнить разделом II</w:t>
      </w:r>
      <w:r w:rsidRPr="00A40AD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40A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260AE5" w:rsidRDefault="00260AE5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AE5" w:rsidRPr="00A40ADC" w:rsidRDefault="00260AE5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1D3433">
      <w:pPr>
        <w:pStyle w:val="ConsPlusTitle"/>
        <w:spacing w:line="360" w:lineRule="atLeast"/>
        <w:jc w:val="center"/>
        <w:outlineLvl w:val="0"/>
        <w:rPr>
          <w:b w:val="0"/>
          <w:color w:val="000000"/>
          <w:sz w:val="28"/>
          <w:szCs w:val="28"/>
        </w:rPr>
      </w:pPr>
      <w:r w:rsidRPr="00A40ADC">
        <w:rPr>
          <w:b w:val="0"/>
          <w:color w:val="000000"/>
          <w:sz w:val="28"/>
          <w:szCs w:val="28"/>
        </w:rPr>
        <w:lastRenderedPageBreak/>
        <w:t>III</w:t>
      </w:r>
      <w:r w:rsidR="00B44EFB" w:rsidRPr="00A40ADC">
        <w:rPr>
          <w:b w:val="0"/>
          <w:color w:val="000000"/>
          <w:sz w:val="28"/>
          <w:szCs w:val="28"/>
          <w:vertAlign w:val="superscript"/>
        </w:rPr>
        <w:t>1</w:t>
      </w:r>
      <w:r w:rsidRPr="00A40ADC">
        <w:rPr>
          <w:b w:val="0"/>
          <w:color w:val="000000"/>
          <w:sz w:val="28"/>
          <w:szCs w:val="28"/>
        </w:rPr>
        <w:t>. Система (перечень) программных мероприятий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Программа включает следующие основные мероприятия: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1. Подготовка к осенне-зимнему периоду и предотвращение чрезвычайных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туаций, в том числе подготовка предприятий топливно-энергетического ко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плекса к осенне-зимнему периоду.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2. Государственная поддержка предприятий топливно-энергетического ко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плекса Республики Тыва, в том числе возмещение затрат предприятий топливно-энергетического комплекса, связанных с государственным регулированием тар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фов.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3. Поставка оборудования, материалов для создания аварийного запаса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4. Проектные работы: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проектирование строительства котельной в г. Шагонаре Улуг-Хемского кож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уна (разработка ТЭО и ПСД);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проектирование строительства котельной в г. Ак-Довураке (разработка ТЭО и ПСД);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корректировка Схемы и программы перспективного развития электро- и те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лоэнергетики республики до 2018 года.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5. Инвестиции в топливно-энергетическом комплексе: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строительство (реконструкция) котельной и тепловых сетей в г. Шагонаре Улуг-Хемского кожууна и в г. Ак-Довураке;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модульной котельной с магистральными тепловыми сетями в </w:t>
      </w:r>
      <w:r w:rsidR="001D3433"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с. Чаа-Холь Чаа-Хольского кожууна;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приобретение автономных систем электроснабжения;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строительство объектов электросетевого хозяйства;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строительство цеха и лаборатории по ремонту и техническому освидетел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ствованию газового оборудования;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строительство автомобильных газозаправочных станций;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проектирование энергосетевого хозяйства в соответствии с комплексным пл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ном энергоснабжения инвестиционных проектов в промышленной и социальной сферах на территории Республики Тыва.</w:t>
      </w:r>
    </w:p>
    <w:p w:rsidR="001D3433" w:rsidRPr="00A40ADC" w:rsidRDefault="0003051C" w:rsidP="00B47E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6. Комплекс мероприятий по энергосбережению и повышению энергоэффе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тивн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Программы позволит: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ликвидировать критический уровень износа основных фондов;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ликвидировать сбои в работе предприятий жизнеобеспечения в осенне-зимний период;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сохранить рабочие места в действующих котельных;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обеспечить надежность в работе предприятий жизнеобеспечения в осенне-зимний период, приобретение и своевременную транспортировку угля в нас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ленные пункты республики;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перевести на централизованное энергоснабжение удаленные населенные пункты, работающие от дизель-генераторных установок, снизив цены для потреб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телей путем предоставления субсидии из республиканского бюджета 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публики Тыва на возмещение недополученных доходов хозяйствующих суб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ектов топливно-энергетического комплекса, связанных с государственным регулированием тар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фов.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7. Реализация мер, направленных на комплексное энергоснабжение инвест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ционных проектов в промышленной и социальной сферах на территории Республ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ки Тыва.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29A7" w:rsidRPr="00A40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29A7" w:rsidRPr="00A40ADC" w:rsidRDefault="00C0780B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5) дополнить разделом IV</w:t>
      </w:r>
      <w:r w:rsidRPr="00A40A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3051C" w:rsidRPr="00A40ADC" w:rsidRDefault="001573BA" w:rsidP="00B47ECF">
      <w:pPr>
        <w:pStyle w:val="ConsPlusTitle"/>
        <w:spacing w:line="360" w:lineRule="atLeast"/>
        <w:jc w:val="center"/>
        <w:outlineLvl w:val="0"/>
        <w:rPr>
          <w:b w:val="0"/>
          <w:color w:val="000000"/>
          <w:sz w:val="28"/>
          <w:szCs w:val="28"/>
        </w:rPr>
      </w:pPr>
      <w:r w:rsidRPr="00A40ADC">
        <w:rPr>
          <w:b w:val="0"/>
          <w:color w:val="000000"/>
          <w:sz w:val="28"/>
          <w:szCs w:val="28"/>
        </w:rPr>
        <w:t>«</w:t>
      </w:r>
      <w:r w:rsidR="0003051C" w:rsidRPr="00A40ADC">
        <w:rPr>
          <w:b w:val="0"/>
          <w:color w:val="000000"/>
          <w:sz w:val="28"/>
          <w:szCs w:val="28"/>
        </w:rPr>
        <w:t>IV</w:t>
      </w:r>
      <w:r w:rsidR="00C0780B" w:rsidRPr="00A40ADC">
        <w:rPr>
          <w:b w:val="0"/>
          <w:color w:val="000000"/>
          <w:sz w:val="28"/>
          <w:szCs w:val="28"/>
          <w:vertAlign w:val="superscript"/>
        </w:rPr>
        <w:t>1</w:t>
      </w:r>
      <w:r w:rsidR="0003051C" w:rsidRPr="00A40ADC">
        <w:rPr>
          <w:b w:val="0"/>
          <w:color w:val="000000"/>
          <w:sz w:val="28"/>
          <w:szCs w:val="28"/>
        </w:rPr>
        <w:t>. Обоснование финансовых и материальных затрат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мероприятий составит 41947491,2 тыс. ру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лей, в том числе: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2014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961822,5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2015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415748,0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2016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453047,8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2017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522098,6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2018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609485,0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2019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793299,1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2020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3881384,9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2021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5295897,0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2022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4689372,4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2023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8218315,6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2024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11812880,0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2025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4421391,0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2026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735602,3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2027 г. </w:t>
      </w:r>
      <w:r w:rsidR="00B47ECF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757670,4 тыс. рублей.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Объем финансового обеспечения: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1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предприятий топливно-энергетического комплекса Республики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805876,7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2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12325747,3 тыс. ру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3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ности в Республике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30429176,4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4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Газификация жилищно-коммунального хозяйства, промы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ленных и иных органи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заций Республики Тыва на 2019-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2027 годы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ставит 7214,0 тыс. рублей.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мероприятий Программы за счет средств республ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канского бюджета Республики Тыва составит 10372691,5 тыс. рублей, в том чи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2014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533257,6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2015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415748,0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2016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453047,8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2017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522098,6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2018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609485,0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2019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793299,1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2020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874124,9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2021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1050070,2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2022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1198092,9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2023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910923,7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2024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797880,0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2025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721391,0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2026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735602,3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2027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757670,4 тыс. рублей.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Объем финансового обеспечения из средств республиканского бюджета Ре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публики Тыва на реализацию: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3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1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Государственная поддержка предприятий топливно-энергетического комплекса Республики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805876,7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2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125747,3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5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3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ности в Республике Тыва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9433853,4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>
        <w:r w:rsidRPr="00A40ADC">
          <w:rPr>
            <w:rFonts w:ascii="Times New Roman" w:hAnsi="Times New Roman" w:cs="Times New Roman"/>
            <w:color w:val="000000"/>
            <w:sz w:val="28"/>
            <w:szCs w:val="28"/>
          </w:rPr>
          <w:t>подпрограммы 4</w:t>
        </w:r>
      </w:hyperlink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Газификация жилищно-коммунального хозяйства, промы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ленных и иных органи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заций Республики Тыва на 2019-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2027 годы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ставит 7214,0 тыс. рублей.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из федерального бюджета составит 23395323,1 тыс. рублей, в том числе: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2014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428564,9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2020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3007260,0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2021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4245826,8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2022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3491279,5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2023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4522391,9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2024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4000000,0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2025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3700000,0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2026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0,0 тыс. рублей;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2027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0,0 тыс. рублей.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из внебюджетных источников составит 9800000,0 тыс. рублей, в том числе: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2023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2785000,0 тыс. рублей;</w:t>
      </w:r>
    </w:p>
    <w:p w:rsidR="0003051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в 2024 г.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7015000,0 тыс. рублей.</w:t>
      </w:r>
    </w:p>
    <w:p w:rsidR="00260AE5" w:rsidRPr="00A40ADC" w:rsidRDefault="00260AE5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мероприятий Программы будет ежегодно корректироват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ся исходя из возможностей республиканского бюджета Республики Тыва и других уровней бюджетов.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780B" w:rsidRPr="00A40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780B" w:rsidRPr="00A40ADC" w:rsidRDefault="00C0780B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6) дополнить разделом V</w:t>
      </w:r>
      <w:r w:rsidRPr="00A40A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3051C" w:rsidRPr="00A40ADC" w:rsidRDefault="001573BA" w:rsidP="00054E27">
      <w:pPr>
        <w:pStyle w:val="ConsPlusTitle"/>
        <w:spacing w:line="360" w:lineRule="atLeast"/>
        <w:jc w:val="center"/>
        <w:outlineLvl w:val="0"/>
        <w:rPr>
          <w:b w:val="0"/>
          <w:color w:val="000000"/>
          <w:sz w:val="28"/>
          <w:szCs w:val="28"/>
        </w:rPr>
      </w:pPr>
      <w:r w:rsidRPr="00A40ADC">
        <w:rPr>
          <w:b w:val="0"/>
          <w:color w:val="000000"/>
          <w:sz w:val="28"/>
          <w:szCs w:val="28"/>
        </w:rPr>
        <w:t>«</w:t>
      </w:r>
      <w:r w:rsidR="0003051C" w:rsidRPr="00A40ADC">
        <w:rPr>
          <w:b w:val="0"/>
          <w:color w:val="000000"/>
          <w:sz w:val="28"/>
          <w:szCs w:val="28"/>
        </w:rPr>
        <w:t>V</w:t>
      </w:r>
      <w:r w:rsidR="00053B14" w:rsidRPr="00A40ADC">
        <w:rPr>
          <w:b w:val="0"/>
          <w:color w:val="000000"/>
          <w:sz w:val="28"/>
          <w:szCs w:val="28"/>
          <w:vertAlign w:val="superscript"/>
        </w:rPr>
        <w:t>1</w:t>
      </w:r>
      <w:r w:rsidR="0003051C" w:rsidRPr="00A40ADC">
        <w:rPr>
          <w:b w:val="0"/>
          <w:color w:val="000000"/>
          <w:sz w:val="28"/>
          <w:szCs w:val="28"/>
        </w:rPr>
        <w:t>. Трудовые ресурсы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мероприятий Программы сохраняются и модернизируются 398 рабочих мест в действующих котельных, в том числе по ГУП Респу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лики Тыва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Управляющая компания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ТЭК-4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ативно-управленческий персонал 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30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участок Хову-Аксынский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61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участок Шагонарский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113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участок Чаа-Хольский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31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участок Ак-Довуракский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163 ед.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мероприятий Программы сохраняются и модернизируются 116 рабочих мест в действующих дизельных электростанциях, в том числе по ООО 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зель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административно-управленческий персонал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32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Тоджинский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31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Монгун-Тайгинский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25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Тере-Хольский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13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Пий-Хемский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6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Каа-Хемский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4,5 ед.;</w:t>
      </w:r>
    </w:p>
    <w:p w:rsidR="0003051C" w:rsidRPr="00A40ADC" w:rsidRDefault="0003051C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Эрзинский участок </w:t>
      </w:r>
      <w:r w:rsidR="00054E27" w:rsidRPr="00A40AD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4,5 ед.</w:t>
      </w:r>
      <w:r w:rsidR="001573BA" w:rsidRPr="00A40A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53B14" w:rsidRPr="00A40A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3B14" w:rsidRPr="00A40ADC" w:rsidRDefault="00053B14" w:rsidP="003B34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ADC">
        <w:rPr>
          <w:rFonts w:ascii="Times New Roman" w:hAnsi="Times New Roman" w:cs="Times New Roman"/>
          <w:color w:val="000000"/>
          <w:sz w:val="28"/>
          <w:szCs w:val="28"/>
        </w:rPr>
        <w:t>7) дополнить разделом V</w:t>
      </w:r>
      <w:r w:rsidRPr="00A40AD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40AD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A40AD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3051C" w:rsidRPr="00A40ADC" w:rsidRDefault="001573BA" w:rsidP="00054E27">
      <w:pPr>
        <w:spacing w:line="360" w:lineRule="atLeast"/>
        <w:jc w:val="center"/>
        <w:outlineLvl w:val="0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«</w:t>
      </w:r>
      <w:r w:rsidR="0003051C" w:rsidRPr="00A40ADC">
        <w:rPr>
          <w:color w:val="000000"/>
          <w:sz w:val="28"/>
          <w:szCs w:val="28"/>
        </w:rPr>
        <w:t>VII</w:t>
      </w:r>
      <w:r w:rsidR="00053B14" w:rsidRPr="00A40ADC">
        <w:rPr>
          <w:color w:val="000000"/>
          <w:sz w:val="28"/>
          <w:szCs w:val="28"/>
          <w:vertAlign w:val="superscript"/>
        </w:rPr>
        <w:t>1</w:t>
      </w:r>
      <w:r w:rsidR="0003051C" w:rsidRPr="00A40ADC">
        <w:rPr>
          <w:color w:val="000000"/>
          <w:sz w:val="28"/>
          <w:szCs w:val="28"/>
        </w:rPr>
        <w:t>. Оценка социально-экономической эффективности</w:t>
      </w:r>
    </w:p>
    <w:p w:rsidR="0003051C" w:rsidRPr="00A40ADC" w:rsidRDefault="0003051C" w:rsidP="00054E27">
      <w:pPr>
        <w:spacing w:line="360" w:lineRule="atLeast"/>
        <w:jc w:val="center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и экологических последствий от реализации</w:t>
      </w:r>
    </w:p>
    <w:p w:rsidR="0003051C" w:rsidRPr="00A40ADC" w:rsidRDefault="0003051C" w:rsidP="00054E27">
      <w:pPr>
        <w:spacing w:line="360" w:lineRule="atLeast"/>
        <w:jc w:val="center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программных мероприятий</w:t>
      </w:r>
    </w:p>
    <w:p w:rsidR="0003051C" w:rsidRPr="00A40ADC" w:rsidRDefault="0003051C" w:rsidP="00054E27">
      <w:pPr>
        <w:spacing w:line="360" w:lineRule="atLeast"/>
        <w:jc w:val="center"/>
        <w:rPr>
          <w:color w:val="000000"/>
          <w:sz w:val="28"/>
          <w:szCs w:val="28"/>
        </w:rPr>
      </w:pP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При реализации мероприятий Программы ожидается: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повышение энергетической безопасности и надежности тепло- и электросна</w:t>
      </w:r>
      <w:r w:rsidRPr="00A40ADC">
        <w:rPr>
          <w:color w:val="000000"/>
          <w:sz w:val="28"/>
          <w:szCs w:val="28"/>
        </w:rPr>
        <w:t>б</w:t>
      </w:r>
      <w:r w:rsidRPr="00A40ADC">
        <w:rPr>
          <w:color w:val="000000"/>
          <w:sz w:val="28"/>
          <w:szCs w:val="28"/>
        </w:rPr>
        <w:t>жения Республики Тыва;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рост производства тепловой энергии и электрической энергии дизельными электростанциями от 3 до 5 процентов к 2027 году;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снижение потребления среднего расхода топлива (каменный уголь) от 29 до 31 процента к 2027 году;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сохранение и модернизация 514 рабочих мест в действующих котельных и д</w:t>
      </w:r>
      <w:r w:rsidRPr="00A40ADC">
        <w:rPr>
          <w:color w:val="000000"/>
          <w:sz w:val="28"/>
          <w:szCs w:val="28"/>
        </w:rPr>
        <w:t>и</w:t>
      </w:r>
      <w:r w:rsidRPr="00A40ADC">
        <w:rPr>
          <w:color w:val="000000"/>
          <w:sz w:val="28"/>
          <w:szCs w:val="28"/>
        </w:rPr>
        <w:t>зельных электростанциях;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увеличение полезного отпуска электроэнергии от 10 до 20 процентов к 2027 году;</w:t>
      </w:r>
    </w:p>
    <w:p w:rsidR="0003051C" w:rsidRPr="00A40ADC" w:rsidRDefault="0003051C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lastRenderedPageBreak/>
        <w:t>увеличение поступлений налоговых и неналоговых доходов в консолидир</w:t>
      </w:r>
      <w:r w:rsidRPr="00A40ADC">
        <w:rPr>
          <w:color w:val="000000"/>
          <w:sz w:val="28"/>
          <w:szCs w:val="28"/>
        </w:rPr>
        <w:t>о</w:t>
      </w:r>
      <w:r w:rsidRPr="00A40ADC">
        <w:rPr>
          <w:color w:val="000000"/>
          <w:sz w:val="28"/>
          <w:szCs w:val="28"/>
        </w:rPr>
        <w:t>ванный бюджет Республики Тыва до 500 млн. рублей к 2027 году.</w:t>
      </w:r>
      <w:r w:rsidR="001573BA" w:rsidRPr="00A40ADC">
        <w:rPr>
          <w:color w:val="000000"/>
          <w:sz w:val="28"/>
          <w:szCs w:val="28"/>
        </w:rPr>
        <w:t>»</w:t>
      </w:r>
      <w:r w:rsidR="00273492" w:rsidRPr="00A40ADC">
        <w:rPr>
          <w:color w:val="000000"/>
          <w:sz w:val="28"/>
          <w:szCs w:val="28"/>
        </w:rPr>
        <w:t>;</w:t>
      </w:r>
    </w:p>
    <w:p w:rsidR="00D02141" w:rsidRPr="00A40ADC" w:rsidRDefault="00CE4A83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40ADC">
        <w:rPr>
          <w:color w:val="000000"/>
          <w:sz w:val="28"/>
          <w:szCs w:val="28"/>
        </w:rPr>
        <w:t>8</w:t>
      </w:r>
      <w:r w:rsidR="0003051C" w:rsidRPr="00A40ADC">
        <w:rPr>
          <w:color w:val="000000"/>
          <w:sz w:val="28"/>
          <w:szCs w:val="28"/>
        </w:rPr>
        <w:t xml:space="preserve">) </w:t>
      </w:r>
      <w:r w:rsidR="00D02141" w:rsidRPr="00A40ADC">
        <w:rPr>
          <w:color w:val="000000"/>
          <w:sz w:val="28"/>
          <w:szCs w:val="28"/>
        </w:rPr>
        <w:t xml:space="preserve">раздел </w:t>
      </w:r>
      <w:r w:rsidR="00230DE4" w:rsidRPr="00A40ADC">
        <w:rPr>
          <w:color w:val="000000"/>
          <w:sz w:val="28"/>
          <w:szCs w:val="28"/>
          <w:lang w:val="en-US"/>
        </w:rPr>
        <w:t>XI</w:t>
      </w:r>
      <w:r w:rsidR="00D02141" w:rsidRPr="00A40ADC">
        <w:rPr>
          <w:color w:val="000000"/>
          <w:sz w:val="28"/>
          <w:szCs w:val="28"/>
        </w:rPr>
        <w:t xml:space="preserve"> изложить в следующей редакции:</w:t>
      </w:r>
    </w:p>
    <w:p w:rsidR="00233C59" w:rsidRPr="00A40ADC" w:rsidRDefault="00233C59" w:rsidP="003B3444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230DE4" w:rsidRDefault="00230DE4" w:rsidP="00170928">
      <w:pPr>
        <w:spacing w:line="360" w:lineRule="atLeast"/>
        <w:jc w:val="both"/>
        <w:rPr>
          <w:sz w:val="28"/>
          <w:szCs w:val="28"/>
        </w:rPr>
      </w:pPr>
    </w:p>
    <w:p w:rsidR="00356F48" w:rsidRDefault="00356F48" w:rsidP="00170928">
      <w:pPr>
        <w:spacing w:line="360" w:lineRule="atLeast"/>
        <w:jc w:val="both"/>
        <w:rPr>
          <w:sz w:val="28"/>
          <w:szCs w:val="28"/>
        </w:rPr>
        <w:sectPr w:rsidR="00356F48" w:rsidSect="00F8756D">
          <w:headerReference w:type="default" r:id="rId17"/>
          <w:type w:val="continuous"/>
          <w:pgSz w:w="11907" w:h="16840" w:code="9"/>
          <w:pgMar w:top="1134" w:right="567" w:bottom="1134" w:left="1134" w:header="680" w:footer="680" w:gutter="0"/>
          <w:cols w:space="720"/>
          <w:titlePg/>
          <w:docGrid w:linePitch="326"/>
        </w:sectPr>
      </w:pPr>
    </w:p>
    <w:p w:rsidR="00356F48" w:rsidRPr="00356F48" w:rsidRDefault="00356F48" w:rsidP="00356F48">
      <w:pPr>
        <w:spacing w:line="360" w:lineRule="atLeast"/>
        <w:jc w:val="center"/>
        <w:rPr>
          <w:color w:val="000000"/>
          <w:sz w:val="28"/>
          <w:szCs w:val="28"/>
        </w:rPr>
      </w:pPr>
      <w:r w:rsidRPr="00356F48">
        <w:rPr>
          <w:color w:val="000000"/>
          <w:sz w:val="28"/>
          <w:szCs w:val="28"/>
        </w:rPr>
        <w:lastRenderedPageBreak/>
        <w:t>«</w:t>
      </w:r>
      <w:r w:rsidRPr="00356F48">
        <w:rPr>
          <w:color w:val="000000"/>
          <w:sz w:val="28"/>
          <w:szCs w:val="28"/>
          <w:lang w:val="en-US"/>
        </w:rPr>
        <w:t>XI</w:t>
      </w:r>
      <w:r w:rsidRPr="00356F48">
        <w:rPr>
          <w:color w:val="000000"/>
          <w:sz w:val="28"/>
          <w:szCs w:val="28"/>
        </w:rPr>
        <w:t>. Перечень основных мероприятий государственной программы</w:t>
      </w:r>
    </w:p>
    <w:p w:rsidR="00356F48" w:rsidRPr="00356F48" w:rsidRDefault="00356F48" w:rsidP="00356F48">
      <w:pPr>
        <w:spacing w:line="360" w:lineRule="atLeast"/>
        <w:jc w:val="center"/>
        <w:rPr>
          <w:color w:val="000000"/>
          <w:sz w:val="28"/>
          <w:szCs w:val="28"/>
        </w:rPr>
      </w:pPr>
      <w:r w:rsidRPr="00356F48">
        <w:rPr>
          <w:color w:val="000000"/>
          <w:sz w:val="28"/>
          <w:szCs w:val="28"/>
        </w:rPr>
        <w:t>Республики Тыва «Энергоэффективность и развитие энергетики</w:t>
      </w:r>
      <w:r>
        <w:rPr>
          <w:color w:val="000000"/>
          <w:sz w:val="28"/>
          <w:szCs w:val="28"/>
        </w:rPr>
        <w:t xml:space="preserve"> на 2014-</w:t>
      </w:r>
      <w:r w:rsidRPr="00356F48">
        <w:rPr>
          <w:color w:val="000000"/>
          <w:sz w:val="28"/>
          <w:szCs w:val="28"/>
        </w:rPr>
        <w:t>2027 годы»</w:t>
      </w:r>
    </w:p>
    <w:p w:rsidR="00356F48" w:rsidRDefault="00356F48" w:rsidP="00FD2015">
      <w:pPr>
        <w:jc w:val="both"/>
        <w:rPr>
          <w:sz w:val="28"/>
        </w:rPr>
      </w:pPr>
    </w:p>
    <w:tbl>
      <w:tblPr>
        <w:tblW w:w="15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417"/>
        <w:gridCol w:w="882"/>
        <w:gridCol w:w="977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9178EA" w:rsidRPr="009178EA" w:rsidTr="00FD57EA">
        <w:trPr>
          <w:trHeight w:val="20"/>
          <w:jc w:val="center"/>
        </w:trPr>
        <w:tc>
          <w:tcPr>
            <w:tcW w:w="392" w:type="dxa"/>
            <w:vMerge w:val="restart"/>
            <w:shd w:val="clear" w:color="auto" w:fill="auto"/>
            <w:hideMark/>
          </w:tcPr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№</w:t>
            </w:r>
          </w:p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Наименов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ние меропр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ятий</w:t>
            </w:r>
          </w:p>
        </w:tc>
        <w:tc>
          <w:tcPr>
            <w:tcW w:w="882" w:type="dxa"/>
            <w:vMerge w:val="restart"/>
            <w:shd w:val="clear" w:color="auto" w:fill="auto"/>
            <w:hideMark/>
          </w:tcPr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Источн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фина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сир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вания</w:t>
            </w:r>
          </w:p>
        </w:tc>
        <w:tc>
          <w:tcPr>
            <w:tcW w:w="977" w:type="dxa"/>
            <w:vMerge w:val="restart"/>
            <w:shd w:val="clear" w:color="auto" w:fill="auto"/>
            <w:hideMark/>
          </w:tcPr>
          <w:p w:rsidR="009178EA" w:rsidRPr="009178EA" w:rsidRDefault="009178EA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Объем ф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нансиров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ния, вс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го тыс. рублей</w:t>
            </w:r>
          </w:p>
        </w:tc>
        <w:tc>
          <w:tcPr>
            <w:tcW w:w="8702" w:type="dxa"/>
            <w:gridSpan w:val="14"/>
            <w:shd w:val="clear" w:color="auto" w:fill="auto"/>
            <w:hideMark/>
          </w:tcPr>
          <w:p w:rsidR="009178EA" w:rsidRPr="009178EA" w:rsidRDefault="009178EA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9178EA" w:rsidRPr="009178EA" w:rsidRDefault="009178EA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ки испо</w:t>
            </w:r>
            <w:r w:rsidRPr="009178EA">
              <w:rPr>
                <w:sz w:val="18"/>
                <w:szCs w:val="18"/>
              </w:rPr>
              <w:t>л</w:t>
            </w:r>
            <w:r w:rsidRPr="009178EA">
              <w:rPr>
                <w:sz w:val="18"/>
                <w:szCs w:val="18"/>
              </w:rPr>
              <w:t>нения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Ответстве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ные за испо</w:t>
            </w:r>
            <w:r w:rsidRPr="009178EA">
              <w:rPr>
                <w:sz w:val="18"/>
                <w:szCs w:val="18"/>
              </w:rPr>
              <w:t>л</w:t>
            </w:r>
            <w:r w:rsidRPr="009178EA">
              <w:rPr>
                <w:sz w:val="18"/>
                <w:szCs w:val="18"/>
              </w:rPr>
              <w:t>нение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9178EA" w:rsidRPr="009178EA" w:rsidRDefault="009178EA" w:rsidP="009178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Результаты ре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лизации мер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приятия (дост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жения план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вых пок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зателей)</w:t>
            </w: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917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917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auto"/>
            <w:hideMark/>
          </w:tcPr>
          <w:p w:rsidR="00A7350D" w:rsidRPr="009178EA" w:rsidRDefault="00A7350D" w:rsidP="00917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2027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917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9178EA">
            <w:pPr>
              <w:jc w:val="center"/>
              <w:rPr>
                <w:sz w:val="18"/>
                <w:szCs w:val="18"/>
              </w:rPr>
            </w:pPr>
          </w:p>
        </w:tc>
      </w:tr>
      <w:tr w:rsidR="00433EC0" w:rsidRPr="009178EA" w:rsidTr="00FD57EA">
        <w:trPr>
          <w:trHeight w:val="20"/>
          <w:jc w:val="center"/>
        </w:trPr>
        <w:tc>
          <w:tcPr>
            <w:tcW w:w="392" w:type="dxa"/>
            <w:shd w:val="clear" w:color="auto" w:fill="auto"/>
          </w:tcPr>
          <w:p w:rsidR="00433EC0" w:rsidRPr="009178EA" w:rsidRDefault="00433EC0" w:rsidP="00917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3EC0" w:rsidRPr="009178EA" w:rsidRDefault="00433EC0" w:rsidP="00917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433EC0" w:rsidRPr="009178EA" w:rsidRDefault="00433EC0" w:rsidP="00917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433EC0" w:rsidRPr="009178EA" w:rsidRDefault="00433EC0" w:rsidP="00433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433EC0" w:rsidRPr="009178EA" w:rsidRDefault="00433EC0" w:rsidP="00917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433EC0" w:rsidRPr="009178EA" w:rsidRDefault="00433EC0" w:rsidP="00917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 w:val="restart"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7350D" w:rsidRPr="009178EA" w:rsidRDefault="009178EA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Всего </w:t>
            </w:r>
            <w:r w:rsidR="00A7350D" w:rsidRPr="009178EA">
              <w:rPr>
                <w:sz w:val="18"/>
                <w:szCs w:val="18"/>
              </w:rPr>
              <w:t>по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грамме: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9178EA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того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43 568 014,6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961 822,5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415 748,0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453 047,8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522 098,6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609 485,0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793 299,1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3 881 384,9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5 295 897,0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4 689 372,4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8 218 315,6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11 812 880,0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4 421 391,0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735 602,3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757 670,4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BB4D85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FD57EA" w:rsidRPr="009178EA">
              <w:rPr>
                <w:sz w:val="18"/>
                <w:szCs w:val="18"/>
              </w:rPr>
              <w:t>Республики Т</w:t>
            </w:r>
            <w:r w:rsidR="00FD57EA" w:rsidRPr="009178EA">
              <w:rPr>
                <w:sz w:val="18"/>
                <w:szCs w:val="18"/>
              </w:rPr>
              <w:t>ы</w:t>
            </w:r>
            <w:r w:rsidR="00FD57EA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ГУП </w:t>
            </w:r>
            <w:r w:rsidR="00FD57EA" w:rsidRPr="009178EA">
              <w:rPr>
                <w:sz w:val="18"/>
                <w:szCs w:val="18"/>
              </w:rPr>
              <w:t>Респу</w:t>
            </w:r>
            <w:r w:rsidR="00FD57EA" w:rsidRPr="009178EA">
              <w:rPr>
                <w:sz w:val="18"/>
                <w:szCs w:val="18"/>
              </w:rPr>
              <w:t>б</w:t>
            </w:r>
            <w:r w:rsidR="00FD57EA" w:rsidRPr="009178EA">
              <w:rPr>
                <w:sz w:val="18"/>
                <w:szCs w:val="18"/>
              </w:rPr>
              <w:t>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="00BB4D85">
              <w:rPr>
                <w:sz w:val="18"/>
                <w:szCs w:val="18"/>
              </w:rPr>
              <w:t xml:space="preserve"> </w:t>
            </w:r>
            <w:r w:rsidR="00BB4D85" w:rsidRPr="009178EA">
              <w:rPr>
                <w:sz w:val="18"/>
                <w:szCs w:val="18"/>
              </w:rPr>
              <w:t>(по согласов</w:t>
            </w:r>
            <w:r w:rsidR="00BB4D85" w:rsidRPr="009178EA">
              <w:rPr>
                <w:sz w:val="18"/>
                <w:szCs w:val="18"/>
              </w:rPr>
              <w:t>а</w:t>
            </w:r>
            <w:r w:rsidR="00BB4D85" w:rsidRPr="009178EA">
              <w:rPr>
                <w:sz w:val="18"/>
                <w:szCs w:val="18"/>
              </w:rPr>
              <w:t>нию)</w:t>
            </w:r>
            <w:r w:rsidRPr="009178EA">
              <w:rPr>
                <w:sz w:val="18"/>
                <w:szCs w:val="18"/>
              </w:rPr>
              <w:t xml:space="preserve">, МУП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Енисей</w:t>
            </w:r>
            <w:r w:rsidR="001573BA" w:rsidRPr="009178EA">
              <w:rPr>
                <w:sz w:val="18"/>
                <w:szCs w:val="18"/>
              </w:rPr>
              <w:t>»</w:t>
            </w:r>
            <w:r w:rsidR="00410273">
              <w:rPr>
                <w:sz w:val="18"/>
                <w:szCs w:val="18"/>
              </w:rPr>
              <w:t xml:space="preserve"> </w:t>
            </w:r>
            <w:r w:rsidR="00410273" w:rsidRPr="009178EA">
              <w:rPr>
                <w:sz w:val="18"/>
                <w:szCs w:val="18"/>
              </w:rPr>
              <w:t>(по согласов</w:t>
            </w:r>
            <w:r w:rsidR="00410273" w:rsidRPr="009178EA">
              <w:rPr>
                <w:sz w:val="18"/>
                <w:szCs w:val="18"/>
              </w:rPr>
              <w:t>а</w:t>
            </w:r>
            <w:r w:rsidR="00410273" w:rsidRPr="009178EA">
              <w:rPr>
                <w:sz w:val="18"/>
                <w:szCs w:val="18"/>
              </w:rPr>
              <w:t>нию)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сервис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 xml:space="preserve">нию),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родской сервис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10 372 691,5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533 257,6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415 748,0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453 047,8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522 098,6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609 485,0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793 299,1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874 124,9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1 050 070,2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1 198 092,9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910 923,7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797 880,0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721 391,0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735 602,3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757 670,4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23 395 323,1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428 564,9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3 007 260,0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4 245 826,8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3 491 279,5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4 522 391,9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9 800 000,0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2 785 000,0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7 015 000,0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Итого по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 xml:space="preserve">программе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ударственная поддержка 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приятий топли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но-энергети</w:t>
            </w:r>
            <w:r w:rsidR="00FD57EA">
              <w:rPr>
                <w:sz w:val="18"/>
                <w:szCs w:val="18"/>
              </w:rPr>
              <w:t>-</w:t>
            </w:r>
            <w:r w:rsidRPr="009178EA">
              <w:rPr>
                <w:sz w:val="18"/>
                <w:szCs w:val="18"/>
              </w:rPr>
              <w:t>ческого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805 876,7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56 483,2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34 179,1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51 200,0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45 227,4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121 100,0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129 178,8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59 800,0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288 708,2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 w:val="restart"/>
            <w:shd w:val="clear" w:color="auto" w:fill="auto"/>
            <w:hideMark/>
          </w:tcPr>
          <w:p w:rsidR="00A7350D" w:rsidRPr="009178EA" w:rsidRDefault="00A7350D" w:rsidP="00FD57EA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Итого по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 xml:space="preserve">программе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низация и 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объектов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ливно-энергети</w:t>
            </w:r>
            <w:r w:rsidR="00FD57EA">
              <w:rPr>
                <w:sz w:val="18"/>
                <w:szCs w:val="18"/>
              </w:rPr>
              <w:t>-</w:t>
            </w:r>
            <w:r w:rsidRPr="009178EA">
              <w:rPr>
                <w:sz w:val="18"/>
                <w:szCs w:val="18"/>
              </w:rPr>
              <w:t>ческого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612274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того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12 325 747,3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10 295,3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2 811 636,2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125 747,3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10 295,3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2 785 000,0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Итого по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 xml:space="preserve">программе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Энергосбереж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шение энергетической эффективн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 в Республике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612274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того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30 429 176,4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895 044,0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381 568,9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392 347,8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476 871,2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480 385,0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664 120,2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3 750 269,1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5 275 897,0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4 400 664,2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5 406 679,4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6 097 880,0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714 177,0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735 602,3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757 670,4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9 433 853,4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466 479,1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381 568,9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392 347,8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476 871,2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480 385,0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664 120,2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743 009,1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1 030 070,2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909 384,7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884 287,5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797 880,0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714 177,0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735 602,3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757 670,4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15 695 323,1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428 564,9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3 007 260,0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4 245 826,8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3 491 279,5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4 522 391,9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FD57EA">
        <w:trPr>
          <w:trHeight w:val="20"/>
          <w:jc w:val="center"/>
        </w:trPr>
        <w:tc>
          <w:tcPr>
            <w:tcW w:w="392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</w:tbl>
    <w:p w:rsidR="00FD57EA" w:rsidRPr="00AA35B9" w:rsidRDefault="00FD57EA">
      <w:pPr>
        <w:rPr>
          <w:sz w:val="14"/>
        </w:rPr>
      </w:pPr>
    </w:p>
    <w:tbl>
      <w:tblPr>
        <w:tblW w:w="159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882"/>
        <w:gridCol w:w="977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FD57EA" w:rsidRPr="009178EA" w:rsidTr="00A0366B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FD57EA" w:rsidRPr="009178EA" w:rsidRDefault="00FD57EA" w:rsidP="00FD57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Итого по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 xml:space="preserve">программе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зификация ж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лищно-коммунального хозяйства, промышле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и иных орган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заций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 на 2019-2025 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ды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Подпрогра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ма 1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Госуда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ственная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держка 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приятий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ливно-энергетическ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Республики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итого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805 876,7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56 483,2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34 179,1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51 200,0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45 227,4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121 100,0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129 178,8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59 800,0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288 708,2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12274" w:rsidRPr="009178EA">
              <w:rPr>
                <w:sz w:val="18"/>
                <w:szCs w:val="18"/>
              </w:rPr>
              <w:t>Республики Т</w:t>
            </w:r>
            <w:r w:rsidR="00612274" w:rsidRPr="009178EA">
              <w:rPr>
                <w:sz w:val="18"/>
                <w:szCs w:val="18"/>
              </w:rPr>
              <w:t>ы</w:t>
            </w:r>
            <w:r w:rsidR="00612274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ГУП </w:t>
            </w:r>
            <w:r w:rsidR="00612274" w:rsidRPr="009178EA">
              <w:rPr>
                <w:sz w:val="18"/>
                <w:szCs w:val="18"/>
              </w:rPr>
              <w:t>Респу</w:t>
            </w:r>
            <w:r w:rsidR="00612274" w:rsidRPr="009178EA">
              <w:rPr>
                <w:sz w:val="18"/>
                <w:szCs w:val="18"/>
              </w:rPr>
              <w:t>б</w:t>
            </w:r>
            <w:r w:rsidR="00612274" w:rsidRPr="009178EA">
              <w:rPr>
                <w:sz w:val="18"/>
                <w:szCs w:val="18"/>
              </w:rPr>
              <w:t>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государстве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ную поддержку 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приятий топли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но-энергетическ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(пре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приятия ТЭК)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507 178,1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27 100,0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31 171,9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51 200,0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45 227,4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56 300,0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129 178,8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29 900,0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117 100,0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612274" w:rsidRPr="009178EA">
              <w:rPr>
                <w:sz w:val="18"/>
                <w:szCs w:val="18"/>
              </w:rPr>
              <w:t>Ре</w:t>
            </w:r>
            <w:r w:rsidR="00612274" w:rsidRPr="009178EA">
              <w:rPr>
                <w:sz w:val="18"/>
                <w:szCs w:val="18"/>
              </w:rPr>
              <w:t>с</w:t>
            </w:r>
            <w:r w:rsidR="00612274" w:rsidRPr="009178EA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12274" w:rsidP="0037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350D" w:rsidRPr="009178EA">
              <w:rPr>
                <w:sz w:val="18"/>
                <w:szCs w:val="18"/>
              </w:rPr>
              <w:t>инансовая поддержка Пр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вительств</w:t>
            </w:r>
            <w:r w:rsidR="003772A4">
              <w:rPr>
                <w:sz w:val="18"/>
                <w:szCs w:val="18"/>
              </w:rPr>
              <w:t>ом</w:t>
            </w:r>
            <w:r w:rsidR="00A7350D" w:rsidRPr="009178EA">
              <w:rPr>
                <w:sz w:val="18"/>
                <w:szCs w:val="18"/>
              </w:rPr>
              <w:t xml:space="preserve">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Тыва предпри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ти</w:t>
            </w:r>
            <w:r w:rsidR="003772A4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 xml:space="preserve"> ТЭК на приобретение каме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ного угля и затрат</w:t>
            </w:r>
            <w:r w:rsidR="003772A4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 xml:space="preserve"> на транспортиро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ку каме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ного угля до крупных котельных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публики.</w:t>
            </w:r>
            <w:r w:rsidR="00A7350D" w:rsidRPr="009178EA">
              <w:rPr>
                <w:sz w:val="18"/>
                <w:szCs w:val="18"/>
              </w:rPr>
              <w:br/>
              <w:t>Качественное и 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перебойное обесп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чение теплоснабжен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lastRenderedPageBreak/>
              <w:t>ем потребителей и безаварийное пр</w:t>
            </w:r>
            <w:r w:rsidR="00A7350D" w:rsidRPr="009178E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хождение ОЗП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государстве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ную поддержку 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приятий топли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но-энергетическ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комплекса (дизельные электроста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ции)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224 841,3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27 183,2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3 007,2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64 800,0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29 900,0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99 950,9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12274" w:rsidP="0051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350D" w:rsidRPr="009178EA">
              <w:rPr>
                <w:sz w:val="18"/>
                <w:szCs w:val="18"/>
              </w:rPr>
              <w:t>инансовая поддержка предпри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ти</w:t>
            </w:r>
            <w:r w:rsidR="003772A4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>, вырабатыва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</w:t>
            </w:r>
            <w:r w:rsidR="003772A4">
              <w:rPr>
                <w:sz w:val="18"/>
                <w:szCs w:val="18"/>
              </w:rPr>
              <w:t>их</w:t>
            </w:r>
            <w:r w:rsidR="00A7350D" w:rsidRPr="009178EA">
              <w:rPr>
                <w:sz w:val="18"/>
                <w:szCs w:val="18"/>
              </w:rPr>
              <w:t xml:space="preserve"> электрич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скую энергию автономными дизельными </w:t>
            </w:r>
            <w:r w:rsidR="0006241C" w:rsidRPr="009178EA">
              <w:rPr>
                <w:sz w:val="18"/>
                <w:szCs w:val="18"/>
              </w:rPr>
              <w:t>электростанц</w:t>
            </w:r>
            <w:r w:rsidR="0006241C" w:rsidRPr="009178EA">
              <w:rPr>
                <w:sz w:val="18"/>
                <w:szCs w:val="18"/>
              </w:rPr>
              <w:t>и</w:t>
            </w:r>
            <w:r w:rsidR="0006241C" w:rsidRPr="009178EA">
              <w:rPr>
                <w:sz w:val="18"/>
                <w:szCs w:val="18"/>
              </w:rPr>
              <w:t>ями</w:t>
            </w:r>
            <w:r w:rsidR="00A7350D" w:rsidRPr="009178EA">
              <w:rPr>
                <w:sz w:val="18"/>
                <w:szCs w:val="18"/>
              </w:rPr>
              <w:t xml:space="preserve"> </w:t>
            </w:r>
            <w:r w:rsidR="00532343">
              <w:rPr>
                <w:sz w:val="18"/>
                <w:szCs w:val="18"/>
              </w:rPr>
              <w:t>в населе</w:t>
            </w:r>
            <w:r w:rsidR="00532343">
              <w:rPr>
                <w:sz w:val="18"/>
                <w:szCs w:val="18"/>
              </w:rPr>
              <w:t>н</w:t>
            </w:r>
            <w:r w:rsidR="00532343">
              <w:rPr>
                <w:sz w:val="18"/>
                <w:szCs w:val="18"/>
              </w:rPr>
              <w:t xml:space="preserve">ных пунктах, </w:t>
            </w:r>
            <w:r w:rsidR="00A7350D" w:rsidRPr="009178EA">
              <w:rPr>
                <w:sz w:val="18"/>
                <w:szCs w:val="18"/>
              </w:rPr>
              <w:t>не имеющих це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трал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зованного энергоснабж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ния, на прио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ретение дизел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ного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лива и затрат</w:t>
            </w:r>
            <w:r w:rsidR="00532343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 xml:space="preserve"> на транспортиро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ку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 xml:space="preserve">лива.  </w:t>
            </w:r>
            <w:r w:rsidR="00A7350D" w:rsidRPr="009178EA">
              <w:rPr>
                <w:sz w:val="18"/>
                <w:szCs w:val="18"/>
              </w:rPr>
              <w:br/>
              <w:t>Обеспечение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ственным и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3835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требителей</w:t>
            </w:r>
            <w:r w:rsidR="00532343">
              <w:rPr>
                <w:sz w:val="18"/>
                <w:szCs w:val="18"/>
              </w:rPr>
              <w:t>,</w:t>
            </w:r>
            <w:r w:rsidR="00DC478C">
              <w:rPr>
                <w:sz w:val="18"/>
                <w:szCs w:val="18"/>
              </w:rPr>
              <w:t xml:space="preserve"> проживающих</w:t>
            </w:r>
            <w:r w:rsidR="00A7350D" w:rsidRPr="009178EA">
              <w:rPr>
                <w:sz w:val="18"/>
                <w:szCs w:val="18"/>
              </w:rPr>
              <w:t xml:space="preserve"> в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ленных пунктах</w:t>
            </w:r>
            <w:r w:rsidR="00DC478C">
              <w:rPr>
                <w:sz w:val="18"/>
                <w:szCs w:val="18"/>
              </w:rPr>
              <w:t>, эле</w:t>
            </w:r>
            <w:r w:rsidR="00DC478C">
              <w:rPr>
                <w:sz w:val="18"/>
                <w:szCs w:val="18"/>
              </w:rPr>
              <w:t>к</w:t>
            </w:r>
            <w:r w:rsidR="00DC478C">
              <w:rPr>
                <w:sz w:val="18"/>
                <w:szCs w:val="18"/>
              </w:rPr>
              <w:t>тр</w:t>
            </w:r>
            <w:r w:rsidR="00510A64">
              <w:rPr>
                <w:sz w:val="18"/>
                <w:szCs w:val="18"/>
              </w:rPr>
              <w:t xml:space="preserve">ическая </w:t>
            </w:r>
            <w:r w:rsidR="00DC478C">
              <w:rPr>
                <w:sz w:val="18"/>
                <w:szCs w:val="18"/>
              </w:rPr>
              <w:t>эне</w:t>
            </w:r>
            <w:r w:rsidR="00DC478C">
              <w:rPr>
                <w:sz w:val="18"/>
                <w:szCs w:val="18"/>
              </w:rPr>
              <w:t>р</w:t>
            </w:r>
            <w:r w:rsidR="00DC478C">
              <w:rPr>
                <w:sz w:val="18"/>
                <w:szCs w:val="18"/>
              </w:rPr>
              <w:t>гия в кот</w:t>
            </w:r>
            <w:r w:rsidR="00DC478C">
              <w:rPr>
                <w:sz w:val="18"/>
                <w:szCs w:val="18"/>
              </w:rPr>
              <w:t>о</w:t>
            </w:r>
            <w:r w:rsidR="00DC478C">
              <w:rPr>
                <w:sz w:val="18"/>
                <w:szCs w:val="18"/>
              </w:rPr>
              <w:t>рых</w:t>
            </w:r>
            <w:r w:rsidR="00A7350D" w:rsidRPr="009178EA">
              <w:rPr>
                <w:sz w:val="18"/>
                <w:szCs w:val="18"/>
              </w:rPr>
              <w:t xml:space="preserve"> вырабат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вае</w:t>
            </w:r>
            <w:r w:rsidR="00DC478C">
              <w:rPr>
                <w:sz w:val="18"/>
                <w:szCs w:val="18"/>
              </w:rPr>
              <w:t>тся</w:t>
            </w:r>
            <w:r w:rsidR="00A7350D" w:rsidRPr="009178EA">
              <w:rPr>
                <w:sz w:val="18"/>
                <w:szCs w:val="18"/>
              </w:rPr>
              <w:t xml:space="preserve"> автоно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ными дизел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 xml:space="preserve">ными </w:t>
            </w:r>
            <w:r w:rsidR="0006241C" w:rsidRPr="009178EA">
              <w:rPr>
                <w:sz w:val="18"/>
                <w:szCs w:val="18"/>
              </w:rPr>
              <w:t>электростанц</w:t>
            </w:r>
            <w:r w:rsidR="0006241C" w:rsidRPr="009178EA">
              <w:rPr>
                <w:sz w:val="18"/>
                <w:szCs w:val="18"/>
              </w:rPr>
              <w:t>и</w:t>
            </w:r>
            <w:r w:rsidR="0006241C" w:rsidRPr="009178EA">
              <w:rPr>
                <w:sz w:val="18"/>
                <w:szCs w:val="18"/>
              </w:rPr>
              <w:t>ями</w:t>
            </w:r>
            <w:r w:rsidR="00A7350D" w:rsidRPr="009178EA">
              <w:rPr>
                <w:sz w:val="18"/>
                <w:szCs w:val="18"/>
              </w:rPr>
              <w:t xml:space="preserve">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Обеспеч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жением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канских мер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приятий и </w:t>
            </w:r>
            <w:r w:rsidRPr="009178EA">
              <w:rPr>
                <w:sz w:val="18"/>
                <w:szCs w:val="18"/>
              </w:rPr>
              <w:lastRenderedPageBreak/>
              <w:t>праз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ников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E767FF" w:rsidRDefault="00A7350D" w:rsidP="00E767F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E767FF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эрия </w:t>
            </w:r>
          </w:p>
          <w:p w:rsidR="00A7350D" w:rsidRPr="009178EA" w:rsidRDefault="00A7350D" w:rsidP="00E767F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г</w:t>
            </w:r>
            <w:r w:rsidR="00E767FF">
              <w:rPr>
                <w:sz w:val="18"/>
                <w:szCs w:val="18"/>
              </w:rPr>
              <w:t>.</w:t>
            </w:r>
            <w:r w:rsidRPr="009178EA">
              <w:rPr>
                <w:sz w:val="18"/>
                <w:szCs w:val="18"/>
              </w:rPr>
              <w:t xml:space="preserve"> Кызыла</w:t>
            </w:r>
            <w:r w:rsidR="00E767FF">
              <w:rPr>
                <w:sz w:val="18"/>
                <w:szCs w:val="18"/>
              </w:rPr>
              <w:t xml:space="preserve"> </w:t>
            </w:r>
            <w:r w:rsidR="00E767FF" w:rsidRPr="009178EA">
              <w:rPr>
                <w:sz w:val="18"/>
                <w:szCs w:val="18"/>
              </w:rPr>
              <w:t xml:space="preserve">(по </w:t>
            </w:r>
            <w:r w:rsidR="00E767FF" w:rsidRPr="009178EA">
              <w:rPr>
                <w:sz w:val="18"/>
                <w:szCs w:val="18"/>
              </w:rPr>
              <w:lastRenderedPageBreak/>
              <w:t>согласов</w:t>
            </w:r>
            <w:r w:rsidR="00E767FF" w:rsidRPr="009178EA">
              <w:rPr>
                <w:sz w:val="18"/>
                <w:szCs w:val="18"/>
              </w:rPr>
              <w:t>а</w:t>
            </w:r>
            <w:r w:rsidR="00E767FF" w:rsidRPr="009178EA">
              <w:rPr>
                <w:sz w:val="18"/>
                <w:szCs w:val="18"/>
              </w:rPr>
              <w:t>нию)</w:t>
            </w:r>
            <w:r w:rsidRPr="009178EA">
              <w:rPr>
                <w:sz w:val="18"/>
                <w:szCs w:val="18"/>
              </w:rPr>
              <w:t xml:space="preserve">, </w:t>
            </w:r>
            <w:r w:rsidR="00E767FF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дм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нистрации мун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ципальных образований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E767FF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A7350D" w:rsidRPr="009178EA">
              <w:rPr>
                <w:sz w:val="18"/>
                <w:szCs w:val="18"/>
              </w:rPr>
              <w:t>беспечение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меропри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тий и республ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канских праз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lastRenderedPageBreak/>
              <w:t>ников</w:t>
            </w:r>
            <w:r w:rsidR="00C76A48">
              <w:rPr>
                <w:sz w:val="18"/>
                <w:szCs w:val="18"/>
              </w:rPr>
              <w:t>,</w:t>
            </w:r>
            <w:r w:rsidR="00A7350D" w:rsidRPr="009178EA">
              <w:rPr>
                <w:sz w:val="18"/>
                <w:szCs w:val="18"/>
              </w:rPr>
              <w:t xml:space="preserve"> провод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мых вне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ленных пунктов Ре</w:t>
            </w:r>
            <w:r w:rsidR="00A7350D" w:rsidRPr="009178EA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публики Тыва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государстве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ную поддержку 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приятий топли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но-энергетическ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(пре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приятия ТЭК)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71 657,3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71 657,3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2022-2023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E767FF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</w:t>
            </w:r>
            <w:r w:rsidR="00E767FF">
              <w:rPr>
                <w:sz w:val="18"/>
                <w:szCs w:val="18"/>
              </w:rPr>
              <w:t>)</w:t>
            </w:r>
            <w:r w:rsidRPr="009178EA">
              <w:rPr>
                <w:sz w:val="18"/>
                <w:szCs w:val="18"/>
              </w:rPr>
              <w:t xml:space="preserve"> </w:t>
            </w:r>
            <w:r w:rsidR="00E767FF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беспечение резервного и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точника вод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снабжения це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тральных тепл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вых пунктов ЦТП -1,2,3 и котельной участка Хову-Аксы ГУП </w:t>
            </w:r>
            <w:r w:rsidR="00832ECD" w:rsidRPr="009178EA">
              <w:rPr>
                <w:sz w:val="18"/>
                <w:szCs w:val="18"/>
              </w:rPr>
              <w:t>Ре</w:t>
            </w:r>
            <w:r w:rsidR="00832ECD" w:rsidRPr="009178EA">
              <w:rPr>
                <w:sz w:val="18"/>
                <w:szCs w:val="18"/>
              </w:rPr>
              <w:t>с</w:t>
            </w:r>
            <w:r w:rsidR="00832ECD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(бурение скв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жин и их 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ключение к и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жене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ным сетям на 4 участках)</w:t>
            </w:r>
            <w:r w:rsidR="00832ECD">
              <w:rPr>
                <w:sz w:val="18"/>
                <w:szCs w:val="18"/>
              </w:rPr>
              <w:t>;</w:t>
            </w:r>
            <w:r w:rsidRPr="009178EA">
              <w:rPr>
                <w:sz w:val="18"/>
                <w:szCs w:val="18"/>
              </w:rPr>
              <w:t xml:space="preserve"> </w:t>
            </w:r>
          </w:p>
          <w:p w:rsidR="00832ECD" w:rsidRDefault="00A7350D" w:rsidP="00832ECD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</w:t>
            </w:r>
            <w:r w:rsidR="00832ECD">
              <w:rPr>
                <w:sz w:val="18"/>
                <w:szCs w:val="18"/>
              </w:rPr>
              <w:t>)</w:t>
            </w:r>
            <w:r w:rsidRPr="009178EA">
              <w:rPr>
                <w:sz w:val="18"/>
                <w:szCs w:val="18"/>
              </w:rPr>
              <w:t xml:space="preserve"> </w:t>
            </w:r>
            <w:r w:rsidR="00832ECD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риобр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тение и замена котл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агрегатов и вспомогател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ного оборудов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ния для котел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ной с. Хову-Аксы 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ди-Хольского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жууна (2 котл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агрегата, 2 дут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евых вентилят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ра, 2 батарейных циклона, 1 д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мосос, 2 тран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формат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ра)</w:t>
            </w:r>
            <w:r w:rsidR="00832ECD">
              <w:rPr>
                <w:sz w:val="18"/>
                <w:szCs w:val="18"/>
              </w:rPr>
              <w:t>;</w:t>
            </w:r>
            <w:r w:rsidRPr="009178EA">
              <w:rPr>
                <w:sz w:val="18"/>
                <w:szCs w:val="18"/>
              </w:rPr>
              <w:t xml:space="preserve"> </w:t>
            </w:r>
          </w:p>
          <w:p w:rsidR="00832ECD" w:rsidRDefault="00A7350D" w:rsidP="00832ECD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</w:t>
            </w:r>
            <w:r w:rsidR="00832ECD">
              <w:rPr>
                <w:sz w:val="18"/>
                <w:szCs w:val="18"/>
              </w:rPr>
              <w:t>)</w:t>
            </w:r>
            <w:r w:rsidRPr="009178EA">
              <w:rPr>
                <w:sz w:val="18"/>
                <w:szCs w:val="18"/>
              </w:rPr>
              <w:t xml:space="preserve"> </w:t>
            </w:r>
            <w:r w:rsidR="00832ECD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одерниз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опор линии электропередач</w:t>
            </w:r>
            <w:r w:rsidR="00C76A48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 xml:space="preserve"> на 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 xml:space="preserve">ритории </w:t>
            </w:r>
          </w:p>
          <w:p w:rsidR="00A7350D" w:rsidRPr="009178EA" w:rsidRDefault="00A7350D" w:rsidP="00832ECD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с. С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зим Каа-Хемского кож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lastRenderedPageBreak/>
              <w:t>уна (134 опоры линии электр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дач</w:t>
            </w:r>
            <w:r w:rsidR="00C76A48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)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Подпрогра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ма 2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Модерниз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и стро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тельство об</w:t>
            </w:r>
            <w:r w:rsidRPr="009178EA">
              <w:rPr>
                <w:sz w:val="18"/>
                <w:szCs w:val="18"/>
              </w:rPr>
              <w:t>ъ</w:t>
            </w:r>
            <w:r w:rsidRPr="009178EA">
              <w:rPr>
                <w:sz w:val="18"/>
                <w:szCs w:val="18"/>
              </w:rPr>
              <w:t>ектов топли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но-энергети</w:t>
            </w:r>
            <w:r w:rsidR="006A6666">
              <w:rPr>
                <w:sz w:val="18"/>
                <w:szCs w:val="18"/>
              </w:rPr>
              <w:t>-</w:t>
            </w:r>
            <w:r w:rsidRPr="009178EA">
              <w:rPr>
                <w:sz w:val="18"/>
                <w:szCs w:val="18"/>
              </w:rPr>
              <w:t>ческого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832ECD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того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12 325 747,3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10 295,3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2 811 636,2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9054A1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 xml:space="preserve">вития при Правительстве </w:t>
            </w:r>
            <w:r w:rsidR="00832ECD" w:rsidRPr="009178EA">
              <w:rPr>
                <w:sz w:val="18"/>
                <w:szCs w:val="18"/>
              </w:rPr>
              <w:t>Рес</w:t>
            </w:r>
            <w:r w:rsidR="00832ECD">
              <w:rPr>
                <w:sz w:val="18"/>
                <w:szCs w:val="18"/>
              </w:rPr>
              <w:t>публики Т</w:t>
            </w:r>
            <w:r w:rsidR="00832ECD">
              <w:rPr>
                <w:sz w:val="18"/>
                <w:szCs w:val="18"/>
              </w:rPr>
              <w:t>ы</w:t>
            </w:r>
            <w:r w:rsidR="00832ECD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ГУП </w:t>
            </w:r>
            <w:r w:rsidR="00832ECD" w:rsidRPr="009178EA">
              <w:rPr>
                <w:sz w:val="18"/>
                <w:szCs w:val="18"/>
              </w:rPr>
              <w:t>Рес</w:t>
            </w:r>
            <w:r w:rsidR="00832ECD">
              <w:rPr>
                <w:sz w:val="18"/>
                <w:szCs w:val="18"/>
              </w:rPr>
              <w:t>пу</w:t>
            </w:r>
            <w:r w:rsidR="00832ECD">
              <w:rPr>
                <w:sz w:val="18"/>
                <w:szCs w:val="18"/>
              </w:rPr>
              <w:t>б</w:t>
            </w:r>
            <w:r w:rsidR="00832ECD">
              <w:rPr>
                <w:sz w:val="18"/>
                <w:szCs w:val="18"/>
              </w:rPr>
              <w:t>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 xml:space="preserve">нию), МУП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Ен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сей</w:t>
            </w:r>
            <w:r w:rsidR="001573BA" w:rsidRPr="009178EA">
              <w:rPr>
                <w:sz w:val="18"/>
                <w:szCs w:val="18"/>
              </w:rPr>
              <w:t>»</w:t>
            </w:r>
            <w:r w:rsidR="00410273">
              <w:rPr>
                <w:sz w:val="18"/>
                <w:szCs w:val="18"/>
              </w:rPr>
              <w:t xml:space="preserve"> </w:t>
            </w:r>
            <w:r w:rsidR="00410273" w:rsidRPr="009178EA">
              <w:rPr>
                <w:sz w:val="18"/>
                <w:szCs w:val="18"/>
              </w:rPr>
              <w:t>(по согласов</w:t>
            </w:r>
            <w:r w:rsidR="00410273" w:rsidRPr="009178EA">
              <w:rPr>
                <w:sz w:val="18"/>
                <w:szCs w:val="18"/>
              </w:rPr>
              <w:t>а</w:t>
            </w:r>
            <w:r w:rsidR="00410273" w:rsidRPr="009178EA">
              <w:rPr>
                <w:sz w:val="18"/>
                <w:szCs w:val="18"/>
              </w:rPr>
              <w:t>нию)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сервис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 xml:space="preserve">нию),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родской сервис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125 747,3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10 295,3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2 785 000,0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2.1.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6A6666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по капитал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ным</w:t>
            </w:r>
            <w:r w:rsidR="006A6666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вложен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832ECD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12 320 266,9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4 814,9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2 811 636,2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120 266,9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4 814,9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2 785 000,0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1 715 000,0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2.1.1.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Бюджетные и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вестиции в объекты кап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тального стр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ительства го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уда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ственной (муниципал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ной) собстве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ности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4 814,9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4 814,9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5B30BC" w:rsidRPr="009178EA" w:rsidRDefault="00A7350D" w:rsidP="006A6666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5B30BC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дмин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страции муниц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пальных образ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ваний 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Тыва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</w:tbl>
    <w:p w:rsidR="00712D2A" w:rsidRDefault="00712D2A"/>
    <w:tbl>
      <w:tblPr>
        <w:tblW w:w="159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882"/>
        <w:gridCol w:w="977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712D2A" w:rsidRPr="009178EA" w:rsidTr="00F67695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2.1.2.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котел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ных и тепловых 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тей в городах Ш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гонар и Ак-Довурак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832ECD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88 815,8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2014-2020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5B30BC" w:rsidRPr="009178EA">
              <w:rPr>
                <w:sz w:val="18"/>
                <w:szCs w:val="18"/>
              </w:rPr>
              <w:t>Ре</w:t>
            </w:r>
            <w:r w:rsidR="005B30BC" w:rsidRPr="009178EA">
              <w:rPr>
                <w:sz w:val="18"/>
                <w:szCs w:val="18"/>
              </w:rPr>
              <w:t>с</w:t>
            </w:r>
            <w:r w:rsidR="005B30BC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5B30BC" w:rsidP="002856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10273">
              <w:rPr>
                <w:sz w:val="18"/>
                <w:szCs w:val="18"/>
              </w:rPr>
              <w:t>редотвращение</w:t>
            </w:r>
            <w:r w:rsidR="00A7350D" w:rsidRPr="009178EA">
              <w:rPr>
                <w:sz w:val="18"/>
                <w:szCs w:val="18"/>
              </w:rPr>
              <w:t xml:space="preserve"> экономич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</w:t>
            </w:r>
            <w:r w:rsidR="0028568C">
              <w:rPr>
                <w:sz w:val="18"/>
                <w:szCs w:val="18"/>
              </w:rPr>
              <w:t>ого</w:t>
            </w:r>
            <w:r w:rsidR="00A7350D" w:rsidRPr="009178EA">
              <w:rPr>
                <w:sz w:val="18"/>
                <w:szCs w:val="18"/>
              </w:rPr>
              <w:t xml:space="preserve"> ущерб</w:t>
            </w:r>
            <w:r w:rsidR="0028568C">
              <w:rPr>
                <w:sz w:val="18"/>
                <w:szCs w:val="18"/>
              </w:rPr>
              <w:t>а в разм</w:t>
            </w:r>
            <w:r w:rsidR="0028568C">
              <w:rPr>
                <w:sz w:val="18"/>
                <w:szCs w:val="18"/>
              </w:rPr>
              <w:t>е</w:t>
            </w:r>
            <w:r w:rsidR="0028568C">
              <w:rPr>
                <w:sz w:val="18"/>
                <w:szCs w:val="18"/>
              </w:rPr>
              <w:t>ре</w:t>
            </w:r>
            <w:r w:rsidR="00A7350D" w:rsidRPr="009178EA">
              <w:rPr>
                <w:sz w:val="18"/>
                <w:szCs w:val="18"/>
              </w:rPr>
              <w:t xml:space="preserve"> более 3 млрд. рублей, разв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тие строител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ства инфр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структуры гор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дов Шаг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нар</w:t>
            </w:r>
            <w:r w:rsidR="0028568C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 и Ак-Довурак</w:t>
            </w:r>
            <w:r w:rsidR="0028568C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, за </w:t>
            </w:r>
            <w:r w:rsidR="00A7350D" w:rsidRPr="0028568C">
              <w:rPr>
                <w:sz w:val="18"/>
                <w:szCs w:val="18"/>
              </w:rPr>
              <w:t>счет комплек</w:t>
            </w:r>
            <w:r w:rsidR="00A7350D" w:rsidRPr="0028568C">
              <w:rPr>
                <w:sz w:val="18"/>
                <w:szCs w:val="18"/>
              </w:rPr>
              <w:t>с</w:t>
            </w:r>
            <w:r w:rsidR="00A7350D" w:rsidRPr="0028568C">
              <w:rPr>
                <w:sz w:val="18"/>
                <w:szCs w:val="18"/>
              </w:rPr>
              <w:t>ного подключ</w:t>
            </w:r>
            <w:r w:rsidR="00A7350D" w:rsidRPr="0028568C">
              <w:rPr>
                <w:sz w:val="18"/>
                <w:szCs w:val="18"/>
              </w:rPr>
              <w:t>е</w:t>
            </w:r>
            <w:r w:rsidR="00A7350D" w:rsidRPr="0028568C">
              <w:rPr>
                <w:sz w:val="18"/>
                <w:szCs w:val="18"/>
              </w:rPr>
              <w:t>ния потребит</w:t>
            </w:r>
            <w:r w:rsidR="00A7350D" w:rsidRPr="0028568C">
              <w:rPr>
                <w:sz w:val="18"/>
                <w:szCs w:val="18"/>
              </w:rPr>
              <w:t>е</w:t>
            </w:r>
            <w:r w:rsidR="00A7350D" w:rsidRPr="0028568C">
              <w:rPr>
                <w:sz w:val="18"/>
                <w:szCs w:val="18"/>
              </w:rPr>
              <w:t>лей к централ</w:t>
            </w:r>
            <w:r w:rsidR="00A7350D" w:rsidRPr="0028568C">
              <w:rPr>
                <w:sz w:val="18"/>
                <w:szCs w:val="18"/>
              </w:rPr>
              <w:t>и</w:t>
            </w:r>
            <w:r w:rsidR="00A7350D" w:rsidRPr="0028568C">
              <w:rPr>
                <w:sz w:val="18"/>
                <w:szCs w:val="18"/>
              </w:rPr>
              <w:t>зованному те</w:t>
            </w:r>
            <w:r w:rsidR="00A7350D" w:rsidRPr="0028568C">
              <w:rPr>
                <w:sz w:val="18"/>
                <w:szCs w:val="18"/>
              </w:rPr>
              <w:t>п</w:t>
            </w:r>
            <w:r w:rsidR="00A7350D" w:rsidRPr="0028568C">
              <w:rPr>
                <w:sz w:val="18"/>
                <w:szCs w:val="18"/>
              </w:rPr>
              <w:t>лоснабжению позволит сн</w:t>
            </w:r>
            <w:r w:rsidR="00A7350D" w:rsidRPr="0028568C">
              <w:rPr>
                <w:sz w:val="18"/>
                <w:szCs w:val="18"/>
              </w:rPr>
              <w:t>и</w:t>
            </w:r>
            <w:r w:rsidR="0028568C" w:rsidRPr="0028568C">
              <w:rPr>
                <w:sz w:val="18"/>
                <w:szCs w:val="18"/>
              </w:rPr>
              <w:t>зить</w:t>
            </w:r>
            <w:r w:rsidR="00A7350D" w:rsidRPr="0028568C">
              <w:rPr>
                <w:sz w:val="18"/>
                <w:szCs w:val="18"/>
              </w:rPr>
              <w:t xml:space="preserve"> негативн</w:t>
            </w:r>
            <w:r w:rsidR="00A7350D" w:rsidRPr="0028568C">
              <w:rPr>
                <w:sz w:val="18"/>
                <w:szCs w:val="18"/>
              </w:rPr>
              <w:t>о</w:t>
            </w:r>
            <w:r w:rsidR="0028568C" w:rsidRPr="0028568C">
              <w:rPr>
                <w:sz w:val="18"/>
                <w:szCs w:val="18"/>
              </w:rPr>
              <w:t>е</w:t>
            </w:r>
            <w:r w:rsidR="00A7350D" w:rsidRPr="0028568C">
              <w:rPr>
                <w:sz w:val="18"/>
                <w:szCs w:val="18"/>
              </w:rPr>
              <w:t xml:space="preserve"> возде</w:t>
            </w:r>
            <w:r w:rsidR="00A7350D" w:rsidRPr="0028568C">
              <w:rPr>
                <w:sz w:val="18"/>
                <w:szCs w:val="18"/>
              </w:rPr>
              <w:t>й</w:t>
            </w:r>
            <w:r w:rsidR="00A7350D" w:rsidRPr="0028568C">
              <w:rPr>
                <w:sz w:val="18"/>
                <w:szCs w:val="18"/>
              </w:rPr>
              <w:t>стви</w:t>
            </w:r>
            <w:r w:rsidR="0028568C" w:rsidRPr="0028568C">
              <w:rPr>
                <w:sz w:val="18"/>
                <w:szCs w:val="18"/>
              </w:rPr>
              <w:t>е</w:t>
            </w:r>
            <w:r w:rsidR="00A7350D" w:rsidRPr="0028568C">
              <w:rPr>
                <w:sz w:val="18"/>
                <w:szCs w:val="18"/>
              </w:rPr>
              <w:t xml:space="preserve"> на окружающую ср</w:t>
            </w:r>
            <w:r w:rsidR="00A7350D" w:rsidRPr="0028568C">
              <w:rPr>
                <w:sz w:val="18"/>
                <w:szCs w:val="18"/>
              </w:rPr>
              <w:t>е</w:t>
            </w:r>
            <w:r w:rsidR="00A7350D" w:rsidRPr="0028568C">
              <w:rPr>
                <w:sz w:val="18"/>
                <w:szCs w:val="18"/>
              </w:rPr>
              <w:t>ду.</w:t>
            </w:r>
            <w:r w:rsidR="00A7350D" w:rsidRPr="009178EA">
              <w:rPr>
                <w:sz w:val="18"/>
                <w:szCs w:val="18"/>
              </w:rPr>
              <w:t xml:space="preserve"> Надежное и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ребойное снабжение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требителей крупных к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тельных гг. Ак-Довурак</w:t>
            </w:r>
            <w:r w:rsidR="0028568C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, Ш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нар</w:t>
            </w:r>
            <w:r w:rsidR="0028568C">
              <w:rPr>
                <w:sz w:val="18"/>
                <w:szCs w:val="18"/>
              </w:rPr>
              <w:t>а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88 815,8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71 315,8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риториальным сетевым орг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низациям, функционир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ющим в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публике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ва, на компенс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цию выпада</w:t>
            </w:r>
            <w:r w:rsidRPr="009178EA">
              <w:rPr>
                <w:sz w:val="18"/>
                <w:szCs w:val="18"/>
              </w:rPr>
              <w:t>ю</w:t>
            </w:r>
            <w:r w:rsidRPr="009178EA">
              <w:rPr>
                <w:sz w:val="18"/>
                <w:szCs w:val="18"/>
              </w:rPr>
              <w:t>щих доходов, образова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вследствие уст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новления тар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фов на услуги по 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редаче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 xml:space="preserve">трической </w:t>
            </w:r>
            <w:r w:rsidRPr="009178EA">
              <w:rPr>
                <w:sz w:val="18"/>
                <w:szCs w:val="18"/>
              </w:rPr>
              <w:lastRenderedPageBreak/>
              <w:t>энергии ниже экон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мически обоснованн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уровня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  <w:r w:rsidR="005B30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2022-2024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Тыва, гарантир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ющий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ставщик</w:t>
            </w:r>
            <w:r w:rsidR="005B30BC">
              <w:rPr>
                <w:sz w:val="18"/>
                <w:szCs w:val="18"/>
              </w:rPr>
              <w:t xml:space="preserve"> (по согласов</w:t>
            </w:r>
            <w:r w:rsidR="005B30BC">
              <w:rPr>
                <w:sz w:val="18"/>
                <w:szCs w:val="18"/>
              </w:rPr>
              <w:t>а</w:t>
            </w:r>
            <w:r w:rsidR="005B30BC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5B30BC" w:rsidP="00092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нижение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 xml:space="preserve">мости тарифа </w:t>
            </w:r>
            <w:r w:rsidR="0028568C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а электроэне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 xml:space="preserve">гию по всем </w:t>
            </w:r>
            <w:r w:rsidR="000920C5">
              <w:rPr>
                <w:sz w:val="18"/>
                <w:szCs w:val="18"/>
              </w:rPr>
              <w:t>катег</w:t>
            </w:r>
            <w:r w:rsidR="000920C5">
              <w:rPr>
                <w:sz w:val="18"/>
                <w:szCs w:val="18"/>
              </w:rPr>
              <w:t>о</w:t>
            </w:r>
            <w:r w:rsidR="000920C5">
              <w:rPr>
                <w:sz w:val="18"/>
                <w:szCs w:val="18"/>
              </w:rPr>
              <w:t xml:space="preserve">риям </w:t>
            </w:r>
            <w:r w:rsidR="00A7350D" w:rsidRPr="009178EA">
              <w:rPr>
                <w:sz w:val="18"/>
                <w:szCs w:val="18"/>
              </w:rPr>
              <w:t>потреб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</w:t>
            </w:r>
            <w:r w:rsidR="000920C5">
              <w:rPr>
                <w:sz w:val="18"/>
                <w:szCs w:val="18"/>
              </w:rPr>
              <w:t>ей</w:t>
            </w:r>
            <w:r w:rsidR="00A7350D" w:rsidRPr="009178EA">
              <w:rPr>
                <w:sz w:val="18"/>
                <w:szCs w:val="18"/>
              </w:rPr>
              <w:t xml:space="preserve"> в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</w:t>
            </w:r>
            <w:r>
              <w:rPr>
                <w:sz w:val="18"/>
                <w:szCs w:val="18"/>
              </w:rPr>
              <w:t>ке Т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объектов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тросетевого х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зяйства, в рамках реал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зации инвест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ционных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ектов по осво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 Кызыл-Таштыгск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месторожд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полиметалл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ческих руд в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 xml:space="preserve">публике Тыва (плата за </w:t>
            </w:r>
            <w:r w:rsidR="00EA5D46" w:rsidRPr="009178EA">
              <w:rPr>
                <w:sz w:val="18"/>
                <w:szCs w:val="18"/>
              </w:rPr>
              <w:t>технологич</w:t>
            </w:r>
            <w:r w:rsidR="00EA5D46" w:rsidRPr="009178EA">
              <w:rPr>
                <w:sz w:val="18"/>
                <w:szCs w:val="18"/>
              </w:rPr>
              <w:t>е</w:t>
            </w:r>
            <w:r w:rsidR="00EA5D46" w:rsidRPr="009178EA">
              <w:rPr>
                <w:sz w:val="18"/>
                <w:szCs w:val="18"/>
              </w:rPr>
              <w:t>ское</w:t>
            </w:r>
            <w:r w:rsidRPr="009178EA">
              <w:rPr>
                <w:sz w:val="18"/>
                <w:szCs w:val="18"/>
              </w:rPr>
              <w:t xml:space="preserve"> присоед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нение об</w:t>
            </w:r>
            <w:r w:rsidRPr="009178EA">
              <w:rPr>
                <w:sz w:val="18"/>
                <w:szCs w:val="18"/>
              </w:rPr>
              <w:t>ъ</w:t>
            </w:r>
            <w:r w:rsidRPr="009178EA">
              <w:rPr>
                <w:sz w:val="18"/>
                <w:szCs w:val="18"/>
              </w:rPr>
              <w:t>ектов электросетев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 xml:space="preserve">ства)   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5B30BC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2023-2025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5B30BC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Лу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син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ванию),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Тываэне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ванию), ПАО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ФСК ЕЭС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5B30BC" w:rsidP="000920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еализация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екта обеспечит электрифик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цию ГОК </w:t>
            </w:r>
            <w:r w:rsidR="000920C5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Лу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син</w:t>
            </w:r>
            <w:r w:rsidR="000920C5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>, который в 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кущий момент обе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печивается автономной дизельной эле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тростанцией, кр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ме того, при реализации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екта ГОК Лу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син будут обе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печены:</w:t>
            </w:r>
            <w:r w:rsidR="00A7350D" w:rsidRPr="009178EA">
              <w:rPr>
                <w:sz w:val="18"/>
                <w:szCs w:val="18"/>
              </w:rPr>
              <w:br/>
              <w:t>- инвестиции – 38 млрд. ру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лей;</w:t>
            </w:r>
            <w:r w:rsidR="00A7350D" w:rsidRPr="009178EA">
              <w:rPr>
                <w:sz w:val="18"/>
                <w:szCs w:val="18"/>
              </w:rPr>
              <w:br/>
              <w:t>- новые раб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чие места – 1250 ед. (971 рабоч</w:t>
            </w:r>
            <w:r w:rsidR="000920C5">
              <w:rPr>
                <w:sz w:val="18"/>
                <w:szCs w:val="18"/>
              </w:rPr>
              <w:t>ее</w:t>
            </w:r>
            <w:r w:rsidR="00A7350D" w:rsidRPr="009178EA">
              <w:rPr>
                <w:sz w:val="18"/>
                <w:szCs w:val="18"/>
              </w:rPr>
              <w:t xml:space="preserve"> мест</w:t>
            </w:r>
            <w:r w:rsidR="000920C5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 им</w:t>
            </w:r>
            <w:r w:rsidR="00A7350D" w:rsidRPr="009178EA">
              <w:rPr>
                <w:sz w:val="18"/>
                <w:szCs w:val="18"/>
              </w:rPr>
              <w:t>е</w:t>
            </w:r>
            <w:r w:rsidR="000920C5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тся);</w:t>
            </w:r>
            <w:r w:rsidR="00A7350D" w:rsidRPr="009178EA">
              <w:rPr>
                <w:sz w:val="18"/>
                <w:szCs w:val="18"/>
              </w:rPr>
              <w:br/>
              <w:t>- налоги в ко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сол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дированный бю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жет – 600 млн. ру</w:t>
            </w:r>
            <w:r w:rsidR="00A7350D" w:rsidRPr="009178EA">
              <w:rPr>
                <w:sz w:val="18"/>
                <w:szCs w:val="18"/>
              </w:rPr>
              <w:t>б</w:t>
            </w:r>
            <w:r w:rsidR="00F027D4">
              <w:rPr>
                <w:sz w:val="18"/>
                <w:szCs w:val="18"/>
              </w:rPr>
              <w:t>лей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2.1.4.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объектов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тросетевого х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зяйства, в рамках реал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зации инвест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ционных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ектов по осво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 Кара-Бельдирск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золоторудн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месторо</w:t>
            </w:r>
            <w:r w:rsidRPr="009178EA">
              <w:rPr>
                <w:sz w:val="18"/>
                <w:szCs w:val="18"/>
              </w:rPr>
              <w:t>ж</w:t>
            </w:r>
            <w:r w:rsidRPr="009178EA">
              <w:rPr>
                <w:sz w:val="18"/>
                <w:szCs w:val="18"/>
              </w:rPr>
              <w:t>дения в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 xml:space="preserve">публике Тыва (плата за </w:t>
            </w:r>
            <w:r w:rsidR="00EA5D46" w:rsidRPr="009178EA">
              <w:rPr>
                <w:sz w:val="18"/>
                <w:szCs w:val="18"/>
              </w:rPr>
              <w:t>технологич</w:t>
            </w:r>
            <w:r w:rsidR="00EA5D46" w:rsidRPr="009178EA">
              <w:rPr>
                <w:sz w:val="18"/>
                <w:szCs w:val="18"/>
              </w:rPr>
              <w:t>е</w:t>
            </w:r>
            <w:r w:rsidR="00EA5D46" w:rsidRPr="009178EA">
              <w:rPr>
                <w:sz w:val="18"/>
                <w:szCs w:val="18"/>
              </w:rPr>
              <w:t>ское</w:t>
            </w:r>
            <w:r w:rsidRPr="009178EA">
              <w:rPr>
                <w:sz w:val="18"/>
                <w:szCs w:val="18"/>
              </w:rPr>
              <w:t xml:space="preserve"> присоед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lastRenderedPageBreak/>
              <w:t>нение об</w:t>
            </w:r>
            <w:r w:rsidRPr="009178EA">
              <w:rPr>
                <w:sz w:val="18"/>
                <w:szCs w:val="18"/>
              </w:rPr>
              <w:t>ъ</w:t>
            </w:r>
            <w:r w:rsidRPr="009178EA">
              <w:rPr>
                <w:sz w:val="18"/>
                <w:szCs w:val="18"/>
              </w:rPr>
              <w:t>ектов электросетев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 xml:space="preserve">ства)                                  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68227D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4 200 000,0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2023-2025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68227D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ра-Бельдир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 xml:space="preserve">нию),                           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Тываэне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ванию), ПАО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ФСК ЕЭС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EA5D46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еализация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екта ГОК </w:t>
            </w:r>
            <w:r w:rsidR="0068227D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Кара-Бельдир</w:t>
            </w:r>
            <w:r w:rsidR="0068227D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 xml:space="preserve"> обе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печит:</w:t>
            </w:r>
            <w:r w:rsidR="00A7350D" w:rsidRPr="009178EA">
              <w:rPr>
                <w:sz w:val="18"/>
                <w:szCs w:val="18"/>
              </w:rPr>
              <w:br/>
              <w:t>- инвестиции – 11 млрд. ру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лей;</w:t>
            </w:r>
            <w:r w:rsidR="00A7350D" w:rsidRPr="009178EA">
              <w:rPr>
                <w:sz w:val="18"/>
                <w:szCs w:val="18"/>
              </w:rPr>
              <w:br/>
              <w:t>- новые раб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чие места – 300 ед.</w:t>
            </w:r>
            <w:r w:rsidR="0068227D">
              <w:rPr>
                <w:sz w:val="18"/>
                <w:szCs w:val="18"/>
              </w:rPr>
              <w:t>;</w:t>
            </w:r>
            <w:r w:rsidR="00A7350D" w:rsidRPr="009178EA">
              <w:rPr>
                <w:sz w:val="18"/>
                <w:szCs w:val="18"/>
              </w:rPr>
              <w:br/>
              <w:t>- налоги в ко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сол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дированный бю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жет – 890 млн. рублей в год (2024-2032 гг.)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1 600 000,0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объектов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тросетевого х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зяйства, в рамках реал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зации наци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нального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екта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Жилье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(плата за </w:t>
            </w:r>
            <w:r w:rsidR="00EA5D46" w:rsidRPr="009178EA">
              <w:rPr>
                <w:sz w:val="18"/>
                <w:szCs w:val="18"/>
              </w:rPr>
              <w:t>те</w:t>
            </w:r>
            <w:r w:rsidR="00EA5D46" w:rsidRPr="009178EA">
              <w:rPr>
                <w:sz w:val="18"/>
                <w:szCs w:val="18"/>
              </w:rPr>
              <w:t>х</w:t>
            </w:r>
            <w:r w:rsidR="00EA5D46" w:rsidRPr="009178EA">
              <w:rPr>
                <w:sz w:val="18"/>
                <w:szCs w:val="18"/>
              </w:rPr>
              <w:t>нологическое</w:t>
            </w:r>
            <w:r w:rsidRPr="009178EA">
              <w:rPr>
                <w:sz w:val="18"/>
                <w:szCs w:val="18"/>
              </w:rPr>
              <w:t xml:space="preserve"> пр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соединение объектов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тевого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 xml:space="preserve">ства)           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2B0A54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2025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107156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107156">
              <w:rPr>
                <w:sz w:val="18"/>
                <w:szCs w:val="18"/>
              </w:rPr>
              <w:t>ГКУ</w:t>
            </w:r>
            <w:r w:rsidRPr="009178EA">
              <w:rPr>
                <w:sz w:val="18"/>
                <w:szCs w:val="18"/>
              </w:rPr>
              <w:t>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 xml:space="preserve">публики Тыва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Госстройз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каз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                          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Тываэне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EA5D46" w:rsidP="0010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снижения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мости за кв.</w:t>
            </w:r>
            <w:r w:rsidR="0006241C"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м жилого и неж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лого пом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щения в г</w:t>
            </w:r>
            <w:r w:rsidR="00107156">
              <w:rPr>
                <w:sz w:val="18"/>
                <w:szCs w:val="18"/>
              </w:rPr>
              <w:t>.</w:t>
            </w:r>
            <w:r w:rsidR="00A7350D" w:rsidRPr="009178EA">
              <w:rPr>
                <w:sz w:val="18"/>
                <w:szCs w:val="18"/>
              </w:rPr>
              <w:t xml:space="preserve"> Кыз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ле, доступное ж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лье для насел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2 500 000,0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2.1.6.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Развитие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тросетевого х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зяйства на терр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тории 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26 636,2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26 636,2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2019-2027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Росс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 Сибирь Тыв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энерго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EA5D46" w:rsidP="00536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 xml:space="preserve"> связи с бол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шим износом име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 xml:space="preserve">щейся ДЭС в </w:t>
            </w:r>
            <w:r w:rsidR="005369CD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с. К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зыл-Хая, Мугур-Аксы, То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ра-Хем, Ырбан, Севи, Сыстыг-Хем и с ежего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ным увеличен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ф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нансовых затрат на кап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тал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ный ремонт, Мин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стерство топлива и 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гетики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лики Тыва предлагает 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обрести д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зель-генераторные устано</w:t>
            </w:r>
            <w:r w:rsidR="00A7350D" w:rsidRPr="009178EA">
              <w:rPr>
                <w:sz w:val="18"/>
                <w:szCs w:val="18"/>
              </w:rPr>
              <w:t>в</w:t>
            </w:r>
            <w:r w:rsidR="00107156">
              <w:rPr>
                <w:sz w:val="18"/>
                <w:szCs w:val="18"/>
              </w:rPr>
              <w:t>ки 500 кВт, 200 кВт, 30 кВ</w:t>
            </w:r>
            <w:r w:rsidR="00A7350D" w:rsidRPr="009178EA">
              <w:rPr>
                <w:sz w:val="18"/>
                <w:szCs w:val="18"/>
              </w:rPr>
              <w:t>т.</w:t>
            </w:r>
            <w:r w:rsidR="007D1329"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Обеспеч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 качестве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ным и беспер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бойным эле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3835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lastRenderedPageBreak/>
              <w:t>лей</w:t>
            </w:r>
            <w:r w:rsidR="002B0A54">
              <w:rPr>
                <w:sz w:val="18"/>
                <w:szCs w:val="18"/>
              </w:rPr>
              <w:t>, прожива</w:t>
            </w:r>
            <w:r w:rsidR="002B0A54">
              <w:rPr>
                <w:sz w:val="18"/>
                <w:szCs w:val="18"/>
              </w:rPr>
              <w:t>ю</w:t>
            </w:r>
            <w:r w:rsidR="002B0A54">
              <w:rPr>
                <w:sz w:val="18"/>
                <w:szCs w:val="18"/>
              </w:rPr>
              <w:t>щих</w:t>
            </w:r>
            <w:r w:rsidR="00A7350D" w:rsidRPr="009178EA">
              <w:rPr>
                <w:sz w:val="18"/>
                <w:szCs w:val="18"/>
              </w:rPr>
              <w:t xml:space="preserve"> в населе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ных пунктах</w:t>
            </w:r>
            <w:r w:rsidR="002B0A54">
              <w:rPr>
                <w:sz w:val="18"/>
                <w:szCs w:val="18"/>
              </w:rPr>
              <w:t>, элек</w:t>
            </w:r>
            <w:r w:rsidR="005369CD">
              <w:rPr>
                <w:sz w:val="18"/>
                <w:szCs w:val="18"/>
              </w:rPr>
              <w:t>трическая энергия в кот</w:t>
            </w:r>
            <w:r w:rsidR="005369CD">
              <w:rPr>
                <w:sz w:val="18"/>
                <w:szCs w:val="18"/>
              </w:rPr>
              <w:t>о</w:t>
            </w:r>
            <w:r w:rsidR="005369CD">
              <w:rPr>
                <w:sz w:val="18"/>
                <w:szCs w:val="18"/>
              </w:rPr>
              <w:t>рых</w:t>
            </w:r>
            <w:r w:rsidR="00A7350D" w:rsidRPr="009178EA">
              <w:rPr>
                <w:sz w:val="18"/>
                <w:szCs w:val="18"/>
              </w:rPr>
              <w:t xml:space="preserve"> вырабат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вае</w:t>
            </w:r>
            <w:r w:rsidR="005369CD">
              <w:rPr>
                <w:sz w:val="18"/>
                <w:szCs w:val="18"/>
              </w:rPr>
              <w:t>тся</w:t>
            </w:r>
            <w:r w:rsidR="00A7350D" w:rsidRPr="009178EA">
              <w:rPr>
                <w:sz w:val="18"/>
                <w:szCs w:val="18"/>
              </w:rPr>
              <w:t xml:space="preserve"> автоно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ными дизел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 xml:space="preserve">ными </w:t>
            </w:r>
            <w:r w:rsidRPr="009178EA">
              <w:rPr>
                <w:sz w:val="18"/>
                <w:szCs w:val="18"/>
              </w:rPr>
              <w:t>электр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станц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ями</w:t>
            </w:r>
            <w:r w:rsidR="00A7350D" w:rsidRPr="009178EA">
              <w:rPr>
                <w:sz w:val="18"/>
                <w:szCs w:val="18"/>
              </w:rPr>
              <w:t xml:space="preserve">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85 000,0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115 000,0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2023-2024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Тыва, АО Тыв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энерго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7D1329" w:rsidRPr="009178EA" w:rsidRDefault="00EA5D46" w:rsidP="004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ребойным,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ственным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потреб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телей садово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ческих неко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мерческих тов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риществ, 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блюдени</w:t>
            </w:r>
            <w:r w:rsidR="00471799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тр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бований правил устройства электроустан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вок и правил технической экспл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атации, треб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ваний к границам охранных зон объектов эле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тросетевого хозяйства СНТ, о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ганизаци</w:t>
            </w:r>
            <w:r w:rsidR="00471799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 xml:space="preserve"> системы учета электрич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ской энергии и сн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жение нако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ленной задо</w:t>
            </w:r>
            <w:r w:rsidR="00A7350D" w:rsidRPr="009178EA">
              <w:rPr>
                <w:sz w:val="18"/>
                <w:szCs w:val="18"/>
              </w:rPr>
              <w:t>л</w:t>
            </w:r>
            <w:r w:rsidR="00A7350D" w:rsidRPr="009178EA">
              <w:rPr>
                <w:sz w:val="18"/>
                <w:szCs w:val="18"/>
              </w:rPr>
              <w:t>женности за потре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ленную электр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энергию СНТ</w:t>
            </w:r>
          </w:p>
        </w:tc>
      </w:tr>
    </w:tbl>
    <w:p w:rsidR="00712D2A" w:rsidRDefault="00712D2A"/>
    <w:p w:rsidR="00712D2A" w:rsidRDefault="00712D2A"/>
    <w:tbl>
      <w:tblPr>
        <w:tblW w:w="159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882"/>
        <w:gridCol w:w="977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712D2A" w:rsidRPr="009178EA" w:rsidTr="00F67695">
        <w:trPr>
          <w:trHeight w:val="20"/>
          <w:tblHeader/>
          <w:jc w:val="center"/>
        </w:trPr>
        <w:tc>
          <w:tcPr>
            <w:tcW w:w="568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712D2A" w:rsidRPr="009178EA" w:rsidRDefault="00712D2A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2.2.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 по научно-исследовател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ским и опытно-конструкто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ским работам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5 480,4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5 480,4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2.2.1.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Разработка проекта стро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тельства 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дульной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тельной с м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гистральн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ми тепловыми сет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ми в с. Чаа-Холь Чаа-Хольского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жууна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4 600,0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4 600,0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7D1329" w:rsidRPr="009178EA">
              <w:rPr>
                <w:sz w:val="18"/>
                <w:szCs w:val="18"/>
              </w:rPr>
              <w:t>Ре</w:t>
            </w:r>
            <w:r w:rsidR="007D1329" w:rsidRPr="009178EA">
              <w:rPr>
                <w:sz w:val="18"/>
                <w:szCs w:val="18"/>
              </w:rPr>
              <w:t>с</w:t>
            </w:r>
            <w:r w:rsidR="007D1329" w:rsidRPr="009178EA">
              <w:rPr>
                <w:sz w:val="18"/>
                <w:szCs w:val="18"/>
              </w:rPr>
              <w:t xml:space="preserve">публики Тыва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2.2.2.</w:t>
            </w:r>
          </w:p>
        </w:tc>
        <w:tc>
          <w:tcPr>
            <w:tcW w:w="1275" w:type="dxa"/>
            <w:shd w:val="clear" w:color="auto" w:fill="auto"/>
            <w:hideMark/>
          </w:tcPr>
          <w:p w:rsidR="007D1329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Разработка проекта реко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струкции (н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вого стро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тельства) 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гоисто</w:t>
            </w:r>
            <w:r w:rsidRPr="009178EA">
              <w:rPr>
                <w:sz w:val="18"/>
                <w:szCs w:val="18"/>
              </w:rPr>
              <w:t>ч</w:t>
            </w:r>
            <w:r w:rsidRPr="009178EA">
              <w:rPr>
                <w:sz w:val="18"/>
                <w:szCs w:val="18"/>
              </w:rPr>
              <w:t xml:space="preserve">ника для нужд </w:t>
            </w:r>
          </w:p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г. Ш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гонар</w:t>
            </w:r>
            <w:r w:rsidR="00471799">
              <w:rPr>
                <w:sz w:val="18"/>
                <w:szCs w:val="18"/>
              </w:rPr>
              <w:t>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499,5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499,5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7D1329" w:rsidRPr="009178EA">
              <w:rPr>
                <w:sz w:val="18"/>
                <w:szCs w:val="18"/>
              </w:rPr>
              <w:t>Ре</w:t>
            </w:r>
            <w:r w:rsidR="007D1329" w:rsidRPr="009178EA">
              <w:rPr>
                <w:sz w:val="18"/>
                <w:szCs w:val="18"/>
              </w:rPr>
              <w:t>с</w:t>
            </w:r>
            <w:r w:rsidR="007D1329" w:rsidRPr="009178EA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2.2.3.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Проведение эк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пертизы проекта стро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тельства 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дульной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тельной с м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гистральными тепловыми 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тями в с. Чаа-Холь Чаа-Хольского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жууна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380,9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380,9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7D1329" w:rsidRPr="009178EA">
              <w:rPr>
                <w:sz w:val="18"/>
                <w:szCs w:val="18"/>
              </w:rPr>
              <w:t>Ре</w:t>
            </w:r>
            <w:r w:rsidR="007D1329" w:rsidRPr="009178EA">
              <w:rPr>
                <w:sz w:val="18"/>
                <w:szCs w:val="18"/>
              </w:rPr>
              <w:t>с</w:t>
            </w:r>
            <w:r w:rsidR="007D1329" w:rsidRPr="009178EA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Подпрогра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ма 3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Энергосб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режение и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вышение 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гетической эффективн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 в Республике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7D1329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30 429 176,4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895044,0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381568,9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392347,8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476871,2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480385,0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664120,2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3750269,1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5275897,0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4400664,2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5406679,4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6097880,0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714177,0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757670,4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9 433 853,4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466479,1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381568,9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392347,8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476871,2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480385,0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664120,2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743009,1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1030070,2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909384,7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884287,5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797880,0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714177,0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735602,3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757670,4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15 695 323,1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428564,9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3007260,0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4245826,8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3491279,5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4522391,9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5300000,0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Возмещение затрат по кр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дитам на стр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ительство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тельной с те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ловыми сет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ми в с. Хову-Аксы Чеди-Хольского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жууна, с и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польз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ванием энергоэффе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тивных техн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логий с выс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ким КПД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104 621,3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104621,3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9604F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</w:r>
            <w:r w:rsidR="009604FF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ачественное и бе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перебойное обесп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чение теплоснабжен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ем потребителей и безаварийное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хождение ОЗП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3.2.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Предоставл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субсидий на 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по энергосб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 и подгото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ку к отопител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ному сезону объе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тов жили</w:t>
            </w:r>
            <w:r w:rsidRPr="009178EA">
              <w:rPr>
                <w:sz w:val="18"/>
                <w:szCs w:val="18"/>
              </w:rPr>
              <w:t>щ</w:t>
            </w:r>
            <w:r w:rsidRPr="009178EA">
              <w:rPr>
                <w:sz w:val="18"/>
                <w:szCs w:val="18"/>
              </w:rPr>
              <w:t>но-коммунал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>ства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9604FF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436 564,9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436564,9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428 564,9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428564,9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юридическим лицам на во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мещение нед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получе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доходов по текущему и кап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тальному ремонту с ц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лью повыш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энергет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ческой эффе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1 019 514,3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70674,8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40000,0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42440,8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87048,2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68712,0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71646,0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74788,6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86360,0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87442,0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92327,0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82327,0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69801,0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71895,0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74051,9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9604FF" w:rsidP="00960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350D" w:rsidRPr="009178EA">
              <w:rPr>
                <w:sz w:val="18"/>
                <w:szCs w:val="18"/>
              </w:rPr>
              <w:t>инансовые средства на по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готовку пре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приятий к ОЗП на период 2021/22 г. пл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нируется напр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вить на выпо</w:t>
            </w:r>
            <w:r w:rsidR="00A7350D" w:rsidRPr="009178EA">
              <w:rPr>
                <w:sz w:val="18"/>
                <w:szCs w:val="18"/>
              </w:rPr>
              <w:t>л</w:t>
            </w:r>
            <w:r w:rsidR="00A7350D" w:rsidRPr="009178EA">
              <w:rPr>
                <w:sz w:val="18"/>
                <w:szCs w:val="18"/>
              </w:rPr>
              <w:t>нение меропр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ятий по замене изн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шенных тепловых сетей, кап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тальному и текущему 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монту основн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и вспомог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тельного обор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дования котел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ных г. Ак-</w:t>
            </w:r>
            <w:r w:rsidR="00A7350D" w:rsidRPr="009178EA">
              <w:rPr>
                <w:sz w:val="18"/>
                <w:szCs w:val="18"/>
              </w:rPr>
              <w:lastRenderedPageBreak/>
              <w:t>Довурак</w:t>
            </w:r>
            <w:r w:rsidR="00AA35B9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 и Ш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гонар</w:t>
            </w:r>
            <w:r w:rsidR="00AA35B9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, с. Хову-Аксы и Чаа-Холь.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ГУП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 xml:space="preserve">ки Тыва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Управля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щая комп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ния ТЭК 4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 xml:space="preserve"> (далее – ТЭК 4) будет подано зая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ление на установление т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рифов на 2022 год.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ТЭК 4 себ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стоимость о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пуска заявлена в сумме расх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дов 884,209 млн. рублей, выручка (доходы) зая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лена в сумме 292,974 млн. рублей, убытки, связанные с государстве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ным регулир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тарифов сложились на уровне 591,236 млн. рублей (884,209-292,974), в том чи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ле:</w:t>
            </w:r>
            <w:r w:rsidR="00A7350D" w:rsidRPr="009178EA">
              <w:rPr>
                <w:sz w:val="18"/>
                <w:szCs w:val="18"/>
              </w:rPr>
              <w:br/>
              <w:t>-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на убытки – 430,952 млн. ру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лей;</w:t>
            </w:r>
            <w:r w:rsidR="00A7350D" w:rsidRPr="009178EA">
              <w:rPr>
                <w:sz w:val="18"/>
                <w:szCs w:val="18"/>
              </w:rPr>
              <w:br/>
              <w:t>-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на ремонт по мер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приятиям госуда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ственной програ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мы – 160,284 млн. рублей.</w:t>
            </w:r>
            <w:r w:rsidR="00A7350D" w:rsidRPr="009178EA">
              <w:rPr>
                <w:sz w:val="18"/>
                <w:szCs w:val="18"/>
              </w:rPr>
              <w:br/>
              <w:t>Качественное и 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перебойное обесп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чение теплоснабжен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lastRenderedPageBreak/>
              <w:t>ем потребителей и безаварийное пр</w:t>
            </w:r>
            <w:r w:rsidR="00A7350D" w:rsidRPr="009178EA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хождение ОЗП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юридическим лицам, ос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ществля</w:t>
            </w:r>
            <w:r w:rsidRPr="009178EA">
              <w:rPr>
                <w:sz w:val="18"/>
                <w:szCs w:val="18"/>
              </w:rPr>
              <w:t>ю</w:t>
            </w:r>
            <w:r w:rsidRPr="009178EA">
              <w:rPr>
                <w:sz w:val="18"/>
                <w:szCs w:val="18"/>
              </w:rPr>
              <w:t>щим регулиру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мые виды деятел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ности и реал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зующим мер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приятия в о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ласти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шения энергет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ческой эффективн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сти, на возм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щение ч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сти затрат, пон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сенных в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цессе вырабо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ки и (или) транспорт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ровки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ресу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сов и воды, в том числе всле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ствие провед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тий в обл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сти энергосбер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шения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тической э</w:t>
            </w:r>
            <w:r w:rsidRPr="009178EA">
              <w:rPr>
                <w:sz w:val="18"/>
                <w:szCs w:val="18"/>
              </w:rPr>
              <w:t>ф</w:t>
            </w:r>
            <w:r w:rsidRPr="009178EA">
              <w:rPr>
                <w:sz w:val="18"/>
                <w:szCs w:val="18"/>
              </w:rPr>
              <w:t>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2 836 463,5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60576,0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70682,0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94628,4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100433,0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138581,0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182792,0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218900,7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303830,2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302915,5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311700,0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295440,0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244584,0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251921,5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259479,2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ГУП </w:t>
            </w:r>
            <w:r w:rsidR="009604FF" w:rsidRPr="009178EA">
              <w:rPr>
                <w:sz w:val="18"/>
                <w:szCs w:val="18"/>
              </w:rPr>
              <w:t>Ре</w:t>
            </w:r>
            <w:r w:rsidR="009604FF" w:rsidRPr="009178EA">
              <w:rPr>
                <w:sz w:val="18"/>
                <w:szCs w:val="18"/>
              </w:rPr>
              <w:t>с</w:t>
            </w:r>
            <w:r w:rsidR="009604FF" w:rsidRPr="009178EA">
              <w:rPr>
                <w:sz w:val="18"/>
                <w:szCs w:val="18"/>
              </w:rPr>
              <w:t>публики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УК ТЭК 4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9604FF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ачественное и бе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перебойное обесп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чение теплоснабжен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потребителей и безаварийное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хождение ОЗП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3.5.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возмещение убытков, св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занных с пр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менением го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уда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ственных регулиру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мых цен на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lastRenderedPageBreak/>
              <w:t>трическую энергию, пон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сенных в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цессе вырабо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ки и (или) транспорт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ровки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ресу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сов, в том числе всле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ствие провед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тий в о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ласти энергосбер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шения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тической э</w:t>
            </w:r>
            <w:r w:rsidRPr="009178EA">
              <w:rPr>
                <w:sz w:val="18"/>
                <w:szCs w:val="18"/>
              </w:rPr>
              <w:t>ф</w:t>
            </w:r>
            <w:r w:rsidRPr="009178EA">
              <w:rPr>
                <w:sz w:val="18"/>
                <w:szCs w:val="18"/>
              </w:rPr>
              <w:t xml:space="preserve">фективности 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2 708 073,6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260153,1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267620,4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323055,4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326554,0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362326,0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300712,0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280712,0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289133,4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297807,4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9604FF" w:rsidP="00AB1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к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чественным и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3835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требителей</w:t>
            </w:r>
            <w:r w:rsidR="00AB1350">
              <w:rPr>
                <w:sz w:val="18"/>
                <w:szCs w:val="18"/>
              </w:rPr>
              <w:t>, проживающих</w:t>
            </w:r>
            <w:r w:rsidR="00A7350D" w:rsidRPr="009178EA">
              <w:rPr>
                <w:sz w:val="18"/>
                <w:szCs w:val="18"/>
              </w:rPr>
              <w:t xml:space="preserve"> в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ленных </w:t>
            </w:r>
            <w:r w:rsidR="00A7350D" w:rsidRPr="009178EA">
              <w:rPr>
                <w:sz w:val="18"/>
                <w:szCs w:val="18"/>
              </w:rPr>
              <w:lastRenderedPageBreak/>
              <w:t xml:space="preserve">пунктах, </w:t>
            </w:r>
            <w:r w:rsidR="00AB1350">
              <w:rPr>
                <w:sz w:val="18"/>
                <w:szCs w:val="18"/>
              </w:rPr>
              <w:t>эле</w:t>
            </w:r>
            <w:r w:rsidR="00AB1350">
              <w:rPr>
                <w:sz w:val="18"/>
                <w:szCs w:val="18"/>
              </w:rPr>
              <w:t>к</w:t>
            </w:r>
            <w:r w:rsidR="00AB1350">
              <w:rPr>
                <w:sz w:val="18"/>
                <w:szCs w:val="18"/>
              </w:rPr>
              <w:t>трическая эне</w:t>
            </w:r>
            <w:r w:rsidR="00AB1350">
              <w:rPr>
                <w:sz w:val="18"/>
                <w:szCs w:val="18"/>
              </w:rPr>
              <w:t>р</w:t>
            </w:r>
            <w:r w:rsidR="00AB1350">
              <w:rPr>
                <w:sz w:val="18"/>
                <w:szCs w:val="18"/>
              </w:rPr>
              <w:t xml:space="preserve">гия в которых </w:t>
            </w:r>
            <w:r w:rsidR="00A7350D" w:rsidRPr="009178EA">
              <w:rPr>
                <w:sz w:val="18"/>
                <w:szCs w:val="18"/>
              </w:rPr>
              <w:t>вырабатыва</w:t>
            </w:r>
            <w:r w:rsidR="00A7350D" w:rsidRPr="009178EA">
              <w:rPr>
                <w:sz w:val="18"/>
                <w:szCs w:val="18"/>
              </w:rPr>
              <w:t>е</w:t>
            </w:r>
            <w:r w:rsidR="00AB1350">
              <w:rPr>
                <w:sz w:val="18"/>
                <w:szCs w:val="18"/>
              </w:rPr>
              <w:t>тся</w:t>
            </w:r>
            <w:r w:rsidR="00A7350D" w:rsidRPr="009178EA">
              <w:rPr>
                <w:sz w:val="18"/>
                <w:szCs w:val="18"/>
              </w:rPr>
              <w:t xml:space="preserve"> автономными дизельными </w:t>
            </w:r>
            <w:r w:rsidRPr="009178EA">
              <w:rPr>
                <w:sz w:val="18"/>
                <w:szCs w:val="18"/>
              </w:rPr>
              <w:t>электростанц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ями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3.6.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возмещение убытков, св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занных с пр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менением го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уда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ственных регулиру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мых цен на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трическую энергию, те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ловую энергию и водоснабж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вырабат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ваемыми м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ниципал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ными организ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циями комм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нального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плекса, понесе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в процессе выр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ботки и (или) транспорт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ровки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ресу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сов и воды, в том числе всле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ствие провед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lastRenderedPageBreak/>
              <w:t>тий в обл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сти энергосбер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шения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тической э</w:t>
            </w:r>
            <w:r w:rsidRPr="009178EA">
              <w:rPr>
                <w:sz w:val="18"/>
                <w:szCs w:val="18"/>
              </w:rPr>
              <w:t>ф</w:t>
            </w:r>
            <w:r w:rsidRPr="009178EA">
              <w:rPr>
                <w:sz w:val="18"/>
                <w:szCs w:val="18"/>
              </w:rPr>
              <w:t>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сти 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953 729,9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126250,5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168901,0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187505,9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209362,4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199637,5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29243,7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32828,9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2014-2020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9604FF" w:rsidP="00CC1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к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чественным и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тепло-электроснабж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ления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3.7.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о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ганизациям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 на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пенсацию 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падающих 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ходов в связи с уст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новлением льготного т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рифа на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скую энергию для нас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ления и приравне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к нему катег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рий потребит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лей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106 428,9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42124,9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63000,0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1304,0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2021-2023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Росс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 Сибирь Тыв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энерго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495E9A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нижение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мости тарифа за электроэне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гию по всем потр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бителям в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</w:t>
            </w:r>
            <w:r w:rsidR="00A7350D" w:rsidRPr="009178E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 Тыва на 30 процентов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3.8.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юридическим лицам на ре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лизацию мер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приятий по поставке об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рудований, матер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алов для создания ав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рийного запаса и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шения энергет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ческой эффективн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45 990,9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6400,0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6695,0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6895,9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495E9A" w:rsidRDefault="00495E9A" w:rsidP="00495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 xml:space="preserve"> Ми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 xml:space="preserve">топэнерго </w:t>
            </w: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  <w:r w:rsidR="00A7350D" w:rsidRPr="009178EA">
              <w:rPr>
                <w:sz w:val="18"/>
                <w:szCs w:val="18"/>
              </w:rPr>
              <w:t xml:space="preserve"> имеется одно подведо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ственное учр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ждение, вход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щее в бюдже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 xml:space="preserve">ную сеть, это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Центр энергосбереж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и перспе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тивного разв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тия при Прав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тельстве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>.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Штат учрежд</w:t>
            </w:r>
            <w:r w:rsidR="00A7350D" w:rsidRPr="009178EA">
              <w:rPr>
                <w:sz w:val="18"/>
                <w:szCs w:val="18"/>
              </w:rPr>
              <w:t>е</w:t>
            </w:r>
            <w:r w:rsidR="00CC1681">
              <w:rPr>
                <w:sz w:val="18"/>
                <w:szCs w:val="18"/>
              </w:rPr>
              <w:t>ния состоит из 4</w:t>
            </w:r>
            <w:r w:rsidR="00A7350D" w:rsidRPr="009178EA">
              <w:rPr>
                <w:sz w:val="18"/>
                <w:szCs w:val="18"/>
              </w:rPr>
              <w:t xml:space="preserve"> единиц: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 xml:space="preserve"> г</w:t>
            </w:r>
            <w:r w:rsidR="00A7350D" w:rsidRPr="009178EA">
              <w:rPr>
                <w:sz w:val="18"/>
                <w:szCs w:val="18"/>
              </w:rPr>
              <w:t>ен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ральный дире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тор 1 ед.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>; з</w:t>
            </w:r>
            <w:r w:rsidR="00A7350D" w:rsidRPr="009178EA">
              <w:rPr>
                <w:sz w:val="18"/>
                <w:szCs w:val="18"/>
              </w:rPr>
              <w:t>ам. генеральн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дире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тора 2 ед.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>;</w:t>
            </w:r>
          </w:p>
          <w:p w:rsidR="00495E9A" w:rsidRDefault="00495E9A" w:rsidP="00495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A7350D" w:rsidRPr="009178EA">
              <w:rPr>
                <w:sz w:val="18"/>
                <w:szCs w:val="18"/>
              </w:rPr>
              <w:t>едущий инж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нер 1 ед.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br w:type="page"/>
              <w:t xml:space="preserve">Задачи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Центр энергосбереж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и перспе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тивного разв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тия при Прав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тельстве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>:</w:t>
            </w:r>
            <w:r w:rsidR="00A7350D" w:rsidRPr="009178EA">
              <w:rPr>
                <w:sz w:val="18"/>
                <w:szCs w:val="18"/>
              </w:rPr>
              <w:br w:type="page"/>
            </w:r>
          </w:p>
          <w:p w:rsidR="00495E9A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1) </w:t>
            </w:r>
            <w:r w:rsidR="00495E9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ровед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энергетич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ских обследов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ний организ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ций, в первую очередь образ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вания, здравоохран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ния, социальн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обе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печения и кул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туры, финанс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руемых из республика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ского бюджета на предмет сб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режения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требления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энергии, тепловой 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гии, воды и к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зации и каменного у</w:t>
            </w:r>
            <w:r w:rsidRPr="009178EA">
              <w:rPr>
                <w:sz w:val="18"/>
                <w:szCs w:val="18"/>
              </w:rPr>
              <w:t>г</w:t>
            </w:r>
            <w:r w:rsidRPr="009178EA">
              <w:rPr>
                <w:sz w:val="18"/>
                <w:szCs w:val="18"/>
              </w:rPr>
              <w:t>ля</w:t>
            </w:r>
            <w:r w:rsidR="00495E9A">
              <w:rPr>
                <w:sz w:val="18"/>
                <w:szCs w:val="18"/>
              </w:rPr>
              <w:t>;</w:t>
            </w:r>
            <w:r w:rsidRPr="009178EA">
              <w:rPr>
                <w:sz w:val="18"/>
                <w:szCs w:val="18"/>
              </w:rPr>
              <w:br w:type="page"/>
            </w:r>
          </w:p>
          <w:p w:rsidR="00495E9A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2) </w:t>
            </w:r>
            <w:r w:rsidR="00495E9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птимиз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расходов орг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низаций из бюджета по оплате комм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нальных услуг и потребл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 каменного угля ведомственн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ми котельными в 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зультате реализации м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роприятий по энергосбереж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 xml:space="preserve">нию. </w:t>
            </w:r>
            <w:r w:rsidRPr="009178EA">
              <w:rPr>
                <w:sz w:val="18"/>
                <w:szCs w:val="18"/>
              </w:rPr>
              <w:br w:type="page"/>
              <w:t xml:space="preserve">Функции и </w:t>
            </w:r>
            <w:r w:rsidRPr="009178EA">
              <w:rPr>
                <w:sz w:val="18"/>
                <w:szCs w:val="18"/>
              </w:rPr>
              <w:lastRenderedPageBreak/>
              <w:t>возмо</w:t>
            </w:r>
            <w:r w:rsidRPr="009178EA">
              <w:rPr>
                <w:sz w:val="18"/>
                <w:szCs w:val="18"/>
              </w:rPr>
              <w:t>ж</w:t>
            </w:r>
            <w:r w:rsidRPr="009178EA">
              <w:rPr>
                <w:sz w:val="18"/>
                <w:szCs w:val="18"/>
              </w:rPr>
              <w:t>ности:</w:t>
            </w:r>
          </w:p>
          <w:p w:rsidR="00F50B2F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  <w:t xml:space="preserve">1) </w:t>
            </w:r>
            <w:r w:rsidR="00495E9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ехнич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ское обслед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вание объектов, в том числе:</w:t>
            </w:r>
          </w:p>
          <w:p w:rsidR="00495E9A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  <w:t>- инструме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тальное обсл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дование колич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ства и кач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ства потребл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электрич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ской энергии и те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ловой 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гии;</w:t>
            </w:r>
            <w:r w:rsidRPr="009178EA">
              <w:rPr>
                <w:sz w:val="18"/>
                <w:szCs w:val="18"/>
              </w:rPr>
              <w:br w:type="page"/>
            </w:r>
          </w:p>
          <w:p w:rsidR="00F50B2F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- расчет неэ</w:t>
            </w:r>
            <w:r w:rsidRPr="009178EA">
              <w:rPr>
                <w:sz w:val="18"/>
                <w:szCs w:val="18"/>
              </w:rPr>
              <w:t>ф</w:t>
            </w:r>
            <w:r w:rsidRPr="009178EA">
              <w:rPr>
                <w:sz w:val="18"/>
                <w:szCs w:val="18"/>
              </w:rPr>
              <w:t>фективных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терь и расх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да электроэне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гии и тепловой энергии на 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новании тепл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визионного 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нит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ринга и оценка состо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ния теплосбер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гающих свойств зданий;</w:t>
            </w:r>
            <w:r w:rsidRPr="009178EA">
              <w:rPr>
                <w:sz w:val="18"/>
                <w:szCs w:val="18"/>
              </w:rPr>
              <w:br w:type="page"/>
            </w:r>
          </w:p>
          <w:p w:rsidR="00F50B2F" w:rsidRDefault="00A7350D" w:rsidP="00495E9A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- проверка пр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вильности ра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чета счетов по оплате соотве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ствую</w:t>
            </w:r>
            <w:r w:rsidR="00F50B2F">
              <w:rPr>
                <w:sz w:val="18"/>
                <w:szCs w:val="18"/>
              </w:rPr>
              <w:t>щих услуг;</w:t>
            </w:r>
          </w:p>
          <w:p w:rsidR="00F50B2F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  <w:t xml:space="preserve">2) </w:t>
            </w:r>
            <w:r w:rsidR="00F50B2F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бсл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дование техн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ческого состояния об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рудования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тельных, сост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ва отход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щих газов и КПД котлов, трубной разводки сист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мы отопл</w:t>
            </w:r>
            <w:r w:rsidRPr="009178EA">
              <w:rPr>
                <w:sz w:val="18"/>
                <w:szCs w:val="18"/>
              </w:rPr>
              <w:t>е</w:t>
            </w:r>
            <w:r w:rsidR="00F50B2F">
              <w:rPr>
                <w:sz w:val="18"/>
                <w:szCs w:val="18"/>
              </w:rPr>
              <w:t>ния;</w:t>
            </w:r>
          </w:p>
          <w:p w:rsidR="00F50B2F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3) </w:t>
            </w:r>
            <w:r w:rsidR="00F50B2F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одг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товка технич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ских предлож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 xml:space="preserve">ний по </w:t>
            </w:r>
            <w:r w:rsidRPr="009178EA">
              <w:rPr>
                <w:sz w:val="18"/>
                <w:szCs w:val="18"/>
              </w:rPr>
              <w:lastRenderedPageBreak/>
              <w:t>повыш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 эффекти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ности потребл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коммунал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ных услуг и каме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ного у</w:t>
            </w:r>
            <w:r w:rsidRPr="009178EA">
              <w:rPr>
                <w:sz w:val="18"/>
                <w:szCs w:val="18"/>
              </w:rPr>
              <w:t>г</w:t>
            </w:r>
            <w:r w:rsidR="00F50B2F">
              <w:rPr>
                <w:sz w:val="18"/>
                <w:szCs w:val="18"/>
              </w:rPr>
              <w:t>ля;</w:t>
            </w:r>
          </w:p>
          <w:p w:rsidR="00F50B2F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4) </w:t>
            </w:r>
            <w:r w:rsidR="00F50B2F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одгото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ка и реализация м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роприятий по энергосбереж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нию, в том чи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ле через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сервисные ко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тракты.</w:t>
            </w:r>
            <w:r w:rsidRPr="009178EA">
              <w:rPr>
                <w:sz w:val="18"/>
                <w:szCs w:val="18"/>
              </w:rPr>
              <w:br w:type="page"/>
            </w:r>
            <w:r w:rsidR="00A86564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В соо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ветствии c гос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дарственным заданием учр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ждением пред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ставляются сл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дующие гос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дарстве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ные услуги:</w:t>
            </w:r>
            <w:r w:rsidRPr="009178EA">
              <w:rPr>
                <w:sz w:val="18"/>
                <w:szCs w:val="18"/>
              </w:rPr>
              <w:br w:type="page"/>
            </w:r>
          </w:p>
          <w:p w:rsidR="00F50B2F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- информацио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но-аналити</w:t>
            </w:r>
            <w:r w:rsidR="00F50B2F">
              <w:rPr>
                <w:sz w:val="18"/>
                <w:szCs w:val="18"/>
              </w:rPr>
              <w:t>-</w:t>
            </w:r>
            <w:r w:rsidRPr="009178EA">
              <w:rPr>
                <w:sz w:val="18"/>
                <w:szCs w:val="18"/>
              </w:rPr>
              <w:t>ческое обесп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чение деятел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ности в сфере энергосбереж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и повыш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энергетич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ской эффекти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ности;</w:t>
            </w:r>
          </w:p>
          <w:p w:rsidR="00F50B2F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  <w:t>- 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полнение экспериме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тальных нау</w:t>
            </w:r>
            <w:r w:rsidRPr="009178EA">
              <w:rPr>
                <w:sz w:val="18"/>
                <w:szCs w:val="18"/>
              </w:rPr>
              <w:t>ч</w:t>
            </w:r>
            <w:r w:rsidRPr="009178EA">
              <w:rPr>
                <w:sz w:val="18"/>
                <w:szCs w:val="18"/>
              </w:rPr>
              <w:t>ных разраб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ток;</w:t>
            </w:r>
          </w:p>
          <w:p w:rsidR="00A7350D" w:rsidRPr="009178EA" w:rsidRDefault="00A7350D" w:rsidP="00F50B2F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br w:type="page"/>
              <w:t>- выполн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опытно-конструкто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ских р</w:t>
            </w:r>
            <w:r w:rsidRPr="009178EA">
              <w:rPr>
                <w:sz w:val="18"/>
                <w:szCs w:val="18"/>
              </w:rPr>
              <w:t>а</w:t>
            </w:r>
            <w:r w:rsidR="00F50B2F">
              <w:rPr>
                <w:sz w:val="18"/>
                <w:szCs w:val="18"/>
              </w:rPr>
              <w:t>бот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3.9.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по капитал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ным вложен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</w:t>
            </w:r>
          </w:p>
          <w:p w:rsidR="00F50B2F" w:rsidRPr="009178EA" w:rsidRDefault="00F50B2F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F50B2F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549 058,7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94456,5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98485,9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67772,7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75597,6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59759,7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30265,9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79496,9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43223,5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3.9.1.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Капитальный ремонт объе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тов социальной сферы и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канской собственн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549 058,7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94456,5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98485,9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67772,7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75597,6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59759,7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30265,9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79496,9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43223,5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3.10.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по нау</w:t>
            </w:r>
            <w:r w:rsidRPr="009178EA">
              <w:rPr>
                <w:sz w:val="18"/>
                <w:szCs w:val="18"/>
              </w:rPr>
              <w:t>ч</w:t>
            </w:r>
            <w:r w:rsidRPr="009178EA">
              <w:rPr>
                <w:sz w:val="18"/>
                <w:szCs w:val="18"/>
              </w:rPr>
              <w:t>но-исследовател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ским и опытно-конструкто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ским работам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83947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152 029,3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1900,0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4430,0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13150,0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9250,0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18540,0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16770,0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14933,0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5276,0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15713,0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15713,0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16184,4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16669,9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144 769,3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1900,0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4430,0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13150,0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9250,0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11280,0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16770,0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14933,0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5276,0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15713,0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15713,0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16184,4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16669,9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7 260,0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3.10.1.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Разрабо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ка схем тепл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ния, водосна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 и водоотвед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поселений, городских округов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79 056,1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4550,0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7420,0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10133,0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10133,0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10133,0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10437,0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10750,1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F50B2F" w:rsidP="00A839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хема тепл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снабжения явл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ется предпр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ектным док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ментом, в кот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ром обоснов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вается эконом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ческая целес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образность и хозяйственная нео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ходимость проект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рования и стро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тельства новых, расш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рения и реко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струкции сущ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ствующих те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лоисточников и тепл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вых сетей.</w:t>
            </w:r>
            <w:r w:rsidR="00A7350D" w:rsidRPr="009178EA">
              <w:rPr>
                <w:sz w:val="18"/>
                <w:szCs w:val="18"/>
              </w:rPr>
              <w:br/>
              <w:t>На основании и в соответствии с утвержденной а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министрацией гор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да схемой тепл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снабжения теплоснабжа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щая организ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ция (</w:t>
            </w:r>
            <w:r w:rsidR="00A35E6A">
              <w:rPr>
                <w:sz w:val="18"/>
                <w:szCs w:val="18"/>
              </w:rPr>
              <w:t xml:space="preserve">пункт 4 </w:t>
            </w:r>
            <w:r w:rsidR="00A7350D" w:rsidRPr="009178EA">
              <w:rPr>
                <w:sz w:val="18"/>
                <w:szCs w:val="18"/>
              </w:rPr>
              <w:t>стат</w:t>
            </w:r>
            <w:r w:rsidR="00A570FD">
              <w:rPr>
                <w:sz w:val="18"/>
                <w:szCs w:val="18"/>
              </w:rPr>
              <w:t>ь</w:t>
            </w:r>
            <w:r w:rsidR="00A35E6A">
              <w:rPr>
                <w:sz w:val="18"/>
                <w:szCs w:val="18"/>
              </w:rPr>
              <w:t>и</w:t>
            </w:r>
            <w:r w:rsidR="00A570FD">
              <w:rPr>
                <w:sz w:val="18"/>
                <w:szCs w:val="18"/>
              </w:rPr>
              <w:t xml:space="preserve"> 23 З</w:t>
            </w:r>
            <w:r w:rsidR="00A7350D" w:rsidRPr="009178EA">
              <w:rPr>
                <w:sz w:val="18"/>
                <w:szCs w:val="18"/>
              </w:rPr>
              <w:t>ак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на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О теплосна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жении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>) разр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батывает инв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стиционную </w:t>
            </w:r>
            <w:r w:rsidR="00A7350D" w:rsidRPr="009178EA">
              <w:rPr>
                <w:sz w:val="18"/>
                <w:szCs w:val="18"/>
              </w:rPr>
              <w:lastRenderedPageBreak/>
              <w:t>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грамму в целях реализ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ции 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шений, предусмотре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ных этой сх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мой.</w:t>
            </w:r>
            <w:r w:rsidR="00A7350D" w:rsidRPr="009178EA">
              <w:rPr>
                <w:sz w:val="18"/>
                <w:szCs w:val="18"/>
              </w:rPr>
              <w:br/>
              <w:t>Инвестиционная программа, 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глас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ванная с админ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страцией города, опред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ляет объем ф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нансовых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требностей по ее реализации и источники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ступления средств для фина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сирования первого проекта (реко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струкция (модерн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зация) де</w:t>
            </w:r>
            <w:r w:rsidR="00A7350D" w:rsidRPr="009178EA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>ствующей системы це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трал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зованного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ния) и втор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проекта (мер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приятия, св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занные с по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ключением к действующей с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стеме новых потр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бителей тепла). С</w:t>
            </w:r>
            <w:r w:rsidR="00A7350D" w:rsidRPr="009178EA">
              <w:rPr>
                <w:sz w:val="18"/>
                <w:szCs w:val="18"/>
              </w:rPr>
              <w:t>о</w:t>
            </w:r>
            <w:r w:rsidR="00A570FD">
              <w:rPr>
                <w:sz w:val="18"/>
                <w:szCs w:val="18"/>
              </w:rPr>
              <w:t xml:space="preserve">гласно пункту </w:t>
            </w:r>
            <w:r w:rsidR="00A83947">
              <w:rPr>
                <w:sz w:val="18"/>
                <w:szCs w:val="18"/>
              </w:rPr>
              <w:t xml:space="preserve">8 статьи 10 </w:t>
            </w:r>
            <w:r w:rsidR="00A7350D" w:rsidRPr="009178EA">
              <w:rPr>
                <w:sz w:val="18"/>
                <w:szCs w:val="18"/>
              </w:rPr>
              <w:t xml:space="preserve">Закона </w:t>
            </w:r>
            <w:r w:rsidR="00A83947">
              <w:rPr>
                <w:sz w:val="18"/>
                <w:szCs w:val="18"/>
              </w:rPr>
              <w:t>«О</w:t>
            </w:r>
            <w:r w:rsidR="00A7350D" w:rsidRPr="009178EA">
              <w:rPr>
                <w:sz w:val="18"/>
                <w:szCs w:val="18"/>
              </w:rPr>
              <w:t xml:space="preserve">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нии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 xml:space="preserve"> одним из источников ф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нанс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рования мер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приятий по 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конструкции (модерн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зации) де</w:t>
            </w:r>
            <w:r w:rsidR="00A7350D" w:rsidRPr="009178EA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 xml:space="preserve">ствующей </w:t>
            </w:r>
            <w:r w:rsidR="00A7350D" w:rsidRPr="009178EA">
              <w:rPr>
                <w:sz w:val="18"/>
                <w:szCs w:val="18"/>
              </w:rPr>
              <w:lastRenderedPageBreak/>
              <w:t>системы це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трал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зованного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ния, предусмо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ренных утве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жде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ной схемой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ния, может быть надбавка к т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рифу на тепл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вую энергию сверх устано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ленного фед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ральным орг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ном предельн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уровня. 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траты на по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ключение новых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лей, предусмотре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ных схемой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ния, учитыв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ются при опр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делении тарифа на по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ключение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3.10.2.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Проведение эк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пертизы схем тепл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снабжений поселений и городских округов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3.10.3.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Разработка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ливно-энергетическ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баланса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31 753,2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4650,0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4276,0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5580,0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5580,0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5747,4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5919,8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570FD" w:rsidRDefault="00A570FD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опливно-энергетический б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ланс – это система показ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телей, отраж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ющая полное количестве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ное соотве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ствие между прих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дом и расх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дом топливно-энергетических </w:t>
            </w:r>
            <w:r w:rsidR="00A7350D" w:rsidRPr="009178EA">
              <w:rPr>
                <w:sz w:val="18"/>
                <w:szCs w:val="18"/>
              </w:rPr>
              <w:lastRenderedPageBreak/>
              <w:t>ресурсов в х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зяйстве в целом или на отдел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ных его учас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ках за выбра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ный и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 xml:space="preserve">тервал времени. </w:t>
            </w:r>
            <w:r w:rsidR="00A7350D" w:rsidRPr="009178EA">
              <w:rPr>
                <w:sz w:val="18"/>
                <w:szCs w:val="18"/>
              </w:rPr>
              <w:br w:type="page"/>
              <w:t>Осн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ванием для ра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>работки топли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но-энергети</w:t>
            </w:r>
            <w:r>
              <w:rPr>
                <w:sz w:val="18"/>
                <w:szCs w:val="18"/>
              </w:rPr>
              <w:t>-</w:t>
            </w:r>
            <w:r w:rsidR="00A7350D" w:rsidRPr="009178EA">
              <w:rPr>
                <w:sz w:val="18"/>
                <w:szCs w:val="18"/>
              </w:rPr>
              <w:t>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ских балансов регионов явл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ется Федерал</w:t>
            </w:r>
            <w:r w:rsidR="00A7350D" w:rsidRPr="009178EA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ный закон от </w:t>
            </w:r>
            <w:r>
              <w:rPr>
                <w:sz w:val="18"/>
                <w:szCs w:val="18"/>
              </w:rPr>
              <w:br/>
              <w:t xml:space="preserve">27 июля </w:t>
            </w:r>
            <w:r w:rsidR="00A7350D" w:rsidRPr="009178EA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г. </w:t>
            </w:r>
            <w:r w:rsidR="00A7350D" w:rsidRPr="009178EA">
              <w:rPr>
                <w:sz w:val="18"/>
                <w:szCs w:val="18"/>
              </w:rPr>
              <w:t xml:space="preserve">№ 190-ФЗ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О теплоснабж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нии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>.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Согласно треб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ваниям пункта 7 части 2 статьи 5 Фед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рального зако</w:t>
            </w:r>
            <w:r>
              <w:rPr>
                <w:sz w:val="18"/>
                <w:szCs w:val="18"/>
              </w:rPr>
              <w:t xml:space="preserve">на от 27 июля </w:t>
            </w:r>
          </w:p>
          <w:p w:rsidR="00B02A6B" w:rsidRDefault="00A7350D" w:rsidP="00B02A6B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2010 </w:t>
            </w:r>
            <w:r w:rsidR="00A570FD">
              <w:rPr>
                <w:sz w:val="18"/>
                <w:szCs w:val="18"/>
              </w:rPr>
              <w:t xml:space="preserve">г. </w:t>
            </w:r>
            <w:r w:rsidRPr="009178EA">
              <w:rPr>
                <w:sz w:val="18"/>
                <w:szCs w:val="18"/>
              </w:rPr>
              <w:t>№ 190-ФЗ составление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ливно-энергетического баланса субъе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та Российской Федерации о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носится к по</w:t>
            </w:r>
            <w:r w:rsidRPr="009178EA">
              <w:rPr>
                <w:sz w:val="18"/>
                <w:szCs w:val="18"/>
              </w:rPr>
              <w:t>л</w:t>
            </w:r>
            <w:r w:rsidRPr="009178EA">
              <w:rPr>
                <w:sz w:val="18"/>
                <w:szCs w:val="18"/>
              </w:rPr>
              <w:t>номочиям орг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нов исполн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тельной власти субъектов Ро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сийской 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рации в сфере теплоснабж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ния.</w:t>
            </w:r>
            <w:r w:rsidRPr="009178EA">
              <w:rPr>
                <w:sz w:val="18"/>
                <w:szCs w:val="18"/>
              </w:rPr>
              <w:br w:type="page"/>
            </w:r>
            <w:r w:rsidR="00B11B69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Согласно требованиям пункта 10 статьи 23 Федеральн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го закона от </w:t>
            </w:r>
            <w:r w:rsidR="00B02A6B">
              <w:rPr>
                <w:sz w:val="18"/>
                <w:szCs w:val="18"/>
              </w:rPr>
              <w:br/>
              <w:t xml:space="preserve">27 июля </w:t>
            </w:r>
            <w:r w:rsidR="00B02A6B" w:rsidRPr="009178EA">
              <w:rPr>
                <w:sz w:val="18"/>
                <w:szCs w:val="18"/>
              </w:rPr>
              <w:t xml:space="preserve">2010 </w:t>
            </w:r>
            <w:r w:rsidR="00B02A6B">
              <w:rPr>
                <w:sz w:val="18"/>
                <w:szCs w:val="18"/>
              </w:rPr>
              <w:t xml:space="preserve">г. </w:t>
            </w:r>
            <w:r w:rsidRPr="009178EA">
              <w:rPr>
                <w:sz w:val="18"/>
                <w:szCs w:val="18"/>
              </w:rPr>
              <w:t>№ 190-ФЗ орг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lastRenderedPageBreak/>
              <w:t>ны исполн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тельной власти субъектов Ро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сийской 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рации соста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ляют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ливно-энергетические балансы субъе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тов Российской Федерации в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рядке и по форме, которые утверждаются 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ральным органом испо</w:t>
            </w:r>
            <w:r w:rsidRPr="009178EA">
              <w:rPr>
                <w:sz w:val="18"/>
                <w:szCs w:val="18"/>
              </w:rPr>
              <w:t>л</w:t>
            </w:r>
            <w:r w:rsidRPr="009178EA">
              <w:rPr>
                <w:sz w:val="18"/>
                <w:szCs w:val="18"/>
              </w:rPr>
              <w:t>нительной вл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сти, уполном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ченным на ре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лизацию гос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дарстве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ной политики в сф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 теплоснабж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ния.</w:t>
            </w:r>
            <w:r w:rsidRPr="009178EA">
              <w:rPr>
                <w:sz w:val="18"/>
                <w:szCs w:val="18"/>
              </w:rPr>
              <w:br w:type="page"/>
            </w:r>
            <w:r w:rsidR="00B02A6B" w:rsidRPr="00B02A6B">
              <w:rPr>
                <w:sz w:val="18"/>
                <w:szCs w:val="18"/>
              </w:rPr>
              <w:t xml:space="preserve"> </w:t>
            </w:r>
            <w:r w:rsidR="00627085"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а основ</w:t>
            </w:r>
            <w:r w:rsidRPr="009178EA">
              <w:rPr>
                <w:sz w:val="18"/>
                <w:szCs w:val="18"/>
              </w:rPr>
              <w:t>а</w:t>
            </w:r>
            <w:r w:rsidR="00B02A6B">
              <w:rPr>
                <w:sz w:val="18"/>
                <w:szCs w:val="18"/>
              </w:rPr>
              <w:t xml:space="preserve">нии части </w:t>
            </w:r>
            <w:r w:rsidRPr="009178EA">
              <w:rPr>
                <w:sz w:val="18"/>
                <w:szCs w:val="18"/>
              </w:rPr>
              <w:t>10 ст</w:t>
            </w:r>
            <w:r w:rsidR="00B02A6B">
              <w:rPr>
                <w:sz w:val="18"/>
                <w:szCs w:val="18"/>
              </w:rPr>
              <w:t>атьи</w:t>
            </w:r>
            <w:r w:rsidRPr="009178EA">
              <w:rPr>
                <w:sz w:val="18"/>
                <w:szCs w:val="18"/>
              </w:rPr>
              <w:t xml:space="preserve"> 23 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ральн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го закона от </w:t>
            </w:r>
            <w:r w:rsidR="00B02A6B">
              <w:rPr>
                <w:sz w:val="18"/>
                <w:szCs w:val="18"/>
              </w:rPr>
              <w:t xml:space="preserve">27 июля </w:t>
            </w:r>
          </w:p>
          <w:p w:rsidR="00B02A6B" w:rsidRDefault="00B02A6B" w:rsidP="00B02A6B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г. </w:t>
            </w:r>
            <w:r w:rsidR="00A7350D" w:rsidRPr="009178EA">
              <w:rPr>
                <w:sz w:val="18"/>
                <w:szCs w:val="18"/>
              </w:rPr>
              <w:t xml:space="preserve">№ 190-ФЗ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О тепл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нии</w:t>
            </w:r>
            <w:r w:rsidR="001573BA" w:rsidRPr="009178E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B11B69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рокуратурой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лики Тыва дано пре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ста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ление об устранении нарушений 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конод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тельства, кас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ющихся по разработке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ли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но-эн</w:t>
            </w:r>
            <w:r>
              <w:rPr>
                <w:sz w:val="18"/>
                <w:szCs w:val="18"/>
              </w:rPr>
              <w:t xml:space="preserve">ергетического баланса, от </w:t>
            </w:r>
          </w:p>
          <w:p w:rsidR="00A7350D" w:rsidRPr="009178EA" w:rsidRDefault="00B02A6B" w:rsidP="00B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сентября </w:t>
            </w:r>
            <w:r w:rsidR="00A7350D" w:rsidRPr="009178EA">
              <w:rPr>
                <w:sz w:val="18"/>
                <w:szCs w:val="18"/>
              </w:rPr>
              <w:t>2019 г. № у/8-595-2019.</w:t>
            </w:r>
            <w:r w:rsidR="00A7350D" w:rsidRPr="009178EA"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lastRenderedPageBreak/>
              <w:t>куратурой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Тыва Министе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ству топлива и 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гетики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лики Тыва та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же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вторно направлено о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ращение о предоставл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нии и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формации о фактическом устранении нарушений, отраженных в пре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 xml:space="preserve">авлении от 30 сентября </w:t>
            </w:r>
            <w:r w:rsidR="00A7350D" w:rsidRPr="009178EA">
              <w:rPr>
                <w:sz w:val="18"/>
                <w:szCs w:val="18"/>
              </w:rPr>
              <w:t>2019 г</w:t>
            </w:r>
            <w:r>
              <w:rPr>
                <w:sz w:val="18"/>
                <w:szCs w:val="18"/>
              </w:rPr>
              <w:t>. № у/8-595-2019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3.10.4.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Корректиро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ка Схемы и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граммы пе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спекти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ного развития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троэнергет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публики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32 480,0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3500,0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4430,0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4150,0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4700,0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4800,0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2014-2027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B02A6B" w:rsidP="00B02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 xml:space="preserve"> соответствии с </w:t>
            </w:r>
            <w:r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остановлен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Правител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ства Ро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 xml:space="preserve">сийской Федерации от </w:t>
            </w:r>
            <w:r>
              <w:rPr>
                <w:sz w:val="18"/>
                <w:szCs w:val="18"/>
              </w:rPr>
              <w:br/>
            </w:r>
            <w:r w:rsidR="00A7350D" w:rsidRPr="009178EA">
              <w:rPr>
                <w:sz w:val="18"/>
                <w:szCs w:val="18"/>
              </w:rPr>
              <w:t>17 о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 xml:space="preserve">тября </w:t>
            </w:r>
            <w:r>
              <w:rPr>
                <w:sz w:val="18"/>
                <w:szCs w:val="18"/>
              </w:rPr>
              <w:br/>
            </w:r>
            <w:r w:rsidR="00A7350D" w:rsidRPr="009178EA">
              <w:rPr>
                <w:sz w:val="18"/>
                <w:szCs w:val="18"/>
              </w:rPr>
              <w:t xml:space="preserve">2009 г. № 823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О схемах и программах перспекти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ного развития эле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троэнерг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тики</w:t>
            </w:r>
            <w:r w:rsidR="001573BA" w:rsidRPr="009178EA">
              <w:rPr>
                <w:sz w:val="18"/>
                <w:szCs w:val="18"/>
              </w:rPr>
              <w:t>»</w:t>
            </w:r>
            <w:r w:rsidR="00A7350D" w:rsidRPr="009178EA">
              <w:rPr>
                <w:sz w:val="18"/>
                <w:szCs w:val="18"/>
              </w:rPr>
              <w:t xml:space="preserve"> распоряжен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Главы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лики Тыва еж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годно до 1 мая утвержд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ется Схема и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грамма перспе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тивного разв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тия электр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энергетики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ва.</w:t>
            </w:r>
            <w:r w:rsidR="00A7350D" w:rsidRPr="009178EA">
              <w:rPr>
                <w:sz w:val="18"/>
                <w:szCs w:val="18"/>
              </w:rPr>
              <w:br/>
              <w:t>Целью СиПР является созд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ние эффекти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lastRenderedPageBreak/>
              <w:t>ной и сбаланс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рованной 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гетической и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фраструктуры, обеспечива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щей социал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но-экономическое развитие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ки Тыва и эффе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тивное использов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ние энергетич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ских ресурсов на территории 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гиона.</w:t>
            </w:r>
            <w:r w:rsidR="00A7350D" w:rsidRPr="009178EA">
              <w:rPr>
                <w:sz w:val="18"/>
                <w:szCs w:val="18"/>
              </w:rPr>
              <w:br/>
              <w:t>Инвестицио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ный программы утве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ждаются с учетом утве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жденной Сх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мы и программы развития Ед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ной энергетич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ской с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стемы России, Сх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мы и программы пе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спективного развития суб</w:t>
            </w:r>
            <w:r w:rsidR="00A7350D" w:rsidRPr="009178EA">
              <w:rPr>
                <w:sz w:val="18"/>
                <w:szCs w:val="18"/>
              </w:rPr>
              <w:t>ъ</w:t>
            </w:r>
            <w:r w:rsidR="00A7350D" w:rsidRPr="009178EA">
              <w:rPr>
                <w:sz w:val="18"/>
                <w:szCs w:val="18"/>
              </w:rPr>
              <w:t>ектов Росси</w:t>
            </w:r>
            <w:r w:rsidR="00A7350D" w:rsidRPr="009178EA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>ской Федер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ции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3.10.5.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Проведение энергетич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ских обследований и составление энергетич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ских паспо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тов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3.10.6.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Подготовка те</w:t>
            </w:r>
            <w:r w:rsidRPr="009178EA">
              <w:rPr>
                <w:sz w:val="18"/>
                <w:szCs w:val="18"/>
              </w:rPr>
              <w:t>х</w:t>
            </w:r>
            <w:r w:rsidRPr="009178EA">
              <w:rPr>
                <w:sz w:val="18"/>
                <w:szCs w:val="18"/>
              </w:rPr>
              <w:t>нико-экономическ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обосн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вания по перер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ботке угля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0366B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7 340,0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7340,0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2020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0366B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роизводство бездымного топлива из у</w:t>
            </w:r>
            <w:r w:rsidR="00A7350D" w:rsidRPr="009178EA">
              <w:rPr>
                <w:sz w:val="18"/>
                <w:szCs w:val="18"/>
              </w:rPr>
              <w:t>г</w:t>
            </w:r>
            <w:r w:rsidR="00A7350D" w:rsidRPr="009178EA">
              <w:rPr>
                <w:sz w:val="18"/>
                <w:szCs w:val="18"/>
              </w:rPr>
              <w:t>лей, добыва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мых в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лике Тыва</w:t>
            </w:r>
            <w:r w:rsidR="003D6AD6">
              <w:rPr>
                <w:sz w:val="18"/>
                <w:szCs w:val="18"/>
              </w:rPr>
              <w:t>,</w:t>
            </w:r>
            <w:r w:rsidR="00A7350D" w:rsidRPr="009178EA">
              <w:rPr>
                <w:sz w:val="18"/>
                <w:szCs w:val="18"/>
              </w:rPr>
              <w:t xml:space="preserve"> для снижения заг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зованности во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>душного ба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lastRenderedPageBreak/>
              <w:t>сейна г. Кызыла и республ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 xml:space="preserve">ки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7 260,0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7260,0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3.10.7.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Обеспеч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жением и освещ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нием республика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ских 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тий и праздн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ков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ЦЭР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A0366B" w:rsidRPr="009178EA">
              <w:rPr>
                <w:sz w:val="18"/>
                <w:szCs w:val="18"/>
              </w:rPr>
              <w:t>Респу</w:t>
            </w:r>
            <w:r w:rsidR="00A0366B" w:rsidRPr="009178EA">
              <w:rPr>
                <w:sz w:val="18"/>
                <w:szCs w:val="18"/>
              </w:rPr>
              <w:t>б</w:t>
            </w:r>
            <w:r w:rsidR="00A0366B" w:rsidRPr="009178EA">
              <w:rPr>
                <w:sz w:val="18"/>
                <w:szCs w:val="18"/>
              </w:rPr>
              <w:t>лики Тыва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Ро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сети Сибирь Т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ваэне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Прочие мер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приятия: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0366B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сего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14955033,0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544,8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80769,5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3058093,6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4208306,2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3108040,2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4102684,4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97188,0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96867,0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99773,0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102766,2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2018-2027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федерал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14000000,0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3000000,0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4000000,0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3000000,0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4000000,0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955033,0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544,8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80769,5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58093,6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208306,2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108040,2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102684,4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97188,0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96867,0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99773,0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102766,2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3.11.1.</w:t>
            </w:r>
          </w:p>
        </w:tc>
        <w:tc>
          <w:tcPr>
            <w:tcW w:w="1275" w:type="dxa"/>
            <w:shd w:val="clear" w:color="auto" w:fill="auto"/>
            <w:hideMark/>
          </w:tcPr>
          <w:p w:rsidR="003D6AD6" w:rsidRDefault="00A7350D" w:rsidP="003D6AD6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Субсидиров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ние транспор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ных расходов пер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возчиков на 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ставку твердого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лива (у</w:t>
            </w:r>
            <w:r w:rsidRPr="009178EA">
              <w:rPr>
                <w:sz w:val="18"/>
                <w:szCs w:val="18"/>
              </w:rPr>
              <w:t>г</w:t>
            </w:r>
            <w:r w:rsidRPr="009178EA">
              <w:rPr>
                <w:sz w:val="18"/>
                <w:szCs w:val="18"/>
              </w:rPr>
              <w:t xml:space="preserve">ля) до населенных пунктов и </w:t>
            </w:r>
          </w:p>
          <w:p w:rsidR="00A7350D" w:rsidRPr="009178EA" w:rsidRDefault="00A7350D" w:rsidP="003D6AD6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г.</w:t>
            </w:r>
            <w:r w:rsidR="003D6AD6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Ак-Довурак</w:t>
            </w:r>
            <w:r w:rsidR="003D6AD6">
              <w:rPr>
                <w:sz w:val="18"/>
                <w:szCs w:val="18"/>
              </w:rPr>
              <w:t>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3017,2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3017,2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2018-2025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Тыва, 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труда и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циального разв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тия 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 xml:space="preserve">ки Тыва 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0366B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снижение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мости каменн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угля за счет субсидиров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ния тран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портных расходов пер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возчику в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</w:t>
            </w:r>
            <w:r w:rsidR="00D03276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нных пунктах находящи</w:t>
            </w:r>
            <w:r w:rsidR="00A7350D" w:rsidRPr="009178EA">
              <w:rPr>
                <w:sz w:val="18"/>
                <w:szCs w:val="18"/>
              </w:rPr>
              <w:t>х</w:t>
            </w:r>
            <w:r w:rsidR="00A7350D" w:rsidRPr="009178EA">
              <w:rPr>
                <w:sz w:val="18"/>
                <w:szCs w:val="18"/>
              </w:rPr>
              <w:t>ся в отд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ленности более 90 км от угольного ра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 xml:space="preserve">реза 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3.11.2.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котел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но-печного топл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ва для казе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ных, бюдже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ных и авт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номных учр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ждений, расп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ложенных в труднодосту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ных местн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стях с огран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lastRenderedPageBreak/>
              <w:t>ченными ср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ками завоза гр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зов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493098,3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41935,3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43871,3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45180,5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49927,0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61322,0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61322,0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61322,0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63161,7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65056,5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2018-2027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A0366B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A0366B" w:rsidRPr="009178EA">
              <w:rPr>
                <w:sz w:val="18"/>
                <w:szCs w:val="18"/>
              </w:rPr>
              <w:t>Республики Т</w:t>
            </w:r>
            <w:r w:rsidR="00A0366B" w:rsidRPr="009178EA">
              <w:rPr>
                <w:sz w:val="18"/>
                <w:szCs w:val="18"/>
              </w:rPr>
              <w:t>ы</w:t>
            </w:r>
            <w:r w:rsidR="00A0366B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</w:t>
            </w:r>
            <w:r w:rsidR="00A0366B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дминистр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ции муниципал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ных образ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ваний </w:t>
            </w: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Тыва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0366B" w:rsidP="003D6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="00A7350D" w:rsidRPr="009178EA">
              <w:rPr>
                <w:sz w:val="18"/>
                <w:szCs w:val="18"/>
              </w:rPr>
              <w:t xml:space="preserve"> связи со сло</w:t>
            </w:r>
            <w:r w:rsidR="00A7350D" w:rsidRPr="009178EA">
              <w:rPr>
                <w:sz w:val="18"/>
                <w:szCs w:val="18"/>
              </w:rPr>
              <w:t>ж</w:t>
            </w:r>
            <w:r w:rsidR="00A7350D" w:rsidRPr="009178EA">
              <w:rPr>
                <w:sz w:val="18"/>
                <w:szCs w:val="18"/>
              </w:rPr>
              <w:t>ными ф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зико-географическ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ми условиями распол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жения республики и наличием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ленных пунктов, расп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ложенных в труднодосту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ных местн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 xml:space="preserve">стях, не имеющих автомобильной </w:t>
            </w:r>
            <w:r w:rsidR="00A7350D" w:rsidRPr="009178EA">
              <w:rPr>
                <w:sz w:val="18"/>
                <w:szCs w:val="18"/>
              </w:rPr>
              <w:lastRenderedPageBreak/>
              <w:t>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роги общего польз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вания, возникают 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риоды сезонной изоляции в 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редвиж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нии населения и доставке гр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зов.</w:t>
            </w:r>
            <w:r w:rsidR="00A7350D" w:rsidRPr="009178EA">
              <w:rPr>
                <w:sz w:val="18"/>
                <w:szCs w:val="18"/>
              </w:rPr>
              <w:br w:type="page"/>
            </w:r>
            <w:r w:rsidR="00684F39"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Для обеспеч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своевреме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ного завоза гр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зов и для ра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пределения су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венций на транспортную 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ставку угля в труднодосту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ные и отдале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ные населе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ные пункты мун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ципальных ра</w:t>
            </w:r>
            <w:r w:rsidR="00A7350D" w:rsidRPr="009178EA">
              <w:rPr>
                <w:sz w:val="18"/>
                <w:szCs w:val="18"/>
              </w:rPr>
              <w:t>й</w:t>
            </w:r>
            <w:r w:rsidR="00A7350D" w:rsidRPr="009178EA">
              <w:rPr>
                <w:sz w:val="18"/>
                <w:szCs w:val="18"/>
              </w:rPr>
              <w:t>онов Республ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ки Тыва Прав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тельством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публики Тыва ежегодно утвержд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ется финанс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вые средства для закупки и 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ставки угля учреждениям, ра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положенным в труднодосту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ных населенных пунктах, в ре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публика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ском бюджете пред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сматр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вается в виде целевого ме</w:t>
            </w:r>
            <w:r w:rsidR="00A7350D" w:rsidRPr="009178EA">
              <w:rPr>
                <w:sz w:val="18"/>
                <w:szCs w:val="18"/>
              </w:rPr>
              <w:t>ж</w:t>
            </w:r>
            <w:r w:rsidR="00A7350D" w:rsidRPr="009178EA">
              <w:rPr>
                <w:sz w:val="18"/>
                <w:szCs w:val="18"/>
              </w:rPr>
              <w:t>бюджетного тран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ферта в размере 70</w:t>
            </w:r>
            <w:r w:rsidR="00684F39">
              <w:rPr>
                <w:sz w:val="18"/>
                <w:szCs w:val="18"/>
              </w:rPr>
              <w:t xml:space="preserve"> пр</w:t>
            </w:r>
            <w:r w:rsidR="00684F39">
              <w:rPr>
                <w:sz w:val="18"/>
                <w:szCs w:val="18"/>
              </w:rPr>
              <w:t>о</w:t>
            </w:r>
            <w:r w:rsidR="00684F39">
              <w:rPr>
                <w:sz w:val="18"/>
                <w:szCs w:val="18"/>
              </w:rPr>
              <w:t>центов</w:t>
            </w:r>
            <w:r w:rsidR="00A7350D" w:rsidRPr="009178EA">
              <w:rPr>
                <w:sz w:val="18"/>
                <w:szCs w:val="18"/>
              </w:rPr>
              <w:t xml:space="preserve"> от нео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ходимого объ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lastRenderedPageBreak/>
              <w:t>ма, софинанс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ров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ние за счет муниц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пального бюджета с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ставляет 30</w:t>
            </w:r>
            <w:r w:rsidR="00684F39">
              <w:rPr>
                <w:sz w:val="18"/>
                <w:szCs w:val="18"/>
              </w:rPr>
              <w:t xml:space="preserve"> пр</w:t>
            </w:r>
            <w:r w:rsidR="00684F39">
              <w:rPr>
                <w:sz w:val="18"/>
                <w:szCs w:val="18"/>
              </w:rPr>
              <w:t>о</w:t>
            </w:r>
            <w:r w:rsidR="00684F39">
              <w:rPr>
                <w:sz w:val="18"/>
                <w:szCs w:val="18"/>
              </w:rPr>
              <w:t>центов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3.11.3.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 на финансовое обесп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 xml:space="preserve">чение ГАУ </w:t>
            </w:r>
            <w:r w:rsidR="00684F39" w:rsidRPr="009178EA">
              <w:rPr>
                <w:sz w:val="18"/>
                <w:szCs w:val="18"/>
              </w:rPr>
              <w:t>Республ</w:t>
            </w:r>
            <w:r w:rsidR="00684F39" w:rsidRPr="009178EA">
              <w:rPr>
                <w:sz w:val="18"/>
                <w:szCs w:val="18"/>
              </w:rPr>
              <w:t>и</w:t>
            </w:r>
            <w:r w:rsidR="00684F39" w:rsidRPr="009178EA">
              <w:rPr>
                <w:sz w:val="18"/>
                <w:szCs w:val="18"/>
              </w:rPr>
              <w:t>ки Тыва</w:t>
            </w:r>
            <w:r w:rsidRPr="009178EA">
              <w:rPr>
                <w:sz w:val="18"/>
                <w:szCs w:val="18"/>
              </w:rPr>
              <w:t xml:space="preserve">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сбереж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и перспективн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разв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</w:t>
            </w:r>
            <w:r w:rsidR="00684F39" w:rsidRPr="009178EA">
              <w:rPr>
                <w:sz w:val="18"/>
                <w:szCs w:val="18"/>
              </w:rPr>
              <w:t>б</w:t>
            </w:r>
            <w:r w:rsidR="00684F39" w:rsidRPr="009178EA">
              <w:rPr>
                <w:sz w:val="18"/>
                <w:szCs w:val="18"/>
              </w:rPr>
              <w:t>лики Тыва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39643,7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544,8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5775,2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6405,2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5204,4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4124,1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3826,4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3607,0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3286,0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3384,6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3486,1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2018-2027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Республики Т</w:t>
            </w:r>
            <w:r w:rsidR="00684F39" w:rsidRPr="009178EA">
              <w:rPr>
                <w:sz w:val="18"/>
                <w:szCs w:val="18"/>
              </w:rPr>
              <w:t>ы</w:t>
            </w:r>
            <w:r w:rsidR="00684F39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ыполнение научно-технической де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тельности и 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кладных научных иссл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дований в сф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 повышения э</w:t>
            </w:r>
            <w:r w:rsidR="00A7350D" w:rsidRPr="009178EA">
              <w:rPr>
                <w:sz w:val="18"/>
                <w:szCs w:val="18"/>
              </w:rPr>
              <w:t>ф</w:t>
            </w:r>
            <w:r w:rsidR="00A7350D" w:rsidRPr="009178EA">
              <w:rPr>
                <w:sz w:val="18"/>
                <w:szCs w:val="18"/>
              </w:rPr>
              <w:t>фективности и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пользования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ливно-энергетических ресурсов потр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бителями и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изводительн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 труда с уч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том экономич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ских, экологич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ских и социал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ных после</w:t>
            </w:r>
            <w:r w:rsidR="00A7350D" w:rsidRPr="009178EA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ствий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3.11.4.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компенс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цию расходов то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ливных скл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дов на терр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тории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21272,5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18000,0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3272,5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2021-2022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Республики Т</w:t>
            </w:r>
            <w:r w:rsidR="00684F39" w:rsidRPr="009178EA">
              <w:rPr>
                <w:sz w:val="18"/>
                <w:szCs w:val="18"/>
              </w:rPr>
              <w:t>ы</w:t>
            </w:r>
            <w:r w:rsidR="00684F39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беспечено 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обретение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лением каме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ного угля с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ливных складов согласно пр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дельной ро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>ничной цене, установлен</w:t>
            </w:r>
            <w:r w:rsidR="00D03276" w:rsidRPr="009178EA">
              <w:rPr>
                <w:sz w:val="18"/>
                <w:szCs w:val="18"/>
              </w:rPr>
              <w:t>ной</w:t>
            </w:r>
            <w:r w:rsidR="00A7350D" w:rsidRPr="009178EA">
              <w:rPr>
                <w:sz w:val="18"/>
                <w:szCs w:val="18"/>
              </w:rPr>
              <w:t xml:space="preserve">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становлением Пр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вительства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697653" w:rsidRPr="009178EA">
              <w:rPr>
                <w:sz w:val="18"/>
                <w:szCs w:val="18"/>
              </w:rPr>
              <w:t>лики Тыва от 21 мая 2</w:t>
            </w:r>
            <w:r w:rsidR="00697653" w:rsidRPr="00684F39">
              <w:rPr>
                <w:sz w:val="18"/>
                <w:szCs w:val="18"/>
              </w:rPr>
              <w:t>01</w:t>
            </w:r>
            <w:r w:rsidR="00A7350D" w:rsidRPr="00684F39">
              <w:rPr>
                <w:sz w:val="18"/>
                <w:szCs w:val="18"/>
              </w:rPr>
              <w:t>0</w:t>
            </w:r>
            <w:r w:rsidR="00A7350D" w:rsidRPr="009178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="00A7350D" w:rsidRPr="009178EA">
              <w:rPr>
                <w:sz w:val="18"/>
                <w:szCs w:val="18"/>
              </w:rPr>
              <w:t>№</w:t>
            </w:r>
            <w:r w:rsidR="00D03276" w:rsidRPr="009178EA"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212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3.11.5.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Финансовое обеспечение для участия в аукц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 xml:space="preserve">оне по </w:t>
            </w:r>
            <w:r w:rsidRPr="009178EA">
              <w:rPr>
                <w:sz w:val="18"/>
                <w:szCs w:val="18"/>
              </w:rPr>
              <w:lastRenderedPageBreak/>
              <w:t>угольным м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сторожд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ниям Правительства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публики Тыва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5600,0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2400,0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2019-2020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lastRenderedPageBreak/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Республики Т</w:t>
            </w:r>
            <w:r w:rsidR="00684F39" w:rsidRPr="009178EA">
              <w:rPr>
                <w:sz w:val="18"/>
                <w:szCs w:val="18"/>
              </w:rPr>
              <w:t>ы</w:t>
            </w:r>
            <w:r w:rsidR="00684F39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A7350D" w:rsidRPr="009178EA">
              <w:rPr>
                <w:sz w:val="18"/>
                <w:szCs w:val="18"/>
              </w:rPr>
              <w:t>беспечение со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ственным угольным то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ливом потреб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lastRenderedPageBreak/>
              <w:t>телей Республ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ки Тыва, выпо</w:t>
            </w:r>
            <w:r w:rsidR="00A7350D" w:rsidRPr="009178EA">
              <w:rPr>
                <w:sz w:val="18"/>
                <w:szCs w:val="18"/>
              </w:rPr>
              <w:t>л</w:t>
            </w:r>
            <w:r w:rsidR="00A7350D" w:rsidRPr="009178EA">
              <w:rPr>
                <w:sz w:val="18"/>
                <w:szCs w:val="18"/>
              </w:rPr>
              <w:t>нение работ по разработке те</w:t>
            </w:r>
            <w:r w:rsidR="00A7350D" w:rsidRPr="009178EA">
              <w:rPr>
                <w:sz w:val="18"/>
                <w:szCs w:val="18"/>
              </w:rPr>
              <w:t>х</w:t>
            </w:r>
            <w:r w:rsidR="00A7350D" w:rsidRPr="009178EA">
              <w:rPr>
                <w:sz w:val="18"/>
                <w:szCs w:val="18"/>
              </w:rPr>
              <w:t>нического з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ключения и предварител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ного технико-экономического обо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нования для разработки м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сторождения каменного угля и ра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>работаны основные те</w:t>
            </w:r>
            <w:r w:rsidR="00A7350D" w:rsidRPr="009178EA">
              <w:rPr>
                <w:sz w:val="18"/>
                <w:szCs w:val="18"/>
              </w:rPr>
              <w:t>х</w:t>
            </w:r>
            <w:r w:rsidR="00A7350D" w:rsidRPr="009178EA">
              <w:rPr>
                <w:sz w:val="18"/>
                <w:szCs w:val="18"/>
              </w:rPr>
              <w:t>нические реш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по разр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ботке откр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тым способом (кар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ером) к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менного угля пласта №</w:t>
            </w:r>
            <w:r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1 участка Одеге</w:t>
            </w:r>
            <w:r w:rsidR="00A7350D" w:rsidRPr="009178EA">
              <w:rPr>
                <w:sz w:val="18"/>
                <w:szCs w:val="18"/>
              </w:rPr>
              <w:t>л</w:t>
            </w:r>
            <w:r w:rsidR="00A7350D" w:rsidRPr="009178EA">
              <w:rPr>
                <w:sz w:val="18"/>
                <w:szCs w:val="18"/>
              </w:rPr>
              <w:t>дей Ак-Тальского м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сторождения каме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ного угля с орган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зацией работ по вахт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вому мет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ду.</w:t>
            </w:r>
            <w:r w:rsidR="00A7350D" w:rsidRPr="009178EA">
              <w:rPr>
                <w:sz w:val="18"/>
                <w:szCs w:val="18"/>
              </w:rPr>
              <w:br/>
              <w:t>Увеличение количества у</w:t>
            </w:r>
            <w:r w:rsidR="00A7350D" w:rsidRPr="009178EA">
              <w:rPr>
                <w:sz w:val="18"/>
                <w:szCs w:val="18"/>
              </w:rPr>
              <w:t>г</w:t>
            </w:r>
            <w:r w:rsidR="00A7350D" w:rsidRPr="009178EA">
              <w:rPr>
                <w:sz w:val="18"/>
                <w:szCs w:val="18"/>
              </w:rPr>
              <w:t>ледобыва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щих предпр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ятий, создание конк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ренции углед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бывающих предпри</w:t>
            </w:r>
            <w:r w:rsidR="00A7350D" w:rsidRPr="009178EA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>тий и снижение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мости каменн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угля для насел</w:t>
            </w:r>
            <w:r w:rsidR="00A7350D" w:rsidRPr="009178EA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3.11.6.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резервного источника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lastRenderedPageBreak/>
              <w:t>жений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7630,0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7630,0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2019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lastRenderedPageBreak/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Республики Т</w:t>
            </w:r>
            <w:r w:rsidR="00684F39" w:rsidRPr="009178EA">
              <w:rPr>
                <w:sz w:val="18"/>
                <w:szCs w:val="18"/>
              </w:rPr>
              <w:t>ы</w:t>
            </w:r>
            <w:r w:rsidR="00684F39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C17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A7350D" w:rsidRPr="009178EA">
              <w:rPr>
                <w:sz w:val="18"/>
                <w:szCs w:val="18"/>
              </w:rPr>
              <w:t>беспечение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ственным и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lastRenderedPageBreak/>
              <w:t>нием 3835 п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требителей</w:t>
            </w:r>
            <w:r w:rsidR="004D0050">
              <w:rPr>
                <w:sz w:val="18"/>
                <w:szCs w:val="18"/>
              </w:rPr>
              <w:t>, проживающих</w:t>
            </w:r>
            <w:r w:rsidR="00A7350D" w:rsidRPr="009178EA">
              <w:rPr>
                <w:sz w:val="18"/>
                <w:szCs w:val="18"/>
              </w:rPr>
              <w:t xml:space="preserve"> в нас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ленных пунктах, </w:t>
            </w:r>
            <w:r w:rsidR="00C17EB5">
              <w:rPr>
                <w:sz w:val="18"/>
                <w:szCs w:val="18"/>
              </w:rPr>
              <w:t>эле</w:t>
            </w:r>
            <w:r w:rsidR="00C17EB5">
              <w:rPr>
                <w:sz w:val="18"/>
                <w:szCs w:val="18"/>
              </w:rPr>
              <w:t>к</w:t>
            </w:r>
            <w:r w:rsidR="00C17EB5">
              <w:rPr>
                <w:sz w:val="18"/>
                <w:szCs w:val="18"/>
              </w:rPr>
              <w:t>трическая эне</w:t>
            </w:r>
            <w:r w:rsidR="00C17EB5">
              <w:rPr>
                <w:sz w:val="18"/>
                <w:szCs w:val="18"/>
              </w:rPr>
              <w:t>р</w:t>
            </w:r>
            <w:r w:rsidR="00C17EB5">
              <w:rPr>
                <w:sz w:val="18"/>
                <w:szCs w:val="18"/>
              </w:rPr>
              <w:t xml:space="preserve">гия в которых </w:t>
            </w:r>
            <w:r w:rsidR="00A7350D" w:rsidRPr="009178EA">
              <w:rPr>
                <w:sz w:val="18"/>
                <w:szCs w:val="18"/>
              </w:rPr>
              <w:t>вырабатыва</w:t>
            </w:r>
            <w:r w:rsidR="00A7350D" w:rsidRPr="009178EA">
              <w:rPr>
                <w:sz w:val="18"/>
                <w:szCs w:val="18"/>
              </w:rPr>
              <w:t>е</w:t>
            </w:r>
            <w:r w:rsidR="00C17EB5">
              <w:rPr>
                <w:sz w:val="18"/>
                <w:szCs w:val="18"/>
              </w:rPr>
              <w:t>тся</w:t>
            </w:r>
            <w:r w:rsidR="00A7350D" w:rsidRPr="009178EA">
              <w:rPr>
                <w:sz w:val="18"/>
                <w:szCs w:val="18"/>
              </w:rPr>
              <w:t xml:space="preserve"> автономными дизельными </w:t>
            </w:r>
            <w:r w:rsidR="0006241C" w:rsidRPr="009178EA">
              <w:rPr>
                <w:sz w:val="18"/>
                <w:szCs w:val="18"/>
              </w:rPr>
              <w:t>электростанц</w:t>
            </w:r>
            <w:r w:rsidR="0006241C" w:rsidRPr="009178EA">
              <w:rPr>
                <w:sz w:val="18"/>
                <w:szCs w:val="18"/>
              </w:rPr>
              <w:t>и</w:t>
            </w:r>
            <w:r w:rsidR="0006241C" w:rsidRPr="009178EA">
              <w:rPr>
                <w:sz w:val="18"/>
                <w:szCs w:val="18"/>
              </w:rPr>
              <w:t>ями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3.11.7.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выполнение работ по стр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ительству, 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низации, реко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струкции объектов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ного хозяйства, те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ния,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жения, вод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снабжения, в том числе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ставка матер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алов и обор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дования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20800,0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20800,0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684F39" w:rsidRPr="009178EA">
              <w:rPr>
                <w:sz w:val="18"/>
                <w:szCs w:val="18"/>
              </w:rPr>
              <w:t>Республики Т</w:t>
            </w:r>
            <w:r w:rsidR="00684F39" w:rsidRPr="009178EA">
              <w:rPr>
                <w:sz w:val="18"/>
                <w:szCs w:val="18"/>
              </w:rPr>
              <w:t>ы</w:t>
            </w:r>
            <w:r w:rsidR="00684F39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C17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еконструкция котельных улучшит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ство услуг по снабжению те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лом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лей и </w:t>
            </w:r>
            <w:r w:rsidR="0006241C" w:rsidRPr="009178EA">
              <w:rPr>
                <w:sz w:val="18"/>
                <w:szCs w:val="18"/>
              </w:rPr>
              <w:t>сокращ</w:t>
            </w:r>
            <w:r w:rsidR="0006241C" w:rsidRPr="009178EA">
              <w:rPr>
                <w:sz w:val="18"/>
                <w:szCs w:val="18"/>
              </w:rPr>
              <w:t>е</w:t>
            </w:r>
            <w:r w:rsidR="0006241C" w:rsidRPr="009178EA">
              <w:rPr>
                <w:sz w:val="18"/>
                <w:szCs w:val="18"/>
              </w:rPr>
              <w:t>ние</w:t>
            </w:r>
            <w:r w:rsidR="00A7350D" w:rsidRPr="009178EA">
              <w:rPr>
                <w:sz w:val="18"/>
                <w:szCs w:val="18"/>
              </w:rPr>
              <w:t xml:space="preserve"> вредных выбросов в а</w:t>
            </w:r>
            <w:r w:rsidR="00A7350D" w:rsidRPr="009178EA">
              <w:rPr>
                <w:sz w:val="18"/>
                <w:szCs w:val="18"/>
              </w:rPr>
              <w:t>т</w:t>
            </w:r>
            <w:r w:rsidR="00A7350D" w:rsidRPr="009178EA">
              <w:rPr>
                <w:sz w:val="18"/>
                <w:szCs w:val="18"/>
              </w:rPr>
              <w:t>мосферу (увел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чение уровня экологич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ской бе</w:t>
            </w:r>
            <w:r w:rsidR="00A7350D" w:rsidRPr="009178EA">
              <w:rPr>
                <w:sz w:val="18"/>
                <w:szCs w:val="18"/>
              </w:rPr>
              <w:t>з</w:t>
            </w:r>
            <w:r w:rsidR="00A7350D" w:rsidRPr="009178EA">
              <w:rPr>
                <w:sz w:val="18"/>
                <w:szCs w:val="18"/>
              </w:rPr>
              <w:t>опасности). Увеличени</w:t>
            </w:r>
            <w:r w:rsidR="00C17EB5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эффективн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 работы, пов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шени</w:t>
            </w:r>
            <w:r w:rsidR="00C17EB5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мощн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 и безопасн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сти, уменьшение расход</w:t>
            </w:r>
            <w:r w:rsidR="00C17EB5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 тверд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топл</w:t>
            </w:r>
            <w:r w:rsidR="00A7350D" w:rsidRPr="009178E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</w:t>
            </w:r>
          </w:p>
        </w:tc>
      </w:tr>
      <w:tr w:rsidR="00A7350D" w:rsidRPr="009178EA" w:rsidTr="00A0366B">
        <w:trPr>
          <w:trHeight w:val="20"/>
          <w:jc w:val="center"/>
        </w:trPr>
        <w:tc>
          <w:tcPr>
            <w:tcW w:w="568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3.11.8.</w:t>
            </w:r>
          </w:p>
        </w:tc>
        <w:tc>
          <w:tcPr>
            <w:tcW w:w="1275" w:type="dxa"/>
            <w:shd w:val="clear" w:color="auto" w:fill="auto"/>
            <w:hideMark/>
          </w:tcPr>
          <w:p w:rsidR="00A7350D" w:rsidRPr="009178EA" w:rsidRDefault="00A7350D" w:rsidP="008A3897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материалов и об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рудований для объе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тов коммунал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ного хозяйства, </w:t>
            </w:r>
            <w:r w:rsidR="000D7183" w:rsidRPr="009178EA">
              <w:rPr>
                <w:sz w:val="18"/>
                <w:szCs w:val="18"/>
              </w:rPr>
              <w:t>те</w:t>
            </w:r>
            <w:r w:rsidR="000D7183" w:rsidRPr="009178EA">
              <w:rPr>
                <w:sz w:val="18"/>
                <w:szCs w:val="18"/>
              </w:rPr>
              <w:t>п</w:t>
            </w:r>
            <w:r w:rsidR="000D7183" w:rsidRPr="009178EA">
              <w:rPr>
                <w:sz w:val="18"/>
                <w:szCs w:val="18"/>
              </w:rPr>
              <w:t>лоснабжения</w:t>
            </w:r>
            <w:r w:rsidRPr="009178EA">
              <w:rPr>
                <w:sz w:val="18"/>
                <w:szCs w:val="18"/>
              </w:rPr>
              <w:t>, электросна</w:t>
            </w:r>
            <w:r w:rsidRPr="009178EA">
              <w:rPr>
                <w:sz w:val="18"/>
                <w:szCs w:val="18"/>
              </w:rPr>
              <w:t>б</w:t>
            </w:r>
            <w:r w:rsidR="008A3897" w:rsidRPr="009178EA">
              <w:rPr>
                <w:sz w:val="18"/>
                <w:szCs w:val="18"/>
              </w:rPr>
              <w:t>жения, вод</w:t>
            </w:r>
            <w:r w:rsidR="008A3897" w:rsidRPr="009178EA">
              <w:rPr>
                <w:sz w:val="18"/>
                <w:szCs w:val="18"/>
              </w:rPr>
              <w:t>о</w:t>
            </w:r>
            <w:r w:rsidR="008A3897" w:rsidRPr="009178EA">
              <w:rPr>
                <w:sz w:val="18"/>
                <w:szCs w:val="18"/>
              </w:rPr>
              <w:t>снабжения</w:t>
            </w:r>
          </w:p>
        </w:tc>
        <w:tc>
          <w:tcPr>
            <w:tcW w:w="88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канский</w:t>
            </w:r>
          </w:p>
        </w:tc>
        <w:tc>
          <w:tcPr>
            <w:tcW w:w="977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26288,2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26288,2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F16423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8A3897" w:rsidRPr="009178EA">
              <w:rPr>
                <w:sz w:val="18"/>
                <w:szCs w:val="18"/>
              </w:rPr>
              <w:t>Республики Т</w:t>
            </w:r>
            <w:r w:rsidR="008A3897" w:rsidRPr="009178EA">
              <w:rPr>
                <w:sz w:val="18"/>
                <w:szCs w:val="18"/>
              </w:rPr>
              <w:t>ы</w:t>
            </w:r>
            <w:r w:rsidR="008A3897" w:rsidRPr="009178EA">
              <w:rPr>
                <w:sz w:val="18"/>
                <w:szCs w:val="18"/>
              </w:rPr>
              <w:t>ва»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684F39" w:rsidP="008A3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еконструкция котельных улучшит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ство услуг по снабжению те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лом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лей и </w:t>
            </w:r>
            <w:r w:rsidR="00C17EB5">
              <w:rPr>
                <w:sz w:val="18"/>
                <w:szCs w:val="18"/>
              </w:rPr>
              <w:t>позволит</w:t>
            </w:r>
            <w:r w:rsidR="008A3897">
              <w:rPr>
                <w:sz w:val="18"/>
                <w:szCs w:val="18"/>
              </w:rPr>
              <w:t xml:space="preserve"> </w:t>
            </w:r>
            <w:r w:rsidR="000D7183" w:rsidRPr="009178EA">
              <w:rPr>
                <w:sz w:val="18"/>
                <w:szCs w:val="18"/>
              </w:rPr>
              <w:t>сокра</w:t>
            </w:r>
            <w:r w:rsidR="008A3897">
              <w:rPr>
                <w:sz w:val="18"/>
                <w:szCs w:val="18"/>
              </w:rPr>
              <w:t>тить</w:t>
            </w:r>
            <w:r w:rsidR="00A7350D" w:rsidRPr="009178EA">
              <w:rPr>
                <w:sz w:val="18"/>
                <w:szCs w:val="18"/>
              </w:rPr>
              <w:t xml:space="preserve"> вре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ны</w:t>
            </w:r>
            <w:r w:rsidR="008A3897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выброс</w:t>
            </w:r>
            <w:r w:rsidR="008A3897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 xml:space="preserve"> в </w:t>
            </w:r>
            <w:r w:rsidR="008A3897" w:rsidRPr="009178EA">
              <w:rPr>
                <w:sz w:val="18"/>
                <w:szCs w:val="18"/>
              </w:rPr>
              <w:t>атмосферу (ув</w:t>
            </w:r>
            <w:r w:rsidR="008A3897" w:rsidRPr="009178EA">
              <w:rPr>
                <w:sz w:val="18"/>
                <w:szCs w:val="18"/>
              </w:rPr>
              <w:t>е</w:t>
            </w:r>
            <w:r w:rsidR="008A3897" w:rsidRPr="009178EA">
              <w:rPr>
                <w:sz w:val="18"/>
                <w:szCs w:val="18"/>
              </w:rPr>
              <w:t>личение уровня</w:t>
            </w:r>
          </w:p>
        </w:tc>
      </w:tr>
    </w:tbl>
    <w:p w:rsidR="00F16423" w:rsidRDefault="00F16423"/>
    <w:tbl>
      <w:tblPr>
        <w:tblW w:w="159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276"/>
        <w:gridCol w:w="851"/>
        <w:gridCol w:w="883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F16423" w:rsidRPr="009178EA" w:rsidTr="00C3307D">
        <w:trPr>
          <w:trHeight w:val="20"/>
          <w:tblHeader/>
          <w:jc w:val="center"/>
        </w:trPr>
        <w:tc>
          <w:tcPr>
            <w:tcW w:w="692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F16423" w:rsidRPr="009178EA" w:rsidRDefault="00F16423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16423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16423" w:rsidRPr="009178EA" w:rsidRDefault="00F16423" w:rsidP="00356F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16423" w:rsidRPr="009178EA" w:rsidRDefault="00F16423" w:rsidP="00356F48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F16423" w:rsidRPr="009178EA" w:rsidRDefault="00F16423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F16423" w:rsidRPr="009178EA" w:rsidRDefault="00F16423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</w:tcPr>
          <w:p w:rsidR="00F16423" w:rsidRDefault="00F16423" w:rsidP="006A3471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эколог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ческой безопа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ности). Увел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чени</w:t>
            </w:r>
            <w:r w:rsidR="006A3471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 xml:space="preserve"> эффе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тивности работы, пов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шени</w:t>
            </w:r>
            <w:r w:rsidR="006A3471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 xml:space="preserve"> мощн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 и безопасн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сти, уменьшение расход</w:t>
            </w:r>
            <w:r w:rsidR="006A3471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 xml:space="preserve"> тверд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топл</w:t>
            </w:r>
            <w:r w:rsidRPr="009178EA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3.11.9.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ство, моде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низацию, реконстру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цию объектов ко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ного хозяйства, те</w:t>
            </w:r>
            <w:r w:rsidRPr="009178EA">
              <w:rPr>
                <w:sz w:val="18"/>
                <w:szCs w:val="18"/>
              </w:rPr>
              <w:t>п</w:t>
            </w:r>
            <w:r w:rsidRPr="009178EA">
              <w:rPr>
                <w:sz w:val="18"/>
                <w:szCs w:val="18"/>
              </w:rPr>
              <w:t>лосна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жения,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жения, вод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снабжения, в том числе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ставка матер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алов и обор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дования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10255,0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10255,0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0D7183" w:rsidRPr="009178EA">
              <w:rPr>
                <w:sz w:val="18"/>
                <w:szCs w:val="18"/>
              </w:rPr>
              <w:t>Республики Т</w:t>
            </w:r>
            <w:r w:rsidR="000D7183" w:rsidRPr="009178EA">
              <w:rPr>
                <w:sz w:val="18"/>
                <w:szCs w:val="18"/>
              </w:rPr>
              <w:t>ы</w:t>
            </w:r>
            <w:r w:rsidR="000D7183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0D7183" w:rsidP="006A34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еконструкция котельных улучшит кач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ство услуг по снабжению те</w:t>
            </w:r>
            <w:r w:rsidR="00A7350D" w:rsidRPr="009178EA"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лом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лей и</w:t>
            </w:r>
            <w:r w:rsidR="006A3471">
              <w:rPr>
                <w:sz w:val="18"/>
                <w:szCs w:val="18"/>
              </w:rPr>
              <w:t xml:space="preserve"> позволит</w:t>
            </w:r>
            <w:r w:rsidR="00A7350D" w:rsidRPr="009178EA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сокра</w:t>
            </w:r>
            <w:r w:rsidR="006A3471">
              <w:rPr>
                <w:sz w:val="18"/>
                <w:szCs w:val="18"/>
              </w:rPr>
              <w:t xml:space="preserve">тить </w:t>
            </w:r>
            <w:r w:rsidR="00A7350D" w:rsidRPr="009178EA">
              <w:rPr>
                <w:sz w:val="18"/>
                <w:szCs w:val="18"/>
              </w:rPr>
              <w:t>вре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ны</w:t>
            </w:r>
            <w:r w:rsidR="006A3471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выброс</w:t>
            </w:r>
            <w:r w:rsidR="006A3471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 xml:space="preserve"> в атмосферу (ув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личение уровня эколог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ческой безопа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ности). Увел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чени</w:t>
            </w:r>
            <w:r w:rsidR="006A3471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эффе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тивности работы, пов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шени</w:t>
            </w:r>
            <w:r w:rsidR="006A3471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 xml:space="preserve"> мощн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 и безопасн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сти, уменьшение расход</w:t>
            </w:r>
            <w:r w:rsidR="006A3471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 xml:space="preserve"> тверд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го топл</w:t>
            </w:r>
            <w:r w:rsidR="00A7350D" w:rsidRPr="009178EA">
              <w:rPr>
                <w:sz w:val="18"/>
                <w:szCs w:val="18"/>
              </w:rPr>
              <w:t>и</w:t>
            </w:r>
            <w:r w:rsidR="00C3307D">
              <w:rPr>
                <w:sz w:val="18"/>
                <w:szCs w:val="18"/>
              </w:rPr>
              <w:t>ва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3.11.10.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выполнение работ и поста</w:t>
            </w:r>
            <w:r w:rsidRPr="009178EA">
              <w:rPr>
                <w:sz w:val="18"/>
                <w:szCs w:val="18"/>
              </w:rPr>
              <w:t>в</w:t>
            </w:r>
            <w:r w:rsidRPr="009178EA">
              <w:rPr>
                <w:sz w:val="18"/>
                <w:szCs w:val="18"/>
              </w:rPr>
              <w:t>ку мат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риалов, об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рудования по уличному осв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щению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10314,8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10314,8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C3307D" w:rsidRPr="009178EA">
              <w:rPr>
                <w:sz w:val="18"/>
                <w:szCs w:val="18"/>
              </w:rPr>
              <w:t>Республики Т</w:t>
            </w:r>
            <w:r w:rsidR="00C3307D" w:rsidRPr="009178EA">
              <w:rPr>
                <w:sz w:val="18"/>
                <w:szCs w:val="18"/>
              </w:rPr>
              <w:t>ы</w:t>
            </w:r>
            <w:r w:rsidR="00C3307D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C3307D" w:rsidP="0025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омплексное решение пр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блемы обесп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чени</w:t>
            </w:r>
            <w:r w:rsidR="00251485">
              <w:rPr>
                <w:sz w:val="18"/>
                <w:szCs w:val="18"/>
              </w:rPr>
              <w:t>я</w:t>
            </w:r>
            <w:r w:rsidR="00A7350D" w:rsidRPr="009178EA">
              <w:rPr>
                <w:sz w:val="18"/>
                <w:szCs w:val="18"/>
              </w:rPr>
              <w:t xml:space="preserve"> потребн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сти насел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в среде прожив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ния, отвеча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>щ</w:t>
            </w:r>
            <w:r w:rsidR="00251485">
              <w:rPr>
                <w:sz w:val="18"/>
                <w:szCs w:val="18"/>
              </w:rPr>
              <w:t>ей</w:t>
            </w:r>
            <w:r w:rsidR="00A7350D" w:rsidRPr="009178EA">
              <w:rPr>
                <w:sz w:val="18"/>
                <w:szCs w:val="18"/>
              </w:rPr>
              <w:t xml:space="preserve"> совреме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ным требован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 xml:space="preserve">ям, повышение </w:t>
            </w:r>
            <w:r w:rsidR="00DB5C8E" w:rsidRPr="009178EA">
              <w:rPr>
                <w:sz w:val="18"/>
                <w:szCs w:val="18"/>
              </w:rPr>
              <w:t>бе</w:t>
            </w:r>
            <w:r w:rsidR="00DB5C8E" w:rsidRPr="009178EA">
              <w:rPr>
                <w:sz w:val="18"/>
                <w:szCs w:val="18"/>
              </w:rPr>
              <w:t>з</w:t>
            </w:r>
            <w:r w:rsidR="00DB5C8E" w:rsidRPr="009178EA">
              <w:rPr>
                <w:sz w:val="18"/>
                <w:szCs w:val="18"/>
              </w:rPr>
              <w:t>опасности</w:t>
            </w:r>
            <w:r w:rsidR="00A7350D" w:rsidRPr="009178EA">
              <w:rPr>
                <w:sz w:val="18"/>
                <w:szCs w:val="18"/>
              </w:rPr>
              <w:t xml:space="preserve"> функционир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lastRenderedPageBreak/>
              <w:t>вания тран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портной сист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мы, пов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 xml:space="preserve">шение уровня </w:t>
            </w:r>
            <w:r w:rsidR="00DB5C8E" w:rsidRPr="009178EA">
              <w:rPr>
                <w:sz w:val="18"/>
                <w:szCs w:val="18"/>
              </w:rPr>
              <w:t>ко</w:t>
            </w:r>
            <w:r w:rsidR="00DB5C8E" w:rsidRPr="009178EA">
              <w:rPr>
                <w:sz w:val="18"/>
                <w:szCs w:val="18"/>
              </w:rPr>
              <w:t>м</w:t>
            </w:r>
            <w:r w:rsidR="00DB5C8E" w:rsidRPr="009178EA">
              <w:rPr>
                <w:sz w:val="18"/>
                <w:szCs w:val="18"/>
              </w:rPr>
              <w:t>фортности</w:t>
            </w:r>
            <w:r w:rsidR="00A7350D" w:rsidRPr="009178EA">
              <w:rPr>
                <w:sz w:val="18"/>
                <w:szCs w:val="18"/>
              </w:rPr>
              <w:t xml:space="preserve"> пр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бывания на те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ритории, пов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шение эффе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тивности и</w:t>
            </w:r>
            <w:r w:rsidR="00A7350D" w:rsidRPr="009178EA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пользования бю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>жетного финансиров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ния, направля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мого на цели развития благ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устро</w:t>
            </w:r>
            <w:r w:rsidR="00A7350D" w:rsidRPr="009178EA">
              <w:rPr>
                <w:sz w:val="18"/>
                <w:szCs w:val="18"/>
              </w:rPr>
              <w:t>й</w:t>
            </w:r>
            <w:r w:rsidR="00DB5C8E">
              <w:rPr>
                <w:sz w:val="18"/>
                <w:szCs w:val="18"/>
              </w:rPr>
              <w:t>ства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3.11.11.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автономных систем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24130,0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24130,0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DB5C8E" w:rsidRPr="009178EA">
              <w:rPr>
                <w:sz w:val="18"/>
                <w:szCs w:val="18"/>
              </w:rPr>
              <w:t>Республики Т</w:t>
            </w:r>
            <w:r w:rsidR="00DB5C8E" w:rsidRPr="009178EA">
              <w:rPr>
                <w:sz w:val="18"/>
                <w:szCs w:val="18"/>
              </w:rPr>
              <w:t>ы</w:t>
            </w:r>
            <w:r w:rsidR="00DB5C8E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DB5C8E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насел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и государстве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ных учреждений Республ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ки Тыва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3.11.12.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Компенс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территориал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ным сет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вым орган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зациям, функционир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ющим в Ре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ке Тыва, выпадающих доходов, обр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зованных вследствие уст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новления тар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фов на услуги по 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редаче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трической энергии ниже экон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 xml:space="preserve">мически </w:t>
            </w:r>
            <w:r w:rsidRPr="009178EA">
              <w:rPr>
                <w:sz w:val="18"/>
                <w:szCs w:val="18"/>
              </w:rPr>
              <w:lastRenderedPageBreak/>
              <w:t>обоснованн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уровня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12764,7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2525,3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4962,4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5277,0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2021-2023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Росс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 Сибирь Тыв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энерго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A7350D" w:rsidRPr="009178EA" w:rsidRDefault="00DB5C8E" w:rsidP="00251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нижение сто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 xml:space="preserve">мости тарифа </w:t>
            </w:r>
            <w:r w:rsidR="00251485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а электроэне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гию прочим потр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бителям на 30</w:t>
            </w:r>
            <w:r>
              <w:rPr>
                <w:sz w:val="18"/>
                <w:szCs w:val="18"/>
              </w:rPr>
              <w:t xml:space="preserve"> процентов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ральный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1259498,2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245826,8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491279,5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522391,9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3.11.13.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выполнение работ по стр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ительству 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ний электроп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редач (ВЛ)- 0,4 кВт для панс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оната оз. Дус-Холь, пр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брежной зоны, уличного освещ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и тротуарной 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ны оз. Дус-Холь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8368,1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8368,1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2022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DB5C8E" w:rsidRPr="009178EA">
              <w:rPr>
                <w:sz w:val="18"/>
                <w:szCs w:val="18"/>
              </w:rPr>
              <w:t>Республики Т</w:t>
            </w:r>
            <w:r w:rsidR="00DB5C8E" w:rsidRPr="009178EA">
              <w:rPr>
                <w:sz w:val="18"/>
                <w:szCs w:val="18"/>
              </w:rPr>
              <w:t>ы</w:t>
            </w:r>
            <w:r w:rsidR="00DB5C8E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DB5C8E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централизова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ным электр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снабжением пансионатов, уличное осв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щение тротуа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 xml:space="preserve">ной зоны 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3.11.14.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на 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возду</w:t>
            </w:r>
            <w:r w:rsidRPr="009178EA">
              <w:rPr>
                <w:sz w:val="18"/>
                <w:szCs w:val="18"/>
              </w:rPr>
              <w:t>ш</w:t>
            </w:r>
            <w:r w:rsidRPr="009178EA">
              <w:rPr>
                <w:sz w:val="18"/>
                <w:szCs w:val="18"/>
              </w:rPr>
              <w:t>ных линий электр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дачи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8990,0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8990,0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2021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ГАУ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Центр энерг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сбер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жения и перспе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тивного ра</w:t>
            </w:r>
            <w:r w:rsidRPr="009178EA">
              <w:rPr>
                <w:sz w:val="18"/>
                <w:szCs w:val="18"/>
              </w:rPr>
              <w:t>з</w:t>
            </w:r>
            <w:r w:rsidRPr="009178EA">
              <w:rPr>
                <w:sz w:val="18"/>
                <w:szCs w:val="18"/>
              </w:rPr>
              <w:t>вития при Правител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 xml:space="preserve">стве </w:t>
            </w:r>
            <w:r w:rsidR="00DB5C8E" w:rsidRPr="009178EA">
              <w:rPr>
                <w:sz w:val="18"/>
                <w:szCs w:val="18"/>
              </w:rPr>
              <w:t>Республики Т</w:t>
            </w:r>
            <w:r w:rsidR="00DB5C8E" w:rsidRPr="009178EA">
              <w:rPr>
                <w:sz w:val="18"/>
                <w:szCs w:val="18"/>
              </w:rPr>
              <w:t>ы</w:t>
            </w:r>
            <w:r w:rsidR="00DB5C8E" w:rsidRPr="009178EA">
              <w:rPr>
                <w:sz w:val="18"/>
                <w:szCs w:val="18"/>
              </w:rPr>
              <w:t>ва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DB5C8E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бесп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ребойным электроснабж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кислоро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t xml:space="preserve">ной станции ГБУЗ </w:t>
            </w:r>
            <w:r w:rsidR="001573BA" w:rsidRPr="009178EA">
              <w:rPr>
                <w:sz w:val="18"/>
                <w:szCs w:val="18"/>
              </w:rPr>
              <w:t>«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рун-Хемчикская ЦКБ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3.12.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Субсидии юр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дическим 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цам на техн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логич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ское прис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единение энергоприн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мающих устройств к электрич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ским сетям, выпо</w:t>
            </w:r>
            <w:r w:rsidRPr="009178EA">
              <w:rPr>
                <w:sz w:val="18"/>
                <w:szCs w:val="18"/>
              </w:rPr>
              <w:t>л</w:t>
            </w:r>
            <w:r w:rsidRPr="009178EA">
              <w:rPr>
                <w:sz w:val="18"/>
                <w:szCs w:val="18"/>
              </w:rPr>
              <w:t>няемое в ра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ках масшта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ных инвест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ционных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грамм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2170,1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2170,1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2023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АО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Х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касне</w:t>
            </w:r>
            <w:r w:rsidRPr="009178EA">
              <w:rPr>
                <w:sz w:val="18"/>
                <w:szCs w:val="18"/>
              </w:rPr>
              <w:t>ф</w:t>
            </w:r>
            <w:r w:rsidRPr="009178EA">
              <w:rPr>
                <w:sz w:val="18"/>
                <w:szCs w:val="18"/>
              </w:rPr>
              <w:t>тепродукт ВНК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</w:tbl>
    <w:p w:rsidR="00251485" w:rsidRDefault="00251485"/>
    <w:p w:rsidR="00251485" w:rsidRDefault="00251485"/>
    <w:tbl>
      <w:tblPr>
        <w:tblW w:w="159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"/>
        <w:gridCol w:w="1276"/>
        <w:gridCol w:w="851"/>
        <w:gridCol w:w="883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</w:tblGrid>
      <w:tr w:rsidR="00251485" w:rsidRPr="009178EA" w:rsidTr="00F67695">
        <w:trPr>
          <w:trHeight w:val="20"/>
          <w:tblHeader/>
          <w:jc w:val="center"/>
        </w:trPr>
        <w:tc>
          <w:tcPr>
            <w:tcW w:w="692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251485" w:rsidRPr="009178EA" w:rsidRDefault="00251485" w:rsidP="00F67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2C14D8" w:rsidRPr="009178EA" w:rsidTr="00A40ADC">
        <w:trPr>
          <w:trHeight w:val="414"/>
          <w:jc w:val="center"/>
        </w:trPr>
        <w:tc>
          <w:tcPr>
            <w:tcW w:w="6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3.13.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Строител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ство объектов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вого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>ства, в рамках реал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зации инвест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ционных 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ектов по орг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низации доб</w:t>
            </w:r>
            <w:r w:rsidRPr="009178EA">
              <w:rPr>
                <w:sz w:val="18"/>
                <w:szCs w:val="18"/>
              </w:rPr>
              <w:t>ы</w:t>
            </w:r>
            <w:r w:rsidRPr="009178EA">
              <w:rPr>
                <w:sz w:val="18"/>
                <w:szCs w:val="18"/>
              </w:rPr>
              <w:t>чи меди, м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либдена и 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путных комп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нентов на Ак-Сугском ме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но-порфир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вом месторожд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 (плата за технологич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ское присоед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нение об</w:t>
            </w:r>
            <w:r w:rsidRPr="009178EA">
              <w:rPr>
                <w:sz w:val="18"/>
                <w:szCs w:val="18"/>
              </w:rPr>
              <w:t>ъ</w:t>
            </w:r>
            <w:r w:rsidRPr="009178EA">
              <w:rPr>
                <w:sz w:val="18"/>
                <w:szCs w:val="18"/>
              </w:rPr>
              <w:t>ектов электросетев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>ства), а так же стро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тельство об</w:t>
            </w:r>
            <w:r w:rsidRPr="009178EA">
              <w:rPr>
                <w:sz w:val="18"/>
                <w:szCs w:val="18"/>
              </w:rPr>
              <w:t>ъ</w:t>
            </w:r>
            <w:r w:rsidRPr="009178EA">
              <w:rPr>
                <w:sz w:val="18"/>
                <w:szCs w:val="18"/>
              </w:rPr>
              <w:t>ектов электр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сетевого хозя</w:t>
            </w:r>
            <w:r w:rsidRPr="009178EA">
              <w:rPr>
                <w:sz w:val="18"/>
                <w:szCs w:val="18"/>
              </w:rPr>
              <w:t>й</w:t>
            </w:r>
            <w:r w:rsidRPr="009178EA">
              <w:rPr>
                <w:sz w:val="18"/>
                <w:szCs w:val="18"/>
              </w:rPr>
              <w:t>ства</w:t>
            </w:r>
            <w:r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для обе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печения це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трализ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ванным электросна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жением То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жинского к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жууна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2020-2023</w:t>
            </w:r>
          </w:p>
        </w:tc>
        <w:tc>
          <w:tcPr>
            <w:tcW w:w="146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лики Тыва, ООО «</w:t>
            </w:r>
            <w:r w:rsidR="0006241C" w:rsidRPr="009178EA">
              <w:rPr>
                <w:sz w:val="18"/>
                <w:szCs w:val="18"/>
              </w:rPr>
              <w:t>Г</w:t>
            </w:r>
            <w:r w:rsidR="0006241C" w:rsidRPr="009178EA">
              <w:rPr>
                <w:sz w:val="18"/>
                <w:szCs w:val="18"/>
              </w:rPr>
              <w:t>о</w:t>
            </w:r>
            <w:r w:rsidR="0006241C" w:rsidRPr="009178EA">
              <w:rPr>
                <w:sz w:val="18"/>
                <w:szCs w:val="18"/>
              </w:rPr>
              <w:t>ле</w:t>
            </w:r>
            <w:r w:rsidR="0006241C">
              <w:rPr>
                <w:sz w:val="18"/>
                <w:szCs w:val="18"/>
              </w:rPr>
              <w:t>в</w:t>
            </w:r>
            <w:r w:rsidR="0006241C" w:rsidRPr="009178EA">
              <w:rPr>
                <w:sz w:val="18"/>
                <w:szCs w:val="18"/>
              </w:rPr>
              <w:t>ская</w:t>
            </w:r>
            <w:r w:rsidRPr="009178EA">
              <w:rPr>
                <w:sz w:val="18"/>
                <w:szCs w:val="18"/>
              </w:rPr>
              <w:t xml:space="preserve"> горн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рудная комп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ния» (по соглас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ванию)</w:t>
            </w:r>
          </w:p>
        </w:tc>
        <w:tc>
          <w:tcPr>
            <w:tcW w:w="135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2C14D8" w:rsidRPr="009178EA" w:rsidTr="00C3307D">
        <w:trPr>
          <w:trHeight w:val="20"/>
          <w:jc w:val="center"/>
        </w:trPr>
        <w:tc>
          <w:tcPr>
            <w:tcW w:w="692" w:type="dxa"/>
            <w:vMerge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фед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ральный</w:t>
            </w:r>
          </w:p>
        </w:tc>
        <w:tc>
          <w:tcPr>
            <w:tcW w:w="88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14 000 000,0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3 000 000,0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3 000 000,0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4 000 000,0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</w:tr>
      <w:tr w:rsidR="002C14D8" w:rsidRPr="009178EA" w:rsidTr="00C3307D">
        <w:trPr>
          <w:trHeight w:val="20"/>
          <w:jc w:val="center"/>
        </w:trPr>
        <w:tc>
          <w:tcPr>
            <w:tcW w:w="692" w:type="dxa"/>
            <w:vMerge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ВБ</w:t>
            </w:r>
          </w:p>
        </w:tc>
        <w:tc>
          <w:tcPr>
            <w:tcW w:w="88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5 300 000,0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vMerge/>
            <w:shd w:val="clear" w:color="auto" w:fill="auto"/>
            <w:hideMark/>
          </w:tcPr>
          <w:p w:rsidR="002C14D8" w:rsidRPr="009178EA" w:rsidRDefault="002C14D8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2C14D8" w:rsidRPr="009178EA" w:rsidRDefault="002C14D8" w:rsidP="00356F48">
            <w:pPr>
              <w:rPr>
                <w:sz w:val="18"/>
                <w:szCs w:val="18"/>
              </w:rPr>
            </w:pP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3.14.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автоно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>ных систем эле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тросна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262 860,4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23 029,0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1 600,0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36 618,0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37 386,1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32 259,0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32 259,0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32 259,0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33 226,8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34 223,6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2019-2027</w:t>
            </w: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ООО </w:t>
            </w:r>
            <w:r w:rsidR="001573BA" w:rsidRPr="009178EA">
              <w:rPr>
                <w:sz w:val="18"/>
                <w:szCs w:val="18"/>
              </w:rPr>
              <w:t>«</w:t>
            </w:r>
            <w:r w:rsidR="0006241C" w:rsidRPr="009178EA">
              <w:rPr>
                <w:sz w:val="18"/>
                <w:szCs w:val="18"/>
              </w:rPr>
              <w:t>Д</w:t>
            </w:r>
            <w:r w:rsidR="0006241C" w:rsidRPr="009178EA">
              <w:rPr>
                <w:sz w:val="18"/>
                <w:szCs w:val="18"/>
              </w:rPr>
              <w:t>и</w:t>
            </w:r>
            <w:r w:rsidR="0006241C" w:rsidRPr="009178EA">
              <w:rPr>
                <w:sz w:val="18"/>
                <w:szCs w:val="18"/>
              </w:rPr>
              <w:t>зель</w:t>
            </w:r>
            <w:r w:rsidR="001573BA" w:rsidRPr="009178EA">
              <w:rPr>
                <w:sz w:val="18"/>
                <w:szCs w:val="18"/>
              </w:rPr>
              <w:t>»</w:t>
            </w:r>
            <w:r w:rsidRPr="009178EA">
              <w:rPr>
                <w:sz w:val="18"/>
                <w:szCs w:val="18"/>
              </w:rPr>
              <w:t xml:space="preserve"> (по согл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2C14D8" w:rsidP="000F6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 xml:space="preserve"> связи с бол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шим износом име</w:t>
            </w:r>
            <w:r w:rsidR="00A7350D" w:rsidRPr="009178EA">
              <w:rPr>
                <w:sz w:val="18"/>
                <w:szCs w:val="18"/>
              </w:rPr>
              <w:t>ю</w:t>
            </w:r>
            <w:r w:rsidR="00A7350D" w:rsidRPr="009178EA">
              <w:rPr>
                <w:sz w:val="18"/>
                <w:szCs w:val="18"/>
              </w:rPr>
              <w:t xml:space="preserve">щейся ДЭС в </w:t>
            </w:r>
            <w:r w:rsidR="00395E65">
              <w:rPr>
                <w:sz w:val="18"/>
                <w:szCs w:val="18"/>
              </w:rPr>
              <w:t>с</w:t>
            </w:r>
            <w:r w:rsidR="00A7350D" w:rsidRPr="009178EA">
              <w:rPr>
                <w:sz w:val="18"/>
                <w:szCs w:val="18"/>
              </w:rPr>
              <w:t>с. К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зыл-Хая, Мугур-Аксы, То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ра-Х</w:t>
            </w:r>
            <w:r w:rsidR="00395E65">
              <w:rPr>
                <w:sz w:val="18"/>
                <w:szCs w:val="18"/>
              </w:rPr>
              <w:t xml:space="preserve">ем, Ырбан, Севи, Сыстыг-Хем и </w:t>
            </w:r>
            <w:r w:rsidR="00A7350D" w:rsidRPr="009178EA">
              <w:rPr>
                <w:sz w:val="18"/>
                <w:szCs w:val="18"/>
              </w:rPr>
              <w:t>ежего</w:t>
            </w:r>
            <w:r w:rsidR="00A7350D" w:rsidRPr="009178EA">
              <w:rPr>
                <w:sz w:val="18"/>
                <w:szCs w:val="18"/>
              </w:rPr>
              <w:t>д</w:t>
            </w:r>
            <w:r w:rsidR="00A7350D" w:rsidRPr="009178EA">
              <w:rPr>
                <w:sz w:val="18"/>
                <w:szCs w:val="18"/>
              </w:rPr>
              <w:lastRenderedPageBreak/>
              <w:t>ным увеличен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ем ф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нансовых затрат на кап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тал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>ный ремонт Мин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стерство топлива и эне</w:t>
            </w:r>
            <w:r w:rsidR="00A7350D" w:rsidRPr="009178EA">
              <w:rPr>
                <w:sz w:val="18"/>
                <w:szCs w:val="18"/>
              </w:rPr>
              <w:t>р</w:t>
            </w:r>
            <w:r w:rsidR="00A7350D" w:rsidRPr="009178EA">
              <w:rPr>
                <w:sz w:val="18"/>
                <w:szCs w:val="18"/>
              </w:rPr>
              <w:t>гетики Респу</w:t>
            </w:r>
            <w:r w:rsidR="00A7350D" w:rsidRPr="009178EA">
              <w:rPr>
                <w:sz w:val="18"/>
                <w:szCs w:val="18"/>
              </w:rPr>
              <w:t>б</w:t>
            </w:r>
            <w:r w:rsidR="00A7350D" w:rsidRPr="009178EA">
              <w:rPr>
                <w:sz w:val="18"/>
                <w:szCs w:val="18"/>
              </w:rPr>
              <w:t>лики Тыва предлагает пр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обрести д</w:t>
            </w:r>
            <w:r w:rsidR="00A7350D" w:rsidRPr="009178EA">
              <w:rPr>
                <w:sz w:val="18"/>
                <w:szCs w:val="18"/>
              </w:rPr>
              <w:t>и</w:t>
            </w:r>
            <w:r w:rsidR="00A7350D" w:rsidRPr="009178EA">
              <w:rPr>
                <w:sz w:val="18"/>
                <w:szCs w:val="18"/>
              </w:rPr>
              <w:t>зель-генераторные устано</w:t>
            </w:r>
            <w:r w:rsidR="00A7350D" w:rsidRPr="009178EA">
              <w:rPr>
                <w:sz w:val="18"/>
                <w:szCs w:val="18"/>
              </w:rPr>
              <w:t>в</w:t>
            </w:r>
            <w:r w:rsidR="00395E65">
              <w:rPr>
                <w:sz w:val="18"/>
                <w:szCs w:val="18"/>
              </w:rPr>
              <w:t>ки 500 кВт, 200 кВт, 30 кВ</w:t>
            </w:r>
            <w:r w:rsidR="00A7350D" w:rsidRPr="009178EA">
              <w:rPr>
                <w:sz w:val="18"/>
                <w:szCs w:val="18"/>
              </w:rPr>
              <w:t>т.</w:t>
            </w:r>
            <w:r w:rsidR="00A7350D" w:rsidRPr="009178EA">
              <w:rPr>
                <w:sz w:val="18"/>
                <w:szCs w:val="18"/>
              </w:rPr>
              <w:br w:type="page"/>
            </w:r>
            <w:r w:rsidR="00395E65">
              <w:rPr>
                <w:sz w:val="18"/>
                <w:szCs w:val="18"/>
              </w:rPr>
              <w:t xml:space="preserve"> </w:t>
            </w:r>
            <w:r w:rsidR="00A7350D" w:rsidRPr="009178EA">
              <w:rPr>
                <w:sz w:val="18"/>
                <w:szCs w:val="18"/>
              </w:rPr>
              <w:t>Обеспеч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 качестве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ным и беспер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бойным эле</w:t>
            </w:r>
            <w:r w:rsidR="00A7350D" w:rsidRPr="009178EA">
              <w:rPr>
                <w:sz w:val="18"/>
                <w:szCs w:val="18"/>
              </w:rPr>
              <w:t>к</w:t>
            </w:r>
            <w:r w:rsidR="00A7350D" w:rsidRPr="009178EA">
              <w:rPr>
                <w:sz w:val="18"/>
                <w:szCs w:val="18"/>
              </w:rPr>
              <w:t>троснабж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нием 3835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лей</w:t>
            </w:r>
            <w:r w:rsidR="00395E65">
              <w:rPr>
                <w:sz w:val="18"/>
                <w:szCs w:val="18"/>
              </w:rPr>
              <w:t>, прожива</w:t>
            </w:r>
            <w:r w:rsidR="00395E65">
              <w:rPr>
                <w:sz w:val="18"/>
                <w:szCs w:val="18"/>
              </w:rPr>
              <w:t>ю</w:t>
            </w:r>
            <w:r w:rsidR="00395E65">
              <w:rPr>
                <w:sz w:val="18"/>
                <w:szCs w:val="18"/>
              </w:rPr>
              <w:t>щих</w:t>
            </w:r>
            <w:r w:rsidR="00A7350D" w:rsidRPr="009178EA">
              <w:rPr>
                <w:sz w:val="18"/>
                <w:szCs w:val="18"/>
              </w:rPr>
              <w:t xml:space="preserve"> в населе</w:t>
            </w:r>
            <w:r w:rsidR="00A7350D" w:rsidRPr="009178EA">
              <w:rPr>
                <w:sz w:val="18"/>
                <w:szCs w:val="18"/>
              </w:rPr>
              <w:t>н</w:t>
            </w:r>
            <w:r w:rsidR="00A7350D" w:rsidRPr="009178EA">
              <w:rPr>
                <w:sz w:val="18"/>
                <w:szCs w:val="18"/>
              </w:rPr>
              <w:t>ных пунктах</w:t>
            </w:r>
            <w:r w:rsidR="000F66E6">
              <w:rPr>
                <w:sz w:val="18"/>
                <w:szCs w:val="18"/>
              </w:rPr>
              <w:t>, электрическая энергия в кот</w:t>
            </w:r>
            <w:r w:rsidR="000F66E6">
              <w:rPr>
                <w:sz w:val="18"/>
                <w:szCs w:val="18"/>
              </w:rPr>
              <w:t>о</w:t>
            </w:r>
            <w:r w:rsidR="000F66E6">
              <w:rPr>
                <w:sz w:val="18"/>
                <w:szCs w:val="18"/>
              </w:rPr>
              <w:t>рых</w:t>
            </w:r>
            <w:r w:rsidR="00A7350D" w:rsidRPr="009178EA">
              <w:rPr>
                <w:sz w:val="18"/>
                <w:szCs w:val="18"/>
              </w:rPr>
              <w:t xml:space="preserve"> вырабат</w:t>
            </w:r>
            <w:r w:rsidR="00A7350D" w:rsidRPr="009178EA">
              <w:rPr>
                <w:sz w:val="18"/>
                <w:szCs w:val="18"/>
              </w:rPr>
              <w:t>ы</w:t>
            </w:r>
            <w:r w:rsidR="00A7350D" w:rsidRPr="009178EA">
              <w:rPr>
                <w:sz w:val="18"/>
                <w:szCs w:val="18"/>
              </w:rPr>
              <w:t>вае</w:t>
            </w:r>
            <w:r w:rsidR="000F66E6">
              <w:rPr>
                <w:sz w:val="18"/>
                <w:szCs w:val="18"/>
              </w:rPr>
              <w:t>тся</w:t>
            </w:r>
            <w:r w:rsidR="00A7350D" w:rsidRPr="009178EA">
              <w:rPr>
                <w:sz w:val="18"/>
                <w:szCs w:val="18"/>
              </w:rPr>
              <w:t xml:space="preserve"> автоно</w:t>
            </w:r>
            <w:r w:rsidR="00A7350D" w:rsidRPr="009178EA">
              <w:rPr>
                <w:sz w:val="18"/>
                <w:szCs w:val="18"/>
              </w:rPr>
              <w:t>м</w:t>
            </w:r>
            <w:r w:rsidR="00A7350D" w:rsidRPr="009178EA">
              <w:rPr>
                <w:sz w:val="18"/>
                <w:szCs w:val="18"/>
              </w:rPr>
              <w:t>ными дизел</w:t>
            </w:r>
            <w:r w:rsidR="00A7350D" w:rsidRPr="009178EA">
              <w:rPr>
                <w:sz w:val="18"/>
                <w:szCs w:val="18"/>
              </w:rPr>
              <w:t>ь</w:t>
            </w:r>
            <w:r w:rsidR="00A7350D" w:rsidRPr="009178EA">
              <w:rPr>
                <w:sz w:val="18"/>
                <w:szCs w:val="18"/>
              </w:rPr>
              <w:t xml:space="preserve">ными </w:t>
            </w:r>
            <w:r w:rsidRPr="009178EA">
              <w:rPr>
                <w:sz w:val="18"/>
                <w:szCs w:val="18"/>
              </w:rPr>
              <w:t>электр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станц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ями</w:t>
            </w:r>
            <w:r w:rsidR="00A7350D" w:rsidRPr="009178EA">
              <w:rPr>
                <w:sz w:val="18"/>
                <w:szCs w:val="18"/>
              </w:rPr>
              <w:t xml:space="preserve"> </w:t>
            </w:r>
          </w:p>
        </w:tc>
      </w:tr>
      <w:tr w:rsidR="00A7350D" w:rsidRPr="009178EA" w:rsidTr="00C3307D">
        <w:trPr>
          <w:trHeight w:val="20"/>
          <w:jc w:val="center"/>
        </w:trPr>
        <w:tc>
          <w:tcPr>
            <w:tcW w:w="692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Подпрогра</w:t>
            </w:r>
            <w:r w:rsidRPr="009178EA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ма 4 </w:t>
            </w:r>
            <w:r w:rsidR="001573BA" w:rsidRPr="009178EA">
              <w:rPr>
                <w:sz w:val="18"/>
                <w:szCs w:val="18"/>
              </w:rPr>
              <w:t>«</w:t>
            </w:r>
            <w:r w:rsidRPr="009178EA">
              <w:rPr>
                <w:sz w:val="18"/>
                <w:szCs w:val="18"/>
              </w:rPr>
              <w:t>Газифик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жили</w:t>
            </w:r>
            <w:r w:rsidRPr="009178EA">
              <w:rPr>
                <w:sz w:val="18"/>
                <w:szCs w:val="18"/>
              </w:rPr>
              <w:t>щ</w:t>
            </w:r>
            <w:r w:rsidRPr="009178EA">
              <w:rPr>
                <w:sz w:val="18"/>
                <w:szCs w:val="18"/>
              </w:rPr>
              <w:t>но-коммунал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ного хозяйства, промышле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ных и иных организаций Республ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ки Тыва на 2019-2027 г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ды</w:t>
            </w:r>
            <w:r w:rsidR="001573BA" w:rsidRPr="009178EA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2C14D8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2C14D8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эрия </w:t>
            </w:r>
          </w:p>
          <w:p w:rsidR="00A7350D" w:rsidRPr="009178EA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г</w:t>
            </w:r>
            <w:r w:rsidR="002C14D8">
              <w:rPr>
                <w:sz w:val="18"/>
                <w:szCs w:val="18"/>
              </w:rPr>
              <w:t>.</w:t>
            </w:r>
            <w:r w:rsidRPr="009178EA">
              <w:rPr>
                <w:sz w:val="18"/>
                <w:szCs w:val="18"/>
              </w:rPr>
              <w:t xml:space="preserve"> Кызыла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</w:tbl>
    <w:p w:rsidR="00BA6F8E" w:rsidRDefault="00BA6F8E"/>
    <w:p w:rsidR="00BA6F8E" w:rsidRDefault="00BA6F8E"/>
    <w:p w:rsidR="000F66E6" w:rsidRDefault="000F66E6"/>
    <w:p w:rsidR="00BA6F8E" w:rsidRDefault="00BA6F8E"/>
    <w:tbl>
      <w:tblPr>
        <w:tblW w:w="16056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1276"/>
        <w:gridCol w:w="851"/>
        <w:gridCol w:w="883"/>
        <w:gridCol w:w="603"/>
        <w:gridCol w:w="603"/>
        <w:gridCol w:w="603"/>
        <w:gridCol w:w="603"/>
        <w:gridCol w:w="603"/>
        <w:gridCol w:w="603"/>
        <w:gridCol w:w="655"/>
        <w:gridCol w:w="655"/>
        <w:gridCol w:w="655"/>
        <w:gridCol w:w="655"/>
        <w:gridCol w:w="655"/>
        <w:gridCol w:w="603"/>
        <w:gridCol w:w="603"/>
        <w:gridCol w:w="603"/>
        <w:gridCol w:w="735"/>
        <w:gridCol w:w="1462"/>
        <w:gridCol w:w="1355"/>
        <w:gridCol w:w="288"/>
      </w:tblGrid>
      <w:tr w:rsidR="00BA6F8E" w:rsidRPr="009178EA" w:rsidTr="00BA6F8E">
        <w:trPr>
          <w:gridAfter w:val="1"/>
          <w:wAfter w:w="288" w:type="dxa"/>
          <w:trHeight w:val="20"/>
          <w:tblHeader/>
          <w:jc w:val="center"/>
        </w:trPr>
        <w:tc>
          <w:tcPr>
            <w:tcW w:w="504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62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55" w:type="dxa"/>
            <w:shd w:val="clear" w:color="auto" w:fill="auto"/>
          </w:tcPr>
          <w:p w:rsidR="00BA6F8E" w:rsidRPr="009178EA" w:rsidRDefault="00BA6F8E" w:rsidP="00A40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7350D" w:rsidRPr="009178EA" w:rsidTr="00BA6F8E">
        <w:trPr>
          <w:gridAfter w:val="1"/>
          <w:wAfter w:w="288" w:type="dxa"/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4.1.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Меропри</w:t>
            </w:r>
            <w:r w:rsidRPr="009178EA">
              <w:rPr>
                <w:sz w:val="18"/>
                <w:szCs w:val="18"/>
              </w:rPr>
              <w:t>я</w:t>
            </w:r>
            <w:r w:rsidRPr="009178EA">
              <w:rPr>
                <w:sz w:val="18"/>
                <w:szCs w:val="18"/>
              </w:rPr>
              <w:t>тия по капитал</w:t>
            </w:r>
            <w:r w:rsidRPr="009178EA">
              <w:rPr>
                <w:sz w:val="18"/>
                <w:szCs w:val="18"/>
              </w:rPr>
              <w:t>ь</w:t>
            </w:r>
            <w:r w:rsidRPr="009178EA">
              <w:rPr>
                <w:sz w:val="18"/>
                <w:szCs w:val="18"/>
              </w:rPr>
              <w:t>ным</w:t>
            </w:r>
            <w:r w:rsidR="002C14D8">
              <w:rPr>
                <w:sz w:val="18"/>
                <w:szCs w:val="18"/>
              </w:rPr>
              <w:t xml:space="preserve"> </w:t>
            </w:r>
            <w:r w:rsidRPr="009178EA">
              <w:rPr>
                <w:sz w:val="18"/>
                <w:szCs w:val="18"/>
              </w:rPr>
              <w:t>вложен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ям: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7214,0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 </w:t>
            </w:r>
          </w:p>
        </w:tc>
      </w:tr>
      <w:tr w:rsidR="00A7350D" w:rsidRPr="009178EA" w:rsidTr="00BA6F8E">
        <w:trPr>
          <w:gridAfter w:val="1"/>
          <w:wAfter w:w="288" w:type="dxa"/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4.1.1.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Реконстру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ция и модерниз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ция существ</w:t>
            </w:r>
            <w:r w:rsidRPr="009178EA">
              <w:rPr>
                <w:sz w:val="18"/>
                <w:szCs w:val="18"/>
              </w:rPr>
              <w:t>у</w:t>
            </w:r>
            <w:r w:rsidRPr="009178EA">
              <w:rPr>
                <w:sz w:val="18"/>
                <w:szCs w:val="18"/>
              </w:rPr>
              <w:t>ющей инфр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структуры г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зоснабж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ния (Реконстру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ция газопр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водов (по</w:t>
            </w:r>
            <w:r w:rsidRPr="009178EA">
              <w:rPr>
                <w:sz w:val="18"/>
                <w:szCs w:val="18"/>
              </w:rPr>
              <w:t>д</w:t>
            </w:r>
            <w:r w:rsidRPr="009178EA">
              <w:rPr>
                <w:sz w:val="18"/>
                <w:szCs w:val="18"/>
              </w:rPr>
              <w:t>земных, внутренних) СУГ с зам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ной запорной арм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туры, модерн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зация оборуд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вания групп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вых резервуа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ных установок (ГРУ) СУГ, реконстру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ция газонаполн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тельного пун</w:t>
            </w:r>
            <w:r w:rsidRPr="009178EA">
              <w:rPr>
                <w:sz w:val="18"/>
                <w:szCs w:val="18"/>
              </w:rPr>
              <w:t>к</w:t>
            </w:r>
            <w:r w:rsidRPr="009178EA">
              <w:rPr>
                <w:sz w:val="18"/>
                <w:szCs w:val="18"/>
              </w:rPr>
              <w:t>та (ГНП) и газовых учас</w:t>
            </w:r>
            <w:r w:rsidRPr="009178EA">
              <w:rPr>
                <w:sz w:val="18"/>
                <w:szCs w:val="18"/>
              </w:rPr>
              <w:t>т</w:t>
            </w:r>
            <w:r w:rsidRPr="009178EA">
              <w:rPr>
                <w:sz w:val="18"/>
                <w:szCs w:val="18"/>
              </w:rPr>
              <w:t>ков в муниц</w:t>
            </w:r>
            <w:r w:rsidRPr="009178EA">
              <w:rPr>
                <w:sz w:val="18"/>
                <w:szCs w:val="18"/>
              </w:rPr>
              <w:t>и</w:t>
            </w:r>
            <w:r w:rsidRPr="009178EA">
              <w:rPr>
                <w:sz w:val="18"/>
                <w:szCs w:val="18"/>
              </w:rPr>
              <w:t>пальных обр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зов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ниях)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4914,0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2024-2025</w:t>
            </w:r>
          </w:p>
        </w:tc>
        <w:tc>
          <w:tcPr>
            <w:tcW w:w="1462" w:type="dxa"/>
            <w:shd w:val="clear" w:color="auto" w:fill="auto"/>
            <w:hideMark/>
          </w:tcPr>
          <w:p w:rsidR="002C14D8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2C14D8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эрия </w:t>
            </w:r>
          </w:p>
          <w:p w:rsidR="00A7350D" w:rsidRPr="009178EA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г</w:t>
            </w:r>
            <w:r w:rsidR="002C14D8">
              <w:rPr>
                <w:sz w:val="18"/>
                <w:szCs w:val="18"/>
              </w:rPr>
              <w:t>.</w:t>
            </w:r>
            <w:r w:rsidRPr="009178EA">
              <w:rPr>
                <w:sz w:val="18"/>
                <w:szCs w:val="18"/>
              </w:rPr>
              <w:t xml:space="preserve"> Кызыла (по согласов</w:t>
            </w:r>
            <w:r w:rsidRPr="009178EA">
              <w:rPr>
                <w:sz w:val="18"/>
                <w:szCs w:val="18"/>
              </w:rPr>
              <w:t>а</w:t>
            </w:r>
            <w:r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shd w:val="clear" w:color="auto" w:fill="auto"/>
            <w:hideMark/>
          </w:tcPr>
          <w:p w:rsidR="00A7350D" w:rsidRPr="009178EA" w:rsidRDefault="002C14D8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7350D" w:rsidRPr="009178EA">
              <w:rPr>
                <w:sz w:val="18"/>
                <w:szCs w:val="18"/>
              </w:rPr>
              <w:t>овышение надежности системы газ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снабжения и газораспредел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ния в целях улучшения к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чества поста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ки газа потребит</w:t>
            </w:r>
            <w:r w:rsidR="00A7350D" w:rsidRPr="009178EA">
              <w:rPr>
                <w:sz w:val="18"/>
                <w:szCs w:val="18"/>
              </w:rPr>
              <w:t>е</w:t>
            </w:r>
            <w:r w:rsidR="00A7350D" w:rsidRPr="009178EA">
              <w:rPr>
                <w:sz w:val="18"/>
                <w:szCs w:val="18"/>
              </w:rPr>
              <w:t>лям и создания усл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вий для газификации домовл</w:t>
            </w:r>
            <w:r w:rsidR="00A7350D" w:rsidRPr="009178EA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дений</w:t>
            </w:r>
          </w:p>
        </w:tc>
      </w:tr>
      <w:tr w:rsidR="00BA6F8E" w:rsidRPr="009178EA" w:rsidTr="00BA6F8E">
        <w:trPr>
          <w:trHeight w:val="20"/>
          <w:jc w:val="center"/>
        </w:trPr>
        <w:tc>
          <w:tcPr>
            <w:tcW w:w="504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4.1.2.</w:t>
            </w:r>
          </w:p>
        </w:tc>
        <w:tc>
          <w:tcPr>
            <w:tcW w:w="1276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Приобрет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ние специализир</w:t>
            </w:r>
            <w:r w:rsidRPr="009178EA">
              <w:rPr>
                <w:sz w:val="18"/>
                <w:szCs w:val="18"/>
              </w:rPr>
              <w:t>о</w:t>
            </w:r>
            <w:r w:rsidRPr="009178EA">
              <w:rPr>
                <w:sz w:val="18"/>
                <w:szCs w:val="18"/>
              </w:rPr>
              <w:t>ванных тран</w:t>
            </w:r>
            <w:r w:rsidRPr="009178EA">
              <w:rPr>
                <w:sz w:val="18"/>
                <w:szCs w:val="18"/>
              </w:rPr>
              <w:t>с</w:t>
            </w:r>
            <w:r w:rsidRPr="009178EA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851" w:type="dxa"/>
            <w:shd w:val="clear" w:color="auto" w:fill="auto"/>
            <w:hideMark/>
          </w:tcPr>
          <w:p w:rsidR="00A7350D" w:rsidRPr="009178EA" w:rsidRDefault="00A7350D" w:rsidP="00356F4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>лика</w:t>
            </w:r>
            <w:r w:rsidRPr="009178EA">
              <w:rPr>
                <w:sz w:val="18"/>
                <w:szCs w:val="18"/>
              </w:rPr>
              <w:t>н</w:t>
            </w:r>
            <w:r w:rsidRPr="009178EA">
              <w:rPr>
                <w:sz w:val="18"/>
                <w:szCs w:val="18"/>
              </w:rPr>
              <w:t>ский</w:t>
            </w:r>
          </w:p>
        </w:tc>
        <w:tc>
          <w:tcPr>
            <w:tcW w:w="88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2300,0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5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2300,0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603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shd w:val="clear" w:color="auto" w:fill="auto"/>
            <w:hideMark/>
          </w:tcPr>
          <w:p w:rsidR="00A7350D" w:rsidRPr="009178EA" w:rsidRDefault="00A7350D" w:rsidP="00433EC0">
            <w:pPr>
              <w:jc w:val="center"/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2024-2025</w:t>
            </w:r>
          </w:p>
        </w:tc>
        <w:tc>
          <w:tcPr>
            <w:tcW w:w="1462" w:type="dxa"/>
            <w:shd w:val="clear" w:color="auto" w:fill="auto"/>
            <w:hideMark/>
          </w:tcPr>
          <w:p w:rsidR="002C14D8" w:rsidRDefault="00A7350D" w:rsidP="002C14D8">
            <w:pPr>
              <w:rPr>
                <w:sz w:val="18"/>
                <w:szCs w:val="18"/>
              </w:rPr>
            </w:pPr>
            <w:r w:rsidRPr="009178EA">
              <w:rPr>
                <w:sz w:val="18"/>
                <w:szCs w:val="18"/>
              </w:rPr>
              <w:t>Министе</w:t>
            </w:r>
            <w:r w:rsidRPr="009178EA">
              <w:rPr>
                <w:sz w:val="18"/>
                <w:szCs w:val="18"/>
              </w:rPr>
              <w:t>р</w:t>
            </w:r>
            <w:r w:rsidRPr="009178EA">
              <w:rPr>
                <w:sz w:val="18"/>
                <w:szCs w:val="18"/>
              </w:rPr>
              <w:t>ство топлива и энерг</w:t>
            </w:r>
            <w:r w:rsidRPr="009178EA">
              <w:rPr>
                <w:sz w:val="18"/>
                <w:szCs w:val="18"/>
              </w:rPr>
              <w:t>е</w:t>
            </w:r>
            <w:r w:rsidRPr="009178EA">
              <w:rPr>
                <w:sz w:val="18"/>
                <w:szCs w:val="18"/>
              </w:rPr>
              <w:t>тики Респу</w:t>
            </w:r>
            <w:r w:rsidRPr="009178EA">
              <w:rPr>
                <w:sz w:val="18"/>
                <w:szCs w:val="18"/>
              </w:rPr>
              <w:t>б</w:t>
            </w:r>
            <w:r w:rsidRPr="009178EA">
              <w:rPr>
                <w:sz w:val="18"/>
                <w:szCs w:val="18"/>
              </w:rPr>
              <w:t xml:space="preserve">лики Тыва, </w:t>
            </w:r>
            <w:r w:rsidR="002C14D8">
              <w:rPr>
                <w:sz w:val="18"/>
                <w:szCs w:val="18"/>
              </w:rPr>
              <w:t>м</w:t>
            </w:r>
            <w:r w:rsidRPr="009178EA">
              <w:rPr>
                <w:sz w:val="18"/>
                <w:szCs w:val="18"/>
              </w:rPr>
              <w:t xml:space="preserve">эрия </w:t>
            </w:r>
          </w:p>
          <w:p w:rsidR="00A7350D" w:rsidRPr="009178EA" w:rsidRDefault="002C14D8" w:rsidP="002C1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A7350D" w:rsidRPr="009178EA">
              <w:rPr>
                <w:sz w:val="18"/>
                <w:szCs w:val="18"/>
              </w:rPr>
              <w:t xml:space="preserve"> Кызыла (по согласов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нию)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7350D" w:rsidRPr="009178EA" w:rsidRDefault="002C14D8" w:rsidP="0035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беспечение снижения уро</w:t>
            </w:r>
            <w:r w:rsidR="00A7350D" w:rsidRPr="009178EA">
              <w:rPr>
                <w:sz w:val="18"/>
                <w:szCs w:val="18"/>
              </w:rPr>
              <w:t>в</w:t>
            </w:r>
            <w:r w:rsidR="00A7350D" w:rsidRPr="009178EA">
              <w:rPr>
                <w:sz w:val="18"/>
                <w:szCs w:val="18"/>
              </w:rPr>
              <w:t>ня нег</w:t>
            </w:r>
            <w:r w:rsidR="00A7350D" w:rsidRPr="009178EA">
              <w:rPr>
                <w:sz w:val="18"/>
                <w:szCs w:val="18"/>
              </w:rPr>
              <w:t>а</w:t>
            </w:r>
            <w:r w:rsidR="00A7350D" w:rsidRPr="009178EA">
              <w:rPr>
                <w:sz w:val="18"/>
                <w:szCs w:val="18"/>
              </w:rPr>
              <w:t>тивного воздействия автом</w:t>
            </w:r>
            <w:r w:rsidR="00A7350D" w:rsidRPr="009178EA">
              <w:rPr>
                <w:sz w:val="18"/>
                <w:szCs w:val="18"/>
              </w:rPr>
              <w:t>о</w:t>
            </w:r>
            <w:r w:rsidR="00A7350D" w:rsidRPr="009178EA">
              <w:rPr>
                <w:sz w:val="18"/>
                <w:szCs w:val="18"/>
              </w:rPr>
              <w:t>бильного транспорта на окр</w:t>
            </w:r>
            <w:r w:rsidR="00A7350D" w:rsidRPr="009178EA">
              <w:rPr>
                <w:sz w:val="18"/>
                <w:szCs w:val="18"/>
              </w:rPr>
              <w:t>у</w:t>
            </w:r>
            <w:r w:rsidR="00A7350D" w:rsidRPr="009178EA">
              <w:rPr>
                <w:sz w:val="18"/>
                <w:szCs w:val="18"/>
              </w:rPr>
              <w:t>жающую среду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6F8E" w:rsidRPr="009178EA" w:rsidRDefault="00BA6F8E" w:rsidP="00BA6F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»;</w:t>
            </w:r>
          </w:p>
        </w:tc>
      </w:tr>
    </w:tbl>
    <w:p w:rsidR="00B74BA3" w:rsidRDefault="00B74BA3" w:rsidP="007A625B">
      <w:pPr>
        <w:ind w:left="14159" w:firstLine="709"/>
      </w:pPr>
    </w:p>
    <w:p w:rsidR="00F97B20" w:rsidRDefault="00B74BA3" w:rsidP="00E80328">
      <w:pPr>
        <w:ind w:firstLine="709"/>
        <w:jc w:val="center"/>
      </w:pPr>
      <w:r>
        <w:tab/>
      </w:r>
    </w:p>
    <w:p w:rsidR="00B74BA3" w:rsidRDefault="00B74BA3" w:rsidP="00E80328">
      <w:pPr>
        <w:tabs>
          <w:tab w:val="left" w:pos="10380"/>
        </w:tabs>
        <w:ind w:firstLine="709"/>
      </w:pPr>
    </w:p>
    <w:p w:rsidR="002B5FE7" w:rsidRPr="00B74BA3" w:rsidRDefault="002B5FE7" w:rsidP="00E80328">
      <w:pPr>
        <w:tabs>
          <w:tab w:val="left" w:pos="10380"/>
        </w:tabs>
        <w:ind w:firstLine="709"/>
        <w:sectPr w:rsidR="002B5FE7" w:rsidRPr="00B74BA3" w:rsidSect="00356F48">
          <w:pgSz w:w="16840" w:h="11907" w:orient="landscape" w:code="9"/>
          <w:pgMar w:top="1134" w:right="567" w:bottom="1134" w:left="567" w:header="680" w:footer="680" w:gutter="0"/>
          <w:cols w:space="720"/>
          <w:docGrid w:linePitch="326"/>
        </w:sectPr>
      </w:pPr>
    </w:p>
    <w:p w:rsidR="00730E75" w:rsidRPr="00BA6F8E" w:rsidRDefault="007A625B" w:rsidP="00BA6F8E">
      <w:pPr>
        <w:spacing w:line="360" w:lineRule="atLeast"/>
        <w:ind w:firstLine="709"/>
        <w:jc w:val="both"/>
        <w:rPr>
          <w:sz w:val="28"/>
          <w:szCs w:val="28"/>
        </w:rPr>
      </w:pPr>
      <w:r w:rsidRPr="00BA6F8E">
        <w:rPr>
          <w:sz w:val="28"/>
          <w:szCs w:val="28"/>
        </w:rPr>
        <w:lastRenderedPageBreak/>
        <w:t>9</w:t>
      </w:r>
      <w:r w:rsidR="00797253" w:rsidRPr="00BA6F8E">
        <w:rPr>
          <w:sz w:val="28"/>
          <w:szCs w:val="28"/>
        </w:rPr>
        <w:t>)</w:t>
      </w:r>
      <w:r w:rsidR="006C1E64" w:rsidRPr="00BA6F8E">
        <w:rPr>
          <w:sz w:val="28"/>
          <w:szCs w:val="28"/>
        </w:rPr>
        <w:t xml:space="preserve"> </w:t>
      </w:r>
      <w:r w:rsidR="00F40333" w:rsidRPr="00BA6F8E">
        <w:rPr>
          <w:sz w:val="28"/>
          <w:szCs w:val="28"/>
        </w:rPr>
        <w:t>в</w:t>
      </w:r>
      <w:r w:rsidR="00730E75" w:rsidRPr="00BA6F8E">
        <w:rPr>
          <w:sz w:val="28"/>
          <w:szCs w:val="28"/>
        </w:rPr>
        <w:t xml:space="preserve"> </w:t>
      </w:r>
      <w:r w:rsidR="000F66E6">
        <w:rPr>
          <w:sz w:val="28"/>
          <w:szCs w:val="28"/>
        </w:rPr>
        <w:t>п</w:t>
      </w:r>
      <w:r w:rsidR="00730E75" w:rsidRPr="00BA6F8E">
        <w:rPr>
          <w:sz w:val="28"/>
          <w:szCs w:val="28"/>
        </w:rPr>
        <w:t xml:space="preserve">одпрограмме 2 </w:t>
      </w:r>
      <w:r w:rsidR="001573BA" w:rsidRPr="00BA6F8E">
        <w:rPr>
          <w:sz w:val="28"/>
          <w:szCs w:val="28"/>
        </w:rPr>
        <w:t>«</w:t>
      </w:r>
      <w:r w:rsidR="00730E75" w:rsidRPr="00BA6F8E">
        <w:rPr>
          <w:sz w:val="28"/>
          <w:szCs w:val="28"/>
        </w:rPr>
        <w:t>Модернизация и строительство объектов топливно-энергетического комплекса Республики Тыва</w:t>
      </w:r>
      <w:r w:rsidR="001573BA" w:rsidRPr="00BA6F8E">
        <w:rPr>
          <w:sz w:val="28"/>
          <w:szCs w:val="28"/>
        </w:rPr>
        <w:t>»</w:t>
      </w:r>
      <w:r w:rsidR="00730E75" w:rsidRPr="00BA6F8E">
        <w:rPr>
          <w:sz w:val="28"/>
          <w:szCs w:val="28"/>
        </w:rPr>
        <w:t>:</w:t>
      </w:r>
    </w:p>
    <w:p w:rsidR="005C08EE" w:rsidRPr="00BA6F8E" w:rsidRDefault="00081CCA" w:rsidP="00BA6F8E">
      <w:pPr>
        <w:spacing w:line="360" w:lineRule="atLeast"/>
        <w:ind w:firstLine="709"/>
        <w:jc w:val="both"/>
        <w:rPr>
          <w:sz w:val="28"/>
          <w:szCs w:val="28"/>
        </w:rPr>
      </w:pPr>
      <w:r w:rsidRPr="00BA6F8E">
        <w:rPr>
          <w:sz w:val="28"/>
          <w:szCs w:val="28"/>
        </w:rPr>
        <w:t xml:space="preserve">а) </w:t>
      </w:r>
      <w:r w:rsidR="005C08EE" w:rsidRPr="00BA6F8E">
        <w:rPr>
          <w:sz w:val="28"/>
          <w:szCs w:val="28"/>
        </w:rPr>
        <w:t>позицию</w:t>
      </w:r>
      <w:r w:rsidR="00831BA4" w:rsidRPr="00BA6F8E">
        <w:rPr>
          <w:sz w:val="28"/>
          <w:szCs w:val="28"/>
        </w:rPr>
        <w:t xml:space="preserve"> </w:t>
      </w:r>
      <w:r w:rsidR="001573BA" w:rsidRPr="00BA6F8E">
        <w:rPr>
          <w:sz w:val="28"/>
          <w:szCs w:val="28"/>
        </w:rPr>
        <w:t>«</w:t>
      </w:r>
      <w:r w:rsidR="00831BA4" w:rsidRPr="00BA6F8E">
        <w:rPr>
          <w:sz w:val="28"/>
          <w:szCs w:val="28"/>
        </w:rPr>
        <w:t xml:space="preserve">Объемы </w:t>
      </w:r>
      <w:r w:rsidR="000F7593" w:rsidRPr="00BA6F8E">
        <w:rPr>
          <w:sz w:val="28"/>
          <w:szCs w:val="28"/>
        </w:rPr>
        <w:t>и источники финансирования Подпрограммы</w:t>
      </w:r>
      <w:r w:rsidR="001573BA" w:rsidRPr="00BA6F8E">
        <w:rPr>
          <w:sz w:val="28"/>
          <w:szCs w:val="28"/>
        </w:rPr>
        <w:t>»</w:t>
      </w:r>
      <w:r w:rsidR="00831BA4" w:rsidRPr="00BA6F8E">
        <w:rPr>
          <w:sz w:val="28"/>
          <w:szCs w:val="28"/>
        </w:rPr>
        <w:t xml:space="preserve"> </w:t>
      </w:r>
      <w:r w:rsidR="00F15680" w:rsidRPr="00BA6F8E">
        <w:rPr>
          <w:sz w:val="28"/>
          <w:szCs w:val="28"/>
        </w:rPr>
        <w:t xml:space="preserve">паспорта </w:t>
      </w:r>
      <w:r w:rsidR="005C08EE" w:rsidRPr="00BA6F8E">
        <w:rPr>
          <w:sz w:val="28"/>
          <w:szCs w:val="28"/>
        </w:rPr>
        <w:t>изложить в следующей редакции:</w:t>
      </w:r>
    </w:p>
    <w:p w:rsidR="00AE6D80" w:rsidRPr="00BA6F8E" w:rsidRDefault="00AE6D80" w:rsidP="00BA6F8E">
      <w:pPr>
        <w:ind w:firstLine="709"/>
        <w:jc w:val="both"/>
        <w:rPr>
          <w:sz w:val="12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84"/>
      </w:tblGrid>
      <w:tr w:rsidR="00AE6D80" w:rsidRPr="00BA6F8E" w:rsidTr="00BA6F8E">
        <w:trPr>
          <w:jc w:val="center"/>
        </w:trPr>
        <w:tc>
          <w:tcPr>
            <w:tcW w:w="3118" w:type="dxa"/>
          </w:tcPr>
          <w:p w:rsidR="00AE6D80" w:rsidRPr="00BA6F8E" w:rsidRDefault="001573BA" w:rsidP="00BA6F8E">
            <w:r w:rsidRPr="00BA6F8E">
              <w:t>«</w:t>
            </w:r>
            <w:r w:rsidR="00AE6D80" w:rsidRPr="00BA6F8E">
              <w:t>Объемы и источники ф</w:t>
            </w:r>
            <w:r w:rsidR="00AE6D80" w:rsidRPr="00BA6F8E">
              <w:t>и</w:t>
            </w:r>
            <w:r w:rsidR="00AE6D80" w:rsidRPr="00BA6F8E">
              <w:t>нансирования Подпрогра</w:t>
            </w:r>
            <w:r w:rsidR="00AE6D80" w:rsidRPr="00BA6F8E">
              <w:t>м</w:t>
            </w:r>
            <w:r w:rsidR="00AE6D80" w:rsidRPr="00BA6F8E">
              <w:t>мы</w:t>
            </w:r>
          </w:p>
        </w:tc>
        <w:tc>
          <w:tcPr>
            <w:tcW w:w="340" w:type="dxa"/>
          </w:tcPr>
          <w:p w:rsidR="00AE6D80" w:rsidRPr="00BA6F8E" w:rsidRDefault="00BA6F8E" w:rsidP="00BA6F8E">
            <w:pPr>
              <w:jc w:val="right"/>
            </w:pPr>
            <w:r>
              <w:t>–</w:t>
            </w:r>
          </w:p>
        </w:tc>
        <w:tc>
          <w:tcPr>
            <w:tcW w:w="6784" w:type="dxa"/>
          </w:tcPr>
          <w:p w:rsidR="00AE6D80" w:rsidRPr="00BA6F8E" w:rsidRDefault="00AE6D80" w:rsidP="00BA6F8E">
            <w:pPr>
              <w:jc w:val="both"/>
            </w:pPr>
            <w:r w:rsidRPr="00BA6F8E">
              <w:t xml:space="preserve">общий объем финансирования Подпрограммы составит </w:t>
            </w:r>
            <w:r w:rsidR="008C52FD" w:rsidRPr="00BA6F8E">
              <w:t>12325747</w:t>
            </w:r>
            <w:r w:rsidRPr="00BA6F8E">
              <w:t>,</w:t>
            </w:r>
            <w:r w:rsidR="008C52FD" w:rsidRPr="00BA6F8E">
              <w:t>3</w:t>
            </w:r>
            <w:r w:rsidRPr="00BA6F8E">
              <w:t xml:space="preserve"> тыс. рублей, в том числе: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2014 г. </w:t>
            </w:r>
            <w:r w:rsidR="00BA6F8E">
              <w:t>–</w:t>
            </w:r>
            <w:r w:rsidRPr="00BA6F8E">
              <w:t xml:space="preserve"> 10295,3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2015 г. </w:t>
            </w:r>
            <w:r w:rsidR="00BA6F8E">
              <w:t>–</w:t>
            </w:r>
            <w:r w:rsidRPr="00BA6F8E">
              <w:t xml:space="preserve"> 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2016 г. </w:t>
            </w:r>
            <w:r w:rsidR="00BA6F8E">
              <w:t>–</w:t>
            </w:r>
            <w:r w:rsidRPr="00BA6F8E">
              <w:t xml:space="preserve"> 9500,0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2017 г. </w:t>
            </w:r>
            <w:r w:rsidR="00BA6F8E">
              <w:t>–</w:t>
            </w:r>
            <w:r w:rsidRPr="00BA6F8E">
              <w:t xml:space="preserve"> 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2018 г. </w:t>
            </w:r>
            <w:r w:rsidR="00BA6F8E">
              <w:t>–</w:t>
            </w:r>
            <w:r w:rsidRPr="00BA6F8E">
              <w:t xml:space="preserve"> 8000,0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2019 г. </w:t>
            </w:r>
            <w:r w:rsidR="008C52FD" w:rsidRPr="00BA6F8E">
              <w:t>–</w:t>
            </w:r>
            <w:r w:rsidRPr="00BA6F8E">
              <w:t xml:space="preserve"> </w:t>
            </w:r>
            <w:r w:rsidR="008C52FD" w:rsidRPr="00BA6F8E">
              <w:t>0,0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2020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71315</w:t>
            </w:r>
            <w:r w:rsidRPr="00BA6F8E">
              <w:t>,8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2021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2022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0</w:t>
            </w:r>
            <w:r w:rsidRPr="00BA6F8E">
              <w:t>,</w:t>
            </w:r>
            <w:r w:rsidR="008C52FD" w:rsidRPr="00BA6F8E">
              <w:t>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2023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2811636</w:t>
            </w:r>
            <w:r w:rsidRPr="00BA6F8E">
              <w:t>,</w:t>
            </w:r>
            <w:r w:rsidR="008C52FD" w:rsidRPr="00BA6F8E">
              <w:t>2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2024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5715000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2025 г. </w:t>
            </w:r>
            <w:r w:rsidR="00BA6F8E">
              <w:t>–</w:t>
            </w:r>
            <w:r w:rsidRPr="00BA6F8E">
              <w:t xml:space="preserve"> 3</w:t>
            </w:r>
            <w:r w:rsidR="008C52FD" w:rsidRPr="00BA6F8E">
              <w:t>700000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2026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0</w:t>
            </w:r>
            <w:r w:rsidRPr="00BA6F8E">
              <w:t>,</w:t>
            </w:r>
            <w:r w:rsidR="008C52FD" w:rsidRPr="00BA6F8E">
              <w:t>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2027 г. </w:t>
            </w:r>
            <w:r w:rsidR="00BA6F8E">
              <w:t>–</w:t>
            </w:r>
            <w:r w:rsidRPr="00BA6F8E">
              <w:t xml:space="preserve"> </w:t>
            </w:r>
            <w:r w:rsidR="008C52FD" w:rsidRPr="00BA6F8E">
              <w:t>0</w:t>
            </w:r>
            <w:r w:rsidRPr="00BA6F8E">
              <w:t>,</w:t>
            </w:r>
            <w:r w:rsidR="008C52FD" w:rsidRPr="00BA6F8E">
              <w:t>0</w:t>
            </w:r>
            <w:r w:rsidRPr="00BA6F8E">
              <w:t xml:space="preserve"> тыс. рублей.</w:t>
            </w:r>
          </w:p>
          <w:p w:rsidR="00AE6D80" w:rsidRPr="00BA6F8E" w:rsidRDefault="00AE6D80" w:rsidP="00BA6F8E">
            <w:pPr>
              <w:jc w:val="both"/>
            </w:pPr>
            <w:r w:rsidRPr="00BA6F8E">
              <w:t>Объем финансирования за счет средств республиканского бю</w:t>
            </w:r>
            <w:r w:rsidRPr="00BA6F8E">
              <w:t>д</w:t>
            </w:r>
            <w:r w:rsidRPr="00BA6F8E">
              <w:t xml:space="preserve">жета Республики Тыва составит </w:t>
            </w:r>
            <w:r w:rsidR="00497B12" w:rsidRPr="00BA6F8E">
              <w:t>125747</w:t>
            </w:r>
            <w:r w:rsidRPr="00BA6F8E">
              <w:t>,</w:t>
            </w:r>
            <w:r w:rsidR="00497B12" w:rsidRPr="00BA6F8E">
              <w:t>3</w:t>
            </w:r>
            <w:r w:rsidRPr="00BA6F8E">
              <w:t xml:space="preserve"> тыс. рублей, в том числе: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2014 г. </w:t>
            </w:r>
            <w:r w:rsidR="00BA6F8E">
              <w:t>–</w:t>
            </w:r>
            <w:r w:rsidRPr="00BA6F8E">
              <w:t xml:space="preserve"> 10295,3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2015 г. </w:t>
            </w:r>
            <w:r w:rsidR="00BA6F8E">
              <w:t>–</w:t>
            </w:r>
            <w:r w:rsidRPr="00BA6F8E">
              <w:t xml:space="preserve"> 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2016 г. </w:t>
            </w:r>
            <w:r w:rsidR="00BA6F8E">
              <w:t>–</w:t>
            </w:r>
            <w:r w:rsidRPr="00BA6F8E">
              <w:t xml:space="preserve"> 9500,0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2017 г. </w:t>
            </w:r>
            <w:r w:rsidR="00BA6F8E">
              <w:t>–</w:t>
            </w:r>
            <w:r w:rsidRPr="00BA6F8E">
              <w:t xml:space="preserve"> 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2018 г. </w:t>
            </w:r>
            <w:r w:rsidR="00BA6F8E">
              <w:t>–</w:t>
            </w:r>
            <w:r w:rsidRPr="00BA6F8E">
              <w:t xml:space="preserve"> 8000,0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2019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2020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71315</w:t>
            </w:r>
            <w:r w:rsidRPr="00BA6F8E">
              <w:t>,8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2021 г. </w:t>
            </w:r>
            <w:r w:rsidR="00497B12" w:rsidRPr="00BA6F8E">
              <w:t>–</w:t>
            </w:r>
            <w:r w:rsidRPr="00BA6F8E">
              <w:t xml:space="preserve"> </w:t>
            </w:r>
            <w:r w:rsidR="00497B12" w:rsidRPr="00BA6F8E">
              <w:t>0,00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2022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</w:t>
            </w:r>
            <w:r w:rsidR="00497B12" w:rsidRPr="00BA6F8E">
              <w:t>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2023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26636</w:t>
            </w:r>
            <w:r w:rsidRPr="00BA6F8E">
              <w:t>,</w:t>
            </w:r>
            <w:r w:rsidR="00497B12" w:rsidRPr="00BA6F8E">
              <w:t>2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2024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2025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2026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</w:t>
            </w:r>
            <w:r w:rsidR="00497B12" w:rsidRPr="00BA6F8E">
              <w:t>0</w:t>
            </w:r>
            <w:r w:rsidRPr="00BA6F8E">
              <w:t xml:space="preserve">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2027 г. </w:t>
            </w:r>
            <w:r w:rsidR="00BA6F8E">
              <w:t>–</w:t>
            </w:r>
            <w:r w:rsidRPr="00BA6F8E">
              <w:t xml:space="preserve"> </w:t>
            </w:r>
            <w:r w:rsidR="00497B12" w:rsidRPr="00BA6F8E">
              <w:t>0</w:t>
            </w:r>
            <w:r w:rsidRPr="00BA6F8E">
              <w:t>,</w:t>
            </w:r>
            <w:r w:rsidR="00497B12" w:rsidRPr="00BA6F8E">
              <w:t>0</w:t>
            </w:r>
            <w:r w:rsidRPr="00BA6F8E">
              <w:t xml:space="preserve"> тыс. рублей.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Объем финансирования из федерального бюджета составит </w:t>
            </w:r>
            <w:r w:rsidR="00385081" w:rsidRPr="00BA6F8E">
              <w:t>7</w:t>
            </w:r>
            <w:r w:rsidRPr="00BA6F8E">
              <w:t>700000,0 тыс. рублей, в том числе: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2024 г. </w:t>
            </w:r>
            <w:r w:rsidR="00BA6F8E">
              <w:t>–</w:t>
            </w:r>
            <w:r w:rsidRPr="00BA6F8E">
              <w:t xml:space="preserve"> 4000000,0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2025 г. </w:t>
            </w:r>
            <w:r w:rsidR="00BA6F8E">
              <w:t>–</w:t>
            </w:r>
            <w:r w:rsidRPr="00BA6F8E">
              <w:t xml:space="preserve"> 3700000,0 тыс. рублей;</w:t>
            </w:r>
          </w:p>
          <w:p w:rsidR="00AE6D80" w:rsidRPr="00BA6F8E" w:rsidRDefault="00AE6D80" w:rsidP="00BA6F8E">
            <w:pPr>
              <w:jc w:val="both"/>
            </w:pPr>
            <w:r w:rsidRPr="00BA6F8E">
              <w:t>Объем финансирования за счет внебюджетных источников с</w:t>
            </w:r>
            <w:r w:rsidRPr="00BA6F8E">
              <w:t>о</w:t>
            </w:r>
            <w:r w:rsidRPr="00BA6F8E">
              <w:t xml:space="preserve">ставит </w:t>
            </w:r>
            <w:r w:rsidR="007D02E1" w:rsidRPr="00BA6F8E">
              <w:t>45</w:t>
            </w:r>
            <w:r w:rsidRPr="00BA6F8E">
              <w:t>00000,0 тыс. рублей, в том чи</w:t>
            </w:r>
            <w:r w:rsidRPr="00BA6F8E">
              <w:t>с</w:t>
            </w:r>
            <w:r w:rsidRPr="00BA6F8E">
              <w:t>ле:</w:t>
            </w:r>
          </w:p>
          <w:p w:rsidR="00AE6D80" w:rsidRPr="00BA6F8E" w:rsidRDefault="00AE6D80" w:rsidP="00BA6F8E">
            <w:pPr>
              <w:jc w:val="both"/>
            </w:pPr>
            <w:r w:rsidRPr="00BA6F8E">
              <w:t xml:space="preserve">в 2023 г. </w:t>
            </w:r>
            <w:r w:rsidR="00BA6F8E">
              <w:t>–</w:t>
            </w:r>
            <w:r w:rsidRPr="00BA6F8E">
              <w:t xml:space="preserve"> 2785000,0 тыс. рублей;</w:t>
            </w:r>
          </w:p>
          <w:p w:rsidR="00AE6D80" w:rsidRPr="00BA6F8E" w:rsidRDefault="007D02E1" w:rsidP="00BA6F8E">
            <w:pPr>
              <w:jc w:val="both"/>
            </w:pPr>
            <w:r w:rsidRPr="00BA6F8E">
              <w:t xml:space="preserve">в 2024 г. </w:t>
            </w:r>
            <w:r w:rsidR="00BA6F8E">
              <w:t>–</w:t>
            </w:r>
            <w:r w:rsidRPr="00BA6F8E">
              <w:t>17</w:t>
            </w:r>
            <w:r w:rsidR="00AE6D80" w:rsidRPr="00BA6F8E">
              <w:t>15000,0 тыс. рублей.</w:t>
            </w:r>
          </w:p>
          <w:p w:rsidR="00AE6D80" w:rsidRPr="00BA6F8E" w:rsidRDefault="00AE6D80" w:rsidP="007E4B75">
            <w:pPr>
              <w:jc w:val="both"/>
            </w:pPr>
            <w:r w:rsidRPr="00BA6F8E">
              <w:t>Финансирование мероприятий Подпрограммы будет ежего</w:t>
            </w:r>
            <w:r w:rsidRPr="00BA6F8E">
              <w:t>д</w:t>
            </w:r>
            <w:r w:rsidRPr="00BA6F8E">
              <w:t>но корректироваться исходя из возможностей республика</w:t>
            </w:r>
            <w:r w:rsidRPr="00BA6F8E">
              <w:t>н</w:t>
            </w:r>
            <w:r w:rsidRPr="00BA6F8E">
              <w:t>ского бюджета Республики Тыва и других уровней бюдж</w:t>
            </w:r>
            <w:r w:rsidRPr="00BA6F8E">
              <w:t>е</w:t>
            </w:r>
            <w:r w:rsidRPr="00BA6F8E">
              <w:t>тов</w:t>
            </w:r>
            <w:r w:rsidR="001573BA" w:rsidRPr="00BA6F8E">
              <w:t>»</w:t>
            </w:r>
            <w:r w:rsidR="00955CDD" w:rsidRPr="00BA6F8E">
              <w:t>;</w:t>
            </w:r>
          </w:p>
        </w:tc>
      </w:tr>
    </w:tbl>
    <w:p w:rsidR="008C1F47" w:rsidRDefault="00081CCA" w:rsidP="0003661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55CDD">
        <w:rPr>
          <w:sz w:val="28"/>
          <w:szCs w:val="28"/>
        </w:rPr>
        <w:t>р</w:t>
      </w:r>
      <w:r w:rsidR="00CA4B3C">
        <w:rPr>
          <w:sz w:val="28"/>
          <w:szCs w:val="28"/>
        </w:rPr>
        <w:t xml:space="preserve">аздел </w:t>
      </w:r>
      <w:r w:rsidR="00CA4B3C">
        <w:rPr>
          <w:sz w:val="28"/>
          <w:szCs w:val="28"/>
          <w:lang w:val="en-US"/>
        </w:rPr>
        <w:t>IV</w:t>
      </w:r>
      <w:r w:rsidR="00CA4B3C" w:rsidRPr="00CA4B3C">
        <w:rPr>
          <w:sz w:val="28"/>
          <w:szCs w:val="28"/>
        </w:rPr>
        <w:t xml:space="preserve"> </w:t>
      </w:r>
      <w:r w:rsidR="001573BA">
        <w:rPr>
          <w:sz w:val="28"/>
          <w:szCs w:val="28"/>
        </w:rPr>
        <w:t>«</w:t>
      </w:r>
      <w:r w:rsidR="00CA4B3C">
        <w:rPr>
          <w:sz w:val="28"/>
          <w:szCs w:val="28"/>
        </w:rPr>
        <w:t>Обоснование финансовых и материальных затрат</w:t>
      </w:r>
      <w:r w:rsidR="001573BA">
        <w:rPr>
          <w:sz w:val="28"/>
          <w:szCs w:val="28"/>
        </w:rPr>
        <w:t>»</w:t>
      </w:r>
      <w:r w:rsidR="00CA4B3C">
        <w:rPr>
          <w:sz w:val="28"/>
          <w:szCs w:val="28"/>
        </w:rPr>
        <w:t xml:space="preserve"> </w:t>
      </w:r>
      <w:r w:rsidR="008C1F47">
        <w:rPr>
          <w:sz w:val="28"/>
          <w:szCs w:val="28"/>
        </w:rPr>
        <w:t>изложить в следующей редакции:</w:t>
      </w:r>
    </w:p>
    <w:p w:rsidR="00554CE4" w:rsidRPr="0003661D" w:rsidRDefault="001573BA" w:rsidP="0003661D">
      <w:pPr>
        <w:autoSpaceDE w:val="0"/>
        <w:autoSpaceDN w:val="0"/>
        <w:adjustRightInd w:val="0"/>
        <w:spacing w:line="360" w:lineRule="atLeast"/>
        <w:contextualSpacing/>
        <w:jc w:val="center"/>
        <w:rPr>
          <w:sz w:val="28"/>
          <w:szCs w:val="28"/>
        </w:rPr>
      </w:pPr>
      <w:r w:rsidRPr="0003661D">
        <w:rPr>
          <w:sz w:val="28"/>
          <w:szCs w:val="28"/>
        </w:rPr>
        <w:lastRenderedPageBreak/>
        <w:t>«</w:t>
      </w:r>
      <w:r w:rsidR="00554CE4" w:rsidRPr="0003661D">
        <w:rPr>
          <w:sz w:val="28"/>
          <w:szCs w:val="28"/>
        </w:rPr>
        <w:t>IV. Обоснование финансовых и материальных затрат</w:t>
      </w:r>
    </w:p>
    <w:p w:rsidR="00554CE4" w:rsidRPr="0003661D" w:rsidRDefault="00554CE4" w:rsidP="0003661D">
      <w:pPr>
        <w:autoSpaceDE w:val="0"/>
        <w:autoSpaceDN w:val="0"/>
        <w:adjustRightInd w:val="0"/>
        <w:spacing w:line="360" w:lineRule="atLeast"/>
        <w:contextualSpacing/>
        <w:jc w:val="center"/>
        <w:rPr>
          <w:sz w:val="28"/>
          <w:szCs w:val="28"/>
        </w:rPr>
      </w:pP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Общий объем предполагаемого финансирования Подпрограммы с 2014 по 2027 годы составит </w:t>
      </w:r>
      <w:r w:rsidR="007B4F68" w:rsidRPr="0003661D">
        <w:rPr>
          <w:sz w:val="28"/>
          <w:szCs w:val="28"/>
        </w:rPr>
        <w:t xml:space="preserve">12325747,3 </w:t>
      </w:r>
      <w:r w:rsidRPr="0003661D">
        <w:rPr>
          <w:sz w:val="28"/>
          <w:szCs w:val="28"/>
        </w:rPr>
        <w:t>тыс. рублей, в том числе: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2014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10295,3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2015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0,0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2016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9500,0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2017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0,0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2018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8000,0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2019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4F68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>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2020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4F68" w:rsidRPr="0003661D">
        <w:rPr>
          <w:sz w:val="28"/>
          <w:szCs w:val="28"/>
        </w:rPr>
        <w:t>71315</w:t>
      </w:r>
      <w:r w:rsidRPr="0003661D">
        <w:rPr>
          <w:sz w:val="28"/>
          <w:szCs w:val="28"/>
        </w:rPr>
        <w:t>,8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2021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4F68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>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2022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4F68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>,</w:t>
      </w:r>
      <w:r w:rsidR="007B4F68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 xml:space="preserve">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2023 г. </w:t>
      </w:r>
      <w:r w:rsidR="007B4F68" w:rsidRP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4F68" w:rsidRPr="0003661D">
        <w:rPr>
          <w:sz w:val="28"/>
          <w:szCs w:val="28"/>
        </w:rPr>
        <w:t>2811636,2</w:t>
      </w:r>
      <w:r w:rsidRPr="0003661D">
        <w:rPr>
          <w:sz w:val="28"/>
          <w:szCs w:val="28"/>
        </w:rPr>
        <w:t xml:space="preserve">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2024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3FBB" w:rsidRPr="0003661D">
        <w:rPr>
          <w:sz w:val="28"/>
          <w:szCs w:val="28"/>
        </w:rPr>
        <w:t>5715000</w:t>
      </w:r>
      <w:r w:rsidRPr="0003661D">
        <w:rPr>
          <w:sz w:val="28"/>
          <w:szCs w:val="28"/>
        </w:rPr>
        <w:t>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2025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37</w:t>
      </w:r>
      <w:r w:rsidR="007B3FBB" w:rsidRPr="0003661D">
        <w:rPr>
          <w:sz w:val="28"/>
          <w:szCs w:val="28"/>
        </w:rPr>
        <w:t>00000</w:t>
      </w:r>
      <w:r w:rsidRPr="0003661D">
        <w:rPr>
          <w:sz w:val="28"/>
          <w:szCs w:val="28"/>
        </w:rPr>
        <w:t>,0 тыс. рублей;</w:t>
      </w:r>
    </w:p>
    <w:p w:rsidR="00CA4B3C" w:rsidRPr="0003661D" w:rsidRDefault="00CA4B3C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2026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B3FBB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>,</w:t>
      </w:r>
      <w:r w:rsidR="007B3FBB" w:rsidRPr="0003661D">
        <w:rPr>
          <w:sz w:val="28"/>
          <w:szCs w:val="28"/>
        </w:rPr>
        <w:t>0</w:t>
      </w:r>
      <w:r w:rsidRPr="0003661D">
        <w:rPr>
          <w:sz w:val="28"/>
          <w:szCs w:val="28"/>
        </w:rPr>
        <w:t xml:space="preserve"> тыс. рублей;</w:t>
      </w:r>
    </w:p>
    <w:p w:rsidR="007B3FBB" w:rsidRPr="0003661D" w:rsidRDefault="007B3FB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в 2027 г.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0,0 тыс. рублей.</w:t>
      </w:r>
    </w:p>
    <w:p w:rsidR="0079533B" w:rsidRPr="0003661D" w:rsidRDefault="0079533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>Объем финансирования:</w:t>
      </w:r>
    </w:p>
    <w:p w:rsidR="0079533B" w:rsidRPr="0003661D" w:rsidRDefault="0079533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из республиканского бюджета Республики Тыва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125747,3 тыс. рублей;</w:t>
      </w:r>
    </w:p>
    <w:p w:rsidR="0079533B" w:rsidRPr="0003661D" w:rsidRDefault="0079533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из федерального бюджета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73ADD" w:rsidRPr="0003661D">
        <w:rPr>
          <w:sz w:val="28"/>
          <w:szCs w:val="28"/>
        </w:rPr>
        <w:t>7</w:t>
      </w:r>
      <w:r w:rsidRPr="0003661D">
        <w:rPr>
          <w:sz w:val="28"/>
          <w:szCs w:val="28"/>
        </w:rPr>
        <w:t>700000,0 тыс. рублей;</w:t>
      </w:r>
    </w:p>
    <w:p w:rsidR="0079533B" w:rsidRPr="0003661D" w:rsidRDefault="0079533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из внебюджетных источников </w:t>
      </w:r>
      <w:r w:rsidR="0003661D">
        <w:rPr>
          <w:sz w:val="28"/>
          <w:szCs w:val="28"/>
        </w:rPr>
        <w:t>–</w:t>
      </w:r>
      <w:r w:rsidRPr="0003661D">
        <w:rPr>
          <w:sz w:val="28"/>
          <w:szCs w:val="28"/>
        </w:rPr>
        <w:t xml:space="preserve"> </w:t>
      </w:r>
      <w:r w:rsidR="00773ADD" w:rsidRPr="0003661D">
        <w:rPr>
          <w:sz w:val="28"/>
          <w:szCs w:val="28"/>
        </w:rPr>
        <w:t>45</w:t>
      </w:r>
      <w:r w:rsidRPr="0003661D">
        <w:rPr>
          <w:sz w:val="28"/>
          <w:szCs w:val="28"/>
        </w:rPr>
        <w:t>00000,0 тыс. рублей.</w:t>
      </w:r>
    </w:p>
    <w:p w:rsidR="0079533B" w:rsidRPr="0003661D" w:rsidRDefault="0079533B" w:rsidP="0003661D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>Объем финансирования Подпрограммы может быть уточнен в порядке, уст</w:t>
      </w:r>
      <w:r w:rsidRPr="0003661D">
        <w:rPr>
          <w:sz w:val="28"/>
          <w:szCs w:val="28"/>
        </w:rPr>
        <w:t>а</w:t>
      </w:r>
      <w:r w:rsidRPr="0003661D">
        <w:rPr>
          <w:sz w:val="28"/>
          <w:szCs w:val="28"/>
        </w:rPr>
        <w:t>новленном законом о республиканском бюджете Республики Тыва на соответств</w:t>
      </w:r>
      <w:r w:rsidRPr="0003661D">
        <w:rPr>
          <w:sz w:val="28"/>
          <w:szCs w:val="28"/>
        </w:rPr>
        <w:t>у</w:t>
      </w:r>
      <w:r w:rsidRPr="0003661D">
        <w:rPr>
          <w:sz w:val="28"/>
          <w:szCs w:val="28"/>
        </w:rPr>
        <w:t>ющий финансовый год, исходя из возможностей республиканского бюджета Ре</w:t>
      </w:r>
      <w:r w:rsidRPr="0003661D">
        <w:rPr>
          <w:sz w:val="28"/>
          <w:szCs w:val="28"/>
        </w:rPr>
        <w:t>с</w:t>
      </w:r>
      <w:r w:rsidRPr="0003661D">
        <w:rPr>
          <w:sz w:val="28"/>
          <w:szCs w:val="28"/>
        </w:rPr>
        <w:t>публики Тыва.</w:t>
      </w:r>
      <w:r w:rsidR="001573BA" w:rsidRPr="0003661D">
        <w:rPr>
          <w:sz w:val="28"/>
          <w:szCs w:val="28"/>
        </w:rPr>
        <w:t>»</w:t>
      </w:r>
      <w:r w:rsidR="00DE5445" w:rsidRPr="0003661D">
        <w:rPr>
          <w:sz w:val="28"/>
          <w:szCs w:val="28"/>
        </w:rPr>
        <w:t>;</w:t>
      </w:r>
    </w:p>
    <w:p w:rsidR="00646183" w:rsidRPr="0003661D" w:rsidRDefault="00CE1273" w:rsidP="0003661D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10) </w:t>
      </w:r>
      <w:r w:rsidR="00646183" w:rsidRPr="0003661D">
        <w:rPr>
          <w:sz w:val="28"/>
          <w:szCs w:val="28"/>
        </w:rPr>
        <w:t xml:space="preserve">в </w:t>
      </w:r>
      <w:r w:rsidR="007E4B75">
        <w:rPr>
          <w:sz w:val="28"/>
          <w:szCs w:val="28"/>
        </w:rPr>
        <w:t>п</w:t>
      </w:r>
      <w:r w:rsidR="00646183" w:rsidRPr="0003661D">
        <w:rPr>
          <w:sz w:val="28"/>
          <w:szCs w:val="28"/>
        </w:rPr>
        <w:t xml:space="preserve">одпрограмме 3 </w:t>
      </w:r>
      <w:r w:rsidR="001573BA" w:rsidRPr="0003661D">
        <w:rPr>
          <w:sz w:val="28"/>
          <w:szCs w:val="28"/>
        </w:rPr>
        <w:t>«</w:t>
      </w:r>
      <w:r w:rsidR="00646183" w:rsidRPr="0003661D">
        <w:rPr>
          <w:sz w:val="28"/>
          <w:szCs w:val="28"/>
        </w:rPr>
        <w:t>Энергосбережение и повышение энергетической э</w:t>
      </w:r>
      <w:r w:rsidR="00646183" w:rsidRPr="0003661D">
        <w:rPr>
          <w:sz w:val="28"/>
          <w:szCs w:val="28"/>
        </w:rPr>
        <w:t>ф</w:t>
      </w:r>
      <w:r w:rsidR="00646183" w:rsidRPr="0003661D">
        <w:rPr>
          <w:sz w:val="28"/>
          <w:szCs w:val="28"/>
        </w:rPr>
        <w:t>фективности в Республике Тыва</w:t>
      </w:r>
      <w:r w:rsidR="001573BA" w:rsidRPr="0003661D">
        <w:rPr>
          <w:sz w:val="28"/>
          <w:szCs w:val="28"/>
        </w:rPr>
        <w:t>»</w:t>
      </w:r>
      <w:r w:rsidR="00646183" w:rsidRPr="0003661D">
        <w:rPr>
          <w:sz w:val="28"/>
          <w:szCs w:val="28"/>
        </w:rPr>
        <w:t>:</w:t>
      </w:r>
    </w:p>
    <w:p w:rsidR="00646183" w:rsidRPr="0003661D" w:rsidRDefault="00455642" w:rsidP="0003661D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03661D">
        <w:rPr>
          <w:sz w:val="28"/>
          <w:szCs w:val="28"/>
        </w:rPr>
        <w:t xml:space="preserve">а) </w:t>
      </w:r>
      <w:r w:rsidR="00646183" w:rsidRPr="0003661D">
        <w:rPr>
          <w:sz w:val="28"/>
          <w:szCs w:val="28"/>
        </w:rPr>
        <w:t xml:space="preserve">позицию </w:t>
      </w:r>
      <w:r w:rsidR="001573BA" w:rsidRPr="0003661D">
        <w:rPr>
          <w:sz w:val="28"/>
          <w:szCs w:val="28"/>
        </w:rPr>
        <w:t>«</w:t>
      </w:r>
      <w:r w:rsidR="00646183" w:rsidRPr="0003661D">
        <w:rPr>
          <w:sz w:val="28"/>
          <w:szCs w:val="28"/>
        </w:rPr>
        <w:t>Объемы и источники финансирования Подпрограммы</w:t>
      </w:r>
      <w:r w:rsidR="001573BA" w:rsidRPr="0003661D">
        <w:rPr>
          <w:sz w:val="28"/>
          <w:szCs w:val="28"/>
        </w:rPr>
        <w:t>»</w:t>
      </w:r>
      <w:r w:rsidR="00646183" w:rsidRPr="0003661D">
        <w:rPr>
          <w:sz w:val="28"/>
          <w:szCs w:val="28"/>
        </w:rPr>
        <w:t xml:space="preserve"> паспорта изложить в следующей редакции:</w:t>
      </w:r>
    </w:p>
    <w:p w:rsidR="00646183" w:rsidRPr="0003661D" w:rsidRDefault="00646183" w:rsidP="0003661D">
      <w:pPr>
        <w:ind w:firstLine="709"/>
        <w:contextualSpacing/>
        <w:jc w:val="both"/>
        <w:rPr>
          <w:sz w:val="16"/>
          <w:szCs w:val="28"/>
        </w:rPr>
      </w:pPr>
    </w:p>
    <w:tbl>
      <w:tblPr>
        <w:tblW w:w="1029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837"/>
      </w:tblGrid>
      <w:tr w:rsidR="00646183" w:rsidRPr="0003661D" w:rsidTr="00260B3D">
        <w:trPr>
          <w:jc w:val="center"/>
        </w:trPr>
        <w:tc>
          <w:tcPr>
            <w:tcW w:w="3118" w:type="dxa"/>
          </w:tcPr>
          <w:p w:rsidR="00646183" w:rsidRPr="0003661D" w:rsidRDefault="001573BA" w:rsidP="0003661D">
            <w:r w:rsidRPr="0003661D">
              <w:t>«</w:t>
            </w:r>
            <w:r w:rsidR="00646183" w:rsidRPr="0003661D">
              <w:t>Объемы и источники ф</w:t>
            </w:r>
            <w:r w:rsidR="00646183" w:rsidRPr="0003661D">
              <w:t>и</w:t>
            </w:r>
            <w:r w:rsidR="00646183" w:rsidRPr="0003661D">
              <w:t>нансирования Подпрогра</w:t>
            </w:r>
            <w:r w:rsidR="00646183" w:rsidRPr="0003661D">
              <w:t>м</w:t>
            </w:r>
            <w:r w:rsidR="00646183" w:rsidRPr="0003661D">
              <w:t>мы</w:t>
            </w:r>
          </w:p>
        </w:tc>
        <w:tc>
          <w:tcPr>
            <w:tcW w:w="340" w:type="dxa"/>
          </w:tcPr>
          <w:p w:rsidR="00646183" w:rsidRPr="0003661D" w:rsidRDefault="00260B3D" w:rsidP="00260B3D">
            <w:pPr>
              <w:jc w:val="right"/>
            </w:pPr>
            <w:r>
              <w:t>–</w:t>
            </w:r>
          </w:p>
        </w:tc>
        <w:tc>
          <w:tcPr>
            <w:tcW w:w="6837" w:type="dxa"/>
          </w:tcPr>
          <w:p w:rsidR="00646183" w:rsidRPr="0003661D" w:rsidRDefault="00646183" w:rsidP="00260B3D">
            <w:pPr>
              <w:jc w:val="both"/>
            </w:pPr>
            <w:r w:rsidRPr="0003661D">
              <w:t>общий объем финансирования Подпрограммы составит 30429176,4 тыс. рублей, в том числе: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2014 г. </w:t>
            </w:r>
            <w:r w:rsidR="00260B3D">
              <w:t>–</w:t>
            </w:r>
            <w:r w:rsidRPr="0003661D">
              <w:t xml:space="preserve"> 895044,0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2015 г. </w:t>
            </w:r>
            <w:r w:rsidR="00260B3D">
              <w:t>–</w:t>
            </w:r>
            <w:r w:rsidRPr="0003661D">
              <w:t xml:space="preserve"> 381568,9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2016 г. </w:t>
            </w:r>
            <w:r w:rsidR="00260B3D">
              <w:t>–</w:t>
            </w:r>
            <w:r w:rsidRPr="0003661D">
              <w:t xml:space="preserve"> 392347,8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2017 г. </w:t>
            </w:r>
            <w:r w:rsidR="00260B3D">
              <w:t>–</w:t>
            </w:r>
            <w:r w:rsidRPr="0003661D">
              <w:t xml:space="preserve"> 476871,2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2018 г. </w:t>
            </w:r>
            <w:r w:rsidR="00260B3D">
              <w:t>–</w:t>
            </w:r>
            <w:r w:rsidRPr="0003661D">
              <w:t xml:space="preserve"> 480385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2019 г. </w:t>
            </w:r>
            <w:r w:rsidR="00260B3D">
              <w:t>–</w:t>
            </w:r>
            <w:r w:rsidRPr="0003661D">
              <w:t xml:space="preserve"> 664120,2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2020 г. </w:t>
            </w:r>
            <w:r w:rsidR="00260B3D">
              <w:t>–</w:t>
            </w:r>
            <w:r w:rsidRPr="0003661D">
              <w:t xml:space="preserve"> 3750269,1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>в 2021 г. – 5275897,0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2022 г. </w:t>
            </w:r>
            <w:r w:rsidR="00260B3D">
              <w:t>–</w:t>
            </w:r>
            <w:r w:rsidRPr="0003661D">
              <w:t xml:space="preserve"> 4400664,2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2023 г. </w:t>
            </w:r>
            <w:r w:rsidR="00260B3D">
              <w:t>–</w:t>
            </w:r>
            <w:r w:rsidRPr="0003661D">
              <w:t xml:space="preserve"> 5406679,4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2024 г. </w:t>
            </w:r>
            <w:r w:rsidR="00260B3D">
              <w:t>–</w:t>
            </w:r>
            <w:r w:rsidRPr="0003661D">
              <w:t xml:space="preserve"> 6097880,0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lastRenderedPageBreak/>
              <w:t xml:space="preserve">в 2025 г. </w:t>
            </w:r>
            <w:r w:rsidR="00260B3D">
              <w:t>–</w:t>
            </w:r>
            <w:r w:rsidRPr="0003661D">
              <w:t xml:space="preserve"> 714177,0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2026 г. </w:t>
            </w:r>
            <w:r w:rsidR="00260B3D">
              <w:t>–</w:t>
            </w:r>
            <w:r w:rsidRPr="0003661D">
              <w:t xml:space="preserve"> 735602,3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2027 г. </w:t>
            </w:r>
            <w:r w:rsidR="00260B3D">
              <w:t>–</w:t>
            </w:r>
            <w:r w:rsidRPr="0003661D">
              <w:t xml:space="preserve"> 757670,4 тыс. рублей.</w:t>
            </w:r>
          </w:p>
          <w:p w:rsidR="00646183" w:rsidRPr="0003661D" w:rsidRDefault="00646183" w:rsidP="00260B3D">
            <w:pPr>
              <w:jc w:val="both"/>
            </w:pPr>
            <w:r w:rsidRPr="0003661D">
              <w:t>Объем финансирования за счет средств республиканского бю</w:t>
            </w:r>
            <w:r w:rsidRPr="0003661D">
              <w:t>д</w:t>
            </w:r>
            <w:r w:rsidRPr="0003661D">
              <w:t>жета Республики Тыва составит 9433853,4 тыс. рублей, в том числе: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2014 г. </w:t>
            </w:r>
            <w:r w:rsidR="00260B3D">
              <w:t>–</w:t>
            </w:r>
            <w:r w:rsidRPr="0003661D">
              <w:t xml:space="preserve"> 466479,1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2015 г. </w:t>
            </w:r>
            <w:r w:rsidR="00260B3D">
              <w:t>–</w:t>
            </w:r>
            <w:r w:rsidRPr="0003661D">
              <w:t xml:space="preserve"> 381568,9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2016 г. </w:t>
            </w:r>
            <w:r w:rsidR="00260B3D">
              <w:t>–</w:t>
            </w:r>
            <w:r w:rsidRPr="0003661D">
              <w:t xml:space="preserve"> 392347,8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2017 г. </w:t>
            </w:r>
            <w:r w:rsidR="00260B3D">
              <w:t>–</w:t>
            </w:r>
            <w:r w:rsidRPr="0003661D">
              <w:t xml:space="preserve"> 476871,2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>в 2018 г. – 480385,0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2019 г. </w:t>
            </w:r>
            <w:r w:rsidR="00260B3D">
              <w:t>–</w:t>
            </w:r>
            <w:r w:rsidRPr="0003661D">
              <w:t xml:space="preserve"> 664120,2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2020 г. </w:t>
            </w:r>
            <w:r w:rsidR="00260B3D">
              <w:t>–</w:t>
            </w:r>
            <w:r w:rsidRPr="0003661D">
              <w:t xml:space="preserve"> 743009,1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2021 г. </w:t>
            </w:r>
            <w:r w:rsidR="00260B3D">
              <w:t>–</w:t>
            </w:r>
            <w:r w:rsidRPr="0003661D">
              <w:t xml:space="preserve"> 1030070,2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2022 г. </w:t>
            </w:r>
            <w:r w:rsidR="00260B3D">
              <w:t>–</w:t>
            </w:r>
            <w:r w:rsidRPr="0003661D">
              <w:t xml:space="preserve"> 909384,7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2023 г. </w:t>
            </w:r>
            <w:r w:rsidR="00260B3D">
              <w:t>–</w:t>
            </w:r>
            <w:r w:rsidRPr="0003661D">
              <w:t xml:space="preserve"> 884287,5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2024 г. </w:t>
            </w:r>
            <w:r w:rsidR="00260B3D">
              <w:t>–</w:t>
            </w:r>
            <w:r w:rsidRPr="0003661D">
              <w:t xml:space="preserve"> 797880,0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2025 г. </w:t>
            </w:r>
            <w:r w:rsidR="00260B3D">
              <w:t>–</w:t>
            </w:r>
            <w:r w:rsidRPr="0003661D">
              <w:t xml:space="preserve"> 714177,0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2026 г. </w:t>
            </w:r>
            <w:r w:rsidR="00260B3D">
              <w:t>–</w:t>
            </w:r>
            <w:r w:rsidRPr="0003661D">
              <w:t xml:space="preserve"> 735602,3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2027 г. </w:t>
            </w:r>
            <w:r w:rsidR="00260B3D">
              <w:t>–</w:t>
            </w:r>
            <w:r w:rsidRPr="0003661D">
              <w:t xml:space="preserve"> 757670,4 тыс. рублей.</w:t>
            </w:r>
          </w:p>
          <w:p w:rsidR="00646183" w:rsidRPr="0003661D" w:rsidRDefault="00646183" w:rsidP="00260B3D">
            <w:pPr>
              <w:jc w:val="both"/>
            </w:pPr>
            <w:r w:rsidRPr="0003661D">
              <w:t>Объем финансирования из федерального бюджета составит 15695323,1 тыс. рублей, в том числе: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2014 г. </w:t>
            </w:r>
            <w:r w:rsidR="00260B3D">
              <w:t>–</w:t>
            </w:r>
            <w:r w:rsidRPr="0003661D">
              <w:t xml:space="preserve"> 428564,9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2015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2016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2017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2018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2019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2020 г. </w:t>
            </w:r>
            <w:r w:rsidR="00260B3D">
              <w:t>–</w:t>
            </w:r>
            <w:r w:rsidRPr="0003661D">
              <w:t xml:space="preserve"> 3007260,0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2021 г. </w:t>
            </w:r>
            <w:r w:rsidR="00260B3D">
              <w:t>–</w:t>
            </w:r>
            <w:r w:rsidRPr="0003661D">
              <w:t xml:space="preserve"> 4245826,8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2022 г. </w:t>
            </w:r>
            <w:r w:rsidR="00260B3D">
              <w:t>–</w:t>
            </w:r>
            <w:r w:rsidRPr="0003661D">
              <w:t xml:space="preserve"> 3491279,5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2023 г. </w:t>
            </w:r>
            <w:r w:rsidR="00260B3D">
              <w:t>–</w:t>
            </w:r>
            <w:r w:rsidRPr="0003661D">
              <w:t xml:space="preserve"> 4522391,9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2024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2025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2026 г. </w:t>
            </w:r>
            <w:r w:rsidR="00260B3D">
              <w:t>–</w:t>
            </w:r>
            <w:r w:rsidRPr="0003661D">
              <w:t xml:space="preserve"> 0,0 тыс. рублей;</w:t>
            </w:r>
          </w:p>
          <w:p w:rsidR="00646183" w:rsidRPr="0003661D" w:rsidRDefault="00646183" w:rsidP="00260B3D">
            <w:pPr>
              <w:jc w:val="both"/>
            </w:pPr>
            <w:r w:rsidRPr="0003661D">
              <w:t xml:space="preserve">в 2027 г. </w:t>
            </w:r>
            <w:r w:rsidR="00260B3D">
              <w:t>–</w:t>
            </w:r>
            <w:r w:rsidRPr="0003661D">
              <w:t xml:space="preserve"> 0,0 тыс. рублей.</w:t>
            </w:r>
          </w:p>
          <w:p w:rsidR="00646183" w:rsidRPr="0003661D" w:rsidRDefault="00646183" w:rsidP="00260B3D">
            <w:pPr>
              <w:jc w:val="both"/>
            </w:pPr>
            <w:r w:rsidRPr="0003661D">
              <w:t>Финансирование мероприятий Подпрограммы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  <w:r w:rsidR="001573BA" w:rsidRPr="0003661D">
              <w:t>»</w:t>
            </w:r>
            <w:r w:rsidR="00455642" w:rsidRPr="0003661D">
              <w:t>;</w:t>
            </w:r>
          </w:p>
        </w:tc>
      </w:tr>
    </w:tbl>
    <w:p w:rsidR="00646183" w:rsidRPr="00260B3D" w:rsidRDefault="00455642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lastRenderedPageBreak/>
        <w:t>б) р</w:t>
      </w:r>
      <w:r w:rsidR="00646183" w:rsidRPr="00260B3D">
        <w:rPr>
          <w:sz w:val="28"/>
          <w:szCs w:val="28"/>
        </w:rPr>
        <w:t xml:space="preserve">аздел IV </w:t>
      </w:r>
      <w:r w:rsidR="001573BA" w:rsidRPr="00260B3D">
        <w:rPr>
          <w:sz w:val="28"/>
          <w:szCs w:val="28"/>
        </w:rPr>
        <w:t>«</w:t>
      </w:r>
      <w:r w:rsidR="00646183" w:rsidRPr="00260B3D">
        <w:rPr>
          <w:sz w:val="28"/>
          <w:szCs w:val="28"/>
        </w:rPr>
        <w:t>Обоснование финансовых и материальных затрат</w:t>
      </w:r>
      <w:r w:rsidR="001573BA" w:rsidRPr="00260B3D">
        <w:rPr>
          <w:sz w:val="28"/>
          <w:szCs w:val="28"/>
        </w:rPr>
        <w:t>»</w:t>
      </w:r>
      <w:r w:rsidR="00646183" w:rsidRPr="00260B3D">
        <w:rPr>
          <w:sz w:val="28"/>
          <w:szCs w:val="28"/>
        </w:rPr>
        <w:t xml:space="preserve"> изложить в </w:t>
      </w:r>
      <w:r w:rsidR="002F063F" w:rsidRPr="00260B3D">
        <w:rPr>
          <w:sz w:val="28"/>
          <w:szCs w:val="28"/>
        </w:rPr>
        <w:t>следующей</w:t>
      </w:r>
      <w:r w:rsidR="00646183" w:rsidRPr="00260B3D">
        <w:rPr>
          <w:sz w:val="28"/>
          <w:szCs w:val="28"/>
        </w:rPr>
        <w:t xml:space="preserve"> редакции:</w:t>
      </w:r>
    </w:p>
    <w:p w:rsidR="009E10E0" w:rsidRPr="00260B3D" w:rsidRDefault="001573BA" w:rsidP="00260B3D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260B3D">
        <w:rPr>
          <w:sz w:val="28"/>
          <w:szCs w:val="28"/>
        </w:rPr>
        <w:t>«</w:t>
      </w:r>
      <w:r w:rsidR="009E10E0" w:rsidRPr="00260B3D">
        <w:rPr>
          <w:sz w:val="28"/>
          <w:szCs w:val="28"/>
        </w:rPr>
        <w:t xml:space="preserve">IV </w:t>
      </w:r>
      <w:r w:rsidRPr="00260B3D">
        <w:rPr>
          <w:sz w:val="28"/>
          <w:szCs w:val="28"/>
        </w:rPr>
        <w:t>«</w:t>
      </w:r>
      <w:r w:rsidR="009E10E0" w:rsidRPr="00260B3D">
        <w:rPr>
          <w:sz w:val="28"/>
          <w:szCs w:val="28"/>
        </w:rPr>
        <w:t>Обоснование финансовых и материальных затрат</w:t>
      </w:r>
    </w:p>
    <w:p w:rsidR="009E10E0" w:rsidRPr="00260B3D" w:rsidRDefault="009E10E0" w:rsidP="00260B3D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Общий объем предполагаемого финансирования Подпрограммы с 2014 по 2027 годы составит 30429176,4 тыс. рублей, в том числе: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2014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895044,0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2015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381568,9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2016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392347,8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2017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476871,2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lastRenderedPageBreak/>
        <w:t xml:space="preserve">в 2018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480385,0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2019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664120,2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2020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3750269,1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2021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5275897,0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2022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4400664,2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2023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5406679,4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2024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6097880,0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2025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714177,0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2026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735602,3 тыс. рублей;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в 2027 г.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757670,4 тыс. рублей.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Объем финансирования: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из республиканского бюджета Республики Тыва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9433853,4 тыс. ру</w:t>
      </w:r>
      <w:r w:rsidRPr="00260B3D">
        <w:rPr>
          <w:sz w:val="28"/>
          <w:szCs w:val="28"/>
        </w:rPr>
        <w:t>б</w:t>
      </w:r>
      <w:r w:rsidRPr="00260B3D">
        <w:rPr>
          <w:sz w:val="28"/>
          <w:szCs w:val="28"/>
        </w:rPr>
        <w:t>лей;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из федерального бюджета </w:t>
      </w:r>
      <w:r w:rsidR="00260B3D">
        <w:rPr>
          <w:sz w:val="28"/>
          <w:szCs w:val="28"/>
        </w:rPr>
        <w:t>–</w:t>
      </w:r>
      <w:r w:rsidRPr="00260B3D">
        <w:rPr>
          <w:sz w:val="28"/>
          <w:szCs w:val="28"/>
        </w:rPr>
        <w:t xml:space="preserve"> 15695323,1 тыс. рублей.</w:t>
      </w:r>
    </w:p>
    <w:p w:rsidR="00646183" w:rsidRPr="00260B3D" w:rsidRDefault="00646183" w:rsidP="00260B3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Объем финансирования Подпрограммы может быть уточнен в порядке, уст</w:t>
      </w:r>
      <w:r w:rsidRPr="00260B3D">
        <w:rPr>
          <w:sz w:val="28"/>
          <w:szCs w:val="28"/>
        </w:rPr>
        <w:t>а</w:t>
      </w:r>
      <w:r w:rsidRPr="00260B3D">
        <w:rPr>
          <w:sz w:val="28"/>
          <w:szCs w:val="28"/>
        </w:rPr>
        <w:t>новленном законом о республиканском бюджете Республики Тыва на соответств</w:t>
      </w:r>
      <w:r w:rsidRPr="00260B3D">
        <w:rPr>
          <w:sz w:val="28"/>
          <w:szCs w:val="28"/>
        </w:rPr>
        <w:t>у</w:t>
      </w:r>
      <w:r w:rsidRPr="00260B3D">
        <w:rPr>
          <w:sz w:val="28"/>
          <w:szCs w:val="28"/>
        </w:rPr>
        <w:t>ющий финансовый год, исходя из возможностей республиканского бюджета Ре</w:t>
      </w:r>
      <w:r w:rsidRPr="00260B3D">
        <w:rPr>
          <w:sz w:val="28"/>
          <w:szCs w:val="28"/>
        </w:rPr>
        <w:t>с</w:t>
      </w:r>
      <w:r w:rsidRPr="00260B3D">
        <w:rPr>
          <w:sz w:val="28"/>
          <w:szCs w:val="28"/>
        </w:rPr>
        <w:t>публики Тыва.</w:t>
      </w:r>
      <w:r w:rsidR="001573BA" w:rsidRPr="00260B3D">
        <w:rPr>
          <w:sz w:val="28"/>
          <w:szCs w:val="28"/>
        </w:rPr>
        <w:t>»</w:t>
      </w:r>
      <w:r w:rsidR="00B05EEB" w:rsidRPr="00260B3D">
        <w:rPr>
          <w:sz w:val="28"/>
          <w:szCs w:val="28"/>
        </w:rPr>
        <w:t>;</w:t>
      </w:r>
    </w:p>
    <w:p w:rsidR="001159F7" w:rsidRPr="00260B3D" w:rsidRDefault="00CA03D1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11</w:t>
      </w:r>
      <w:r w:rsidR="004A4352" w:rsidRPr="00260B3D">
        <w:rPr>
          <w:sz w:val="28"/>
          <w:szCs w:val="28"/>
        </w:rPr>
        <w:t>)</w:t>
      </w:r>
      <w:r w:rsidR="007758A0" w:rsidRPr="00260B3D">
        <w:rPr>
          <w:sz w:val="28"/>
          <w:szCs w:val="28"/>
        </w:rPr>
        <w:t xml:space="preserve"> </w:t>
      </w:r>
      <w:r w:rsidR="004A4352" w:rsidRPr="00260B3D">
        <w:rPr>
          <w:sz w:val="28"/>
          <w:szCs w:val="28"/>
        </w:rPr>
        <w:t>в</w:t>
      </w:r>
      <w:r w:rsidR="00932B8D" w:rsidRPr="00260B3D">
        <w:rPr>
          <w:sz w:val="28"/>
          <w:szCs w:val="28"/>
        </w:rPr>
        <w:t xml:space="preserve"> </w:t>
      </w:r>
      <w:r w:rsidR="007E4B75">
        <w:rPr>
          <w:sz w:val="28"/>
          <w:szCs w:val="28"/>
        </w:rPr>
        <w:t>п</w:t>
      </w:r>
      <w:r w:rsidR="00932B8D" w:rsidRPr="00260B3D">
        <w:rPr>
          <w:sz w:val="28"/>
          <w:szCs w:val="28"/>
        </w:rPr>
        <w:t>риложени</w:t>
      </w:r>
      <w:r w:rsidR="001D715A" w:rsidRPr="00260B3D">
        <w:rPr>
          <w:sz w:val="28"/>
          <w:szCs w:val="28"/>
        </w:rPr>
        <w:t>и</w:t>
      </w:r>
      <w:r w:rsidR="00932B8D" w:rsidRPr="00260B3D">
        <w:rPr>
          <w:sz w:val="28"/>
          <w:szCs w:val="28"/>
        </w:rPr>
        <w:t xml:space="preserve"> № 1</w:t>
      </w:r>
      <w:r w:rsidR="003F615B" w:rsidRPr="00260B3D">
        <w:rPr>
          <w:sz w:val="28"/>
          <w:szCs w:val="28"/>
        </w:rPr>
        <w:t>8</w:t>
      </w:r>
      <w:r w:rsidR="00932B8D" w:rsidRPr="00260B3D">
        <w:rPr>
          <w:sz w:val="28"/>
          <w:szCs w:val="28"/>
        </w:rPr>
        <w:t xml:space="preserve"> к </w:t>
      </w:r>
      <w:r w:rsidR="004A4352" w:rsidRPr="00260B3D">
        <w:rPr>
          <w:sz w:val="28"/>
          <w:szCs w:val="28"/>
        </w:rPr>
        <w:t>П</w:t>
      </w:r>
      <w:r w:rsidR="00932B8D" w:rsidRPr="00260B3D">
        <w:rPr>
          <w:sz w:val="28"/>
          <w:szCs w:val="28"/>
        </w:rPr>
        <w:t>рограмме</w:t>
      </w:r>
      <w:r w:rsidR="00D95A4E" w:rsidRPr="00260B3D">
        <w:rPr>
          <w:sz w:val="28"/>
          <w:szCs w:val="28"/>
        </w:rPr>
        <w:t>:</w:t>
      </w:r>
    </w:p>
    <w:p w:rsidR="00BD7CCF" w:rsidRPr="00260B3D" w:rsidRDefault="00F75423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а) </w:t>
      </w:r>
      <w:r w:rsidR="00BD7CCF" w:rsidRPr="00260B3D">
        <w:rPr>
          <w:sz w:val="28"/>
          <w:szCs w:val="28"/>
        </w:rPr>
        <w:t xml:space="preserve">в пункте 1 </w:t>
      </w:r>
      <w:r w:rsidR="008B2E58" w:rsidRPr="00260B3D">
        <w:rPr>
          <w:sz w:val="28"/>
          <w:szCs w:val="28"/>
        </w:rPr>
        <w:t xml:space="preserve">слово </w:t>
      </w:r>
      <w:r w:rsidR="001573BA" w:rsidRPr="00260B3D">
        <w:rPr>
          <w:sz w:val="28"/>
          <w:szCs w:val="28"/>
        </w:rPr>
        <w:t>«</w:t>
      </w:r>
      <w:r w:rsidR="008123C9" w:rsidRPr="00260B3D">
        <w:rPr>
          <w:sz w:val="28"/>
          <w:szCs w:val="28"/>
        </w:rPr>
        <w:t>цел</w:t>
      </w:r>
      <w:r w:rsidR="00363063" w:rsidRPr="00260B3D">
        <w:rPr>
          <w:sz w:val="28"/>
          <w:szCs w:val="28"/>
        </w:rPr>
        <w:t>и</w:t>
      </w:r>
      <w:r w:rsidR="008B2E58" w:rsidRPr="00260B3D">
        <w:rPr>
          <w:sz w:val="28"/>
          <w:szCs w:val="28"/>
        </w:rPr>
        <w:t>,</w:t>
      </w:r>
      <w:r w:rsidR="001573BA" w:rsidRPr="00260B3D">
        <w:rPr>
          <w:sz w:val="28"/>
          <w:szCs w:val="28"/>
        </w:rPr>
        <w:t>»</w:t>
      </w:r>
      <w:r w:rsidR="008123C9" w:rsidRPr="00260B3D">
        <w:rPr>
          <w:sz w:val="28"/>
          <w:szCs w:val="28"/>
        </w:rPr>
        <w:t xml:space="preserve"> исключить;</w:t>
      </w:r>
    </w:p>
    <w:p w:rsidR="0061398A" w:rsidRPr="00260B3D" w:rsidRDefault="00F75423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б</w:t>
      </w:r>
      <w:r w:rsidR="0061398A" w:rsidRPr="00260B3D">
        <w:rPr>
          <w:sz w:val="28"/>
          <w:szCs w:val="28"/>
        </w:rPr>
        <w:t>) пункт 2 дополнить подпунктами</w:t>
      </w:r>
      <w:r w:rsidR="008C3432" w:rsidRPr="00260B3D">
        <w:rPr>
          <w:sz w:val="28"/>
          <w:szCs w:val="28"/>
        </w:rPr>
        <w:t xml:space="preserve"> </w:t>
      </w:r>
      <w:r w:rsidR="001573BA" w:rsidRPr="00260B3D">
        <w:rPr>
          <w:sz w:val="28"/>
          <w:szCs w:val="28"/>
        </w:rPr>
        <w:t>«</w:t>
      </w:r>
      <w:r w:rsidR="00F86A3E" w:rsidRPr="00260B3D">
        <w:rPr>
          <w:sz w:val="28"/>
          <w:szCs w:val="28"/>
        </w:rPr>
        <w:t>д</w:t>
      </w:r>
      <w:r w:rsidR="001573BA" w:rsidRPr="00260B3D">
        <w:rPr>
          <w:sz w:val="28"/>
          <w:szCs w:val="28"/>
        </w:rPr>
        <w:t>»</w:t>
      </w:r>
      <w:r w:rsidR="00F86A3E" w:rsidRPr="00260B3D">
        <w:rPr>
          <w:sz w:val="28"/>
          <w:szCs w:val="28"/>
        </w:rPr>
        <w:t xml:space="preserve">, </w:t>
      </w:r>
      <w:r w:rsidR="001573BA" w:rsidRPr="00260B3D">
        <w:rPr>
          <w:sz w:val="28"/>
          <w:szCs w:val="28"/>
        </w:rPr>
        <w:t>«</w:t>
      </w:r>
      <w:r w:rsidR="00F86A3E" w:rsidRPr="00260B3D">
        <w:rPr>
          <w:sz w:val="28"/>
          <w:szCs w:val="28"/>
        </w:rPr>
        <w:t>е</w:t>
      </w:r>
      <w:r w:rsidR="001573BA" w:rsidRPr="00260B3D">
        <w:rPr>
          <w:sz w:val="28"/>
          <w:szCs w:val="28"/>
        </w:rPr>
        <w:t>»</w:t>
      </w:r>
      <w:r w:rsidR="00F86A3E" w:rsidRPr="00260B3D">
        <w:rPr>
          <w:sz w:val="28"/>
          <w:szCs w:val="28"/>
        </w:rPr>
        <w:t xml:space="preserve">, </w:t>
      </w:r>
      <w:r w:rsidR="001573BA" w:rsidRPr="00260B3D">
        <w:rPr>
          <w:sz w:val="28"/>
          <w:szCs w:val="28"/>
        </w:rPr>
        <w:t>«</w:t>
      </w:r>
      <w:r w:rsidR="00F86A3E" w:rsidRPr="00260B3D">
        <w:rPr>
          <w:sz w:val="28"/>
          <w:szCs w:val="28"/>
        </w:rPr>
        <w:t>ж</w:t>
      </w:r>
      <w:r w:rsidR="001573BA" w:rsidRPr="00260B3D">
        <w:rPr>
          <w:sz w:val="28"/>
          <w:szCs w:val="28"/>
        </w:rPr>
        <w:t>»</w:t>
      </w:r>
      <w:r w:rsidR="00F86A3E" w:rsidRPr="00260B3D">
        <w:rPr>
          <w:sz w:val="28"/>
          <w:szCs w:val="28"/>
        </w:rPr>
        <w:t xml:space="preserve">, </w:t>
      </w:r>
      <w:r w:rsidR="001573BA" w:rsidRPr="00260B3D">
        <w:rPr>
          <w:sz w:val="28"/>
          <w:szCs w:val="28"/>
        </w:rPr>
        <w:t>«</w:t>
      </w:r>
      <w:r w:rsidR="00F86A3E" w:rsidRPr="00260B3D">
        <w:rPr>
          <w:sz w:val="28"/>
          <w:szCs w:val="28"/>
        </w:rPr>
        <w:t>з</w:t>
      </w:r>
      <w:r w:rsidR="001573BA" w:rsidRPr="00260B3D">
        <w:rPr>
          <w:sz w:val="28"/>
          <w:szCs w:val="28"/>
        </w:rPr>
        <w:t>»</w:t>
      </w:r>
      <w:r w:rsidR="008C3432" w:rsidRPr="00260B3D">
        <w:rPr>
          <w:sz w:val="28"/>
          <w:szCs w:val="28"/>
        </w:rPr>
        <w:t xml:space="preserve"> следующего содерж</w:t>
      </w:r>
      <w:r w:rsidR="008C3432" w:rsidRPr="00260B3D">
        <w:rPr>
          <w:sz w:val="28"/>
          <w:szCs w:val="28"/>
        </w:rPr>
        <w:t>а</w:t>
      </w:r>
      <w:r w:rsidR="008C3432" w:rsidRPr="00260B3D">
        <w:rPr>
          <w:sz w:val="28"/>
          <w:szCs w:val="28"/>
        </w:rPr>
        <w:t>ния</w:t>
      </w:r>
      <w:r w:rsidR="0061398A" w:rsidRPr="00260B3D">
        <w:rPr>
          <w:sz w:val="28"/>
          <w:szCs w:val="28"/>
        </w:rPr>
        <w:t>:</w:t>
      </w:r>
    </w:p>
    <w:p w:rsidR="0061398A" w:rsidRPr="00260B3D" w:rsidRDefault="001573BA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«</w:t>
      </w:r>
      <w:r w:rsidR="0061398A" w:rsidRPr="00260B3D">
        <w:rPr>
          <w:sz w:val="28"/>
          <w:szCs w:val="28"/>
        </w:rPr>
        <w:t xml:space="preserve">д) </w:t>
      </w:r>
      <w:r w:rsidR="00FD6D23" w:rsidRPr="00260B3D">
        <w:rPr>
          <w:sz w:val="28"/>
          <w:szCs w:val="28"/>
        </w:rPr>
        <w:t>на оплату транспортных расходов по доставке материалов и об</w:t>
      </w:r>
      <w:r w:rsidR="00FD6D23" w:rsidRPr="00260B3D">
        <w:rPr>
          <w:sz w:val="28"/>
          <w:szCs w:val="28"/>
        </w:rPr>
        <w:t>о</w:t>
      </w:r>
      <w:r w:rsidR="00FD6D23" w:rsidRPr="00260B3D">
        <w:rPr>
          <w:sz w:val="28"/>
          <w:szCs w:val="28"/>
        </w:rPr>
        <w:t xml:space="preserve">рудования в целях обеспечения </w:t>
      </w:r>
      <w:r w:rsidR="0013039F" w:rsidRPr="00260B3D">
        <w:rPr>
          <w:sz w:val="28"/>
          <w:szCs w:val="28"/>
        </w:rPr>
        <w:t>подготовки к отопительному периоду;</w:t>
      </w:r>
    </w:p>
    <w:p w:rsidR="0013039F" w:rsidRPr="00260B3D" w:rsidRDefault="0013039F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е) на оплату услуг по выполнению экспертизы промышленной безопасности технических устройств, сооружений в целях обеспечения подготовки к отопител</w:t>
      </w:r>
      <w:r w:rsidRPr="00260B3D">
        <w:rPr>
          <w:sz w:val="28"/>
          <w:szCs w:val="28"/>
        </w:rPr>
        <w:t>ь</w:t>
      </w:r>
      <w:r w:rsidRPr="00260B3D">
        <w:rPr>
          <w:sz w:val="28"/>
          <w:szCs w:val="28"/>
        </w:rPr>
        <w:t>ному периоду;</w:t>
      </w:r>
    </w:p>
    <w:p w:rsidR="0013039F" w:rsidRPr="00260B3D" w:rsidRDefault="009664D7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ж) на оплату аренды</w:t>
      </w:r>
      <w:r w:rsidR="00734602" w:rsidRPr="00260B3D">
        <w:rPr>
          <w:sz w:val="28"/>
          <w:szCs w:val="28"/>
        </w:rPr>
        <w:t xml:space="preserve"> транспортных средств и</w:t>
      </w:r>
      <w:r w:rsidRPr="00260B3D">
        <w:rPr>
          <w:sz w:val="28"/>
          <w:szCs w:val="28"/>
        </w:rPr>
        <w:t xml:space="preserve"> спецтехники (экскаватор, авт</w:t>
      </w:r>
      <w:r w:rsidRPr="00260B3D">
        <w:rPr>
          <w:sz w:val="28"/>
          <w:szCs w:val="28"/>
        </w:rPr>
        <w:t>о</w:t>
      </w:r>
      <w:r w:rsidRPr="00260B3D">
        <w:rPr>
          <w:sz w:val="28"/>
          <w:szCs w:val="28"/>
        </w:rPr>
        <w:t>кран) в целях обеспечения подготовки к отопительному периоду;</w:t>
      </w:r>
    </w:p>
    <w:p w:rsidR="009664D7" w:rsidRPr="00260B3D" w:rsidRDefault="009664D7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 xml:space="preserve">з) </w:t>
      </w:r>
      <w:r w:rsidR="002C63C1" w:rsidRPr="00260B3D">
        <w:rPr>
          <w:sz w:val="28"/>
          <w:szCs w:val="28"/>
        </w:rPr>
        <w:t>на оплату поставки дизельного топлива в целях выполнения растопок</w:t>
      </w:r>
      <w:r w:rsidR="00DA154D" w:rsidRPr="00260B3D">
        <w:rPr>
          <w:sz w:val="28"/>
          <w:szCs w:val="28"/>
        </w:rPr>
        <w:t xml:space="preserve"> к</w:t>
      </w:r>
      <w:r w:rsidR="00DA154D" w:rsidRPr="00260B3D">
        <w:rPr>
          <w:sz w:val="28"/>
          <w:szCs w:val="28"/>
        </w:rPr>
        <w:t>о</w:t>
      </w:r>
      <w:r w:rsidR="007E4B75">
        <w:rPr>
          <w:sz w:val="28"/>
          <w:szCs w:val="28"/>
        </w:rPr>
        <w:t>тельных агрегатов в котельных</w:t>
      </w:r>
      <w:r w:rsidR="001573BA" w:rsidRPr="00260B3D">
        <w:rPr>
          <w:sz w:val="28"/>
          <w:szCs w:val="28"/>
        </w:rPr>
        <w:t>»</w:t>
      </w:r>
      <w:r w:rsidR="00342657" w:rsidRPr="00260B3D">
        <w:rPr>
          <w:sz w:val="28"/>
          <w:szCs w:val="28"/>
        </w:rPr>
        <w:t>;</w:t>
      </w:r>
    </w:p>
    <w:p w:rsidR="001432C5" w:rsidRPr="00260B3D" w:rsidRDefault="00342657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в</w:t>
      </w:r>
      <w:r w:rsidR="001432C5" w:rsidRPr="00260B3D">
        <w:rPr>
          <w:sz w:val="28"/>
          <w:szCs w:val="28"/>
        </w:rPr>
        <w:t xml:space="preserve">) в </w:t>
      </w:r>
      <w:r w:rsidR="00363063" w:rsidRPr="00260B3D">
        <w:rPr>
          <w:sz w:val="28"/>
          <w:szCs w:val="28"/>
        </w:rPr>
        <w:t>под</w:t>
      </w:r>
      <w:r w:rsidR="001432C5" w:rsidRPr="00260B3D">
        <w:rPr>
          <w:sz w:val="28"/>
          <w:szCs w:val="28"/>
        </w:rPr>
        <w:t xml:space="preserve">пункте </w:t>
      </w:r>
      <w:r w:rsidR="001573BA" w:rsidRPr="00260B3D">
        <w:rPr>
          <w:sz w:val="28"/>
          <w:szCs w:val="28"/>
        </w:rPr>
        <w:t>«</w:t>
      </w:r>
      <w:r w:rsidR="00363063" w:rsidRPr="00260B3D">
        <w:rPr>
          <w:sz w:val="28"/>
          <w:szCs w:val="28"/>
        </w:rPr>
        <w:t>а</w:t>
      </w:r>
      <w:r w:rsidR="001573BA" w:rsidRPr="00260B3D">
        <w:rPr>
          <w:sz w:val="28"/>
          <w:szCs w:val="28"/>
        </w:rPr>
        <w:t>»</w:t>
      </w:r>
      <w:r w:rsidR="00363063" w:rsidRPr="00260B3D">
        <w:rPr>
          <w:sz w:val="28"/>
          <w:szCs w:val="28"/>
        </w:rPr>
        <w:t xml:space="preserve"> пункта 10</w:t>
      </w:r>
      <w:r w:rsidR="001432C5" w:rsidRPr="00260B3D">
        <w:rPr>
          <w:sz w:val="28"/>
          <w:szCs w:val="28"/>
        </w:rPr>
        <w:t xml:space="preserve"> </w:t>
      </w:r>
      <w:r w:rsidR="006E119C" w:rsidRPr="00260B3D">
        <w:rPr>
          <w:sz w:val="28"/>
          <w:szCs w:val="28"/>
        </w:rPr>
        <w:t xml:space="preserve">слово </w:t>
      </w:r>
      <w:r w:rsidR="001573BA" w:rsidRPr="00260B3D">
        <w:rPr>
          <w:sz w:val="28"/>
          <w:szCs w:val="28"/>
        </w:rPr>
        <w:t>«</w:t>
      </w:r>
      <w:r w:rsidR="008123C9" w:rsidRPr="00260B3D">
        <w:rPr>
          <w:sz w:val="28"/>
          <w:szCs w:val="28"/>
        </w:rPr>
        <w:t>цел</w:t>
      </w:r>
      <w:r w:rsidR="00363063" w:rsidRPr="00260B3D">
        <w:rPr>
          <w:sz w:val="28"/>
          <w:szCs w:val="28"/>
        </w:rPr>
        <w:t>и</w:t>
      </w:r>
      <w:r w:rsidR="006E119C" w:rsidRPr="00260B3D">
        <w:rPr>
          <w:sz w:val="28"/>
          <w:szCs w:val="28"/>
        </w:rPr>
        <w:t>,</w:t>
      </w:r>
      <w:r w:rsidR="001573BA" w:rsidRPr="00260B3D">
        <w:rPr>
          <w:sz w:val="28"/>
          <w:szCs w:val="28"/>
        </w:rPr>
        <w:t>»</w:t>
      </w:r>
      <w:r w:rsidR="008123C9" w:rsidRPr="00260B3D">
        <w:rPr>
          <w:sz w:val="28"/>
          <w:szCs w:val="28"/>
        </w:rPr>
        <w:t xml:space="preserve"> исключить;</w:t>
      </w:r>
    </w:p>
    <w:p w:rsidR="00CB13C0" w:rsidRPr="00260B3D" w:rsidRDefault="00C474CC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12</w:t>
      </w:r>
      <w:r w:rsidR="000B4B61" w:rsidRPr="00260B3D">
        <w:rPr>
          <w:sz w:val="28"/>
          <w:szCs w:val="28"/>
        </w:rPr>
        <w:t xml:space="preserve">) </w:t>
      </w:r>
      <w:r w:rsidR="00B05EEB" w:rsidRPr="00260B3D">
        <w:rPr>
          <w:sz w:val="28"/>
          <w:szCs w:val="28"/>
        </w:rPr>
        <w:t>п</w:t>
      </w:r>
      <w:r w:rsidR="00811AB1" w:rsidRPr="00260B3D">
        <w:rPr>
          <w:sz w:val="28"/>
          <w:szCs w:val="28"/>
        </w:rPr>
        <w:t>еречень</w:t>
      </w:r>
      <w:r w:rsidR="00726052" w:rsidRPr="00260B3D">
        <w:rPr>
          <w:sz w:val="28"/>
          <w:szCs w:val="28"/>
        </w:rPr>
        <w:t xml:space="preserve"> субсидий, предоставляемых в соответствии с абзацем вторым пун</w:t>
      </w:r>
      <w:r w:rsidR="00726052" w:rsidRPr="00260B3D">
        <w:rPr>
          <w:sz w:val="28"/>
          <w:szCs w:val="28"/>
        </w:rPr>
        <w:t>к</w:t>
      </w:r>
      <w:r w:rsidR="00726052" w:rsidRPr="00260B3D">
        <w:rPr>
          <w:sz w:val="28"/>
          <w:szCs w:val="28"/>
        </w:rPr>
        <w:t>та 1 статьи 78.1 Бюджетного кодекса Российской Федерации государственным учреждениям, в отношении которых Министерство топлива и энергетики Республ</w:t>
      </w:r>
      <w:r w:rsidR="00726052" w:rsidRPr="00260B3D">
        <w:rPr>
          <w:sz w:val="28"/>
          <w:szCs w:val="28"/>
        </w:rPr>
        <w:t>и</w:t>
      </w:r>
      <w:r w:rsidR="00726052" w:rsidRPr="00260B3D">
        <w:rPr>
          <w:sz w:val="28"/>
          <w:szCs w:val="28"/>
        </w:rPr>
        <w:t>ки Тыва осуществляет функции и полномочия учредителя</w:t>
      </w:r>
      <w:r w:rsidR="0036120F" w:rsidRPr="00260B3D">
        <w:rPr>
          <w:sz w:val="28"/>
          <w:szCs w:val="28"/>
        </w:rPr>
        <w:t xml:space="preserve">, </w:t>
      </w:r>
      <w:r w:rsidR="001001CC">
        <w:rPr>
          <w:sz w:val="28"/>
          <w:szCs w:val="28"/>
        </w:rPr>
        <w:t>п</w:t>
      </w:r>
      <w:r w:rsidR="0036120F" w:rsidRPr="00260B3D">
        <w:rPr>
          <w:sz w:val="28"/>
          <w:szCs w:val="28"/>
        </w:rPr>
        <w:t>риложения № 22 к Пр</w:t>
      </w:r>
      <w:r w:rsidR="0036120F" w:rsidRPr="00260B3D">
        <w:rPr>
          <w:sz w:val="28"/>
          <w:szCs w:val="28"/>
        </w:rPr>
        <w:t>о</w:t>
      </w:r>
      <w:r w:rsidR="0036120F" w:rsidRPr="00260B3D">
        <w:rPr>
          <w:sz w:val="28"/>
          <w:szCs w:val="28"/>
        </w:rPr>
        <w:t>грамме</w:t>
      </w:r>
      <w:r w:rsidR="00726052" w:rsidRPr="00260B3D">
        <w:rPr>
          <w:sz w:val="28"/>
          <w:szCs w:val="28"/>
        </w:rPr>
        <w:t xml:space="preserve"> </w:t>
      </w:r>
      <w:r w:rsidR="00BE6A0D" w:rsidRPr="00260B3D">
        <w:rPr>
          <w:sz w:val="28"/>
          <w:szCs w:val="28"/>
        </w:rPr>
        <w:t xml:space="preserve">дополнить пунктом </w:t>
      </w:r>
      <w:r w:rsidR="00CB13C0" w:rsidRPr="00260B3D">
        <w:rPr>
          <w:sz w:val="28"/>
          <w:szCs w:val="28"/>
        </w:rPr>
        <w:t>28 следующего содержания:</w:t>
      </w:r>
    </w:p>
    <w:p w:rsidR="001F2F81" w:rsidRPr="00260B3D" w:rsidRDefault="001573BA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t>«</w:t>
      </w:r>
      <w:r w:rsidR="00BE6A0D" w:rsidRPr="00260B3D">
        <w:rPr>
          <w:sz w:val="28"/>
          <w:szCs w:val="28"/>
        </w:rPr>
        <w:t xml:space="preserve">28) </w:t>
      </w:r>
      <w:r w:rsidR="001001CC">
        <w:rPr>
          <w:sz w:val="28"/>
          <w:szCs w:val="28"/>
        </w:rPr>
        <w:t>с</w:t>
      </w:r>
      <w:r w:rsidR="00ED0045" w:rsidRPr="00260B3D">
        <w:rPr>
          <w:sz w:val="28"/>
          <w:szCs w:val="28"/>
        </w:rPr>
        <w:t>убсидии для обеспечения электроснабжением и освещением республ</w:t>
      </w:r>
      <w:r w:rsidR="00ED0045" w:rsidRPr="00260B3D">
        <w:rPr>
          <w:sz w:val="28"/>
          <w:szCs w:val="28"/>
        </w:rPr>
        <w:t>и</w:t>
      </w:r>
      <w:r w:rsidR="00ED0045" w:rsidRPr="00260B3D">
        <w:rPr>
          <w:sz w:val="28"/>
          <w:szCs w:val="28"/>
        </w:rPr>
        <w:t>канских мероприятий и праздников</w:t>
      </w:r>
      <w:r w:rsidRPr="00260B3D">
        <w:rPr>
          <w:sz w:val="28"/>
          <w:szCs w:val="28"/>
        </w:rPr>
        <w:t>»</w:t>
      </w:r>
      <w:r w:rsidR="00ED0045" w:rsidRPr="00260B3D">
        <w:rPr>
          <w:sz w:val="28"/>
          <w:szCs w:val="28"/>
        </w:rPr>
        <w:t>.</w:t>
      </w:r>
    </w:p>
    <w:p w:rsidR="00942130" w:rsidRDefault="00942130" w:rsidP="00260B3D">
      <w:pPr>
        <w:spacing w:line="360" w:lineRule="atLeast"/>
        <w:ind w:firstLine="709"/>
        <w:jc w:val="both"/>
        <w:rPr>
          <w:sz w:val="28"/>
          <w:szCs w:val="28"/>
        </w:rPr>
      </w:pPr>
    </w:p>
    <w:p w:rsidR="0028408A" w:rsidRPr="00260B3D" w:rsidRDefault="0028408A" w:rsidP="00260B3D">
      <w:pPr>
        <w:spacing w:line="360" w:lineRule="atLeast"/>
        <w:ind w:firstLine="709"/>
        <w:jc w:val="both"/>
        <w:rPr>
          <w:sz w:val="28"/>
          <w:szCs w:val="28"/>
        </w:rPr>
      </w:pPr>
      <w:r w:rsidRPr="00260B3D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1573BA" w:rsidRPr="00260B3D">
        <w:rPr>
          <w:sz w:val="28"/>
          <w:szCs w:val="28"/>
        </w:rPr>
        <w:t>«</w:t>
      </w:r>
      <w:r w:rsidRPr="00260B3D">
        <w:rPr>
          <w:sz w:val="28"/>
          <w:szCs w:val="28"/>
        </w:rPr>
        <w:t>Официальном интернет-портале правовой информации</w:t>
      </w:r>
      <w:r w:rsidR="001573BA" w:rsidRPr="00260B3D">
        <w:rPr>
          <w:sz w:val="28"/>
          <w:szCs w:val="28"/>
        </w:rPr>
        <w:t>»</w:t>
      </w:r>
      <w:r w:rsidRPr="00260B3D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573BA" w:rsidRPr="00260B3D">
        <w:rPr>
          <w:sz w:val="28"/>
          <w:szCs w:val="28"/>
        </w:rPr>
        <w:t>«</w:t>
      </w:r>
      <w:r w:rsidRPr="00260B3D">
        <w:rPr>
          <w:sz w:val="28"/>
          <w:szCs w:val="28"/>
        </w:rPr>
        <w:t>И</w:t>
      </w:r>
      <w:r w:rsidRPr="00260B3D">
        <w:rPr>
          <w:sz w:val="28"/>
          <w:szCs w:val="28"/>
        </w:rPr>
        <w:t>н</w:t>
      </w:r>
      <w:r w:rsidRPr="00260B3D">
        <w:rPr>
          <w:sz w:val="28"/>
          <w:szCs w:val="28"/>
        </w:rPr>
        <w:t>тернет</w:t>
      </w:r>
      <w:r w:rsidR="001573BA" w:rsidRPr="00260B3D">
        <w:rPr>
          <w:sz w:val="28"/>
          <w:szCs w:val="28"/>
        </w:rPr>
        <w:t>»</w:t>
      </w:r>
      <w:r w:rsidRPr="00260B3D">
        <w:rPr>
          <w:sz w:val="28"/>
          <w:szCs w:val="28"/>
        </w:rPr>
        <w:t>.</w:t>
      </w:r>
    </w:p>
    <w:p w:rsidR="005D5B12" w:rsidRPr="00260B3D" w:rsidRDefault="005D5B12" w:rsidP="00942130">
      <w:pPr>
        <w:spacing w:line="360" w:lineRule="atLeast"/>
        <w:rPr>
          <w:sz w:val="28"/>
          <w:szCs w:val="28"/>
        </w:rPr>
      </w:pPr>
    </w:p>
    <w:p w:rsidR="005D5B12" w:rsidRPr="00260B3D" w:rsidRDefault="005D5B12" w:rsidP="00942130">
      <w:pPr>
        <w:spacing w:line="360" w:lineRule="atLeast"/>
        <w:rPr>
          <w:sz w:val="28"/>
          <w:szCs w:val="28"/>
        </w:rPr>
      </w:pPr>
    </w:p>
    <w:p w:rsidR="006472AF" w:rsidRPr="00C71AFF" w:rsidRDefault="006472AF" w:rsidP="006472AF">
      <w:pPr>
        <w:suppressAutoHyphens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З</w:t>
      </w:r>
      <w:r w:rsidRPr="00C71AFF">
        <w:rPr>
          <w:rFonts w:cs="Calibri"/>
          <w:sz w:val="28"/>
          <w:szCs w:val="28"/>
        </w:rPr>
        <w:t>аместител</w:t>
      </w:r>
      <w:r>
        <w:rPr>
          <w:rFonts w:cs="Calibri"/>
          <w:sz w:val="28"/>
          <w:szCs w:val="28"/>
        </w:rPr>
        <w:t>ь</w:t>
      </w:r>
      <w:r w:rsidRPr="00C71AFF">
        <w:rPr>
          <w:rFonts w:cs="Calibri"/>
          <w:sz w:val="28"/>
          <w:szCs w:val="28"/>
        </w:rPr>
        <w:t xml:space="preserve"> Председателя </w:t>
      </w:r>
    </w:p>
    <w:p w:rsidR="006472AF" w:rsidRPr="00C71AFF" w:rsidRDefault="006472AF" w:rsidP="006472AF">
      <w:pPr>
        <w:suppressAutoHyphens/>
        <w:jc w:val="both"/>
        <w:rPr>
          <w:rFonts w:cs="Calibri"/>
          <w:sz w:val="28"/>
          <w:szCs w:val="28"/>
        </w:rPr>
      </w:pPr>
      <w:r w:rsidRPr="00C71AFF">
        <w:rPr>
          <w:rFonts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sectPr w:rsidR="006472AF" w:rsidRPr="00C71AFF" w:rsidSect="000036BD">
      <w:pgSz w:w="11907" w:h="16840" w:code="9"/>
      <w:pgMar w:top="1134" w:right="567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F6" w:rsidRDefault="003201F6">
      <w:r>
        <w:separator/>
      </w:r>
    </w:p>
  </w:endnote>
  <w:endnote w:type="continuationSeparator" w:id="0">
    <w:p w:rsidR="003201F6" w:rsidRDefault="003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F6" w:rsidRDefault="003201F6">
      <w:r>
        <w:separator/>
      </w:r>
    </w:p>
  </w:footnote>
  <w:footnote w:type="continuationSeparator" w:id="0">
    <w:p w:rsidR="003201F6" w:rsidRDefault="0032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39" w:rsidRDefault="00AD0870">
    <w:pPr>
      <w:pStyle w:val="af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870" w:rsidRPr="00AD0870" w:rsidRDefault="00AD0870" w:rsidP="00AD087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620200099/27911(5)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AD0870" w:rsidRPr="00AD0870" w:rsidRDefault="00AD0870" w:rsidP="00AD087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620200099/27911(5)</w:t>
                    </w:r>
                  </w:p>
                </w:txbxContent>
              </v:textbox>
            </v:rect>
          </w:pict>
        </mc:Fallback>
      </mc:AlternateContent>
    </w:r>
    <w:r w:rsidR="00684F39">
      <w:fldChar w:fldCharType="begin"/>
    </w:r>
    <w:r w:rsidR="00684F39">
      <w:instrText>PAGE   \* MERGEFORMAT</w:instrText>
    </w:r>
    <w:r w:rsidR="00684F39">
      <w:fldChar w:fldCharType="separate"/>
    </w:r>
    <w:r>
      <w:rPr>
        <w:noProof/>
      </w:rPr>
      <w:t>2</w:t>
    </w:r>
    <w:r w:rsidR="00684F39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438"/>
    <w:multiLevelType w:val="hybridMultilevel"/>
    <w:tmpl w:val="E4F8BC9C"/>
    <w:lvl w:ilvl="0" w:tplc="A56227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2D3108B"/>
    <w:multiLevelType w:val="hybridMultilevel"/>
    <w:tmpl w:val="9468C842"/>
    <w:lvl w:ilvl="0" w:tplc="5E1840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1E99"/>
    <w:multiLevelType w:val="hybridMultilevel"/>
    <w:tmpl w:val="16EA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5F029E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1224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04796"/>
    <w:multiLevelType w:val="hybridMultilevel"/>
    <w:tmpl w:val="B850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A6823"/>
    <w:multiLevelType w:val="hybridMultilevel"/>
    <w:tmpl w:val="44E6C0E0"/>
    <w:lvl w:ilvl="0" w:tplc="F15024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A0A37"/>
    <w:multiLevelType w:val="hybridMultilevel"/>
    <w:tmpl w:val="343C6F40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8">
    <w:nsid w:val="234679E8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745D3"/>
    <w:multiLevelType w:val="hybridMultilevel"/>
    <w:tmpl w:val="EEF02AC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85EE3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1746F"/>
    <w:multiLevelType w:val="hybridMultilevel"/>
    <w:tmpl w:val="D0CA72D4"/>
    <w:lvl w:ilvl="0" w:tplc="EEDAE9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CFC5A2E"/>
    <w:multiLevelType w:val="hybridMultilevel"/>
    <w:tmpl w:val="141E3F96"/>
    <w:lvl w:ilvl="0" w:tplc="6E288CE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57201F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75A22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A3D6E"/>
    <w:multiLevelType w:val="hybridMultilevel"/>
    <w:tmpl w:val="1FDCA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451610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A385B"/>
    <w:multiLevelType w:val="hybridMultilevel"/>
    <w:tmpl w:val="31642C44"/>
    <w:lvl w:ilvl="0" w:tplc="93606268">
      <w:start w:val="1"/>
      <w:numFmt w:val="decimal"/>
      <w:lvlText w:val="%1."/>
      <w:lvlJc w:val="left"/>
      <w:pPr>
        <w:tabs>
          <w:tab w:val="num" w:pos="1620"/>
        </w:tabs>
        <w:ind w:left="1620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D865291"/>
    <w:multiLevelType w:val="multilevel"/>
    <w:tmpl w:val="44D8902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52350F68"/>
    <w:multiLevelType w:val="multilevel"/>
    <w:tmpl w:val="938862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3"/>
        </w:tabs>
        <w:ind w:left="3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6"/>
        </w:tabs>
        <w:ind w:left="6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8"/>
        </w:tabs>
        <w:ind w:left="7768" w:hanging="2160"/>
      </w:pPr>
      <w:rPr>
        <w:rFonts w:cs="Times New Roman" w:hint="default"/>
      </w:rPr>
    </w:lvl>
  </w:abstractNum>
  <w:abstractNum w:abstractNumId="20">
    <w:nsid w:val="5DCB0E31"/>
    <w:multiLevelType w:val="hybridMultilevel"/>
    <w:tmpl w:val="AACC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0E34DA"/>
    <w:multiLevelType w:val="hybridMultilevel"/>
    <w:tmpl w:val="33DCEEE2"/>
    <w:lvl w:ilvl="0" w:tplc="572A7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538B4"/>
    <w:multiLevelType w:val="hybridMultilevel"/>
    <w:tmpl w:val="46082E2A"/>
    <w:lvl w:ilvl="0" w:tplc="FFBA05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9FD5718"/>
    <w:multiLevelType w:val="hybridMultilevel"/>
    <w:tmpl w:val="4C720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829BA"/>
    <w:multiLevelType w:val="hybridMultilevel"/>
    <w:tmpl w:val="E472AA1E"/>
    <w:lvl w:ilvl="0" w:tplc="E1BEE6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BE6727B"/>
    <w:multiLevelType w:val="hybridMultilevel"/>
    <w:tmpl w:val="1D9C4692"/>
    <w:lvl w:ilvl="0" w:tplc="FEEC6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9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24"/>
  </w:num>
  <w:num w:numId="18">
    <w:abstractNumId w:val="22"/>
  </w:num>
  <w:num w:numId="19">
    <w:abstractNumId w:val="18"/>
  </w:num>
  <w:num w:numId="20">
    <w:abstractNumId w:val="11"/>
  </w:num>
  <w:num w:numId="21">
    <w:abstractNumId w:val="3"/>
  </w:num>
  <w:num w:numId="22">
    <w:abstractNumId w:val="10"/>
  </w:num>
  <w:num w:numId="23">
    <w:abstractNumId w:val="21"/>
  </w:num>
  <w:num w:numId="24">
    <w:abstractNumId w:val="4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54895ec-1683-4dda-95a3-1cd174d4430b"/>
  </w:docVars>
  <w:rsids>
    <w:rsidRoot w:val="005D1062"/>
    <w:rsid w:val="00000611"/>
    <w:rsid w:val="00000C11"/>
    <w:rsid w:val="00001050"/>
    <w:rsid w:val="00001508"/>
    <w:rsid w:val="00001532"/>
    <w:rsid w:val="000020B8"/>
    <w:rsid w:val="000022AD"/>
    <w:rsid w:val="0000338A"/>
    <w:rsid w:val="000036BD"/>
    <w:rsid w:val="000041AF"/>
    <w:rsid w:val="000045BF"/>
    <w:rsid w:val="00006099"/>
    <w:rsid w:val="00006582"/>
    <w:rsid w:val="000067B4"/>
    <w:rsid w:val="00006E80"/>
    <w:rsid w:val="000070AB"/>
    <w:rsid w:val="000072B5"/>
    <w:rsid w:val="000076FA"/>
    <w:rsid w:val="00007924"/>
    <w:rsid w:val="000107AA"/>
    <w:rsid w:val="00012930"/>
    <w:rsid w:val="00012BB1"/>
    <w:rsid w:val="00012CB3"/>
    <w:rsid w:val="00012F6C"/>
    <w:rsid w:val="00012F6E"/>
    <w:rsid w:val="00013BDA"/>
    <w:rsid w:val="00020D9D"/>
    <w:rsid w:val="00021207"/>
    <w:rsid w:val="000233C8"/>
    <w:rsid w:val="0002414A"/>
    <w:rsid w:val="00024FA4"/>
    <w:rsid w:val="000250A8"/>
    <w:rsid w:val="00025877"/>
    <w:rsid w:val="00025DF4"/>
    <w:rsid w:val="00026B1F"/>
    <w:rsid w:val="000302C2"/>
    <w:rsid w:val="0003051C"/>
    <w:rsid w:val="00030680"/>
    <w:rsid w:val="00031F44"/>
    <w:rsid w:val="000320BC"/>
    <w:rsid w:val="00032404"/>
    <w:rsid w:val="0003263B"/>
    <w:rsid w:val="00033B8A"/>
    <w:rsid w:val="00035789"/>
    <w:rsid w:val="00035C36"/>
    <w:rsid w:val="0003620E"/>
    <w:rsid w:val="0003661D"/>
    <w:rsid w:val="00036747"/>
    <w:rsid w:val="00036A66"/>
    <w:rsid w:val="00036B0C"/>
    <w:rsid w:val="000370EC"/>
    <w:rsid w:val="0003768D"/>
    <w:rsid w:val="00040455"/>
    <w:rsid w:val="00040528"/>
    <w:rsid w:val="00041215"/>
    <w:rsid w:val="000418A7"/>
    <w:rsid w:val="00041A25"/>
    <w:rsid w:val="0004200A"/>
    <w:rsid w:val="0004242E"/>
    <w:rsid w:val="00042890"/>
    <w:rsid w:val="00042BFF"/>
    <w:rsid w:val="0004436A"/>
    <w:rsid w:val="000449C3"/>
    <w:rsid w:val="00044ACD"/>
    <w:rsid w:val="00045B4D"/>
    <w:rsid w:val="00045FC9"/>
    <w:rsid w:val="000460BC"/>
    <w:rsid w:val="0004645F"/>
    <w:rsid w:val="0004713A"/>
    <w:rsid w:val="00047A0F"/>
    <w:rsid w:val="00050FC3"/>
    <w:rsid w:val="00051535"/>
    <w:rsid w:val="00051746"/>
    <w:rsid w:val="00051BF2"/>
    <w:rsid w:val="00051D71"/>
    <w:rsid w:val="00051F87"/>
    <w:rsid w:val="00052195"/>
    <w:rsid w:val="00052719"/>
    <w:rsid w:val="00052AF1"/>
    <w:rsid w:val="00053ACB"/>
    <w:rsid w:val="00053B14"/>
    <w:rsid w:val="00053CBF"/>
    <w:rsid w:val="00053E7C"/>
    <w:rsid w:val="0005414B"/>
    <w:rsid w:val="000547AB"/>
    <w:rsid w:val="00054C89"/>
    <w:rsid w:val="00054CA4"/>
    <w:rsid w:val="00054E27"/>
    <w:rsid w:val="00055E0C"/>
    <w:rsid w:val="00055E7C"/>
    <w:rsid w:val="000579C2"/>
    <w:rsid w:val="0006015F"/>
    <w:rsid w:val="00060943"/>
    <w:rsid w:val="00060C9F"/>
    <w:rsid w:val="000610B0"/>
    <w:rsid w:val="000610FC"/>
    <w:rsid w:val="000612EB"/>
    <w:rsid w:val="0006241C"/>
    <w:rsid w:val="00062449"/>
    <w:rsid w:val="00063175"/>
    <w:rsid w:val="000633C7"/>
    <w:rsid w:val="00063829"/>
    <w:rsid w:val="00063ADF"/>
    <w:rsid w:val="00064384"/>
    <w:rsid w:val="00064A0E"/>
    <w:rsid w:val="00064F4A"/>
    <w:rsid w:val="00065BFC"/>
    <w:rsid w:val="00065D22"/>
    <w:rsid w:val="00066B9E"/>
    <w:rsid w:val="00067762"/>
    <w:rsid w:val="000701BD"/>
    <w:rsid w:val="0007051C"/>
    <w:rsid w:val="000705FA"/>
    <w:rsid w:val="00070B74"/>
    <w:rsid w:val="000712D1"/>
    <w:rsid w:val="000729E4"/>
    <w:rsid w:val="00072F2B"/>
    <w:rsid w:val="00073429"/>
    <w:rsid w:val="0007390A"/>
    <w:rsid w:val="000741A8"/>
    <w:rsid w:val="0007502C"/>
    <w:rsid w:val="0007531A"/>
    <w:rsid w:val="000754F1"/>
    <w:rsid w:val="00075747"/>
    <w:rsid w:val="0007587A"/>
    <w:rsid w:val="0007623E"/>
    <w:rsid w:val="0007639E"/>
    <w:rsid w:val="00076560"/>
    <w:rsid w:val="000768CB"/>
    <w:rsid w:val="00077F1A"/>
    <w:rsid w:val="00081CCA"/>
    <w:rsid w:val="0008205C"/>
    <w:rsid w:val="00082173"/>
    <w:rsid w:val="00082FB7"/>
    <w:rsid w:val="00083C14"/>
    <w:rsid w:val="00083C4F"/>
    <w:rsid w:val="00083EEA"/>
    <w:rsid w:val="0008425A"/>
    <w:rsid w:val="000842A5"/>
    <w:rsid w:val="000846A4"/>
    <w:rsid w:val="00086B72"/>
    <w:rsid w:val="000871CC"/>
    <w:rsid w:val="00087661"/>
    <w:rsid w:val="00090C27"/>
    <w:rsid w:val="00090F0C"/>
    <w:rsid w:val="000911D8"/>
    <w:rsid w:val="000919C3"/>
    <w:rsid w:val="00091EED"/>
    <w:rsid w:val="00091FEE"/>
    <w:rsid w:val="000920C5"/>
    <w:rsid w:val="00092508"/>
    <w:rsid w:val="00092B59"/>
    <w:rsid w:val="000930AF"/>
    <w:rsid w:val="00093129"/>
    <w:rsid w:val="0009353E"/>
    <w:rsid w:val="000939A2"/>
    <w:rsid w:val="000940DD"/>
    <w:rsid w:val="00094ADD"/>
    <w:rsid w:val="000950DE"/>
    <w:rsid w:val="00095226"/>
    <w:rsid w:val="0009571D"/>
    <w:rsid w:val="000958F6"/>
    <w:rsid w:val="000972B6"/>
    <w:rsid w:val="00097494"/>
    <w:rsid w:val="00097724"/>
    <w:rsid w:val="000A0ABA"/>
    <w:rsid w:val="000A0F18"/>
    <w:rsid w:val="000A11A5"/>
    <w:rsid w:val="000A1D76"/>
    <w:rsid w:val="000A1EDF"/>
    <w:rsid w:val="000A313D"/>
    <w:rsid w:val="000A3B3A"/>
    <w:rsid w:val="000A3C7E"/>
    <w:rsid w:val="000A4F5F"/>
    <w:rsid w:val="000A5DB1"/>
    <w:rsid w:val="000A6080"/>
    <w:rsid w:val="000A657A"/>
    <w:rsid w:val="000A6B73"/>
    <w:rsid w:val="000A6BCB"/>
    <w:rsid w:val="000A7824"/>
    <w:rsid w:val="000A7B6A"/>
    <w:rsid w:val="000A7DAE"/>
    <w:rsid w:val="000B01E6"/>
    <w:rsid w:val="000B13F9"/>
    <w:rsid w:val="000B19BA"/>
    <w:rsid w:val="000B1A1C"/>
    <w:rsid w:val="000B1A26"/>
    <w:rsid w:val="000B1B9E"/>
    <w:rsid w:val="000B1E62"/>
    <w:rsid w:val="000B2097"/>
    <w:rsid w:val="000B25DF"/>
    <w:rsid w:val="000B2C2C"/>
    <w:rsid w:val="000B2DB9"/>
    <w:rsid w:val="000B4B61"/>
    <w:rsid w:val="000B52B6"/>
    <w:rsid w:val="000B6B8E"/>
    <w:rsid w:val="000B7165"/>
    <w:rsid w:val="000B71D4"/>
    <w:rsid w:val="000B77EE"/>
    <w:rsid w:val="000B787A"/>
    <w:rsid w:val="000B7A3D"/>
    <w:rsid w:val="000B7E6F"/>
    <w:rsid w:val="000C040C"/>
    <w:rsid w:val="000C0CA1"/>
    <w:rsid w:val="000C1003"/>
    <w:rsid w:val="000C1F7C"/>
    <w:rsid w:val="000C23DC"/>
    <w:rsid w:val="000C2C0A"/>
    <w:rsid w:val="000C2DD5"/>
    <w:rsid w:val="000C31B3"/>
    <w:rsid w:val="000C3738"/>
    <w:rsid w:val="000C394E"/>
    <w:rsid w:val="000C537F"/>
    <w:rsid w:val="000C5EA1"/>
    <w:rsid w:val="000C63DE"/>
    <w:rsid w:val="000D00CB"/>
    <w:rsid w:val="000D0AC6"/>
    <w:rsid w:val="000D1282"/>
    <w:rsid w:val="000D29BD"/>
    <w:rsid w:val="000D3253"/>
    <w:rsid w:val="000D33EA"/>
    <w:rsid w:val="000D3B5E"/>
    <w:rsid w:val="000D42DD"/>
    <w:rsid w:val="000D498C"/>
    <w:rsid w:val="000D51BF"/>
    <w:rsid w:val="000D5450"/>
    <w:rsid w:val="000D564C"/>
    <w:rsid w:val="000D66D1"/>
    <w:rsid w:val="000D6A61"/>
    <w:rsid w:val="000D7183"/>
    <w:rsid w:val="000D720F"/>
    <w:rsid w:val="000D7A13"/>
    <w:rsid w:val="000D7E27"/>
    <w:rsid w:val="000D7F14"/>
    <w:rsid w:val="000E0194"/>
    <w:rsid w:val="000E0A7D"/>
    <w:rsid w:val="000E0ED7"/>
    <w:rsid w:val="000E1B9F"/>
    <w:rsid w:val="000E355E"/>
    <w:rsid w:val="000E3613"/>
    <w:rsid w:val="000E3C02"/>
    <w:rsid w:val="000E4FDD"/>
    <w:rsid w:val="000E57AF"/>
    <w:rsid w:val="000E5973"/>
    <w:rsid w:val="000E6584"/>
    <w:rsid w:val="000E6E5D"/>
    <w:rsid w:val="000E7048"/>
    <w:rsid w:val="000E7266"/>
    <w:rsid w:val="000E75A1"/>
    <w:rsid w:val="000E78FE"/>
    <w:rsid w:val="000E7C53"/>
    <w:rsid w:val="000E7CF5"/>
    <w:rsid w:val="000F13F2"/>
    <w:rsid w:val="000F1429"/>
    <w:rsid w:val="000F1A6E"/>
    <w:rsid w:val="000F1C88"/>
    <w:rsid w:val="000F28AA"/>
    <w:rsid w:val="000F2E9C"/>
    <w:rsid w:val="000F2F4B"/>
    <w:rsid w:val="000F3459"/>
    <w:rsid w:val="000F43AF"/>
    <w:rsid w:val="000F552F"/>
    <w:rsid w:val="000F5AC7"/>
    <w:rsid w:val="000F5B35"/>
    <w:rsid w:val="000F66E6"/>
    <w:rsid w:val="000F679F"/>
    <w:rsid w:val="000F71DC"/>
    <w:rsid w:val="000F72CA"/>
    <w:rsid w:val="000F7593"/>
    <w:rsid w:val="000F76F2"/>
    <w:rsid w:val="000F776A"/>
    <w:rsid w:val="0010002A"/>
    <w:rsid w:val="001001CC"/>
    <w:rsid w:val="00100B3D"/>
    <w:rsid w:val="001016B4"/>
    <w:rsid w:val="00101D11"/>
    <w:rsid w:val="001022FF"/>
    <w:rsid w:val="00102313"/>
    <w:rsid w:val="00102443"/>
    <w:rsid w:val="0010246F"/>
    <w:rsid w:val="0010259D"/>
    <w:rsid w:val="00102BE4"/>
    <w:rsid w:val="00102DD4"/>
    <w:rsid w:val="00103342"/>
    <w:rsid w:val="001050FD"/>
    <w:rsid w:val="00105379"/>
    <w:rsid w:val="00107156"/>
    <w:rsid w:val="001076D0"/>
    <w:rsid w:val="00107A89"/>
    <w:rsid w:val="001126BD"/>
    <w:rsid w:val="0011411C"/>
    <w:rsid w:val="00114522"/>
    <w:rsid w:val="00114623"/>
    <w:rsid w:val="00115392"/>
    <w:rsid w:val="001159F7"/>
    <w:rsid w:val="001162F1"/>
    <w:rsid w:val="0011682C"/>
    <w:rsid w:val="001168D7"/>
    <w:rsid w:val="0011726E"/>
    <w:rsid w:val="00117813"/>
    <w:rsid w:val="00117A48"/>
    <w:rsid w:val="00117C8A"/>
    <w:rsid w:val="00120B16"/>
    <w:rsid w:val="00121409"/>
    <w:rsid w:val="00121B67"/>
    <w:rsid w:val="00121C71"/>
    <w:rsid w:val="00121D01"/>
    <w:rsid w:val="001221D1"/>
    <w:rsid w:val="00122795"/>
    <w:rsid w:val="00122925"/>
    <w:rsid w:val="00123F58"/>
    <w:rsid w:val="001247D7"/>
    <w:rsid w:val="001251D8"/>
    <w:rsid w:val="001255C8"/>
    <w:rsid w:val="001256F9"/>
    <w:rsid w:val="00125F47"/>
    <w:rsid w:val="00126ACE"/>
    <w:rsid w:val="00127B5E"/>
    <w:rsid w:val="00127CFD"/>
    <w:rsid w:val="0013039F"/>
    <w:rsid w:val="001307FB"/>
    <w:rsid w:val="00130C76"/>
    <w:rsid w:val="00131036"/>
    <w:rsid w:val="00131439"/>
    <w:rsid w:val="001314B1"/>
    <w:rsid w:val="00131BF2"/>
    <w:rsid w:val="001333F4"/>
    <w:rsid w:val="00134725"/>
    <w:rsid w:val="00134DA3"/>
    <w:rsid w:val="00134F11"/>
    <w:rsid w:val="001352F1"/>
    <w:rsid w:val="001354EC"/>
    <w:rsid w:val="00135790"/>
    <w:rsid w:val="00135F67"/>
    <w:rsid w:val="00136618"/>
    <w:rsid w:val="001377DC"/>
    <w:rsid w:val="00137946"/>
    <w:rsid w:val="00137F83"/>
    <w:rsid w:val="00140340"/>
    <w:rsid w:val="001404C5"/>
    <w:rsid w:val="00140579"/>
    <w:rsid w:val="0014108C"/>
    <w:rsid w:val="00142A6F"/>
    <w:rsid w:val="00142F44"/>
    <w:rsid w:val="001432C5"/>
    <w:rsid w:val="001433F7"/>
    <w:rsid w:val="00143958"/>
    <w:rsid w:val="00143C02"/>
    <w:rsid w:val="0014515D"/>
    <w:rsid w:val="00145494"/>
    <w:rsid w:val="00145D35"/>
    <w:rsid w:val="0014643F"/>
    <w:rsid w:val="00146823"/>
    <w:rsid w:val="00146B6C"/>
    <w:rsid w:val="0014748A"/>
    <w:rsid w:val="00147A7E"/>
    <w:rsid w:val="00147B44"/>
    <w:rsid w:val="00147CAA"/>
    <w:rsid w:val="00150036"/>
    <w:rsid w:val="00150C70"/>
    <w:rsid w:val="001511E6"/>
    <w:rsid w:val="00151546"/>
    <w:rsid w:val="00151ABD"/>
    <w:rsid w:val="00151DFA"/>
    <w:rsid w:val="00152081"/>
    <w:rsid w:val="00152A5F"/>
    <w:rsid w:val="00153090"/>
    <w:rsid w:val="001537D2"/>
    <w:rsid w:val="001547DB"/>
    <w:rsid w:val="001573BA"/>
    <w:rsid w:val="001573D7"/>
    <w:rsid w:val="00160868"/>
    <w:rsid w:val="00160F2B"/>
    <w:rsid w:val="001614C4"/>
    <w:rsid w:val="00162520"/>
    <w:rsid w:val="00163025"/>
    <w:rsid w:val="001632D8"/>
    <w:rsid w:val="00163A24"/>
    <w:rsid w:val="00163C8A"/>
    <w:rsid w:val="00163EDD"/>
    <w:rsid w:val="0016469F"/>
    <w:rsid w:val="001649F6"/>
    <w:rsid w:val="001659C7"/>
    <w:rsid w:val="00165A7C"/>
    <w:rsid w:val="00167C05"/>
    <w:rsid w:val="00167E28"/>
    <w:rsid w:val="00170928"/>
    <w:rsid w:val="0017222D"/>
    <w:rsid w:val="00173667"/>
    <w:rsid w:val="0017379F"/>
    <w:rsid w:val="00173CA0"/>
    <w:rsid w:val="00173CC9"/>
    <w:rsid w:val="001740A3"/>
    <w:rsid w:val="001745D1"/>
    <w:rsid w:val="00174ADB"/>
    <w:rsid w:val="00174C12"/>
    <w:rsid w:val="00175453"/>
    <w:rsid w:val="00175B98"/>
    <w:rsid w:val="0017711F"/>
    <w:rsid w:val="0017786B"/>
    <w:rsid w:val="00181179"/>
    <w:rsid w:val="001811A3"/>
    <w:rsid w:val="00182976"/>
    <w:rsid w:val="00182E4E"/>
    <w:rsid w:val="00182F64"/>
    <w:rsid w:val="00183039"/>
    <w:rsid w:val="001830DD"/>
    <w:rsid w:val="00183728"/>
    <w:rsid w:val="00184B10"/>
    <w:rsid w:val="001854F7"/>
    <w:rsid w:val="001870DF"/>
    <w:rsid w:val="00190692"/>
    <w:rsid w:val="00192387"/>
    <w:rsid w:val="00192BA4"/>
    <w:rsid w:val="00192CF6"/>
    <w:rsid w:val="001934A5"/>
    <w:rsid w:val="001935BE"/>
    <w:rsid w:val="001939CC"/>
    <w:rsid w:val="001967E8"/>
    <w:rsid w:val="00196F62"/>
    <w:rsid w:val="001971E5"/>
    <w:rsid w:val="001A1254"/>
    <w:rsid w:val="001A152B"/>
    <w:rsid w:val="001A1BE5"/>
    <w:rsid w:val="001A215D"/>
    <w:rsid w:val="001A22A1"/>
    <w:rsid w:val="001A236E"/>
    <w:rsid w:val="001A2629"/>
    <w:rsid w:val="001A2F22"/>
    <w:rsid w:val="001A345D"/>
    <w:rsid w:val="001A3A31"/>
    <w:rsid w:val="001A5474"/>
    <w:rsid w:val="001A5574"/>
    <w:rsid w:val="001A5CF8"/>
    <w:rsid w:val="001A6063"/>
    <w:rsid w:val="001A6376"/>
    <w:rsid w:val="001A6EA2"/>
    <w:rsid w:val="001A72E3"/>
    <w:rsid w:val="001A73AD"/>
    <w:rsid w:val="001A7B96"/>
    <w:rsid w:val="001B0509"/>
    <w:rsid w:val="001B1335"/>
    <w:rsid w:val="001B1DF5"/>
    <w:rsid w:val="001B28F9"/>
    <w:rsid w:val="001B3225"/>
    <w:rsid w:val="001B34E5"/>
    <w:rsid w:val="001B48F5"/>
    <w:rsid w:val="001B4C5C"/>
    <w:rsid w:val="001B501D"/>
    <w:rsid w:val="001B7F86"/>
    <w:rsid w:val="001C081E"/>
    <w:rsid w:val="001C0A85"/>
    <w:rsid w:val="001C1D85"/>
    <w:rsid w:val="001C2BB5"/>
    <w:rsid w:val="001C4501"/>
    <w:rsid w:val="001C4919"/>
    <w:rsid w:val="001C4D0D"/>
    <w:rsid w:val="001C507A"/>
    <w:rsid w:val="001C5476"/>
    <w:rsid w:val="001C5F59"/>
    <w:rsid w:val="001C6458"/>
    <w:rsid w:val="001C6A12"/>
    <w:rsid w:val="001D1318"/>
    <w:rsid w:val="001D2667"/>
    <w:rsid w:val="001D2B5F"/>
    <w:rsid w:val="001D2BDF"/>
    <w:rsid w:val="001D3433"/>
    <w:rsid w:val="001D36AD"/>
    <w:rsid w:val="001D3AF9"/>
    <w:rsid w:val="001D478F"/>
    <w:rsid w:val="001D47C7"/>
    <w:rsid w:val="001D6C16"/>
    <w:rsid w:val="001D6F09"/>
    <w:rsid w:val="001D6F89"/>
    <w:rsid w:val="001D715A"/>
    <w:rsid w:val="001D76A4"/>
    <w:rsid w:val="001D77F4"/>
    <w:rsid w:val="001E14E7"/>
    <w:rsid w:val="001E1CBE"/>
    <w:rsid w:val="001E3533"/>
    <w:rsid w:val="001E35F1"/>
    <w:rsid w:val="001E3601"/>
    <w:rsid w:val="001E457F"/>
    <w:rsid w:val="001E46E3"/>
    <w:rsid w:val="001E5622"/>
    <w:rsid w:val="001E5AE6"/>
    <w:rsid w:val="001E6802"/>
    <w:rsid w:val="001E6A9C"/>
    <w:rsid w:val="001E70DC"/>
    <w:rsid w:val="001F1223"/>
    <w:rsid w:val="001F17E4"/>
    <w:rsid w:val="001F1C55"/>
    <w:rsid w:val="001F1CD1"/>
    <w:rsid w:val="001F1DCE"/>
    <w:rsid w:val="001F298F"/>
    <w:rsid w:val="001F2BA8"/>
    <w:rsid w:val="001F2C34"/>
    <w:rsid w:val="001F2F81"/>
    <w:rsid w:val="001F310E"/>
    <w:rsid w:val="001F3F2A"/>
    <w:rsid w:val="001F41C6"/>
    <w:rsid w:val="001F4EA8"/>
    <w:rsid w:val="001F507B"/>
    <w:rsid w:val="001F51FE"/>
    <w:rsid w:val="001F5AC8"/>
    <w:rsid w:val="001F6AE7"/>
    <w:rsid w:val="001F6F5B"/>
    <w:rsid w:val="002001A0"/>
    <w:rsid w:val="002004DA"/>
    <w:rsid w:val="00200C91"/>
    <w:rsid w:val="00200E79"/>
    <w:rsid w:val="0020117C"/>
    <w:rsid w:val="00202305"/>
    <w:rsid w:val="00202BF6"/>
    <w:rsid w:val="002033D8"/>
    <w:rsid w:val="00203CC5"/>
    <w:rsid w:val="00203FEF"/>
    <w:rsid w:val="00204BD5"/>
    <w:rsid w:val="00205708"/>
    <w:rsid w:val="00205E2B"/>
    <w:rsid w:val="00205EC2"/>
    <w:rsid w:val="00206634"/>
    <w:rsid w:val="002069A2"/>
    <w:rsid w:val="00207D77"/>
    <w:rsid w:val="0021037B"/>
    <w:rsid w:val="00210531"/>
    <w:rsid w:val="00210EED"/>
    <w:rsid w:val="0021219E"/>
    <w:rsid w:val="00212D7F"/>
    <w:rsid w:val="00212DDF"/>
    <w:rsid w:val="00213ABE"/>
    <w:rsid w:val="00213CE4"/>
    <w:rsid w:val="002147FB"/>
    <w:rsid w:val="0021494C"/>
    <w:rsid w:val="00214D4B"/>
    <w:rsid w:val="002156F2"/>
    <w:rsid w:val="00215AAA"/>
    <w:rsid w:val="00215F15"/>
    <w:rsid w:val="00217C1E"/>
    <w:rsid w:val="00220753"/>
    <w:rsid w:val="002207D8"/>
    <w:rsid w:val="00220825"/>
    <w:rsid w:val="002211FC"/>
    <w:rsid w:val="0022195E"/>
    <w:rsid w:val="00222314"/>
    <w:rsid w:val="0022267C"/>
    <w:rsid w:val="002230A4"/>
    <w:rsid w:val="002234A1"/>
    <w:rsid w:val="002234DC"/>
    <w:rsid w:val="00223E92"/>
    <w:rsid w:val="00223F18"/>
    <w:rsid w:val="00224197"/>
    <w:rsid w:val="002249D3"/>
    <w:rsid w:val="00224C40"/>
    <w:rsid w:val="00225090"/>
    <w:rsid w:val="002253C4"/>
    <w:rsid w:val="00225E91"/>
    <w:rsid w:val="00226358"/>
    <w:rsid w:val="0022646A"/>
    <w:rsid w:val="0022673A"/>
    <w:rsid w:val="00227C46"/>
    <w:rsid w:val="00230088"/>
    <w:rsid w:val="002300C8"/>
    <w:rsid w:val="00230534"/>
    <w:rsid w:val="00230758"/>
    <w:rsid w:val="00230DE4"/>
    <w:rsid w:val="00231BD8"/>
    <w:rsid w:val="00231D66"/>
    <w:rsid w:val="0023210D"/>
    <w:rsid w:val="00232570"/>
    <w:rsid w:val="002328AA"/>
    <w:rsid w:val="00232B69"/>
    <w:rsid w:val="0023348F"/>
    <w:rsid w:val="00233C59"/>
    <w:rsid w:val="00234B25"/>
    <w:rsid w:val="00234BFD"/>
    <w:rsid w:val="00234D29"/>
    <w:rsid w:val="00236118"/>
    <w:rsid w:val="0023707C"/>
    <w:rsid w:val="002405C3"/>
    <w:rsid w:val="0024129E"/>
    <w:rsid w:val="0024171B"/>
    <w:rsid w:val="00243166"/>
    <w:rsid w:val="00243584"/>
    <w:rsid w:val="00244511"/>
    <w:rsid w:val="002448BD"/>
    <w:rsid w:val="00244C44"/>
    <w:rsid w:val="00244D50"/>
    <w:rsid w:val="0024502B"/>
    <w:rsid w:val="00245822"/>
    <w:rsid w:val="00245ACE"/>
    <w:rsid w:val="0024711D"/>
    <w:rsid w:val="0024742C"/>
    <w:rsid w:val="002474E2"/>
    <w:rsid w:val="002476AA"/>
    <w:rsid w:val="0024792B"/>
    <w:rsid w:val="0025020A"/>
    <w:rsid w:val="00250F0C"/>
    <w:rsid w:val="00251485"/>
    <w:rsid w:val="00251927"/>
    <w:rsid w:val="00251A21"/>
    <w:rsid w:val="00252F5E"/>
    <w:rsid w:val="00253469"/>
    <w:rsid w:val="00254DC8"/>
    <w:rsid w:val="002553F8"/>
    <w:rsid w:val="00255441"/>
    <w:rsid w:val="00255516"/>
    <w:rsid w:val="00255C2B"/>
    <w:rsid w:val="00255E85"/>
    <w:rsid w:val="0025659A"/>
    <w:rsid w:val="00256603"/>
    <w:rsid w:val="0025687B"/>
    <w:rsid w:val="002573B5"/>
    <w:rsid w:val="00257433"/>
    <w:rsid w:val="00260477"/>
    <w:rsid w:val="00260AE5"/>
    <w:rsid w:val="00260B3D"/>
    <w:rsid w:val="00260BFA"/>
    <w:rsid w:val="002612B0"/>
    <w:rsid w:val="00261703"/>
    <w:rsid w:val="00261822"/>
    <w:rsid w:val="00261E67"/>
    <w:rsid w:val="002621B4"/>
    <w:rsid w:val="002624E7"/>
    <w:rsid w:val="00262DA3"/>
    <w:rsid w:val="00264015"/>
    <w:rsid w:val="00264635"/>
    <w:rsid w:val="00264B75"/>
    <w:rsid w:val="00265DCE"/>
    <w:rsid w:val="00266CCD"/>
    <w:rsid w:val="00267FB5"/>
    <w:rsid w:val="0027020E"/>
    <w:rsid w:val="00271E9D"/>
    <w:rsid w:val="00271EDE"/>
    <w:rsid w:val="0027278F"/>
    <w:rsid w:val="00272B77"/>
    <w:rsid w:val="00273492"/>
    <w:rsid w:val="0027423E"/>
    <w:rsid w:val="0027423F"/>
    <w:rsid w:val="0027458E"/>
    <w:rsid w:val="002745DA"/>
    <w:rsid w:val="00275255"/>
    <w:rsid w:val="002758C2"/>
    <w:rsid w:val="00275AC7"/>
    <w:rsid w:val="00275C64"/>
    <w:rsid w:val="00276208"/>
    <w:rsid w:val="00276829"/>
    <w:rsid w:val="00276D29"/>
    <w:rsid w:val="00276FBA"/>
    <w:rsid w:val="002775F6"/>
    <w:rsid w:val="002776D2"/>
    <w:rsid w:val="0028065F"/>
    <w:rsid w:val="00280E52"/>
    <w:rsid w:val="00281783"/>
    <w:rsid w:val="00281BF0"/>
    <w:rsid w:val="0028215F"/>
    <w:rsid w:val="0028264A"/>
    <w:rsid w:val="0028265E"/>
    <w:rsid w:val="00282739"/>
    <w:rsid w:val="00282DF1"/>
    <w:rsid w:val="00284010"/>
    <w:rsid w:val="0028408A"/>
    <w:rsid w:val="0028452B"/>
    <w:rsid w:val="0028467E"/>
    <w:rsid w:val="002846B3"/>
    <w:rsid w:val="00284C27"/>
    <w:rsid w:val="00284F2E"/>
    <w:rsid w:val="002854FA"/>
    <w:rsid w:val="00285518"/>
    <w:rsid w:val="00285618"/>
    <w:rsid w:val="0028568C"/>
    <w:rsid w:val="00285D8B"/>
    <w:rsid w:val="00286073"/>
    <w:rsid w:val="00286110"/>
    <w:rsid w:val="0028679D"/>
    <w:rsid w:val="00287CF6"/>
    <w:rsid w:val="002903EB"/>
    <w:rsid w:val="00290400"/>
    <w:rsid w:val="00290BE7"/>
    <w:rsid w:val="0029171B"/>
    <w:rsid w:val="00292BDC"/>
    <w:rsid w:val="0029325A"/>
    <w:rsid w:val="002942CA"/>
    <w:rsid w:val="00294451"/>
    <w:rsid w:val="00295189"/>
    <w:rsid w:val="00296B6D"/>
    <w:rsid w:val="002A0362"/>
    <w:rsid w:val="002A083E"/>
    <w:rsid w:val="002A0FAD"/>
    <w:rsid w:val="002A1353"/>
    <w:rsid w:val="002A1F67"/>
    <w:rsid w:val="002A2221"/>
    <w:rsid w:val="002A2680"/>
    <w:rsid w:val="002A27AD"/>
    <w:rsid w:val="002A285B"/>
    <w:rsid w:val="002A2C5B"/>
    <w:rsid w:val="002A2E7D"/>
    <w:rsid w:val="002A2E9F"/>
    <w:rsid w:val="002A3BE1"/>
    <w:rsid w:val="002A44DC"/>
    <w:rsid w:val="002A4AA1"/>
    <w:rsid w:val="002A4B65"/>
    <w:rsid w:val="002A4EF3"/>
    <w:rsid w:val="002A566A"/>
    <w:rsid w:val="002A6002"/>
    <w:rsid w:val="002A60E3"/>
    <w:rsid w:val="002A7661"/>
    <w:rsid w:val="002B092B"/>
    <w:rsid w:val="002B09C7"/>
    <w:rsid w:val="002B0A54"/>
    <w:rsid w:val="002B149B"/>
    <w:rsid w:val="002B16C5"/>
    <w:rsid w:val="002B1B04"/>
    <w:rsid w:val="002B1BE5"/>
    <w:rsid w:val="002B1F13"/>
    <w:rsid w:val="002B2336"/>
    <w:rsid w:val="002B2810"/>
    <w:rsid w:val="002B2B22"/>
    <w:rsid w:val="002B2E5F"/>
    <w:rsid w:val="002B3013"/>
    <w:rsid w:val="002B356D"/>
    <w:rsid w:val="002B35B5"/>
    <w:rsid w:val="002B4138"/>
    <w:rsid w:val="002B43B1"/>
    <w:rsid w:val="002B46F3"/>
    <w:rsid w:val="002B47CF"/>
    <w:rsid w:val="002B5116"/>
    <w:rsid w:val="002B58FA"/>
    <w:rsid w:val="002B5FE7"/>
    <w:rsid w:val="002B62BA"/>
    <w:rsid w:val="002B66B7"/>
    <w:rsid w:val="002B70BB"/>
    <w:rsid w:val="002C00D7"/>
    <w:rsid w:val="002C08C1"/>
    <w:rsid w:val="002C0B1C"/>
    <w:rsid w:val="002C114A"/>
    <w:rsid w:val="002C14D8"/>
    <w:rsid w:val="002C2559"/>
    <w:rsid w:val="002C29E1"/>
    <w:rsid w:val="002C29E9"/>
    <w:rsid w:val="002C34FE"/>
    <w:rsid w:val="002C4187"/>
    <w:rsid w:val="002C597C"/>
    <w:rsid w:val="002C63C1"/>
    <w:rsid w:val="002C64C7"/>
    <w:rsid w:val="002C65DA"/>
    <w:rsid w:val="002C695E"/>
    <w:rsid w:val="002C6AE4"/>
    <w:rsid w:val="002C6B7E"/>
    <w:rsid w:val="002C70F8"/>
    <w:rsid w:val="002C711C"/>
    <w:rsid w:val="002C7309"/>
    <w:rsid w:val="002C7A3D"/>
    <w:rsid w:val="002D0C9F"/>
    <w:rsid w:val="002D26BC"/>
    <w:rsid w:val="002D26C0"/>
    <w:rsid w:val="002D2A81"/>
    <w:rsid w:val="002D3140"/>
    <w:rsid w:val="002D37FC"/>
    <w:rsid w:val="002D39B5"/>
    <w:rsid w:val="002D46F4"/>
    <w:rsid w:val="002D5B56"/>
    <w:rsid w:val="002D5E55"/>
    <w:rsid w:val="002D5F50"/>
    <w:rsid w:val="002D62D9"/>
    <w:rsid w:val="002D6B8E"/>
    <w:rsid w:val="002D6D3E"/>
    <w:rsid w:val="002D70AB"/>
    <w:rsid w:val="002D7182"/>
    <w:rsid w:val="002D71E1"/>
    <w:rsid w:val="002D7353"/>
    <w:rsid w:val="002D764F"/>
    <w:rsid w:val="002D76BE"/>
    <w:rsid w:val="002E19AD"/>
    <w:rsid w:val="002E1F0B"/>
    <w:rsid w:val="002E3059"/>
    <w:rsid w:val="002E3F0C"/>
    <w:rsid w:val="002E472A"/>
    <w:rsid w:val="002E4EE1"/>
    <w:rsid w:val="002E588B"/>
    <w:rsid w:val="002E613B"/>
    <w:rsid w:val="002E789E"/>
    <w:rsid w:val="002E7DAF"/>
    <w:rsid w:val="002F063F"/>
    <w:rsid w:val="002F1780"/>
    <w:rsid w:val="002F207C"/>
    <w:rsid w:val="002F217E"/>
    <w:rsid w:val="002F2399"/>
    <w:rsid w:val="002F2B17"/>
    <w:rsid w:val="002F2D74"/>
    <w:rsid w:val="002F2ED1"/>
    <w:rsid w:val="002F3426"/>
    <w:rsid w:val="002F36C2"/>
    <w:rsid w:val="002F384C"/>
    <w:rsid w:val="002F3CFA"/>
    <w:rsid w:val="002F3F50"/>
    <w:rsid w:val="002F4152"/>
    <w:rsid w:val="002F44A6"/>
    <w:rsid w:val="002F4AA9"/>
    <w:rsid w:val="002F69BC"/>
    <w:rsid w:val="002F6A49"/>
    <w:rsid w:val="002F79CB"/>
    <w:rsid w:val="00300575"/>
    <w:rsid w:val="00300648"/>
    <w:rsid w:val="00300720"/>
    <w:rsid w:val="00301196"/>
    <w:rsid w:val="00301EC2"/>
    <w:rsid w:val="00302898"/>
    <w:rsid w:val="00302BC8"/>
    <w:rsid w:val="00303E55"/>
    <w:rsid w:val="0030448A"/>
    <w:rsid w:val="00304AD2"/>
    <w:rsid w:val="00304C1E"/>
    <w:rsid w:val="00304D33"/>
    <w:rsid w:val="003052C9"/>
    <w:rsid w:val="003053FF"/>
    <w:rsid w:val="00305FAD"/>
    <w:rsid w:val="00306026"/>
    <w:rsid w:val="0030701C"/>
    <w:rsid w:val="003077AD"/>
    <w:rsid w:val="00307862"/>
    <w:rsid w:val="00310277"/>
    <w:rsid w:val="00310692"/>
    <w:rsid w:val="00311439"/>
    <w:rsid w:val="0031195D"/>
    <w:rsid w:val="00311C46"/>
    <w:rsid w:val="00311FA0"/>
    <w:rsid w:val="00312448"/>
    <w:rsid w:val="00312481"/>
    <w:rsid w:val="00312B82"/>
    <w:rsid w:val="00312E72"/>
    <w:rsid w:val="00312E99"/>
    <w:rsid w:val="00313DFA"/>
    <w:rsid w:val="00313E73"/>
    <w:rsid w:val="00313F4E"/>
    <w:rsid w:val="00314D93"/>
    <w:rsid w:val="00315370"/>
    <w:rsid w:val="00316798"/>
    <w:rsid w:val="003171AF"/>
    <w:rsid w:val="003201F6"/>
    <w:rsid w:val="00320E0D"/>
    <w:rsid w:val="00321588"/>
    <w:rsid w:val="00321CB1"/>
    <w:rsid w:val="00321D7B"/>
    <w:rsid w:val="00322949"/>
    <w:rsid w:val="003234AA"/>
    <w:rsid w:val="00326171"/>
    <w:rsid w:val="003268EC"/>
    <w:rsid w:val="0032752B"/>
    <w:rsid w:val="00327B81"/>
    <w:rsid w:val="00327FBD"/>
    <w:rsid w:val="00330896"/>
    <w:rsid w:val="00330D60"/>
    <w:rsid w:val="00330D8D"/>
    <w:rsid w:val="00331173"/>
    <w:rsid w:val="0033118B"/>
    <w:rsid w:val="0033293D"/>
    <w:rsid w:val="00333692"/>
    <w:rsid w:val="00333DC4"/>
    <w:rsid w:val="003345A0"/>
    <w:rsid w:val="00334E85"/>
    <w:rsid w:val="0033559F"/>
    <w:rsid w:val="00335887"/>
    <w:rsid w:val="00335C29"/>
    <w:rsid w:val="00336137"/>
    <w:rsid w:val="003366EE"/>
    <w:rsid w:val="00336D6C"/>
    <w:rsid w:val="003377AA"/>
    <w:rsid w:val="00337B1E"/>
    <w:rsid w:val="003403F4"/>
    <w:rsid w:val="0034056E"/>
    <w:rsid w:val="00340EFB"/>
    <w:rsid w:val="00342657"/>
    <w:rsid w:val="00342A4D"/>
    <w:rsid w:val="00342D3D"/>
    <w:rsid w:val="00342E3A"/>
    <w:rsid w:val="00344F45"/>
    <w:rsid w:val="003452D7"/>
    <w:rsid w:val="0034544F"/>
    <w:rsid w:val="003457A7"/>
    <w:rsid w:val="00345F15"/>
    <w:rsid w:val="0034655B"/>
    <w:rsid w:val="00347DA3"/>
    <w:rsid w:val="00350A0E"/>
    <w:rsid w:val="00350DC8"/>
    <w:rsid w:val="00350F37"/>
    <w:rsid w:val="00350FBA"/>
    <w:rsid w:val="0035120B"/>
    <w:rsid w:val="0035121F"/>
    <w:rsid w:val="0035175D"/>
    <w:rsid w:val="00351797"/>
    <w:rsid w:val="00351A4F"/>
    <w:rsid w:val="00352314"/>
    <w:rsid w:val="00353AE0"/>
    <w:rsid w:val="00353F38"/>
    <w:rsid w:val="003540AE"/>
    <w:rsid w:val="0035483B"/>
    <w:rsid w:val="00355515"/>
    <w:rsid w:val="00355AB1"/>
    <w:rsid w:val="00356404"/>
    <w:rsid w:val="0035660D"/>
    <w:rsid w:val="0035671C"/>
    <w:rsid w:val="0035679C"/>
    <w:rsid w:val="00356F48"/>
    <w:rsid w:val="00356F49"/>
    <w:rsid w:val="00360568"/>
    <w:rsid w:val="0036120F"/>
    <w:rsid w:val="0036172F"/>
    <w:rsid w:val="003618A5"/>
    <w:rsid w:val="00361FBA"/>
    <w:rsid w:val="003624A4"/>
    <w:rsid w:val="00363032"/>
    <w:rsid w:val="00363063"/>
    <w:rsid w:val="003638F5"/>
    <w:rsid w:val="00364EF2"/>
    <w:rsid w:val="00364F28"/>
    <w:rsid w:val="00365E61"/>
    <w:rsid w:val="0036634B"/>
    <w:rsid w:val="00367A8C"/>
    <w:rsid w:val="00367FFB"/>
    <w:rsid w:val="003702CA"/>
    <w:rsid w:val="003703AE"/>
    <w:rsid w:val="00370419"/>
    <w:rsid w:val="0037058D"/>
    <w:rsid w:val="00370F57"/>
    <w:rsid w:val="00371D1E"/>
    <w:rsid w:val="003724C3"/>
    <w:rsid w:val="003725A2"/>
    <w:rsid w:val="00372A55"/>
    <w:rsid w:val="003749A7"/>
    <w:rsid w:val="0037517E"/>
    <w:rsid w:val="00375FE8"/>
    <w:rsid w:val="003760DE"/>
    <w:rsid w:val="0037661E"/>
    <w:rsid w:val="003772A4"/>
    <w:rsid w:val="00380984"/>
    <w:rsid w:val="003829B2"/>
    <w:rsid w:val="00382F3E"/>
    <w:rsid w:val="00382FBF"/>
    <w:rsid w:val="0038424B"/>
    <w:rsid w:val="003846CB"/>
    <w:rsid w:val="00384F7A"/>
    <w:rsid w:val="00385081"/>
    <w:rsid w:val="003857C3"/>
    <w:rsid w:val="0038589C"/>
    <w:rsid w:val="00386594"/>
    <w:rsid w:val="00386B8A"/>
    <w:rsid w:val="00386D13"/>
    <w:rsid w:val="00386E4D"/>
    <w:rsid w:val="00386F97"/>
    <w:rsid w:val="003875F6"/>
    <w:rsid w:val="00387DBB"/>
    <w:rsid w:val="00391709"/>
    <w:rsid w:val="00391BC8"/>
    <w:rsid w:val="00391CDA"/>
    <w:rsid w:val="00392552"/>
    <w:rsid w:val="0039361D"/>
    <w:rsid w:val="00393A2A"/>
    <w:rsid w:val="00393C03"/>
    <w:rsid w:val="0039498E"/>
    <w:rsid w:val="00394BFB"/>
    <w:rsid w:val="00395E65"/>
    <w:rsid w:val="003970EC"/>
    <w:rsid w:val="00397C89"/>
    <w:rsid w:val="00397DE9"/>
    <w:rsid w:val="00397F91"/>
    <w:rsid w:val="003A038F"/>
    <w:rsid w:val="003A05E2"/>
    <w:rsid w:val="003A07D8"/>
    <w:rsid w:val="003A1BF5"/>
    <w:rsid w:val="003A1FAC"/>
    <w:rsid w:val="003A216D"/>
    <w:rsid w:val="003A21E7"/>
    <w:rsid w:val="003A225C"/>
    <w:rsid w:val="003A2A10"/>
    <w:rsid w:val="003A33D2"/>
    <w:rsid w:val="003A59CC"/>
    <w:rsid w:val="003A664A"/>
    <w:rsid w:val="003A6A5A"/>
    <w:rsid w:val="003A6C6C"/>
    <w:rsid w:val="003A6FDE"/>
    <w:rsid w:val="003A7DC3"/>
    <w:rsid w:val="003B0B77"/>
    <w:rsid w:val="003B0C94"/>
    <w:rsid w:val="003B104D"/>
    <w:rsid w:val="003B1F5D"/>
    <w:rsid w:val="003B26AE"/>
    <w:rsid w:val="003B2E55"/>
    <w:rsid w:val="003B3444"/>
    <w:rsid w:val="003B3533"/>
    <w:rsid w:val="003B3729"/>
    <w:rsid w:val="003B3C7E"/>
    <w:rsid w:val="003B3C8A"/>
    <w:rsid w:val="003B4038"/>
    <w:rsid w:val="003B4292"/>
    <w:rsid w:val="003B4D3D"/>
    <w:rsid w:val="003B4DA8"/>
    <w:rsid w:val="003B5592"/>
    <w:rsid w:val="003B5932"/>
    <w:rsid w:val="003B5EAD"/>
    <w:rsid w:val="003B787A"/>
    <w:rsid w:val="003B7A58"/>
    <w:rsid w:val="003B7E11"/>
    <w:rsid w:val="003C0B3D"/>
    <w:rsid w:val="003C181C"/>
    <w:rsid w:val="003C20D1"/>
    <w:rsid w:val="003C324F"/>
    <w:rsid w:val="003C475A"/>
    <w:rsid w:val="003C4DA4"/>
    <w:rsid w:val="003C53BE"/>
    <w:rsid w:val="003C55DE"/>
    <w:rsid w:val="003C5AA4"/>
    <w:rsid w:val="003C5CDE"/>
    <w:rsid w:val="003C5D24"/>
    <w:rsid w:val="003C624B"/>
    <w:rsid w:val="003C6846"/>
    <w:rsid w:val="003C7C2E"/>
    <w:rsid w:val="003D05E2"/>
    <w:rsid w:val="003D0BC9"/>
    <w:rsid w:val="003D185A"/>
    <w:rsid w:val="003D27A1"/>
    <w:rsid w:val="003D2914"/>
    <w:rsid w:val="003D2B3C"/>
    <w:rsid w:val="003D2F78"/>
    <w:rsid w:val="003D372B"/>
    <w:rsid w:val="003D3A19"/>
    <w:rsid w:val="003D3B14"/>
    <w:rsid w:val="003D45CD"/>
    <w:rsid w:val="003D4E64"/>
    <w:rsid w:val="003D5F66"/>
    <w:rsid w:val="003D6804"/>
    <w:rsid w:val="003D6AA0"/>
    <w:rsid w:val="003D6AD6"/>
    <w:rsid w:val="003D6AF2"/>
    <w:rsid w:val="003D78BE"/>
    <w:rsid w:val="003D7D44"/>
    <w:rsid w:val="003E10E7"/>
    <w:rsid w:val="003E1CE5"/>
    <w:rsid w:val="003E247A"/>
    <w:rsid w:val="003E3397"/>
    <w:rsid w:val="003E4A65"/>
    <w:rsid w:val="003E60EE"/>
    <w:rsid w:val="003E63E6"/>
    <w:rsid w:val="003E64F3"/>
    <w:rsid w:val="003E65FE"/>
    <w:rsid w:val="003E6F47"/>
    <w:rsid w:val="003E70BF"/>
    <w:rsid w:val="003E71A8"/>
    <w:rsid w:val="003E722D"/>
    <w:rsid w:val="003E7FE9"/>
    <w:rsid w:val="003F0301"/>
    <w:rsid w:val="003F0CE7"/>
    <w:rsid w:val="003F122C"/>
    <w:rsid w:val="003F19EC"/>
    <w:rsid w:val="003F28FE"/>
    <w:rsid w:val="003F5A98"/>
    <w:rsid w:val="003F6142"/>
    <w:rsid w:val="003F615B"/>
    <w:rsid w:val="003F6C44"/>
    <w:rsid w:val="003F7165"/>
    <w:rsid w:val="003F7C50"/>
    <w:rsid w:val="003F7F8B"/>
    <w:rsid w:val="00400448"/>
    <w:rsid w:val="004006B2"/>
    <w:rsid w:val="00400CAF"/>
    <w:rsid w:val="00400F2D"/>
    <w:rsid w:val="00400F48"/>
    <w:rsid w:val="004014CC"/>
    <w:rsid w:val="00401E96"/>
    <w:rsid w:val="00402D1D"/>
    <w:rsid w:val="00403070"/>
    <w:rsid w:val="0040364B"/>
    <w:rsid w:val="00403891"/>
    <w:rsid w:val="004056EB"/>
    <w:rsid w:val="00405891"/>
    <w:rsid w:val="004058F0"/>
    <w:rsid w:val="0040626F"/>
    <w:rsid w:val="00407370"/>
    <w:rsid w:val="00410273"/>
    <w:rsid w:val="004108E8"/>
    <w:rsid w:val="00410A29"/>
    <w:rsid w:val="004116E6"/>
    <w:rsid w:val="00411FCB"/>
    <w:rsid w:val="004122C5"/>
    <w:rsid w:val="00413195"/>
    <w:rsid w:val="0041531F"/>
    <w:rsid w:val="00415F1D"/>
    <w:rsid w:val="00415FD4"/>
    <w:rsid w:val="004164BD"/>
    <w:rsid w:val="0041685C"/>
    <w:rsid w:val="00416A9B"/>
    <w:rsid w:val="00416CC1"/>
    <w:rsid w:val="00416FA9"/>
    <w:rsid w:val="00417D8F"/>
    <w:rsid w:val="00417F57"/>
    <w:rsid w:val="004201ED"/>
    <w:rsid w:val="00420B47"/>
    <w:rsid w:val="004212D4"/>
    <w:rsid w:val="00421309"/>
    <w:rsid w:val="00421445"/>
    <w:rsid w:val="00423418"/>
    <w:rsid w:val="00424430"/>
    <w:rsid w:val="0042446B"/>
    <w:rsid w:val="004253BD"/>
    <w:rsid w:val="004260A6"/>
    <w:rsid w:val="0042628F"/>
    <w:rsid w:val="00426BB2"/>
    <w:rsid w:val="00430FDB"/>
    <w:rsid w:val="00431171"/>
    <w:rsid w:val="00431B40"/>
    <w:rsid w:val="0043304C"/>
    <w:rsid w:val="00433668"/>
    <w:rsid w:val="00433EC0"/>
    <w:rsid w:val="0043406F"/>
    <w:rsid w:val="0043421C"/>
    <w:rsid w:val="00434962"/>
    <w:rsid w:val="00434A2E"/>
    <w:rsid w:val="0043512B"/>
    <w:rsid w:val="004356B7"/>
    <w:rsid w:val="004363AC"/>
    <w:rsid w:val="004371F7"/>
    <w:rsid w:val="00437257"/>
    <w:rsid w:val="0043737B"/>
    <w:rsid w:val="00437FD2"/>
    <w:rsid w:val="0044015F"/>
    <w:rsid w:val="004407E4"/>
    <w:rsid w:val="00440BDD"/>
    <w:rsid w:val="004411A2"/>
    <w:rsid w:val="00441637"/>
    <w:rsid w:val="00441E90"/>
    <w:rsid w:val="00442177"/>
    <w:rsid w:val="0044234C"/>
    <w:rsid w:val="00444044"/>
    <w:rsid w:val="00444451"/>
    <w:rsid w:val="00444589"/>
    <w:rsid w:val="004449DF"/>
    <w:rsid w:val="00445390"/>
    <w:rsid w:val="0044687A"/>
    <w:rsid w:val="004470DF"/>
    <w:rsid w:val="00447154"/>
    <w:rsid w:val="00447C91"/>
    <w:rsid w:val="00451E2C"/>
    <w:rsid w:val="004520D5"/>
    <w:rsid w:val="00452555"/>
    <w:rsid w:val="00452A15"/>
    <w:rsid w:val="00452B4F"/>
    <w:rsid w:val="0045364D"/>
    <w:rsid w:val="0045370C"/>
    <w:rsid w:val="00455642"/>
    <w:rsid w:val="00455A7F"/>
    <w:rsid w:val="00455C03"/>
    <w:rsid w:val="00456D74"/>
    <w:rsid w:val="004578BA"/>
    <w:rsid w:val="00457F22"/>
    <w:rsid w:val="00460E4A"/>
    <w:rsid w:val="0046144F"/>
    <w:rsid w:val="00461770"/>
    <w:rsid w:val="00461E47"/>
    <w:rsid w:val="004628C4"/>
    <w:rsid w:val="00463905"/>
    <w:rsid w:val="00463B27"/>
    <w:rsid w:val="00463FC2"/>
    <w:rsid w:val="00464640"/>
    <w:rsid w:val="00466054"/>
    <w:rsid w:val="004700DE"/>
    <w:rsid w:val="004712FC"/>
    <w:rsid w:val="00471799"/>
    <w:rsid w:val="004729C9"/>
    <w:rsid w:val="00472FF8"/>
    <w:rsid w:val="004732D9"/>
    <w:rsid w:val="00473444"/>
    <w:rsid w:val="00475251"/>
    <w:rsid w:val="00475654"/>
    <w:rsid w:val="004759D2"/>
    <w:rsid w:val="00477667"/>
    <w:rsid w:val="004824F2"/>
    <w:rsid w:val="004829FB"/>
    <w:rsid w:val="00482D1E"/>
    <w:rsid w:val="00482DA5"/>
    <w:rsid w:val="004832A3"/>
    <w:rsid w:val="00483E80"/>
    <w:rsid w:val="0048406A"/>
    <w:rsid w:val="00484361"/>
    <w:rsid w:val="00484962"/>
    <w:rsid w:val="00484ABC"/>
    <w:rsid w:val="0048567B"/>
    <w:rsid w:val="00485D2F"/>
    <w:rsid w:val="004861FB"/>
    <w:rsid w:val="0048654A"/>
    <w:rsid w:val="004865FA"/>
    <w:rsid w:val="00487F6E"/>
    <w:rsid w:val="0049114D"/>
    <w:rsid w:val="00492348"/>
    <w:rsid w:val="00492D45"/>
    <w:rsid w:val="0049340E"/>
    <w:rsid w:val="00493540"/>
    <w:rsid w:val="0049358D"/>
    <w:rsid w:val="00493F7B"/>
    <w:rsid w:val="004943DE"/>
    <w:rsid w:val="00494A8E"/>
    <w:rsid w:val="00494C48"/>
    <w:rsid w:val="00494DBD"/>
    <w:rsid w:val="00494EEC"/>
    <w:rsid w:val="00495E9A"/>
    <w:rsid w:val="00495F72"/>
    <w:rsid w:val="00497516"/>
    <w:rsid w:val="00497B12"/>
    <w:rsid w:val="004A014F"/>
    <w:rsid w:val="004A0647"/>
    <w:rsid w:val="004A0AB6"/>
    <w:rsid w:val="004A0CF9"/>
    <w:rsid w:val="004A28A2"/>
    <w:rsid w:val="004A2FB2"/>
    <w:rsid w:val="004A335B"/>
    <w:rsid w:val="004A3BA2"/>
    <w:rsid w:val="004A4122"/>
    <w:rsid w:val="004A4352"/>
    <w:rsid w:val="004A4D54"/>
    <w:rsid w:val="004A50CF"/>
    <w:rsid w:val="004A5708"/>
    <w:rsid w:val="004A57AC"/>
    <w:rsid w:val="004A7508"/>
    <w:rsid w:val="004B04F3"/>
    <w:rsid w:val="004B1FAC"/>
    <w:rsid w:val="004B2C6B"/>
    <w:rsid w:val="004B2F5B"/>
    <w:rsid w:val="004B3188"/>
    <w:rsid w:val="004B365C"/>
    <w:rsid w:val="004B39C4"/>
    <w:rsid w:val="004B3D6C"/>
    <w:rsid w:val="004B430A"/>
    <w:rsid w:val="004B4532"/>
    <w:rsid w:val="004B4648"/>
    <w:rsid w:val="004B5158"/>
    <w:rsid w:val="004B5342"/>
    <w:rsid w:val="004B53B5"/>
    <w:rsid w:val="004B6849"/>
    <w:rsid w:val="004B7185"/>
    <w:rsid w:val="004C143D"/>
    <w:rsid w:val="004C15B8"/>
    <w:rsid w:val="004C19E3"/>
    <w:rsid w:val="004C3D18"/>
    <w:rsid w:val="004C4255"/>
    <w:rsid w:val="004C4465"/>
    <w:rsid w:val="004C5EFE"/>
    <w:rsid w:val="004C6295"/>
    <w:rsid w:val="004C6455"/>
    <w:rsid w:val="004C6D3F"/>
    <w:rsid w:val="004C75E9"/>
    <w:rsid w:val="004C7865"/>
    <w:rsid w:val="004C7948"/>
    <w:rsid w:val="004C7E61"/>
    <w:rsid w:val="004D0050"/>
    <w:rsid w:val="004D0141"/>
    <w:rsid w:val="004D0E3D"/>
    <w:rsid w:val="004D1800"/>
    <w:rsid w:val="004D1DB2"/>
    <w:rsid w:val="004D4730"/>
    <w:rsid w:val="004D491F"/>
    <w:rsid w:val="004D55A8"/>
    <w:rsid w:val="004D57B6"/>
    <w:rsid w:val="004D5891"/>
    <w:rsid w:val="004D649D"/>
    <w:rsid w:val="004D6734"/>
    <w:rsid w:val="004D6CE8"/>
    <w:rsid w:val="004D6F59"/>
    <w:rsid w:val="004D6FE7"/>
    <w:rsid w:val="004D7045"/>
    <w:rsid w:val="004D79C2"/>
    <w:rsid w:val="004D7D77"/>
    <w:rsid w:val="004E1124"/>
    <w:rsid w:val="004E1BEE"/>
    <w:rsid w:val="004E1C87"/>
    <w:rsid w:val="004E307C"/>
    <w:rsid w:val="004E30A1"/>
    <w:rsid w:val="004E3262"/>
    <w:rsid w:val="004E3A27"/>
    <w:rsid w:val="004E44F3"/>
    <w:rsid w:val="004E45D2"/>
    <w:rsid w:val="004E45F9"/>
    <w:rsid w:val="004E49D3"/>
    <w:rsid w:val="004E5C60"/>
    <w:rsid w:val="004E5DC0"/>
    <w:rsid w:val="004E5F4C"/>
    <w:rsid w:val="004E6A7D"/>
    <w:rsid w:val="004E75BA"/>
    <w:rsid w:val="004E7CF8"/>
    <w:rsid w:val="004E7DAD"/>
    <w:rsid w:val="004E7F6B"/>
    <w:rsid w:val="004F0C9C"/>
    <w:rsid w:val="004F10B2"/>
    <w:rsid w:val="004F2899"/>
    <w:rsid w:val="004F3717"/>
    <w:rsid w:val="004F41F3"/>
    <w:rsid w:val="004F49C0"/>
    <w:rsid w:val="004F4B8A"/>
    <w:rsid w:val="004F4CED"/>
    <w:rsid w:val="004F55C7"/>
    <w:rsid w:val="004F62E9"/>
    <w:rsid w:val="004F7AAF"/>
    <w:rsid w:val="004F7BC0"/>
    <w:rsid w:val="004F7C61"/>
    <w:rsid w:val="00500357"/>
    <w:rsid w:val="00500A74"/>
    <w:rsid w:val="00500DC7"/>
    <w:rsid w:val="00501026"/>
    <w:rsid w:val="00501655"/>
    <w:rsid w:val="00502025"/>
    <w:rsid w:val="0050218D"/>
    <w:rsid w:val="00502701"/>
    <w:rsid w:val="0050271D"/>
    <w:rsid w:val="005036CE"/>
    <w:rsid w:val="0050373F"/>
    <w:rsid w:val="0050424A"/>
    <w:rsid w:val="00504510"/>
    <w:rsid w:val="00504B5F"/>
    <w:rsid w:val="00505FC1"/>
    <w:rsid w:val="0050636A"/>
    <w:rsid w:val="005064F9"/>
    <w:rsid w:val="005066E7"/>
    <w:rsid w:val="00506CFD"/>
    <w:rsid w:val="00506DCB"/>
    <w:rsid w:val="0050725E"/>
    <w:rsid w:val="0050747A"/>
    <w:rsid w:val="00507DDC"/>
    <w:rsid w:val="0051097E"/>
    <w:rsid w:val="00510A64"/>
    <w:rsid w:val="00510DCC"/>
    <w:rsid w:val="00510FA0"/>
    <w:rsid w:val="00511FE5"/>
    <w:rsid w:val="00512DE0"/>
    <w:rsid w:val="00512E65"/>
    <w:rsid w:val="0051334F"/>
    <w:rsid w:val="00513EF7"/>
    <w:rsid w:val="005148A3"/>
    <w:rsid w:val="00514DE2"/>
    <w:rsid w:val="00516283"/>
    <w:rsid w:val="0051645E"/>
    <w:rsid w:val="00516941"/>
    <w:rsid w:val="00516966"/>
    <w:rsid w:val="00516EC9"/>
    <w:rsid w:val="005177A8"/>
    <w:rsid w:val="00520E46"/>
    <w:rsid w:val="005215F3"/>
    <w:rsid w:val="0052184B"/>
    <w:rsid w:val="00521D54"/>
    <w:rsid w:val="005222E8"/>
    <w:rsid w:val="00523832"/>
    <w:rsid w:val="00523F7C"/>
    <w:rsid w:val="00524C20"/>
    <w:rsid w:val="00524CFE"/>
    <w:rsid w:val="0052501E"/>
    <w:rsid w:val="00525924"/>
    <w:rsid w:val="00525EDA"/>
    <w:rsid w:val="005260D8"/>
    <w:rsid w:val="00526379"/>
    <w:rsid w:val="00527123"/>
    <w:rsid w:val="00527659"/>
    <w:rsid w:val="0052790C"/>
    <w:rsid w:val="005301A4"/>
    <w:rsid w:val="0053053E"/>
    <w:rsid w:val="00530E7A"/>
    <w:rsid w:val="005317B6"/>
    <w:rsid w:val="00532343"/>
    <w:rsid w:val="00532788"/>
    <w:rsid w:val="00532EBE"/>
    <w:rsid w:val="005334BF"/>
    <w:rsid w:val="00533C13"/>
    <w:rsid w:val="00533F26"/>
    <w:rsid w:val="00534575"/>
    <w:rsid w:val="00534A82"/>
    <w:rsid w:val="00534D11"/>
    <w:rsid w:val="005354EF"/>
    <w:rsid w:val="0053596C"/>
    <w:rsid w:val="00536228"/>
    <w:rsid w:val="0053643E"/>
    <w:rsid w:val="0053677A"/>
    <w:rsid w:val="005369CD"/>
    <w:rsid w:val="0053791B"/>
    <w:rsid w:val="00537BA0"/>
    <w:rsid w:val="00537CEF"/>
    <w:rsid w:val="00540754"/>
    <w:rsid w:val="00540765"/>
    <w:rsid w:val="005407AF"/>
    <w:rsid w:val="00541496"/>
    <w:rsid w:val="005422D7"/>
    <w:rsid w:val="0054296C"/>
    <w:rsid w:val="00544E9E"/>
    <w:rsid w:val="0054534E"/>
    <w:rsid w:val="00545CEC"/>
    <w:rsid w:val="00546756"/>
    <w:rsid w:val="00547329"/>
    <w:rsid w:val="00547591"/>
    <w:rsid w:val="005475FE"/>
    <w:rsid w:val="005477FE"/>
    <w:rsid w:val="00547D6D"/>
    <w:rsid w:val="0055012E"/>
    <w:rsid w:val="005504F6"/>
    <w:rsid w:val="00551301"/>
    <w:rsid w:val="005514CB"/>
    <w:rsid w:val="005515E4"/>
    <w:rsid w:val="0055269F"/>
    <w:rsid w:val="005544EF"/>
    <w:rsid w:val="00554CE4"/>
    <w:rsid w:val="00554DB3"/>
    <w:rsid w:val="00556B66"/>
    <w:rsid w:val="00557545"/>
    <w:rsid w:val="00557663"/>
    <w:rsid w:val="00557E42"/>
    <w:rsid w:val="00557EB3"/>
    <w:rsid w:val="00560B28"/>
    <w:rsid w:val="00560E7F"/>
    <w:rsid w:val="005610F8"/>
    <w:rsid w:val="0056110E"/>
    <w:rsid w:val="005614D9"/>
    <w:rsid w:val="0056174D"/>
    <w:rsid w:val="005618F5"/>
    <w:rsid w:val="00561929"/>
    <w:rsid w:val="00562122"/>
    <w:rsid w:val="00563CDD"/>
    <w:rsid w:val="0056439D"/>
    <w:rsid w:val="005645A9"/>
    <w:rsid w:val="00564BAE"/>
    <w:rsid w:val="00564C9B"/>
    <w:rsid w:val="005662F6"/>
    <w:rsid w:val="00567273"/>
    <w:rsid w:val="005676CD"/>
    <w:rsid w:val="00567865"/>
    <w:rsid w:val="00567B92"/>
    <w:rsid w:val="00567DAD"/>
    <w:rsid w:val="005704CA"/>
    <w:rsid w:val="005704CF"/>
    <w:rsid w:val="00570A61"/>
    <w:rsid w:val="00570C10"/>
    <w:rsid w:val="00571221"/>
    <w:rsid w:val="00571370"/>
    <w:rsid w:val="00571626"/>
    <w:rsid w:val="00571BE0"/>
    <w:rsid w:val="00571DDA"/>
    <w:rsid w:val="00571DF6"/>
    <w:rsid w:val="00571FC8"/>
    <w:rsid w:val="00572238"/>
    <w:rsid w:val="0057271B"/>
    <w:rsid w:val="005727F4"/>
    <w:rsid w:val="00572EED"/>
    <w:rsid w:val="005734C3"/>
    <w:rsid w:val="005735D5"/>
    <w:rsid w:val="00573EF2"/>
    <w:rsid w:val="0057473F"/>
    <w:rsid w:val="00574FE1"/>
    <w:rsid w:val="00575AFF"/>
    <w:rsid w:val="00576215"/>
    <w:rsid w:val="005778E3"/>
    <w:rsid w:val="005809AB"/>
    <w:rsid w:val="00581755"/>
    <w:rsid w:val="00581C30"/>
    <w:rsid w:val="005820D5"/>
    <w:rsid w:val="00583871"/>
    <w:rsid w:val="005853D7"/>
    <w:rsid w:val="00586099"/>
    <w:rsid w:val="00586C64"/>
    <w:rsid w:val="00590196"/>
    <w:rsid w:val="0059089B"/>
    <w:rsid w:val="0059094B"/>
    <w:rsid w:val="00590A55"/>
    <w:rsid w:val="00590AD6"/>
    <w:rsid w:val="00591288"/>
    <w:rsid w:val="00591F8F"/>
    <w:rsid w:val="00592766"/>
    <w:rsid w:val="005928A9"/>
    <w:rsid w:val="0059296F"/>
    <w:rsid w:val="005933E2"/>
    <w:rsid w:val="0059356B"/>
    <w:rsid w:val="00593585"/>
    <w:rsid w:val="00593600"/>
    <w:rsid w:val="005937BD"/>
    <w:rsid w:val="005937C8"/>
    <w:rsid w:val="0059411C"/>
    <w:rsid w:val="00594211"/>
    <w:rsid w:val="005947D4"/>
    <w:rsid w:val="00594EDE"/>
    <w:rsid w:val="00595FC1"/>
    <w:rsid w:val="0059642D"/>
    <w:rsid w:val="005966C5"/>
    <w:rsid w:val="00596A6A"/>
    <w:rsid w:val="005973E4"/>
    <w:rsid w:val="00597CBB"/>
    <w:rsid w:val="005A02CF"/>
    <w:rsid w:val="005A059B"/>
    <w:rsid w:val="005A0D53"/>
    <w:rsid w:val="005A20E6"/>
    <w:rsid w:val="005A32C4"/>
    <w:rsid w:val="005A3917"/>
    <w:rsid w:val="005A4009"/>
    <w:rsid w:val="005A5CD3"/>
    <w:rsid w:val="005A5D22"/>
    <w:rsid w:val="005A613D"/>
    <w:rsid w:val="005A6A13"/>
    <w:rsid w:val="005B0414"/>
    <w:rsid w:val="005B08EA"/>
    <w:rsid w:val="005B1540"/>
    <w:rsid w:val="005B216E"/>
    <w:rsid w:val="005B26EA"/>
    <w:rsid w:val="005B2831"/>
    <w:rsid w:val="005B2982"/>
    <w:rsid w:val="005B2E8F"/>
    <w:rsid w:val="005B30BC"/>
    <w:rsid w:val="005B3271"/>
    <w:rsid w:val="005B3491"/>
    <w:rsid w:val="005B3ADA"/>
    <w:rsid w:val="005B4566"/>
    <w:rsid w:val="005B4589"/>
    <w:rsid w:val="005B4839"/>
    <w:rsid w:val="005B515A"/>
    <w:rsid w:val="005B69CF"/>
    <w:rsid w:val="005B748A"/>
    <w:rsid w:val="005B75C9"/>
    <w:rsid w:val="005B7760"/>
    <w:rsid w:val="005C058B"/>
    <w:rsid w:val="005C08EE"/>
    <w:rsid w:val="005C09FB"/>
    <w:rsid w:val="005C25BB"/>
    <w:rsid w:val="005C29D5"/>
    <w:rsid w:val="005C2EDB"/>
    <w:rsid w:val="005C3934"/>
    <w:rsid w:val="005C39C9"/>
    <w:rsid w:val="005C4473"/>
    <w:rsid w:val="005C4502"/>
    <w:rsid w:val="005C4A51"/>
    <w:rsid w:val="005C50A8"/>
    <w:rsid w:val="005C55BA"/>
    <w:rsid w:val="005C72EB"/>
    <w:rsid w:val="005C73B8"/>
    <w:rsid w:val="005D0BAA"/>
    <w:rsid w:val="005D0DB0"/>
    <w:rsid w:val="005D0E19"/>
    <w:rsid w:val="005D0E9D"/>
    <w:rsid w:val="005D1062"/>
    <w:rsid w:val="005D13DB"/>
    <w:rsid w:val="005D1499"/>
    <w:rsid w:val="005D1882"/>
    <w:rsid w:val="005D1B50"/>
    <w:rsid w:val="005D2ED6"/>
    <w:rsid w:val="005D3C08"/>
    <w:rsid w:val="005D4233"/>
    <w:rsid w:val="005D469E"/>
    <w:rsid w:val="005D4A5F"/>
    <w:rsid w:val="005D5576"/>
    <w:rsid w:val="005D5B12"/>
    <w:rsid w:val="005D5F2D"/>
    <w:rsid w:val="005D61A3"/>
    <w:rsid w:val="005D6345"/>
    <w:rsid w:val="005D64C1"/>
    <w:rsid w:val="005D7152"/>
    <w:rsid w:val="005D78E4"/>
    <w:rsid w:val="005D7945"/>
    <w:rsid w:val="005E080D"/>
    <w:rsid w:val="005E0C76"/>
    <w:rsid w:val="005E0E1D"/>
    <w:rsid w:val="005E0E8E"/>
    <w:rsid w:val="005E0FBA"/>
    <w:rsid w:val="005E1E67"/>
    <w:rsid w:val="005E2AEB"/>
    <w:rsid w:val="005E2C62"/>
    <w:rsid w:val="005E36F9"/>
    <w:rsid w:val="005E3D81"/>
    <w:rsid w:val="005E450C"/>
    <w:rsid w:val="005E5348"/>
    <w:rsid w:val="005E69AA"/>
    <w:rsid w:val="005E6D78"/>
    <w:rsid w:val="005E738C"/>
    <w:rsid w:val="005E7602"/>
    <w:rsid w:val="005E7A70"/>
    <w:rsid w:val="005E7BAE"/>
    <w:rsid w:val="005E7E62"/>
    <w:rsid w:val="005F0526"/>
    <w:rsid w:val="005F1851"/>
    <w:rsid w:val="005F1AD6"/>
    <w:rsid w:val="005F1C7F"/>
    <w:rsid w:val="005F24AC"/>
    <w:rsid w:val="005F2B3F"/>
    <w:rsid w:val="005F2E06"/>
    <w:rsid w:val="005F35D4"/>
    <w:rsid w:val="005F36EF"/>
    <w:rsid w:val="005F38CB"/>
    <w:rsid w:val="005F4254"/>
    <w:rsid w:val="005F5C6A"/>
    <w:rsid w:val="005F62B0"/>
    <w:rsid w:val="005F635D"/>
    <w:rsid w:val="005F6967"/>
    <w:rsid w:val="005F745E"/>
    <w:rsid w:val="0060050E"/>
    <w:rsid w:val="00600A46"/>
    <w:rsid w:val="00601401"/>
    <w:rsid w:val="00601846"/>
    <w:rsid w:val="006019DF"/>
    <w:rsid w:val="0060244B"/>
    <w:rsid w:val="006031BC"/>
    <w:rsid w:val="00603A18"/>
    <w:rsid w:val="0060403B"/>
    <w:rsid w:val="0060485C"/>
    <w:rsid w:val="00605386"/>
    <w:rsid w:val="00605540"/>
    <w:rsid w:val="00605B15"/>
    <w:rsid w:val="00605FCD"/>
    <w:rsid w:val="006067D2"/>
    <w:rsid w:val="00606E8E"/>
    <w:rsid w:val="00607637"/>
    <w:rsid w:val="00611AB1"/>
    <w:rsid w:val="00611D1B"/>
    <w:rsid w:val="00612274"/>
    <w:rsid w:val="00612937"/>
    <w:rsid w:val="0061293A"/>
    <w:rsid w:val="00612B07"/>
    <w:rsid w:val="00612FE8"/>
    <w:rsid w:val="0061398A"/>
    <w:rsid w:val="006140AC"/>
    <w:rsid w:val="00614D50"/>
    <w:rsid w:val="00616FA5"/>
    <w:rsid w:val="006176E1"/>
    <w:rsid w:val="00617758"/>
    <w:rsid w:val="006203A5"/>
    <w:rsid w:val="00620CEA"/>
    <w:rsid w:val="0062117D"/>
    <w:rsid w:val="00621C32"/>
    <w:rsid w:val="00621CDA"/>
    <w:rsid w:val="006221EE"/>
    <w:rsid w:val="006224A7"/>
    <w:rsid w:val="00622617"/>
    <w:rsid w:val="006231E0"/>
    <w:rsid w:val="006233D0"/>
    <w:rsid w:val="00624370"/>
    <w:rsid w:val="00625CE0"/>
    <w:rsid w:val="00625E01"/>
    <w:rsid w:val="00626B17"/>
    <w:rsid w:val="00627085"/>
    <w:rsid w:val="0062769B"/>
    <w:rsid w:val="006307DA"/>
    <w:rsid w:val="00631813"/>
    <w:rsid w:val="00631962"/>
    <w:rsid w:val="0063243D"/>
    <w:rsid w:val="006328C1"/>
    <w:rsid w:val="00632C31"/>
    <w:rsid w:val="00633BA0"/>
    <w:rsid w:val="0063458C"/>
    <w:rsid w:val="006349BD"/>
    <w:rsid w:val="00634B13"/>
    <w:rsid w:val="00635EE5"/>
    <w:rsid w:val="006362FB"/>
    <w:rsid w:val="00636383"/>
    <w:rsid w:val="00636507"/>
    <w:rsid w:val="006365E1"/>
    <w:rsid w:val="00636B74"/>
    <w:rsid w:val="006375DE"/>
    <w:rsid w:val="00637AD8"/>
    <w:rsid w:val="006404E0"/>
    <w:rsid w:val="00641861"/>
    <w:rsid w:val="00641D08"/>
    <w:rsid w:val="00642563"/>
    <w:rsid w:val="00642B8E"/>
    <w:rsid w:val="00643900"/>
    <w:rsid w:val="00643FDD"/>
    <w:rsid w:val="00644420"/>
    <w:rsid w:val="006447A1"/>
    <w:rsid w:val="00644948"/>
    <w:rsid w:val="006457EF"/>
    <w:rsid w:val="006459FA"/>
    <w:rsid w:val="00646183"/>
    <w:rsid w:val="0064659B"/>
    <w:rsid w:val="00646D32"/>
    <w:rsid w:val="00646D5E"/>
    <w:rsid w:val="00647243"/>
    <w:rsid w:val="006472AF"/>
    <w:rsid w:val="00647ABF"/>
    <w:rsid w:val="00647F23"/>
    <w:rsid w:val="00650136"/>
    <w:rsid w:val="00650635"/>
    <w:rsid w:val="00650A47"/>
    <w:rsid w:val="00652171"/>
    <w:rsid w:val="00652B2D"/>
    <w:rsid w:val="00652D1D"/>
    <w:rsid w:val="006531ED"/>
    <w:rsid w:val="0065356D"/>
    <w:rsid w:val="00653AE0"/>
    <w:rsid w:val="00653DB3"/>
    <w:rsid w:val="00653E54"/>
    <w:rsid w:val="00655104"/>
    <w:rsid w:val="00655FD2"/>
    <w:rsid w:val="00656AE6"/>
    <w:rsid w:val="00657ECE"/>
    <w:rsid w:val="006607AB"/>
    <w:rsid w:val="006615A2"/>
    <w:rsid w:val="00665094"/>
    <w:rsid w:val="00665129"/>
    <w:rsid w:val="006653FC"/>
    <w:rsid w:val="0066573F"/>
    <w:rsid w:val="00665D22"/>
    <w:rsid w:val="0066625F"/>
    <w:rsid w:val="006665AD"/>
    <w:rsid w:val="006667EF"/>
    <w:rsid w:val="00666D35"/>
    <w:rsid w:val="006673A6"/>
    <w:rsid w:val="006710F8"/>
    <w:rsid w:val="00671118"/>
    <w:rsid w:val="006719C7"/>
    <w:rsid w:val="00671ACD"/>
    <w:rsid w:val="006725BC"/>
    <w:rsid w:val="00672908"/>
    <w:rsid w:val="00672F6E"/>
    <w:rsid w:val="00673D0A"/>
    <w:rsid w:val="006747AB"/>
    <w:rsid w:val="0067481D"/>
    <w:rsid w:val="00674F66"/>
    <w:rsid w:val="006754CE"/>
    <w:rsid w:val="00676049"/>
    <w:rsid w:val="0067630D"/>
    <w:rsid w:val="00676CF1"/>
    <w:rsid w:val="006776B9"/>
    <w:rsid w:val="006778E9"/>
    <w:rsid w:val="00680565"/>
    <w:rsid w:val="00680588"/>
    <w:rsid w:val="006805A7"/>
    <w:rsid w:val="006805C9"/>
    <w:rsid w:val="00681AD7"/>
    <w:rsid w:val="0068227D"/>
    <w:rsid w:val="006823DA"/>
    <w:rsid w:val="006829C5"/>
    <w:rsid w:val="006834DC"/>
    <w:rsid w:val="0068450A"/>
    <w:rsid w:val="00684860"/>
    <w:rsid w:val="00684BD0"/>
    <w:rsid w:val="00684F39"/>
    <w:rsid w:val="006854A7"/>
    <w:rsid w:val="00685C5F"/>
    <w:rsid w:val="00685D77"/>
    <w:rsid w:val="00686D88"/>
    <w:rsid w:val="00687B17"/>
    <w:rsid w:val="00690CD1"/>
    <w:rsid w:val="00690DD7"/>
    <w:rsid w:val="0069143F"/>
    <w:rsid w:val="00691FB1"/>
    <w:rsid w:val="00691FF9"/>
    <w:rsid w:val="00692348"/>
    <w:rsid w:val="006923A7"/>
    <w:rsid w:val="006926FE"/>
    <w:rsid w:val="00692966"/>
    <w:rsid w:val="006929DE"/>
    <w:rsid w:val="00693FEB"/>
    <w:rsid w:val="00694367"/>
    <w:rsid w:val="006945E7"/>
    <w:rsid w:val="00694BD2"/>
    <w:rsid w:val="0069738F"/>
    <w:rsid w:val="00697653"/>
    <w:rsid w:val="0069790B"/>
    <w:rsid w:val="00697A23"/>
    <w:rsid w:val="006A0A7D"/>
    <w:rsid w:val="006A0CCB"/>
    <w:rsid w:val="006A176D"/>
    <w:rsid w:val="006A22D4"/>
    <w:rsid w:val="006A2302"/>
    <w:rsid w:val="006A2888"/>
    <w:rsid w:val="006A2FD1"/>
    <w:rsid w:val="006A3471"/>
    <w:rsid w:val="006A5418"/>
    <w:rsid w:val="006A5A50"/>
    <w:rsid w:val="006A6666"/>
    <w:rsid w:val="006A6757"/>
    <w:rsid w:val="006A6D1A"/>
    <w:rsid w:val="006A7C9A"/>
    <w:rsid w:val="006B02DC"/>
    <w:rsid w:val="006B0B34"/>
    <w:rsid w:val="006B2178"/>
    <w:rsid w:val="006B2228"/>
    <w:rsid w:val="006B23EF"/>
    <w:rsid w:val="006B29A7"/>
    <w:rsid w:val="006B32D6"/>
    <w:rsid w:val="006B355B"/>
    <w:rsid w:val="006B386E"/>
    <w:rsid w:val="006B3A89"/>
    <w:rsid w:val="006B4448"/>
    <w:rsid w:val="006B47FA"/>
    <w:rsid w:val="006B6525"/>
    <w:rsid w:val="006B66AC"/>
    <w:rsid w:val="006B6CC2"/>
    <w:rsid w:val="006B7262"/>
    <w:rsid w:val="006C0879"/>
    <w:rsid w:val="006C16BC"/>
    <w:rsid w:val="006C173D"/>
    <w:rsid w:val="006C17E1"/>
    <w:rsid w:val="006C1D71"/>
    <w:rsid w:val="006C1E64"/>
    <w:rsid w:val="006C2863"/>
    <w:rsid w:val="006C34ED"/>
    <w:rsid w:val="006C3A13"/>
    <w:rsid w:val="006C3DE6"/>
    <w:rsid w:val="006C4659"/>
    <w:rsid w:val="006C4EC1"/>
    <w:rsid w:val="006C4FFF"/>
    <w:rsid w:val="006C5D80"/>
    <w:rsid w:val="006C6061"/>
    <w:rsid w:val="006C65B5"/>
    <w:rsid w:val="006C6D4D"/>
    <w:rsid w:val="006D025B"/>
    <w:rsid w:val="006D0B70"/>
    <w:rsid w:val="006D0E23"/>
    <w:rsid w:val="006D19D4"/>
    <w:rsid w:val="006D1B31"/>
    <w:rsid w:val="006D2094"/>
    <w:rsid w:val="006D32A3"/>
    <w:rsid w:val="006D3D44"/>
    <w:rsid w:val="006D3FC8"/>
    <w:rsid w:val="006D475F"/>
    <w:rsid w:val="006D5534"/>
    <w:rsid w:val="006D6ECF"/>
    <w:rsid w:val="006D6F1F"/>
    <w:rsid w:val="006D745D"/>
    <w:rsid w:val="006D7584"/>
    <w:rsid w:val="006D7D8C"/>
    <w:rsid w:val="006E0CD6"/>
    <w:rsid w:val="006E119C"/>
    <w:rsid w:val="006E12A4"/>
    <w:rsid w:val="006E1D81"/>
    <w:rsid w:val="006E237B"/>
    <w:rsid w:val="006E308D"/>
    <w:rsid w:val="006E3995"/>
    <w:rsid w:val="006E4A35"/>
    <w:rsid w:val="006E4AAA"/>
    <w:rsid w:val="006E4ABD"/>
    <w:rsid w:val="006E4C1E"/>
    <w:rsid w:val="006E4FFA"/>
    <w:rsid w:val="006E51C3"/>
    <w:rsid w:val="006E5802"/>
    <w:rsid w:val="006E5AD2"/>
    <w:rsid w:val="006E655F"/>
    <w:rsid w:val="006E6F12"/>
    <w:rsid w:val="006E7715"/>
    <w:rsid w:val="006E7806"/>
    <w:rsid w:val="006E7F1E"/>
    <w:rsid w:val="006F0043"/>
    <w:rsid w:val="006F0A74"/>
    <w:rsid w:val="006F0ACF"/>
    <w:rsid w:val="006F10F9"/>
    <w:rsid w:val="006F1D5B"/>
    <w:rsid w:val="006F1EEC"/>
    <w:rsid w:val="006F29F0"/>
    <w:rsid w:val="006F2B46"/>
    <w:rsid w:val="006F3236"/>
    <w:rsid w:val="006F3FD7"/>
    <w:rsid w:val="006F4109"/>
    <w:rsid w:val="006F42B3"/>
    <w:rsid w:val="006F465E"/>
    <w:rsid w:val="006F5881"/>
    <w:rsid w:val="006F5C31"/>
    <w:rsid w:val="006F65E7"/>
    <w:rsid w:val="006F6D42"/>
    <w:rsid w:val="006F7C10"/>
    <w:rsid w:val="0070041D"/>
    <w:rsid w:val="00700D5F"/>
    <w:rsid w:val="007019C3"/>
    <w:rsid w:val="007048AA"/>
    <w:rsid w:val="00704A9E"/>
    <w:rsid w:val="007056C5"/>
    <w:rsid w:val="00706B28"/>
    <w:rsid w:val="00706BF9"/>
    <w:rsid w:val="00706F5A"/>
    <w:rsid w:val="00707869"/>
    <w:rsid w:val="00707C59"/>
    <w:rsid w:val="007103F9"/>
    <w:rsid w:val="00710772"/>
    <w:rsid w:val="00710F81"/>
    <w:rsid w:val="00711835"/>
    <w:rsid w:val="00711C26"/>
    <w:rsid w:val="00711E6C"/>
    <w:rsid w:val="00712423"/>
    <w:rsid w:val="00712D2A"/>
    <w:rsid w:val="00712F93"/>
    <w:rsid w:val="0071314D"/>
    <w:rsid w:val="007137BF"/>
    <w:rsid w:val="0071395A"/>
    <w:rsid w:val="00714028"/>
    <w:rsid w:val="0071420F"/>
    <w:rsid w:val="00714E6C"/>
    <w:rsid w:val="00714FB2"/>
    <w:rsid w:val="00715738"/>
    <w:rsid w:val="0071655E"/>
    <w:rsid w:val="007166E5"/>
    <w:rsid w:val="0071683C"/>
    <w:rsid w:val="00717013"/>
    <w:rsid w:val="00717409"/>
    <w:rsid w:val="007206CC"/>
    <w:rsid w:val="00721224"/>
    <w:rsid w:val="00721B20"/>
    <w:rsid w:val="00721CDE"/>
    <w:rsid w:val="0072267B"/>
    <w:rsid w:val="007231DF"/>
    <w:rsid w:val="0072393F"/>
    <w:rsid w:val="00723D92"/>
    <w:rsid w:val="00723E4F"/>
    <w:rsid w:val="00724492"/>
    <w:rsid w:val="0072456F"/>
    <w:rsid w:val="0072496C"/>
    <w:rsid w:val="0072523F"/>
    <w:rsid w:val="0072557F"/>
    <w:rsid w:val="00726052"/>
    <w:rsid w:val="007272C6"/>
    <w:rsid w:val="00730073"/>
    <w:rsid w:val="00730083"/>
    <w:rsid w:val="007307B4"/>
    <w:rsid w:val="00730E75"/>
    <w:rsid w:val="00731629"/>
    <w:rsid w:val="00731662"/>
    <w:rsid w:val="0073178A"/>
    <w:rsid w:val="007323A2"/>
    <w:rsid w:val="007326C4"/>
    <w:rsid w:val="00732AD8"/>
    <w:rsid w:val="00732FD7"/>
    <w:rsid w:val="00733269"/>
    <w:rsid w:val="00733996"/>
    <w:rsid w:val="00734602"/>
    <w:rsid w:val="00735042"/>
    <w:rsid w:val="00736634"/>
    <w:rsid w:val="00736D01"/>
    <w:rsid w:val="00737BE1"/>
    <w:rsid w:val="00737F72"/>
    <w:rsid w:val="00740397"/>
    <w:rsid w:val="00740766"/>
    <w:rsid w:val="0074111E"/>
    <w:rsid w:val="00741287"/>
    <w:rsid w:val="0074150D"/>
    <w:rsid w:val="00741813"/>
    <w:rsid w:val="00742D75"/>
    <w:rsid w:val="007443AF"/>
    <w:rsid w:val="00744A16"/>
    <w:rsid w:val="00744B3E"/>
    <w:rsid w:val="00744E01"/>
    <w:rsid w:val="00744EE6"/>
    <w:rsid w:val="00745C28"/>
    <w:rsid w:val="007472D0"/>
    <w:rsid w:val="007479C7"/>
    <w:rsid w:val="00747A59"/>
    <w:rsid w:val="00747B9A"/>
    <w:rsid w:val="00747DA0"/>
    <w:rsid w:val="00747E1D"/>
    <w:rsid w:val="00750370"/>
    <w:rsid w:val="00750AD5"/>
    <w:rsid w:val="00750FD5"/>
    <w:rsid w:val="00751AD7"/>
    <w:rsid w:val="007521E6"/>
    <w:rsid w:val="00752D61"/>
    <w:rsid w:val="00752DBA"/>
    <w:rsid w:val="0075312D"/>
    <w:rsid w:val="00753156"/>
    <w:rsid w:val="007537B7"/>
    <w:rsid w:val="00753BE4"/>
    <w:rsid w:val="00754527"/>
    <w:rsid w:val="007549A7"/>
    <w:rsid w:val="007551AD"/>
    <w:rsid w:val="00755778"/>
    <w:rsid w:val="00756386"/>
    <w:rsid w:val="00756EE9"/>
    <w:rsid w:val="0075745E"/>
    <w:rsid w:val="0075758B"/>
    <w:rsid w:val="00757FB9"/>
    <w:rsid w:val="00757FDA"/>
    <w:rsid w:val="00761002"/>
    <w:rsid w:val="00762267"/>
    <w:rsid w:val="0076395F"/>
    <w:rsid w:val="00763AC0"/>
    <w:rsid w:val="007642D3"/>
    <w:rsid w:val="007643E4"/>
    <w:rsid w:val="00764563"/>
    <w:rsid w:val="00764E88"/>
    <w:rsid w:val="00765C97"/>
    <w:rsid w:val="007669F3"/>
    <w:rsid w:val="007671EE"/>
    <w:rsid w:val="00767A5E"/>
    <w:rsid w:val="00771B94"/>
    <w:rsid w:val="00771E32"/>
    <w:rsid w:val="007726ED"/>
    <w:rsid w:val="0077287B"/>
    <w:rsid w:val="00772C69"/>
    <w:rsid w:val="00773287"/>
    <w:rsid w:val="00773471"/>
    <w:rsid w:val="00773ADD"/>
    <w:rsid w:val="00773CAF"/>
    <w:rsid w:val="007751E0"/>
    <w:rsid w:val="00775253"/>
    <w:rsid w:val="007753B0"/>
    <w:rsid w:val="0077570D"/>
    <w:rsid w:val="007758A0"/>
    <w:rsid w:val="00776422"/>
    <w:rsid w:val="0077700D"/>
    <w:rsid w:val="0078038E"/>
    <w:rsid w:val="007804E0"/>
    <w:rsid w:val="00780673"/>
    <w:rsid w:val="007807B2"/>
    <w:rsid w:val="00780B80"/>
    <w:rsid w:val="00780C59"/>
    <w:rsid w:val="007814E1"/>
    <w:rsid w:val="00781E3B"/>
    <w:rsid w:val="007821B1"/>
    <w:rsid w:val="007826DE"/>
    <w:rsid w:val="00783584"/>
    <w:rsid w:val="007838F7"/>
    <w:rsid w:val="00783BD6"/>
    <w:rsid w:val="0078523B"/>
    <w:rsid w:val="00786298"/>
    <w:rsid w:val="00786CC7"/>
    <w:rsid w:val="00787ABE"/>
    <w:rsid w:val="00790F19"/>
    <w:rsid w:val="00791819"/>
    <w:rsid w:val="00791F1C"/>
    <w:rsid w:val="00792331"/>
    <w:rsid w:val="0079433A"/>
    <w:rsid w:val="00794E70"/>
    <w:rsid w:val="0079533B"/>
    <w:rsid w:val="00795F43"/>
    <w:rsid w:val="00797253"/>
    <w:rsid w:val="00797432"/>
    <w:rsid w:val="007A0094"/>
    <w:rsid w:val="007A05DF"/>
    <w:rsid w:val="007A0C1D"/>
    <w:rsid w:val="007A0C95"/>
    <w:rsid w:val="007A105A"/>
    <w:rsid w:val="007A112E"/>
    <w:rsid w:val="007A1130"/>
    <w:rsid w:val="007A1224"/>
    <w:rsid w:val="007A194D"/>
    <w:rsid w:val="007A1A80"/>
    <w:rsid w:val="007A1A9C"/>
    <w:rsid w:val="007A1F1D"/>
    <w:rsid w:val="007A3A1B"/>
    <w:rsid w:val="007A403F"/>
    <w:rsid w:val="007A42A9"/>
    <w:rsid w:val="007A4DC8"/>
    <w:rsid w:val="007A548C"/>
    <w:rsid w:val="007A5918"/>
    <w:rsid w:val="007A5BC5"/>
    <w:rsid w:val="007A625B"/>
    <w:rsid w:val="007A67E6"/>
    <w:rsid w:val="007A68A1"/>
    <w:rsid w:val="007B0228"/>
    <w:rsid w:val="007B08BC"/>
    <w:rsid w:val="007B2060"/>
    <w:rsid w:val="007B29FE"/>
    <w:rsid w:val="007B3AE4"/>
    <w:rsid w:val="007B3FBB"/>
    <w:rsid w:val="007B456B"/>
    <w:rsid w:val="007B4BAC"/>
    <w:rsid w:val="007B4F68"/>
    <w:rsid w:val="007B6DA2"/>
    <w:rsid w:val="007B6FBD"/>
    <w:rsid w:val="007B7193"/>
    <w:rsid w:val="007B773D"/>
    <w:rsid w:val="007C0291"/>
    <w:rsid w:val="007C057B"/>
    <w:rsid w:val="007C0DD3"/>
    <w:rsid w:val="007C14D9"/>
    <w:rsid w:val="007C1739"/>
    <w:rsid w:val="007C22BE"/>
    <w:rsid w:val="007C26D2"/>
    <w:rsid w:val="007C29CB"/>
    <w:rsid w:val="007C2A62"/>
    <w:rsid w:val="007C2AD9"/>
    <w:rsid w:val="007C32B4"/>
    <w:rsid w:val="007C3A19"/>
    <w:rsid w:val="007C41FC"/>
    <w:rsid w:val="007C4BC7"/>
    <w:rsid w:val="007C4CB1"/>
    <w:rsid w:val="007C50D3"/>
    <w:rsid w:val="007C6889"/>
    <w:rsid w:val="007C6B6D"/>
    <w:rsid w:val="007C6C81"/>
    <w:rsid w:val="007C7217"/>
    <w:rsid w:val="007C75CD"/>
    <w:rsid w:val="007C7BBE"/>
    <w:rsid w:val="007D02E1"/>
    <w:rsid w:val="007D073E"/>
    <w:rsid w:val="007D0CDB"/>
    <w:rsid w:val="007D1329"/>
    <w:rsid w:val="007D1635"/>
    <w:rsid w:val="007D1A74"/>
    <w:rsid w:val="007D1C33"/>
    <w:rsid w:val="007D1FA5"/>
    <w:rsid w:val="007D2909"/>
    <w:rsid w:val="007D2D38"/>
    <w:rsid w:val="007D3D0F"/>
    <w:rsid w:val="007D42E7"/>
    <w:rsid w:val="007D4346"/>
    <w:rsid w:val="007D4910"/>
    <w:rsid w:val="007D5FCC"/>
    <w:rsid w:val="007D6084"/>
    <w:rsid w:val="007D6362"/>
    <w:rsid w:val="007D636B"/>
    <w:rsid w:val="007E0A88"/>
    <w:rsid w:val="007E0C95"/>
    <w:rsid w:val="007E1563"/>
    <w:rsid w:val="007E1AB1"/>
    <w:rsid w:val="007E35FE"/>
    <w:rsid w:val="007E3978"/>
    <w:rsid w:val="007E3E19"/>
    <w:rsid w:val="007E4A25"/>
    <w:rsid w:val="007E4B75"/>
    <w:rsid w:val="007E4BE3"/>
    <w:rsid w:val="007E539D"/>
    <w:rsid w:val="007E54C9"/>
    <w:rsid w:val="007E5B9E"/>
    <w:rsid w:val="007E5C32"/>
    <w:rsid w:val="007E79FA"/>
    <w:rsid w:val="007F0B0D"/>
    <w:rsid w:val="007F0D88"/>
    <w:rsid w:val="007F1C01"/>
    <w:rsid w:val="007F1D2D"/>
    <w:rsid w:val="007F227C"/>
    <w:rsid w:val="007F2476"/>
    <w:rsid w:val="007F2758"/>
    <w:rsid w:val="007F27BD"/>
    <w:rsid w:val="007F2828"/>
    <w:rsid w:val="007F2F2F"/>
    <w:rsid w:val="007F3FF0"/>
    <w:rsid w:val="007F4CE6"/>
    <w:rsid w:val="007F5117"/>
    <w:rsid w:val="007F52C3"/>
    <w:rsid w:val="007F55C6"/>
    <w:rsid w:val="007F5718"/>
    <w:rsid w:val="007F5E28"/>
    <w:rsid w:val="007F5F6A"/>
    <w:rsid w:val="007F65C4"/>
    <w:rsid w:val="007F68F7"/>
    <w:rsid w:val="007F6E3A"/>
    <w:rsid w:val="007F6EC6"/>
    <w:rsid w:val="007F7080"/>
    <w:rsid w:val="007F73F5"/>
    <w:rsid w:val="007F74CF"/>
    <w:rsid w:val="007F7962"/>
    <w:rsid w:val="007F7C49"/>
    <w:rsid w:val="00800102"/>
    <w:rsid w:val="00802D99"/>
    <w:rsid w:val="0080301D"/>
    <w:rsid w:val="008031B0"/>
    <w:rsid w:val="008042B7"/>
    <w:rsid w:val="0080480D"/>
    <w:rsid w:val="00805189"/>
    <w:rsid w:val="008063C6"/>
    <w:rsid w:val="00806853"/>
    <w:rsid w:val="0080719C"/>
    <w:rsid w:val="00807F3A"/>
    <w:rsid w:val="00810C3D"/>
    <w:rsid w:val="00811AB1"/>
    <w:rsid w:val="00811EC9"/>
    <w:rsid w:val="00812278"/>
    <w:rsid w:val="008123C9"/>
    <w:rsid w:val="00813341"/>
    <w:rsid w:val="008152E3"/>
    <w:rsid w:val="008154D2"/>
    <w:rsid w:val="00815991"/>
    <w:rsid w:val="008164CD"/>
    <w:rsid w:val="0081707F"/>
    <w:rsid w:val="008177E4"/>
    <w:rsid w:val="00817832"/>
    <w:rsid w:val="00817945"/>
    <w:rsid w:val="008202E3"/>
    <w:rsid w:val="0082086D"/>
    <w:rsid w:val="008213D5"/>
    <w:rsid w:val="0082279B"/>
    <w:rsid w:val="00822D3D"/>
    <w:rsid w:val="008233F9"/>
    <w:rsid w:val="0082397B"/>
    <w:rsid w:val="00824EB6"/>
    <w:rsid w:val="008252D2"/>
    <w:rsid w:val="008252FE"/>
    <w:rsid w:val="00825DCA"/>
    <w:rsid w:val="00825FD6"/>
    <w:rsid w:val="00826FC9"/>
    <w:rsid w:val="00827102"/>
    <w:rsid w:val="00831633"/>
    <w:rsid w:val="00831BA4"/>
    <w:rsid w:val="00832ECD"/>
    <w:rsid w:val="008330FF"/>
    <w:rsid w:val="00833323"/>
    <w:rsid w:val="00833E50"/>
    <w:rsid w:val="0083462F"/>
    <w:rsid w:val="00835278"/>
    <w:rsid w:val="0083532B"/>
    <w:rsid w:val="008356D4"/>
    <w:rsid w:val="008358DF"/>
    <w:rsid w:val="00835B58"/>
    <w:rsid w:val="00835DE1"/>
    <w:rsid w:val="00836F2A"/>
    <w:rsid w:val="00837AD9"/>
    <w:rsid w:val="0084040B"/>
    <w:rsid w:val="00840AE0"/>
    <w:rsid w:val="00840BFF"/>
    <w:rsid w:val="00840E8D"/>
    <w:rsid w:val="00840EC8"/>
    <w:rsid w:val="00841397"/>
    <w:rsid w:val="00842148"/>
    <w:rsid w:val="008422D3"/>
    <w:rsid w:val="008425DD"/>
    <w:rsid w:val="008425FA"/>
    <w:rsid w:val="00842CBF"/>
    <w:rsid w:val="00842EE8"/>
    <w:rsid w:val="0084381F"/>
    <w:rsid w:val="00844F39"/>
    <w:rsid w:val="008451FF"/>
    <w:rsid w:val="008453F8"/>
    <w:rsid w:val="008458CC"/>
    <w:rsid w:val="00846018"/>
    <w:rsid w:val="0084675B"/>
    <w:rsid w:val="008468F6"/>
    <w:rsid w:val="008469DB"/>
    <w:rsid w:val="00846CBB"/>
    <w:rsid w:val="00847E83"/>
    <w:rsid w:val="008508FE"/>
    <w:rsid w:val="00851621"/>
    <w:rsid w:val="008537B0"/>
    <w:rsid w:val="00854399"/>
    <w:rsid w:val="00854FAE"/>
    <w:rsid w:val="008551E5"/>
    <w:rsid w:val="008556FB"/>
    <w:rsid w:val="00856A61"/>
    <w:rsid w:val="0085779A"/>
    <w:rsid w:val="00857E69"/>
    <w:rsid w:val="008601B0"/>
    <w:rsid w:val="008601E7"/>
    <w:rsid w:val="0086152C"/>
    <w:rsid w:val="00861C62"/>
    <w:rsid w:val="00862677"/>
    <w:rsid w:val="00862978"/>
    <w:rsid w:val="00863109"/>
    <w:rsid w:val="008635A0"/>
    <w:rsid w:val="00863721"/>
    <w:rsid w:val="00863DA9"/>
    <w:rsid w:val="008644D9"/>
    <w:rsid w:val="00864552"/>
    <w:rsid w:val="00864E76"/>
    <w:rsid w:val="00865DEB"/>
    <w:rsid w:val="0086653F"/>
    <w:rsid w:val="0086696F"/>
    <w:rsid w:val="00866C81"/>
    <w:rsid w:val="00867448"/>
    <w:rsid w:val="00867C45"/>
    <w:rsid w:val="00870846"/>
    <w:rsid w:val="00870A9B"/>
    <w:rsid w:val="00871D69"/>
    <w:rsid w:val="00871FE4"/>
    <w:rsid w:val="00872DF0"/>
    <w:rsid w:val="00872EF8"/>
    <w:rsid w:val="00872F15"/>
    <w:rsid w:val="0087365D"/>
    <w:rsid w:val="00873843"/>
    <w:rsid w:val="00873BFF"/>
    <w:rsid w:val="0087441B"/>
    <w:rsid w:val="00874551"/>
    <w:rsid w:val="00875014"/>
    <w:rsid w:val="0087578A"/>
    <w:rsid w:val="008764A0"/>
    <w:rsid w:val="008774BD"/>
    <w:rsid w:val="0088028A"/>
    <w:rsid w:val="00880BB3"/>
    <w:rsid w:val="00880EB0"/>
    <w:rsid w:val="0088139C"/>
    <w:rsid w:val="008813F5"/>
    <w:rsid w:val="00881AE3"/>
    <w:rsid w:val="00881E3B"/>
    <w:rsid w:val="0088285F"/>
    <w:rsid w:val="00882F3A"/>
    <w:rsid w:val="00883578"/>
    <w:rsid w:val="0088491E"/>
    <w:rsid w:val="00884EA6"/>
    <w:rsid w:val="008853D7"/>
    <w:rsid w:val="00885FFE"/>
    <w:rsid w:val="00886632"/>
    <w:rsid w:val="00887133"/>
    <w:rsid w:val="008873CE"/>
    <w:rsid w:val="0088760C"/>
    <w:rsid w:val="00887796"/>
    <w:rsid w:val="00887862"/>
    <w:rsid w:val="00887A70"/>
    <w:rsid w:val="00890313"/>
    <w:rsid w:val="0089048E"/>
    <w:rsid w:val="008914D4"/>
    <w:rsid w:val="00891658"/>
    <w:rsid w:val="0089184B"/>
    <w:rsid w:val="00892287"/>
    <w:rsid w:val="00892478"/>
    <w:rsid w:val="00892AE4"/>
    <w:rsid w:val="00892C6C"/>
    <w:rsid w:val="00892DBA"/>
    <w:rsid w:val="00892E8E"/>
    <w:rsid w:val="00892F49"/>
    <w:rsid w:val="008942B6"/>
    <w:rsid w:val="0089431F"/>
    <w:rsid w:val="008944D9"/>
    <w:rsid w:val="00894BDE"/>
    <w:rsid w:val="008951F4"/>
    <w:rsid w:val="00895645"/>
    <w:rsid w:val="00895A82"/>
    <w:rsid w:val="008960F8"/>
    <w:rsid w:val="0089637E"/>
    <w:rsid w:val="00896DDD"/>
    <w:rsid w:val="00896FFF"/>
    <w:rsid w:val="00897B41"/>
    <w:rsid w:val="008A0201"/>
    <w:rsid w:val="008A05D5"/>
    <w:rsid w:val="008A0ECE"/>
    <w:rsid w:val="008A2586"/>
    <w:rsid w:val="008A3875"/>
    <w:rsid w:val="008A3897"/>
    <w:rsid w:val="008A46E6"/>
    <w:rsid w:val="008A58ED"/>
    <w:rsid w:val="008A5F93"/>
    <w:rsid w:val="008A667F"/>
    <w:rsid w:val="008A6ABE"/>
    <w:rsid w:val="008A6F86"/>
    <w:rsid w:val="008A7143"/>
    <w:rsid w:val="008A733C"/>
    <w:rsid w:val="008A796F"/>
    <w:rsid w:val="008B12CA"/>
    <w:rsid w:val="008B1352"/>
    <w:rsid w:val="008B1459"/>
    <w:rsid w:val="008B1A29"/>
    <w:rsid w:val="008B1EBC"/>
    <w:rsid w:val="008B2E58"/>
    <w:rsid w:val="008B33C4"/>
    <w:rsid w:val="008B34F2"/>
    <w:rsid w:val="008B3769"/>
    <w:rsid w:val="008B4872"/>
    <w:rsid w:val="008B4AB6"/>
    <w:rsid w:val="008B6013"/>
    <w:rsid w:val="008B66C7"/>
    <w:rsid w:val="008B6C1A"/>
    <w:rsid w:val="008B6D6C"/>
    <w:rsid w:val="008B7790"/>
    <w:rsid w:val="008B7E99"/>
    <w:rsid w:val="008C01E3"/>
    <w:rsid w:val="008C195F"/>
    <w:rsid w:val="008C1F47"/>
    <w:rsid w:val="008C1F89"/>
    <w:rsid w:val="008C3105"/>
    <w:rsid w:val="008C3432"/>
    <w:rsid w:val="008C351F"/>
    <w:rsid w:val="008C35B0"/>
    <w:rsid w:val="008C42BB"/>
    <w:rsid w:val="008C4D20"/>
    <w:rsid w:val="008C4FEF"/>
    <w:rsid w:val="008C52FD"/>
    <w:rsid w:val="008C5602"/>
    <w:rsid w:val="008C5701"/>
    <w:rsid w:val="008C63A9"/>
    <w:rsid w:val="008C77A5"/>
    <w:rsid w:val="008D009D"/>
    <w:rsid w:val="008D12F0"/>
    <w:rsid w:val="008D2927"/>
    <w:rsid w:val="008D2EE1"/>
    <w:rsid w:val="008D2F15"/>
    <w:rsid w:val="008D31F4"/>
    <w:rsid w:val="008D3200"/>
    <w:rsid w:val="008D34A6"/>
    <w:rsid w:val="008D3C62"/>
    <w:rsid w:val="008D3D36"/>
    <w:rsid w:val="008D4100"/>
    <w:rsid w:val="008D41FA"/>
    <w:rsid w:val="008D4920"/>
    <w:rsid w:val="008D4A5F"/>
    <w:rsid w:val="008D4EA4"/>
    <w:rsid w:val="008D554E"/>
    <w:rsid w:val="008D5AEB"/>
    <w:rsid w:val="008D625B"/>
    <w:rsid w:val="008D66EA"/>
    <w:rsid w:val="008D7209"/>
    <w:rsid w:val="008D7606"/>
    <w:rsid w:val="008D79DC"/>
    <w:rsid w:val="008E06B5"/>
    <w:rsid w:val="008E07D6"/>
    <w:rsid w:val="008E0B19"/>
    <w:rsid w:val="008E1DA9"/>
    <w:rsid w:val="008E26C1"/>
    <w:rsid w:val="008E29EE"/>
    <w:rsid w:val="008E2C01"/>
    <w:rsid w:val="008E2C6D"/>
    <w:rsid w:val="008E2ED5"/>
    <w:rsid w:val="008E3029"/>
    <w:rsid w:val="008E3143"/>
    <w:rsid w:val="008E3DBA"/>
    <w:rsid w:val="008E433D"/>
    <w:rsid w:val="008E536E"/>
    <w:rsid w:val="008E5AE4"/>
    <w:rsid w:val="008E604E"/>
    <w:rsid w:val="008E66A1"/>
    <w:rsid w:val="008E6BD3"/>
    <w:rsid w:val="008E7312"/>
    <w:rsid w:val="008F0254"/>
    <w:rsid w:val="008F03B0"/>
    <w:rsid w:val="008F053A"/>
    <w:rsid w:val="008F070F"/>
    <w:rsid w:val="008F0F5A"/>
    <w:rsid w:val="008F166D"/>
    <w:rsid w:val="008F1C20"/>
    <w:rsid w:val="008F242C"/>
    <w:rsid w:val="008F2519"/>
    <w:rsid w:val="008F2561"/>
    <w:rsid w:val="008F3292"/>
    <w:rsid w:val="008F346B"/>
    <w:rsid w:val="008F41A0"/>
    <w:rsid w:val="008F4CBC"/>
    <w:rsid w:val="008F558F"/>
    <w:rsid w:val="008F57D9"/>
    <w:rsid w:val="008F64E4"/>
    <w:rsid w:val="008F685A"/>
    <w:rsid w:val="008F6F8F"/>
    <w:rsid w:val="008F7BD9"/>
    <w:rsid w:val="008F7ECB"/>
    <w:rsid w:val="00900004"/>
    <w:rsid w:val="009006E8"/>
    <w:rsid w:val="00901007"/>
    <w:rsid w:val="00901956"/>
    <w:rsid w:val="0090221F"/>
    <w:rsid w:val="0090239B"/>
    <w:rsid w:val="00902666"/>
    <w:rsid w:val="00902CFF"/>
    <w:rsid w:val="00903191"/>
    <w:rsid w:val="00903242"/>
    <w:rsid w:val="009038D3"/>
    <w:rsid w:val="00903FE3"/>
    <w:rsid w:val="0090416C"/>
    <w:rsid w:val="009046AF"/>
    <w:rsid w:val="00904D82"/>
    <w:rsid w:val="009054A1"/>
    <w:rsid w:val="00906E10"/>
    <w:rsid w:val="00906ECA"/>
    <w:rsid w:val="00907236"/>
    <w:rsid w:val="009074EC"/>
    <w:rsid w:val="00907C5F"/>
    <w:rsid w:val="00910828"/>
    <w:rsid w:val="0091088D"/>
    <w:rsid w:val="00910A18"/>
    <w:rsid w:val="00911311"/>
    <w:rsid w:val="0091152A"/>
    <w:rsid w:val="00911876"/>
    <w:rsid w:val="00911B84"/>
    <w:rsid w:val="00911E0C"/>
    <w:rsid w:val="009130E8"/>
    <w:rsid w:val="0091328D"/>
    <w:rsid w:val="00914464"/>
    <w:rsid w:val="0091454D"/>
    <w:rsid w:val="009145C0"/>
    <w:rsid w:val="00914B90"/>
    <w:rsid w:val="00915CB2"/>
    <w:rsid w:val="00916367"/>
    <w:rsid w:val="00916520"/>
    <w:rsid w:val="0091721B"/>
    <w:rsid w:val="009178EA"/>
    <w:rsid w:val="00917A68"/>
    <w:rsid w:val="00920309"/>
    <w:rsid w:val="009203C8"/>
    <w:rsid w:val="009207D0"/>
    <w:rsid w:val="00920E9D"/>
    <w:rsid w:val="009210E5"/>
    <w:rsid w:val="00921C31"/>
    <w:rsid w:val="00921EBC"/>
    <w:rsid w:val="00922290"/>
    <w:rsid w:val="009222A5"/>
    <w:rsid w:val="00922577"/>
    <w:rsid w:val="00922E06"/>
    <w:rsid w:val="00923FF9"/>
    <w:rsid w:val="009240D6"/>
    <w:rsid w:val="00924D17"/>
    <w:rsid w:val="00925B77"/>
    <w:rsid w:val="009265F2"/>
    <w:rsid w:val="00926E74"/>
    <w:rsid w:val="0093017D"/>
    <w:rsid w:val="0093105A"/>
    <w:rsid w:val="009310CB"/>
    <w:rsid w:val="00932B1F"/>
    <w:rsid w:val="00932B8D"/>
    <w:rsid w:val="00933054"/>
    <w:rsid w:val="00933946"/>
    <w:rsid w:val="00933B2F"/>
    <w:rsid w:val="00933E00"/>
    <w:rsid w:val="0093459F"/>
    <w:rsid w:val="009345E0"/>
    <w:rsid w:val="009355DB"/>
    <w:rsid w:val="009359DF"/>
    <w:rsid w:val="00935AF8"/>
    <w:rsid w:val="00936628"/>
    <w:rsid w:val="009371B1"/>
    <w:rsid w:val="00937B89"/>
    <w:rsid w:val="00937D2A"/>
    <w:rsid w:val="00937D3C"/>
    <w:rsid w:val="0094086A"/>
    <w:rsid w:val="009412D6"/>
    <w:rsid w:val="00941ACE"/>
    <w:rsid w:val="00941BA3"/>
    <w:rsid w:val="00941BA8"/>
    <w:rsid w:val="00941FE1"/>
    <w:rsid w:val="00942130"/>
    <w:rsid w:val="009423B8"/>
    <w:rsid w:val="009433BE"/>
    <w:rsid w:val="00943DF7"/>
    <w:rsid w:val="00943E65"/>
    <w:rsid w:val="00944BFE"/>
    <w:rsid w:val="00945592"/>
    <w:rsid w:val="009458F5"/>
    <w:rsid w:val="00945BB0"/>
    <w:rsid w:val="00946340"/>
    <w:rsid w:val="009467CC"/>
    <w:rsid w:val="00947264"/>
    <w:rsid w:val="009472A6"/>
    <w:rsid w:val="00950246"/>
    <w:rsid w:val="00950298"/>
    <w:rsid w:val="009514BD"/>
    <w:rsid w:val="009516B1"/>
    <w:rsid w:val="00952020"/>
    <w:rsid w:val="0095294B"/>
    <w:rsid w:val="009535DF"/>
    <w:rsid w:val="00954362"/>
    <w:rsid w:val="009545CE"/>
    <w:rsid w:val="00954D72"/>
    <w:rsid w:val="00955307"/>
    <w:rsid w:val="00955CDD"/>
    <w:rsid w:val="0095614A"/>
    <w:rsid w:val="009565F4"/>
    <w:rsid w:val="0095660A"/>
    <w:rsid w:val="009567A8"/>
    <w:rsid w:val="009604FF"/>
    <w:rsid w:val="00960997"/>
    <w:rsid w:val="0096151B"/>
    <w:rsid w:val="00961C02"/>
    <w:rsid w:val="0096225E"/>
    <w:rsid w:val="00962367"/>
    <w:rsid w:val="00962AA5"/>
    <w:rsid w:val="00962D45"/>
    <w:rsid w:val="00963226"/>
    <w:rsid w:val="00963585"/>
    <w:rsid w:val="0096362A"/>
    <w:rsid w:val="0096423B"/>
    <w:rsid w:val="00965433"/>
    <w:rsid w:val="00966124"/>
    <w:rsid w:val="009664D7"/>
    <w:rsid w:val="0096657D"/>
    <w:rsid w:val="00966F1E"/>
    <w:rsid w:val="0096747D"/>
    <w:rsid w:val="00967F3D"/>
    <w:rsid w:val="009703AA"/>
    <w:rsid w:val="00970571"/>
    <w:rsid w:val="00971025"/>
    <w:rsid w:val="00971B50"/>
    <w:rsid w:val="00971DD0"/>
    <w:rsid w:val="0097237F"/>
    <w:rsid w:val="009727CD"/>
    <w:rsid w:val="0097282F"/>
    <w:rsid w:val="0097295B"/>
    <w:rsid w:val="00973311"/>
    <w:rsid w:val="00973881"/>
    <w:rsid w:val="00973C78"/>
    <w:rsid w:val="00974244"/>
    <w:rsid w:val="00975945"/>
    <w:rsid w:val="00975CCF"/>
    <w:rsid w:val="00976A73"/>
    <w:rsid w:val="00976B02"/>
    <w:rsid w:val="00976C52"/>
    <w:rsid w:val="0098015B"/>
    <w:rsid w:val="009807B2"/>
    <w:rsid w:val="009817BF"/>
    <w:rsid w:val="00981807"/>
    <w:rsid w:val="00981D03"/>
    <w:rsid w:val="00981DDE"/>
    <w:rsid w:val="00981F98"/>
    <w:rsid w:val="00983180"/>
    <w:rsid w:val="0098341B"/>
    <w:rsid w:val="00983448"/>
    <w:rsid w:val="009834AC"/>
    <w:rsid w:val="00983B5D"/>
    <w:rsid w:val="00983BC7"/>
    <w:rsid w:val="00984869"/>
    <w:rsid w:val="009850AD"/>
    <w:rsid w:val="00985311"/>
    <w:rsid w:val="00985382"/>
    <w:rsid w:val="009855E6"/>
    <w:rsid w:val="00985C68"/>
    <w:rsid w:val="00985D87"/>
    <w:rsid w:val="00986D5B"/>
    <w:rsid w:val="0098702D"/>
    <w:rsid w:val="00987E8F"/>
    <w:rsid w:val="0099010E"/>
    <w:rsid w:val="0099012F"/>
    <w:rsid w:val="009902EF"/>
    <w:rsid w:val="0099033E"/>
    <w:rsid w:val="00990344"/>
    <w:rsid w:val="00990F90"/>
    <w:rsid w:val="00991588"/>
    <w:rsid w:val="00991B7E"/>
    <w:rsid w:val="009932E8"/>
    <w:rsid w:val="00993363"/>
    <w:rsid w:val="0099361B"/>
    <w:rsid w:val="0099427E"/>
    <w:rsid w:val="00994402"/>
    <w:rsid w:val="00994BDB"/>
    <w:rsid w:val="009A142F"/>
    <w:rsid w:val="009A3247"/>
    <w:rsid w:val="009A3FB5"/>
    <w:rsid w:val="009A404A"/>
    <w:rsid w:val="009A4072"/>
    <w:rsid w:val="009A4285"/>
    <w:rsid w:val="009A4E09"/>
    <w:rsid w:val="009A638E"/>
    <w:rsid w:val="009A7FF4"/>
    <w:rsid w:val="009B02DA"/>
    <w:rsid w:val="009B03B3"/>
    <w:rsid w:val="009B0851"/>
    <w:rsid w:val="009B0B38"/>
    <w:rsid w:val="009B1125"/>
    <w:rsid w:val="009B12D3"/>
    <w:rsid w:val="009B1721"/>
    <w:rsid w:val="009B52C9"/>
    <w:rsid w:val="009B562D"/>
    <w:rsid w:val="009B5DD0"/>
    <w:rsid w:val="009B6699"/>
    <w:rsid w:val="009B6A8D"/>
    <w:rsid w:val="009B6B61"/>
    <w:rsid w:val="009C0863"/>
    <w:rsid w:val="009C0B0E"/>
    <w:rsid w:val="009C12B9"/>
    <w:rsid w:val="009C1A7E"/>
    <w:rsid w:val="009C1FAA"/>
    <w:rsid w:val="009C24DA"/>
    <w:rsid w:val="009C25BB"/>
    <w:rsid w:val="009C26C6"/>
    <w:rsid w:val="009C2827"/>
    <w:rsid w:val="009C40A6"/>
    <w:rsid w:val="009C48D7"/>
    <w:rsid w:val="009C4B1F"/>
    <w:rsid w:val="009C4C61"/>
    <w:rsid w:val="009C5087"/>
    <w:rsid w:val="009C514A"/>
    <w:rsid w:val="009C59BB"/>
    <w:rsid w:val="009C6405"/>
    <w:rsid w:val="009C6599"/>
    <w:rsid w:val="009C6A6F"/>
    <w:rsid w:val="009C7005"/>
    <w:rsid w:val="009C7059"/>
    <w:rsid w:val="009C77E4"/>
    <w:rsid w:val="009C7F19"/>
    <w:rsid w:val="009D0BF4"/>
    <w:rsid w:val="009D121C"/>
    <w:rsid w:val="009D144D"/>
    <w:rsid w:val="009D184B"/>
    <w:rsid w:val="009D1DA1"/>
    <w:rsid w:val="009D1F96"/>
    <w:rsid w:val="009D20CF"/>
    <w:rsid w:val="009D259B"/>
    <w:rsid w:val="009D267E"/>
    <w:rsid w:val="009D2D71"/>
    <w:rsid w:val="009D38E9"/>
    <w:rsid w:val="009D3D1A"/>
    <w:rsid w:val="009D3DA2"/>
    <w:rsid w:val="009D3FA8"/>
    <w:rsid w:val="009D4306"/>
    <w:rsid w:val="009D4A78"/>
    <w:rsid w:val="009D4ADD"/>
    <w:rsid w:val="009D617F"/>
    <w:rsid w:val="009D61ED"/>
    <w:rsid w:val="009D7AB3"/>
    <w:rsid w:val="009D7E47"/>
    <w:rsid w:val="009E0E48"/>
    <w:rsid w:val="009E10E0"/>
    <w:rsid w:val="009E2146"/>
    <w:rsid w:val="009E29A9"/>
    <w:rsid w:val="009E3758"/>
    <w:rsid w:val="009E402D"/>
    <w:rsid w:val="009E40E4"/>
    <w:rsid w:val="009E43CB"/>
    <w:rsid w:val="009E4572"/>
    <w:rsid w:val="009E5335"/>
    <w:rsid w:val="009E53C5"/>
    <w:rsid w:val="009E5CAB"/>
    <w:rsid w:val="009E6059"/>
    <w:rsid w:val="009E62AD"/>
    <w:rsid w:val="009E70FC"/>
    <w:rsid w:val="009F0586"/>
    <w:rsid w:val="009F0858"/>
    <w:rsid w:val="009F0B88"/>
    <w:rsid w:val="009F0BE1"/>
    <w:rsid w:val="009F0D52"/>
    <w:rsid w:val="009F0D7F"/>
    <w:rsid w:val="009F2490"/>
    <w:rsid w:val="009F28DB"/>
    <w:rsid w:val="009F28DF"/>
    <w:rsid w:val="009F4919"/>
    <w:rsid w:val="009F63D9"/>
    <w:rsid w:val="009F7123"/>
    <w:rsid w:val="009F7246"/>
    <w:rsid w:val="009F731B"/>
    <w:rsid w:val="009F7AD0"/>
    <w:rsid w:val="009F7DF5"/>
    <w:rsid w:val="00A00BDB"/>
    <w:rsid w:val="00A010D9"/>
    <w:rsid w:val="00A014BF"/>
    <w:rsid w:val="00A01616"/>
    <w:rsid w:val="00A01AE2"/>
    <w:rsid w:val="00A02760"/>
    <w:rsid w:val="00A02E7F"/>
    <w:rsid w:val="00A02F82"/>
    <w:rsid w:val="00A0366B"/>
    <w:rsid w:val="00A0370E"/>
    <w:rsid w:val="00A047C1"/>
    <w:rsid w:val="00A04B75"/>
    <w:rsid w:val="00A05448"/>
    <w:rsid w:val="00A05589"/>
    <w:rsid w:val="00A06AC6"/>
    <w:rsid w:val="00A06DB4"/>
    <w:rsid w:val="00A06EB3"/>
    <w:rsid w:val="00A071EC"/>
    <w:rsid w:val="00A07238"/>
    <w:rsid w:val="00A074C7"/>
    <w:rsid w:val="00A07C5A"/>
    <w:rsid w:val="00A07D7E"/>
    <w:rsid w:val="00A108EA"/>
    <w:rsid w:val="00A10A51"/>
    <w:rsid w:val="00A10F3A"/>
    <w:rsid w:val="00A1102D"/>
    <w:rsid w:val="00A1104E"/>
    <w:rsid w:val="00A12269"/>
    <w:rsid w:val="00A12D73"/>
    <w:rsid w:val="00A131C3"/>
    <w:rsid w:val="00A139C4"/>
    <w:rsid w:val="00A13C2F"/>
    <w:rsid w:val="00A14752"/>
    <w:rsid w:val="00A15346"/>
    <w:rsid w:val="00A1535D"/>
    <w:rsid w:val="00A15366"/>
    <w:rsid w:val="00A16A11"/>
    <w:rsid w:val="00A16F6B"/>
    <w:rsid w:val="00A170C1"/>
    <w:rsid w:val="00A1767D"/>
    <w:rsid w:val="00A20039"/>
    <w:rsid w:val="00A20810"/>
    <w:rsid w:val="00A2174F"/>
    <w:rsid w:val="00A21C40"/>
    <w:rsid w:val="00A221D2"/>
    <w:rsid w:val="00A23025"/>
    <w:rsid w:val="00A239B4"/>
    <w:rsid w:val="00A23F5B"/>
    <w:rsid w:val="00A246EB"/>
    <w:rsid w:val="00A24890"/>
    <w:rsid w:val="00A24B04"/>
    <w:rsid w:val="00A24BD3"/>
    <w:rsid w:val="00A24D1A"/>
    <w:rsid w:val="00A25B57"/>
    <w:rsid w:val="00A25DA1"/>
    <w:rsid w:val="00A262F1"/>
    <w:rsid w:val="00A26F31"/>
    <w:rsid w:val="00A277AF"/>
    <w:rsid w:val="00A30DAC"/>
    <w:rsid w:val="00A31814"/>
    <w:rsid w:val="00A31BFE"/>
    <w:rsid w:val="00A31DD6"/>
    <w:rsid w:val="00A32D69"/>
    <w:rsid w:val="00A33414"/>
    <w:rsid w:val="00A339F6"/>
    <w:rsid w:val="00A33A6E"/>
    <w:rsid w:val="00A3434F"/>
    <w:rsid w:val="00A3448F"/>
    <w:rsid w:val="00A34591"/>
    <w:rsid w:val="00A348B5"/>
    <w:rsid w:val="00A34DDC"/>
    <w:rsid w:val="00A3520A"/>
    <w:rsid w:val="00A357E2"/>
    <w:rsid w:val="00A35B7A"/>
    <w:rsid w:val="00A35E6A"/>
    <w:rsid w:val="00A3615A"/>
    <w:rsid w:val="00A3704D"/>
    <w:rsid w:val="00A37A4A"/>
    <w:rsid w:val="00A37AA2"/>
    <w:rsid w:val="00A37C07"/>
    <w:rsid w:val="00A4027B"/>
    <w:rsid w:val="00A40ADC"/>
    <w:rsid w:val="00A41DC3"/>
    <w:rsid w:val="00A423E2"/>
    <w:rsid w:val="00A42519"/>
    <w:rsid w:val="00A4293E"/>
    <w:rsid w:val="00A4384C"/>
    <w:rsid w:val="00A43B88"/>
    <w:rsid w:val="00A43F25"/>
    <w:rsid w:val="00A4427A"/>
    <w:rsid w:val="00A46797"/>
    <w:rsid w:val="00A4680B"/>
    <w:rsid w:val="00A470B6"/>
    <w:rsid w:val="00A505BD"/>
    <w:rsid w:val="00A505C8"/>
    <w:rsid w:val="00A522FB"/>
    <w:rsid w:val="00A52A12"/>
    <w:rsid w:val="00A52AC1"/>
    <w:rsid w:val="00A53D02"/>
    <w:rsid w:val="00A53D25"/>
    <w:rsid w:val="00A53DBF"/>
    <w:rsid w:val="00A53EAB"/>
    <w:rsid w:val="00A53FD3"/>
    <w:rsid w:val="00A542DB"/>
    <w:rsid w:val="00A543E2"/>
    <w:rsid w:val="00A54C46"/>
    <w:rsid w:val="00A54E58"/>
    <w:rsid w:val="00A54F5F"/>
    <w:rsid w:val="00A5518C"/>
    <w:rsid w:val="00A5523C"/>
    <w:rsid w:val="00A553D9"/>
    <w:rsid w:val="00A55D38"/>
    <w:rsid w:val="00A55DE6"/>
    <w:rsid w:val="00A564B2"/>
    <w:rsid w:val="00A56A7D"/>
    <w:rsid w:val="00A570FD"/>
    <w:rsid w:val="00A5765E"/>
    <w:rsid w:val="00A6015C"/>
    <w:rsid w:val="00A60FD6"/>
    <w:rsid w:val="00A6149D"/>
    <w:rsid w:val="00A6159E"/>
    <w:rsid w:val="00A618D3"/>
    <w:rsid w:val="00A63BB8"/>
    <w:rsid w:val="00A645E5"/>
    <w:rsid w:val="00A651B9"/>
    <w:rsid w:val="00A65E90"/>
    <w:rsid w:val="00A662D5"/>
    <w:rsid w:val="00A66B93"/>
    <w:rsid w:val="00A671BA"/>
    <w:rsid w:val="00A70614"/>
    <w:rsid w:val="00A70B49"/>
    <w:rsid w:val="00A717DD"/>
    <w:rsid w:val="00A71AE4"/>
    <w:rsid w:val="00A7210D"/>
    <w:rsid w:val="00A72352"/>
    <w:rsid w:val="00A726C4"/>
    <w:rsid w:val="00A7350D"/>
    <w:rsid w:val="00A74015"/>
    <w:rsid w:val="00A74F44"/>
    <w:rsid w:val="00A7508A"/>
    <w:rsid w:val="00A75725"/>
    <w:rsid w:val="00A75D80"/>
    <w:rsid w:val="00A760AC"/>
    <w:rsid w:val="00A76BBA"/>
    <w:rsid w:val="00A76C23"/>
    <w:rsid w:val="00A76EED"/>
    <w:rsid w:val="00A77177"/>
    <w:rsid w:val="00A80564"/>
    <w:rsid w:val="00A814FD"/>
    <w:rsid w:val="00A81C64"/>
    <w:rsid w:val="00A826C9"/>
    <w:rsid w:val="00A8286A"/>
    <w:rsid w:val="00A82B9E"/>
    <w:rsid w:val="00A82EF2"/>
    <w:rsid w:val="00A82FF8"/>
    <w:rsid w:val="00A8326F"/>
    <w:rsid w:val="00A83947"/>
    <w:rsid w:val="00A83D9E"/>
    <w:rsid w:val="00A853DF"/>
    <w:rsid w:val="00A8589D"/>
    <w:rsid w:val="00A85A96"/>
    <w:rsid w:val="00A85E0F"/>
    <w:rsid w:val="00A85E72"/>
    <w:rsid w:val="00A85EDE"/>
    <w:rsid w:val="00A86320"/>
    <w:rsid w:val="00A863FF"/>
    <w:rsid w:val="00A86564"/>
    <w:rsid w:val="00A87A96"/>
    <w:rsid w:val="00A87E02"/>
    <w:rsid w:val="00A90131"/>
    <w:rsid w:val="00A90514"/>
    <w:rsid w:val="00A90875"/>
    <w:rsid w:val="00A9145B"/>
    <w:rsid w:val="00A91D7B"/>
    <w:rsid w:val="00A91E00"/>
    <w:rsid w:val="00A92032"/>
    <w:rsid w:val="00A922AC"/>
    <w:rsid w:val="00A937FD"/>
    <w:rsid w:val="00A939A3"/>
    <w:rsid w:val="00A94A5C"/>
    <w:rsid w:val="00A94E96"/>
    <w:rsid w:val="00A94EC5"/>
    <w:rsid w:val="00A95110"/>
    <w:rsid w:val="00A951F5"/>
    <w:rsid w:val="00A952CF"/>
    <w:rsid w:val="00A96219"/>
    <w:rsid w:val="00A9628F"/>
    <w:rsid w:val="00A97942"/>
    <w:rsid w:val="00A97BBC"/>
    <w:rsid w:val="00A97C4A"/>
    <w:rsid w:val="00AA0240"/>
    <w:rsid w:val="00AA0430"/>
    <w:rsid w:val="00AA0AF2"/>
    <w:rsid w:val="00AA1874"/>
    <w:rsid w:val="00AA1A63"/>
    <w:rsid w:val="00AA3321"/>
    <w:rsid w:val="00AA3362"/>
    <w:rsid w:val="00AA35B9"/>
    <w:rsid w:val="00AA3864"/>
    <w:rsid w:val="00AA3BDD"/>
    <w:rsid w:val="00AA3C6E"/>
    <w:rsid w:val="00AA3F4F"/>
    <w:rsid w:val="00AA4592"/>
    <w:rsid w:val="00AA56EE"/>
    <w:rsid w:val="00AA5C6F"/>
    <w:rsid w:val="00AA65F5"/>
    <w:rsid w:val="00AA6EB5"/>
    <w:rsid w:val="00AA7A1D"/>
    <w:rsid w:val="00AA7AD4"/>
    <w:rsid w:val="00AB02EA"/>
    <w:rsid w:val="00AB04A5"/>
    <w:rsid w:val="00AB08D3"/>
    <w:rsid w:val="00AB094D"/>
    <w:rsid w:val="00AB1095"/>
    <w:rsid w:val="00AB1350"/>
    <w:rsid w:val="00AB13DB"/>
    <w:rsid w:val="00AB17DB"/>
    <w:rsid w:val="00AB1809"/>
    <w:rsid w:val="00AB22ED"/>
    <w:rsid w:val="00AB2A1A"/>
    <w:rsid w:val="00AB2FED"/>
    <w:rsid w:val="00AB33BC"/>
    <w:rsid w:val="00AB3440"/>
    <w:rsid w:val="00AB3C1C"/>
    <w:rsid w:val="00AB48ED"/>
    <w:rsid w:val="00AB594F"/>
    <w:rsid w:val="00AB5A89"/>
    <w:rsid w:val="00AB5E0A"/>
    <w:rsid w:val="00AB5F85"/>
    <w:rsid w:val="00AB670C"/>
    <w:rsid w:val="00AB69FB"/>
    <w:rsid w:val="00AB76DF"/>
    <w:rsid w:val="00AB78A9"/>
    <w:rsid w:val="00AB7A10"/>
    <w:rsid w:val="00AC16D1"/>
    <w:rsid w:val="00AC17BE"/>
    <w:rsid w:val="00AC3391"/>
    <w:rsid w:val="00AC3C57"/>
    <w:rsid w:val="00AC43B4"/>
    <w:rsid w:val="00AC50AD"/>
    <w:rsid w:val="00AC563C"/>
    <w:rsid w:val="00AC56F7"/>
    <w:rsid w:val="00AC78CF"/>
    <w:rsid w:val="00AD0870"/>
    <w:rsid w:val="00AD0F2C"/>
    <w:rsid w:val="00AD1151"/>
    <w:rsid w:val="00AD1204"/>
    <w:rsid w:val="00AD15FE"/>
    <w:rsid w:val="00AD19E3"/>
    <w:rsid w:val="00AD2148"/>
    <w:rsid w:val="00AD22C3"/>
    <w:rsid w:val="00AD246B"/>
    <w:rsid w:val="00AD2583"/>
    <w:rsid w:val="00AD28D9"/>
    <w:rsid w:val="00AD330B"/>
    <w:rsid w:val="00AD346B"/>
    <w:rsid w:val="00AD3D1F"/>
    <w:rsid w:val="00AD42EA"/>
    <w:rsid w:val="00AD4337"/>
    <w:rsid w:val="00AD473C"/>
    <w:rsid w:val="00AD490B"/>
    <w:rsid w:val="00AD4949"/>
    <w:rsid w:val="00AD4B3E"/>
    <w:rsid w:val="00AD6018"/>
    <w:rsid w:val="00AD7172"/>
    <w:rsid w:val="00AD71D3"/>
    <w:rsid w:val="00AD77A9"/>
    <w:rsid w:val="00AD792E"/>
    <w:rsid w:val="00AE052B"/>
    <w:rsid w:val="00AE11F2"/>
    <w:rsid w:val="00AE1F1C"/>
    <w:rsid w:val="00AE2CC4"/>
    <w:rsid w:val="00AE3554"/>
    <w:rsid w:val="00AE5F29"/>
    <w:rsid w:val="00AE6359"/>
    <w:rsid w:val="00AE6D80"/>
    <w:rsid w:val="00AE6F75"/>
    <w:rsid w:val="00AE7558"/>
    <w:rsid w:val="00AE78E0"/>
    <w:rsid w:val="00AE7947"/>
    <w:rsid w:val="00AE79C9"/>
    <w:rsid w:val="00AE79DB"/>
    <w:rsid w:val="00AF091F"/>
    <w:rsid w:val="00AF1104"/>
    <w:rsid w:val="00AF36CD"/>
    <w:rsid w:val="00AF4617"/>
    <w:rsid w:val="00AF4D9F"/>
    <w:rsid w:val="00AF4E8C"/>
    <w:rsid w:val="00AF4E9F"/>
    <w:rsid w:val="00AF526E"/>
    <w:rsid w:val="00AF55B5"/>
    <w:rsid w:val="00AF56A3"/>
    <w:rsid w:val="00AF5BBD"/>
    <w:rsid w:val="00AF6186"/>
    <w:rsid w:val="00AF65D1"/>
    <w:rsid w:val="00AF693D"/>
    <w:rsid w:val="00AF70F4"/>
    <w:rsid w:val="00AF7516"/>
    <w:rsid w:val="00AF76CB"/>
    <w:rsid w:val="00AF79B3"/>
    <w:rsid w:val="00B00CA6"/>
    <w:rsid w:val="00B02A6B"/>
    <w:rsid w:val="00B0339A"/>
    <w:rsid w:val="00B03708"/>
    <w:rsid w:val="00B047EA"/>
    <w:rsid w:val="00B05047"/>
    <w:rsid w:val="00B05180"/>
    <w:rsid w:val="00B05C97"/>
    <w:rsid w:val="00B05EEB"/>
    <w:rsid w:val="00B062BE"/>
    <w:rsid w:val="00B066C6"/>
    <w:rsid w:val="00B0756F"/>
    <w:rsid w:val="00B07938"/>
    <w:rsid w:val="00B07E6B"/>
    <w:rsid w:val="00B10198"/>
    <w:rsid w:val="00B10323"/>
    <w:rsid w:val="00B103F5"/>
    <w:rsid w:val="00B10584"/>
    <w:rsid w:val="00B10C3A"/>
    <w:rsid w:val="00B10C3C"/>
    <w:rsid w:val="00B10D22"/>
    <w:rsid w:val="00B11511"/>
    <w:rsid w:val="00B115D2"/>
    <w:rsid w:val="00B11B69"/>
    <w:rsid w:val="00B126B3"/>
    <w:rsid w:val="00B13B79"/>
    <w:rsid w:val="00B141CF"/>
    <w:rsid w:val="00B14E6A"/>
    <w:rsid w:val="00B1543E"/>
    <w:rsid w:val="00B15AA8"/>
    <w:rsid w:val="00B16032"/>
    <w:rsid w:val="00B16B64"/>
    <w:rsid w:val="00B16C3D"/>
    <w:rsid w:val="00B16CF1"/>
    <w:rsid w:val="00B16F3A"/>
    <w:rsid w:val="00B207E3"/>
    <w:rsid w:val="00B22908"/>
    <w:rsid w:val="00B232BE"/>
    <w:rsid w:val="00B232F2"/>
    <w:rsid w:val="00B23917"/>
    <w:rsid w:val="00B2426B"/>
    <w:rsid w:val="00B24AAB"/>
    <w:rsid w:val="00B2531A"/>
    <w:rsid w:val="00B25C86"/>
    <w:rsid w:val="00B2678E"/>
    <w:rsid w:val="00B2756F"/>
    <w:rsid w:val="00B27A69"/>
    <w:rsid w:val="00B27ADA"/>
    <w:rsid w:val="00B30446"/>
    <w:rsid w:val="00B308B5"/>
    <w:rsid w:val="00B30C40"/>
    <w:rsid w:val="00B30D85"/>
    <w:rsid w:val="00B30E04"/>
    <w:rsid w:val="00B31038"/>
    <w:rsid w:val="00B31137"/>
    <w:rsid w:val="00B316F5"/>
    <w:rsid w:val="00B318A7"/>
    <w:rsid w:val="00B31A11"/>
    <w:rsid w:val="00B31C24"/>
    <w:rsid w:val="00B31FEC"/>
    <w:rsid w:val="00B32058"/>
    <w:rsid w:val="00B324D0"/>
    <w:rsid w:val="00B3397A"/>
    <w:rsid w:val="00B3471C"/>
    <w:rsid w:val="00B3567D"/>
    <w:rsid w:val="00B36D43"/>
    <w:rsid w:val="00B371B9"/>
    <w:rsid w:val="00B4088B"/>
    <w:rsid w:val="00B409BA"/>
    <w:rsid w:val="00B4209A"/>
    <w:rsid w:val="00B426C4"/>
    <w:rsid w:val="00B42986"/>
    <w:rsid w:val="00B42E92"/>
    <w:rsid w:val="00B43826"/>
    <w:rsid w:val="00B4435A"/>
    <w:rsid w:val="00B44EFB"/>
    <w:rsid w:val="00B466D7"/>
    <w:rsid w:val="00B46AB2"/>
    <w:rsid w:val="00B46B4E"/>
    <w:rsid w:val="00B47E2C"/>
    <w:rsid w:val="00B47ECF"/>
    <w:rsid w:val="00B509C0"/>
    <w:rsid w:val="00B5132C"/>
    <w:rsid w:val="00B51A38"/>
    <w:rsid w:val="00B526F6"/>
    <w:rsid w:val="00B5274E"/>
    <w:rsid w:val="00B528F0"/>
    <w:rsid w:val="00B52AFA"/>
    <w:rsid w:val="00B53CBA"/>
    <w:rsid w:val="00B53D0E"/>
    <w:rsid w:val="00B53EA7"/>
    <w:rsid w:val="00B55BF7"/>
    <w:rsid w:val="00B55D07"/>
    <w:rsid w:val="00B56430"/>
    <w:rsid w:val="00B56D9B"/>
    <w:rsid w:val="00B5704C"/>
    <w:rsid w:val="00B570CF"/>
    <w:rsid w:val="00B5788D"/>
    <w:rsid w:val="00B57B71"/>
    <w:rsid w:val="00B57CBB"/>
    <w:rsid w:val="00B60188"/>
    <w:rsid w:val="00B60A8A"/>
    <w:rsid w:val="00B61018"/>
    <w:rsid w:val="00B628D5"/>
    <w:rsid w:val="00B62FB5"/>
    <w:rsid w:val="00B63029"/>
    <w:rsid w:val="00B634DB"/>
    <w:rsid w:val="00B64BE5"/>
    <w:rsid w:val="00B6517A"/>
    <w:rsid w:val="00B65252"/>
    <w:rsid w:val="00B65796"/>
    <w:rsid w:val="00B659D3"/>
    <w:rsid w:val="00B65DB4"/>
    <w:rsid w:val="00B665FB"/>
    <w:rsid w:val="00B66954"/>
    <w:rsid w:val="00B66DB2"/>
    <w:rsid w:val="00B67E13"/>
    <w:rsid w:val="00B705FD"/>
    <w:rsid w:val="00B709E6"/>
    <w:rsid w:val="00B70BF0"/>
    <w:rsid w:val="00B70CC4"/>
    <w:rsid w:val="00B71315"/>
    <w:rsid w:val="00B713AD"/>
    <w:rsid w:val="00B7225B"/>
    <w:rsid w:val="00B725BC"/>
    <w:rsid w:val="00B72E2E"/>
    <w:rsid w:val="00B7308A"/>
    <w:rsid w:val="00B7379E"/>
    <w:rsid w:val="00B738C7"/>
    <w:rsid w:val="00B744A4"/>
    <w:rsid w:val="00B7494D"/>
    <w:rsid w:val="00B74BA3"/>
    <w:rsid w:val="00B758B9"/>
    <w:rsid w:val="00B75F77"/>
    <w:rsid w:val="00B76137"/>
    <w:rsid w:val="00B7626A"/>
    <w:rsid w:val="00B7645D"/>
    <w:rsid w:val="00B76F16"/>
    <w:rsid w:val="00B779E6"/>
    <w:rsid w:val="00B81A2F"/>
    <w:rsid w:val="00B82680"/>
    <w:rsid w:val="00B827BA"/>
    <w:rsid w:val="00B828F0"/>
    <w:rsid w:val="00B83383"/>
    <w:rsid w:val="00B83533"/>
    <w:rsid w:val="00B839DB"/>
    <w:rsid w:val="00B85214"/>
    <w:rsid w:val="00B8533A"/>
    <w:rsid w:val="00B85CC1"/>
    <w:rsid w:val="00B860E0"/>
    <w:rsid w:val="00B864FE"/>
    <w:rsid w:val="00B8671E"/>
    <w:rsid w:val="00B86CCA"/>
    <w:rsid w:val="00B87040"/>
    <w:rsid w:val="00B874C2"/>
    <w:rsid w:val="00B90145"/>
    <w:rsid w:val="00B90BBF"/>
    <w:rsid w:val="00B91CCE"/>
    <w:rsid w:val="00B91D61"/>
    <w:rsid w:val="00B92727"/>
    <w:rsid w:val="00B92CD1"/>
    <w:rsid w:val="00B93354"/>
    <w:rsid w:val="00B94614"/>
    <w:rsid w:val="00B95944"/>
    <w:rsid w:val="00B963F0"/>
    <w:rsid w:val="00B96612"/>
    <w:rsid w:val="00B96A4E"/>
    <w:rsid w:val="00B96F8A"/>
    <w:rsid w:val="00B9706C"/>
    <w:rsid w:val="00B97503"/>
    <w:rsid w:val="00B97936"/>
    <w:rsid w:val="00BA0413"/>
    <w:rsid w:val="00BA211F"/>
    <w:rsid w:val="00BA219A"/>
    <w:rsid w:val="00BA267C"/>
    <w:rsid w:val="00BA2C22"/>
    <w:rsid w:val="00BA5182"/>
    <w:rsid w:val="00BA5398"/>
    <w:rsid w:val="00BA5931"/>
    <w:rsid w:val="00BA686A"/>
    <w:rsid w:val="00BA6AEE"/>
    <w:rsid w:val="00BA6F8E"/>
    <w:rsid w:val="00BA71A4"/>
    <w:rsid w:val="00BA748A"/>
    <w:rsid w:val="00BA7593"/>
    <w:rsid w:val="00BA7A30"/>
    <w:rsid w:val="00BB07EF"/>
    <w:rsid w:val="00BB08D5"/>
    <w:rsid w:val="00BB1A3F"/>
    <w:rsid w:val="00BB2220"/>
    <w:rsid w:val="00BB2391"/>
    <w:rsid w:val="00BB2A54"/>
    <w:rsid w:val="00BB386A"/>
    <w:rsid w:val="00BB415C"/>
    <w:rsid w:val="00BB44CE"/>
    <w:rsid w:val="00BB461A"/>
    <w:rsid w:val="00BB470F"/>
    <w:rsid w:val="00BB4D85"/>
    <w:rsid w:val="00BB5E88"/>
    <w:rsid w:val="00BB7260"/>
    <w:rsid w:val="00BB73F6"/>
    <w:rsid w:val="00BB7CC8"/>
    <w:rsid w:val="00BB7D10"/>
    <w:rsid w:val="00BB7D4F"/>
    <w:rsid w:val="00BB7F73"/>
    <w:rsid w:val="00BC0215"/>
    <w:rsid w:val="00BC0BF5"/>
    <w:rsid w:val="00BC143C"/>
    <w:rsid w:val="00BC1A04"/>
    <w:rsid w:val="00BC1A20"/>
    <w:rsid w:val="00BC1CBD"/>
    <w:rsid w:val="00BC26C6"/>
    <w:rsid w:val="00BC30E5"/>
    <w:rsid w:val="00BC4A05"/>
    <w:rsid w:val="00BC56F3"/>
    <w:rsid w:val="00BC5D7D"/>
    <w:rsid w:val="00BC5DDD"/>
    <w:rsid w:val="00BC6288"/>
    <w:rsid w:val="00BC69E1"/>
    <w:rsid w:val="00BC71C6"/>
    <w:rsid w:val="00BC7551"/>
    <w:rsid w:val="00BC790C"/>
    <w:rsid w:val="00BD0008"/>
    <w:rsid w:val="00BD0079"/>
    <w:rsid w:val="00BD0722"/>
    <w:rsid w:val="00BD1293"/>
    <w:rsid w:val="00BD1744"/>
    <w:rsid w:val="00BD2F89"/>
    <w:rsid w:val="00BD494F"/>
    <w:rsid w:val="00BD4997"/>
    <w:rsid w:val="00BD4DE8"/>
    <w:rsid w:val="00BD4F30"/>
    <w:rsid w:val="00BD5004"/>
    <w:rsid w:val="00BD62C7"/>
    <w:rsid w:val="00BD68E4"/>
    <w:rsid w:val="00BD6D91"/>
    <w:rsid w:val="00BD7CCF"/>
    <w:rsid w:val="00BD7FE9"/>
    <w:rsid w:val="00BE2060"/>
    <w:rsid w:val="00BE2641"/>
    <w:rsid w:val="00BE26B6"/>
    <w:rsid w:val="00BE3B8C"/>
    <w:rsid w:val="00BE42AF"/>
    <w:rsid w:val="00BE437C"/>
    <w:rsid w:val="00BE5472"/>
    <w:rsid w:val="00BE6A0D"/>
    <w:rsid w:val="00BE6A54"/>
    <w:rsid w:val="00BE6AA5"/>
    <w:rsid w:val="00BE6CD2"/>
    <w:rsid w:val="00BE71E3"/>
    <w:rsid w:val="00BE78A5"/>
    <w:rsid w:val="00BE7FDD"/>
    <w:rsid w:val="00BF0091"/>
    <w:rsid w:val="00BF0373"/>
    <w:rsid w:val="00BF05A7"/>
    <w:rsid w:val="00BF0D2C"/>
    <w:rsid w:val="00BF1116"/>
    <w:rsid w:val="00BF11A7"/>
    <w:rsid w:val="00BF163E"/>
    <w:rsid w:val="00BF233D"/>
    <w:rsid w:val="00BF2A9F"/>
    <w:rsid w:val="00BF2BAF"/>
    <w:rsid w:val="00BF2C23"/>
    <w:rsid w:val="00BF2D62"/>
    <w:rsid w:val="00BF35FF"/>
    <w:rsid w:val="00BF4196"/>
    <w:rsid w:val="00BF5155"/>
    <w:rsid w:val="00BF54A9"/>
    <w:rsid w:val="00BF56E8"/>
    <w:rsid w:val="00BF5E3C"/>
    <w:rsid w:val="00BF6827"/>
    <w:rsid w:val="00BF708F"/>
    <w:rsid w:val="00BF7A6D"/>
    <w:rsid w:val="00C00522"/>
    <w:rsid w:val="00C00855"/>
    <w:rsid w:val="00C00BF5"/>
    <w:rsid w:val="00C00F78"/>
    <w:rsid w:val="00C014A6"/>
    <w:rsid w:val="00C0172E"/>
    <w:rsid w:val="00C01BFB"/>
    <w:rsid w:val="00C01EB7"/>
    <w:rsid w:val="00C03FC2"/>
    <w:rsid w:val="00C04768"/>
    <w:rsid w:val="00C05C20"/>
    <w:rsid w:val="00C0644A"/>
    <w:rsid w:val="00C0704B"/>
    <w:rsid w:val="00C0780B"/>
    <w:rsid w:val="00C07848"/>
    <w:rsid w:val="00C07B04"/>
    <w:rsid w:val="00C07C7E"/>
    <w:rsid w:val="00C104AC"/>
    <w:rsid w:val="00C11522"/>
    <w:rsid w:val="00C1180B"/>
    <w:rsid w:val="00C11AAC"/>
    <w:rsid w:val="00C11AF6"/>
    <w:rsid w:val="00C11F0E"/>
    <w:rsid w:val="00C122B3"/>
    <w:rsid w:val="00C12D99"/>
    <w:rsid w:val="00C13FF4"/>
    <w:rsid w:val="00C14112"/>
    <w:rsid w:val="00C141EA"/>
    <w:rsid w:val="00C15020"/>
    <w:rsid w:val="00C150F8"/>
    <w:rsid w:val="00C15545"/>
    <w:rsid w:val="00C15732"/>
    <w:rsid w:val="00C1581B"/>
    <w:rsid w:val="00C1625D"/>
    <w:rsid w:val="00C17EB5"/>
    <w:rsid w:val="00C20EAD"/>
    <w:rsid w:val="00C2205A"/>
    <w:rsid w:val="00C223E6"/>
    <w:rsid w:val="00C226C7"/>
    <w:rsid w:val="00C2296B"/>
    <w:rsid w:val="00C23E61"/>
    <w:rsid w:val="00C23F48"/>
    <w:rsid w:val="00C248AD"/>
    <w:rsid w:val="00C25408"/>
    <w:rsid w:val="00C256D6"/>
    <w:rsid w:val="00C259BE"/>
    <w:rsid w:val="00C25B67"/>
    <w:rsid w:val="00C2600A"/>
    <w:rsid w:val="00C26C84"/>
    <w:rsid w:val="00C26E77"/>
    <w:rsid w:val="00C276E7"/>
    <w:rsid w:val="00C277A7"/>
    <w:rsid w:val="00C27EBD"/>
    <w:rsid w:val="00C304B2"/>
    <w:rsid w:val="00C30BD3"/>
    <w:rsid w:val="00C30F34"/>
    <w:rsid w:val="00C3148F"/>
    <w:rsid w:val="00C32A41"/>
    <w:rsid w:val="00C32B2B"/>
    <w:rsid w:val="00C32C4A"/>
    <w:rsid w:val="00C3307D"/>
    <w:rsid w:val="00C3351B"/>
    <w:rsid w:val="00C3355A"/>
    <w:rsid w:val="00C3463B"/>
    <w:rsid w:val="00C34803"/>
    <w:rsid w:val="00C348F3"/>
    <w:rsid w:val="00C35677"/>
    <w:rsid w:val="00C356FF"/>
    <w:rsid w:val="00C35814"/>
    <w:rsid w:val="00C360DF"/>
    <w:rsid w:val="00C37001"/>
    <w:rsid w:val="00C37611"/>
    <w:rsid w:val="00C3784A"/>
    <w:rsid w:val="00C37B81"/>
    <w:rsid w:val="00C37CE1"/>
    <w:rsid w:val="00C37CE2"/>
    <w:rsid w:val="00C40F5C"/>
    <w:rsid w:val="00C41735"/>
    <w:rsid w:val="00C4260A"/>
    <w:rsid w:val="00C42627"/>
    <w:rsid w:val="00C4275B"/>
    <w:rsid w:val="00C42901"/>
    <w:rsid w:val="00C42DA6"/>
    <w:rsid w:val="00C43189"/>
    <w:rsid w:val="00C432C1"/>
    <w:rsid w:val="00C4480C"/>
    <w:rsid w:val="00C44B94"/>
    <w:rsid w:val="00C45203"/>
    <w:rsid w:val="00C455D1"/>
    <w:rsid w:val="00C45649"/>
    <w:rsid w:val="00C456EF"/>
    <w:rsid w:val="00C45780"/>
    <w:rsid w:val="00C4682A"/>
    <w:rsid w:val="00C46B67"/>
    <w:rsid w:val="00C46E55"/>
    <w:rsid w:val="00C470D1"/>
    <w:rsid w:val="00C47129"/>
    <w:rsid w:val="00C474CC"/>
    <w:rsid w:val="00C4788A"/>
    <w:rsid w:val="00C479C4"/>
    <w:rsid w:val="00C47D91"/>
    <w:rsid w:val="00C47F39"/>
    <w:rsid w:val="00C5000A"/>
    <w:rsid w:val="00C5122B"/>
    <w:rsid w:val="00C51290"/>
    <w:rsid w:val="00C51296"/>
    <w:rsid w:val="00C52BB0"/>
    <w:rsid w:val="00C52C78"/>
    <w:rsid w:val="00C52CE8"/>
    <w:rsid w:val="00C53320"/>
    <w:rsid w:val="00C535D2"/>
    <w:rsid w:val="00C54D46"/>
    <w:rsid w:val="00C54E44"/>
    <w:rsid w:val="00C557DE"/>
    <w:rsid w:val="00C55845"/>
    <w:rsid w:val="00C558B6"/>
    <w:rsid w:val="00C5656B"/>
    <w:rsid w:val="00C56F8E"/>
    <w:rsid w:val="00C574C6"/>
    <w:rsid w:val="00C577AC"/>
    <w:rsid w:val="00C57B15"/>
    <w:rsid w:val="00C57BF5"/>
    <w:rsid w:val="00C57E28"/>
    <w:rsid w:val="00C60197"/>
    <w:rsid w:val="00C60B53"/>
    <w:rsid w:val="00C60E7C"/>
    <w:rsid w:val="00C61900"/>
    <w:rsid w:val="00C62DF7"/>
    <w:rsid w:val="00C62F7F"/>
    <w:rsid w:val="00C630D5"/>
    <w:rsid w:val="00C638BE"/>
    <w:rsid w:val="00C641B5"/>
    <w:rsid w:val="00C641E2"/>
    <w:rsid w:val="00C6429D"/>
    <w:rsid w:val="00C64AA8"/>
    <w:rsid w:val="00C650E8"/>
    <w:rsid w:val="00C6546B"/>
    <w:rsid w:val="00C65643"/>
    <w:rsid w:val="00C658EB"/>
    <w:rsid w:val="00C65948"/>
    <w:rsid w:val="00C66068"/>
    <w:rsid w:val="00C664D5"/>
    <w:rsid w:val="00C66F88"/>
    <w:rsid w:val="00C70C12"/>
    <w:rsid w:val="00C71ABE"/>
    <w:rsid w:val="00C71C3F"/>
    <w:rsid w:val="00C7211E"/>
    <w:rsid w:val="00C73509"/>
    <w:rsid w:val="00C7357F"/>
    <w:rsid w:val="00C741FC"/>
    <w:rsid w:val="00C743E6"/>
    <w:rsid w:val="00C74BE4"/>
    <w:rsid w:val="00C76A48"/>
    <w:rsid w:val="00C772B0"/>
    <w:rsid w:val="00C77677"/>
    <w:rsid w:val="00C777DE"/>
    <w:rsid w:val="00C80959"/>
    <w:rsid w:val="00C80B43"/>
    <w:rsid w:val="00C817A0"/>
    <w:rsid w:val="00C8202D"/>
    <w:rsid w:val="00C8203E"/>
    <w:rsid w:val="00C820BC"/>
    <w:rsid w:val="00C82941"/>
    <w:rsid w:val="00C83095"/>
    <w:rsid w:val="00C8410E"/>
    <w:rsid w:val="00C8588D"/>
    <w:rsid w:val="00C858BE"/>
    <w:rsid w:val="00C85A88"/>
    <w:rsid w:val="00C866C8"/>
    <w:rsid w:val="00C86C74"/>
    <w:rsid w:val="00C9053C"/>
    <w:rsid w:val="00C90DB8"/>
    <w:rsid w:val="00C91F81"/>
    <w:rsid w:val="00C92A90"/>
    <w:rsid w:val="00C92BA3"/>
    <w:rsid w:val="00C93246"/>
    <w:rsid w:val="00C941EA"/>
    <w:rsid w:val="00C95353"/>
    <w:rsid w:val="00C9547C"/>
    <w:rsid w:val="00C95CDA"/>
    <w:rsid w:val="00C95DE0"/>
    <w:rsid w:val="00C965C6"/>
    <w:rsid w:val="00C96ACE"/>
    <w:rsid w:val="00C96F6C"/>
    <w:rsid w:val="00C97082"/>
    <w:rsid w:val="00CA03D1"/>
    <w:rsid w:val="00CA119E"/>
    <w:rsid w:val="00CA1EF6"/>
    <w:rsid w:val="00CA222E"/>
    <w:rsid w:val="00CA23A2"/>
    <w:rsid w:val="00CA24E7"/>
    <w:rsid w:val="00CA2EA5"/>
    <w:rsid w:val="00CA2FE3"/>
    <w:rsid w:val="00CA3A48"/>
    <w:rsid w:val="00CA42BA"/>
    <w:rsid w:val="00CA4B3C"/>
    <w:rsid w:val="00CA4C75"/>
    <w:rsid w:val="00CA55A3"/>
    <w:rsid w:val="00CA5CEA"/>
    <w:rsid w:val="00CA6362"/>
    <w:rsid w:val="00CA6CD4"/>
    <w:rsid w:val="00CA6EB6"/>
    <w:rsid w:val="00CA750C"/>
    <w:rsid w:val="00CA76D2"/>
    <w:rsid w:val="00CA7B3F"/>
    <w:rsid w:val="00CA7E6F"/>
    <w:rsid w:val="00CB0F11"/>
    <w:rsid w:val="00CB13C0"/>
    <w:rsid w:val="00CB1680"/>
    <w:rsid w:val="00CB1DAA"/>
    <w:rsid w:val="00CB2923"/>
    <w:rsid w:val="00CB2D4E"/>
    <w:rsid w:val="00CB2ECC"/>
    <w:rsid w:val="00CB4166"/>
    <w:rsid w:val="00CB4D09"/>
    <w:rsid w:val="00CB521F"/>
    <w:rsid w:val="00CB53FE"/>
    <w:rsid w:val="00CB662A"/>
    <w:rsid w:val="00CB6D2A"/>
    <w:rsid w:val="00CB79FD"/>
    <w:rsid w:val="00CB7F8B"/>
    <w:rsid w:val="00CC0C32"/>
    <w:rsid w:val="00CC1681"/>
    <w:rsid w:val="00CC214E"/>
    <w:rsid w:val="00CC223B"/>
    <w:rsid w:val="00CC23BF"/>
    <w:rsid w:val="00CC2955"/>
    <w:rsid w:val="00CC2996"/>
    <w:rsid w:val="00CC2B07"/>
    <w:rsid w:val="00CC3134"/>
    <w:rsid w:val="00CC321D"/>
    <w:rsid w:val="00CC3BE9"/>
    <w:rsid w:val="00CC44EF"/>
    <w:rsid w:val="00CC587C"/>
    <w:rsid w:val="00CC6732"/>
    <w:rsid w:val="00CC6AD3"/>
    <w:rsid w:val="00CC75F5"/>
    <w:rsid w:val="00CC7719"/>
    <w:rsid w:val="00CD0A66"/>
    <w:rsid w:val="00CD0B50"/>
    <w:rsid w:val="00CD0BEF"/>
    <w:rsid w:val="00CD1CAD"/>
    <w:rsid w:val="00CD2185"/>
    <w:rsid w:val="00CD2DD2"/>
    <w:rsid w:val="00CD319E"/>
    <w:rsid w:val="00CD34B2"/>
    <w:rsid w:val="00CD35AA"/>
    <w:rsid w:val="00CD3DEE"/>
    <w:rsid w:val="00CD3E05"/>
    <w:rsid w:val="00CD4441"/>
    <w:rsid w:val="00CD4D13"/>
    <w:rsid w:val="00CD5F6A"/>
    <w:rsid w:val="00CD6439"/>
    <w:rsid w:val="00CD649E"/>
    <w:rsid w:val="00CD6A44"/>
    <w:rsid w:val="00CD6F99"/>
    <w:rsid w:val="00CD7867"/>
    <w:rsid w:val="00CD7ADA"/>
    <w:rsid w:val="00CE0223"/>
    <w:rsid w:val="00CE10CA"/>
    <w:rsid w:val="00CE116F"/>
    <w:rsid w:val="00CE1273"/>
    <w:rsid w:val="00CE1793"/>
    <w:rsid w:val="00CE1BC6"/>
    <w:rsid w:val="00CE2FA1"/>
    <w:rsid w:val="00CE481E"/>
    <w:rsid w:val="00CE4830"/>
    <w:rsid w:val="00CE4A83"/>
    <w:rsid w:val="00CE525D"/>
    <w:rsid w:val="00CE687F"/>
    <w:rsid w:val="00CE6CE7"/>
    <w:rsid w:val="00CE791D"/>
    <w:rsid w:val="00CF02EF"/>
    <w:rsid w:val="00CF0458"/>
    <w:rsid w:val="00CF0698"/>
    <w:rsid w:val="00CF071A"/>
    <w:rsid w:val="00CF23E8"/>
    <w:rsid w:val="00CF2585"/>
    <w:rsid w:val="00CF28B4"/>
    <w:rsid w:val="00CF385C"/>
    <w:rsid w:val="00CF43BE"/>
    <w:rsid w:val="00CF4D89"/>
    <w:rsid w:val="00CF67F5"/>
    <w:rsid w:val="00CF724D"/>
    <w:rsid w:val="00CF7DC4"/>
    <w:rsid w:val="00D02141"/>
    <w:rsid w:val="00D02B8B"/>
    <w:rsid w:val="00D03276"/>
    <w:rsid w:val="00D037B6"/>
    <w:rsid w:val="00D03B77"/>
    <w:rsid w:val="00D03D61"/>
    <w:rsid w:val="00D03E8E"/>
    <w:rsid w:val="00D04915"/>
    <w:rsid w:val="00D049C7"/>
    <w:rsid w:val="00D051C6"/>
    <w:rsid w:val="00D053F2"/>
    <w:rsid w:val="00D05689"/>
    <w:rsid w:val="00D05F2A"/>
    <w:rsid w:val="00D06506"/>
    <w:rsid w:val="00D070C9"/>
    <w:rsid w:val="00D077E9"/>
    <w:rsid w:val="00D07B82"/>
    <w:rsid w:val="00D07CB3"/>
    <w:rsid w:val="00D10BC7"/>
    <w:rsid w:val="00D10EED"/>
    <w:rsid w:val="00D11DB3"/>
    <w:rsid w:val="00D13134"/>
    <w:rsid w:val="00D135FC"/>
    <w:rsid w:val="00D13FA7"/>
    <w:rsid w:val="00D14A0C"/>
    <w:rsid w:val="00D1518D"/>
    <w:rsid w:val="00D15286"/>
    <w:rsid w:val="00D1548F"/>
    <w:rsid w:val="00D159C9"/>
    <w:rsid w:val="00D15A37"/>
    <w:rsid w:val="00D164EB"/>
    <w:rsid w:val="00D16598"/>
    <w:rsid w:val="00D16FA0"/>
    <w:rsid w:val="00D20681"/>
    <w:rsid w:val="00D20B36"/>
    <w:rsid w:val="00D20F4B"/>
    <w:rsid w:val="00D2185A"/>
    <w:rsid w:val="00D218CF"/>
    <w:rsid w:val="00D21DFD"/>
    <w:rsid w:val="00D21FE1"/>
    <w:rsid w:val="00D223C9"/>
    <w:rsid w:val="00D22D75"/>
    <w:rsid w:val="00D23775"/>
    <w:rsid w:val="00D23D97"/>
    <w:rsid w:val="00D2460E"/>
    <w:rsid w:val="00D24774"/>
    <w:rsid w:val="00D305A9"/>
    <w:rsid w:val="00D30905"/>
    <w:rsid w:val="00D31253"/>
    <w:rsid w:val="00D313CC"/>
    <w:rsid w:val="00D32067"/>
    <w:rsid w:val="00D320C3"/>
    <w:rsid w:val="00D32BD7"/>
    <w:rsid w:val="00D332F1"/>
    <w:rsid w:val="00D33B91"/>
    <w:rsid w:val="00D3464D"/>
    <w:rsid w:val="00D34D84"/>
    <w:rsid w:val="00D34FD2"/>
    <w:rsid w:val="00D35FBC"/>
    <w:rsid w:val="00D370B8"/>
    <w:rsid w:val="00D37127"/>
    <w:rsid w:val="00D374BD"/>
    <w:rsid w:val="00D37B9A"/>
    <w:rsid w:val="00D37D5A"/>
    <w:rsid w:val="00D41318"/>
    <w:rsid w:val="00D41943"/>
    <w:rsid w:val="00D42098"/>
    <w:rsid w:val="00D42DA1"/>
    <w:rsid w:val="00D42DB0"/>
    <w:rsid w:val="00D42F3F"/>
    <w:rsid w:val="00D43219"/>
    <w:rsid w:val="00D4340A"/>
    <w:rsid w:val="00D43B10"/>
    <w:rsid w:val="00D44AE9"/>
    <w:rsid w:val="00D44EAD"/>
    <w:rsid w:val="00D45966"/>
    <w:rsid w:val="00D46954"/>
    <w:rsid w:val="00D478A5"/>
    <w:rsid w:val="00D47E5E"/>
    <w:rsid w:val="00D47EEE"/>
    <w:rsid w:val="00D503E1"/>
    <w:rsid w:val="00D510FF"/>
    <w:rsid w:val="00D512B2"/>
    <w:rsid w:val="00D51493"/>
    <w:rsid w:val="00D5153D"/>
    <w:rsid w:val="00D5194B"/>
    <w:rsid w:val="00D52851"/>
    <w:rsid w:val="00D52F1F"/>
    <w:rsid w:val="00D52F6B"/>
    <w:rsid w:val="00D540D0"/>
    <w:rsid w:val="00D54275"/>
    <w:rsid w:val="00D548E3"/>
    <w:rsid w:val="00D54A33"/>
    <w:rsid w:val="00D54E00"/>
    <w:rsid w:val="00D54FB6"/>
    <w:rsid w:val="00D558A7"/>
    <w:rsid w:val="00D55B4B"/>
    <w:rsid w:val="00D55E63"/>
    <w:rsid w:val="00D56711"/>
    <w:rsid w:val="00D567AB"/>
    <w:rsid w:val="00D56FA0"/>
    <w:rsid w:val="00D57895"/>
    <w:rsid w:val="00D612CF"/>
    <w:rsid w:val="00D614ED"/>
    <w:rsid w:val="00D61762"/>
    <w:rsid w:val="00D618FA"/>
    <w:rsid w:val="00D623A7"/>
    <w:rsid w:val="00D62C0C"/>
    <w:rsid w:val="00D62CA8"/>
    <w:rsid w:val="00D6372D"/>
    <w:rsid w:val="00D64F86"/>
    <w:rsid w:val="00D656DC"/>
    <w:rsid w:val="00D657CD"/>
    <w:rsid w:val="00D659A8"/>
    <w:rsid w:val="00D65D1B"/>
    <w:rsid w:val="00D66593"/>
    <w:rsid w:val="00D6670E"/>
    <w:rsid w:val="00D66AE6"/>
    <w:rsid w:val="00D7033A"/>
    <w:rsid w:val="00D705ED"/>
    <w:rsid w:val="00D70872"/>
    <w:rsid w:val="00D70C97"/>
    <w:rsid w:val="00D71032"/>
    <w:rsid w:val="00D72C08"/>
    <w:rsid w:val="00D72DC7"/>
    <w:rsid w:val="00D73405"/>
    <w:rsid w:val="00D73B39"/>
    <w:rsid w:val="00D73C9A"/>
    <w:rsid w:val="00D7455D"/>
    <w:rsid w:val="00D75582"/>
    <w:rsid w:val="00D755EB"/>
    <w:rsid w:val="00D75E31"/>
    <w:rsid w:val="00D76454"/>
    <w:rsid w:val="00D7675C"/>
    <w:rsid w:val="00D76C72"/>
    <w:rsid w:val="00D776F7"/>
    <w:rsid w:val="00D77937"/>
    <w:rsid w:val="00D8024B"/>
    <w:rsid w:val="00D80E60"/>
    <w:rsid w:val="00D80FEA"/>
    <w:rsid w:val="00D816E5"/>
    <w:rsid w:val="00D82DFD"/>
    <w:rsid w:val="00D82F9D"/>
    <w:rsid w:val="00D83204"/>
    <w:rsid w:val="00D83461"/>
    <w:rsid w:val="00D83DBD"/>
    <w:rsid w:val="00D84E83"/>
    <w:rsid w:val="00D850ED"/>
    <w:rsid w:val="00D8562C"/>
    <w:rsid w:val="00D85EA9"/>
    <w:rsid w:val="00D870D1"/>
    <w:rsid w:val="00D876AB"/>
    <w:rsid w:val="00D87C7D"/>
    <w:rsid w:val="00D87DF1"/>
    <w:rsid w:val="00D9095C"/>
    <w:rsid w:val="00D913D9"/>
    <w:rsid w:val="00D91E23"/>
    <w:rsid w:val="00D92E32"/>
    <w:rsid w:val="00D93AC6"/>
    <w:rsid w:val="00D94877"/>
    <w:rsid w:val="00D94BFC"/>
    <w:rsid w:val="00D9585A"/>
    <w:rsid w:val="00D95A4E"/>
    <w:rsid w:val="00D95EC1"/>
    <w:rsid w:val="00D960F0"/>
    <w:rsid w:val="00D96226"/>
    <w:rsid w:val="00D9664E"/>
    <w:rsid w:val="00D96894"/>
    <w:rsid w:val="00D96AD8"/>
    <w:rsid w:val="00D96CBC"/>
    <w:rsid w:val="00D96D25"/>
    <w:rsid w:val="00D96D29"/>
    <w:rsid w:val="00D96DA2"/>
    <w:rsid w:val="00D96DD2"/>
    <w:rsid w:val="00D96F92"/>
    <w:rsid w:val="00D9725C"/>
    <w:rsid w:val="00D972CE"/>
    <w:rsid w:val="00D97EBC"/>
    <w:rsid w:val="00DA0AA7"/>
    <w:rsid w:val="00DA154D"/>
    <w:rsid w:val="00DA177E"/>
    <w:rsid w:val="00DA1EB2"/>
    <w:rsid w:val="00DA2D9C"/>
    <w:rsid w:val="00DA366D"/>
    <w:rsid w:val="00DA416E"/>
    <w:rsid w:val="00DA4A40"/>
    <w:rsid w:val="00DA4C11"/>
    <w:rsid w:val="00DA4D73"/>
    <w:rsid w:val="00DA4EED"/>
    <w:rsid w:val="00DA5747"/>
    <w:rsid w:val="00DA58AC"/>
    <w:rsid w:val="00DA606F"/>
    <w:rsid w:val="00DA61F4"/>
    <w:rsid w:val="00DA62FA"/>
    <w:rsid w:val="00DA66F7"/>
    <w:rsid w:val="00DA6EAA"/>
    <w:rsid w:val="00DA72CA"/>
    <w:rsid w:val="00DB0695"/>
    <w:rsid w:val="00DB0F01"/>
    <w:rsid w:val="00DB0F76"/>
    <w:rsid w:val="00DB3E7D"/>
    <w:rsid w:val="00DB4032"/>
    <w:rsid w:val="00DB47FA"/>
    <w:rsid w:val="00DB5B37"/>
    <w:rsid w:val="00DB5C8E"/>
    <w:rsid w:val="00DB60B5"/>
    <w:rsid w:val="00DB6539"/>
    <w:rsid w:val="00DB6580"/>
    <w:rsid w:val="00DB6707"/>
    <w:rsid w:val="00DB6BD4"/>
    <w:rsid w:val="00DB74B2"/>
    <w:rsid w:val="00DC082B"/>
    <w:rsid w:val="00DC0ABD"/>
    <w:rsid w:val="00DC0AC4"/>
    <w:rsid w:val="00DC0E5B"/>
    <w:rsid w:val="00DC1035"/>
    <w:rsid w:val="00DC1219"/>
    <w:rsid w:val="00DC20F2"/>
    <w:rsid w:val="00DC2203"/>
    <w:rsid w:val="00DC2A37"/>
    <w:rsid w:val="00DC2C6D"/>
    <w:rsid w:val="00DC2D56"/>
    <w:rsid w:val="00DC3EE2"/>
    <w:rsid w:val="00DC42CC"/>
    <w:rsid w:val="00DC478C"/>
    <w:rsid w:val="00DC4943"/>
    <w:rsid w:val="00DC5191"/>
    <w:rsid w:val="00DC5788"/>
    <w:rsid w:val="00DC5B07"/>
    <w:rsid w:val="00DC5BA7"/>
    <w:rsid w:val="00DC7993"/>
    <w:rsid w:val="00DC7A35"/>
    <w:rsid w:val="00DC7C09"/>
    <w:rsid w:val="00DD0DC9"/>
    <w:rsid w:val="00DD15EA"/>
    <w:rsid w:val="00DD1EE0"/>
    <w:rsid w:val="00DD2C35"/>
    <w:rsid w:val="00DD33CB"/>
    <w:rsid w:val="00DD4764"/>
    <w:rsid w:val="00DD56D3"/>
    <w:rsid w:val="00DD5C2A"/>
    <w:rsid w:val="00DD611E"/>
    <w:rsid w:val="00DD69EA"/>
    <w:rsid w:val="00DD766D"/>
    <w:rsid w:val="00DD7CB1"/>
    <w:rsid w:val="00DE0F92"/>
    <w:rsid w:val="00DE172F"/>
    <w:rsid w:val="00DE1A51"/>
    <w:rsid w:val="00DE2092"/>
    <w:rsid w:val="00DE2459"/>
    <w:rsid w:val="00DE30EA"/>
    <w:rsid w:val="00DE333B"/>
    <w:rsid w:val="00DE4846"/>
    <w:rsid w:val="00DE5445"/>
    <w:rsid w:val="00DE5534"/>
    <w:rsid w:val="00DE55E0"/>
    <w:rsid w:val="00DE603E"/>
    <w:rsid w:val="00DE6327"/>
    <w:rsid w:val="00DE64FD"/>
    <w:rsid w:val="00DE6BFC"/>
    <w:rsid w:val="00DE726C"/>
    <w:rsid w:val="00DE72AA"/>
    <w:rsid w:val="00DE7600"/>
    <w:rsid w:val="00DE7E12"/>
    <w:rsid w:val="00DF08EC"/>
    <w:rsid w:val="00DF0BDD"/>
    <w:rsid w:val="00DF1D6D"/>
    <w:rsid w:val="00DF2007"/>
    <w:rsid w:val="00DF2487"/>
    <w:rsid w:val="00DF2991"/>
    <w:rsid w:val="00DF3291"/>
    <w:rsid w:val="00DF33BE"/>
    <w:rsid w:val="00DF3724"/>
    <w:rsid w:val="00DF4433"/>
    <w:rsid w:val="00DF4F72"/>
    <w:rsid w:val="00DF504F"/>
    <w:rsid w:val="00DF53CB"/>
    <w:rsid w:val="00DF5E02"/>
    <w:rsid w:val="00DF606C"/>
    <w:rsid w:val="00DF69E8"/>
    <w:rsid w:val="00DF6A01"/>
    <w:rsid w:val="00DF6DD8"/>
    <w:rsid w:val="00DF78F4"/>
    <w:rsid w:val="00DF7F3D"/>
    <w:rsid w:val="00E00AB1"/>
    <w:rsid w:val="00E011E6"/>
    <w:rsid w:val="00E014EB"/>
    <w:rsid w:val="00E01BE6"/>
    <w:rsid w:val="00E01F70"/>
    <w:rsid w:val="00E028DC"/>
    <w:rsid w:val="00E03517"/>
    <w:rsid w:val="00E0367F"/>
    <w:rsid w:val="00E03DEB"/>
    <w:rsid w:val="00E041AC"/>
    <w:rsid w:val="00E0511B"/>
    <w:rsid w:val="00E05353"/>
    <w:rsid w:val="00E054BA"/>
    <w:rsid w:val="00E05551"/>
    <w:rsid w:val="00E05F1E"/>
    <w:rsid w:val="00E06483"/>
    <w:rsid w:val="00E06EBB"/>
    <w:rsid w:val="00E071B5"/>
    <w:rsid w:val="00E11DA1"/>
    <w:rsid w:val="00E11F1C"/>
    <w:rsid w:val="00E12ED3"/>
    <w:rsid w:val="00E13162"/>
    <w:rsid w:val="00E13298"/>
    <w:rsid w:val="00E134D7"/>
    <w:rsid w:val="00E14CA8"/>
    <w:rsid w:val="00E15009"/>
    <w:rsid w:val="00E15F3E"/>
    <w:rsid w:val="00E17B13"/>
    <w:rsid w:val="00E20240"/>
    <w:rsid w:val="00E20575"/>
    <w:rsid w:val="00E20924"/>
    <w:rsid w:val="00E21C31"/>
    <w:rsid w:val="00E231CF"/>
    <w:rsid w:val="00E231D0"/>
    <w:rsid w:val="00E232D4"/>
    <w:rsid w:val="00E240BD"/>
    <w:rsid w:val="00E2460A"/>
    <w:rsid w:val="00E24837"/>
    <w:rsid w:val="00E24D3A"/>
    <w:rsid w:val="00E24E74"/>
    <w:rsid w:val="00E25274"/>
    <w:rsid w:val="00E2571D"/>
    <w:rsid w:val="00E26B3D"/>
    <w:rsid w:val="00E27002"/>
    <w:rsid w:val="00E274A6"/>
    <w:rsid w:val="00E27DB3"/>
    <w:rsid w:val="00E30241"/>
    <w:rsid w:val="00E3187F"/>
    <w:rsid w:val="00E31B29"/>
    <w:rsid w:val="00E31EBB"/>
    <w:rsid w:val="00E32019"/>
    <w:rsid w:val="00E320D3"/>
    <w:rsid w:val="00E323EB"/>
    <w:rsid w:val="00E339F9"/>
    <w:rsid w:val="00E33C2C"/>
    <w:rsid w:val="00E35075"/>
    <w:rsid w:val="00E352F0"/>
    <w:rsid w:val="00E3599F"/>
    <w:rsid w:val="00E370A1"/>
    <w:rsid w:val="00E37420"/>
    <w:rsid w:val="00E376BE"/>
    <w:rsid w:val="00E3781E"/>
    <w:rsid w:val="00E37F4D"/>
    <w:rsid w:val="00E40DDA"/>
    <w:rsid w:val="00E41198"/>
    <w:rsid w:val="00E41E7A"/>
    <w:rsid w:val="00E42F44"/>
    <w:rsid w:val="00E44021"/>
    <w:rsid w:val="00E45756"/>
    <w:rsid w:val="00E46F87"/>
    <w:rsid w:val="00E4797D"/>
    <w:rsid w:val="00E47F22"/>
    <w:rsid w:val="00E50A32"/>
    <w:rsid w:val="00E50E75"/>
    <w:rsid w:val="00E51368"/>
    <w:rsid w:val="00E51808"/>
    <w:rsid w:val="00E51C42"/>
    <w:rsid w:val="00E51CEB"/>
    <w:rsid w:val="00E52565"/>
    <w:rsid w:val="00E52BA9"/>
    <w:rsid w:val="00E52CFD"/>
    <w:rsid w:val="00E53CA5"/>
    <w:rsid w:val="00E53CF6"/>
    <w:rsid w:val="00E54146"/>
    <w:rsid w:val="00E549CF"/>
    <w:rsid w:val="00E5536A"/>
    <w:rsid w:val="00E553D0"/>
    <w:rsid w:val="00E5595F"/>
    <w:rsid w:val="00E55E11"/>
    <w:rsid w:val="00E56C89"/>
    <w:rsid w:val="00E5733A"/>
    <w:rsid w:val="00E57C82"/>
    <w:rsid w:val="00E57E26"/>
    <w:rsid w:val="00E57F97"/>
    <w:rsid w:val="00E60295"/>
    <w:rsid w:val="00E60C02"/>
    <w:rsid w:val="00E61D6B"/>
    <w:rsid w:val="00E620A0"/>
    <w:rsid w:val="00E640E7"/>
    <w:rsid w:val="00E641F4"/>
    <w:rsid w:val="00E6431A"/>
    <w:rsid w:val="00E64767"/>
    <w:rsid w:val="00E647C7"/>
    <w:rsid w:val="00E65688"/>
    <w:rsid w:val="00E66BFB"/>
    <w:rsid w:val="00E67069"/>
    <w:rsid w:val="00E6744A"/>
    <w:rsid w:val="00E676AF"/>
    <w:rsid w:val="00E7025E"/>
    <w:rsid w:val="00E70D53"/>
    <w:rsid w:val="00E71107"/>
    <w:rsid w:val="00E71462"/>
    <w:rsid w:val="00E71DE0"/>
    <w:rsid w:val="00E72B12"/>
    <w:rsid w:val="00E737E1"/>
    <w:rsid w:val="00E739C6"/>
    <w:rsid w:val="00E74228"/>
    <w:rsid w:val="00E742C8"/>
    <w:rsid w:val="00E74916"/>
    <w:rsid w:val="00E767FF"/>
    <w:rsid w:val="00E76E42"/>
    <w:rsid w:val="00E770B8"/>
    <w:rsid w:val="00E77944"/>
    <w:rsid w:val="00E77DB3"/>
    <w:rsid w:val="00E80328"/>
    <w:rsid w:val="00E8043D"/>
    <w:rsid w:val="00E804DA"/>
    <w:rsid w:val="00E80BBD"/>
    <w:rsid w:val="00E82676"/>
    <w:rsid w:val="00E834C5"/>
    <w:rsid w:val="00E83F18"/>
    <w:rsid w:val="00E84852"/>
    <w:rsid w:val="00E84A23"/>
    <w:rsid w:val="00E8566A"/>
    <w:rsid w:val="00E856B8"/>
    <w:rsid w:val="00E85DFC"/>
    <w:rsid w:val="00E865F8"/>
    <w:rsid w:val="00E87335"/>
    <w:rsid w:val="00E87E2A"/>
    <w:rsid w:val="00E87FC6"/>
    <w:rsid w:val="00E9025F"/>
    <w:rsid w:val="00E91D5D"/>
    <w:rsid w:val="00E92C56"/>
    <w:rsid w:val="00E93034"/>
    <w:rsid w:val="00E930DC"/>
    <w:rsid w:val="00E94C51"/>
    <w:rsid w:val="00E95683"/>
    <w:rsid w:val="00E95800"/>
    <w:rsid w:val="00E95E6C"/>
    <w:rsid w:val="00E96EF3"/>
    <w:rsid w:val="00EA019C"/>
    <w:rsid w:val="00EA0998"/>
    <w:rsid w:val="00EA134F"/>
    <w:rsid w:val="00EA1423"/>
    <w:rsid w:val="00EA1BEC"/>
    <w:rsid w:val="00EA25C0"/>
    <w:rsid w:val="00EA2BBC"/>
    <w:rsid w:val="00EA360E"/>
    <w:rsid w:val="00EA3DAC"/>
    <w:rsid w:val="00EA463A"/>
    <w:rsid w:val="00EA495D"/>
    <w:rsid w:val="00EA4C88"/>
    <w:rsid w:val="00EA5823"/>
    <w:rsid w:val="00EA5B7C"/>
    <w:rsid w:val="00EA5D3F"/>
    <w:rsid w:val="00EA5D46"/>
    <w:rsid w:val="00EA68EB"/>
    <w:rsid w:val="00EA6D83"/>
    <w:rsid w:val="00EA6DE9"/>
    <w:rsid w:val="00EA7C26"/>
    <w:rsid w:val="00EB0C46"/>
    <w:rsid w:val="00EB0FFA"/>
    <w:rsid w:val="00EB1163"/>
    <w:rsid w:val="00EB1F2B"/>
    <w:rsid w:val="00EB3724"/>
    <w:rsid w:val="00EB3A64"/>
    <w:rsid w:val="00EB4120"/>
    <w:rsid w:val="00EB520B"/>
    <w:rsid w:val="00EB55E5"/>
    <w:rsid w:val="00EB5824"/>
    <w:rsid w:val="00EB5AFC"/>
    <w:rsid w:val="00EB6EEE"/>
    <w:rsid w:val="00EB74B4"/>
    <w:rsid w:val="00EB7700"/>
    <w:rsid w:val="00EC1565"/>
    <w:rsid w:val="00EC1F0F"/>
    <w:rsid w:val="00EC303B"/>
    <w:rsid w:val="00EC325A"/>
    <w:rsid w:val="00EC3E7B"/>
    <w:rsid w:val="00EC4230"/>
    <w:rsid w:val="00EC4B86"/>
    <w:rsid w:val="00EC4C7C"/>
    <w:rsid w:val="00EC4CCB"/>
    <w:rsid w:val="00EC516D"/>
    <w:rsid w:val="00EC5C00"/>
    <w:rsid w:val="00EC6311"/>
    <w:rsid w:val="00EC6373"/>
    <w:rsid w:val="00ED0045"/>
    <w:rsid w:val="00ED02FC"/>
    <w:rsid w:val="00ED079D"/>
    <w:rsid w:val="00ED183A"/>
    <w:rsid w:val="00ED191B"/>
    <w:rsid w:val="00ED1E25"/>
    <w:rsid w:val="00ED2172"/>
    <w:rsid w:val="00ED27FC"/>
    <w:rsid w:val="00ED2A26"/>
    <w:rsid w:val="00ED3432"/>
    <w:rsid w:val="00ED47A6"/>
    <w:rsid w:val="00ED4FA5"/>
    <w:rsid w:val="00ED5734"/>
    <w:rsid w:val="00ED5BD0"/>
    <w:rsid w:val="00ED63AA"/>
    <w:rsid w:val="00ED68F6"/>
    <w:rsid w:val="00ED6BC9"/>
    <w:rsid w:val="00ED752F"/>
    <w:rsid w:val="00ED7681"/>
    <w:rsid w:val="00EE0E41"/>
    <w:rsid w:val="00EE11D8"/>
    <w:rsid w:val="00EE18A1"/>
    <w:rsid w:val="00EE18C3"/>
    <w:rsid w:val="00EE19C3"/>
    <w:rsid w:val="00EE1A43"/>
    <w:rsid w:val="00EE27F0"/>
    <w:rsid w:val="00EE605F"/>
    <w:rsid w:val="00EE6094"/>
    <w:rsid w:val="00EE61B5"/>
    <w:rsid w:val="00EE77E4"/>
    <w:rsid w:val="00EF04D5"/>
    <w:rsid w:val="00EF0B7C"/>
    <w:rsid w:val="00EF23BD"/>
    <w:rsid w:val="00EF2AF7"/>
    <w:rsid w:val="00EF2C02"/>
    <w:rsid w:val="00EF4A84"/>
    <w:rsid w:val="00EF55F7"/>
    <w:rsid w:val="00EF5ACA"/>
    <w:rsid w:val="00EF5F52"/>
    <w:rsid w:val="00EF5F6D"/>
    <w:rsid w:val="00EF6100"/>
    <w:rsid w:val="00EF68D6"/>
    <w:rsid w:val="00EF6DE1"/>
    <w:rsid w:val="00EF6E40"/>
    <w:rsid w:val="00EF6E54"/>
    <w:rsid w:val="00EF6FD2"/>
    <w:rsid w:val="00EF74D2"/>
    <w:rsid w:val="00EF7A2F"/>
    <w:rsid w:val="00F00DAC"/>
    <w:rsid w:val="00F013D5"/>
    <w:rsid w:val="00F0189E"/>
    <w:rsid w:val="00F0205E"/>
    <w:rsid w:val="00F02550"/>
    <w:rsid w:val="00F027D4"/>
    <w:rsid w:val="00F03849"/>
    <w:rsid w:val="00F04C34"/>
    <w:rsid w:val="00F052A4"/>
    <w:rsid w:val="00F05346"/>
    <w:rsid w:val="00F05541"/>
    <w:rsid w:val="00F05852"/>
    <w:rsid w:val="00F05CAD"/>
    <w:rsid w:val="00F05D75"/>
    <w:rsid w:val="00F05E0F"/>
    <w:rsid w:val="00F0655D"/>
    <w:rsid w:val="00F0788A"/>
    <w:rsid w:val="00F07A9F"/>
    <w:rsid w:val="00F10DD7"/>
    <w:rsid w:val="00F117F0"/>
    <w:rsid w:val="00F1186E"/>
    <w:rsid w:val="00F119E6"/>
    <w:rsid w:val="00F11A7E"/>
    <w:rsid w:val="00F11B6C"/>
    <w:rsid w:val="00F11CC2"/>
    <w:rsid w:val="00F11F1F"/>
    <w:rsid w:val="00F12070"/>
    <w:rsid w:val="00F12211"/>
    <w:rsid w:val="00F12295"/>
    <w:rsid w:val="00F1256F"/>
    <w:rsid w:val="00F12CFA"/>
    <w:rsid w:val="00F12FE1"/>
    <w:rsid w:val="00F13B33"/>
    <w:rsid w:val="00F13C85"/>
    <w:rsid w:val="00F13FE9"/>
    <w:rsid w:val="00F14264"/>
    <w:rsid w:val="00F147BF"/>
    <w:rsid w:val="00F14D03"/>
    <w:rsid w:val="00F14D97"/>
    <w:rsid w:val="00F15680"/>
    <w:rsid w:val="00F15B9D"/>
    <w:rsid w:val="00F16423"/>
    <w:rsid w:val="00F17E24"/>
    <w:rsid w:val="00F20043"/>
    <w:rsid w:val="00F208C1"/>
    <w:rsid w:val="00F20CC3"/>
    <w:rsid w:val="00F215E5"/>
    <w:rsid w:val="00F21767"/>
    <w:rsid w:val="00F21BE2"/>
    <w:rsid w:val="00F21D0D"/>
    <w:rsid w:val="00F225EC"/>
    <w:rsid w:val="00F22A48"/>
    <w:rsid w:val="00F23AB3"/>
    <w:rsid w:val="00F23CA4"/>
    <w:rsid w:val="00F244AE"/>
    <w:rsid w:val="00F24C8E"/>
    <w:rsid w:val="00F24CC8"/>
    <w:rsid w:val="00F251EE"/>
    <w:rsid w:val="00F2565A"/>
    <w:rsid w:val="00F2590F"/>
    <w:rsid w:val="00F26B68"/>
    <w:rsid w:val="00F27F38"/>
    <w:rsid w:val="00F3080F"/>
    <w:rsid w:val="00F3081D"/>
    <w:rsid w:val="00F30862"/>
    <w:rsid w:val="00F308D9"/>
    <w:rsid w:val="00F30F97"/>
    <w:rsid w:val="00F3170A"/>
    <w:rsid w:val="00F3322A"/>
    <w:rsid w:val="00F333E6"/>
    <w:rsid w:val="00F335FD"/>
    <w:rsid w:val="00F34010"/>
    <w:rsid w:val="00F34864"/>
    <w:rsid w:val="00F34944"/>
    <w:rsid w:val="00F34A43"/>
    <w:rsid w:val="00F364A6"/>
    <w:rsid w:val="00F365A4"/>
    <w:rsid w:val="00F36CC3"/>
    <w:rsid w:val="00F36D45"/>
    <w:rsid w:val="00F400AD"/>
    <w:rsid w:val="00F40333"/>
    <w:rsid w:val="00F407B2"/>
    <w:rsid w:val="00F40920"/>
    <w:rsid w:val="00F40C42"/>
    <w:rsid w:val="00F41004"/>
    <w:rsid w:val="00F41CA3"/>
    <w:rsid w:val="00F41ECB"/>
    <w:rsid w:val="00F42BAD"/>
    <w:rsid w:val="00F42C5E"/>
    <w:rsid w:val="00F42DF9"/>
    <w:rsid w:val="00F444CF"/>
    <w:rsid w:val="00F4490E"/>
    <w:rsid w:val="00F44EB2"/>
    <w:rsid w:val="00F450E6"/>
    <w:rsid w:val="00F45BEA"/>
    <w:rsid w:val="00F45E41"/>
    <w:rsid w:val="00F464B5"/>
    <w:rsid w:val="00F467B6"/>
    <w:rsid w:val="00F47A11"/>
    <w:rsid w:val="00F47DD6"/>
    <w:rsid w:val="00F5072B"/>
    <w:rsid w:val="00F50B2F"/>
    <w:rsid w:val="00F50EAB"/>
    <w:rsid w:val="00F51848"/>
    <w:rsid w:val="00F5238A"/>
    <w:rsid w:val="00F5308F"/>
    <w:rsid w:val="00F53C92"/>
    <w:rsid w:val="00F53E28"/>
    <w:rsid w:val="00F54C5F"/>
    <w:rsid w:val="00F554AC"/>
    <w:rsid w:val="00F554C6"/>
    <w:rsid w:val="00F555BA"/>
    <w:rsid w:val="00F57B5B"/>
    <w:rsid w:val="00F60330"/>
    <w:rsid w:val="00F61019"/>
    <w:rsid w:val="00F62A84"/>
    <w:rsid w:val="00F63EE4"/>
    <w:rsid w:val="00F63F6F"/>
    <w:rsid w:val="00F63F8E"/>
    <w:rsid w:val="00F64221"/>
    <w:rsid w:val="00F64864"/>
    <w:rsid w:val="00F64A64"/>
    <w:rsid w:val="00F651D4"/>
    <w:rsid w:val="00F65907"/>
    <w:rsid w:val="00F65FE2"/>
    <w:rsid w:val="00F6602B"/>
    <w:rsid w:val="00F6647E"/>
    <w:rsid w:val="00F6673D"/>
    <w:rsid w:val="00F66E1F"/>
    <w:rsid w:val="00F67695"/>
    <w:rsid w:val="00F67910"/>
    <w:rsid w:val="00F67CC0"/>
    <w:rsid w:val="00F7210F"/>
    <w:rsid w:val="00F72B97"/>
    <w:rsid w:val="00F73980"/>
    <w:rsid w:val="00F73BF6"/>
    <w:rsid w:val="00F74C45"/>
    <w:rsid w:val="00F75423"/>
    <w:rsid w:val="00F7615C"/>
    <w:rsid w:val="00F76173"/>
    <w:rsid w:val="00F76373"/>
    <w:rsid w:val="00F76BDC"/>
    <w:rsid w:val="00F771A1"/>
    <w:rsid w:val="00F77C33"/>
    <w:rsid w:val="00F80C9C"/>
    <w:rsid w:val="00F8140B"/>
    <w:rsid w:val="00F8169D"/>
    <w:rsid w:val="00F816AF"/>
    <w:rsid w:val="00F81D8D"/>
    <w:rsid w:val="00F8456B"/>
    <w:rsid w:val="00F84BA5"/>
    <w:rsid w:val="00F85220"/>
    <w:rsid w:val="00F8523B"/>
    <w:rsid w:val="00F8535E"/>
    <w:rsid w:val="00F856F9"/>
    <w:rsid w:val="00F85907"/>
    <w:rsid w:val="00F85A7E"/>
    <w:rsid w:val="00F86378"/>
    <w:rsid w:val="00F867BB"/>
    <w:rsid w:val="00F868C7"/>
    <w:rsid w:val="00F86A3E"/>
    <w:rsid w:val="00F86F77"/>
    <w:rsid w:val="00F872FE"/>
    <w:rsid w:val="00F8756D"/>
    <w:rsid w:val="00F877F0"/>
    <w:rsid w:val="00F87B68"/>
    <w:rsid w:val="00F87C5E"/>
    <w:rsid w:val="00F87D65"/>
    <w:rsid w:val="00F90BED"/>
    <w:rsid w:val="00F90DE3"/>
    <w:rsid w:val="00F90F8F"/>
    <w:rsid w:val="00F91D68"/>
    <w:rsid w:val="00F943B5"/>
    <w:rsid w:val="00F94BFA"/>
    <w:rsid w:val="00F94D33"/>
    <w:rsid w:val="00F95254"/>
    <w:rsid w:val="00F96D08"/>
    <w:rsid w:val="00F97188"/>
    <w:rsid w:val="00F97722"/>
    <w:rsid w:val="00F97B20"/>
    <w:rsid w:val="00F97C84"/>
    <w:rsid w:val="00FA0451"/>
    <w:rsid w:val="00FA094B"/>
    <w:rsid w:val="00FA0F21"/>
    <w:rsid w:val="00FA1293"/>
    <w:rsid w:val="00FA1400"/>
    <w:rsid w:val="00FA1999"/>
    <w:rsid w:val="00FA1AAE"/>
    <w:rsid w:val="00FA1EE3"/>
    <w:rsid w:val="00FA20ED"/>
    <w:rsid w:val="00FA3AA2"/>
    <w:rsid w:val="00FA4A5A"/>
    <w:rsid w:val="00FA4ABF"/>
    <w:rsid w:val="00FA4C11"/>
    <w:rsid w:val="00FA5755"/>
    <w:rsid w:val="00FA586F"/>
    <w:rsid w:val="00FA6D48"/>
    <w:rsid w:val="00FA7C4C"/>
    <w:rsid w:val="00FA7ED6"/>
    <w:rsid w:val="00FA7F15"/>
    <w:rsid w:val="00FB0386"/>
    <w:rsid w:val="00FB1A6E"/>
    <w:rsid w:val="00FB2977"/>
    <w:rsid w:val="00FB359B"/>
    <w:rsid w:val="00FB366D"/>
    <w:rsid w:val="00FB3AD8"/>
    <w:rsid w:val="00FB4F36"/>
    <w:rsid w:val="00FB5323"/>
    <w:rsid w:val="00FB54BC"/>
    <w:rsid w:val="00FB643B"/>
    <w:rsid w:val="00FB655B"/>
    <w:rsid w:val="00FB6F8D"/>
    <w:rsid w:val="00FB7512"/>
    <w:rsid w:val="00FB7B86"/>
    <w:rsid w:val="00FC0509"/>
    <w:rsid w:val="00FC122E"/>
    <w:rsid w:val="00FC14A3"/>
    <w:rsid w:val="00FC1888"/>
    <w:rsid w:val="00FC2BEE"/>
    <w:rsid w:val="00FC37DA"/>
    <w:rsid w:val="00FC37F0"/>
    <w:rsid w:val="00FC4022"/>
    <w:rsid w:val="00FC459E"/>
    <w:rsid w:val="00FC5475"/>
    <w:rsid w:val="00FC5FC1"/>
    <w:rsid w:val="00FC6205"/>
    <w:rsid w:val="00FC6F92"/>
    <w:rsid w:val="00FC7417"/>
    <w:rsid w:val="00FC7748"/>
    <w:rsid w:val="00FC7D68"/>
    <w:rsid w:val="00FC7D6C"/>
    <w:rsid w:val="00FD003F"/>
    <w:rsid w:val="00FD0105"/>
    <w:rsid w:val="00FD050B"/>
    <w:rsid w:val="00FD0CA5"/>
    <w:rsid w:val="00FD0D51"/>
    <w:rsid w:val="00FD0DFD"/>
    <w:rsid w:val="00FD1BD9"/>
    <w:rsid w:val="00FD1FBC"/>
    <w:rsid w:val="00FD2015"/>
    <w:rsid w:val="00FD2249"/>
    <w:rsid w:val="00FD2281"/>
    <w:rsid w:val="00FD2304"/>
    <w:rsid w:val="00FD239D"/>
    <w:rsid w:val="00FD29EC"/>
    <w:rsid w:val="00FD3CAF"/>
    <w:rsid w:val="00FD3F04"/>
    <w:rsid w:val="00FD4597"/>
    <w:rsid w:val="00FD45EB"/>
    <w:rsid w:val="00FD4F9E"/>
    <w:rsid w:val="00FD57EA"/>
    <w:rsid w:val="00FD628E"/>
    <w:rsid w:val="00FD6D23"/>
    <w:rsid w:val="00FD7E6B"/>
    <w:rsid w:val="00FE071C"/>
    <w:rsid w:val="00FE07A1"/>
    <w:rsid w:val="00FE07F2"/>
    <w:rsid w:val="00FE0BBE"/>
    <w:rsid w:val="00FE1B48"/>
    <w:rsid w:val="00FE328D"/>
    <w:rsid w:val="00FE4070"/>
    <w:rsid w:val="00FE409F"/>
    <w:rsid w:val="00FE4218"/>
    <w:rsid w:val="00FE4454"/>
    <w:rsid w:val="00FE4A7B"/>
    <w:rsid w:val="00FE4D68"/>
    <w:rsid w:val="00FE718C"/>
    <w:rsid w:val="00FE7A74"/>
    <w:rsid w:val="00FE7FA4"/>
    <w:rsid w:val="00FF0643"/>
    <w:rsid w:val="00FF0788"/>
    <w:rsid w:val="00FF08F3"/>
    <w:rsid w:val="00FF1692"/>
    <w:rsid w:val="00FF1F7A"/>
    <w:rsid w:val="00FF292D"/>
    <w:rsid w:val="00FF3387"/>
    <w:rsid w:val="00FF3D7C"/>
    <w:rsid w:val="00FF3EF0"/>
    <w:rsid w:val="00FF4E5C"/>
    <w:rsid w:val="00FF4EF7"/>
    <w:rsid w:val="00FF512A"/>
    <w:rsid w:val="00FF60A0"/>
    <w:rsid w:val="00FF61A0"/>
    <w:rsid w:val="00FF63D5"/>
    <w:rsid w:val="00FF6F07"/>
    <w:rsid w:val="00FF7A25"/>
    <w:rsid w:val="00FF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19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9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C195F"/>
    <w:pPr>
      <w:keepNext/>
      <w:spacing w:before="240" w:after="60" w:line="360" w:lineRule="atLeast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195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8C19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8C195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8C1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C195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8C19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C19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C195F"/>
    <w:pPr>
      <w:widowControl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8C195F"/>
    <w:rPr>
      <w:rFonts w:ascii="Times New Roman" w:hAnsi="Times New Roman"/>
      <w:sz w:val="22"/>
    </w:rPr>
  </w:style>
  <w:style w:type="paragraph" w:customStyle="1" w:styleId="1-21">
    <w:name w:val="Средняя сетка 1 - Акцент 21"/>
    <w:basedOn w:val="a"/>
    <w:rsid w:val="008C195F"/>
    <w:pPr>
      <w:spacing w:after="200" w:line="276" w:lineRule="auto"/>
      <w:ind w:left="720"/>
      <w:contextualSpacing/>
    </w:pPr>
    <w:rPr>
      <w:rFonts w:eastAsia="Times New Roman"/>
      <w:sz w:val="28"/>
      <w:szCs w:val="22"/>
      <w:lang w:val="en-US" w:eastAsia="en-US"/>
    </w:rPr>
  </w:style>
  <w:style w:type="paragraph" w:styleId="a5">
    <w:name w:val="Normal (Web)"/>
    <w:basedOn w:val="a"/>
    <w:rsid w:val="008C195F"/>
    <w:pPr>
      <w:spacing w:before="100" w:beforeAutospacing="1" w:after="100" w:afterAutospacing="1"/>
    </w:pPr>
  </w:style>
  <w:style w:type="character" w:styleId="a6">
    <w:name w:val="Hyperlink"/>
    <w:uiPriority w:val="99"/>
    <w:rsid w:val="008C195F"/>
    <w:rPr>
      <w:rFonts w:cs="Times New Roman"/>
      <w:color w:val="0000FF"/>
      <w:u w:val="single"/>
    </w:rPr>
  </w:style>
  <w:style w:type="character" w:customStyle="1" w:styleId="editsection">
    <w:name w:val="editsection"/>
    <w:rsid w:val="008C195F"/>
    <w:rPr>
      <w:rFonts w:cs="Times New Roman"/>
    </w:rPr>
  </w:style>
  <w:style w:type="character" w:customStyle="1" w:styleId="mw-headline">
    <w:name w:val="mw-headline"/>
    <w:rsid w:val="008C195F"/>
    <w:rPr>
      <w:rFonts w:cs="Times New Roman"/>
    </w:rPr>
  </w:style>
  <w:style w:type="character" w:customStyle="1" w:styleId="noprint">
    <w:name w:val="noprint"/>
    <w:rsid w:val="008C195F"/>
    <w:rPr>
      <w:rFonts w:cs="Times New Roman"/>
    </w:rPr>
  </w:style>
  <w:style w:type="paragraph" w:customStyle="1" w:styleId="a7">
    <w:name w:val="Знак"/>
    <w:basedOn w:val="4"/>
    <w:rsid w:val="008C195F"/>
    <w:pPr>
      <w:jc w:val="center"/>
    </w:pPr>
    <w:rPr>
      <w:szCs w:val="26"/>
    </w:rPr>
  </w:style>
  <w:style w:type="paragraph" w:customStyle="1" w:styleId="21">
    <w:name w:val="Основной текст 21"/>
    <w:basedOn w:val="a"/>
    <w:rsid w:val="008C195F"/>
    <w:pPr>
      <w:ind w:firstLine="709"/>
      <w:jc w:val="both"/>
    </w:pPr>
    <w:rPr>
      <w:szCs w:val="20"/>
    </w:rPr>
  </w:style>
  <w:style w:type="paragraph" w:customStyle="1" w:styleId="Style2">
    <w:name w:val="Style2"/>
    <w:basedOn w:val="a"/>
    <w:rsid w:val="008C195F"/>
    <w:pPr>
      <w:widowControl w:val="0"/>
      <w:autoSpaceDE w:val="0"/>
      <w:autoSpaceDN w:val="0"/>
      <w:adjustRightInd w:val="0"/>
      <w:spacing w:line="401" w:lineRule="exact"/>
      <w:ind w:firstLine="686"/>
      <w:jc w:val="both"/>
    </w:pPr>
  </w:style>
  <w:style w:type="paragraph" w:styleId="HTML">
    <w:name w:val="HTML Preformatted"/>
    <w:basedOn w:val="a"/>
    <w:link w:val="HTML0"/>
    <w:rsid w:val="008C1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8C195F"/>
    <w:rPr>
      <w:rFonts w:ascii="Courier New" w:hAnsi="Courier New" w:cs="Courier New"/>
      <w:sz w:val="20"/>
      <w:szCs w:val="20"/>
      <w:lang w:eastAsia="ru-RU"/>
    </w:rPr>
  </w:style>
  <w:style w:type="character" w:styleId="a8">
    <w:name w:val="Emphasis"/>
    <w:qFormat/>
    <w:rsid w:val="008C195F"/>
    <w:rPr>
      <w:rFonts w:cs="Times New Roman"/>
      <w:i/>
    </w:rPr>
  </w:style>
  <w:style w:type="paragraph" w:styleId="a9">
    <w:name w:val="footer"/>
    <w:basedOn w:val="a"/>
    <w:link w:val="aa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8C195F"/>
    <w:rPr>
      <w:rFonts w:cs="Times New Roman"/>
    </w:rPr>
  </w:style>
  <w:style w:type="character" w:customStyle="1" w:styleId="ac">
    <w:name w:val="Цветовое выделение"/>
    <w:rsid w:val="008C195F"/>
    <w:rPr>
      <w:b/>
      <w:color w:val="26282F"/>
      <w:sz w:val="26"/>
    </w:rPr>
  </w:style>
  <w:style w:type="character" w:customStyle="1" w:styleId="ad">
    <w:name w:val="Гипертекстовая ссылка"/>
    <w:uiPriority w:val="99"/>
    <w:rsid w:val="008C195F"/>
    <w:rPr>
      <w:b/>
      <w:color w:val="106BBE"/>
      <w:sz w:val="26"/>
    </w:rPr>
  </w:style>
  <w:style w:type="paragraph" w:customStyle="1" w:styleId="ae">
    <w:name w:val="Комментарий"/>
    <w:basedOn w:val="a"/>
    <w:next w:val="a"/>
    <w:rsid w:val="008C195F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8C195F"/>
    <w:pPr>
      <w:spacing w:before="0"/>
    </w:pPr>
    <w:rPr>
      <w:i/>
      <w:iCs/>
    </w:rPr>
  </w:style>
  <w:style w:type="paragraph" w:styleId="af0">
    <w:name w:val="header"/>
    <w:basedOn w:val="a"/>
    <w:link w:val="af1"/>
    <w:uiPriority w:val="99"/>
    <w:rsid w:val="008C19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C195F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C1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unhideWhenUsed/>
    <w:locked/>
    <w:rsid w:val="00730083"/>
    <w:rPr>
      <w:color w:val="800080"/>
      <w:u w:val="single"/>
    </w:rPr>
  </w:style>
  <w:style w:type="paragraph" w:customStyle="1" w:styleId="xl66">
    <w:name w:val="xl66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730083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9">
    <w:name w:val="xl6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30083"/>
    <w:pP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9">
    <w:name w:val="xl7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80">
    <w:name w:val="xl80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3">
    <w:name w:val="xl8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30083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7">
    <w:name w:val="xl8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9">
    <w:name w:val="xl89"/>
    <w:basedOn w:val="a"/>
    <w:rsid w:val="0073008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73008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730083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300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3">
    <w:name w:val="xl103"/>
    <w:basedOn w:val="a"/>
    <w:rsid w:val="0073008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4">
    <w:name w:val="xl104"/>
    <w:basedOn w:val="a"/>
    <w:rsid w:val="007300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5">
    <w:name w:val="xl10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6">
    <w:name w:val="xl10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7">
    <w:name w:val="xl107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08">
    <w:name w:val="xl108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1">
    <w:name w:val="xl111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2">
    <w:name w:val="xl11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3">
    <w:name w:val="xl11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8">
    <w:name w:val="xl118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b/>
      <w:bCs/>
      <w:sz w:val="18"/>
      <w:szCs w:val="18"/>
    </w:rPr>
  </w:style>
  <w:style w:type="paragraph" w:customStyle="1" w:styleId="xl119">
    <w:name w:val="xl119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2">
    <w:name w:val="xl122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24">
    <w:name w:val="xl124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29">
    <w:name w:val="xl129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0">
    <w:name w:val="xl130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31">
    <w:name w:val="xl131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2">
    <w:name w:val="xl132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7300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5">
    <w:name w:val="xl135"/>
    <w:basedOn w:val="a"/>
    <w:rsid w:val="007300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6">
    <w:name w:val="xl136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7">
    <w:name w:val="xl137"/>
    <w:basedOn w:val="a"/>
    <w:rsid w:val="007300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rsid w:val="00730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7300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8F5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267FB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267F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a"/>
    <w:rsid w:val="006D0E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4">
    <w:name w:val="xl144"/>
    <w:basedOn w:val="a"/>
    <w:rsid w:val="007A1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5">
    <w:name w:val="xl145"/>
    <w:basedOn w:val="a"/>
    <w:rsid w:val="007A1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7A1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7A1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8">
    <w:name w:val="xl148"/>
    <w:basedOn w:val="a"/>
    <w:rsid w:val="007A1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character" w:styleId="af6">
    <w:name w:val="annotation reference"/>
    <w:locked/>
    <w:rsid w:val="004E30A1"/>
    <w:rPr>
      <w:sz w:val="16"/>
      <w:szCs w:val="16"/>
    </w:rPr>
  </w:style>
  <w:style w:type="paragraph" w:styleId="af7">
    <w:name w:val="annotation text"/>
    <w:basedOn w:val="a"/>
    <w:link w:val="af8"/>
    <w:locked/>
    <w:rsid w:val="004E30A1"/>
    <w:rPr>
      <w:sz w:val="20"/>
      <w:szCs w:val="20"/>
    </w:rPr>
  </w:style>
  <w:style w:type="character" w:customStyle="1" w:styleId="af8">
    <w:name w:val="Текст примечания Знак"/>
    <w:link w:val="af7"/>
    <w:rsid w:val="004E30A1"/>
    <w:rPr>
      <w:rFonts w:ascii="Times New Roman" w:hAnsi="Times New Roman"/>
    </w:rPr>
  </w:style>
  <w:style w:type="paragraph" w:styleId="af9">
    <w:name w:val="annotation subject"/>
    <w:basedOn w:val="af7"/>
    <w:next w:val="af7"/>
    <w:link w:val="afa"/>
    <w:locked/>
    <w:rsid w:val="004E30A1"/>
    <w:rPr>
      <w:b/>
      <w:bCs/>
    </w:rPr>
  </w:style>
  <w:style w:type="character" w:customStyle="1" w:styleId="afa">
    <w:name w:val="Тема примечания Знак"/>
    <w:link w:val="af9"/>
    <w:rsid w:val="004E30A1"/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0">
    <w:name w:val="xl150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1">
    <w:name w:val="xl151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2">
    <w:name w:val="xl152"/>
    <w:basedOn w:val="a"/>
    <w:rsid w:val="007A3A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3">
    <w:name w:val="xl153"/>
    <w:basedOn w:val="a"/>
    <w:rsid w:val="007A3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4">
    <w:name w:val="xl154"/>
    <w:basedOn w:val="a"/>
    <w:rsid w:val="007A3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5">
    <w:name w:val="xl155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6">
    <w:name w:val="xl156"/>
    <w:basedOn w:val="a"/>
    <w:rsid w:val="007A3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7">
    <w:name w:val="xl157"/>
    <w:basedOn w:val="a"/>
    <w:rsid w:val="007A3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"/>
    <w:rsid w:val="005453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59">
    <w:name w:val="xl159"/>
    <w:basedOn w:val="a"/>
    <w:rsid w:val="005453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ConsPlusDocList">
    <w:name w:val="ConsPlusDocList"/>
    <w:rsid w:val="0057137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57137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7137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57137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font5">
    <w:name w:val="font5"/>
    <w:basedOn w:val="a"/>
    <w:rsid w:val="00756386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msonormal0">
    <w:name w:val="msonormal"/>
    <w:basedOn w:val="a"/>
    <w:rsid w:val="0050218D"/>
    <w:pPr>
      <w:spacing w:before="100" w:beforeAutospacing="1" w:after="100" w:afterAutospacing="1"/>
    </w:pPr>
    <w:rPr>
      <w:rFonts w:eastAsia="Times New Roman"/>
    </w:rPr>
  </w:style>
  <w:style w:type="paragraph" w:styleId="afb">
    <w:name w:val="List Paragraph"/>
    <w:basedOn w:val="a"/>
    <w:uiPriority w:val="34"/>
    <w:qFormat/>
    <w:rsid w:val="008665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E4EE1"/>
  </w:style>
  <w:style w:type="table" w:customStyle="1" w:styleId="12">
    <w:name w:val="Сетка таблицы1"/>
    <w:basedOn w:val="a1"/>
    <w:next w:val="af2"/>
    <w:uiPriority w:val="59"/>
    <w:rsid w:val="002E4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0">
    <w:name w:val="xl16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1">
    <w:name w:val="xl16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2">
    <w:name w:val="xl16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63">
    <w:name w:val="xl16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4">
    <w:name w:val="xl16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5">
    <w:name w:val="xl16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6">
    <w:name w:val="xl16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7">
    <w:name w:val="xl16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8">
    <w:name w:val="xl16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69">
    <w:name w:val="xl169"/>
    <w:basedOn w:val="a"/>
    <w:rsid w:val="00CE02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0">
    <w:name w:val="xl170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1">
    <w:name w:val="xl171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2">
    <w:name w:val="xl172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3">
    <w:name w:val="xl173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4">
    <w:name w:val="xl174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5">
    <w:name w:val="xl175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176">
    <w:name w:val="xl176"/>
    <w:basedOn w:val="a"/>
    <w:rsid w:val="00CE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7">
    <w:name w:val="xl177"/>
    <w:basedOn w:val="a"/>
    <w:rsid w:val="00CE0223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  <w:style w:type="paragraph" w:customStyle="1" w:styleId="xl178">
    <w:name w:val="xl178"/>
    <w:basedOn w:val="a"/>
    <w:rsid w:val="00CE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B7F2CDEE61B0A965D482B5621B3B7EF57F8B92B4C4192B92C865EF5E97F65FEEEE043C0537CFD22B13A35C7902DFDCA745D1922EBFB165D341F7Cu6a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7F2CDEE61B0A965D482B5621B3B7EF57F8B92B4C4192B92C865EF5E97F65FEEEE043C0537CFD22B33C3EC1902DFDCA745D1922EBFB165D341F7Cu6a2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7F2CDEE61B0A965D482B5621B3B7EF57F8B92B4C4192B92C865EF5E97F65FEEEE043C0537CFD22B33C3EC1902DFDCA745D1922EBFB165D341F7Cu6a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7F2CDEE61B0A965D482B5621B3B7EF57F8B92B4C4192B92C865EF5E97F65FEEEE043C0537CFD22B03D3EC0902DFDCA745D1922EBFB165D341F7Cu6a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7F2CDEE61B0A965D482B5621B3B7EF57F8B92B4C4192B92C865EF5E97F65FEEEE043C0537CFD22B03D3EC0902DFDCA745D1922EBFB165D341F7Cu6a2F" TargetMode="External"/><Relationship Id="rId10" Type="http://schemas.openxmlformats.org/officeDocument/2006/relationships/hyperlink" Target="consultantplus://offline/ref=7B7F2CDEE61B0A965D482B5621B3B7EF57F8B92B4C4192B92C865EF5E97F65FEEEE043C0537CFD22B1343DC3902DFDCA745D1922EBFB165D341F7Cu6a2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7F2CDEE61B0A965D482B5621B3B7EF57F8B92B4C4192B92C865EF5E97F65FEEEE043C0537CFD22B13A35C7902DFDCA745D1922EBFB165D341F7Cu6a2F" TargetMode="External"/><Relationship Id="rId14" Type="http://schemas.openxmlformats.org/officeDocument/2006/relationships/hyperlink" Target="consultantplus://offline/ref=7B7F2CDEE61B0A965D482B5621B3B7EF57F8B92B4C4192B92C865EF5E97F65FEEEE043C0537CFD22B1343DC3902DFDCA745D1922EBFB165D341F7Cu6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5133-7544-49D3-9FD1-BFC9A7A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12134</Words>
  <Characters>69166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81138</CharactersWithSpaces>
  <SharedDoc>false</SharedDoc>
  <HLinks>
    <vt:vector size="48" baseType="variant">
      <vt:variant>
        <vt:i4>5373957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consultantplus://offline/ref=7B7F2CDEE61B0A965D482B5621B3B7EF57F8B92B4C4192B92C865EF5E97F65FEEEE043C0537CFD22B33C3EC1902DFDCA745D1922EBFB165D341F7Cu6a2F</vt:lpwstr>
      </vt:variant>
      <vt:variant>
        <vt:lpwstr/>
      </vt:variant>
      <vt:variant>
        <vt:i4>5373952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consultantplus://offline/ref=7B7F2CDEE61B0A965D482B5621B3B7EF57F8B92B4C4192B92C865EF5E97F65FEEEE043C0537CFD22B03D3EC0902DFDCA745D1922EBFB165D341F7Cu6a2F</vt:lpwstr>
      </vt:variant>
      <vt:variant>
        <vt:lpwstr/>
      </vt:variant>
      <vt:variant>
        <vt:i4>5374035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consultantplus://offline/ref=7B7F2CDEE61B0A965D482B5621B3B7EF57F8B92B4C4192B92C865EF5E97F65FEEEE043C0537CFD22B1343DC3902DFDCA745D1922EBFB165D341F7Cu6a2F</vt:lpwstr>
      </vt:variant>
      <vt:variant>
        <vt:lpwstr/>
      </vt:variant>
      <vt:variant>
        <vt:i4>5374035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consultantplus://offline/ref=7B7F2CDEE61B0A965D482B5621B3B7EF57F8B92B4C4192B92C865EF5E97F65FEEEE043C0537CFD22B13A35C7902DFDCA745D1922EBFB165D341F7Cu6a2F</vt:lpwstr>
      </vt:variant>
      <vt:variant>
        <vt:lpwstr/>
      </vt:variant>
      <vt:variant>
        <vt:i4>5373957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consultantplus://offline/ref=7B7F2CDEE61B0A965D482B5621B3B7EF57F8B92B4C4192B92C865EF5E97F65FEEEE043C0537CFD22B33C3EC1902DFDCA745D1922EBFB165D341F7Cu6a2F</vt:lpwstr>
      </vt:variant>
      <vt:variant>
        <vt:lpwstr/>
      </vt:variant>
      <vt:variant>
        <vt:i4>5373952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consultantplus://offline/ref=7B7F2CDEE61B0A965D482B5621B3B7EF57F8B92B4C4192B92C865EF5E97F65FEEEE043C0537CFD22B03D3EC0902DFDCA745D1922EBFB165D341F7Cu6a2F</vt:lpwstr>
      </vt:variant>
      <vt:variant>
        <vt:lpwstr/>
      </vt:variant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consultantplus://offline/ref=7B7F2CDEE61B0A965D482B5621B3B7EF57F8B92B4C4192B92C865EF5E97F65FEEEE043C0537CFD22B1343DC3902DFDCA745D1922EBFB165D341F7Cu6a2F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consultantplus://offline/ref=7B7F2CDEE61B0A965D482B5621B3B7EF57F8B92B4C4192B92C865EF5E97F65FEEEE043C0537CFD22B13A35C7902DFDCA745D1922EBFB165D341F7Cu6a2F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2023-11-01T05:01:00Z</cp:lastPrinted>
  <dcterms:created xsi:type="dcterms:W3CDTF">2023-11-01T05:01:00Z</dcterms:created>
  <dcterms:modified xsi:type="dcterms:W3CDTF">2023-11-01T05:01:00Z</dcterms:modified>
</cp:coreProperties>
</file>