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53" w:rsidRDefault="00B21D53" w:rsidP="00B21D5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C71EA" w:rsidRDefault="004C71EA" w:rsidP="00B21D5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4C71EA" w:rsidRDefault="004C71EA" w:rsidP="00B21D5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1D53" w:rsidRPr="004C14FF" w:rsidRDefault="00B21D53" w:rsidP="00B21D5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21D53" w:rsidRPr="005347C3" w:rsidRDefault="00B21D53" w:rsidP="00B21D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B4BE7" w:rsidRDefault="007B4BE7" w:rsidP="007B4B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BE7" w:rsidRDefault="00FE6DE8" w:rsidP="00FE6D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марта 2019 г. № 78-р</w:t>
      </w:r>
    </w:p>
    <w:p w:rsidR="00FE6DE8" w:rsidRPr="006228A9" w:rsidRDefault="00FE6DE8" w:rsidP="00FE6D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B4BE7" w:rsidRPr="006228A9" w:rsidRDefault="007B4BE7" w:rsidP="007B4B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BE7" w:rsidRPr="006228A9" w:rsidRDefault="007B4BE7" w:rsidP="007B4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рабочей группы</w:t>
      </w:r>
    </w:p>
    <w:p w:rsidR="007B4BE7" w:rsidRPr="007B4BE7" w:rsidRDefault="007B4BE7" w:rsidP="007B4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рассмотрению возможности заключения</w:t>
      </w:r>
    </w:p>
    <w:p w:rsidR="007B4BE7" w:rsidRPr="007B4BE7" w:rsidRDefault="007B4BE7" w:rsidP="007B4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концессионных соглашений в отношении</w:t>
      </w:r>
    </w:p>
    <w:p w:rsidR="007B4BE7" w:rsidRDefault="007B4BE7" w:rsidP="007B4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строительства социальных объектов</w:t>
      </w:r>
    </w:p>
    <w:p w:rsidR="007B4BE7" w:rsidRPr="00FE6DE8" w:rsidRDefault="007B4BE7" w:rsidP="007B4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8A9" w:rsidRPr="00FE6DE8" w:rsidRDefault="006228A9" w:rsidP="007B4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E7" w:rsidRPr="005D562A" w:rsidRDefault="007B4BE7" w:rsidP="007B4BE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</w:t>
      </w:r>
      <w:r w:rsidR="005D562A">
        <w:rPr>
          <w:rFonts w:ascii="Times New Roman" w:hAnsi="Times New Roman"/>
          <w:color w:val="000000"/>
          <w:sz w:val="28"/>
          <w:szCs w:val="28"/>
        </w:rPr>
        <w:t>ным законом от 21 июля 2005 г.</w:t>
      </w:r>
      <w:r>
        <w:rPr>
          <w:rFonts w:ascii="Times New Roman" w:hAnsi="Times New Roman"/>
          <w:color w:val="000000"/>
          <w:sz w:val="28"/>
          <w:szCs w:val="28"/>
        </w:rPr>
        <w:t xml:space="preserve"> № 115-ФЗ «О ко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цессионных соглашениях» и в целях эффективного и своевременного освоения бюджетных средств Республики Тыва на строительство социальных объектов</w:t>
      </w:r>
      <w:r w:rsidRPr="00D42073">
        <w:rPr>
          <w:rFonts w:ascii="Times New Roman" w:hAnsi="Times New Roman"/>
          <w:color w:val="000000"/>
          <w:sz w:val="28"/>
          <w:szCs w:val="28"/>
        </w:rPr>
        <w:t>:</w:t>
      </w:r>
    </w:p>
    <w:p w:rsidR="007B4BE7" w:rsidRPr="005D562A" w:rsidRDefault="007B4BE7" w:rsidP="007B4BE7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4BE7" w:rsidRDefault="007B4BE7" w:rsidP="007B4B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рабочую группу</w:t>
      </w:r>
      <w:r w:rsidRPr="007B4BE7">
        <w:rPr>
          <w:rFonts w:ascii="Times New Roman" w:hAnsi="Times New Roman"/>
          <w:sz w:val="28"/>
          <w:szCs w:val="28"/>
        </w:rPr>
        <w:t xml:space="preserve"> </w:t>
      </w:r>
      <w:r w:rsidRPr="00532D18">
        <w:rPr>
          <w:rFonts w:ascii="Times New Roman" w:hAnsi="Times New Roman"/>
          <w:sz w:val="28"/>
          <w:szCs w:val="28"/>
        </w:rPr>
        <w:t>по рассмотрению возможности заключения ко</w:t>
      </w:r>
      <w:r w:rsidRPr="00532D18">
        <w:rPr>
          <w:rFonts w:ascii="Times New Roman" w:hAnsi="Times New Roman"/>
          <w:sz w:val="28"/>
          <w:szCs w:val="28"/>
        </w:rPr>
        <w:t>н</w:t>
      </w:r>
      <w:r w:rsidRPr="00532D18">
        <w:rPr>
          <w:rFonts w:ascii="Times New Roman" w:hAnsi="Times New Roman"/>
          <w:sz w:val="28"/>
          <w:szCs w:val="28"/>
        </w:rPr>
        <w:t>цессионных соглашений в отношении строительства социальных объектов</w:t>
      </w:r>
      <w:r>
        <w:rPr>
          <w:rFonts w:ascii="Times New Roman" w:hAnsi="Times New Roman"/>
          <w:sz w:val="28"/>
          <w:szCs w:val="28"/>
        </w:rPr>
        <w:t xml:space="preserve"> (далее – рабочая группа) в</w:t>
      </w:r>
      <w:r w:rsidRPr="007B4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составе:</w:t>
      </w:r>
    </w:p>
    <w:p w:rsidR="007B4BE7" w:rsidRDefault="007B4BE7" w:rsidP="007B4B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945"/>
      </w:tblGrid>
      <w:tr w:rsidR="007B4BE7" w:rsidTr="006228A9">
        <w:trPr>
          <w:trHeight w:val="631"/>
        </w:trPr>
        <w:tc>
          <w:tcPr>
            <w:tcW w:w="2802" w:type="dxa"/>
          </w:tcPr>
          <w:p w:rsidR="007B4BE7" w:rsidRDefault="007B4BE7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Овсянников Е.Ю.</w:t>
            </w:r>
          </w:p>
        </w:tc>
        <w:tc>
          <w:tcPr>
            <w:tcW w:w="567" w:type="dxa"/>
          </w:tcPr>
          <w:p w:rsidR="007B4BE7" w:rsidRDefault="007B4BE7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B4BE7" w:rsidRDefault="007B4BE7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министр строительства и жилищно-коммунального х</w:t>
            </w:r>
            <w:r>
              <w:rPr>
                <w:rFonts w:ascii="Times New Roman" w:eastAsia="Times New Roman" w:hAnsi="Times New Roman"/>
                <w:sz w:val="28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6"/>
              </w:rPr>
              <w:t>зяйства Республики Тыва, председатель;</w:t>
            </w:r>
          </w:p>
        </w:tc>
      </w:tr>
      <w:tr w:rsidR="007B4BE7" w:rsidTr="005D562A">
        <w:trPr>
          <w:trHeight w:val="821"/>
        </w:trPr>
        <w:tc>
          <w:tcPr>
            <w:tcW w:w="2802" w:type="dxa"/>
          </w:tcPr>
          <w:p w:rsidR="007B4BE7" w:rsidRDefault="007B4BE7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Смоленцева У.О. </w:t>
            </w:r>
          </w:p>
        </w:tc>
        <w:tc>
          <w:tcPr>
            <w:tcW w:w="567" w:type="dxa"/>
          </w:tcPr>
          <w:p w:rsidR="007B4BE7" w:rsidRDefault="007B4BE7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B4BE7" w:rsidRDefault="007B4BE7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и. о. министра </w:t>
            </w:r>
            <w:r w:rsidRPr="00FA6A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Республики Тыва по регулированию контрактной системы в сфере закупок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заместитель председателя;</w:t>
            </w:r>
          </w:p>
        </w:tc>
      </w:tr>
      <w:tr w:rsidR="007B4BE7" w:rsidTr="005D562A">
        <w:trPr>
          <w:trHeight w:val="821"/>
        </w:trPr>
        <w:tc>
          <w:tcPr>
            <w:tcW w:w="2802" w:type="dxa"/>
          </w:tcPr>
          <w:p w:rsidR="007B4BE7" w:rsidRDefault="007B4BE7" w:rsidP="00736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Владыкина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Н.А.</w:t>
            </w:r>
          </w:p>
        </w:tc>
        <w:tc>
          <w:tcPr>
            <w:tcW w:w="567" w:type="dxa"/>
          </w:tcPr>
          <w:p w:rsidR="007B4BE7" w:rsidRDefault="007B4BE7" w:rsidP="00736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B4BE7" w:rsidRDefault="007B4BE7" w:rsidP="00736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правового и кадрового обеспе</w:t>
            </w:r>
            <w:r w:rsidR="005D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строительства и жилищно-коммунального хозяйства Республики Тыва, секретарь;</w:t>
            </w:r>
          </w:p>
        </w:tc>
      </w:tr>
      <w:tr w:rsidR="005D562A" w:rsidTr="005D562A">
        <w:trPr>
          <w:trHeight w:val="821"/>
        </w:trPr>
        <w:tc>
          <w:tcPr>
            <w:tcW w:w="2802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Канзываа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У.О.</w:t>
            </w:r>
          </w:p>
        </w:tc>
        <w:tc>
          <w:tcPr>
            <w:tcW w:w="567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анализа и контроля 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стерства строительства и жилищно-коммунального 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зяйства Республики Тыва;</w:t>
            </w:r>
          </w:p>
        </w:tc>
      </w:tr>
    </w:tbl>
    <w:p w:rsidR="006228A9" w:rsidRDefault="006228A9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945"/>
      </w:tblGrid>
      <w:tr w:rsidR="005D562A" w:rsidTr="005D562A">
        <w:trPr>
          <w:trHeight w:val="299"/>
        </w:trPr>
        <w:tc>
          <w:tcPr>
            <w:tcW w:w="2802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>Кара-сал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А-Х.П.</w:t>
            </w:r>
          </w:p>
        </w:tc>
        <w:tc>
          <w:tcPr>
            <w:tcW w:w="567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заместитель министра финансов Республики Тыва;</w:t>
            </w:r>
          </w:p>
        </w:tc>
      </w:tr>
      <w:tr w:rsidR="005D562A" w:rsidTr="005D562A">
        <w:trPr>
          <w:trHeight w:val="622"/>
        </w:trPr>
        <w:tc>
          <w:tcPr>
            <w:tcW w:w="2802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А.А.</w:t>
            </w:r>
          </w:p>
        </w:tc>
        <w:tc>
          <w:tcPr>
            <w:tcW w:w="567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первый заместитель министра экономики Республики Тыва;</w:t>
            </w:r>
          </w:p>
        </w:tc>
      </w:tr>
      <w:tr w:rsidR="005D562A" w:rsidTr="005D562A">
        <w:trPr>
          <w:trHeight w:val="887"/>
        </w:trPr>
        <w:tc>
          <w:tcPr>
            <w:tcW w:w="2802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Томочакова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С.М.</w:t>
            </w:r>
          </w:p>
        </w:tc>
        <w:tc>
          <w:tcPr>
            <w:tcW w:w="567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5D562A" w:rsidRDefault="006228A9" w:rsidP="007B4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</w:t>
            </w:r>
            <w:r w:rsidR="005D562A">
              <w:rPr>
                <w:rFonts w:ascii="Times New Roman" w:eastAsia="Calibri" w:hAnsi="Times New Roman" w:cs="Times New Roman"/>
                <w:sz w:val="28"/>
                <w:szCs w:val="28"/>
              </w:rPr>
              <w:t>правления строительства и жилищно-коммунального хозяйства Администрации Главы Ре</w:t>
            </w:r>
            <w:r w:rsidR="005D562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D562A">
              <w:rPr>
                <w:rFonts w:ascii="Times New Roman" w:eastAsia="Calibri" w:hAnsi="Times New Roman" w:cs="Times New Roman"/>
                <w:sz w:val="28"/>
                <w:szCs w:val="28"/>
              </w:rPr>
              <w:t>публики Тыва и Аппарата Правительства Республики Тыва;</w:t>
            </w:r>
          </w:p>
        </w:tc>
      </w:tr>
      <w:tr w:rsidR="005D562A" w:rsidTr="005D562A">
        <w:trPr>
          <w:trHeight w:val="507"/>
        </w:trPr>
        <w:tc>
          <w:tcPr>
            <w:tcW w:w="2802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Ултургашев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И.И.</w:t>
            </w:r>
          </w:p>
        </w:tc>
        <w:tc>
          <w:tcPr>
            <w:tcW w:w="567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5D562A" w:rsidRPr="00FA6A4F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и.о. министра земельных и имущественных отношений Республики Тыва;</w:t>
            </w:r>
          </w:p>
        </w:tc>
      </w:tr>
      <w:tr w:rsidR="005D562A" w:rsidTr="005D562A">
        <w:trPr>
          <w:trHeight w:val="821"/>
        </w:trPr>
        <w:tc>
          <w:tcPr>
            <w:tcW w:w="2802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Шаравии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А.С.</w:t>
            </w:r>
          </w:p>
        </w:tc>
        <w:tc>
          <w:tcPr>
            <w:tcW w:w="567" w:type="dxa"/>
          </w:tcPr>
          <w:p w:rsidR="005D562A" w:rsidRDefault="005D562A" w:rsidP="007B4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5D562A" w:rsidRPr="00FA6A4F" w:rsidRDefault="005D562A" w:rsidP="007B4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A6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проведения </w:t>
            </w:r>
            <w:r w:rsidRPr="00FA6A4F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конкурентных проце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дур и правового регулирования М</w:t>
            </w:r>
            <w:r w:rsidRPr="00FA6A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инистерства </w:t>
            </w:r>
            <w:r w:rsidRPr="00FA6A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Республики Тыва по регулированию контрактной системы в сфере закупок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B4BE7" w:rsidRDefault="007B4BE7" w:rsidP="007B4BE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BE7" w:rsidRDefault="007B4BE7" w:rsidP="007B4B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Рабочей группе до 10 марта </w:t>
      </w:r>
      <w:r w:rsidRPr="000039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3911">
        <w:rPr>
          <w:rFonts w:ascii="Times New Roman" w:hAnsi="Times New Roman" w:cs="Times New Roman"/>
          <w:sz w:val="28"/>
          <w:szCs w:val="28"/>
        </w:rPr>
        <w:t xml:space="preserve"> г. представить</w:t>
      </w:r>
      <w:r w:rsidR="006228A9">
        <w:rPr>
          <w:rFonts w:ascii="Times New Roman" w:hAnsi="Times New Roman" w:cs="Times New Roman"/>
          <w:sz w:val="28"/>
          <w:szCs w:val="28"/>
        </w:rPr>
        <w:t xml:space="preserve"> информацию по итогам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боты.</w:t>
      </w:r>
    </w:p>
    <w:p w:rsidR="007B4BE7" w:rsidRDefault="007B4BE7" w:rsidP="007B4B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3911">
        <w:rPr>
          <w:rFonts w:ascii="Times New Roman" w:hAnsi="Times New Roman" w:cs="Times New Roman"/>
          <w:sz w:val="28"/>
          <w:szCs w:val="28"/>
        </w:rPr>
        <w:t>Настоящее</w:t>
      </w:r>
      <w:r w:rsidRPr="00E07106">
        <w:rPr>
          <w:rFonts w:ascii="Times New Roman" w:hAnsi="Times New Roman" w:cs="Times New Roman"/>
          <w:sz w:val="28"/>
          <w:szCs w:val="28"/>
        </w:rPr>
        <w:t xml:space="preserve"> распоряжение разместить на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0710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106">
        <w:rPr>
          <w:rFonts w:ascii="Times New Roman" w:hAnsi="Times New Roman" w:cs="Times New Roman"/>
          <w:sz w:val="28"/>
          <w:szCs w:val="28"/>
        </w:rPr>
        <w:t>.</w:t>
      </w:r>
    </w:p>
    <w:p w:rsidR="007B4BE7" w:rsidRDefault="007B4BE7" w:rsidP="007B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E7" w:rsidRDefault="007B4BE7" w:rsidP="007B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BE7" w:rsidRDefault="007B4BE7" w:rsidP="007B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BE7" w:rsidRDefault="007B4BE7" w:rsidP="007B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7B4BE7" w:rsidRDefault="007B4BE7" w:rsidP="007B4B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FC188C" w:rsidRDefault="00FC188C" w:rsidP="007B4BE7">
      <w:pPr>
        <w:pStyle w:val="ConsPlusTitle"/>
      </w:pPr>
    </w:p>
    <w:sectPr w:rsidR="00FC188C" w:rsidSect="005D5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F5" w:rsidRDefault="00DB66F5" w:rsidP="005D562A">
      <w:pPr>
        <w:spacing w:after="0" w:line="240" w:lineRule="auto"/>
      </w:pPr>
      <w:r>
        <w:separator/>
      </w:r>
    </w:p>
  </w:endnote>
  <w:endnote w:type="continuationSeparator" w:id="0">
    <w:p w:rsidR="00DB66F5" w:rsidRDefault="00DB66F5" w:rsidP="005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A9" w:rsidRDefault="006228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A9" w:rsidRDefault="006228A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A9" w:rsidRDefault="006228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F5" w:rsidRDefault="00DB66F5" w:rsidP="005D562A">
      <w:pPr>
        <w:spacing w:after="0" w:line="240" w:lineRule="auto"/>
      </w:pPr>
      <w:r>
        <w:separator/>
      </w:r>
    </w:p>
  </w:footnote>
  <w:footnote w:type="continuationSeparator" w:id="0">
    <w:p w:rsidR="00DB66F5" w:rsidRDefault="00DB66F5" w:rsidP="005D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A9" w:rsidRDefault="006228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294"/>
    </w:sdtPr>
    <w:sdtEndPr>
      <w:rPr>
        <w:rFonts w:ascii="Times New Roman" w:hAnsi="Times New Roman" w:cs="Times New Roman"/>
        <w:sz w:val="24"/>
        <w:szCs w:val="24"/>
      </w:rPr>
    </w:sdtEndPr>
    <w:sdtContent>
      <w:p w:rsidR="005D562A" w:rsidRPr="005D562A" w:rsidRDefault="00F6597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56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562A" w:rsidRPr="005D56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56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1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56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562A" w:rsidRDefault="005D562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A9" w:rsidRDefault="006228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cffba9-9649-4634-ad87-fe9c692f9183"/>
  </w:docVars>
  <w:rsids>
    <w:rsidRoot w:val="007B4BE7"/>
    <w:rsid w:val="000D54B9"/>
    <w:rsid w:val="001F3703"/>
    <w:rsid w:val="002133B3"/>
    <w:rsid w:val="003F02CE"/>
    <w:rsid w:val="004222ED"/>
    <w:rsid w:val="004C71EA"/>
    <w:rsid w:val="005D562A"/>
    <w:rsid w:val="0062170B"/>
    <w:rsid w:val="006228A9"/>
    <w:rsid w:val="007B4BE7"/>
    <w:rsid w:val="007E773A"/>
    <w:rsid w:val="00880529"/>
    <w:rsid w:val="008F081B"/>
    <w:rsid w:val="009C65D7"/>
    <w:rsid w:val="00B21D53"/>
    <w:rsid w:val="00C95C65"/>
    <w:rsid w:val="00CD207B"/>
    <w:rsid w:val="00DB66F5"/>
    <w:rsid w:val="00DE60A0"/>
    <w:rsid w:val="00EA486B"/>
    <w:rsid w:val="00F65973"/>
    <w:rsid w:val="00FC188C"/>
    <w:rsid w:val="00FE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B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B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B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62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562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D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2019-03-01T10:03:00Z</cp:lastPrinted>
  <dcterms:created xsi:type="dcterms:W3CDTF">2019-03-01T10:03:00Z</dcterms:created>
  <dcterms:modified xsi:type="dcterms:W3CDTF">2019-03-01T10:04:00Z</dcterms:modified>
</cp:coreProperties>
</file>