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EC" w:rsidRDefault="006714EC" w:rsidP="006714EC">
      <w:pPr>
        <w:spacing w:after="200" w:line="276" w:lineRule="auto"/>
        <w:jc w:val="center"/>
        <w:rPr>
          <w:noProof/>
        </w:rPr>
      </w:pPr>
    </w:p>
    <w:p w:rsidR="00710C16" w:rsidRDefault="00710C16" w:rsidP="006714EC">
      <w:pPr>
        <w:spacing w:after="200" w:line="276" w:lineRule="auto"/>
        <w:jc w:val="center"/>
        <w:rPr>
          <w:noProof/>
        </w:rPr>
      </w:pPr>
    </w:p>
    <w:p w:rsidR="00710C16" w:rsidRDefault="00710C16" w:rsidP="006714EC">
      <w:pPr>
        <w:spacing w:after="200" w:line="276" w:lineRule="auto"/>
        <w:jc w:val="center"/>
        <w:rPr>
          <w:lang w:val="en-US"/>
        </w:rPr>
      </w:pPr>
    </w:p>
    <w:p w:rsidR="006714EC" w:rsidRPr="0025472A" w:rsidRDefault="006714EC" w:rsidP="006714EC">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6714EC" w:rsidRPr="004C14FF" w:rsidRDefault="006714EC" w:rsidP="006714EC">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92066E" w:rsidRDefault="0092066E" w:rsidP="0092066E">
      <w:pPr>
        <w:jc w:val="center"/>
        <w:rPr>
          <w:sz w:val="28"/>
          <w:szCs w:val="28"/>
        </w:rPr>
      </w:pPr>
    </w:p>
    <w:p w:rsidR="0092066E" w:rsidRDefault="0092066E" w:rsidP="0092066E">
      <w:pPr>
        <w:jc w:val="center"/>
        <w:rPr>
          <w:sz w:val="28"/>
          <w:szCs w:val="28"/>
        </w:rPr>
      </w:pPr>
    </w:p>
    <w:p w:rsidR="0092066E" w:rsidRDefault="006B556E" w:rsidP="006B556E">
      <w:pPr>
        <w:spacing w:line="360" w:lineRule="auto"/>
        <w:jc w:val="center"/>
        <w:rPr>
          <w:sz w:val="28"/>
          <w:szCs w:val="28"/>
        </w:rPr>
      </w:pPr>
      <w:r>
        <w:rPr>
          <w:sz w:val="28"/>
          <w:szCs w:val="28"/>
        </w:rPr>
        <w:t>от 28 декабря 2021 г. № 746</w:t>
      </w:r>
    </w:p>
    <w:p w:rsidR="006B556E" w:rsidRDefault="006B556E" w:rsidP="006B556E">
      <w:pPr>
        <w:spacing w:line="360" w:lineRule="auto"/>
        <w:jc w:val="center"/>
        <w:rPr>
          <w:sz w:val="28"/>
          <w:szCs w:val="28"/>
        </w:rPr>
      </w:pPr>
      <w:r>
        <w:rPr>
          <w:sz w:val="28"/>
          <w:szCs w:val="28"/>
        </w:rPr>
        <w:t>г. Кызыл</w:t>
      </w:r>
    </w:p>
    <w:p w:rsidR="0092066E" w:rsidRPr="0092066E" w:rsidRDefault="0092066E" w:rsidP="0092066E">
      <w:pPr>
        <w:jc w:val="center"/>
        <w:rPr>
          <w:sz w:val="28"/>
          <w:szCs w:val="28"/>
        </w:rPr>
      </w:pPr>
    </w:p>
    <w:p w:rsidR="0092066E" w:rsidRDefault="0044142F" w:rsidP="0092066E">
      <w:pPr>
        <w:jc w:val="center"/>
        <w:rPr>
          <w:b/>
          <w:sz w:val="28"/>
          <w:szCs w:val="28"/>
        </w:rPr>
      </w:pPr>
      <w:r w:rsidRPr="0092066E">
        <w:rPr>
          <w:b/>
          <w:sz w:val="28"/>
          <w:szCs w:val="28"/>
        </w:rPr>
        <w:t>Об утверждении</w:t>
      </w:r>
      <w:r w:rsidR="0092066E">
        <w:rPr>
          <w:b/>
          <w:sz w:val="28"/>
          <w:szCs w:val="28"/>
        </w:rPr>
        <w:t xml:space="preserve"> П</w:t>
      </w:r>
      <w:r w:rsidR="00D5225E" w:rsidRPr="0092066E">
        <w:rPr>
          <w:b/>
          <w:sz w:val="28"/>
          <w:szCs w:val="28"/>
        </w:rPr>
        <w:t xml:space="preserve">рограммы цифровой </w:t>
      </w:r>
    </w:p>
    <w:p w:rsidR="0092066E" w:rsidRDefault="00D5225E" w:rsidP="0092066E">
      <w:pPr>
        <w:jc w:val="center"/>
        <w:rPr>
          <w:b/>
          <w:sz w:val="28"/>
          <w:szCs w:val="28"/>
        </w:rPr>
      </w:pPr>
      <w:r w:rsidRPr="0092066E">
        <w:rPr>
          <w:b/>
          <w:sz w:val="28"/>
          <w:szCs w:val="28"/>
        </w:rPr>
        <w:t xml:space="preserve">трансформации </w:t>
      </w:r>
      <w:r w:rsidR="0044142F" w:rsidRPr="0092066E">
        <w:rPr>
          <w:b/>
          <w:sz w:val="28"/>
          <w:szCs w:val="28"/>
        </w:rPr>
        <w:t xml:space="preserve">ключевых отраслей </w:t>
      </w:r>
    </w:p>
    <w:p w:rsidR="0092066E" w:rsidRDefault="0044142F" w:rsidP="0092066E">
      <w:pPr>
        <w:jc w:val="center"/>
        <w:rPr>
          <w:b/>
          <w:sz w:val="28"/>
          <w:szCs w:val="28"/>
        </w:rPr>
      </w:pPr>
      <w:r w:rsidRPr="0092066E">
        <w:rPr>
          <w:b/>
          <w:sz w:val="28"/>
          <w:szCs w:val="28"/>
        </w:rPr>
        <w:t xml:space="preserve">экономики, социальной сферы и </w:t>
      </w:r>
    </w:p>
    <w:p w:rsidR="0092066E" w:rsidRDefault="0044142F" w:rsidP="0092066E">
      <w:pPr>
        <w:jc w:val="center"/>
        <w:rPr>
          <w:b/>
          <w:sz w:val="28"/>
          <w:szCs w:val="28"/>
        </w:rPr>
      </w:pPr>
      <w:r w:rsidRPr="0092066E">
        <w:rPr>
          <w:b/>
          <w:sz w:val="28"/>
          <w:szCs w:val="28"/>
        </w:rPr>
        <w:t>государственного управления</w:t>
      </w:r>
      <w:r w:rsidR="0092066E">
        <w:rPr>
          <w:b/>
          <w:sz w:val="28"/>
          <w:szCs w:val="28"/>
        </w:rPr>
        <w:t xml:space="preserve"> </w:t>
      </w:r>
    </w:p>
    <w:p w:rsidR="00D5225E" w:rsidRPr="0092066E" w:rsidRDefault="00D5225E" w:rsidP="0092066E">
      <w:pPr>
        <w:jc w:val="center"/>
        <w:rPr>
          <w:b/>
          <w:sz w:val="28"/>
          <w:szCs w:val="28"/>
        </w:rPr>
      </w:pPr>
      <w:r w:rsidRPr="0092066E">
        <w:rPr>
          <w:b/>
          <w:sz w:val="28"/>
          <w:szCs w:val="28"/>
        </w:rPr>
        <w:t>Республики Тыва на 2022-2024 годы</w:t>
      </w:r>
    </w:p>
    <w:p w:rsidR="004E3FA8" w:rsidRDefault="004E3FA8" w:rsidP="0092066E">
      <w:pPr>
        <w:jc w:val="center"/>
        <w:rPr>
          <w:sz w:val="28"/>
          <w:szCs w:val="28"/>
        </w:rPr>
      </w:pPr>
    </w:p>
    <w:p w:rsidR="0092066E" w:rsidRPr="0092066E" w:rsidRDefault="0092066E" w:rsidP="0092066E">
      <w:pPr>
        <w:jc w:val="center"/>
        <w:rPr>
          <w:sz w:val="28"/>
          <w:szCs w:val="28"/>
        </w:rPr>
      </w:pPr>
    </w:p>
    <w:p w:rsidR="001B2CEA" w:rsidRDefault="000D5FC4" w:rsidP="0092066E">
      <w:pPr>
        <w:spacing w:line="360" w:lineRule="atLeast"/>
        <w:ind w:firstLine="709"/>
        <w:jc w:val="both"/>
        <w:rPr>
          <w:sz w:val="28"/>
          <w:szCs w:val="28"/>
        </w:rPr>
      </w:pPr>
      <w:r w:rsidRPr="0092066E">
        <w:rPr>
          <w:sz w:val="28"/>
          <w:szCs w:val="28"/>
        </w:rPr>
        <w:t>В соответствии с пунктом 3 перечня поручений Заместителя Председателя Правительства Российской Федерации от 15 сентября 2021 г</w:t>
      </w:r>
      <w:r w:rsidR="0092066E">
        <w:rPr>
          <w:sz w:val="28"/>
          <w:szCs w:val="28"/>
        </w:rPr>
        <w:t>.</w:t>
      </w:r>
      <w:r w:rsidRPr="0092066E">
        <w:rPr>
          <w:sz w:val="28"/>
          <w:szCs w:val="28"/>
        </w:rPr>
        <w:t xml:space="preserve"> №</w:t>
      </w:r>
      <w:r w:rsidR="00C77620">
        <w:rPr>
          <w:sz w:val="28"/>
          <w:szCs w:val="28"/>
        </w:rPr>
        <w:t xml:space="preserve"> </w:t>
      </w:r>
      <w:r w:rsidRPr="0092066E">
        <w:rPr>
          <w:sz w:val="28"/>
          <w:szCs w:val="28"/>
        </w:rPr>
        <w:t>ДЧ-П10-12805</w:t>
      </w:r>
      <w:r w:rsidR="00FF07A9" w:rsidRPr="0092066E">
        <w:rPr>
          <w:sz w:val="28"/>
          <w:szCs w:val="28"/>
        </w:rPr>
        <w:t xml:space="preserve"> </w:t>
      </w:r>
      <w:r w:rsidR="0092066E">
        <w:rPr>
          <w:sz w:val="28"/>
          <w:szCs w:val="28"/>
        </w:rPr>
        <w:t xml:space="preserve">       </w:t>
      </w:r>
      <w:r w:rsidR="00221B53">
        <w:rPr>
          <w:sz w:val="28"/>
          <w:szCs w:val="28"/>
        </w:rPr>
        <w:t xml:space="preserve">    </w:t>
      </w:r>
      <w:r w:rsidR="0092066E">
        <w:rPr>
          <w:sz w:val="28"/>
          <w:szCs w:val="28"/>
        </w:rPr>
        <w:t xml:space="preserve">     </w:t>
      </w:r>
      <w:r w:rsidR="00FF07A9" w:rsidRPr="0092066E">
        <w:rPr>
          <w:sz w:val="28"/>
          <w:szCs w:val="28"/>
        </w:rPr>
        <w:t xml:space="preserve">Правительство Республики Тыва </w:t>
      </w:r>
      <w:r w:rsidR="004E3FA8" w:rsidRPr="0092066E">
        <w:rPr>
          <w:sz w:val="28"/>
          <w:szCs w:val="28"/>
        </w:rPr>
        <w:t>ПОСТАНОВЛЯЕТ</w:t>
      </w:r>
      <w:r w:rsidR="00987B3E" w:rsidRPr="0092066E">
        <w:rPr>
          <w:sz w:val="28"/>
          <w:szCs w:val="28"/>
        </w:rPr>
        <w:t>:</w:t>
      </w:r>
    </w:p>
    <w:p w:rsidR="0092066E" w:rsidRPr="0092066E" w:rsidRDefault="0092066E" w:rsidP="0092066E">
      <w:pPr>
        <w:spacing w:line="360" w:lineRule="atLeast"/>
        <w:ind w:firstLine="709"/>
        <w:jc w:val="both"/>
        <w:rPr>
          <w:sz w:val="28"/>
          <w:szCs w:val="28"/>
        </w:rPr>
      </w:pPr>
    </w:p>
    <w:p w:rsidR="00E62DD1" w:rsidRPr="0092066E" w:rsidRDefault="0092066E" w:rsidP="0092066E">
      <w:pPr>
        <w:spacing w:line="360" w:lineRule="atLeast"/>
        <w:ind w:firstLine="709"/>
        <w:jc w:val="both"/>
        <w:rPr>
          <w:sz w:val="28"/>
          <w:szCs w:val="28"/>
        </w:rPr>
      </w:pPr>
      <w:r>
        <w:rPr>
          <w:sz w:val="28"/>
          <w:szCs w:val="28"/>
        </w:rPr>
        <w:t xml:space="preserve">1. </w:t>
      </w:r>
      <w:r w:rsidR="0044142F" w:rsidRPr="0092066E">
        <w:rPr>
          <w:sz w:val="28"/>
          <w:szCs w:val="28"/>
        </w:rPr>
        <w:t>Утвердить</w:t>
      </w:r>
      <w:r>
        <w:rPr>
          <w:sz w:val="28"/>
          <w:szCs w:val="28"/>
        </w:rPr>
        <w:t xml:space="preserve"> прилагаемую П</w:t>
      </w:r>
      <w:r w:rsidR="0044142F" w:rsidRPr="0092066E">
        <w:rPr>
          <w:sz w:val="28"/>
          <w:szCs w:val="28"/>
        </w:rPr>
        <w:t>рограмму цифровой трансформации ключевых отраслей экономики, социальной сферы и государственного управления Республики Тыва на 2022-2024 годы</w:t>
      </w:r>
      <w:r w:rsidR="0065755C" w:rsidRPr="0092066E">
        <w:rPr>
          <w:sz w:val="28"/>
          <w:szCs w:val="28"/>
        </w:rPr>
        <w:t>.</w:t>
      </w:r>
    </w:p>
    <w:p w:rsidR="0065755C" w:rsidRPr="0092066E" w:rsidRDefault="0092066E" w:rsidP="0092066E">
      <w:pPr>
        <w:spacing w:line="360" w:lineRule="atLeast"/>
        <w:ind w:firstLine="709"/>
        <w:jc w:val="both"/>
        <w:rPr>
          <w:sz w:val="28"/>
          <w:szCs w:val="28"/>
        </w:rPr>
      </w:pPr>
      <w:r>
        <w:rPr>
          <w:sz w:val="28"/>
          <w:szCs w:val="28"/>
        </w:rPr>
        <w:t>2</w:t>
      </w:r>
      <w:r w:rsidR="00343777" w:rsidRPr="0092066E">
        <w:rPr>
          <w:sz w:val="28"/>
          <w:szCs w:val="28"/>
        </w:rPr>
        <w:t xml:space="preserve">. </w:t>
      </w:r>
      <w:r w:rsidR="0065755C" w:rsidRPr="0092066E">
        <w:rPr>
          <w:sz w:val="28"/>
          <w:szCs w:val="28"/>
        </w:rPr>
        <w:t xml:space="preserve">Разместить настоящее постановление на </w:t>
      </w:r>
      <w:r w:rsidR="00C77620">
        <w:rPr>
          <w:sz w:val="28"/>
          <w:szCs w:val="28"/>
        </w:rPr>
        <w:t>«</w:t>
      </w:r>
      <w:r w:rsidR="0065755C" w:rsidRPr="0092066E">
        <w:rPr>
          <w:sz w:val="28"/>
          <w:szCs w:val="28"/>
        </w:rPr>
        <w:t>Официальном интернет-портале правовой информации</w:t>
      </w:r>
      <w:r w:rsidR="00C77620">
        <w:rPr>
          <w:sz w:val="28"/>
          <w:szCs w:val="28"/>
        </w:rPr>
        <w:t>»</w:t>
      </w:r>
      <w:r w:rsidR="0065755C" w:rsidRPr="0092066E">
        <w:rPr>
          <w:sz w:val="28"/>
          <w:szCs w:val="28"/>
        </w:rPr>
        <w:t xml:space="preserve"> (www.pravo.gov.ru) и официальном сайте Республики Тыва в информационно-телекоммуникационной сети </w:t>
      </w:r>
      <w:r w:rsidR="00C77620">
        <w:rPr>
          <w:sz w:val="28"/>
          <w:szCs w:val="28"/>
        </w:rPr>
        <w:t>«</w:t>
      </w:r>
      <w:r w:rsidR="0065755C" w:rsidRPr="0092066E">
        <w:rPr>
          <w:sz w:val="28"/>
          <w:szCs w:val="28"/>
        </w:rPr>
        <w:t>Интернет</w:t>
      </w:r>
      <w:r w:rsidR="00C77620">
        <w:rPr>
          <w:sz w:val="28"/>
          <w:szCs w:val="28"/>
        </w:rPr>
        <w:t>»</w:t>
      </w:r>
      <w:r w:rsidR="0065755C" w:rsidRPr="0092066E">
        <w:rPr>
          <w:sz w:val="28"/>
          <w:szCs w:val="28"/>
        </w:rPr>
        <w:t>.</w:t>
      </w:r>
    </w:p>
    <w:p w:rsidR="00343777" w:rsidRPr="0092066E" w:rsidRDefault="00343777" w:rsidP="0092066E">
      <w:pPr>
        <w:spacing w:line="360" w:lineRule="atLeast"/>
        <w:rPr>
          <w:sz w:val="28"/>
          <w:szCs w:val="28"/>
        </w:rPr>
      </w:pPr>
      <w:bookmarkStart w:id="0" w:name="_GoBack"/>
      <w:bookmarkEnd w:id="0"/>
    </w:p>
    <w:p w:rsidR="007D3280" w:rsidRPr="0092066E" w:rsidRDefault="007D3280" w:rsidP="0092066E">
      <w:pPr>
        <w:spacing w:line="360" w:lineRule="atLeast"/>
        <w:rPr>
          <w:sz w:val="28"/>
          <w:szCs w:val="28"/>
        </w:rPr>
      </w:pPr>
    </w:p>
    <w:p w:rsidR="007D3280" w:rsidRPr="0092066E" w:rsidRDefault="007D3280" w:rsidP="0092066E">
      <w:pPr>
        <w:spacing w:line="360" w:lineRule="atLeast"/>
        <w:rPr>
          <w:sz w:val="28"/>
          <w:szCs w:val="28"/>
        </w:rPr>
      </w:pPr>
    </w:p>
    <w:p w:rsidR="00A54986" w:rsidRPr="0092066E" w:rsidRDefault="00BD55E1" w:rsidP="0092066E">
      <w:pPr>
        <w:spacing w:line="360" w:lineRule="atLeast"/>
        <w:rPr>
          <w:sz w:val="28"/>
          <w:szCs w:val="28"/>
        </w:rPr>
      </w:pPr>
      <w:r w:rsidRPr="0092066E">
        <w:rPr>
          <w:sz w:val="28"/>
          <w:szCs w:val="28"/>
        </w:rPr>
        <w:t xml:space="preserve">Глава </w:t>
      </w:r>
      <w:r w:rsidR="00A54986" w:rsidRPr="0092066E">
        <w:rPr>
          <w:sz w:val="28"/>
          <w:szCs w:val="28"/>
        </w:rPr>
        <w:t>Республики Тыва</w:t>
      </w:r>
      <w:r w:rsidR="00A54986" w:rsidRPr="0092066E">
        <w:rPr>
          <w:sz w:val="28"/>
          <w:szCs w:val="28"/>
        </w:rPr>
        <w:tab/>
      </w:r>
      <w:r w:rsidRPr="0092066E">
        <w:rPr>
          <w:sz w:val="28"/>
          <w:szCs w:val="28"/>
        </w:rPr>
        <w:tab/>
      </w:r>
      <w:r w:rsidRPr="0092066E">
        <w:rPr>
          <w:sz w:val="28"/>
          <w:szCs w:val="28"/>
        </w:rPr>
        <w:tab/>
      </w:r>
      <w:r w:rsidRPr="0092066E">
        <w:rPr>
          <w:sz w:val="28"/>
          <w:szCs w:val="28"/>
        </w:rPr>
        <w:tab/>
      </w:r>
      <w:r w:rsidR="00A54986" w:rsidRPr="0092066E">
        <w:rPr>
          <w:sz w:val="28"/>
          <w:szCs w:val="28"/>
        </w:rPr>
        <w:tab/>
      </w:r>
      <w:r w:rsidR="0092066E">
        <w:rPr>
          <w:sz w:val="28"/>
          <w:szCs w:val="28"/>
        </w:rPr>
        <w:t xml:space="preserve">                                   В. </w:t>
      </w:r>
      <w:r w:rsidRPr="0092066E">
        <w:rPr>
          <w:sz w:val="28"/>
          <w:szCs w:val="28"/>
        </w:rPr>
        <w:t>Ховалыг</w:t>
      </w:r>
    </w:p>
    <w:p w:rsidR="00006B88" w:rsidRPr="0092066E" w:rsidRDefault="00006B88" w:rsidP="0092066E">
      <w:pPr>
        <w:spacing w:line="360" w:lineRule="atLeast"/>
        <w:ind w:firstLine="709"/>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sectPr w:rsidR="00006B88" w:rsidRPr="0065755C" w:rsidSect="00C77620">
          <w:headerReference w:type="default" r:id="rId8"/>
          <w:type w:val="continuous"/>
          <w:pgSz w:w="11906" w:h="16838"/>
          <w:pgMar w:top="1134" w:right="567" w:bottom="1134" w:left="1134" w:header="709" w:footer="709" w:gutter="0"/>
          <w:cols w:space="708"/>
          <w:titlePg/>
          <w:docGrid w:linePitch="360"/>
        </w:sectPr>
      </w:pPr>
    </w:p>
    <w:p w:rsidR="00006B88" w:rsidRPr="0092066E" w:rsidRDefault="00006B88" w:rsidP="0092066E">
      <w:pPr>
        <w:ind w:left="9639"/>
        <w:jc w:val="center"/>
        <w:rPr>
          <w:sz w:val="28"/>
          <w:szCs w:val="28"/>
        </w:rPr>
      </w:pPr>
      <w:r w:rsidRPr="0092066E">
        <w:rPr>
          <w:sz w:val="28"/>
          <w:szCs w:val="28"/>
        </w:rPr>
        <w:lastRenderedPageBreak/>
        <w:t>Утвержден</w:t>
      </w:r>
      <w:r w:rsidR="0065755C" w:rsidRPr="0092066E">
        <w:rPr>
          <w:sz w:val="28"/>
          <w:szCs w:val="28"/>
        </w:rPr>
        <w:t>а</w:t>
      </w:r>
    </w:p>
    <w:p w:rsidR="00006B88" w:rsidRPr="0092066E" w:rsidRDefault="00006B88" w:rsidP="0092066E">
      <w:pPr>
        <w:ind w:left="9639"/>
        <w:jc w:val="center"/>
        <w:rPr>
          <w:sz w:val="28"/>
          <w:szCs w:val="28"/>
        </w:rPr>
      </w:pPr>
      <w:r w:rsidRPr="0092066E">
        <w:rPr>
          <w:sz w:val="28"/>
          <w:szCs w:val="28"/>
        </w:rPr>
        <w:t>постановлением Правительства</w:t>
      </w:r>
    </w:p>
    <w:p w:rsidR="00006B88" w:rsidRPr="0092066E" w:rsidRDefault="00006B88" w:rsidP="0092066E">
      <w:pPr>
        <w:ind w:left="9639"/>
        <w:jc w:val="center"/>
        <w:rPr>
          <w:sz w:val="28"/>
          <w:szCs w:val="28"/>
        </w:rPr>
      </w:pPr>
      <w:r w:rsidRPr="0092066E">
        <w:rPr>
          <w:sz w:val="28"/>
          <w:szCs w:val="28"/>
        </w:rPr>
        <w:t>Республики Тыва</w:t>
      </w:r>
    </w:p>
    <w:p w:rsidR="006B556E" w:rsidRDefault="006B556E" w:rsidP="006B556E">
      <w:pPr>
        <w:spacing w:line="360" w:lineRule="auto"/>
        <w:ind w:left="8508" w:firstLine="709"/>
        <w:jc w:val="center"/>
        <w:rPr>
          <w:sz w:val="28"/>
          <w:szCs w:val="28"/>
        </w:rPr>
      </w:pPr>
      <w:r>
        <w:rPr>
          <w:sz w:val="28"/>
          <w:szCs w:val="28"/>
        </w:rPr>
        <w:t xml:space="preserve">    от 28 декабря 2021 г. № 746</w:t>
      </w:r>
    </w:p>
    <w:p w:rsidR="0092066E" w:rsidRPr="0092066E" w:rsidRDefault="0092066E" w:rsidP="0092066E">
      <w:pPr>
        <w:jc w:val="center"/>
        <w:rPr>
          <w:sz w:val="28"/>
          <w:szCs w:val="28"/>
        </w:rPr>
      </w:pPr>
    </w:p>
    <w:p w:rsidR="00006B88" w:rsidRPr="0092066E" w:rsidRDefault="00006B88" w:rsidP="0092066E">
      <w:pPr>
        <w:jc w:val="center"/>
        <w:rPr>
          <w:sz w:val="28"/>
          <w:szCs w:val="28"/>
        </w:rPr>
      </w:pPr>
    </w:p>
    <w:p w:rsidR="0092066E" w:rsidRPr="0092066E" w:rsidRDefault="0092066E" w:rsidP="0092066E">
      <w:pPr>
        <w:jc w:val="center"/>
        <w:rPr>
          <w:b/>
          <w:sz w:val="28"/>
          <w:szCs w:val="28"/>
        </w:rPr>
      </w:pPr>
      <w:r w:rsidRPr="0092066E">
        <w:rPr>
          <w:b/>
          <w:sz w:val="28"/>
          <w:szCs w:val="28"/>
        </w:rPr>
        <w:t>П</w:t>
      </w:r>
      <w:r w:rsidR="00C77620">
        <w:rPr>
          <w:b/>
          <w:sz w:val="28"/>
          <w:szCs w:val="28"/>
        </w:rPr>
        <w:t xml:space="preserve"> </w:t>
      </w:r>
      <w:r w:rsidRPr="0092066E">
        <w:rPr>
          <w:b/>
          <w:sz w:val="28"/>
          <w:szCs w:val="28"/>
        </w:rPr>
        <w:t>Р</w:t>
      </w:r>
      <w:r w:rsidR="00C77620">
        <w:rPr>
          <w:b/>
          <w:sz w:val="28"/>
          <w:szCs w:val="28"/>
        </w:rPr>
        <w:t xml:space="preserve"> </w:t>
      </w:r>
      <w:r w:rsidRPr="0092066E">
        <w:rPr>
          <w:b/>
          <w:sz w:val="28"/>
          <w:szCs w:val="28"/>
        </w:rPr>
        <w:t>О</w:t>
      </w:r>
      <w:r w:rsidR="00C77620">
        <w:rPr>
          <w:b/>
          <w:sz w:val="28"/>
          <w:szCs w:val="28"/>
        </w:rPr>
        <w:t xml:space="preserve"> </w:t>
      </w:r>
      <w:r w:rsidRPr="0092066E">
        <w:rPr>
          <w:b/>
          <w:sz w:val="28"/>
          <w:szCs w:val="28"/>
        </w:rPr>
        <w:t>Г</w:t>
      </w:r>
      <w:r w:rsidR="00C77620">
        <w:rPr>
          <w:b/>
          <w:sz w:val="28"/>
          <w:szCs w:val="28"/>
        </w:rPr>
        <w:t xml:space="preserve"> </w:t>
      </w:r>
      <w:r w:rsidRPr="0092066E">
        <w:rPr>
          <w:b/>
          <w:sz w:val="28"/>
          <w:szCs w:val="28"/>
        </w:rPr>
        <w:t>Р</w:t>
      </w:r>
      <w:r w:rsidR="00C77620">
        <w:rPr>
          <w:b/>
          <w:sz w:val="28"/>
          <w:szCs w:val="28"/>
        </w:rPr>
        <w:t xml:space="preserve"> </w:t>
      </w:r>
      <w:r w:rsidRPr="0092066E">
        <w:rPr>
          <w:b/>
          <w:sz w:val="28"/>
          <w:szCs w:val="28"/>
        </w:rPr>
        <w:t>А</w:t>
      </w:r>
      <w:r w:rsidR="00C77620">
        <w:rPr>
          <w:b/>
          <w:sz w:val="28"/>
          <w:szCs w:val="28"/>
        </w:rPr>
        <w:t xml:space="preserve"> </w:t>
      </w:r>
      <w:r w:rsidRPr="0092066E">
        <w:rPr>
          <w:b/>
          <w:sz w:val="28"/>
          <w:szCs w:val="28"/>
        </w:rPr>
        <w:t>М</w:t>
      </w:r>
      <w:r w:rsidR="00C77620">
        <w:rPr>
          <w:b/>
          <w:sz w:val="28"/>
          <w:szCs w:val="28"/>
        </w:rPr>
        <w:t xml:space="preserve"> </w:t>
      </w:r>
      <w:r w:rsidRPr="0092066E">
        <w:rPr>
          <w:b/>
          <w:sz w:val="28"/>
          <w:szCs w:val="28"/>
        </w:rPr>
        <w:t>М</w:t>
      </w:r>
      <w:r w:rsidR="00C77620">
        <w:rPr>
          <w:b/>
          <w:sz w:val="28"/>
          <w:szCs w:val="28"/>
        </w:rPr>
        <w:t xml:space="preserve"> </w:t>
      </w:r>
      <w:r w:rsidRPr="0092066E">
        <w:rPr>
          <w:b/>
          <w:sz w:val="28"/>
          <w:szCs w:val="28"/>
        </w:rPr>
        <w:t xml:space="preserve">А </w:t>
      </w:r>
    </w:p>
    <w:p w:rsidR="0092066E" w:rsidRDefault="00006B88" w:rsidP="0092066E">
      <w:pPr>
        <w:jc w:val="center"/>
        <w:rPr>
          <w:sz w:val="28"/>
          <w:szCs w:val="28"/>
        </w:rPr>
      </w:pPr>
      <w:r w:rsidRPr="0092066E">
        <w:rPr>
          <w:sz w:val="28"/>
          <w:szCs w:val="28"/>
        </w:rPr>
        <w:t xml:space="preserve">цифровой трансформации ключевых отраслей экономики, </w:t>
      </w:r>
    </w:p>
    <w:p w:rsidR="0092066E" w:rsidRDefault="00006B88" w:rsidP="0092066E">
      <w:pPr>
        <w:jc w:val="center"/>
        <w:rPr>
          <w:sz w:val="28"/>
          <w:szCs w:val="28"/>
        </w:rPr>
      </w:pPr>
      <w:r w:rsidRPr="0092066E">
        <w:rPr>
          <w:sz w:val="28"/>
          <w:szCs w:val="28"/>
        </w:rPr>
        <w:t xml:space="preserve">социальной сферы и государственного управления в </w:t>
      </w:r>
    </w:p>
    <w:p w:rsidR="00006B88" w:rsidRPr="0092066E" w:rsidRDefault="00006B88" w:rsidP="0092066E">
      <w:pPr>
        <w:jc w:val="center"/>
        <w:rPr>
          <w:sz w:val="28"/>
          <w:szCs w:val="28"/>
        </w:rPr>
      </w:pPr>
      <w:r w:rsidRPr="0092066E">
        <w:rPr>
          <w:sz w:val="28"/>
          <w:szCs w:val="28"/>
        </w:rPr>
        <w:t xml:space="preserve">Республики Тыва </w:t>
      </w:r>
      <w:r w:rsidR="0065755C" w:rsidRPr="0092066E">
        <w:rPr>
          <w:sz w:val="28"/>
          <w:szCs w:val="28"/>
        </w:rPr>
        <w:t>на 2022-2024 годы</w:t>
      </w:r>
      <w:r w:rsidR="0092066E">
        <w:rPr>
          <w:sz w:val="28"/>
          <w:szCs w:val="28"/>
        </w:rPr>
        <w:t xml:space="preserve"> </w:t>
      </w:r>
      <w:r w:rsidRPr="0092066E">
        <w:rPr>
          <w:sz w:val="28"/>
          <w:szCs w:val="28"/>
        </w:rPr>
        <w:t xml:space="preserve">(далее </w:t>
      </w:r>
      <w:r w:rsidR="0092066E">
        <w:rPr>
          <w:sz w:val="28"/>
          <w:szCs w:val="28"/>
        </w:rPr>
        <w:t>–</w:t>
      </w:r>
      <w:r w:rsidRPr="0092066E">
        <w:rPr>
          <w:sz w:val="28"/>
          <w:szCs w:val="28"/>
        </w:rPr>
        <w:t xml:space="preserve"> Программа)</w:t>
      </w:r>
    </w:p>
    <w:p w:rsidR="00006B88" w:rsidRPr="0092066E" w:rsidRDefault="00006B88" w:rsidP="0092066E">
      <w:pPr>
        <w:jc w:val="center"/>
        <w:rPr>
          <w:sz w:val="28"/>
          <w:szCs w:val="28"/>
        </w:rPr>
      </w:pPr>
    </w:p>
    <w:p w:rsidR="0092066E" w:rsidRPr="00456B1E" w:rsidRDefault="0092066E" w:rsidP="0092066E">
      <w:pPr>
        <w:jc w:val="center"/>
        <w:rPr>
          <w:szCs w:val="28"/>
        </w:rPr>
      </w:pPr>
      <w:r w:rsidRPr="00456B1E">
        <w:rPr>
          <w:szCs w:val="28"/>
        </w:rPr>
        <w:t>П</w:t>
      </w:r>
      <w:r w:rsidR="00C77620">
        <w:rPr>
          <w:szCs w:val="28"/>
        </w:rPr>
        <w:t xml:space="preserve"> </w:t>
      </w:r>
      <w:r w:rsidRPr="00456B1E">
        <w:rPr>
          <w:szCs w:val="28"/>
        </w:rPr>
        <w:t>А</w:t>
      </w:r>
      <w:r w:rsidR="00C77620">
        <w:rPr>
          <w:szCs w:val="28"/>
        </w:rPr>
        <w:t xml:space="preserve"> </w:t>
      </w:r>
      <w:r w:rsidRPr="00456B1E">
        <w:rPr>
          <w:szCs w:val="28"/>
        </w:rPr>
        <w:t>С</w:t>
      </w:r>
      <w:r w:rsidR="00C77620">
        <w:rPr>
          <w:szCs w:val="28"/>
        </w:rPr>
        <w:t xml:space="preserve"> </w:t>
      </w:r>
      <w:r w:rsidRPr="00456B1E">
        <w:rPr>
          <w:szCs w:val="28"/>
        </w:rPr>
        <w:t>П</w:t>
      </w:r>
      <w:r w:rsidR="00C77620">
        <w:rPr>
          <w:szCs w:val="28"/>
        </w:rPr>
        <w:t xml:space="preserve"> </w:t>
      </w:r>
      <w:r w:rsidRPr="00456B1E">
        <w:rPr>
          <w:szCs w:val="28"/>
        </w:rPr>
        <w:t>О</w:t>
      </w:r>
      <w:r w:rsidR="00C77620">
        <w:rPr>
          <w:szCs w:val="28"/>
        </w:rPr>
        <w:t xml:space="preserve"> </w:t>
      </w:r>
      <w:r w:rsidRPr="00456B1E">
        <w:rPr>
          <w:szCs w:val="28"/>
        </w:rPr>
        <w:t>Р</w:t>
      </w:r>
      <w:r w:rsidR="00C77620">
        <w:rPr>
          <w:szCs w:val="28"/>
        </w:rPr>
        <w:t xml:space="preserve"> </w:t>
      </w:r>
      <w:r w:rsidRPr="00456B1E">
        <w:rPr>
          <w:szCs w:val="28"/>
        </w:rPr>
        <w:t xml:space="preserve">Т </w:t>
      </w:r>
    </w:p>
    <w:p w:rsidR="0092066E" w:rsidRPr="00456B1E" w:rsidRDefault="00006B88" w:rsidP="0092066E">
      <w:pPr>
        <w:jc w:val="center"/>
        <w:rPr>
          <w:szCs w:val="28"/>
        </w:rPr>
      </w:pPr>
      <w:r w:rsidRPr="00456B1E">
        <w:rPr>
          <w:szCs w:val="28"/>
        </w:rPr>
        <w:t>Программы</w:t>
      </w:r>
      <w:r w:rsidR="0092066E" w:rsidRPr="00456B1E">
        <w:rPr>
          <w:szCs w:val="28"/>
        </w:rPr>
        <w:t xml:space="preserve"> цифровой трансформации ключевых отраслей </w:t>
      </w:r>
    </w:p>
    <w:p w:rsidR="0092066E" w:rsidRPr="00456B1E" w:rsidRDefault="0092066E" w:rsidP="0092066E">
      <w:pPr>
        <w:jc w:val="center"/>
        <w:rPr>
          <w:szCs w:val="28"/>
        </w:rPr>
      </w:pPr>
      <w:r w:rsidRPr="00456B1E">
        <w:rPr>
          <w:szCs w:val="28"/>
        </w:rPr>
        <w:t xml:space="preserve">экономики, социальной сферы и государственного </w:t>
      </w:r>
    </w:p>
    <w:p w:rsidR="00006B88" w:rsidRPr="00456B1E" w:rsidRDefault="0092066E" w:rsidP="0092066E">
      <w:pPr>
        <w:jc w:val="center"/>
        <w:rPr>
          <w:szCs w:val="28"/>
        </w:rPr>
      </w:pPr>
      <w:r w:rsidRPr="00456B1E">
        <w:rPr>
          <w:szCs w:val="28"/>
        </w:rPr>
        <w:t>управления в Республики Тыва на 2022-2024 годы</w:t>
      </w:r>
    </w:p>
    <w:p w:rsidR="00006B88" w:rsidRPr="0092066E" w:rsidRDefault="00006B88" w:rsidP="0092066E">
      <w:pPr>
        <w:jc w:val="center"/>
        <w:rPr>
          <w:sz w:val="28"/>
          <w:szCs w:val="28"/>
        </w:rPr>
      </w:pPr>
    </w:p>
    <w:tbl>
      <w:tblPr>
        <w:tblW w:w="15053" w:type="dxa"/>
        <w:jc w:val="center"/>
        <w:tblLayout w:type="fixed"/>
        <w:tblCellMar>
          <w:left w:w="57" w:type="dxa"/>
          <w:right w:w="57" w:type="dxa"/>
        </w:tblCellMar>
        <w:tblLook w:val="0000" w:firstRow="0" w:lastRow="0" w:firstColumn="0" w:lastColumn="0" w:noHBand="0" w:noVBand="0"/>
      </w:tblPr>
      <w:tblGrid>
        <w:gridCol w:w="7078"/>
        <w:gridCol w:w="7975"/>
      </w:tblGrid>
      <w:tr w:rsidR="00006B88" w:rsidRPr="0092066E" w:rsidTr="0092066E">
        <w:trPr>
          <w:trHeight w:val="23"/>
          <w:jc w:val="center"/>
        </w:trPr>
        <w:tc>
          <w:tcPr>
            <w:tcW w:w="7078" w:type="dxa"/>
            <w:tcBorders>
              <w:top w:val="single" w:sz="4" w:space="0" w:color="000000"/>
              <w:left w:val="single" w:sz="4" w:space="0" w:color="000000"/>
              <w:bottom w:val="single" w:sz="4" w:space="0" w:color="000000"/>
            </w:tcBorders>
          </w:tcPr>
          <w:p w:rsidR="00006B88" w:rsidRPr="0092066E" w:rsidRDefault="00C77620" w:rsidP="0092066E">
            <w:r>
              <w:t>Наименование П</w:t>
            </w:r>
            <w:r w:rsidR="00006B88" w:rsidRPr="0092066E">
              <w:t>рограммы</w:t>
            </w:r>
          </w:p>
        </w:tc>
        <w:tc>
          <w:tcPr>
            <w:tcW w:w="7975" w:type="dxa"/>
            <w:tcBorders>
              <w:top w:val="single" w:sz="4" w:space="0" w:color="000000"/>
              <w:left w:val="single" w:sz="4" w:space="0" w:color="000000"/>
              <w:bottom w:val="single" w:sz="4" w:space="0" w:color="000000"/>
              <w:right w:val="single" w:sz="4" w:space="0" w:color="000000"/>
            </w:tcBorders>
          </w:tcPr>
          <w:p w:rsidR="00006B88" w:rsidRPr="0092066E" w:rsidRDefault="00006B88" w:rsidP="0092066E">
            <w:r w:rsidRPr="0092066E">
              <w:t>Цифровая трансформация ключевых отраслей экономики, социальной сферы и государственного управления в Республике Тыва на 2022-2024 годы</w:t>
            </w:r>
            <w:r w:rsidR="0092066E" w:rsidRPr="0092066E">
              <w:t xml:space="preserve"> (далее – Программа)</w:t>
            </w:r>
          </w:p>
        </w:tc>
      </w:tr>
      <w:tr w:rsidR="00006B88" w:rsidRPr="0092066E" w:rsidTr="0092066E">
        <w:trPr>
          <w:trHeight w:val="23"/>
          <w:jc w:val="center"/>
        </w:trPr>
        <w:tc>
          <w:tcPr>
            <w:tcW w:w="7078" w:type="dxa"/>
            <w:tcBorders>
              <w:top w:val="single" w:sz="4" w:space="0" w:color="000000"/>
              <w:left w:val="single" w:sz="4" w:space="0" w:color="000000"/>
              <w:bottom w:val="single" w:sz="4" w:space="0" w:color="000000"/>
            </w:tcBorders>
          </w:tcPr>
          <w:p w:rsidR="00006B88" w:rsidRPr="0092066E" w:rsidRDefault="00006B88" w:rsidP="0092066E">
            <w:r w:rsidRPr="0092066E">
              <w:t>Сроки реализации Программы</w:t>
            </w:r>
          </w:p>
        </w:tc>
        <w:tc>
          <w:tcPr>
            <w:tcW w:w="7975" w:type="dxa"/>
            <w:tcBorders>
              <w:top w:val="single" w:sz="4" w:space="0" w:color="000000"/>
              <w:left w:val="single" w:sz="4" w:space="0" w:color="000000"/>
              <w:bottom w:val="single" w:sz="4" w:space="0" w:color="000000"/>
              <w:right w:val="single" w:sz="4" w:space="0" w:color="000000"/>
            </w:tcBorders>
          </w:tcPr>
          <w:p w:rsidR="00006B88" w:rsidRPr="0092066E" w:rsidRDefault="00006B88" w:rsidP="0092066E">
            <w:r w:rsidRPr="0092066E">
              <w:t>2022-2024 гг.</w:t>
            </w:r>
          </w:p>
        </w:tc>
      </w:tr>
      <w:tr w:rsidR="00006B88" w:rsidRPr="0092066E" w:rsidTr="0092066E">
        <w:trPr>
          <w:trHeight w:val="23"/>
          <w:jc w:val="center"/>
        </w:trPr>
        <w:tc>
          <w:tcPr>
            <w:tcW w:w="7078" w:type="dxa"/>
            <w:tcBorders>
              <w:top w:val="single" w:sz="4" w:space="0" w:color="000000"/>
              <w:left w:val="single" w:sz="4" w:space="0" w:color="000000"/>
              <w:bottom w:val="single" w:sz="4" w:space="0" w:color="000000"/>
            </w:tcBorders>
          </w:tcPr>
          <w:p w:rsidR="00006B88" w:rsidRPr="0092066E" w:rsidRDefault="00006B88" w:rsidP="0092066E">
            <w:pPr>
              <w:rPr>
                <w:rFonts w:eastAsia="Times"/>
              </w:rPr>
            </w:pPr>
            <w:r w:rsidRPr="0092066E">
              <w:t>Наименование исполнительного органа государственной власти субъекта Российской Федерации (далее – ОИВ), ответственного за Программу</w:t>
            </w:r>
          </w:p>
        </w:tc>
        <w:tc>
          <w:tcPr>
            <w:tcW w:w="7975" w:type="dxa"/>
            <w:tcBorders>
              <w:top w:val="single" w:sz="4" w:space="0" w:color="000000"/>
              <w:left w:val="single" w:sz="4" w:space="0" w:color="000000"/>
              <w:bottom w:val="single" w:sz="4" w:space="0" w:color="000000"/>
              <w:right w:val="single" w:sz="4" w:space="0" w:color="000000"/>
            </w:tcBorders>
          </w:tcPr>
          <w:p w:rsidR="00006B88" w:rsidRPr="0092066E" w:rsidRDefault="00006B88" w:rsidP="0092066E">
            <w:r w:rsidRPr="0092066E">
              <w:t>Министерство цифрового развития Республики Тыва</w:t>
            </w:r>
          </w:p>
        </w:tc>
      </w:tr>
      <w:tr w:rsidR="00006B88" w:rsidRPr="0092066E" w:rsidTr="0092066E">
        <w:trPr>
          <w:trHeight w:val="23"/>
          <w:jc w:val="center"/>
        </w:trPr>
        <w:tc>
          <w:tcPr>
            <w:tcW w:w="7078" w:type="dxa"/>
            <w:tcBorders>
              <w:top w:val="single" w:sz="4" w:space="0" w:color="000000"/>
              <w:left w:val="single" w:sz="4" w:space="0" w:color="000000"/>
              <w:bottom w:val="single" w:sz="4" w:space="0" w:color="000000"/>
            </w:tcBorders>
          </w:tcPr>
          <w:p w:rsidR="00006B88" w:rsidRPr="0092066E" w:rsidRDefault="0092066E" w:rsidP="0092066E">
            <w:r>
              <w:t>Орган исполнительной власти Республики Тыва</w:t>
            </w:r>
            <w:r w:rsidR="00006B88" w:rsidRPr="0092066E">
              <w:t xml:space="preserve"> – соисполнители Программы</w:t>
            </w:r>
          </w:p>
        </w:tc>
        <w:tc>
          <w:tcPr>
            <w:tcW w:w="7975"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r w:rsidRPr="0092066E">
              <w:t>М</w:t>
            </w:r>
            <w:r w:rsidR="00337B39" w:rsidRPr="0092066E">
              <w:t xml:space="preserve">инистерство образования </w:t>
            </w:r>
            <w:r w:rsidR="0092066E">
              <w:t xml:space="preserve">Республики Тыва, </w:t>
            </w:r>
            <w:r w:rsidRPr="0092066E">
              <w:t>Министерство здравоохране</w:t>
            </w:r>
            <w:r w:rsidR="0092066E">
              <w:t xml:space="preserve">ния Республики Тыва, </w:t>
            </w:r>
            <w:r w:rsidRPr="0092066E">
              <w:t>Министерство дорожно-транспорт</w:t>
            </w:r>
            <w:r w:rsidR="0092066E">
              <w:t xml:space="preserve">ного комплекса Республики Тыва, </w:t>
            </w:r>
            <w:r w:rsidRPr="0092066E">
              <w:t>Министерство жилищно-коммунального хозяйства Рес</w:t>
            </w:r>
            <w:r w:rsidR="0092066E">
              <w:t xml:space="preserve">публики Тыва, </w:t>
            </w:r>
            <w:r w:rsidRPr="0092066E">
              <w:t>Министерство экономического развития и промышленности Республи</w:t>
            </w:r>
            <w:r w:rsidR="0092066E">
              <w:t xml:space="preserve">ки Тыва, </w:t>
            </w:r>
            <w:r w:rsidRPr="0092066E">
              <w:t>Министерство труда и соци</w:t>
            </w:r>
            <w:r w:rsidR="0092066E">
              <w:t xml:space="preserve">альной политики Республики Тыва, </w:t>
            </w:r>
            <w:r w:rsidRPr="0092066E">
              <w:t>Министер</w:t>
            </w:r>
            <w:r w:rsidR="0092066E">
              <w:t xml:space="preserve">ство топлива и энергетики Республики Тыва, </w:t>
            </w:r>
            <w:r w:rsidRPr="0092066E">
              <w:t xml:space="preserve">Министерство лесного хозяйства и </w:t>
            </w:r>
            <w:r w:rsidR="00456B1E">
              <w:t>природопользования</w:t>
            </w:r>
            <w:r w:rsidR="0092066E">
              <w:t xml:space="preserve"> Республики Тыва, </w:t>
            </w:r>
            <w:r w:rsidRPr="0092066E">
              <w:t xml:space="preserve">Служба </w:t>
            </w:r>
            <w:r w:rsidR="0092066E">
              <w:t xml:space="preserve">по </w:t>
            </w:r>
            <w:r w:rsidR="00456B1E">
              <w:t>гражданской</w:t>
            </w:r>
            <w:r w:rsidRPr="0092066E">
              <w:t xml:space="preserve"> оборон</w:t>
            </w:r>
            <w:r w:rsidR="0092066E">
              <w:t>е</w:t>
            </w:r>
            <w:r w:rsidRPr="0092066E">
              <w:t xml:space="preserve"> и чрезвычайны</w:t>
            </w:r>
            <w:r w:rsidR="0092066E">
              <w:t>м</w:t>
            </w:r>
            <w:r w:rsidRPr="0092066E">
              <w:t xml:space="preserve"> ситуаци</w:t>
            </w:r>
            <w:r w:rsidR="0092066E">
              <w:t>ям</w:t>
            </w:r>
            <w:r w:rsidR="00137995" w:rsidRPr="0092066E">
              <w:t xml:space="preserve"> Республики Тыва</w:t>
            </w:r>
          </w:p>
        </w:tc>
      </w:tr>
    </w:tbl>
    <w:p w:rsidR="0092066E" w:rsidRDefault="0092066E"/>
    <w:p w:rsidR="0092066E" w:rsidRDefault="0092066E"/>
    <w:tbl>
      <w:tblPr>
        <w:tblW w:w="15053" w:type="dxa"/>
        <w:jc w:val="center"/>
        <w:tblLayout w:type="fixed"/>
        <w:tblCellMar>
          <w:left w:w="57" w:type="dxa"/>
          <w:right w:w="57" w:type="dxa"/>
        </w:tblCellMar>
        <w:tblLook w:val="0000" w:firstRow="0" w:lastRow="0" w:firstColumn="0" w:lastColumn="0" w:noHBand="0" w:noVBand="0"/>
      </w:tblPr>
      <w:tblGrid>
        <w:gridCol w:w="809"/>
        <w:gridCol w:w="6269"/>
        <w:gridCol w:w="2996"/>
        <w:gridCol w:w="4979"/>
      </w:tblGrid>
      <w:tr w:rsidR="00006B88" w:rsidRPr="0092066E" w:rsidTr="0092066E">
        <w:trPr>
          <w:trHeight w:val="23"/>
          <w:jc w:val="center"/>
        </w:trPr>
        <w:tc>
          <w:tcPr>
            <w:tcW w:w="7078" w:type="dxa"/>
            <w:gridSpan w:val="2"/>
            <w:tcBorders>
              <w:top w:val="single" w:sz="4" w:space="0" w:color="000000"/>
              <w:left w:val="single" w:sz="4" w:space="0" w:color="000000"/>
              <w:bottom w:val="single" w:sz="4" w:space="0" w:color="000000"/>
            </w:tcBorders>
          </w:tcPr>
          <w:p w:rsidR="00006B88" w:rsidRPr="0092066E" w:rsidRDefault="00006B88" w:rsidP="0092066E">
            <w:r w:rsidRPr="0092066E">
              <w:t>Руководитель цифровой трансформации субъекта Российской Федерации</w:t>
            </w:r>
          </w:p>
        </w:tc>
        <w:tc>
          <w:tcPr>
            <w:tcW w:w="7975" w:type="dxa"/>
            <w:gridSpan w:val="2"/>
            <w:tcBorders>
              <w:top w:val="single" w:sz="4" w:space="0" w:color="000000"/>
              <w:left w:val="single" w:sz="4" w:space="0" w:color="000000"/>
              <w:bottom w:val="single" w:sz="4" w:space="0" w:color="000000"/>
              <w:right w:val="single" w:sz="4" w:space="0" w:color="000000"/>
            </w:tcBorders>
          </w:tcPr>
          <w:p w:rsidR="00006B88" w:rsidRPr="0092066E" w:rsidRDefault="00006B88" w:rsidP="0092066E">
            <w:r w:rsidRPr="0092066E">
              <w:t>Кара-оол</w:t>
            </w:r>
            <w:r w:rsidR="00337B39" w:rsidRPr="0092066E">
              <w:t xml:space="preserve"> </w:t>
            </w:r>
            <w:r w:rsidRPr="0092066E">
              <w:t>Менги</w:t>
            </w:r>
            <w:r w:rsidR="00337B39" w:rsidRPr="0092066E">
              <w:t xml:space="preserve"> </w:t>
            </w:r>
            <w:r w:rsidRPr="0092066E">
              <w:t>Хомушкуевич – и.о. заместителя Председателя Правительства Республики Тыва</w:t>
            </w:r>
            <w:r w:rsidR="0092066E">
              <w:t xml:space="preserve"> – </w:t>
            </w:r>
            <w:r w:rsidRPr="0092066E">
              <w:t>министр</w:t>
            </w:r>
            <w:r w:rsidR="0065755C" w:rsidRPr="0092066E">
              <w:t>а</w:t>
            </w:r>
            <w:r w:rsidRPr="0092066E">
              <w:t xml:space="preserve"> экономического развития и промышленности Республики Тыва</w:t>
            </w:r>
          </w:p>
        </w:tc>
      </w:tr>
      <w:tr w:rsidR="00006B88" w:rsidRPr="0092066E" w:rsidTr="0092066E">
        <w:trPr>
          <w:trHeight w:val="23"/>
          <w:jc w:val="center"/>
        </w:trPr>
        <w:tc>
          <w:tcPr>
            <w:tcW w:w="7078" w:type="dxa"/>
            <w:gridSpan w:val="2"/>
            <w:tcBorders>
              <w:top w:val="single" w:sz="4" w:space="0" w:color="000000"/>
              <w:left w:val="single" w:sz="4" w:space="0" w:color="000000"/>
              <w:bottom w:val="single" w:sz="4" w:space="0" w:color="000000"/>
            </w:tcBorders>
          </w:tcPr>
          <w:p w:rsidR="00006B88" w:rsidRPr="0092066E" w:rsidRDefault="00006B88" w:rsidP="0092066E">
            <w:pPr>
              <w:rPr>
                <w:rFonts w:eastAsia="Times"/>
              </w:rPr>
            </w:pPr>
            <w:r w:rsidRPr="0092066E">
              <w:t>Руководитель цифровой трансформации ОИВ субъекта Российской Федерации, ответственного за Программу</w:t>
            </w:r>
          </w:p>
        </w:tc>
        <w:tc>
          <w:tcPr>
            <w:tcW w:w="7975" w:type="dxa"/>
            <w:gridSpan w:val="2"/>
            <w:tcBorders>
              <w:top w:val="single" w:sz="4" w:space="0" w:color="000000"/>
              <w:left w:val="single" w:sz="4" w:space="0" w:color="000000"/>
              <w:bottom w:val="single" w:sz="4" w:space="0" w:color="000000"/>
              <w:right w:val="single" w:sz="4" w:space="0" w:color="000000"/>
            </w:tcBorders>
          </w:tcPr>
          <w:p w:rsidR="00006B88" w:rsidRPr="0092066E" w:rsidRDefault="0065755C" w:rsidP="0092066E">
            <w:r w:rsidRPr="0092066E">
              <w:t>Бартан</w:t>
            </w:r>
            <w:r w:rsidR="00337B39" w:rsidRPr="0092066E">
              <w:t xml:space="preserve"> </w:t>
            </w:r>
            <w:r w:rsidRPr="0092066E">
              <w:t>Аяс Олегович – м</w:t>
            </w:r>
            <w:r w:rsidR="00006B88" w:rsidRPr="0092066E">
              <w:t>инистр цифрового развития Республики Тыва</w:t>
            </w:r>
          </w:p>
        </w:tc>
      </w:tr>
      <w:tr w:rsidR="00006B88" w:rsidRPr="0092066E" w:rsidTr="0092066E">
        <w:trPr>
          <w:trHeight w:val="23"/>
          <w:jc w:val="center"/>
        </w:trPr>
        <w:tc>
          <w:tcPr>
            <w:tcW w:w="7078" w:type="dxa"/>
            <w:gridSpan w:val="2"/>
            <w:tcBorders>
              <w:top w:val="single" w:sz="4" w:space="0" w:color="000000"/>
              <w:left w:val="single" w:sz="4" w:space="0" w:color="000000"/>
              <w:bottom w:val="single" w:sz="4" w:space="0" w:color="000000"/>
            </w:tcBorders>
          </w:tcPr>
          <w:p w:rsidR="00006B88" w:rsidRPr="0092066E" w:rsidRDefault="00006B88" w:rsidP="0092066E">
            <w:pPr>
              <w:rPr>
                <w:rFonts w:eastAsia="Times"/>
              </w:rPr>
            </w:pPr>
            <w:r w:rsidRPr="0092066E">
              <w:rPr>
                <w:rFonts w:eastAsia="Times"/>
              </w:rPr>
              <w:t>Цель Программы</w:t>
            </w:r>
          </w:p>
        </w:tc>
        <w:tc>
          <w:tcPr>
            <w:tcW w:w="7975" w:type="dxa"/>
            <w:gridSpan w:val="2"/>
            <w:tcBorders>
              <w:top w:val="single" w:sz="4" w:space="0" w:color="000000"/>
              <w:left w:val="single" w:sz="4" w:space="0" w:color="000000"/>
              <w:bottom w:val="single" w:sz="4" w:space="0" w:color="000000"/>
              <w:right w:val="single" w:sz="4" w:space="0" w:color="000000"/>
            </w:tcBorders>
          </w:tcPr>
          <w:p w:rsidR="00006B88" w:rsidRPr="0092066E" w:rsidRDefault="00006B88" w:rsidP="0092066E">
            <w:r w:rsidRPr="0092066E">
              <w:t>Повышение качества жизни населения и повышения производительности бизнеса за счет внедрения цифровых технологий</w:t>
            </w:r>
          </w:p>
        </w:tc>
      </w:tr>
      <w:tr w:rsidR="00006B88" w:rsidRPr="0092066E" w:rsidTr="0092066E">
        <w:trPr>
          <w:trHeight w:val="161"/>
          <w:jc w:val="center"/>
        </w:trPr>
        <w:tc>
          <w:tcPr>
            <w:tcW w:w="15053" w:type="dxa"/>
            <w:gridSpan w:val="4"/>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 xml:space="preserve">Приоритеты цифровой трансформации региона (далее также </w:t>
            </w:r>
            <w:r w:rsidR="0092066E">
              <w:t>–</w:t>
            </w:r>
            <w:r w:rsidRPr="0092066E">
              <w:t xml:space="preserve"> ПЦТР)</w:t>
            </w:r>
          </w:p>
        </w:tc>
      </w:tr>
      <w:tr w:rsidR="00006B88" w:rsidRPr="0092066E" w:rsidTr="0092066E">
        <w:trPr>
          <w:trHeight w:val="70"/>
          <w:jc w:val="center"/>
        </w:trPr>
        <w:tc>
          <w:tcPr>
            <w:tcW w:w="809" w:type="dxa"/>
            <w:tcBorders>
              <w:top w:val="single" w:sz="4" w:space="0" w:color="000000"/>
              <w:left w:val="single" w:sz="4" w:space="0" w:color="000000"/>
            </w:tcBorders>
          </w:tcPr>
          <w:p w:rsidR="00006B88" w:rsidRPr="0092066E" w:rsidRDefault="00006B88" w:rsidP="0092066E">
            <w:pPr>
              <w:jc w:val="center"/>
            </w:pPr>
            <w:r w:rsidRPr="0092066E">
              <w:t>Код ПЦТР</w:t>
            </w:r>
          </w:p>
        </w:tc>
        <w:tc>
          <w:tcPr>
            <w:tcW w:w="6269" w:type="dxa"/>
            <w:tcBorders>
              <w:top w:val="single" w:sz="4" w:space="0" w:color="000000"/>
              <w:left w:val="single" w:sz="4" w:space="0" w:color="000000"/>
            </w:tcBorders>
          </w:tcPr>
          <w:p w:rsidR="00006B88" w:rsidRPr="0092066E" w:rsidRDefault="00006B88" w:rsidP="0092066E">
            <w:pPr>
              <w:jc w:val="center"/>
            </w:pPr>
            <w:r w:rsidRPr="0092066E">
              <w:t>Наименование ПЦТР</w:t>
            </w:r>
          </w:p>
        </w:tc>
        <w:tc>
          <w:tcPr>
            <w:tcW w:w="2996" w:type="dxa"/>
            <w:tcBorders>
              <w:top w:val="single" w:sz="4" w:space="0" w:color="000000"/>
              <w:left w:val="single" w:sz="4" w:space="0" w:color="000000"/>
            </w:tcBorders>
          </w:tcPr>
          <w:p w:rsidR="00006B88" w:rsidRPr="0092066E" w:rsidRDefault="00006B88" w:rsidP="0092066E">
            <w:pPr>
              <w:jc w:val="center"/>
            </w:pPr>
            <w:r w:rsidRPr="0092066E">
              <w:t>Кол-во показателей ПЦТР (шт.)</w:t>
            </w:r>
            <w:r w:rsidRPr="0092066E">
              <w:rPr>
                <w:vertAlign w:val="superscript"/>
              </w:rPr>
              <w:footnoteReference w:id="1"/>
            </w:r>
          </w:p>
        </w:tc>
        <w:tc>
          <w:tcPr>
            <w:tcW w:w="4979" w:type="dxa"/>
            <w:tcBorders>
              <w:top w:val="single" w:sz="4" w:space="0" w:color="000000"/>
              <w:left w:val="single" w:sz="4" w:space="0" w:color="000000"/>
              <w:right w:val="single" w:sz="4" w:space="0" w:color="000000"/>
            </w:tcBorders>
          </w:tcPr>
          <w:p w:rsidR="00006B88" w:rsidRPr="0092066E" w:rsidRDefault="00006B88" w:rsidP="0092066E">
            <w:pPr>
              <w:jc w:val="center"/>
            </w:pPr>
            <w:r w:rsidRPr="0092066E">
              <w:t>Суммарные затраты на достижение ПЦТР за 3 года (тыс. руб</w:t>
            </w:r>
            <w:r w:rsidR="0092066E">
              <w:t>лей</w:t>
            </w:r>
            <w:r w:rsidRPr="0092066E">
              <w:t>)</w:t>
            </w:r>
            <w:r w:rsidRPr="0092066E">
              <w:rPr>
                <w:vertAlign w:val="superscript"/>
              </w:rPr>
              <w:t xml:space="preserve"> </w:t>
            </w:r>
            <w:r w:rsidRPr="0092066E">
              <w:rPr>
                <w:vertAlign w:val="superscript"/>
              </w:rPr>
              <w:footnoteReference w:id="2"/>
            </w:r>
          </w:p>
        </w:tc>
      </w:tr>
      <w:tr w:rsidR="00006B88" w:rsidRPr="0092066E" w:rsidTr="00456B1E">
        <w:trPr>
          <w:trHeight w:val="599"/>
          <w:jc w:val="center"/>
        </w:trPr>
        <w:tc>
          <w:tcPr>
            <w:tcW w:w="15053" w:type="dxa"/>
            <w:gridSpan w:val="4"/>
            <w:tcBorders>
              <w:top w:val="single" w:sz="4" w:space="0" w:color="000000"/>
              <w:left w:val="single" w:sz="4" w:space="0" w:color="000000"/>
              <w:bottom w:val="single" w:sz="4" w:space="0" w:color="000000"/>
              <w:right w:val="single" w:sz="4" w:space="0" w:color="auto"/>
            </w:tcBorders>
          </w:tcPr>
          <w:p w:rsidR="00006B88" w:rsidRPr="0092066E" w:rsidRDefault="00006B88" w:rsidP="0092066E">
            <w:r w:rsidRPr="0092066E">
              <w:t xml:space="preserve">Приоритеты цифровой трансформации региона в рамках достижения национальной цели развития Российской Федерации на период до 2030 года </w:t>
            </w:r>
            <w:r w:rsidR="00C77620">
              <w:t>«</w:t>
            </w:r>
            <w:r w:rsidRPr="0092066E">
              <w:t>Цифровая трансформация</w:t>
            </w:r>
            <w:r w:rsidR="00C77620">
              <w:t>»</w:t>
            </w:r>
            <w:bookmarkStart w:id="1" w:name="_xygwpn730p2s" w:colFirst="0" w:colLast="0"/>
            <w:bookmarkEnd w:id="1"/>
            <w:r w:rsidR="00456B1E">
              <w:t xml:space="preserve"> </w:t>
            </w:r>
            <w:r w:rsidRPr="0092066E">
              <w:t xml:space="preserve">(в соответствии с Указом Президента Российской Федерации от 21 июля 2020 г. № 474 </w:t>
            </w:r>
            <w:r w:rsidR="00C77620">
              <w:t>«</w:t>
            </w:r>
            <w:r w:rsidRPr="0092066E">
              <w:t>О национальных целях развития Российской Федерации на период до 2030 года</w:t>
            </w:r>
            <w:r w:rsidR="00C77620">
              <w:t>»</w:t>
            </w:r>
            <w:r w:rsidRPr="0092066E">
              <w:t>)</w:t>
            </w:r>
          </w:p>
        </w:tc>
      </w:tr>
      <w:tr w:rsidR="00006B88" w:rsidRPr="0092066E" w:rsidTr="0092066E">
        <w:trPr>
          <w:trHeight w:val="142"/>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1</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Увеличение доли массовых социально значимых услуг, доступных в электронном виде до 95 процентов к 2030 году</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31</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79972,3</w:t>
            </w:r>
          </w:p>
        </w:tc>
      </w:tr>
      <w:tr w:rsidR="00006B88" w:rsidRPr="0092066E" w:rsidTr="0092066E">
        <w:trPr>
          <w:trHeight w:val="142"/>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2</w:t>
            </w:r>
          </w:p>
        </w:tc>
        <w:tc>
          <w:tcPr>
            <w:tcW w:w="6269" w:type="dxa"/>
            <w:tcBorders>
              <w:top w:val="single" w:sz="4" w:space="0" w:color="000000"/>
              <w:left w:val="single" w:sz="4" w:space="0" w:color="000000"/>
              <w:bottom w:val="single" w:sz="4" w:space="0" w:color="000000"/>
            </w:tcBorders>
          </w:tcPr>
          <w:p w:rsidR="00006B88" w:rsidRPr="0092066E" w:rsidRDefault="00006B88" w:rsidP="00456B1E">
            <w:r w:rsidRPr="0092066E">
              <w:t xml:space="preserve">Достижение </w:t>
            </w:r>
            <w:r w:rsidR="00C77620">
              <w:t>«</w:t>
            </w:r>
            <w:r w:rsidRPr="0092066E">
              <w:t>цифровой зрелости</w:t>
            </w:r>
            <w:r w:rsidR="00C77620">
              <w:t>»</w:t>
            </w:r>
            <w:r w:rsidRPr="0092066E">
              <w:t xml:space="preserve"> ключевых отраслей экономики и социальной сферы, в том числе здравоохранения и образования, а также государственного управления до 100</w:t>
            </w:r>
            <w:r w:rsidR="00456B1E">
              <w:t xml:space="preserve"> процентов</w:t>
            </w:r>
            <w:r w:rsidRPr="0092066E">
              <w:t xml:space="preserve"> к 2030</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39</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1027454</w:t>
            </w:r>
          </w:p>
        </w:tc>
      </w:tr>
      <w:tr w:rsidR="00006B88" w:rsidRPr="0092066E" w:rsidTr="0092066E">
        <w:trPr>
          <w:trHeight w:val="142"/>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3</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 xml:space="preserve">Рост доли домохозяйств, которым обеспечена возможность широкополосного доступа к информационно-телекоммуникационной сети </w:t>
            </w:r>
            <w:r w:rsidR="00C77620">
              <w:t>«</w:t>
            </w:r>
            <w:r w:rsidRPr="0092066E">
              <w:t>Интернет</w:t>
            </w:r>
            <w:r w:rsidR="00C77620">
              <w:t>»</w:t>
            </w:r>
            <w:r w:rsidRPr="0092066E">
              <w:t>, до 97 процентов к 2030 году</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w:t>
            </w:r>
          </w:p>
        </w:tc>
      </w:tr>
      <w:tr w:rsidR="00006B88" w:rsidRPr="0092066E" w:rsidTr="0092066E">
        <w:trPr>
          <w:trHeight w:val="240"/>
          <w:jc w:val="center"/>
        </w:trPr>
        <w:tc>
          <w:tcPr>
            <w:tcW w:w="15053" w:type="dxa"/>
            <w:gridSpan w:val="4"/>
            <w:tcBorders>
              <w:top w:val="single" w:sz="4" w:space="0" w:color="000000"/>
              <w:left w:val="single" w:sz="4" w:space="0" w:color="000000"/>
              <w:bottom w:val="single" w:sz="4" w:space="0" w:color="000000"/>
              <w:right w:val="single" w:sz="4" w:space="0" w:color="auto"/>
            </w:tcBorders>
          </w:tcPr>
          <w:p w:rsidR="00006B88" w:rsidRPr="0092066E" w:rsidRDefault="00006B88" w:rsidP="00456B1E">
            <w:r w:rsidRPr="0092066E">
              <w:t>Приоритеты цифровой трансформации региона в соответствии документами стратегического планирования, разрабатываемыми на уровне субъекта Российской Федерации</w:t>
            </w:r>
            <w:r w:rsidRPr="00456B1E">
              <w:rPr>
                <w:vertAlign w:val="superscript"/>
              </w:rPr>
              <w:footnoteReference w:id="3"/>
            </w:r>
            <w:r w:rsidR="00456B1E">
              <w:t xml:space="preserve"> </w:t>
            </w:r>
            <w:r w:rsidRPr="0092066E">
              <w:t xml:space="preserve">(в соответствии с документами стратегического планирования, разрабатываемыми на уровне субъекта Российской Федерации, в соответствии с положениями Федеральный закон от 28 июня 2014 г. № 172-ФЗ </w:t>
            </w:r>
            <w:r w:rsidR="00C77620">
              <w:t>«</w:t>
            </w:r>
            <w:r w:rsidRPr="0092066E">
              <w:t>О стратегическом планировании в Российской Федерации</w:t>
            </w:r>
            <w:r w:rsidR="00C77620">
              <w:t>»</w:t>
            </w:r>
            <w:r w:rsidRPr="0092066E">
              <w:t xml:space="preserve"> (далее </w:t>
            </w:r>
            <w:r w:rsidR="00456B1E">
              <w:t>–</w:t>
            </w:r>
            <w:r w:rsidRPr="0092066E">
              <w:t xml:space="preserve"> 172-ФЗ)</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4</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Образование</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5</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8A6D82" w:rsidP="00456B1E">
            <w:pPr>
              <w:jc w:val="center"/>
            </w:pPr>
            <w:r w:rsidRPr="0092066E">
              <w:t>200733,3</w:t>
            </w:r>
          </w:p>
        </w:tc>
      </w:tr>
      <w:tr w:rsidR="00006B88" w:rsidRPr="0092066E" w:rsidTr="0092066E">
        <w:trPr>
          <w:trHeight w:val="155"/>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5</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Здравоохранение</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9</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268977,5</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6</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Транспорт и логистика</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3</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30750</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lastRenderedPageBreak/>
              <w:t>7</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 xml:space="preserve">Развитие городской среды </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8</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50111</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8</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Государственное управление</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9</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118224,5</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9</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Социальная сфера</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17</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600658" w:rsidP="00456B1E">
            <w:pPr>
              <w:jc w:val="center"/>
            </w:pPr>
            <w:r w:rsidRPr="0092066E">
              <w:t>12661</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10</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Энергетическая инфраструктура</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1</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0</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11</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Промышленность</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4</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320000</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12</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Экология и природопользование</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3</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54266</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13</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Общественная безопасность</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2</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0</w:t>
            </w:r>
          </w:p>
        </w:tc>
      </w:tr>
      <w:tr w:rsidR="00006B88" w:rsidRPr="0092066E" w:rsidTr="0092066E">
        <w:trPr>
          <w:trHeight w:val="134"/>
          <w:jc w:val="center"/>
        </w:trPr>
        <w:tc>
          <w:tcPr>
            <w:tcW w:w="809"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14</w:t>
            </w:r>
          </w:p>
        </w:tc>
        <w:tc>
          <w:tcPr>
            <w:tcW w:w="6269" w:type="dxa"/>
            <w:tcBorders>
              <w:top w:val="single" w:sz="4" w:space="0" w:color="000000"/>
              <w:left w:val="single" w:sz="4" w:space="0" w:color="000000"/>
              <w:bottom w:val="single" w:sz="4" w:space="0" w:color="000000"/>
            </w:tcBorders>
          </w:tcPr>
          <w:p w:rsidR="00006B88" w:rsidRPr="0092066E" w:rsidRDefault="00006B88" w:rsidP="0092066E">
            <w:r w:rsidRPr="0092066E">
              <w:t>Торговля и предпринимательство</w:t>
            </w:r>
          </w:p>
        </w:tc>
        <w:tc>
          <w:tcPr>
            <w:tcW w:w="2996" w:type="dxa"/>
            <w:tcBorders>
              <w:top w:val="single" w:sz="4" w:space="0" w:color="000000"/>
              <w:left w:val="single" w:sz="4" w:space="0" w:color="000000"/>
              <w:bottom w:val="single" w:sz="4" w:space="0" w:color="000000"/>
            </w:tcBorders>
          </w:tcPr>
          <w:p w:rsidR="00006B88" w:rsidRPr="0092066E" w:rsidRDefault="00006B88" w:rsidP="00456B1E">
            <w:pPr>
              <w:jc w:val="center"/>
            </w:pPr>
            <w:r w:rsidRPr="0092066E">
              <w:t>1</w:t>
            </w:r>
          </w:p>
        </w:tc>
        <w:tc>
          <w:tcPr>
            <w:tcW w:w="4979" w:type="dxa"/>
            <w:tcBorders>
              <w:top w:val="single" w:sz="4" w:space="0" w:color="000000"/>
              <w:left w:val="single" w:sz="4" w:space="0" w:color="000000"/>
              <w:bottom w:val="single" w:sz="4" w:space="0" w:color="000000"/>
              <w:right w:val="single" w:sz="4" w:space="0" w:color="000000"/>
            </w:tcBorders>
          </w:tcPr>
          <w:p w:rsidR="00006B88" w:rsidRPr="0092066E" w:rsidRDefault="00006B88" w:rsidP="00456B1E">
            <w:pPr>
              <w:jc w:val="center"/>
            </w:pPr>
            <w:r w:rsidRPr="0092066E">
              <w:t>4000</w:t>
            </w:r>
          </w:p>
        </w:tc>
      </w:tr>
      <w:tr w:rsidR="0022685A" w:rsidRPr="0092066E" w:rsidTr="0092066E">
        <w:trPr>
          <w:trHeight w:val="134"/>
          <w:jc w:val="center"/>
        </w:trPr>
        <w:tc>
          <w:tcPr>
            <w:tcW w:w="809" w:type="dxa"/>
            <w:tcBorders>
              <w:top w:val="single" w:sz="4" w:space="0" w:color="000000"/>
              <w:left w:val="single" w:sz="4" w:space="0" w:color="000000"/>
              <w:bottom w:val="single" w:sz="4" w:space="0" w:color="000000"/>
            </w:tcBorders>
          </w:tcPr>
          <w:p w:rsidR="0022685A" w:rsidRPr="0092066E" w:rsidRDefault="0022685A" w:rsidP="00456B1E">
            <w:pPr>
              <w:jc w:val="center"/>
            </w:pPr>
            <w:r w:rsidRPr="0092066E">
              <w:t>15</w:t>
            </w:r>
          </w:p>
        </w:tc>
        <w:tc>
          <w:tcPr>
            <w:tcW w:w="6269" w:type="dxa"/>
            <w:tcBorders>
              <w:top w:val="single" w:sz="4" w:space="0" w:color="000000"/>
              <w:left w:val="single" w:sz="4" w:space="0" w:color="000000"/>
              <w:bottom w:val="single" w:sz="4" w:space="0" w:color="000000"/>
            </w:tcBorders>
          </w:tcPr>
          <w:p w:rsidR="0022685A" w:rsidRPr="0092066E" w:rsidRDefault="0022685A" w:rsidP="0092066E">
            <w:r w:rsidRPr="0092066E">
              <w:t>Строительство</w:t>
            </w:r>
          </w:p>
        </w:tc>
        <w:tc>
          <w:tcPr>
            <w:tcW w:w="2996" w:type="dxa"/>
            <w:tcBorders>
              <w:top w:val="single" w:sz="4" w:space="0" w:color="000000"/>
              <w:left w:val="single" w:sz="4" w:space="0" w:color="000000"/>
              <w:bottom w:val="single" w:sz="4" w:space="0" w:color="000000"/>
            </w:tcBorders>
          </w:tcPr>
          <w:p w:rsidR="0022685A" w:rsidRPr="0092066E" w:rsidRDefault="0022685A" w:rsidP="00456B1E">
            <w:pPr>
              <w:jc w:val="center"/>
            </w:pPr>
            <w:r w:rsidRPr="0092066E">
              <w:t>5</w:t>
            </w:r>
          </w:p>
        </w:tc>
        <w:tc>
          <w:tcPr>
            <w:tcW w:w="4979" w:type="dxa"/>
            <w:tcBorders>
              <w:top w:val="single" w:sz="4" w:space="0" w:color="000000"/>
              <w:left w:val="single" w:sz="4" w:space="0" w:color="000000"/>
              <w:bottom w:val="single" w:sz="4" w:space="0" w:color="000000"/>
              <w:right w:val="single" w:sz="4" w:space="0" w:color="000000"/>
            </w:tcBorders>
          </w:tcPr>
          <w:p w:rsidR="0022685A" w:rsidRPr="0092066E" w:rsidRDefault="0022685A" w:rsidP="00456B1E">
            <w:pPr>
              <w:jc w:val="center"/>
            </w:pPr>
            <w:r w:rsidRPr="0092066E">
              <w:t>47703</w:t>
            </w:r>
          </w:p>
        </w:tc>
      </w:tr>
      <w:tr w:rsidR="0022685A" w:rsidRPr="0092066E" w:rsidTr="0092066E">
        <w:trPr>
          <w:trHeight w:val="134"/>
          <w:jc w:val="center"/>
        </w:trPr>
        <w:tc>
          <w:tcPr>
            <w:tcW w:w="809" w:type="dxa"/>
            <w:tcBorders>
              <w:top w:val="single" w:sz="4" w:space="0" w:color="000000"/>
              <w:left w:val="single" w:sz="4" w:space="0" w:color="000000"/>
              <w:bottom w:val="single" w:sz="4" w:space="0" w:color="000000"/>
            </w:tcBorders>
          </w:tcPr>
          <w:p w:rsidR="0022685A" w:rsidRPr="0092066E" w:rsidRDefault="0022685A" w:rsidP="00456B1E">
            <w:pPr>
              <w:jc w:val="center"/>
            </w:pPr>
            <w:r w:rsidRPr="0092066E">
              <w:t>16</w:t>
            </w:r>
          </w:p>
        </w:tc>
        <w:tc>
          <w:tcPr>
            <w:tcW w:w="6269" w:type="dxa"/>
            <w:tcBorders>
              <w:top w:val="single" w:sz="4" w:space="0" w:color="000000"/>
              <w:left w:val="single" w:sz="4" w:space="0" w:color="000000"/>
              <w:bottom w:val="single" w:sz="4" w:space="0" w:color="000000"/>
            </w:tcBorders>
          </w:tcPr>
          <w:p w:rsidR="0022685A" w:rsidRPr="0092066E" w:rsidRDefault="0022685A" w:rsidP="0092066E"/>
        </w:tc>
        <w:tc>
          <w:tcPr>
            <w:tcW w:w="2996" w:type="dxa"/>
            <w:tcBorders>
              <w:top w:val="single" w:sz="4" w:space="0" w:color="000000"/>
              <w:left w:val="single" w:sz="4" w:space="0" w:color="000000"/>
              <w:bottom w:val="single" w:sz="4" w:space="0" w:color="000000"/>
            </w:tcBorders>
          </w:tcPr>
          <w:p w:rsidR="0022685A" w:rsidRPr="0092066E" w:rsidRDefault="0022685A" w:rsidP="00456B1E">
            <w:pPr>
              <w:jc w:val="center"/>
            </w:pPr>
          </w:p>
        </w:tc>
        <w:tc>
          <w:tcPr>
            <w:tcW w:w="4979" w:type="dxa"/>
            <w:tcBorders>
              <w:top w:val="single" w:sz="4" w:space="0" w:color="000000"/>
              <w:left w:val="single" w:sz="4" w:space="0" w:color="000000"/>
              <w:bottom w:val="single" w:sz="4" w:space="0" w:color="000000"/>
              <w:right w:val="single" w:sz="4" w:space="0" w:color="000000"/>
            </w:tcBorders>
          </w:tcPr>
          <w:p w:rsidR="0022685A" w:rsidRPr="0092066E" w:rsidRDefault="0022685A" w:rsidP="00456B1E">
            <w:pPr>
              <w:jc w:val="center"/>
            </w:pPr>
          </w:p>
        </w:tc>
      </w:tr>
      <w:tr w:rsidR="0022685A" w:rsidRPr="0092066E" w:rsidTr="0092066E">
        <w:trPr>
          <w:trHeight w:val="23"/>
          <w:jc w:val="center"/>
        </w:trPr>
        <w:tc>
          <w:tcPr>
            <w:tcW w:w="7078" w:type="dxa"/>
            <w:gridSpan w:val="2"/>
            <w:tcBorders>
              <w:top w:val="single" w:sz="4" w:space="0" w:color="000000"/>
              <w:left w:val="single" w:sz="4" w:space="0" w:color="000000"/>
              <w:bottom w:val="single" w:sz="4" w:space="0" w:color="000000"/>
            </w:tcBorders>
          </w:tcPr>
          <w:p w:rsidR="0022685A" w:rsidRPr="0092066E" w:rsidRDefault="0022685A" w:rsidP="00456B1E">
            <w:pPr>
              <w:jc w:val="center"/>
            </w:pPr>
            <w:r w:rsidRPr="0092066E">
              <w:t>Задачи Программы:</w:t>
            </w:r>
          </w:p>
        </w:tc>
        <w:tc>
          <w:tcPr>
            <w:tcW w:w="7975" w:type="dxa"/>
            <w:gridSpan w:val="2"/>
            <w:tcBorders>
              <w:top w:val="single" w:sz="4" w:space="0" w:color="000000"/>
              <w:left w:val="single" w:sz="4" w:space="0" w:color="000000"/>
              <w:bottom w:val="single" w:sz="4" w:space="0" w:color="000000"/>
              <w:right w:val="single" w:sz="4" w:space="0" w:color="000000"/>
            </w:tcBorders>
          </w:tcPr>
          <w:p w:rsidR="0022685A" w:rsidRPr="0092066E" w:rsidRDefault="0022685A" w:rsidP="0092066E"/>
        </w:tc>
      </w:tr>
      <w:tr w:rsidR="0022685A" w:rsidRPr="0092066E" w:rsidTr="0092066E">
        <w:trPr>
          <w:trHeight w:val="23"/>
          <w:jc w:val="center"/>
        </w:trPr>
        <w:tc>
          <w:tcPr>
            <w:tcW w:w="7078" w:type="dxa"/>
            <w:gridSpan w:val="2"/>
            <w:tcBorders>
              <w:top w:val="single" w:sz="4" w:space="0" w:color="000000"/>
              <w:left w:val="single" w:sz="4" w:space="0" w:color="000000"/>
              <w:bottom w:val="single" w:sz="4" w:space="0" w:color="000000"/>
            </w:tcBorders>
          </w:tcPr>
          <w:p w:rsidR="0022685A" w:rsidRPr="0092066E" w:rsidRDefault="0022685A" w:rsidP="0092066E">
            <w:pPr>
              <w:rPr>
                <w:rFonts w:eastAsia="Times"/>
              </w:rPr>
            </w:pPr>
            <w:r w:rsidRPr="0092066E">
              <w:t>Ожидаемые результаты реализации Программы:</w:t>
            </w:r>
            <w:r w:rsidRPr="00A6237F">
              <w:rPr>
                <w:vertAlign w:val="superscript"/>
              </w:rPr>
              <w:footnoteReference w:id="4"/>
            </w:r>
          </w:p>
        </w:tc>
        <w:tc>
          <w:tcPr>
            <w:tcW w:w="7975" w:type="dxa"/>
            <w:gridSpan w:val="2"/>
            <w:tcBorders>
              <w:top w:val="single" w:sz="4" w:space="0" w:color="000000"/>
              <w:left w:val="single" w:sz="4" w:space="0" w:color="000000"/>
              <w:bottom w:val="single" w:sz="4" w:space="0" w:color="000000"/>
              <w:right w:val="single" w:sz="4" w:space="0" w:color="000000"/>
            </w:tcBorders>
          </w:tcPr>
          <w:p w:rsidR="0022685A" w:rsidRPr="0092066E" w:rsidRDefault="0022685A" w:rsidP="0092066E">
            <w:r w:rsidRPr="0092066E">
              <w:t>Результат 1.1. Увеличение доли массовых социально значимых услуг, доступных в электронном виде, до 95 процентов к 2024 году</w:t>
            </w:r>
            <w:r w:rsidR="00456B1E">
              <w:t>.</w:t>
            </w:r>
          </w:p>
          <w:p w:rsidR="0022685A" w:rsidRPr="0092066E" w:rsidRDefault="0022685A" w:rsidP="00456B1E">
            <w:r w:rsidRPr="0092066E">
              <w:t>Результат 2.1</w:t>
            </w:r>
            <w:r w:rsidR="00456B1E">
              <w:t>.</w:t>
            </w:r>
            <w:r w:rsidRPr="0092066E">
              <w:t xml:space="preserve"> Достижение </w:t>
            </w:r>
            <w:r w:rsidR="00C77620">
              <w:t>«</w:t>
            </w:r>
            <w:r w:rsidRPr="0092066E">
              <w:t>цифровой зрелости</w:t>
            </w:r>
            <w:r w:rsidR="00C77620">
              <w:t>»</w:t>
            </w:r>
            <w:r w:rsidRPr="0092066E">
              <w:t xml:space="preserve"> ключевых отраслей экономики и социальной сферы, в том числе здравоохранения и образования, а также государственного управления (в соответствии с ППРФ № 542), до 32</w:t>
            </w:r>
            <w:r w:rsidR="00456B1E">
              <w:t xml:space="preserve"> процента</w:t>
            </w:r>
            <w:r w:rsidRPr="0092066E">
              <w:t xml:space="preserve"> к 2024 году</w:t>
            </w:r>
          </w:p>
        </w:tc>
      </w:tr>
      <w:tr w:rsidR="0022685A" w:rsidRPr="0092066E" w:rsidTr="0092066E">
        <w:trPr>
          <w:trHeight w:val="23"/>
          <w:jc w:val="center"/>
        </w:trPr>
        <w:tc>
          <w:tcPr>
            <w:tcW w:w="7078" w:type="dxa"/>
            <w:gridSpan w:val="2"/>
            <w:tcBorders>
              <w:top w:val="single" w:sz="4" w:space="0" w:color="000000"/>
              <w:left w:val="single" w:sz="4" w:space="0" w:color="000000"/>
              <w:bottom w:val="single" w:sz="4" w:space="0" w:color="000000"/>
            </w:tcBorders>
          </w:tcPr>
          <w:p w:rsidR="0022685A" w:rsidRPr="0092066E" w:rsidRDefault="0022685A" w:rsidP="0092066E">
            <w:r w:rsidRPr="0092066E">
              <w:t>Источники финансирования Программы</w:t>
            </w:r>
          </w:p>
        </w:tc>
        <w:tc>
          <w:tcPr>
            <w:tcW w:w="7975" w:type="dxa"/>
            <w:gridSpan w:val="2"/>
            <w:tcBorders>
              <w:top w:val="single" w:sz="4" w:space="0" w:color="000000"/>
              <w:left w:val="single" w:sz="4" w:space="0" w:color="000000"/>
              <w:bottom w:val="single" w:sz="4" w:space="0" w:color="000000"/>
              <w:right w:val="single" w:sz="4" w:space="0" w:color="000000"/>
            </w:tcBorders>
          </w:tcPr>
          <w:p w:rsidR="0022685A" w:rsidRPr="0092066E" w:rsidRDefault="00A6237F" w:rsidP="0092066E">
            <w:r>
              <w:t>р</w:t>
            </w:r>
            <w:r w:rsidR="0022685A" w:rsidRPr="0092066E">
              <w:t>еспубликанский бюджет, федеральный бюджет, местный бюджет и внебюджетные средства</w:t>
            </w:r>
          </w:p>
        </w:tc>
      </w:tr>
      <w:tr w:rsidR="0022685A" w:rsidRPr="0092066E" w:rsidTr="0092066E">
        <w:trPr>
          <w:trHeight w:val="23"/>
          <w:jc w:val="center"/>
        </w:trPr>
        <w:tc>
          <w:tcPr>
            <w:tcW w:w="7078" w:type="dxa"/>
            <w:gridSpan w:val="2"/>
            <w:tcBorders>
              <w:top w:val="single" w:sz="4" w:space="0" w:color="000000"/>
              <w:left w:val="single" w:sz="4" w:space="0" w:color="000000"/>
              <w:bottom w:val="single" w:sz="4" w:space="0" w:color="000000"/>
            </w:tcBorders>
          </w:tcPr>
          <w:p w:rsidR="0022685A" w:rsidRPr="0092066E" w:rsidRDefault="0022685A" w:rsidP="0092066E">
            <w:r w:rsidRPr="0092066E">
              <w:t>Ресурсное обеспечение реализации Программы:</w:t>
            </w:r>
          </w:p>
        </w:tc>
        <w:tc>
          <w:tcPr>
            <w:tcW w:w="7975" w:type="dxa"/>
            <w:gridSpan w:val="2"/>
            <w:tcBorders>
              <w:top w:val="single" w:sz="4" w:space="0" w:color="000000"/>
              <w:left w:val="single" w:sz="4" w:space="0" w:color="000000"/>
              <w:bottom w:val="single" w:sz="4" w:space="0" w:color="000000"/>
              <w:right w:val="single" w:sz="4" w:space="0" w:color="000000"/>
            </w:tcBorders>
          </w:tcPr>
          <w:p w:rsidR="0022685A" w:rsidRPr="0092066E" w:rsidRDefault="00A6237F" w:rsidP="0092066E">
            <w:r>
              <w:t>о</w:t>
            </w:r>
            <w:r w:rsidR="0022685A" w:rsidRPr="0092066E">
              <w:t>бщий объем финансирования по годам реализации составляет:</w:t>
            </w:r>
          </w:p>
          <w:p w:rsidR="0022685A" w:rsidRPr="0092066E" w:rsidRDefault="0022685A" w:rsidP="0092066E">
            <w:r w:rsidRPr="0092066E">
              <w:t>2022 год – 230800,9 тыс. рублей</w:t>
            </w:r>
            <w:r w:rsidR="00456B1E">
              <w:t>;</w:t>
            </w:r>
          </w:p>
          <w:p w:rsidR="0022685A" w:rsidRPr="0092066E" w:rsidRDefault="0022685A" w:rsidP="0092066E">
            <w:r w:rsidRPr="0092066E">
              <w:t>2023 год – 375652,2 тыс. рублей</w:t>
            </w:r>
            <w:r w:rsidR="00456B1E">
              <w:t>;</w:t>
            </w:r>
          </w:p>
          <w:p w:rsidR="0022685A" w:rsidRPr="0092066E" w:rsidRDefault="0022685A" w:rsidP="0092066E">
            <w:r w:rsidRPr="0092066E">
              <w:t>2024 год – 500973,2 тыс. рублей</w:t>
            </w:r>
            <w:r w:rsidR="00456B1E">
              <w:t>.</w:t>
            </w:r>
          </w:p>
          <w:p w:rsidR="0022685A" w:rsidRPr="0092066E" w:rsidRDefault="0022685A" w:rsidP="0092066E">
            <w:r w:rsidRPr="0092066E">
              <w:t xml:space="preserve">Объем финансирования за счет средств субъекта Российской Федерации по годам реализации составляет: </w:t>
            </w:r>
          </w:p>
          <w:p w:rsidR="0022685A" w:rsidRPr="0092066E" w:rsidRDefault="0022685A" w:rsidP="0092066E">
            <w:r w:rsidRPr="0092066E">
              <w:t>2022 год – 68061,5 тыс. рублей</w:t>
            </w:r>
            <w:r w:rsidR="00456B1E">
              <w:t>;</w:t>
            </w:r>
          </w:p>
          <w:p w:rsidR="0022685A" w:rsidRPr="0092066E" w:rsidRDefault="0022685A" w:rsidP="0092066E">
            <w:r w:rsidRPr="0092066E">
              <w:t>2023 год – 183778,8 тыс. рублей</w:t>
            </w:r>
            <w:r w:rsidR="00456B1E">
              <w:t>;</w:t>
            </w:r>
          </w:p>
          <w:p w:rsidR="0022685A" w:rsidRPr="0092066E" w:rsidRDefault="0022685A" w:rsidP="0092066E">
            <w:r w:rsidRPr="0092066E">
              <w:t>2024 год – 182092,6 тыс. рублей</w:t>
            </w:r>
            <w:r w:rsidR="00456B1E">
              <w:t>.</w:t>
            </w:r>
          </w:p>
          <w:p w:rsidR="0022685A" w:rsidRPr="0092066E" w:rsidRDefault="0022685A" w:rsidP="0092066E">
            <w:r w:rsidRPr="0092066E">
              <w:t xml:space="preserve">Объем финансирования за счет средств федерального бюджета по годам реализации составляет: </w:t>
            </w:r>
          </w:p>
          <w:p w:rsidR="0022685A" w:rsidRPr="0092066E" w:rsidRDefault="0022685A" w:rsidP="0092066E">
            <w:r w:rsidRPr="0092066E">
              <w:t>2022 год – 74239,4 тыс. рублей</w:t>
            </w:r>
            <w:r w:rsidR="00456B1E">
              <w:t>;</w:t>
            </w:r>
          </w:p>
          <w:p w:rsidR="0022685A" w:rsidRPr="0092066E" w:rsidRDefault="0022685A" w:rsidP="0092066E">
            <w:r w:rsidRPr="0092066E">
              <w:t>2023 год – 91567,8 тыс. рублей</w:t>
            </w:r>
            <w:r w:rsidR="00456B1E">
              <w:t>;</w:t>
            </w:r>
          </w:p>
          <w:p w:rsidR="0022685A" w:rsidRPr="0092066E" w:rsidRDefault="0022685A" w:rsidP="0092066E">
            <w:r w:rsidRPr="0092066E">
              <w:lastRenderedPageBreak/>
              <w:t>2024 год – 211825,2 тыс. рублей</w:t>
            </w:r>
            <w:r w:rsidR="00456B1E">
              <w:t>.</w:t>
            </w:r>
          </w:p>
          <w:p w:rsidR="0022685A" w:rsidRPr="0092066E" w:rsidRDefault="0022685A" w:rsidP="0092066E">
            <w:r w:rsidRPr="0092066E">
              <w:t xml:space="preserve">Объем финансирования за счет средств местных бюджетов по годам реализации составляет: </w:t>
            </w:r>
          </w:p>
          <w:p w:rsidR="0022685A" w:rsidRPr="0092066E" w:rsidRDefault="0022685A" w:rsidP="0092066E">
            <w:r w:rsidRPr="0092066E">
              <w:t>2022 год –</w:t>
            </w:r>
            <w:r w:rsidR="00456B1E">
              <w:t xml:space="preserve"> 0 </w:t>
            </w:r>
            <w:r w:rsidRPr="0092066E">
              <w:t>тыс. рублей</w:t>
            </w:r>
            <w:r w:rsidR="00456B1E">
              <w:t>;</w:t>
            </w:r>
          </w:p>
          <w:p w:rsidR="0022685A" w:rsidRPr="0092066E" w:rsidRDefault="0022685A" w:rsidP="0092066E">
            <w:r w:rsidRPr="0092066E">
              <w:t>2023 год – 55,5</w:t>
            </w:r>
            <w:r w:rsidR="00A6237F">
              <w:t xml:space="preserve"> </w:t>
            </w:r>
            <w:r w:rsidRPr="0092066E">
              <w:t>тыс. рублей</w:t>
            </w:r>
            <w:r w:rsidR="00456B1E">
              <w:t>;</w:t>
            </w:r>
          </w:p>
          <w:p w:rsidR="0022685A" w:rsidRPr="0092066E" w:rsidRDefault="0022685A" w:rsidP="0092066E">
            <w:r w:rsidRPr="0092066E">
              <w:t>2024 год – 55,5 тыс. рублей</w:t>
            </w:r>
            <w:r w:rsidR="00456B1E">
              <w:t>.</w:t>
            </w:r>
          </w:p>
          <w:p w:rsidR="0022685A" w:rsidRPr="0092066E" w:rsidRDefault="0022685A" w:rsidP="0092066E">
            <w:r w:rsidRPr="0092066E">
              <w:t xml:space="preserve">Объем финансирования за счет средств внебюджетных источников по годам реализации составляет: </w:t>
            </w:r>
          </w:p>
          <w:p w:rsidR="0022685A" w:rsidRPr="0092066E" w:rsidRDefault="0022685A" w:rsidP="0092066E">
            <w:r w:rsidRPr="0092066E">
              <w:t>2022 год – 88500 тыс. рублей</w:t>
            </w:r>
            <w:r w:rsidR="00456B1E">
              <w:t>;</w:t>
            </w:r>
          </w:p>
          <w:p w:rsidR="0022685A" w:rsidRPr="0092066E" w:rsidRDefault="0022685A" w:rsidP="0092066E">
            <w:r w:rsidRPr="0092066E">
              <w:t>2023 год – 100250 тыс. рублей</w:t>
            </w:r>
            <w:r w:rsidR="00456B1E">
              <w:t>;</w:t>
            </w:r>
          </w:p>
          <w:p w:rsidR="0022685A" w:rsidRPr="0092066E" w:rsidRDefault="0022685A" w:rsidP="00456B1E">
            <w:r w:rsidRPr="0092066E">
              <w:t>2024 год – 107000 тыс. рублей</w:t>
            </w:r>
          </w:p>
        </w:tc>
      </w:tr>
    </w:tbl>
    <w:p w:rsidR="00006B88" w:rsidRPr="0065755C" w:rsidRDefault="00006B88" w:rsidP="00FD0D4D">
      <w:pPr>
        <w:tabs>
          <w:tab w:val="left" w:pos="709"/>
          <w:tab w:val="left" w:pos="851"/>
          <w:tab w:val="left" w:pos="993"/>
          <w:tab w:val="left" w:pos="1276"/>
        </w:tabs>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pPr>
    </w:p>
    <w:p w:rsidR="00006B88" w:rsidRPr="0065755C" w:rsidRDefault="00006B88" w:rsidP="00FD0D4D">
      <w:pPr>
        <w:tabs>
          <w:tab w:val="left" w:pos="709"/>
          <w:tab w:val="left" w:pos="851"/>
          <w:tab w:val="left" w:pos="993"/>
          <w:tab w:val="left" w:pos="1276"/>
        </w:tabs>
        <w:jc w:val="both"/>
        <w:rPr>
          <w:sz w:val="28"/>
          <w:szCs w:val="28"/>
        </w:rPr>
        <w:sectPr w:rsidR="00006B88" w:rsidRPr="0065755C" w:rsidSect="00C77620">
          <w:pgSz w:w="16838" w:h="11906" w:orient="landscape"/>
          <w:pgMar w:top="1134" w:right="567" w:bottom="1134" w:left="567" w:header="709" w:footer="709" w:gutter="0"/>
          <w:pgNumType w:start="1"/>
          <w:cols w:space="708"/>
          <w:titlePg/>
          <w:docGrid w:linePitch="360"/>
        </w:sectPr>
      </w:pPr>
    </w:p>
    <w:p w:rsidR="00006B88" w:rsidRPr="00456B1E" w:rsidRDefault="00456B1E" w:rsidP="00456B1E">
      <w:pPr>
        <w:jc w:val="center"/>
        <w:rPr>
          <w:sz w:val="28"/>
          <w:szCs w:val="28"/>
        </w:rPr>
      </w:pPr>
      <w:r w:rsidRPr="00456B1E">
        <w:rPr>
          <w:sz w:val="28"/>
          <w:szCs w:val="28"/>
        </w:rPr>
        <w:lastRenderedPageBreak/>
        <w:t xml:space="preserve">I. </w:t>
      </w:r>
      <w:r w:rsidR="00006B88" w:rsidRPr="00456B1E">
        <w:rPr>
          <w:sz w:val="28"/>
          <w:szCs w:val="28"/>
        </w:rPr>
        <w:t>Обоснование проблемы, анализ ее исходного состояния</w:t>
      </w:r>
    </w:p>
    <w:p w:rsidR="00006B88" w:rsidRPr="00456B1E" w:rsidRDefault="00006B88" w:rsidP="00456B1E">
      <w:pPr>
        <w:jc w:val="center"/>
        <w:rPr>
          <w:sz w:val="28"/>
          <w:szCs w:val="28"/>
        </w:rPr>
      </w:pPr>
    </w:p>
    <w:p w:rsidR="007224F3" w:rsidRPr="00456B1E" w:rsidRDefault="00006B88" w:rsidP="00456B1E">
      <w:pPr>
        <w:ind w:firstLine="709"/>
        <w:jc w:val="both"/>
        <w:rPr>
          <w:sz w:val="28"/>
          <w:szCs w:val="28"/>
        </w:rPr>
      </w:pPr>
      <w:r w:rsidRPr="00456B1E">
        <w:rPr>
          <w:sz w:val="28"/>
          <w:szCs w:val="28"/>
        </w:rPr>
        <w:t>Программа цифровой трансфор</w:t>
      </w:r>
      <w:r w:rsidR="00456B1E">
        <w:rPr>
          <w:sz w:val="28"/>
          <w:szCs w:val="28"/>
        </w:rPr>
        <w:t>мации Республики Тыва на 2021-</w:t>
      </w:r>
      <w:r w:rsidRPr="00456B1E">
        <w:rPr>
          <w:sz w:val="28"/>
          <w:szCs w:val="28"/>
        </w:rPr>
        <w:t xml:space="preserve">2024 годы (далее </w:t>
      </w:r>
      <w:r w:rsidR="00456B1E">
        <w:rPr>
          <w:sz w:val="28"/>
          <w:szCs w:val="28"/>
        </w:rPr>
        <w:t>–</w:t>
      </w:r>
      <w:r w:rsidRPr="00456B1E">
        <w:rPr>
          <w:sz w:val="28"/>
          <w:szCs w:val="28"/>
        </w:rPr>
        <w:t xml:space="preserve"> Программа) разработана в целях эффективной реализации Стратегии цифровой трансформации ключевых отраслей экономики, социальной сферы и государственного управления Республики Тыва 2021-2024 года, утвержденной постановлением Правительства Республики Тыва от 20 августа 2021 г</w:t>
      </w:r>
      <w:r w:rsidR="00456B1E">
        <w:rPr>
          <w:sz w:val="28"/>
          <w:szCs w:val="28"/>
        </w:rPr>
        <w:t>.</w:t>
      </w:r>
      <w:r w:rsidRPr="00456B1E">
        <w:rPr>
          <w:sz w:val="28"/>
          <w:szCs w:val="28"/>
        </w:rPr>
        <w:t xml:space="preserve"> №</w:t>
      </w:r>
      <w:r w:rsidR="00456B1E">
        <w:rPr>
          <w:sz w:val="28"/>
          <w:szCs w:val="28"/>
        </w:rPr>
        <w:t xml:space="preserve"> </w:t>
      </w:r>
      <w:r w:rsidRPr="00456B1E">
        <w:rPr>
          <w:sz w:val="28"/>
          <w:szCs w:val="28"/>
        </w:rPr>
        <w:t>444, с использованием современных цифровых технологий и решений.</w:t>
      </w:r>
    </w:p>
    <w:p w:rsidR="007224F3" w:rsidRPr="00456B1E" w:rsidRDefault="00006B88" w:rsidP="00456B1E">
      <w:pPr>
        <w:ind w:firstLine="709"/>
        <w:jc w:val="both"/>
        <w:rPr>
          <w:sz w:val="28"/>
          <w:szCs w:val="28"/>
        </w:rPr>
      </w:pPr>
      <w:r w:rsidRPr="00456B1E">
        <w:rPr>
          <w:sz w:val="28"/>
          <w:szCs w:val="28"/>
        </w:rPr>
        <w:t>Программой предусматривается внедрение следующих цифровых технологий:</w:t>
      </w:r>
    </w:p>
    <w:p w:rsidR="007224F3" w:rsidRPr="00456B1E" w:rsidRDefault="00006B88" w:rsidP="00456B1E">
      <w:pPr>
        <w:ind w:firstLine="709"/>
        <w:jc w:val="both"/>
        <w:rPr>
          <w:sz w:val="28"/>
          <w:szCs w:val="28"/>
        </w:rPr>
      </w:pPr>
      <w:r w:rsidRPr="00456B1E">
        <w:rPr>
          <w:sz w:val="28"/>
          <w:szCs w:val="28"/>
        </w:rPr>
        <w:t>1) искусственный интеллект;</w:t>
      </w:r>
    </w:p>
    <w:p w:rsidR="007224F3" w:rsidRPr="00456B1E" w:rsidRDefault="00006B88" w:rsidP="00456B1E">
      <w:pPr>
        <w:ind w:firstLine="709"/>
        <w:jc w:val="both"/>
        <w:rPr>
          <w:sz w:val="28"/>
          <w:szCs w:val="28"/>
        </w:rPr>
      </w:pPr>
      <w:r w:rsidRPr="00456B1E">
        <w:rPr>
          <w:sz w:val="28"/>
          <w:szCs w:val="28"/>
        </w:rPr>
        <w:t>2) большие данные;</w:t>
      </w:r>
    </w:p>
    <w:p w:rsidR="007224F3" w:rsidRPr="00456B1E" w:rsidRDefault="00006B88" w:rsidP="00456B1E">
      <w:pPr>
        <w:ind w:firstLine="709"/>
        <w:jc w:val="both"/>
        <w:rPr>
          <w:sz w:val="28"/>
          <w:szCs w:val="28"/>
        </w:rPr>
      </w:pPr>
      <w:r w:rsidRPr="00456B1E">
        <w:rPr>
          <w:sz w:val="28"/>
          <w:szCs w:val="28"/>
        </w:rPr>
        <w:t>3) облачные технологии;</w:t>
      </w:r>
    </w:p>
    <w:p w:rsidR="007224F3" w:rsidRPr="00456B1E" w:rsidRDefault="00006B88" w:rsidP="00456B1E">
      <w:pPr>
        <w:ind w:firstLine="709"/>
        <w:jc w:val="both"/>
        <w:rPr>
          <w:sz w:val="28"/>
          <w:szCs w:val="28"/>
        </w:rPr>
      </w:pPr>
      <w:r w:rsidRPr="00456B1E">
        <w:rPr>
          <w:sz w:val="28"/>
          <w:szCs w:val="28"/>
        </w:rPr>
        <w:t>4) робототехника и сенсорика;</w:t>
      </w:r>
    </w:p>
    <w:p w:rsidR="007224F3" w:rsidRPr="00456B1E" w:rsidRDefault="00006B88" w:rsidP="00456B1E">
      <w:pPr>
        <w:ind w:firstLine="709"/>
        <w:jc w:val="both"/>
        <w:rPr>
          <w:sz w:val="28"/>
          <w:szCs w:val="28"/>
        </w:rPr>
      </w:pPr>
      <w:r w:rsidRPr="00456B1E">
        <w:rPr>
          <w:sz w:val="28"/>
          <w:szCs w:val="28"/>
        </w:rPr>
        <w:t>5) интернет вещей.</w:t>
      </w:r>
    </w:p>
    <w:p w:rsidR="007224F3" w:rsidRPr="00456B1E" w:rsidRDefault="00006B88" w:rsidP="00456B1E">
      <w:pPr>
        <w:ind w:firstLine="709"/>
        <w:jc w:val="both"/>
        <w:rPr>
          <w:sz w:val="28"/>
          <w:szCs w:val="28"/>
        </w:rPr>
      </w:pPr>
      <w:r w:rsidRPr="00456B1E">
        <w:rPr>
          <w:sz w:val="28"/>
          <w:szCs w:val="28"/>
        </w:rPr>
        <w:t>Одним из показателей, характеризующих уровень цифровой трансформации регионов</w:t>
      </w:r>
      <w:r w:rsidR="00A6237F">
        <w:rPr>
          <w:sz w:val="28"/>
          <w:szCs w:val="28"/>
        </w:rPr>
        <w:t>,</w:t>
      </w:r>
      <w:r w:rsidRPr="00456B1E">
        <w:rPr>
          <w:sz w:val="28"/>
          <w:szCs w:val="28"/>
        </w:rPr>
        <w:t xml:space="preserve"> является показатель </w:t>
      </w:r>
      <w:r w:rsidR="00C77620">
        <w:rPr>
          <w:sz w:val="28"/>
          <w:szCs w:val="28"/>
        </w:rPr>
        <w:t>«</w:t>
      </w:r>
      <w:r w:rsidRPr="00456B1E">
        <w:rPr>
          <w:sz w:val="28"/>
          <w:szCs w:val="28"/>
        </w:rPr>
        <w:t>цифровой зрелости</w:t>
      </w:r>
      <w:r w:rsidR="00C77620">
        <w:rPr>
          <w:sz w:val="28"/>
          <w:szCs w:val="28"/>
        </w:rPr>
        <w:t>»</w:t>
      </w:r>
      <w:r w:rsidRPr="00456B1E">
        <w:rPr>
          <w:sz w:val="28"/>
          <w:szCs w:val="28"/>
        </w:rPr>
        <w:t xml:space="preserve">. Республика Тыва по данному показателю по итогам полугодия 2021 года находится среди субъектов Российской Федерации, которые имеют значения </w:t>
      </w:r>
      <w:r w:rsidR="00C77620">
        <w:rPr>
          <w:sz w:val="28"/>
          <w:szCs w:val="28"/>
        </w:rPr>
        <w:t>«</w:t>
      </w:r>
      <w:r w:rsidRPr="00456B1E">
        <w:rPr>
          <w:sz w:val="28"/>
          <w:szCs w:val="28"/>
        </w:rPr>
        <w:t>цифровой зрелости</w:t>
      </w:r>
      <w:r w:rsidR="00C77620">
        <w:rPr>
          <w:sz w:val="28"/>
          <w:szCs w:val="28"/>
        </w:rPr>
        <w:t>»</w:t>
      </w:r>
      <w:r w:rsidRPr="00456B1E">
        <w:rPr>
          <w:sz w:val="28"/>
          <w:szCs w:val="28"/>
        </w:rPr>
        <w:t xml:space="preserve"> от 25 до 50 процентов со средним значением.</w:t>
      </w:r>
    </w:p>
    <w:p w:rsidR="007224F3" w:rsidRPr="00456B1E" w:rsidRDefault="00006B88" w:rsidP="00456B1E">
      <w:pPr>
        <w:ind w:firstLine="709"/>
        <w:jc w:val="both"/>
        <w:rPr>
          <w:sz w:val="28"/>
          <w:szCs w:val="28"/>
        </w:rPr>
      </w:pPr>
      <w:r w:rsidRPr="00456B1E">
        <w:rPr>
          <w:sz w:val="28"/>
          <w:szCs w:val="28"/>
        </w:rPr>
        <w:t xml:space="preserve">Здравоохранение Республики Тыва по показателю </w:t>
      </w:r>
      <w:r w:rsidR="00C77620">
        <w:rPr>
          <w:sz w:val="28"/>
          <w:szCs w:val="28"/>
        </w:rPr>
        <w:t>«</w:t>
      </w:r>
      <w:r w:rsidRPr="00456B1E">
        <w:rPr>
          <w:sz w:val="28"/>
          <w:szCs w:val="28"/>
        </w:rPr>
        <w:t>цифровой зрелости</w:t>
      </w:r>
      <w:r w:rsidR="00C77620">
        <w:rPr>
          <w:sz w:val="28"/>
          <w:szCs w:val="28"/>
        </w:rPr>
        <w:t>»</w:t>
      </w:r>
      <w:r w:rsidRPr="00456B1E">
        <w:rPr>
          <w:sz w:val="28"/>
          <w:szCs w:val="28"/>
        </w:rPr>
        <w:t xml:space="preserve"> входит в число 20 лучших регионов. Кроме этого, в регионе в Единой государственной информационной системе в сфере здравоохранения РМИАС17 внедрены электронные медицинские карты, ведение протоколов осмотров, назначений, формирование направления на анализы и консультации специалистов, выписка больничных листков и т.д. В системе Единого портала госуслуг функционирует личный кабинет пациента </w:t>
      </w:r>
      <w:r w:rsidR="00C77620">
        <w:rPr>
          <w:sz w:val="28"/>
          <w:szCs w:val="28"/>
        </w:rPr>
        <w:t>«</w:t>
      </w:r>
      <w:r w:rsidRPr="00456B1E">
        <w:rPr>
          <w:sz w:val="28"/>
          <w:szCs w:val="28"/>
        </w:rPr>
        <w:t>Мое здоровье</w:t>
      </w:r>
      <w:r w:rsidR="00C77620">
        <w:rPr>
          <w:sz w:val="28"/>
          <w:szCs w:val="28"/>
        </w:rPr>
        <w:t>»</w:t>
      </w:r>
      <w:r w:rsidRPr="00456B1E">
        <w:rPr>
          <w:sz w:val="28"/>
          <w:szCs w:val="28"/>
        </w:rPr>
        <w:t xml:space="preserve">, интегрированная с РМИАС17. Дополнительно к функциям </w:t>
      </w:r>
      <w:r w:rsidR="00C77620">
        <w:rPr>
          <w:sz w:val="28"/>
          <w:szCs w:val="28"/>
        </w:rPr>
        <w:t>«</w:t>
      </w:r>
      <w:r w:rsidRPr="00456B1E">
        <w:rPr>
          <w:sz w:val="28"/>
          <w:szCs w:val="28"/>
        </w:rPr>
        <w:t>Предварительная запись к врачу</w:t>
      </w:r>
      <w:r w:rsidR="00C77620">
        <w:rPr>
          <w:sz w:val="28"/>
          <w:szCs w:val="28"/>
        </w:rPr>
        <w:t>»</w:t>
      </w:r>
      <w:r w:rsidRPr="00456B1E">
        <w:rPr>
          <w:sz w:val="28"/>
          <w:szCs w:val="28"/>
        </w:rPr>
        <w:t xml:space="preserve"> внедрена услуга </w:t>
      </w:r>
      <w:r w:rsidR="00C77620">
        <w:rPr>
          <w:sz w:val="28"/>
          <w:szCs w:val="28"/>
        </w:rPr>
        <w:t>«</w:t>
      </w:r>
      <w:r w:rsidR="00534BB8" w:rsidRPr="00456B1E">
        <w:rPr>
          <w:sz w:val="28"/>
          <w:szCs w:val="28"/>
        </w:rPr>
        <w:t>Вызов врача на дом</w:t>
      </w:r>
      <w:r w:rsidR="00C77620">
        <w:rPr>
          <w:sz w:val="28"/>
          <w:szCs w:val="28"/>
        </w:rPr>
        <w:t>»</w:t>
      </w:r>
      <w:r w:rsidR="00534BB8" w:rsidRPr="00456B1E">
        <w:rPr>
          <w:sz w:val="28"/>
          <w:szCs w:val="28"/>
        </w:rPr>
        <w:t>. В 2021</w:t>
      </w:r>
      <w:r w:rsidRPr="00456B1E">
        <w:rPr>
          <w:sz w:val="28"/>
          <w:szCs w:val="28"/>
        </w:rPr>
        <w:t xml:space="preserve"> году внедрена те</w:t>
      </w:r>
      <w:r w:rsidR="00534BB8" w:rsidRPr="00456B1E">
        <w:rPr>
          <w:sz w:val="28"/>
          <w:szCs w:val="28"/>
        </w:rPr>
        <w:t>лемедицина врач-пациент, в результате которого увеличились объемы медицинских консультационных услуг населению, прежде всего пациентов, больных COVID-19</w:t>
      </w:r>
      <w:r w:rsidRPr="00456B1E">
        <w:rPr>
          <w:sz w:val="28"/>
          <w:szCs w:val="28"/>
        </w:rPr>
        <w:t>.</w:t>
      </w:r>
    </w:p>
    <w:p w:rsidR="007224F3" w:rsidRPr="00456B1E" w:rsidRDefault="00006B88" w:rsidP="00456B1E">
      <w:pPr>
        <w:ind w:firstLine="709"/>
        <w:jc w:val="both"/>
        <w:rPr>
          <w:sz w:val="28"/>
          <w:szCs w:val="28"/>
        </w:rPr>
      </w:pPr>
      <w:r w:rsidRPr="00456B1E">
        <w:rPr>
          <w:sz w:val="28"/>
          <w:szCs w:val="28"/>
        </w:rPr>
        <w:t>В сфере образования Республика Тыва относится к регионам перспективного развития.</w:t>
      </w:r>
    </w:p>
    <w:p w:rsidR="007224F3" w:rsidRPr="00456B1E" w:rsidRDefault="00006B88" w:rsidP="00456B1E">
      <w:pPr>
        <w:ind w:firstLine="709"/>
        <w:jc w:val="both"/>
        <w:rPr>
          <w:sz w:val="28"/>
          <w:szCs w:val="28"/>
        </w:rPr>
      </w:pPr>
      <w:r w:rsidRPr="00456B1E">
        <w:rPr>
          <w:sz w:val="28"/>
          <w:szCs w:val="28"/>
        </w:rPr>
        <w:t>Но вместе с тем существуют факторы, сдерживающие развити</w:t>
      </w:r>
      <w:r w:rsidR="00A6237F">
        <w:rPr>
          <w:sz w:val="28"/>
          <w:szCs w:val="28"/>
        </w:rPr>
        <w:t>е</w:t>
      </w:r>
      <w:r w:rsidRPr="00456B1E">
        <w:rPr>
          <w:sz w:val="28"/>
          <w:szCs w:val="28"/>
        </w:rPr>
        <w:t xml:space="preserve"> цифровой трансформации, в том числе:</w:t>
      </w:r>
    </w:p>
    <w:p w:rsidR="007224F3" w:rsidRPr="00456B1E" w:rsidRDefault="00006B88" w:rsidP="00456B1E">
      <w:pPr>
        <w:ind w:firstLine="709"/>
        <w:jc w:val="both"/>
        <w:rPr>
          <w:sz w:val="28"/>
          <w:szCs w:val="28"/>
        </w:rPr>
      </w:pPr>
      <w:r w:rsidRPr="00456B1E">
        <w:rPr>
          <w:sz w:val="28"/>
          <w:szCs w:val="28"/>
        </w:rPr>
        <w:t>недостаток достоверных сведений, доступных в режиме реального времени, необходимых для принятия управленческих решений;</w:t>
      </w:r>
    </w:p>
    <w:p w:rsidR="007224F3" w:rsidRPr="00456B1E" w:rsidRDefault="00006B88" w:rsidP="00456B1E">
      <w:pPr>
        <w:ind w:firstLine="709"/>
        <w:jc w:val="both"/>
        <w:rPr>
          <w:sz w:val="28"/>
          <w:szCs w:val="28"/>
        </w:rPr>
      </w:pPr>
      <w:r w:rsidRPr="00456B1E">
        <w:rPr>
          <w:sz w:val="28"/>
          <w:szCs w:val="28"/>
        </w:rPr>
        <w:t>недостаточный уровень цифровых компетенций у сотрудников органов исполнительной власти и орган</w:t>
      </w:r>
      <w:r w:rsidR="00C628FB" w:rsidRPr="00456B1E">
        <w:rPr>
          <w:sz w:val="28"/>
          <w:szCs w:val="28"/>
        </w:rPr>
        <w:t>ов местного самоуправления;</w:t>
      </w:r>
    </w:p>
    <w:p w:rsidR="00C628FB" w:rsidRPr="00456B1E" w:rsidRDefault="00006B88" w:rsidP="00456B1E">
      <w:pPr>
        <w:ind w:firstLine="709"/>
        <w:jc w:val="both"/>
        <w:rPr>
          <w:sz w:val="28"/>
          <w:szCs w:val="28"/>
        </w:rPr>
      </w:pPr>
      <w:r w:rsidRPr="00456B1E">
        <w:rPr>
          <w:sz w:val="28"/>
          <w:szCs w:val="28"/>
        </w:rPr>
        <w:t>наличие большого количества документов в бумажном виде;</w:t>
      </w:r>
    </w:p>
    <w:p w:rsidR="007224F3" w:rsidRPr="00456B1E" w:rsidRDefault="00006B88" w:rsidP="00456B1E">
      <w:pPr>
        <w:ind w:firstLine="709"/>
        <w:jc w:val="both"/>
        <w:rPr>
          <w:sz w:val="28"/>
          <w:szCs w:val="28"/>
        </w:rPr>
      </w:pPr>
      <w:r w:rsidRPr="00456B1E">
        <w:rPr>
          <w:sz w:val="28"/>
          <w:szCs w:val="28"/>
        </w:rPr>
        <w:t>присутствие множества рутинных задач во взаимодействии между органами власти, между органами власти и населением, органами власти и бизн</w:t>
      </w:r>
      <w:r w:rsidR="00C628FB" w:rsidRPr="00456B1E">
        <w:rPr>
          <w:sz w:val="28"/>
          <w:szCs w:val="28"/>
        </w:rPr>
        <w:t>есом, поддающихся автоматизации;</w:t>
      </w:r>
    </w:p>
    <w:p w:rsidR="007224F3" w:rsidRPr="00456B1E" w:rsidRDefault="00006B88" w:rsidP="00456B1E">
      <w:pPr>
        <w:ind w:firstLine="709"/>
        <w:jc w:val="both"/>
        <w:rPr>
          <w:sz w:val="28"/>
          <w:szCs w:val="28"/>
        </w:rPr>
      </w:pPr>
      <w:r w:rsidRPr="00456B1E">
        <w:rPr>
          <w:sz w:val="28"/>
          <w:szCs w:val="28"/>
        </w:rPr>
        <w:t>отсутствие заинтересованности в переводе взаимодействия в электронный вид всех участников взаимодействия;</w:t>
      </w:r>
    </w:p>
    <w:p w:rsidR="007224F3" w:rsidRPr="00456B1E" w:rsidRDefault="00006B88" w:rsidP="00456B1E">
      <w:pPr>
        <w:ind w:firstLine="709"/>
        <w:jc w:val="both"/>
        <w:rPr>
          <w:sz w:val="28"/>
          <w:szCs w:val="28"/>
        </w:rPr>
      </w:pPr>
      <w:r w:rsidRPr="00456B1E">
        <w:rPr>
          <w:sz w:val="28"/>
          <w:szCs w:val="28"/>
        </w:rPr>
        <w:lastRenderedPageBreak/>
        <w:t>невысокий уровень межведомственного взаимодействия между органами исполнительной власти, муниципальными и организациями;</w:t>
      </w:r>
    </w:p>
    <w:p w:rsidR="00006B88" w:rsidRPr="00456B1E" w:rsidRDefault="00006B88" w:rsidP="00456B1E">
      <w:pPr>
        <w:ind w:firstLine="709"/>
        <w:jc w:val="both"/>
        <w:rPr>
          <w:sz w:val="28"/>
          <w:szCs w:val="28"/>
        </w:rPr>
      </w:pPr>
      <w:r w:rsidRPr="00456B1E">
        <w:rPr>
          <w:sz w:val="28"/>
          <w:szCs w:val="28"/>
        </w:rPr>
        <w:t>наличие слабо интегрированных между собой государственных информационных систем, реализованных преимущественно под решени</w:t>
      </w:r>
      <w:r w:rsidR="00C628FB" w:rsidRPr="00456B1E">
        <w:rPr>
          <w:sz w:val="28"/>
          <w:szCs w:val="28"/>
        </w:rPr>
        <w:t>е отдельных ведомственных задач.</w:t>
      </w:r>
    </w:p>
    <w:p w:rsidR="00006B88" w:rsidRPr="00456B1E" w:rsidRDefault="00006B88" w:rsidP="00456B1E">
      <w:pPr>
        <w:jc w:val="center"/>
        <w:rPr>
          <w:sz w:val="28"/>
          <w:szCs w:val="28"/>
        </w:rPr>
      </w:pPr>
    </w:p>
    <w:p w:rsidR="00006B88" w:rsidRPr="00456B1E" w:rsidRDefault="00006B88" w:rsidP="00456B1E">
      <w:pPr>
        <w:jc w:val="center"/>
        <w:rPr>
          <w:sz w:val="28"/>
          <w:szCs w:val="28"/>
        </w:rPr>
      </w:pPr>
      <w:r w:rsidRPr="00456B1E">
        <w:rPr>
          <w:sz w:val="28"/>
          <w:szCs w:val="28"/>
        </w:rPr>
        <w:t>II. Основные цели, задачи, этапы реализации Программы</w:t>
      </w:r>
    </w:p>
    <w:p w:rsidR="007224F3" w:rsidRPr="00456B1E" w:rsidRDefault="007224F3" w:rsidP="00456B1E">
      <w:pPr>
        <w:jc w:val="center"/>
        <w:rPr>
          <w:sz w:val="28"/>
          <w:szCs w:val="28"/>
        </w:rPr>
      </w:pPr>
    </w:p>
    <w:p w:rsidR="007224F3" w:rsidRPr="00456B1E" w:rsidRDefault="00006B88" w:rsidP="00456B1E">
      <w:pPr>
        <w:ind w:firstLine="709"/>
        <w:jc w:val="both"/>
        <w:rPr>
          <w:sz w:val="28"/>
          <w:szCs w:val="28"/>
        </w:rPr>
      </w:pPr>
      <w:r w:rsidRPr="00456B1E">
        <w:rPr>
          <w:sz w:val="28"/>
          <w:szCs w:val="28"/>
        </w:rPr>
        <w:t>Приоритеты государственной политики в сфере реализации Программы определены исходя из Указа Президента Российской Федерации от 12 мая 2018 г.</w:t>
      </w:r>
      <w:r w:rsidR="00C628FB" w:rsidRPr="00456B1E">
        <w:rPr>
          <w:sz w:val="28"/>
          <w:szCs w:val="28"/>
        </w:rPr>
        <w:t xml:space="preserve">  </w:t>
      </w:r>
      <w:r w:rsidRPr="00456B1E">
        <w:rPr>
          <w:sz w:val="28"/>
          <w:szCs w:val="28"/>
        </w:rPr>
        <w:t xml:space="preserve"> </w:t>
      </w:r>
      <w:r w:rsidR="00456B1E">
        <w:rPr>
          <w:sz w:val="28"/>
          <w:szCs w:val="28"/>
        </w:rPr>
        <w:t xml:space="preserve">               </w:t>
      </w:r>
      <w:r w:rsidRPr="00456B1E">
        <w:rPr>
          <w:sz w:val="28"/>
          <w:szCs w:val="28"/>
        </w:rPr>
        <w:t>№</w:t>
      </w:r>
      <w:r w:rsidR="0065755C" w:rsidRPr="00456B1E">
        <w:rPr>
          <w:sz w:val="28"/>
          <w:szCs w:val="28"/>
        </w:rPr>
        <w:t xml:space="preserve"> 204 </w:t>
      </w:r>
      <w:r w:rsidR="00C77620">
        <w:rPr>
          <w:sz w:val="28"/>
          <w:szCs w:val="28"/>
        </w:rPr>
        <w:t>«</w:t>
      </w:r>
      <w:r w:rsidRPr="00456B1E">
        <w:rPr>
          <w:sz w:val="28"/>
          <w:szCs w:val="28"/>
        </w:rPr>
        <w:t xml:space="preserve">О национальных целях и стратегических задачах </w:t>
      </w:r>
      <w:r w:rsidR="0065755C" w:rsidRPr="00456B1E">
        <w:rPr>
          <w:sz w:val="28"/>
          <w:szCs w:val="28"/>
        </w:rPr>
        <w:t>развития на период до 2024 года</w:t>
      </w:r>
      <w:r w:rsidR="00C77620">
        <w:rPr>
          <w:sz w:val="28"/>
          <w:szCs w:val="28"/>
        </w:rPr>
        <w:t>»</w:t>
      </w:r>
      <w:r w:rsidRPr="00456B1E">
        <w:rPr>
          <w:sz w:val="28"/>
          <w:szCs w:val="28"/>
        </w:rPr>
        <w:t>, Послания Президента Российской Федерации Федеральному Собранию Российской Федерации на 2019 год,</w:t>
      </w:r>
    </w:p>
    <w:p w:rsidR="007224F3" w:rsidRPr="00456B1E" w:rsidRDefault="00006B88" w:rsidP="00456B1E">
      <w:pPr>
        <w:ind w:firstLine="709"/>
        <w:jc w:val="both"/>
        <w:rPr>
          <w:sz w:val="28"/>
          <w:szCs w:val="28"/>
        </w:rPr>
      </w:pPr>
      <w:r w:rsidRPr="00456B1E">
        <w:rPr>
          <w:sz w:val="28"/>
          <w:szCs w:val="28"/>
        </w:rPr>
        <w:t>Целью Программы является повышение эффективности деятельности организаций и предприятий в отраслях экономики, социальной сферы и государственного управления для оказания качественных государственных услуг населению и бизнесу, формирования качественной и безопасной среды, обеспечения доступности и качества образования, здравоохранения и социальной поддержки за счет внедрения цифровых технологий.</w:t>
      </w:r>
    </w:p>
    <w:p w:rsidR="00006B88" w:rsidRPr="00456B1E" w:rsidRDefault="00006B88" w:rsidP="00456B1E">
      <w:pPr>
        <w:ind w:firstLine="709"/>
        <w:jc w:val="both"/>
        <w:rPr>
          <w:sz w:val="28"/>
          <w:szCs w:val="28"/>
        </w:rPr>
      </w:pPr>
      <w:r w:rsidRPr="00456B1E">
        <w:rPr>
          <w:sz w:val="28"/>
          <w:szCs w:val="28"/>
        </w:rPr>
        <w:t>Для достижения указанной цели предусматривается решение следующих задач:</w:t>
      </w:r>
    </w:p>
    <w:p w:rsidR="00006B88" w:rsidRPr="00456B1E" w:rsidRDefault="00456B1E" w:rsidP="00456B1E">
      <w:pPr>
        <w:ind w:firstLine="709"/>
        <w:jc w:val="both"/>
        <w:rPr>
          <w:sz w:val="28"/>
          <w:szCs w:val="28"/>
        </w:rPr>
      </w:pPr>
      <w:r w:rsidRPr="00456B1E">
        <w:rPr>
          <w:sz w:val="28"/>
          <w:szCs w:val="28"/>
        </w:rPr>
        <w:t xml:space="preserve">1) </w:t>
      </w:r>
      <w:r w:rsidR="00B72D9F" w:rsidRPr="00456B1E">
        <w:rPr>
          <w:sz w:val="28"/>
          <w:szCs w:val="28"/>
        </w:rPr>
        <w:t>у</w:t>
      </w:r>
      <w:r w:rsidR="00006B88" w:rsidRPr="00456B1E">
        <w:rPr>
          <w:sz w:val="28"/>
          <w:szCs w:val="28"/>
        </w:rPr>
        <w:t>величение доли массовых социально значимых услуг, доступных в</w:t>
      </w:r>
      <w:r>
        <w:rPr>
          <w:sz w:val="28"/>
          <w:szCs w:val="28"/>
        </w:rPr>
        <w:t xml:space="preserve"> </w:t>
      </w:r>
      <w:r w:rsidR="00006B88" w:rsidRPr="00456B1E">
        <w:rPr>
          <w:sz w:val="28"/>
          <w:szCs w:val="28"/>
        </w:rPr>
        <w:t>электронном виде</w:t>
      </w:r>
      <w:r w:rsidR="00A6237F">
        <w:rPr>
          <w:sz w:val="28"/>
          <w:szCs w:val="28"/>
        </w:rPr>
        <w:t>,</w:t>
      </w:r>
      <w:r w:rsidR="00006B88" w:rsidRPr="00456B1E">
        <w:rPr>
          <w:sz w:val="28"/>
          <w:szCs w:val="28"/>
        </w:rPr>
        <w:t xml:space="preserve"> до 95 процентов к 2030 году;</w:t>
      </w:r>
    </w:p>
    <w:p w:rsidR="00006B88" w:rsidRPr="00456B1E" w:rsidRDefault="00456B1E" w:rsidP="00456B1E">
      <w:pPr>
        <w:ind w:firstLine="709"/>
        <w:jc w:val="both"/>
        <w:rPr>
          <w:sz w:val="28"/>
          <w:szCs w:val="28"/>
        </w:rPr>
      </w:pPr>
      <w:r w:rsidRPr="00456B1E">
        <w:rPr>
          <w:sz w:val="28"/>
          <w:szCs w:val="28"/>
        </w:rPr>
        <w:t xml:space="preserve">2) </w:t>
      </w:r>
      <w:r w:rsidR="00B72D9F" w:rsidRPr="00456B1E">
        <w:rPr>
          <w:sz w:val="28"/>
          <w:szCs w:val="28"/>
        </w:rPr>
        <w:t>д</w:t>
      </w:r>
      <w:r w:rsidR="00006B88" w:rsidRPr="00456B1E">
        <w:rPr>
          <w:sz w:val="28"/>
          <w:szCs w:val="28"/>
        </w:rPr>
        <w:t xml:space="preserve">остижение </w:t>
      </w:r>
      <w:r w:rsidR="00C77620">
        <w:rPr>
          <w:sz w:val="28"/>
          <w:szCs w:val="28"/>
        </w:rPr>
        <w:t>«</w:t>
      </w:r>
      <w:r w:rsidR="00006B88" w:rsidRPr="00456B1E">
        <w:rPr>
          <w:sz w:val="28"/>
          <w:szCs w:val="28"/>
        </w:rPr>
        <w:t>цифровой зрелости</w:t>
      </w:r>
      <w:r w:rsidR="00C77620">
        <w:rPr>
          <w:sz w:val="28"/>
          <w:szCs w:val="28"/>
        </w:rPr>
        <w:t>»</w:t>
      </w:r>
      <w:r w:rsidR="00006B88" w:rsidRPr="00456B1E">
        <w:rPr>
          <w:sz w:val="28"/>
          <w:szCs w:val="28"/>
        </w:rPr>
        <w:t xml:space="preserve"> ключевых отраслей экономики и</w:t>
      </w:r>
      <w:r>
        <w:rPr>
          <w:sz w:val="28"/>
          <w:szCs w:val="28"/>
        </w:rPr>
        <w:t xml:space="preserve"> </w:t>
      </w:r>
      <w:r w:rsidR="00006B88" w:rsidRPr="00456B1E">
        <w:rPr>
          <w:sz w:val="28"/>
          <w:szCs w:val="28"/>
        </w:rPr>
        <w:t>социальной сферы, в том числе здравоохранения и образования, а также</w:t>
      </w:r>
      <w:r>
        <w:rPr>
          <w:sz w:val="28"/>
          <w:szCs w:val="28"/>
        </w:rPr>
        <w:t xml:space="preserve"> </w:t>
      </w:r>
      <w:r w:rsidR="00006B88" w:rsidRPr="00456B1E">
        <w:rPr>
          <w:sz w:val="28"/>
          <w:szCs w:val="28"/>
        </w:rPr>
        <w:t>государственного управления до 100</w:t>
      </w:r>
      <w:r>
        <w:rPr>
          <w:sz w:val="28"/>
          <w:szCs w:val="28"/>
        </w:rPr>
        <w:t xml:space="preserve"> процентов</w:t>
      </w:r>
      <w:r w:rsidR="00006B88" w:rsidRPr="00456B1E">
        <w:rPr>
          <w:sz w:val="28"/>
          <w:szCs w:val="28"/>
        </w:rPr>
        <w:t xml:space="preserve"> к 2030 году;</w:t>
      </w:r>
    </w:p>
    <w:p w:rsidR="00006B88" w:rsidRPr="00456B1E" w:rsidRDefault="00456B1E" w:rsidP="00456B1E">
      <w:pPr>
        <w:ind w:firstLine="709"/>
        <w:jc w:val="both"/>
        <w:rPr>
          <w:sz w:val="28"/>
          <w:szCs w:val="28"/>
        </w:rPr>
      </w:pPr>
      <w:r w:rsidRPr="00456B1E">
        <w:rPr>
          <w:sz w:val="28"/>
          <w:szCs w:val="28"/>
        </w:rPr>
        <w:t xml:space="preserve">3) </w:t>
      </w:r>
      <w:r w:rsidR="00B72D9F" w:rsidRPr="00456B1E">
        <w:rPr>
          <w:sz w:val="28"/>
          <w:szCs w:val="28"/>
        </w:rPr>
        <w:t>у</w:t>
      </w:r>
      <w:r w:rsidR="00006B88" w:rsidRPr="00456B1E">
        <w:rPr>
          <w:sz w:val="28"/>
          <w:szCs w:val="28"/>
        </w:rPr>
        <w:t>величение вложений в отечественные решения в сфере информационных технологий в четыре раза по сравнению с показателем 2019 года.</w:t>
      </w:r>
    </w:p>
    <w:p w:rsidR="00006B88" w:rsidRPr="00456B1E" w:rsidRDefault="00006B88" w:rsidP="00456B1E">
      <w:pPr>
        <w:ind w:firstLine="709"/>
        <w:jc w:val="both"/>
        <w:rPr>
          <w:sz w:val="28"/>
          <w:szCs w:val="28"/>
        </w:rPr>
      </w:pPr>
      <w:r w:rsidRPr="00456B1E">
        <w:rPr>
          <w:sz w:val="28"/>
          <w:szCs w:val="28"/>
        </w:rPr>
        <w:t xml:space="preserve">Постановлением Правительства Российской Федерации от 3 апреля 2021 г. </w:t>
      </w:r>
      <w:r w:rsidR="00B72D9F" w:rsidRPr="00456B1E">
        <w:rPr>
          <w:sz w:val="28"/>
          <w:szCs w:val="28"/>
        </w:rPr>
        <w:t xml:space="preserve">   </w:t>
      </w:r>
      <w:r w:rsidRPr="00456B1E">
        <w:rPr>
          <w:sz w:val="28"/>
          <w:szCs w:val="28"/>
        </w:rPr>
        <w:t xml:space="preserve">№ 542 утвержден показатель </w:t>
      </w:r>
      <w:r w:rsidR="00C77620">
        <w:rPr>
          <w:sz w:val="28"/>
          <w:szCs w:val="28"/>
        </w:rPr>
        <w:t>«</w:t>
      </w:r>
      <w:r w:rsidRPr="00456B1E">
        <w:rPr>
          <w:sz w:val="28"/>
          <w:szCs w:val="28"/>
        </w:rPr>
        <w:t>цифровая зрелость</w:t>
      </w:r>
      <w:r w:rsidR="00C77620">
        <w:rPr>
          <w:sz w:val="28"/>
          <w:szCs w:val="28"/>
        </w:rPr>
        <w:t>»</w:t>
      </w:r>
      <w:r w:rsidRPr="00456B1E">
        <w:rPr>
          <w:sz w:val="28"/>
          <w:szCs w:val="28"/>
        </w:rPr>
        <w:t>, который состоит из 34 показателей, в том числе:</w:t>
      </w:r>
    </w:p>
    <w:p w:rsidR="00006B88" w:rsidRPr="00456B1E" w:rsidRDefault="00006B88" w:rsidP="00456B1E">
      <w:pPr>
        <w:ind w:firstLine="709"/>
        <w:jc w:val="both"/>
        <w:rPr>
          <w:sz w:val="28"/>
          <w:szCs w:val="28"/>
        </w:rPr>
      </w:pPr>
      <w:r w:rsidRPr="00456B1E">
        <w:rPr>
          <w:sz w:val="28"/>
          <w:szCs w:val="28"/>
        </w:rPr>
        <w:t>-</w:t>
      </w:r>
      <w:r w:rsidR="00456B1E">
        <w:rPr>
          <w:sz w:val="28"/>
          <w:szCs w:val="28"/>
        </w:rPr>
        <w:t xml:space="preserve"> </w:t>
      </w:r>
      <w:r w:rsidRPr="00456B1E">
        <w:rPr>
          <w:sz w:val="28"/>
          <w:szCs w:val="28"/>
        </w:rPr>
        <w:t xml:space="preserve">в сфере здравоохранения </w:t>
      </w:r>
      <w:r w:rsidR="00456B1E">
        <w:rPr>
          <w:sz w:val="28"/>
          <w:szCs w:val="28"/>
        </w:rPr>
        <w:t>–</w:t>
      </w:r>
      <w:r w:rsidRPr="00456B1E">
        <w:rPr>
          <w:sz w:val="28"/>
          <w:szCs w:val="28"/>
        </w:rPr>
        <w:t xml:space="preserve"> 9</w:t>
      </w:r>
      <w:r w:rsidR="00456B1E">
        <w:rPr>
          <w:sz w:val="28"/>
          <w:szCs w:val="28"/>
        </w:rPr>
        <w:t xml:space="preserve"> показателей;</w:t>
      </w:r>
    </w:p>
    <w:p w:rsidR="00006B88" w:rsidRPr="00456B1E" w:rsidRDefault="00006B88" w:rsidP="00456B1E">
      <w:pPr>
        <w:ind w:firstLine="709"/>
        <w:jc w:val="both"/>
        <w:rPr>
          <w:sz w:val="28"/>
          <w:szCs w:val="28"/>
        </w:rPr>
      </w:pPr>
      <w:r w:rsidRPr="00456B1E">
        <w:rPr>
          <w:sz w:val="28"/>
          <w:szCs w:val="28"/>
        </w:rPr>
        <w:t>-</w:t>
      </w:r>
      <w:r w:rsidR="00456B1E">
        <w:rPr>
          <w:sz w:val="28"/>
          <w:szCs w:val="28"/>
        </w:rPr>
        <w:t xml:space="preserve"> образования – 5 показателей;</w:t>
      </w:r>
    </w:p>
    <w:p w:rsidR="00006B88" w:rsidRPr="00456B1E" w:rsidRDefault="00006B88" w:rsidP="00456B1E">
      <w:pPr>
        <w:ind w:firstLine="709"/>
        <w:jc w:val="both"/>
        <w:rPr>
          <w:sz w:val="28"/>
          <w:szCs w:val="28"/>
        </w:rPr>
      </w:pPr>
      <w:r w:rsidRPr="00456B1E">
        <w:rPr>
          <w:sz w:val="28"/>
          <w:szCs w:val="28"/>
        </w:rPr>
        <w:t>-</w:t>
      </w:r>
      <w:r w:rsidR="00456B1E">
        <w:rPr>
          <w:sz w:val="28"/>
          <w:szCs w:val="28"/>
        </w:rPr>
        <w:t xml:space="preserve"> </w:t>
      </w:r>
      <w:r w:rsidRPr="00456B1E">
        <w:rPr>
          <w:sz w:val="28"/>
          <w:szCs w:val="28"/>
        </w:rPr>
        <w:t>городское хозяйство и строительство – 8 показателей;</w:t>
      </w:r>
    </w:p>
    <w:p w:rsidR="00006B88" w:rsidRPr="00456B1E" w:rsidRDefault="00006B88" w:rsidP="00456B1E">
      <w:pPr>
        <w:ind w:firstLine="709"/>
        <w:jc w:val="both"/>
        <w:rPr>
          <w:sz w:val="28"/>
          <w:szCs w:val="28"/>
        </w:rPr>
      </w:pPr>
      <w:r w:rsidRPr="00456B1E">
        <w:rPr>
          <w:sz w:val="28"/>
          <w:szCs w:val="28"/>
        </w:rPr>
        <w:t>-</w:t>
      </w:r>
      <w:r w:rsidR="00456B1E">
        <w:rPr>
          <w:sz w:val="28"/>
          <w:szCs w:val="28"/>
        </w:rPr>
        <w:t xml:space="preserve"> </w:t>
      </w:r>
      <w:r w:rsidRPr="00456B1E">
        <w:rPr>
          <w:sz w:val="28"/>
          <w:szCs w:val="28"/>
        </w:rPr>
        <w:t xml:space="preserve">общественный транспорт </w:t>
      </w:r>
      <w:r w:rsidR="00456B1E">
        <w:rPr>
          <w:sz w:val="28"/>
          <w:szCs w:val="28"/>
        </w:rPr>
        <w:t xml:space="preserve">– </w:t>
      </w:r>
      <w:r w:rsidRPr="00456B1E">
        <w:rPr>
          <w:sz w:val="28"/>
          <w:szCs w:val="28"/>
        </w:rPr>
        <w:t>3</w:t>
      </w:r>
      <w:r w:rsidR="00456B1E">
        <w:rPr>
          <w:sz w:val="28"/>
          <w:szCs w:val="28"/>
        </w:rPr>
        <w:t xml:space="preserve"> </w:t>
      </w:r>
      <w:r w:rsidRPr="00456B1E">
        <w:rPr>
          <w:sz w:val="28"/>
          <w:szCs w:val="28"/>
        </w:rPr>
        <w:t>показателя;</w:t>
      </w:r>
    </w:p>
    <w:p w:rsidR="00F74063" w:rsidRPr="00456B1E" w:rsidRDefault="00006B88" w:rsidP="00456B1E">
      <w:pPr>
        <w:ind w:firstLine="709"/>
        <w:jc w:val="both"/>
        <w:rPr>
          <w:sz w:val="28"/>
          <w:szCs w:val="28"/>
        </w:rPr>
      </w:pPr>
      <w:r w:rsidRPr="00456B1E">
        <w:rPr>
          <w:sz w:val="28"/>
          <w:szCs w:val="28"/>
        </w:rPr>
        <w:t>-</w:t>
      </w:r>
      <w:r w:rsidR="00456B1E">
        <w:rPr>
          <w:sz w:val="28"/>
          <w:szCs w:val="28"/>
        </w:rPr>
        <w:t xml:space="preserve"> </w:t>
      </w:r>
      <w:r w:rsidRPr="00456B1E">
        <w:rPr>
          <w:sz w:val="28"/>
          <w:szCs w:val="28"/>
        </w:rPr>
        <w:t>цифровое государственное управление – 9 показателей.</w:t>
      </w:r>
    </w:p>
    <w:p w:rsidR="00006B88" w:rsidRPr="00456B1E" w:rsidRDefault="00006B88" w:rsidP="00456B1E">
      <w:pPr>
        <w:ind w:firstLine="709"/>
        <w:jc w:val="both"/>
        <w:rPr>
          <w:sz w:val="28"/>
          <w:szCs w:val="28"/>
        </w:rPr>
      </w:pPr>
      <w:r w:rsidRPr="00456B1E">
        <w:rPr>
          <w:sz w:val="28"/>
          <w:szCs w:val="28"/>
        </w:rPr>
        <w:t xml:space="preserve">Достижение на 100 процентов целевых значений всех индикаторов, входящих в оценку </w:t>
      </w:r>
      <w:r w:rsidR="00C77620">
        <w:rPr>
          <w:sz w:val="28"/>
          <w:szCs w:val="28"/>
        </w:rPr>
        <w:t>«</w:t>
      </w:r>
      <w:r w:rsidRPr="00456B1E">
        <w:rPr>
          <w:sz w:val="28"/>
          <w:szCs w:val="28"/>
        </w:rPr>
        <w:t>цифровой зрелости</w:t>
      </w:r>
      <w:r w:rsidR="00C77620">
        <w:rPr>
          <w:sz w:val="28"/>
          <w:szCs w:val="28"/>
        </w:rPr>
        <w:t>»</w:t>
      </w:r>
      <w:r w:rsidRPr="00456B1E">
        <w:rPr>
          <w:sz w:val="28"/>
          <w:szCs w:val="28"/>
        </w:rPr>
        <w:t xml:space="preserve"> каждой из отраслей (здравоохранение, образование, городское хозяйство и строительство, общественный транспорт), а также государственного управления, является целью к 2030 году.</w:t>
      </w:r>
    </w:p>
    <w:p w:rsidR="00006B88" w:rsidRPr="00456B1E" w:rsidRDefault="00006B88" w:rsidP="00456B1E">
      <w:pPr>
        <w:ind w:firstLine="709"/>
        <w:jc w:val="both"/>
        <w:rPr>
          <w:sz w:val="28"/>
          <w:szCs w:val="28"/>
        </w:rPr>
      </w:pPr>
      <w:r w:rsidRPr="00456B1E">
        <w:rPr>
          <w:sz w:val="28"/>
          <w:szCs w:val="28"/>
        </w:rPr>
        <w:t>Программа будет реализован</w:t>
      </w:r>
      <w:r w:rsidR="009F1066" w:rsidRPr="00456B1E">
        <w:rPr>
          <w:sz w:val="28"/>
          <w:szCs w:val="28"/>
        </w:rPr>
        <w:t>а</w:t>
      </w:r>
      <w:r w:rsidRPr="00456B1E">
        <w:rPr>
          <w:sz w:val="28"/>
          <w:szCs w:val="28"/>
        </w:rPr>
        <w:t xml:space="preserve"> в I этап </w:t>
      </w:r>
      <w:r w:rsidR="00456B1E">
        <w:rPr>
          <w:sz w:val="28"/>
          <w:szCs w:val="28"/>
        </w:rPr>
        <w:t>–</w:t>
      </w:r>
      <w:r w:rsidRPr="00456B1E">
        <w:rPr>
          <w:sz w:val="28"/>
          <w:szCs w:val="28"/>
        </w:rPr>
        <w:t xml:space="preserve"> 2</w:t>
      </w:r>
      <w:r w:rsidR="00456B1E">
        <w:rPr>
          <w:sz w:val="28"/>
          <w:szCs w:val="28"/>
        </w:rPr>
        <w:t>022-</w:t>
      </w:r>
      <w:r w:rsidRPr="00456B1E">
        <w:rPr>
          <w:sz w:val="28"/>
          <w:szCs w:val="28"/>
        </w:rPr>
        <w:t>2024 годы.</w:t>
      </w:r>
    </w:p>
    <w:p w:rsidR="00006B88" w:rsidRPr="00456B1E" w:rsidRDefault="00006B88" w:rsidP="00456B1E">
      <w:pPr>
        <w:ind w:firstLine="709"/>
        <w:jc w:val="both"/>
        <w:rPr>
          <w:sz w:val="28"/>
          <w:szCs w:val="28"/>
        </w:rPr>
      </w:pPr>
    </w:p>
    <w:p w:rsidR="00F74063" w:rsidRPr="00456B1E" w:rsidRDefault="00F74063" w:rsidP="00456B1E">
      <w:pPr>
        <w:ind w:firstLine="709"/>
        <w:jc w:val="both"/>
        <w:rPr>
          <w:sz w:val="28"/>
          <w:szCs w:val="28"/>
        </w:rPr>
      </w:pPr>
    </w:p>
    <w:p w:rsidR="00F74063" w:rsidRPr="00456B1E" w:rsidRDefault="00F74063" w:rsidP="00456B1E">
      <w:pPr>
        <w:ind w:firstLine="709"/>
        <w:jc w:val="both"/>
        <w:rPr>
          <w:sz w:val="28"/>
          <w:szCs w:val="28"/>
        </w:rPr>
      </w:pPr>
    </w:p>
    <w:p w:rsidR="00F74063" w:rsidRPr="00456B1E" w:rsidRDefault="00F74063" w:rsidP="00456B1E">
      <w:pPr>
        <w:ind w:firstLine="709"/>
        <w:jc w:val="both"/>
        <w:rPr>
          <w:sz w:val="28"/>
          <w:szCs w:val="28"/>
        </w:rPr>
      </w:pPr>
    </w:p>
    <w:p w:rsidR="00006B88" w:rsidRPr="00456B1E" w:rsidRDefault="00006B88" w:rsidP="00456B1E">
      <w:pPr>
        <w:jc w:val="center"/>
        <w:rPr>
          <w:sz w:val="28"/>
          <w:szCs w:val="28"/>
        </w:rPr>
      </w:pPr>
      <w:r w:rsidRPr="00456B1E">
        <w:rPr>
          <w:sz w:val="28"/>
          <w:szCs w:val="28"/>
        </w:rPr>
        <w:t>III. Система (перечень) программных мероприятий</w:t>
      </w:r>
    </w:p>
    <w:p w:rsidR="00006B88" w:rsidRPr="00456B1E" w:rsidRDefault="00006B88" w:rsidP="00456B1E">
      <w:pPr>
        <w:ind w:firstLine="709"/>
        <w:jc w:val="both"/>
        <w:rPr>
          <w:sz w:val="28"/>
          <w:szCs w:val="28"/>
        </w:rPr>
      </w:pPr>
    </w:p>
    <w:p w:rsidR="00006B88" w:rsidRPr="00456B1E" w:rsidRDefault="00006B88" w:rsidP="00456B1E">
      <w:pPr>
        <w:ind w:firstLine="709"/>
        <w:jc w:val="both"/>
        <w:rPr>
          <w:sz w:val="28"/>
          <w:szCs w:val="28"/>
        </w:rPr>
      </w:pPr>
      <w:r w:rsidRPr="00456B1E">
        <w:rPr>
          <w:sz w:val="28"/>
          <w:szCs w:val="28"/>
        </w:rPr>
        <w:t>Достижение поставленных целей и решение задач Программы осуществляется путем скоординированного выполнения комплекса взаимосвязанных по срокам, ресурсам, исполнителям и результатам мероприятий Программы.</w:t>
      </w:r>
    </w:p>
    <w:p w:rsidR="00006B88" w:rsidRPr="00456B1E" w:rsidRDefault="00006B88" w:rsidP="00456B1E">
      <w:pPr>
        <w:ind w:firstLine="709"/>
        <w:jc w:val="both"/>
        <w:rPr>
          <w:sz w:val="28"/>
          <w:szCs w:val="28"/>
        </w:rPr>
      </w:pPr>
      <w:r w:rsidRPr="00456B1E">
        <w:rPr>
          <w:sz w:val="28"/>
          <w:szCs w:val="28"/>
        </w:rPr>
        <w:t>Мероприятия Программы сгруппированы по отраслям экономики и социальной сферы:</w:t>
      </w:r>
    </w:p>
    <w:p w:rsidR="00006B88" w:rsidRPr="00456B1E" w:rsidRDefault="00F74063" w:rsidP="00456B1E">
      <w:pPr>
        <w:ind w:firstLine="709"/>
        <w:jc w:val="both"/>
        <w:rPr>
          <w:sz w:val="28"/>
          <w:szCs w:val="28"/>
        </w:rPr>
      </w:pPr>
      <w:r w:rsidRPr="00456B1E">
        <w:rPr>
          <w:sz w:val="28"/>
          <w:szCs w:val="28"/>
        </w:rPr>
        <w:t>о</w:t>
      </w:r>
      <w:r w:rsidR="00006B88" w:rsidRPr="00456B1E">
        <w:rPr>
          <w:sz w:val="28"/>
          <w:szCs w:val="28"/>
        </w:rPr>
        <w:t>бразование</w:t>
      </w:r>
      <w:r w:rsidRPr="00456B1E">
        <w:rPr>
          <w:sz w:val="28"/>
          <w:szCs w:val="28"/>
        </w:rPr>
        <w:t>;</w:t>
      </w:r>
    </w:p>
    <w:p w:rsidR="00006B88" w:rsidRPr="00456B1E" w:rsidRDefault="00F74063" w:rsidP="00456B1E">
      <w:pPr>
        <w:ind w:firstLine="709"/>
        <w:jc w:val="both"/>
        <w:rPr>
          <w:sz w:val="28"/>
          <w:szCs w:val="28"/>
        </w:rPr>
      </w:pPr>
      <w:r w:rsidRPr="00456B1E">
        <w:rPr>
          <w:sz w:val="28"/>
          <w:szCs w:val="28"/>
        </w:rPr>
        <w:t>з</w:t>
      </w:r>
      <w:r w:rsidR="00006B88" w:rsidRPr="00456B1E">
        <w:rPr>
          <w:sz w:val="28"/>
          <w:szCs w:val="28"/>
        </w:rPr>
        <w:t>дравоохранение</w:t>
      </w:r>
      <w:r w:rsidRPr="00456B1E">
        <w:rPr>
          <w:sz w:val="28"/>
          <w:szCs w:val="28"/>
        </w:rPr>
        <w:t>;</w:t>
      </w:r>
    </w:p>
    <w:p w:rsidR="00006B88" w:rsidRPr="00456B1E" w:rsidRDefault="00F74063" w:rsidP="00456B1E">
      <w:pPr>
        <w:ind w:firstLine="709"/>
        <w:jc w:val="both"/>
        <w:rPr>
          <w:sz w:val="28"/>
          <w:szCs w:val="28"/>
        </w:rPr>
      </w:pPr>
      <w:r w:rsidRPr="00456B1E">
        <w:rPr>
          <w:sz w:val="28"/>
          <w:szCs w:val="28"/>
        </w:rPr>
        <w:t>т</w:t>
      </w:r>
      <w:r w:rsidR="00006B88" w:rsidRPr="00456B1E">
        <w:rPr>
          <w:sz w:val="28"/>
          <w:szCs w:val="28"/>
        </w:rPr>
        <w:t>ранспорт и логистика</w:t>
      </w:r>
      <w:r w:rsidRPr="00456B1E">
        <w:rPr>
          <w:sz w:val="28"/>
          <w:szCs w:val="28"/>
        </w:rPr>
        <w:t>;</w:t>
      </w:r>
    </w:p>
    <w:p w:rsidR="00006B88" w:rsidRPr="00456B1E" w:rsidRDefault="00F74063" w:rsidP="00456B1E">
      <w:pPr>
        <w:ind w:firstLine="709"/>
        <w:jc w:val="both"/>
        <w:rPr>
          <w:sz w:val="28"/>
          <w:szCs w:val="28"/>
        </w:rPr>
      </w:pPr>
      <w:r w:rsidRPr="00456B1E">
        <w:rPr>
          <w:sz w:val="28"/>
          <w:szCs w:val="28"/>
        </w:rPr>
        <w:t>р</w:t>
      </w:r>
      <w:r w:rsidR="00006B88" w:rsidRPr="00456B1E">
        <w:rPr>
          <w:sz w:val="28"/>
          <w:szCs w:val="28"/>
        </w:rPr>
        <w:t>азвитие городской среды и строительство</w:t>
      </w:r>
      <w:r w:rsidRPr="00456B1E">
        <w:rPr>
          <w:sz w:val="28"/>
          <w:szCs w:val="28"/>
        </w:rPr>
        <w:t>;</w:t>
      </w:r>
    </w:p>
    <w:p w:rsidR="00006B88" w:rsidRPr="00456B1E" w:rsidRDefault="00F74063" w:rsidP="00456B1E">
      <w:pPr>
        <w:ind w:firstLine="709"/>
        <w:jc w:val="both"/>
        <w:rPr>
          <w:sz w:val="28"/>
          <w:szCs w:val="28"/>
        </w:rPr>
      </w:pPr>
      <w:r w:rsidRPr="00456B1E">
        <w:rPr>
          <w:sz w:val="28"/>
          <w:szCs w:val="28"/>
        </w:rPr>
        <w:t>г</w:t>
      </w:r>
      <w:r w:rsidR="00006B88" w:rsidRPr="00456B1E">
        <w:rPr>
          <w:sz w:val="28"/>
          <w:szCs w:val="28"/>
        </w:rPr>
        <w:t>осударственное управление</w:t>
      </w:r>
      <w:r w:rsidRPr="00456B1E">
        <w:rPr>
          <w:sz w:val="28"/>
          <w:szCs w:val="28"/>
        </w:rPr>
        <w:t>;</w:t>
      </w:r>
    </w:p>
    <w:p w:rsidR="00006B88" w:rsidRPr="00456B1E" w:rsidRDefault="00F74063" w:rsidP="00456B1E">
      <w:pPr>
        <w:ind w:firstLine="709"/>
        <w:jc w:val="both"/>
        <w:rPr>
          <w:sz w:val="28"/>
          <w:szCs w:val="28"/>
        </w:rPr>
      </w:pPr>
      <w:r w:rsidRPr="00456B1E">
        <w:rPr>
          <w:sz w:val="28"/>
          <w:szCs w:val="28"/>
        </w:rPr>
        <w:t>с</w:t>
      </w:r>
      <w:r w:rsidR="00006B88" w:rsidRPr="00456B1E">
        <w:rPr>
          <w:sz w:val="28"/>
          <w:szCs w:val="28"/>
        </w:rPr>
        <w:t>оциальная сфера</w:t>
      </w:r>
      <w:r w:rsidRPr="00456B1E">
        <w:rPr>
          <w:sz w:val="28"/>
          <w:szCs w:val="28"/>
        </w:rPr>
        <w:t>;</w:t>
      </w:r>
    </w:p>
    <w:p w:rsidR="00006B88" w:rsidRPr="00456B1E" w:rsidRDefault="00F74063" w:rsidP="00456B1E">
      <w:pPr>
        <w:ind w:firstLine="709"/>
        <w:jc w:val="both"/>
        <w:rPr>
          <w:sz w:val="28"/>
          <w:szCs w:val="28"/>
        </w:rPr>
      </w:pPr>
      <w:r w:rsidRPr="00456B1E">
        <w:rPr>
          <w:sz w:val="28"/>
          <w:szCs w:val="28"/>
        </w:rPr>
        <w:t>э</w:t>
      </w:r>
      <w:r w:rsidR="00006B88" w:rsidRPr="00456B1E">
        <w:rPr>
          <w:sz w:val="28"/>
          <w:szCs w:val="28"/>
        </w:rPr>
        <w:t>нергетическая инфраструктура</w:t>
      </w:r>
      <w:r w:rsidRPr="00456B1E">
        <w:rPr>
          <w:sz w:val="28"/>
          <w:szCs w:val="28"/>
        </w:rPr>
        <w:t>;</w:t>
      </w:r>
    </w:p>
    <w:p w:rsidR="00006B88" w:rsidRPr="00456B1E" w:rsidRDefault="00F74063" w:rsidP="00456B1E">
      <w:pPr>
        <w:ind w:firstLine="709"/>
        <w:jc w:val="both"/>
        <w:rPr>
          <w:sz w:val="28"/>
          <w:szCs w:val="28"/>
        </w:rPr>
      </w:pPr>
      <w:r w:rsidRPr="00456B1E">
        <w:rPr>
          <w:sz w:val="28"/>
          <w:szCs w:val="28"/>
        </w:rPr>
        <w:t>п</w:t>
      </w:r>
      <w:r w:rsidR="00006B88" w:rsidRPr="00456B1E">
        <w:rPr>
          <w:sz w:val="28"/>
          <w:szCs w:val="28"/>
        </w:rPr>
        <w:t>ромышленность</w:t>
      </w:r>
      <w:r w:rsidRPr="00456B1E">
        <w:rPr>
          <w:sz w:val="28"/>
          <w:szCs w:val="28"/>
        </w:rPr>
        <w:t>;</w:t>
      </w:r>
    </w:p>
    <w:p w:rsidR="00006B88" w:rsidRPr="00456B1E" w:rsidRDefault="00F74063" w:rsidP="00456B1E">
      <w:pPr>
        <w:ind w:firstLine="709"/>
        <w:jc w:val="both"/>
        <w:rPr>
          <w:sz w:val="28"/>
          <w:szCs w:val="28"/>
        </w:rPr>
      </w:pPr>
      <w:r w:rsidRPr="00456B1E">
        <w:rPr>
          <w:sz w:val="28"/>
          <w:szCs w:val="28"/>
        </w:rPr>
        <w:t>э</w:t>
      </w:r>
      <w:r w:rsidR="00006B88" w:rsidRPr="00456B1E">
        <w:rPr>
          <w:sz w:val="28"/>
          <w:szCs w:val="28"/>
        </w:rPr>
        <w:t>кология и природопользование</w:t>
      </w:r>
      <w:r w:rsidRPr="00456B1E">
        <w:rPr>
          <w:sz w:val="28"/>
          <w:szCs w:val="28"/>
        </w:rPr>
        <w:t>;</w:t>
      </w:r>
    </w:p>
    <w:p w:rsidR="00006B88" w:rsidRPr="00456B1E" w:rsidRDefault="00F74063" w:rsidP="00456B1E">
      <w:pPr>
        <w:ind w:firstLine="709"/>
        <w:jc w:val="both"/>
        <w:rPr>
          <w:sz w:val="28"/>
          <w:szCs w:val="28"/>
        </w:rPr>
      </w:pPr>
      <w:r w:rsidRPr="00456B1E">
        <w:rPr>
          <w:sz w:val="28"/>
          <w:szCs w:val="28"/>
        </w:rPr>
        <w:t>о</w:t>
      </w:r>
      <w:r w:rsidR="00006B88" w:rsidRPr="00456B1E">
        <w:rPr>
          <w:sz w:val="28"/>
          <w:szCs w:val="28"/>
        </w:rPr>
        <w:t>бщественная безопасность</w:t>
      </w:r>
      <w:r w:rsidRPr="00456B1E">
        <w:rPr>
          <w:sz w:val="28"/>
          <w:szCs w:val="28"/>
        </w:rPr>
        <w:t>;</w:t>
      </w:r>
    </w:p>
    <w:p w:rsidR="00006B88" w:rsidRPr="00456B1E" w:rsidRDefault="00F74063" w:rsidP="00456B1E">
      <w:pPr>
        <w:ind w:firstLine="709"/>
        <w:jc w:val="both"/>
        <w:rPr>
          <w:sz w:val="28"/>
          <w:szCs w:val="28"/>
        </w:rPr>
      </w:pPr>
      <w:r w:rsidRPr="00456B1E">
        <w:rPr>
          <w:sz w:val="28"/>
          <w:szCs w:val="28"/>
        </w:rPr>
        <w:t>т</w:t>
      </w:r>
      <w:r w:rsidR="00006B88" w:rsidRPr="00456B1E">
        <w:rPr>
          <w:sz w:val="28"/>
          <w:szCs w:val="28"/>
        </w:rPr>
        <w:t>орговля и предпринимательство</w:t>
      </w:r>
      <w:r w:rsidR="00B72D9F" w:rsidRPr="00456B1E">
        <w:rPr>
          <w:sz w:val="28"/>
          <w:szCs w:val="28"/>
        </w:rPr>
        <w:t>.</w:t>
      </w:r>
    </w:p>
    <w:p w:rsidR="00006B88" w:rsidRPr="00456B1E" w:rsidRDefault="00006B88" w:rsidP="00456B1E">
      <w:pPr>
        <w:ind w:firstLine="709"/>
        <w:jc w:val="both"/>
        <w:rPr>
          <w:sz w:val="28"/>
          <w:szCs w:val="28"/>
        </w:rPr>
      </w:pPr>
      <w:r w:rsidRPr="00456B1E">
        <w:rPr>
          <w:sz w:val="28"/>
          <w:szCs w:val="28"/>
        </w:rPr>
        <w:t>Более детально состав программных мероприятий, а также сроки их реализации и ожидаемые результаты представлены в приложени</w:t>
      </w:r>
      <w:r w:rsidR="00A6237F">
        <w:rPr>
          <w:sz w:val="28"/>
          <w:szCs w:val="28"/>
        </w:rPr>
        <w:t>и</w:t>
      </w:r>
      <w:r w:rsidRPr="00456B1E">
        <w:rPr>
          <w:sz w:val="28"/>
          <w:szCs w:val="28"/>
        </w:rPr>
        <w:t xml:space="preserve"> № 1 к </w:t>
      </w:r>
      <w:r w:rsidR="00A6237F">
        <w:rPr>
          <w:sz w:val="28"/>
          <w:szCs w:val="28"/>
        </w:rPr>
        <w:t xml:space="preserve">настоящей </w:t>
      </w:r>
      <w:r w:rsidRPr="00456B1E">
        <w:rPr>
          <w:sz w:val="28"/>
          <w:szCs w:val="28"/>
        </w:rPr>
        <w:t>Программе.</w:t>
      </w:r>
    </w:p>
    <w:p w:rsidR="00006B88" w:rsidRPr="00A6237F" w:rsidRDefault="00006B88" w:rsidP="00456B1E">
      <w:pPr>
        <w:jc w:val="center"/>
        <w:rPr>
          <w:sz w:val="20"/>
          <w:szCs w:val="28"/>
        </w:rPr>
      </w:pPr>
    </w:p>
    <w:p w:rsidR="00006B88" w:rsidRPr="00456B1E" w:rsidRDefault="00006B88" w:rsidP="00456B1E">
      <w:pPr>
        <w:jc w:val="center"/>
        <w:rPr>
          <w:sz w:val="28"/>
          <w:szCs w:val="28"/>
        </w:rPr>
      </w:pPr>
      <w:r w:rsidRPr="00456B1E">
        <w:rPr>
          <w:sz w:val="28"/>
          <w:szCs w:val="28"/>
        </w:rPr>
        <w:t>IV. Обоснование финансовых и материальных затрат</w:t>
      </w:r>
    </w:p>
    <w:p w:rsidR="00006B88" w:rsidRPr="00456B1E" w:rsidRDefault="00006B88" w:rsidP="00456B1E">
      <w:pPr>
        <w:jc w:val="center"/>
        <w:rPr>
          <w:sz w:val="28"/>
          <w:szCs w:val="28"/>
        </w:rPr>
      </w:pPr>
    </w:p>
    <w:p w:rsidR="003E4C31" w:rsidRPr="00456B1E" w:rsidRDefault="00006B88" w:rsidP="00456B1E">
      <w:pPr>
        <w:ind w:firstLine="709"/>
        <w:jc w:val="both"/>
        <w:rPr>
          <w:sz w:val="28"/>
          <w:szCs w:val="28"/>
        </w:rPr>
      </w:pPr>
      <w:r w:rsidRPr="00456B1E">
        <w:rPr>
          <w:sz w:val="28"/>
          <w:szCs w:val="28"/>
        </w:rPr>
        <w:t>Система программных мероприятий, в том числе ресурсное обеспечение Программы, с перечнем мероприятий с разбивкой по годам, источникам финансирования по вышеуказанным направлениям содержится в приложении №</w:t>
      </w:r>
      <w:r w:rsidR="00456B1E">
        <w:rPr>
          <w:sz w:val="28"/>
          <w:szCs w:val="28"/>
        </w:rPr>
        <w:t xml:space="preserve"> </w:t>
      </w:r>
      <w:r w:rsidRPr="00456B1E">
        <w:rPr>
          <w:sz w:val="28"/>
          <w:szCs w:val="28"/>
        </w:rPr>
        <w:t xml:space="preserve">1 к </w:t>
      </w:r>
      <w:r w:rsidR="00A6237F">
        <w:rPr>
          <w:sz w:val="28"/>
          <w:szCs w:val="28"/>
        </w:rPr>
        <w:t>настоящей</w:t>
      </w:r>
      <w:r w:rsidR="00A6237F" w:rsidRPr="00456B1E">
        <w:rPr>
          <w:sz w:val="28"/>
          <w:szCs w:val="28"/>
        </w:rPr>
        <w:t xml:space="preserve"> </w:t>
      </w:r>
      <w:r w:rsidRPr="00456B1E">
        <w:rPr>
          <w:sz w:val="28"/>
          <w:szCs w:val="28"/>
        </w:rPr>
        <w:t>Программе.</w:t>
      </w:r>
    </w:p>
    <w:p w:rsidR="003E4C31" w:rsidRPr="00456B1E" w:rsidRDefault="00006B88" w:rsidP="00456B1E">
      <w:pPr>
        <w:ind w:firstLine="709"/>
        <w:jc w:val="both"/>
        <w:rPr>
          <w:sz w:val="28"/>
          <w:szCs w:val="28"/>
        </w:rPr>
      </w:pPr>
      <w:r w:rsidRPr="00456B1E">
        <w:rPr>
          <w:sz w:val="28"/>
          <w:szCs w:val="28"/>
        </w:rPr>
        <w:t>Общий объем финансирования Программы составляет 1107426,3 тыс. рублей, в том числе 433932,9 за счет средств республиканского бюджета, 377632,4 тыс. рублей за счет средств федерального бюджета, 111 тыс. рублей за счет средств муниципальных бюджетов, 295750 тыс. рублей за счет внебюджетных средств, в том числе по годам:</w:t>
      </w:r>
    </w:p>
    <w:p w:rsidR="003E4C31" w:rsidRPr="00456B1E" w:rsidRDefault="00006B88" w:rsidP="00456B1E">
      <w:pPr>
        <w:ind w:firstLine="709"/>
        <w:jc w:val="both"/>
        <w:rPr>
          <w:sz w:val="28"/>
          <w:szCs w:val="28"/>
        </w:rPr>
      </w:pPr>
      <w:r w:rsidRPr="00456B1E">
        <w:rPr>
          <w:sz w:val="28"/>
          <w:szCs w:val="28"/>
        </w:rPr>
        <w:t>в 2022 г. – 230800,9 тыс. рублей, в том числе 68061,5 тыс. рублей за счет средств республиканского бюджета, 74239,4 тыс. рублей за счет средств федерального бюджета, 88500 тыс. рублей за счет внебюджетных средств;</w:t>
      </w:r>
    </w:p>
    <w:p w:rsidR="003E4C31" w:rsidRPr="00456B1E" w:rsidRDefault="00006B88" w:rsidP="00456B1E">
      <w:pPr>
        <w:ind w:firstLine="709"/>
        <w:jc w:val="both"/>
        <w:rPr>
          <w:sz w:val="28"/>
          <w:szCs w:val="28"/>
        </w:rPr>
      </w:pPr>
      <w:r w:rsidRPr="00456B1E">
        <w:rPr>
          <w:sz w:val="28"/>
          <w:szCs w:val="28"/>
        </w:rPr>
        <w:t>в 2023 г. – 375652,2 тыс. рублей, в том числе 183778,8 тыс. рублей за счет средств республиканского бюджета, 91567,8 тыс. рублей за счет средств федерального бюджета, 55,5 тыс. рублей за счет муниципальных бюджетов, 100250 тыс. рублей за счет внебюджетных средств;</w:t>
      </w:r>
    </w:p>
    <w:p w:rsidR="003E4C31" w:rsidRPr="00456B1E" w:rsidRDefault="00006B88" w:rsidP="00456B1E">
      <w:pPr>
        <w:ind w:firstLine="709"/>
        <w:jc w:val="both"/>
        <w:rPr>
          <w:sz w:val="28"/>
          <w:szCs w:val="28"/>
        </w:rPr>
      </w:pPr>
      <w:r w:rsidRPr="00456B1E">
        <w:rPr>
          <w:sz w:val="28"/>
          <w:szCs w:val="28"/>
        </w:rPr>
        <w:t>в 2024 г. – 500973,2 тыс. рублей, в том числе 182092,6 тыс. рублей за счет средств республиканского бюджета, 211825,2 тыс. рублей за счет средств федерального бюджета, 55,5 тыс. рублей за счет средств муниципальных бюджетов, 107000 тыс. рублей за счет внебюджетных средств.</w:t>
      </w:r>
    </w:p>
    <w:p w:rsidR="003E4C31" w:rsidRPr="00456B1E" w:rsidRDefault="00006B88" w:rsidP="00456B1E">
      <w:pPr>
        <w:ind w:firstLine="709"/>
        <w:jc w:val="both"/>
        <w:rPr>
          <w:sz w:val="28"/>
          <w:szCs w:val="28"/>
        </w:rPr>
      </w:pPr>
      <w:r w:rsidRPr="00456B1E">
        <w:rPr>
          <w:sz w:val="28"/>
          <w:szCs w:val="28"/>
        </w:rPr>
        <w:lastRenderedPageBreak/>
        <w:t xml:space="preserve">Для софинансирования совместных проектов в сфере информационных технологий, представляющих взаимный интерес, могут привлекаться средства федерального бюджета в рамках государственной </w:t>
      </w:r>
      <w:r w:rsidR="00456B1E">
        <w:rPr>
          <w:sz w:val="28"/>
          <w:szCs w:val="28"/>
        </w:rPr>
        <w:t>п</w:t>
      </w:r>
      <w:r w:rsidRPr="00456B1E">
        <w:rPr>
          <w:sz w:val="28"/>
          <w:szCs w:val="28"/>
        </w:rPr>
        <w:t>рограммы Российской Федерации, а также средства муниципальных бюджетов, внебюджетных источников.</w:t>
      </w:r>
    </w:p>
    <w:p w:rsidR="00006B88" w:rsidRPr="00456B1E" w:rsidRDefault="00006B88" w:rsidP="00456B1E">
      <w:pPr>
        <w:ind w:firstLine="709"/>
        <w:jc w:val="both"/>
        <w:rPr>
          <w:sz w:val="28"/>
          <w:szCs w:val="28"/>
        </w:rPr>
      </w:pPr>
      <w:r w:rsidRPr="00456B1E">
        <w:rPr>
          <w:sz w:val="28"/>
          <w:szCs w:val="28"/>
        </w:rPr>
        <w:t>Объемы финансирования на выполнение мероприятий Программы на период 2023-2024 год</w:t>
      </w:r>
      <w:r w:rsidR="00A6237F">
        <w:rPr>
          <w:sz w:val="28"/>
          <w:szCs w:val="28"/>
        </w:rPr>
        <w:t>ов</w:t>
      </w:r>
      <w:r w:rsidRPr="00456B1E">
        <w:rPr>
          <w:sz w:val="28"/>
          <w:szCs w:val="28"/>
        </w:rPr>
        <w:t xml:space="preserve"> носят прогнозный характер и подлежат ежегодной корректировке исходя из возможностей республиканского бюджета Республики Тыва.</w:t>
      </w:r>
    </w:p>
    <w:p w:rsidR="00006B88" w:rsidRPr="00A6237F" w:rsidRDefault="00006B88" w:rsidP="00456B1E">
      <w:pPr>
        <w:jc w:val="center"/>
        <w:rPr>
          <w:sz w:val="20"/>
          <w:szCs w:val="28"/>
        </w:rPr>
      </w:pPr>
    </w:p>
    <w:p w:rsidR="00006B88" w:rsidRPr="00456B1E" w:rsidRDefault="00006B88" w:rsidP="00456B1E">
      <w:pPr>
        <w:jc w:val="center"/>
        <w:rPr>
          <w:sz w:val="28"/>
          <w:szCs w:val="28"/>
        </w:rPr>
      </w:pPr>
      <w:r w:rsidRPr="00456B1E">
        <w:rPr>
          <w:sz w:val="28"/>
          <w:szCs w:val="28"/>
        </w:rPr>
        <w:t>V. Трудовые ресурсы</w:t>
      </w:r>
    </w:p>
    <w:p w:rsidR="00006B88" w:rsidRPr="00A6237F" w:rsidRDefault="00006B88" w:rsidP="00456B1E">
      <w:pPr>
        <w:jc w:val="center"/>
        <w:rPr>
          <w:sz w:val="20"/>
          <w:szCs w:val="28"/>
        </w:rPr>
      </w:pPr>
    </w:p>
    <w:p w:rsidR="003E4C31" w:rsidRPr="00456B1E" w:rsidRDefault="00006B88" w:rsidP="00456B1E">
      <w:pPr>
        <w:ind w:firstLine="709"/>
        <w:jc w:val="both"/>
        <w:rPr>
          <w:sz w:val="28"/>
          <w:szCs w:val="28"/>
        </w:rPr>
      </w:pPr>
      <w:r w:rsidRPr="00456B1E">
        <w:rPr>
          <w:sz w:val="28"/>
          <w:szCs w:val="28"/>
        </w:rPr>
        <w:t>Всего в рамках Программы планируется направлени</w:t>
      </w:r>
      <w:r w:rsidR="00A6237F">
        <w:rPr>
          <w:sz w:val="28"/>
          <w:szCs w:val="28"/>
        </w:rPr>
        <w:t>е</w:t>
      </w:r>
      <w:r w:rsidRPr="00456B1E">
        <w:rPr>
          <w:sz w:val="28"/>
          <w:szCs w:val="28"/>
        </w:rPr>
        <w:t xml:space="preserve"> </w:t>
      </w:r>
      <w:r w:rsidR="00A6237F" w:rsidRPr="00456B1E">
        <w:rPr>
          <w:sz w:val="28"/>
          <w:szCs w:val="28"/>
        </w:rPr>
        <w:t>государственных гражданских служащих</w:t>
      </w:r>
      <w:r w:rsidRPr="00456B1E">
        <w:rPr>
          <w:sz w:val="28"/>
          <w:szCs w:val="28"/>
        </w:rPr>
        <w:t xml:space="preserve"> на </w:t>
      </w:r>
      <w:r w:rsidR="00A6237F">
        <w:rPr>
          <w:sz w:val="28"/>
          <w:szCs w:val="28"/>
        </w:rPr>
        <w:t xml:space="preserve">обучение по </w:t>
      </w:r>
      <w:r w:rsidRPr="00456B1E">
        <w:rPr>
          <w:sz w:val="28"/>
          <w:szCs w:val="28"/>
        </w:rPr>
        <w:t>образовательны</w:t>
      </w:r>
      <w:r w:rsidR="00A6237F">
        <w:rPr>
          <w:sz w:val="28"/>
          <w:szCs w:val="28"/>
        </w:rPr>
        <w:t>м</w:t>
      </w:r>
      <w:r w:rsidRPr="00456B1E">
        <w:rPr>
          <w:sz w:val="28"/>
          <w:szCs w:val="28"/>
        </w:rPr>
        <w:t xml:space="preserve"> программ</w:t>
      </w:r>
      <w:r w:rsidR="00A6237F">
        <w:rPr>
          <w:sz w:val="28"/>
          <w:szCs w:val="28"/>
        </w:rPr>
        <w:t>ам</w:t>
      </w:r>
      <w:r w:rsidRPr="00456B1E">
        <w:rPr>
          <w:sz w:val="28"/>
          <w:szCs w:val="28"/>
        </w:rPr>
        <w:t xml:space="preserve"> по цифровой трансформации, в том числе:</w:t>
      </w:r>
    </w:p>
    <w:p w:rsidR="003E4C31" w:rsidRPr="00456B1E" w:rsidRDefault="00006B88" w:rsidP="00456B1E">
      <w:pPr>
        <w:ind w:firstLine="709"/>
        <w:jc w:val="both"/>
        <w:rPr>
          <w:sz w:val="28"/>
          <w:szCs w:val="28"/>
        </w:rPr>
      </w:pPr>
      <w:r w:rsidRPr="00456B1E">
        <w:rPr>
          <w:sz w:val="28"/>
          <w:szCs w:val="28"/>
        </w:rPr>
        <w:t>-</w:t>
      </w:r>
      <w:r w:rsidR="00456B1E">
        <w:rPr>
          <w:sz w:val="28"/>
          <w:szCs w:val="28"/>
        </w:rPr>
        <w:t xml:space="preserve"> </w:t>
      </w:r>
      <w:r w:rsidRPr="00456B1E">
        <w:rPr>
          <w:sz w:val="28"/>
          <w:szCs w:val="28"/>
        </w:rPr>
        <w:t>подготовка руководителей цифровой трансформации на базе Высшей школы государственного управления РАНХиГС</w:t>
      </w:r>
      <w:r w:rsidR="00816DCB" w:rsidRPr="00456B1E">
        <w:rPr>
          <w:sz w:val="28"/>
          <w:szCs w:val="28"/>
        </w:rPr>
        <w:t>;</w:t>
      </w:r>
    </w:p>
    <w:p w:rsidR="003E4C31" w:rsidRPr="00456B1E" w:rsidRDefault="00006B88" w:rsidP="00456B1E">
      <w:pPr>
        <w:ind w:firstLine="709"/>
        <w:jc w:val="both"/>
        <w:rPr>
          <w:sz w:val="28"/>
          <w:szCs w:val="28"/>
        </w:rPr>
      </w:pPr>
      <w:r w:rsidRPr="00456B1E">
        <w:rPr>
          <w:sz w:val="28"/>
          <w:szCs w:val="28"/>
        </w:rPr>
        <w:t>-</w:t>
      </w:r>
      <w:r w:rsidR="00456B1E">
        <w:rPr>
          <w:sz w:val="28"/>
          <w:szCs w:val="28"/>
        </w:rPr>
        <w:t xml:space="preserve"> </w:t>
      </w:r>
      <w:r w:rsidRPr="00456B1E">
        <w:rPr>
          <w:sz w:val="28"/>
          <w:szCs w:val="28"/>
        </w:rPr>
        <w:t xml:space="preserve">обучение по программе цифровой грамотности, цифровым компетенциям и цифровым навыкам от компании </w:t>
      </w:r>
      <w:r w:rsidR="00C77620">
        <w:rPr>
          <w:sz w:val="28"/>
          <w:szCs w:val="28"/>
        </w:rPr>
        <w:t>«</w:t>
      </w:r>
      <w:r w:rsidRPr="00456B1E">
        <w:rPr>
          <w:sz w:val="28"/>
          <w:szCs w:val="28"/>
        </w:rPr>
        <w:t>Сбер</w:t>
      </w:r>
      <w:r w:rsidR="00C77620">
        <w:rPr>
          <w:sz w:val="28"/>
          <w:szCs w:val="28"/>
        </w:rPr>
        <w:t>»</w:t>
      </w:r>
      <w:r w:rsidRPr="00456B1E">
        <w:rPr>
          <w:sz w:val="28"/>
          <w:szCs w:val="28"/>
        </w:rPr>
        <w:t>;</w:t>
      </w:r>
    </w:p>
    <w:p w:rsidR="003E4C31" w:rsidRPr="00456B1E" w:rsidRDefault="00006B88" w:rsidP="00456B1E">
      <w:pPr>
        <w:ind w:firstLine="709"/>
        <w:jc w:val="both"/>
        <w:rPr>
          <w:sz w:val="28"/>
          <w:szCs w:val="28"/>
        </w:rPr>
      </w:pPr>
      <w:r w:rsidRPr="00456B1E">
        <w:rPr>
          <w:sz w:val="28"/>
          <w:szCs w:val="28"/>
        </w:rPr>
        <w:t>-</w:t>
      </w:r>
      <w:r w:rsidR="00456B1E">
        <w:rPr>
          <w:sz w:val="28"/>
          <w:szCs w:val="28"/>
        </w:rPr>
        <w:t xml:space="preserve"> </w:t>
      </w:r>
      <w:r w:rsidRPr="00456B1E">
        <w:rPr>
          <w:sz w:val="28"/>
          <w:szCs w:val="28"/>
        </w:rPr>
        <w:t xml:space="preserve">образовательные программы Университет 2035 и программа </w:t>
      </w:r>
      <w:r w:rsidR="00C77620">
        <w:rPr>
          <w:sz w:val="28"/>
          <w:szCs w:val="28"/>
        </w:rPr>
        <w:t>«</w:t>
      </w:r>
      <w:r w:rsidRPr="00456B1E">
        <w:rPr>
          <w:sz w:val="28"/>
          <w:szCs w:val="28"/>
        </w:rPr>
        <w:t>КЛИК</w:t>
      </w:r>
      <w:r w:rsidR="00C77620">
        <w:rPr>
          <w:sz w:val="28"/>
          <w:szCs w:val="28"/>
        </w:rPr>
        <w:t>»</w:t>
      </w:r>
      <w:r w:rsidRPr="00456B1E">
        <w:rPr>
          <w:sz w:val="28"/>
          <w:szCs w:val="28"/>
        </w:rPr>
        <w:t>.</w:t>
      </w:r>
    </w:p>
    <w:p w:rsidR="00006B88" w:rsidRPr="00456B1E" w:rsidRDefault="00006B88" w:rsidP="00456B1E">
      <w:pPr>
        <w:ind w:firstLine="709"/>
        <w:jc w:val="both"/>
        <w:rPr>
          <w:sz w:val="28"/>
          <w:szCs w:val="28"/>
        </w:rPr>
      </w:pPr>
      <w:r w:rsidRPr="00456B1E">
        <w:rPr>
          <w:sz w:val="28"/>
          <w:szCs w:val="28"/>
        </w:rPr>
        <w:t>До конца 2024 года более 120 государственных гражданских служащих приобретут знания в области цифровой трансформации.</w:t>
      </w:r>
    </w:p>
    <w:p w:rsidR="00006B88" w:rsidRPr="00A6237F" w:rsidRDefault="00006B88" w:rsidP="00456B1E">
      <w:pPr>
        <w:jc w:val="center"/>
        <w:rPr>
          <w:sz w:val="20"/>
          <w:szCs w:val="28"/>
        </w:rPr>
      </w:pPr>
    </w:p>
    <w:p w:rsidR="00006B88" w:rsidRPr="00456B1E" w:rsidRDefault="00006B88" w:rsidP="00456B1E">
      <w:pPr>
        <w:jc w:val="center"/>
        <w:rPr>
          <w:sz w:val="28"/>
          <w:szCs w:val="28"/>
        </w:rPr>
      </w:pPr>
      <w:r w:rsidRPr="00456B1E">
        <w:rPr>
          <w:sz w:val="28"/>
          <w:szCs w:val="28"/>
        </w:rPr>
        <w:t>VI. Механизм реализации Программы</w:t>
      </w:r>
    </w:p>
    <w:p w:rsidR="00006B88" w:rsidRPr="00A6237F" w:rsidRDefault="00006B88" w:rsidP="00456B1E">
      <w:pPr>
        <w:jc w:val="center"/>
        <w:rPr>
          <w:sz w:val="20"/>
          <w:szCs w:val="28"/>
        </w:rPr>
      </w:pPr>
    </w:p>
    <w:p w:rsidR="003E4C31" w:rsidRPr="00456B1E" w:rsidRDefault="00006B88" w:rsidP="00456B1E">
      <w:pPr>
        <w:ind w:firstLine="709"/>
        <w:jc w:val="both"/>
        <w:rPr>
          <w:sz w:val="28"/>
          <w:szCs w:val="28"/>
        </w:rPr>
      </w:pPr>
      <w:r w:rsidRPr="00456B1E">
        <w:rPr>
          <w:sz w:val="28"/>
          <w:szCs w:val="28"/>
        </w:rPr>
        <w:t>Реализацию Программы планируется осуществлять в рамках:</w:t>
      </w:r>
    </w:p>
    <w:p w:rsidR="003E4C31" w:rsidRPr="00456B1E" w:rsidRDefault="00006B88" w:rsidP="00456B1E">
      <w:pPr>
        <w:ind w:firstLine="709"/>
        <w:jc w:val="both"/>
        <w:rPr>
          <w:sz w:val="28"/>
          <w:szCs w:val="28"/>
        </w:rPr>
      </w:pPr>
      <w:r w:rsidRPr="00456B1E">
        <w:rPr>
          <w:sz w:val="28"/>
          <w:szCs w:val="28"/>
        </w:rPr>
        <w:t>содействи</w:t>
      </w:r>
      <w:r w:rsidR="00A6237F">
        <w:rPr>
          <w:sz w:val="28"/>
          <w:szCs w:val="28"/>
        </w:rPr>
        <w:t>я</w:t>
      </w:r>
      <w:r w:rsidRPr="00456B1E">
        <w:rPr>
          <w:sz w:val="28"/>
          <w:szCs w:val="28"/>
        </w:rPr>
        <w:t xml:space="preserve"> включени</w:t>
      </w:r>
      <w:r w:rsidR="00A6237F">
        <w:rPr>
          <w:sz w:val="28"/>
          <w:szCs w:val="28"/>
        </w:rPr>
        <w:t>ю</w:t>
      </w:r>
      <w:r w:rsidRPr="00456B1E">
        <w:rPr>
          <w:sz w:val="28"/>
          <w:szCs w:val="28"/>
        </w:rPr>
        <w:t xml:space="preserve"> финансирования проектов в федеральные программы поддержки, развити</w:t>
      </w:r>
      <w:r w:rsidR="00A6237F">
        <w:rPr>
          <w:sz w:val="28"/>
          <w:szCs w:val="28"/>
        </w:rPr>
        <w:t>я</w:t>
      </w:r>
      <w:r w:rsidRPr="00456B1E">
        <w:rPr>
          <w:sz w:val="28"/>
          <w:szCs w:val="28"/>
        </w:rPr>
        <w:t xml:space="preserve"> и расширени</w:t>
      </w:r>
      <w:r w:rsidR="00A6237F">
        <w:rPr>
          <w:sz w:val="28"/>
          <w:szCs w:val="28"/>
        </w:rPr>
        <w:t>я</w:t>
      </w:r>
      <w:r w:rsidRPr="00456B1E">
        <w:rPr>
          <w:sz w:val="28"/>
          <w:szCs w:val="28"/>
        </w:rPr>
        <w:t xml:space="preserve"> спектра услуг информационно-коммуникационных технологий и связи в удаленных, труднодоступных и малочисленных населенных пунктах;</w:t>
      </w:r>
    </w:p>
    <w:p w:rsidR="003E4C31" w:rsidRPr="00456B1E" w:rsidRDefault="00006B88" w:rsidP="00456B1E">
      <w:pPr>
        <w:ind w:firstLine="709"/>
        <w:jc w:val="both"/>
        <w:rPr>
          <w:sz w:val="28"/>
          <w:szCs w:val="28"/>
        </w:rPr>
      </w:pPr>
      <w:r w:rsidRPr="00456B1E">
        <w:rPr>
          <w:sz w:val="28"/>
          <w:szCs w:val="28"/>
        </w:rPr>
        <w:t>софинансирования проектов из республиканского бюджета Республики Тыва бюджетам муниципальных образований;</w:t>
      </w:r>
    </w:p>
    <w:p w:rsidR="003E4C31" w:rsidRPr="00456B1E" w:rsidRDefault="00006B88" w:rsidP="00456B1E">
      <w:pPr>
        <w:ind w:firstLine="709"/>
        <w:jc w:val="both"/>
        <w:rPr>
          <w:sz w:val="28"/>
          <w:szCs w:val="28"/>
        </w:rPr>
      </w:pPr>
      <w:r w:rsidRPr="00456B1E">
        <w:rPr>
          <w:sz w:val="28"/>
          <w:szCs w:val="28"/>
        </w:rPr>
        <w:t>использования и развити</w:t>
      </w:r>
      <w:r w:rsidR="00A6237F">
        <w:rPr>
          <w:sz w:val="28"/>
          <w:szCs w:val="28"/>
        </w:rPr>
        <w:t>я</w:t>
      </w:r>
      <w:r w:rsidRPr="00456B1E">
        <w:rPr>
          <w:sz w:val="28"/>
          <w:szCs w:val="28"/>
        </w:rPr>
        <w:t xml:space="preserve"> механизмов государственно-частного партнерства;</w:t>
      </w:r>
    </w:p>
    <w:p w:rsidR="003E4C31" w:rsidRPr="00456B1E" w:rsidRDefault="00006B88" w:rsidP="00456B1E">
      <w:pPr>
        <w:ind w:firstLine="709"/>
        <w:jc w:val="both"/>
        <w:rPr>
          <w:sz w:val="28"/>
          <w:szCs w:val="28"/>
        </w:rPr>
      </w:pPr>
      <w:r w:rsidRPr="00456B1E">
        <w:rPr>
          <w:sz w:val="28"/>
          <w:szCs w:val="28"/>
        </w:rPr>
        <w:t>конкурсного распределения средств на развитие цифровых технологий.</w:t>
      </w:r>
    </w:p>
    <w:p w:rsidR="00006B88" w:rsidRPr="00456B1E" w:rsidRDefault="00006B88" w:rsidP="00456B1E">
      <w:pPr>
        <w:ind w:firstLine="709"/>
        <w:jc w:val="both"/>
        <w:rPr>
          <w:sz w:val="28"/>
          <w:szCs w:val="28"/>
        </w:rPr>
      </w:pPr>
      <w:r w:rsidRPr="00456B1E">
        <w:rPr>
          <w:sz w:val="28"/>
          <w:szCs w:val="28"/>
        </w:rPr>
        <w:t>Координация и контроль за реализацией мероприятий Программы возлагаются на заместителя Председателя Правительства Республики Тыва, курирующего вопросы цифровой трансформации.</w:t>
      </w:r>
    </w:p>
    <w:p w:rsidR="00006B88" w:rsidRPr="00A6237F" w:rsidRDefault="00006B88" w:rsidP="00586DAE">
      <w:pPr>
        <w:jc w:val="center"/>
        <w:rPr>
          <w:sz w:val="20"/>
          <w:szCs w:val="28"/>
        </w:rPr>
      </w:pPr>
    </w:p>
    <w:p w:rsidR="00006B88" w:rsidRPr="00456B1E" w:rsidRDefault="00006B88" w:rsidP="00586DAE">
      <w:pPr>
        <w:jc w:val="center"/>
        <w:rPr>
          <w:sz w:val="28"/>
          <w:szCs w:val="28"/>
        </w:rPr>
      </w:pPr>
      <w:r w:rsidRPr="00456B1E">
        <w:rPr>
          <w:sz w:val="28"/>
          <w:szCs w:val="28"/>
        </w:rPr>
        <w:t>VII. Оценка социально-экономической эффективности</w:t>
      </w:r>
    </w:p>
    <w:p w:rsidR="00006B88" w:rsidRPr="00456B1E" w:rsidRDefault="00006B88" w:rsidP="00586DAE">
      <w:pPr>
        <w:jc w:val="center"/>
        <w:rPr>
          <w:sz w:val="28"/>
          <w:szCs w:val="28"/>
        </w:rPr>
      </w:pPr>
      <w:r w:rsidRPr="00456B1E">
        <w:rPr>
          <w:sz w:val="28"/>
          <w:szCs w:val="28"/>
        </w:rPr>
        <w:t>и экологических последствий от реализации</w:t>
      </w:r>
    </w:p>
    <w:p w:rsidR="00006B88" w:rsidRPr="00456B1E" w:rsidRDefault="00006B88" w:rsidP="00586DAE">
      <w:pPr>
        <w:jc w:val="center"/>
        <w:rPr>
          <w:sz w:val="28"/>
          <w:szCs w:val="28"/>
        </w:rPr>
      </w:pPr>
      <w:r w:rsidRPr="00456B1E">
        <w:rPr>
          <w:sz w:val="28"/>
          <w:szCs w:val="28"/>
        </w:rPr>
        <w:t>программных мероприятий</w:t>
      </w:r>
    </w:p>
    <w:p w:rsidR="00006B88" w:rsidRPr="00A6237F" w:rsidRDefault="00006B88" w:rsidP="00586DAE">
      <w:pPr>
        <w:jc w:val="center"/>
        <w:rPr>
          <w:sz w:val="20"/>
          <w:szCs w:val="28"/>
        </w:rPr>
      </w:pPr>
    </w:p>
    <w:p w:rsidR="00FD57A0" w:rsidRDefault="00006B88" w:rsidP="00456B1E">
      <w:pPr>
        <w:ind w:firstLine="709"/>
        <w:jc w:val="both"/>
        <w:rPr>
          <w:sz w:val="28"/>
          <w:szCs w:val="28"/>
        </w:rPr>
      </w:pPr>
      <w:r w:rsidRPr="00456B1E">
        <w:rPr>
          <w:sz w:val="28"/>
          <w:szCs w:val="28"/>
        </w:rPr>
        <w:t>В результате реализации мероприятий Программы внедрение цифровых технологий позволит повысить эффективность деятельности органов власти Республики Тыва, снятие остроты социальных проблем, решение проблем в сфере жилищно-коммунального хозяйства, транспорта, увеличение производительности в пром</w:t>
      </w:r>
      <w:r w:rsidR="007F367B" w:rsidRPr="00456B1E">
        <w:rPr>
          <w:sz w:val="28"/>
          <w:szCs w:val="28"/>
        </w:rPr>
        <w:t>ышленности</w:t>
      </w:r>
      <w:r w:rsidR="007773A5" w:rsidRPr="00456B1E">
        <w:rPr>
          <w:sz w:val="28"/>
          <w:szCs w:val="28"/>
        </w:rPr>
        <w:t>.</w:t>
      </w:r>
    </w:p>
    <w:p w:rsidR="00A6237F" w:rsidRPr="00A6237F" w:rsidRDefault="00A6237F" w:rsidP="00456B1E">
      <w:pPr>
        <w:ind w:firstLine="709"/>
        <w:jc w:val="both"/>
        <w:rPr>
          <w:sz w:val="22"/>
          <w:szCs w:val="28"/>
        </w:rPr>
      </w:pPr>
    </w:p>
    <w:p w:rsidR="007773A5" w:rsidRDefault="00A6237F" w:rsidP="00A6237F">
      <w:pPr>
        <w:autoSpaceDE w:val="0"/>
        <w:autoSpaceDN w:val="0"/>
        <w:adjustRightInd w:val="0"/>
        <w:jc w:val="center"/>
        <w:rPr>
          <w:sz w:val="28"/>
          <w:szCs w:val="28"/>
        </w:rPr>
      </w:pPr>
      <w:r>
        <w:rPr>
          <w:sz w:val="28"/>
          <w:szCs w:val="28"/>
        </w:rPr>
        <w:t>____________</w:t>
      </w:r>
    </w:p>
    <w:p w:rsidR="00A6237F" w:rsidRPr="0065755C" w:rsidRDefault="00A6237F" w:rsidP="00A6237F">
      <w:pPr>
        <w:autoSpaceDE w:val="0"/>
        <w:autoSpaceDN w:val="0"/>
        <w:adjustRightInd w:val="0"/>
        <w:jc w:val="center"/>
        <w:rPr>
          <w:sz w:val="28"/>
          <w:szCs w:val="28"/>
        </w:rPr>
        <w:sectPr w:rsidR="00A6237F" w:rsidRPr="0065755C" w:rsidSect="00456B1E">
          <w:pgSz w:w="11906" w:h="16838"/>
          <w:pgMar w:top="1134" w:right="567" w:bottom="1134" w:left="1134" w:header="709" w:footer="709" w:gutter="0"/>
          <w:cols w:space="708"/>
          <w:docGrid w:linePitch="360"/>
        </w:sectPr>
      </w:pPr>
    </w:p>
    <w:p w:rsidR="00586DAE" w:rsidRDefault="00586DAE" w:rsidP="00586DAE">
      <w:pPr>
        <w:ind w:left="10348"/>
        <w:jc w:val="center"/>
        <w:rPr>
          <w:sz w:val="28"/>
          <w:szCs w:val="28"/>
        </w:rPr>
      </w:pPr>
      <w:r w:rsidRPr="00586DAE">
        <w:rPr>
          <w:sz w:val="28"/>
          <w:szCs w:val="28"/>
        </w:rPr>
        <w:lastRenderedPageBreak/>
        <w:t>Приложение №</w:t>
      </w:r>
      <w:r>
        <w:rPr>
          <w:sz w:val="28"/>
          <w:szCs w:val="28"/>
        </w:rPr>
        <w:t xml:space="preserve"> </w:t>
      </w:r>
      <w:r w:rsidRPr="00586DAE">
        <w:rPr>
          <w:sz w:val="28"/>
          <w:szCs w:val="28"/>
        </w:rPr>
        <w:t xml:space="preserve">1 </w:t>
      </w:r>
    </w:p>
    <w:p w:rsidR="00586DAE" w:rsidRDefault="00586DAE" w:rsidP="00586DAE">
      <w:pPr>
        <w:ind w:left="10348"/>
        <w:jc w:val="center"/>
        <w:rPr>
          <w:sz w:val="28"/>
          <w:szCs w:val="28"/>
        </w:rPr>
      </w:pPr>
      <w:r w:rsidRPr="00586DAE">
        <w:rPr>
          <w:sz w:val="28"/>
          <w:szCs w:val="28"/>
        </w:rPr>
        <w:t>к Программе</w:t>
      </w:r>
      <w:r>
        <w:rPr>
          <w:sz w:val="28"/>
          <w:szCs w:val="28"/>
        </w:rPr>
        <w:t xml:space="preserve"> </w:t>
      </w:r>
      <w:r w:rsidRPr="00586DAE">
        <w:rPr>
          <w:sz w:val="28"/>
          <w:szCs w:val="28"/>
        </w:rPr>
        <w:t>цифровой трансформации ключевых отраслей</w:t>
      </w:r>
      <w:r>
        <w:rPr>
          <w:sz w:val="28"/>
          <w:szCs w:val="28"/>
        </w:rPr>
        <w:t xml:space="preserve"> </w:t>
      </w:r>
      <w:r w:rsidRPr="00586DAE">
        <w:rPr>
          <w:sz w:val="28"/>
          <w:szCs w:val="28"/>
        </w:rPr>
        <w:t>экономики, социальной сферы и государственного</w:t>
      </w:r>
      <w:r>
        <w:rPr>
          <w:sz w:val="28"/>
          <w:szCs w:val="28"/>
        </w:rPr>
        <w:t xml:space="preserve"> </w:t>
      </w:r>
      <w:r w:rsidRPr="00586DAE">
        <w:rPr>
          <w:sz w:val="28"/>
          <w:szCs w:val="28"/>
        </w:rPr>
        <w:t xml:space="preserve">управления </w:t>
      </w:r>
    </w:p>
    <w:p w:rsidR="00586DAE" w:rsidRPr="00586DAE" w:rsidRDefault="00586DAE" w:rsidP="00586DAE">
      <w:pPr>
        <w:ind w:left="10348"/>
        <w:jc w:val="center"/>
        <w:rPr>
          <w:sz w:val="28"/>
          <w:szCs w:val="28"/>
        </w:rPr>
      </w:pPr>
      <w:r w:rsidRPr="00586DAE">
        <w:rPr>
          <w:sz w:val="28"/>
          <w:szCs w:val="28"/>
        </w:rPr>
        <w:t>Республики Тыва</w:t>
      </w:r>
      <w:r>
        <w:rPr>
          <w:sz w:val="28"/>
          <w:szCs w:val="28"/>
        </w:rPr>
        <w:t xml:space="preserve"> </w:t>
      </w:r>
      <w:r w:rsidRPr="00586DAE">
        <w:rPr>
          <w:sz w:val="28"/>
          <w:szCs w:val="28"/>
        </w:rPr>
        <w:t>на 2022-2024 годы</w:t>
      </w:r>
    </w:p>
    <w:p w:rsidR="00586DAE" w:rsidRDefault="00586DAE" w:rsidP="00586DAE">
      <w:pPr>
        <w:jc w:val="center"/>
        <w:rPr>
          <w:sz w:val="28"/>
          <w:szCs w:val="28"/>
        </w:rPr>
      </w:pPr>
    </w:p>
    <w:p w:rsidR="00586DAE" w:rsidRDefault="00586DAE" w:rsidP="00586DAE">
      <w:pPr>
        <w:jc w:val="center"/>
        <w:rPr>
          <w:sz w:val="28"/>
          <w:szCs w:val="28"/>
        </w:rPr>
      </w:pPr>
    </w:p>
    <w:p w:rsidR="00586DAE" w:rsidRPr="00586DAE" w:rsidRDefault="00586DAE" w:rsidP="00586DAE">
      <w:pPr>
        <w:jc w:val="center"/>
        <w:rPr>
          <w:sz w:val="28"/>
          <w:szCs w:val="28"/>
        </w:rPr>
      </w:pPr>
    </w:p>
    <w:p w:rsidR="00586DAE" w:rsidRPr="00586DAE" w:rsidRDefault="00586DAE" w:rsidP="00586DAE">
      <w:pPr>
        <w:jc w:val="center"/>
        <w:rPr>
          <w:b/>
          <w:sz w:val="28"/>
          <w:szCs w:val="28"/>
        </w:rPr>
      </w:pPr>
      <w:r w:rsidRPr="00586DAE">
        <w:rPr>
          <w:b/>
          <w:sz w:val="28"/>
          <w:szCs w:val="28"/>
        </w:rPr>
        <w:t xml:space="preserve">ЦЕЛЕВЫЕ ПОКАЗАТЕЛИ </w:t>
      </w:r>
    </w:p>
    <w:p w:rsidR="00586DAE" w:rsidRDefault="00586DAE" w:rsidP="00586DAE">
      <w:pPr>
        <w:jc w:val="center"/>
        <w:rPr>
          <w:sz w:val="28"/>
          <w:szCs w:val="28"/>
        </w:rPr>
      </w:pPr>
      <w:r w:rsidRPr="00586DAE">
        <w:rPr>
          <w:sz w:val="28"/>
          <w:szCs w:val="28"/>
        </w:rPr>
        <w:t xml:space="preserve">Программы цифровой трансформации ключевых отраслей </w:t>
      </w:r>
    </w:p>
    <w:p w:rsidR="00586DAE" w:rsidRDefault="00586DAE" w:rsidP="00586DAE">
      <w:pPr>
        <w:jc w:val="center"/>
        <w:rPr>
          <w:sz w:val="28"/>
          <w:szCs w:val="28"/>
        </w:rPr>
      </w:pPr>
      <w:r w:rsidRPr="00586DAE">
        <w:rPr>
          <w:sz w:val="28"/>
          <w:szCs w:val="28"/>
        </w:rPr>
        <w:t>экономики, социальной сферы</w:t>
      </w:r>
      <w:r>
        <w:rPr>
          <w:sz w:val="28"/>
          <w:szCs w:val="28"/>
        </w:rPr>
        <w:t xml:space="preserve"> </w:t>
      </w:r>
      <w:r w:rsidRPr="00586DAE">
        <w:rPr>
          <w:sz w:val="28"/>
          <w:szCs w:val="28"/>
        </w:rPr>
        <w:t xml:space="preserve">и государственного </w:t>
      </w:r>
    </w:p>
    <w:p w:rsidR="00586DAE" w:rsidRPr="00586DAE" w:rsidRDefault="00586DAE" w:rsidP="00586DAE">
      <w:pPr>
        <w:jc w:val="center"/>
        <w:rPr>
          <w:sz w:val="28"/>
          <w:szCs w:val="28"/>
        </w:rPr>
      </w:pPr>
      <w:r w:rsidRPr="00586DAE">
        <w:rPr>
          <w:sz w:val="28"/>
          <w:szCs w:val="28"/>
        </w:rPr>
        <w:t>управления Республики Тыва на 2022-2024 годы</w:t>
      </w:r>
    </w:p>
    <w:p w:rsidR="00586DAE" w:rsidRPr="00586DAE" w:rsidRDefault="00586DAE" w:rsidP="00586DAE">
      <w:pPr>
        <w:jc w:val="center"/>
        <w:rPr>
          <w:sz w:val="28"/>
          <w:szCs w:val="28"/>
        </w:rPr>
      </w:pPr>
    </w:p>
    <w:tbl>
      <w:tblPr>
        <w:tblW w:w="16008" w:type="dxa"/>
        <w:jc w:val="center"/>
        <w:tblLayout w:type="fixed"/>
        <w:tblCellMar>
          <w:left w:w="57" w:type="dxa"/>
          <w:right w:w="57" w:type="dxa"/>
        </w:tblCellMar>
        <w:tblLook w:val="04A0" w:firstRow="1" w:lastRow="0" w:firstColumn="1" w:lastColumn="0" w:noHBand="0" w:noVBand="1"/>
      </w:tblPr>
      <w:tblGrid>
        <w:gridCol w:w="1843"/>
        <w:gridCol w:w="1073"/>
        <w:gridCol w:w="3270"/>
        <w:gridCol w:w="1134"/>
        <w:gridCol w:w="1701"/>
        <w:gridCol w:w="1034"/>
        <w:gridCol w:w="1275"/>
        <w:gridCol w:w="1134"/>
        <w:gridCol w:w="2127"/>
        <w:gridCol w:w="1417"/>
      </w:tblGrid>
      <w:tr w:rsidR="0065755C" w:rsidRPr="00586DAE" w:rsidTr="00C77620">
        <w:trPr>
          <w:trHeight w:val="1182"/>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5755C" w:rsidRPr="00586DAE" w:rsidRDefault="0065755C" w:rsidP="00586DAE">
            <w:pPr>
              <w:jc w:val="center"/>
            </w:pPr>
            <w:r w:rsidRPr="00586DAE">
              <w:t>Направление</w:t>
            </w:r>
          </w:p>
        </w:tc>
        <w:tc>
          <w:tcPr>
            <w:tcW w:w="1073"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 xml:space="preserve">Код </w:t>
            </w:r>
            <w:r w:rsidR="00586DAE" w:rsidRPr="00586DAE">
              <w:t>показателя</w:t>
            </w:r>
          </w:p>
        </w:tc>
        <w:tc>
          <w:tcPr>
            <w:tcW w:w="3270"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Наименование показателя цифровой трансформации (ПЦТ)</w:t>
            </w:r>
          </w:p>
        </w:tc>
        <w:tc>
          <w:tcPr>
            <w:tcW w:w="1134"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Единица измерения показателя</w:t>
            </w:r>
          </w:p>
        </w:tc>
        <w:tc>
          <w:tcPr>
            <w:tcW w:w="1701"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Начальное (базовое) значение показателя (текущий финансовый год)</w:t>
            </w:r>
          </w:p>
        </w:tc>
        <w:tc>
          <w:tcPr>
            <w:tcW w:w="1034"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 xml:space="preserve">Целевое значение </w:t>
            </w:r>
            <w:r w:rsidRPr="00586DAE">
              <w:br/>
              <w:t>2022 год</w:t>
            </w:r>
          </w:p>
        </w:tc>
        <w:tc>
          <w:tcPr>
            <w:tcW w:w="1275"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 xml:space="preserve">Целевое значение </w:t>
            </w:r>
            <w:r w:rsidRPr="00586DAE">
              <w:br/>
              <w:t>2023 год</w:t>
            </w:r>
          </w:p>
        </w:tc>
        <w:tc>
          <w:tcPr>
            <w:tcW w:w="1134"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 xml:space="preserve">Целевое значение </w:t>
            </w:r>
            <w:r w:rsidRPr="00586DAE">
              <w:br/>
              <w:t>2024 год</w:t>
            </w:r>
          </w:p>
        </w:tc>
        <w:tc>
          <w:tcPr>
            <w:tcW w:w="2127"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 xml:space="preserve">Ответственный </w:t>
            </w:r>
            <w:r w:rsidR="00586DAE">
              <w:t xml:space="preserve">за </w:t>
            </w:r>
            <w:r w:rsidRPr="00586DAE">
              <w:t>ОИВ субъекта</w:t>
            </w:r>
          </w:p>
        </w:tc>
        <w:tc>
          <w:tcPr>
            <w:tcW w:w="1417"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Код(ы) ПЦТР, на который направлен показатель</w:t>
            </w:r>
          </w:p>
        </w:tc>
      </w:tr>
      <w:tr w:rsidR="00586DAE" w:rsidRPr="00586DAE" w:rsidTr="00C77620">
        <w:trPr>
          <w:trHeight w:val="70"/>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86DAE" w:rsidRPr="00586DAE" w:rsidRDefault="00586DAE" w:rsidP="00586DAE">
            <w:pPr>
              <w:jc w:val="center"/>
            </w:pPr>
            <w:r>
              <w:t>1</w:t>
            </w:r>
          </w:p>
        </w:tc>
        <w:tc>
          <w:tcPr>
            <w:tcW w:w="1073" w:type="dxa"/>
            <w:tcBorders>
              <w:top w:val="single" w:sz="4" w:space="0" w:color="auto"/>
              <w:left w:val="nil"/>
              <w:bottom w:val="single" w:sz="4" w:space="0" w:color="auto"/>
              <w:right w:val="single" w:sz="4" w:space="0" w:color="auto"/>
            </w:tcBorders>
            <w:shd w:val="clear" w:color="auto" w:fill="auto"/>
            <w:hideMark/>
          </w:tcPr>
          <w:p w:rsidR="00586DAE" w:rsidRPr="00586DAE" w:rsidRDefault="00586DAE" w:rsidP="00C77620">
            <w:pPr>
              <w:jc w:val="center"/>
            </w:pPr>
            <w:r>
              <w:t>2</w:t>
            </w:r>
          </w:p>
        </w:tc>
        <w:tc>
          <w:tcPr>
            <w:tcW w:w="3270" w:type="dxa"/>
            <w:tcBorders>
              <w:top w:val="single" w:sz="4" w:space="0" w:color="auto"/>
              <w:left w:val="nil"/>
              <w:bottom w:val="single" w:sz="4" w:space="0" w:color="auto"/>
              <w:right w:val="single" w:sz="4" w:space="0" w:color="auto"/>
            </w:tcBorders>
            <w:shd w:val="clear" w:color="auto" w:fill="auto"/>
            <w:hideMark/>
          </w:tcPr>
          <w:p w:rsidR="00586DAE" w:rsidRPr="00586DAE" w:rsidRDefault="00586DAE" w:rsidP="00586DAE">
            <w:pPr>
              <w:jc w:val="center"/>
            </w:pPr>
            <w:r>
              <w:t>3</w:t>
            </w:r>
          </w:p>
        </w:tc>
        <w:tc>
          <w:tcPr>
            <w:tcW w:w="1134" w:type="dxa"/>
            <w:tcBorders>
              <w:top w:val="single" w:sz="4" w:space="0" w:color="auto"/>
              <w:left w:val="nil"/>
              <w:bottom w:val="single" w:sz="4" w:space="0" w:color="auto"/>
              <w:right w:val="single" w:sz="4" w:space="0" w:color="auto"/>
            </w:tcBorders>
            <w:shd w:val="clear" w:color="auto" w:fill="auto"/>
            <w:hideMark/>
          </w:tcPr>
          <w:p w:rsidR="00586DAE" w:rsidRPr="00586DAE" w:rsidRDefault="00586DAE" w:rsidP="00586DAE">
            <w:pPr>
              <w:jc w:val="center"/>
            </w:pPr>
            <w:r>
              <w:t>4</w:t>
            </w:r>
          </w:p>
        </w:tc>
        <w:tc>
          <w:tcPr>
            <w:tcW w:w="1701" w:type="dxa"/>
            <w:tcBorders>
              <w:top w:val="single" w:sz="4" w:space="0" w:color="auto"/>
              <w:left w:val="nil"/>
              <w:bottom w:val="single" w:sz="4" w:space="0" w:color="auto"/>
              <w:right w:val="single" w:sz="4" w:space="0" w:color="auto"/>
            </w:tcBorders>
            <w:shd w:val="clear" w:color="auto" w:fill="auto"/>
            <w:hideMark/>
          </w:tcPr>
          <w:p w:rsidR="00586DAE" w:rsidRPr="00586DAE" w:rsidRDefault="00586DAE" w:rsidP="00586DAE">
            <w:pPr>
              <w:jc w:val="center"/>
            </w:pPr>
            <w:r>
              <w:t>5</w:t>
            </w:r>
          </w:p>
        </w:tc>
        <w:tc>
          <w:tcPr>
            <w:tcW w:w="1034" w:type="dxa"/>
            <w:tcBorders>
              <w:top w:val="single" w:sz="4" w:space="0" w:color="auto"/>
              <w:left w:val="nil"/>
              <w:bottom w:val="single" w:sz="4" w:space="0" w:color="auto"/>
              <w:right w:val="single" w:sz="4" w:space="0" w:color="auto"/>
            </w:tcBorders>
            <w:shd w:val="clear" w:color="auto" w:fill="auto"/>
            <w:hideMark/>
          </w:tcPr>
          <w:p w:rsidR="00586DAE" w:rsidRPr="00586DAE" w:rsidRDefault="00586DAE" w:rsidP="00586DAE">
            <w:pPr>
              <w:jc w:val="center"/>
            </w:pPr>
            <w:r>
              <w:t>6</w:t>
            </w:r>
          </w:p>
        </w:tc>
        <w:tc>
          <w:tcPr>
            <w:tcW w:w="1275" w:type="dxa"/>
            <w:tcBorders>
              <w:top w:val="single" w:sz="4" w:space="0" w:color="auto"/>
              <w:left w:val="nil"/>
              <w:bottom w:val="single" w:sz="4" w:space="0" w:color="auto"/>
              <w:right w:val="single" w:sz="4" w:space="0" w:color="auto"/>
            </w:tcBorders>
            <w:shd w:val="clear" w:color="auto" w:fill="auto"/>
            <w:hideMark/>
          </w:tcPr>
          <w:p w:rsidR="00586DAE" w:rsidRPr="00586DAE" w:rsidRDefault="00586DAE" w:rsidP="00586DAE">
            <w:pPr>
              <w:jc w:val="center"/>
            </w:pPr>
            <w:r>
              <w:t>7</w:t>
            </w:r>
          </w:p>
        </w:tc>
        <w:tc>
          <w:tcPr>
            <w:tcW w:w="1134" w:type="dxa"/>
            <w:tcBorders>
              <w:top w:val="single" w:sz="4" w:space="0" w:color="auto"/>
              <w:left w:val="nil"/>
              <w:bottom w:val="single" w:sz="4" w:space="0" w:color="auto"/>
              <w:right w:val="single" w:sz="4" w:space="0" w:color="auto"/>
            </w:tcBorders>
            <w:shd w:val="clear" w:color="auto" w:fill="auto"/>
            <w:hideMark/>
          </w:tcPr>
          <w:p w:rsidR="00586DAE" w:rsidRPr="00586DAE" w:rsidRDefault="00586DAE" w:rsidP="00586DAE">
            <w:pPr>
              <w:jc w:val="center"/>
            </w:pPr>
            <w:r>
              <w:t>8</w:t>
            </w:r>
          </w:p>
        </w:tc>
        <w:tc>
          <w:tcPr>
            <w:tcW w:w="2127" w:type="dxa"/>
            <w:tcBorders>
              <w:top w:val="single" w:sz="4" w:space="0" w:color="auto"/>
              <w:left w:val="nil"/>
              <w:bottom w:val="single" w:sz="4" w:space="0" w:color="auto"/>
              <w:right w:val="single" w:sz="4" w:space="0" w:color="auto"/>
            </w:tcBorders>
            <w:shd w:val="clear" w:color="auto" w:fill="auto"/>
            <w:hideMark/>
          </w:tcPr>
          <w:p w:rsidR="00586DAE" w:rsidRPr="00586DAE" w:rsidRDefault="00586DAE" w:rsidP="00586DAE">
            <w:pPr>
              <w:jc w:val="center"/>
            </w:pPr>
            <w:r>
              <w:t>9</w:t>
            </w:r>
          </w:p>
        </w:tc>
        <w:tc>
          <w:tcPr>
            <w:tcW w:w="1417" w:type="dxa"/>
            <w:tcBorders>
              <w:top w:val="single" w:sz="4" w:space="0" w:color="auto"/>
              <w:left w:val="nil"/>
              <w:bottom w:val="single" w:sz="4" w:space="0" w:color="auto"/>
              <w:right w:val="single" w:sz="4" w:space="0" w:color="auto"/>
            </w:tcBorders>
            <w:shd w:val="clear" w:color="auto" w:fill="auto"/>
            <w:hideMark/>
          </w:tcPr>
          <w:p w:rsidR="00586DAE" w:rsidRPr="00586DAE" w:rsidRDefault="00586DAE" w:rsidP="00586DAE">
            <w:pPr>
              <w:jc w:val="center"/>
            </w:pPr>
            <w:r>
              <w:t>10</w:t>
            </w:r>
          </w:p>
        </w:tc>
      </w:tr>
      <w:tr w:rsidR="0065755C" w:rsidRPr="00586DAE" w:rsidTr="00C77620">
        <w:trPr>
          <w:trHeight w:val="521"/>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Образование и наука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ЦОС1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учащихся, по которым осуществляется ведение цифрового профиля</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586DAE"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15</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образования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172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Образование и наука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ЦОС2</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586DAE"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15</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образования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bl>
    <w:p w:rsidR="00C77620" w:rsidRDefault="00C77620"/>
    <w:p w:rsidR="00C77620" w:rsidRDefault="00C77620"/>
    <w:p w:rsidR="00C77620" w:rsidRDefault="00C77620"/>
    <w:p w:rsidR="00C77620" w:rsidRDefault="00C77620"/>
    <w:tbl>
      <w:tblPr>
        <w:tblW w:w="16008" w:type="dxa"/>
        <w:jc w:val="center"/>
        <w:tblLayout w:type="fixed"/>
        <w:tblCellMar>
          <w:left w:w="57" w:type="dxa"/>
          <w:right w:w="57" w:type="dxa"/>
        </w:tblCellMar>
        <w:tblLook w:val="04A0" w:firstRow="1" w:lastRow="0" w:firstColumn="1" w:lastColumn="0" w:noHBand="0" w:noVBand="1"/>
      </w:tblPr>
      <w:tblGrid>
        <w:gridCol w:w="1843"/>
        <w:gridCol w:w="1073"/>
        <w:gridCol w:w="3270"/>
        <w:gridCol w:w="1134"/>
        <w:gridCol w:w="1701"/>
        <w:gridCol w:w="1034"/>
        <w:gridCol w:w="1275"/>
        <w:gridCol w:w="1134"/>
        <w:gridCol w:w="2127"/>
        <w:gridCol w:w="1417"/>
      </w:tblGrid>
      <w:tr w:rsidR="00C77620" w:rsidRPr="00586DAE" w:rsidTr="00C77620">
        <w:trPr>
          <w:trHeight w:val="70"/>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7620" w:rsidRPr="00586DAE" w:rsidRDefault="00C77620" w:rsidP="00C77620">
            <w:pPr>
              <w:jc w:val="center"/>
            </w:pPr>
            <w:r>
              <w:t>1</w:t>
            </w:r>
          </w:p>
        </w:tc>
        <w:tc>
          <w:tcPr>
            <w:tcW w:w="1073"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2</w:t>
            </w:r>
          </w:p>
        </w:tc>
        <w:tc>
          <w:tcPr>
            <w:tcW w:w="3270"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3</w:t>
            </w:r>
          </w:p>
        </w:tc>
        <w:tc>
          <w:tcPr>
            <w:tcW w:w="1134"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4</w:t>
            </w:r>
          </w:p>
        </w:tc>
        <w:tc>
          <w:tcPr>
            <w:tcW w:w="1701"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5</w:t>
            </w:r>
          </w:p>
        </w:tc>
        <w:tc>
          <w:tcPr>
            <w:tcW w:w="1034"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6</w:t>
            </w:r>
          </w:p>
        </w:tc>
        <w:tc>
          <w:tcPr>
            <w:tcW w:w="1275"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7</w:t>
            </w:r>
          </w:p>
        </w:tc>
        <w:tc>
          <w:tcPr>
            <w:tcW w:w="1134"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8</w:t>
            </w:r>
          </w:p>
        </w:tc>
        <w:tc>
          <w:tcPr>
            <w:tcW w:w="2127"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9</w:t>
            </w:r>
          </w:p>
        </w:tc>
        <w:tc>
          <w:tcPr>
            <w:tcW w:w="1417"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10</w:t>
            </w:r>
          </w:p>
        </w:tc>
      </w:tr>
      <w:tr w:rsidR="0065755C" w:rsidRPr="00586DAE" w:rsidTr="00C77620">
        <w:trPr>
          <w:trHeight w:val="175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Образование и наука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ЦОС3</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586DAE"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41,1</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55</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образования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1016"/>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Образование и наука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ЦОС4</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586DAE"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37,5</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45</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образования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124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Образование и наука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ЦОС5</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заданий в электронной форме для учащихся, проверяемых с использованием технологий автоматизированной проверки</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586DAE"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15</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образования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315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Образование и наука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ЦОС6</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C77620">
            <w:r>
              <w:t>в</w:t>
            </w:r>
            <w:r w:rsidR="0065755C" w:rsidRPr="00586DAE">
              <w:t xml:space="preserve"> государственных (муниципальных) образовательных организациях, реализующих программы общего образования, в соответствии с утвержденным стандартом сформирована ИТ инфраструктура для обеспечения в</w:t>
            </w:r>
            <w:r>
              <w:t xml:space="preserve"> </w:t>
            </w:r>
            <w:r w:rsidR="0065755C" w:rsidRPr="00586DAE">
              <w:t>помещениях безопасного доступа к</w:t>
            </w:r>
            <w:r>
              <w:t xml:space="preserve"> </w:t>
            </w:r>
            <w:r w:rsidR="0065755C" w:rsidRPr="00586DAE">
              <w:t>государственным, муниципальным и иным</w:t>
            </w:r>
            <w:r>
              <w:t xml:space="preserve"> </w:t>
            </w:r>
            <w:r w:rsidR="0065755C" w:rsidRPr="00586DAE">
              <w:t>информационным системам, а также к сети</w:t>
            </w:r>
            <w:r w:rsidR="0065755C" w:rsidRPr="00586DAE">
              <w:br/>
            </w:r>
            <w:r>
              <w:t>«</w:t>
            </w:r>
            <w:r w:rsidR="0065755C" w:rsidRPr="00586DAE">
              <w:t>Интернет</w:t>
            </w:r>
            <w:r>
              <w:t>»</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586DAE"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7,9</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bl>
    <w:p w:rsidR="00C77620" w:rsidRDefault="00C77620"/>
    <w:p w:rsidR="00C77620" w:rsidRDefault="00C77620"/>
    <w:tbl>
      <w:tblPr>
        <w:tblW w:w="16008" w:type="dxa"/>
        <w:jc w:val="center"/>
        <w:tblLayout w:type="fixed"/>
        <w:tblCellMar>
          <w:left w:w="57" w:type="dxa"/>
          <w:right w:w="57" w:type="dxa"/>
        </w:tblCellMar>
        <w:tblLook w:val="04A0" w:firstRow="1" w:lastRow="0" w:firstColumn="1" w:lastColumn="0" w:noHBand="0" w:noVBand="1"/>
      </w:tblPr>
      <w:tblGrid>
        <w:gridCol w:w="1843"/>
        <w:gridCol w:w="1073"/>
        <w:gridCol w:w="3270"/>
        <w:gridCol w:w="1134"/>
        <w:gridCol w:w="1701"/>
        <w:gridCol w:w="1034"/>
        <w:gridCol w:w="1275"/>
        <w:gridCol w:w="1134"/>
        <w:gridCol w:w="2127"/>
        <w:gridCol w:w="1417"/>
      </w:tblGrid>
      <w:tr w:rsidR="00C77620" w:rsidRPr="00586DAE" w:rsidTr="00C77620">
        <w:trPr>
          <w:trHeight w:val="70"/>
          <w:tblHeade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77620" w:rsidRPr="00586DAE" w:rsidRDefault="00C77620" w:rsidP="00C77620">
            <w:pPr>
              <w:jc w:val="center"/>
            </w:pPr>
            <w:r>
              <w:t>1</w:t>
            </w:r>
          </w:p>
        </w:tc>
        <w:tc>
          <w:tcPr>
            <w:tcW w:w="1073"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2</w:t>
            </w:r>
          </w:p>
        </w:tc>
        <w:tc>
          <w:tcPr>
            <w:tcW w:w="3270"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3</w:t>
            </w:r>
          </w:p>
        </w:tc>
        <w:tc>
          <w:tcPr>
            <w:tcW w:w="1134"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4</w:t>
            </w:r>
          </w:p>
        </w:tc>
        <w:tc>
          <w:tcPr>
            <w:tcW w:w="1701"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5</w:t>
            </w:r>
          </w:p>
        </w:tc>
        <w:tc>
          <w:tcPr>
            <w:tcW w:w="1034"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6</w:t>
            </w:r>
          </w:p>
        </w:tc>
        <w:tc>
          <w:tcPr>
            <w:tcW w:w="1275"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7</w:t>
            </w:r>
          </w:p>
        </w:tc>
        <w:tc>
          <w:tcPr>
            <w:tcW w:w="1134"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8</w:t>
            </w:r>
          </w:p>
        </w:tc>
        <w:tc>
          <w:tcPr>
            <w:tcW w:w="2127"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9</w:t>
            </w:r>
          </w:p>
        </w:tc>
        <w:tc>
          <w:tcPr>
            <w:tcW w:w="1417" w:type="dxa"/>
            <w:tcBorders>
              <w:top w:val="single" w:sz="4" w:space="0" w:color="auto"/>
              <w:left w:val="nil"/>
              <w:bottom w:val="single" w:sz="4" w:space="0" w:color="auto"/>
              <w:right w:val="single" w:sz="4" w:space="0" w:color="auto"/>
            </w:tcBorders>
            <w:shd w:val="clear" w:color="auto" w:fill="auto"/>
            <w:hideMark/>
          </w:tcPr>
          <w:p w:rsidR="00C77620" w:rsidRPr="00586DAE" w:rsidRDefault="00C77620" w:rsidP="00C77620">
            <w:pPr>
              <w:jc w:val="center"/>
            </w:pPr>
            <w:r>
              <w:t>10</w:t>
            </w:r>
          </w:p>
        </w:tc>
      </w:tr>
      <w:tr w:rsidR="0065755C" w:rsidRPr="00586DAE" w:rsidTr="00C77620">
        <w:trPr>
          <w:trHeight w:val="7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Образование и наука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ЦОСk</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ПЦТ отрасли образования и науки</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15,9</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20,0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22,2</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41,7</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p>
        </w:tc>
      </w:tr>
      <w:tr w:rsidR="0065755C" w:rsidRPr="00586DAE" w:rsidTr="00C77620">
        <w:trPr>
          <w:trHeight w:val="834"/>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Здравоохранение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ЦКЗ1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записей на прием к врачу, совершенных гражданами дистанционно, в том числе на региональных порталах государственных услуг</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48</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56</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63</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здравоохранения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160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Здравоохранение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ЦКЗ2</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граждан, у которых сформированы интегрированные электронные медицинские карты, доступные в том числе на Единого портала государственных и муниципальных услуг (функций) (далее – ЕПГУ)</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31</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61</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82</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здравоохранения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153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Здравоохранение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ЦКЗ3</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граждан, находящихся на диспансерном наблюдении, по которым обеспечен дистанционный мониторинг состояния здоровья, в том числе на ЕПГУ</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здравоохранения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1092"/>
          <w:jc w:val="center"/>
        </w:trPr>
        <w:tc>
          <w:tcPr>
            <w:tcW w:w="1843"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Здравоохранение</w:t>
            </w:r>
          </w:p>
        </w:tc>
        <w:tc>
          <w:tcPr>
            <w:tcW w:w="1073"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ЦКЗ4</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C77620" w:rsidP="00586DAE">
            <w:r>
              <w:t>д</w:t>
            </w:r>
            <w:r w:rsidR="0065755C" w:rsidRPr="00586DAE">
              <w:t>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50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000000" w:fill="FFFFFF"/>
            <w:hideMark/>
          </w:tcPr>
          <w:p w:rsidR="0065755C" w:rsidRPr="00586DAE" w:rsidRDefault="0065755C" w:rsidP="00586DAE">
            <w:r w:rsidRPr="00586DAE">
              <w:t>Министерство здравоохранения Республики Тыва</w:t>
            </w:r>
          </w:p>
        </w:tc>
        <w:tc>
          <w:tcPr>
            <w:tcW w:w="1417"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2</w:t>
            </w:r>
          </w:p>
        </w:tc>
      </w:tr>
      <w:tr w:rsidR="0065755C" w:rsidRPr="00586DAE" w:rsidTr="00C77620">
        <w:trPr>
          <w:trHeight w:val="2565"/>
          <w:jc w:val="center"/>
        </w:trPr>
        <w:tc>
          <w:tcPr>
            <w:tcW w:w="1843"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lastRenderedPageBreak/>
              <w:t>Здравоохранение</w:t>
            </w:r>
          </w:p>
        </w:tc>
        <w:tc>
          <w:tcPr>
            <w:tcW w:w="1073"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ЦКЗ5</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C77620" w:rsidP="00586DAE">
            <w:r>
              <w:t>д</w:t>
            </w:r>
            <w:r w:rsidR="0065755C" w:rsidRPr="00586DAE">
              <w:t xml:space="preserve">оля врачебных консилиумов, проводимых субъектами Российской Федерации с Федеральным государственным бюджетным учреждением </w:t>
            </w:r>
            <w:r>
              <w:t>«</w:t>
            </w:r>
            <w:r w:rsidR="0065755C" w:rsidRPr="00586DAE">
              <w:t>Национальный медицинский исследовательский центр гематологии</w:t>
            </w:r>
            <w:r>
              <w:t>»</w:t>
            </w:r>
            <w:r w:rsidR="0065755C" w:rsidRPr="00586DAE">
              <w:t xml:space="preserve"> Минздрава России с использованием видео-конференц-связи</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000000" w:fill="FFFFFF"/>
            <w:hideMark/>
          </w:tcPr>
          <w:p w:rsidR="0065755C" w:rsidRPr="00586DAE" w:rsidRDefault="0065755C" w:rsidP="00586DAE">
            <w:r w:rsidRPr="00586DAE">
              <w:t>Министерство здравоохранения Республики Тыва</w:t>
            </w:r>
          </w:p>
        </w:tc>
        <w:tc>
          <w:tcPr>
            <w:tcW w:w="1417"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2</w:t>
            </w:r>
          </w:p>
        </w:tc>
      </w:tr>
      <w:tr w:rsidR="0065755C" w:rsidRPr="00586DAE" w:rsidTr="00C77620">
        <w:trPr>
          <w:trHeight w:val="1260"/>
          <w:jc w:val="center"/>
        </w:trPr>
        <w:tc>
          <w:tcPr>
            <w:tcW w:w="1843"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Здравоохранение</w:t>
            </w:r>
          </w:p>
        </w:tc>
        <w:tc>
          <w:tcPr>
            <w:tcW w:w="1073"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ЦКЗ6</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C77620" w:rsidP="00586DAE">
            <w:r>
              <w:t>д</w:t>
            </w:r>
            <w:r w:rsidR="0065755C" w:rsidRPr="00586DAE">
              <w:t>оля консультаций, проводимых врачом с пациентом, в том числе на ЕПГУ, с использованием видео-конференц-связи</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50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000000" w:fill="FFFFFF"/>
            <w:hideMark/>
          </w:tcPr>
          <w:p w:rsidR="0065755C" w:rsidRPr="00586DAE" w:rsidRDefault="0065755C" w:rsidP="00586DAE">
            <w:r w:rsidRPr="00586DAE">
              <w:t>Министерство здравоохранения Республики Тыва</w:t>
            </w:r>
          </w:p>
        </w:tc>
        <w:tc>
          <w:tcPr>
            <w:tcW w:w="1417"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2</w:t>
            </w:r>
          </w:p>
        </w:tc>
      </w:tr>
      <w:tr w:rsidR="0065755C" w:rsidRPr="00586DAE" w:rsidTr="00C77620">
        <w:trPr>
          <w:trHeight w:val="788"/>
          <w:jc w:val="center"/>
        </w:trPr>
        <w:tc>
          <w:tcPr>
            <w:tcW w:w="1843"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Здравоохранение</w:t>
            </w:r>
          </w:p>
        </w:tc>
        <w:tc>
          <w:tcPr>
            <w:tcW w:w="1073"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ЦКЗ7</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C77620" w:rsidP="00586DAE">
            <w:r>
              <w:t>д</w:t>
            </w:r>
            <w:r w:rsidR="0065755C" w:rsidRPr="00586DAE">
              <w:t>оля граждан, которым доступны врачебные назначения (рецепты) в форме электронного документа в том числе на ЕПГУ</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20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50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000000" w:fill="FFFFFF"/>
            <w:hideMark/>
          </w:tcPr>
          <w:p w:rsidR="0065755C" w:rsidRPr="00586DAE" w:rsidRDefault="0065755C" w:rsidP="00586DAE">
            <w:r w:rsidRPr="00586DAE">
              <w:t>Министерство здравоохранения Республики Тыва</w:t>
            </w:r>
          </w:p>
        </w:tc>
        <w:tc>
          <w:tcPr>
            <w:tcW w:w="1417"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1</w:t>
            </w:r>
          </w:p>
        </w:tc>
      </w:tr>
      <w:tr w:rsidR="0065755C" w:rsidRPr="00586DAE" w:rsidTr="00C77620">
        <w:trPr>
          <w:trHeight w:val="1635"/>
          <w:jc w:val="center"/>
        </w:trPr>
        <w:tc>
          <w:tcPr>
            <w:tcW w:w="1843"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Здравоохранение</w:t>
            </w:r>
          </w:p>
        </w:tc>
        <w:tc>
          <w:tcPr>
            <w:tcW w:w="1073"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ЦКЗ8</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C77620" w:rsidP="00586DAE">
            <w:r>
              <w:t>д</w:t>
            </w:r>
            <w:r w:rsidR="0065755C" w:rsidRPr="00586DAE">
              <w:t>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50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000000" w:fill="FFFFFF"/>
            <w:hideMark/>
          </w:tcPr>
          <w:p w:rsidR="0065755C" w:rsidRPr="00586DAE" w:rsidRDefault="0065755C" w:rsidP="00586DAE">
            <w:r w:rsidRPr="00586DAE">
              <w:t>Министерство здравоохранения Республики Тыва</w:t>
            </w:r>
          </w:p>
        </w:tc>
        <w:tc>
          <w:tcPr>
            <w:tcW w:w="1417"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2</w:t>
            </w:r>
          </w:p>
        </w:tc>
      </w:tr>
      <w:tr w:rsidR="0065755C" w:rsidRPr="00586DAE" w:rsidTr="00C77620">
        <w:trPr>
          <w:trHeight w:val="847"/>
          <w:jc w:val="center"/>
        </w:trPr>
        <w:tc>
          <w:tcPr>
            <w:tcW w:w="1843"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Здравоохранение</w:t>
            </w:r>
          </w:p>
        </w:tc>
        <w:tc>
          <w:tcPr>
            <w:tcW w:w="1073"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ЦКЗ9</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C77620" w:rsidP="00586DAE">
            <w:r>
              <w:t>д</w:t>
            </w:r>
            <w:r w:rsidR="0065755C" w:rsidRPr="00586DAE">
              <w:t>оля станций (отделений) скорой медицинской помощи, подключенных к единой электронной системе диспетчеризации</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50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000000" w:fill="FFFFFF"/>
            <w:hideMark/>
          </w:tcPr>
          <w:p w:rsidR="0065755C" w:rsidRPr="00586DAE" w:rsidRDefault="0065755C" w:rsidP="00586DAE">
            <w:r w:rsidRPr="00586DAE">
              <w:t>Министерство здравоохранения Республики Тыва</w:t>
            </w:r>
          </w:p>
        </w:tc>
        <w:tc>
          <w:tcPr>
            <w:tcW w:w="1417"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2</w:t>
            </w:r>
          </w:p>
        </w:tc>
      </w:tr>
      <w:tr w:rsidR="0065755C" w:rsidRPr="00586DAE" w:rsidTr="00C77620">
        <w:trPr>
          <w:trHeight w:val="262"/>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Здравоохранение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ЦКЗk</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ПЦТ отрасли здравоохранения</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36</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85</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94</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p>
        </w:tc>
      </w:tr>
      <w:tr w:rsidR="0065755C" w:rsidRPr="00586DAE" w:rsidTr="00C77620">
        <w:trPr>
          <w:trHeight w:val="201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жилищного и коммунального хозяйства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449"/>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ГХС2</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услуг по управлению многоквартирным домом и содержанию общего имущества, оплаченных онлайн</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57</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жилищного и коммунального хозяйства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7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ГХС3</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Доля коммунальных услуг, оплаченных онлайн</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53</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60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70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80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жилищного и коммунального хозяйства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793"/>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ГХС4</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жилищного и коммунального хозяйства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110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ГХС5</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ресурсоснабжающих организаций, раскрывающих информацию в полном объеме в государственную информационную систему жилищно-коммунального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жилищно-коммунального хозяйства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263"/>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ГХС6</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 xml:space="preserve">оля диспетчерских служб муниципальных районов и городских округов, подключенных к системам мониторинга </w:t>
            </w:r>
            <w:r w:rsidR="0065755C" w:rsidRPr="00586DAE">
              <w:lastRenderedPageBreak/>
              <w:t>инцидентов и аварий на объектах жилищно-коммунального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lastRenderedPageBreak/>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жилищного и коммунального хозяйства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851"/>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ГХС7</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аварийного жилого фонда, внесенного в цифровой реестр аварийного жилья</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82,75</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90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жилищного и коммунального хозяйства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1292"/>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ГХС8</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жителей городов в возрасте старше 14 лет, зарегистрированных на специализированных информационных ресурсах по вопросам городского развития</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30</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60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80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жилищного и коммунального хозяйства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7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ГХС9</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р</w:t>
            </w:r>
            <w:r w:rsidR="0065755C" w:rsidRPr="00586DAE">
              <w:t xml:space="preserve">еализация основных и дополнительных мероприятий стандарта </w:t>
            </w:r>
            <w:r>
              <w:t>«</w:t>
            </w:r>
            <w:r w:rsidR="0065755C" w:rsidRPr="00586DAE">
              <w:t>Умный город</w:t>
            </w:r>
            <w:r>
              <w:t>»</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5</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10</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20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жилищного и коммунального хозяйства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212"/>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Развитие городской среды</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ГХСk</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ПЦТ развития городской среды</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61,6</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67,5</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81,3</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92,5</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p>
        </w:tc>
      </w:tr>
      <w:tr w:rsidR="0065755C" w:rsidRPr="00586DAE" w:rsidTr="00C77620">
        <w:trPr>
          <w:trHeight w:val="217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Транспорт и логистика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ОТ1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6,6</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дорожно-транспортного комплекса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228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Транспорт и логистика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ОТ2</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7,7</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45</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дорожно-транспортного комплекса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265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Транспорт и логистика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ОТ3</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автобусов, осуществляющих регулярные перевозки пассажиров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дорожно-транспортного комплекса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7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Транспорт и логистика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ОТk</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ПЦТ транспорта и логистики</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2,6</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6,7</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21,7</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36,7</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p>
        </w:tc>
      </w:tr>
      <w:tr w:rsidR="0065755C" w:rsidRPr="00586DAE" w:rsidTr="00C77620">
        <w:trPr>
          <w:trHeight w:val="160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35</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70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199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ГУ2</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субъекте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52</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90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95</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217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ГУ3</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с</w:t>
            </w:r>
            <w:r w:rsidR="0065755C" w:rsidRPr="00586DAE">
              <w:t>окращение регламентного времени предоставления государственных и муниципальных услуг в 3 раза при оказании услуг в электронном виде на ЕПГУ и (или) региональном портале государственных услуг</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7</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34</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67</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211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ГУ4</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государственных и муниципальных услуг, предоставленных без нарушения регламентного срока при оказании услуг в электронном виде на ЕПГУ и (или) региональном портале государственном услуг</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97</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98</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98</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99</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1396"/>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ГУ5</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проверок в рамках контрольно-надзорной деятельности, проведенных дистанционно, в том числе с использованием чек-листов в электронном виде</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4,1</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C77620" w:rsidP="00586DAE">
            <w:r>
              <w:t>к</w:t>
            </w:r>
            <w:r w:rsidR="0065755C" w:rsidRPr="00586DAE">
              <w:t>онтрольно-надзорные органы Республики Тыва, 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192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ГУ6</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к</w:t>
            </w:r>
            <w:r w:rsidR="0065755C" w:rsidRPr="00586DAE">
              <w:t>оличество государственных услуг, предоставляемых органами государственной власти в реестровой модели и/или в проактивном режиме с предоставлением результата в электронном виде на ЕПГУ</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rsidRPr="00586DAE">
              <w:t>шт.</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18</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1451"/>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ГУ7</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у</w:t>
            </w:r>
            <w:r w:rsidR="0065755C" w:rsidRPr="00586DAE">
              <w:t>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rsidRPr="00586DAE">
              <w:t>балл</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4,4</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4,55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4,6</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4,65</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291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ГУ8</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МФЦ, от общего количества таких услуг</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15</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199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ГУ9</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89</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цифрового развития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449"/>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ГУ10</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снижение срока обработки и анализа исполнения государственных программ, социально-экономических показателей</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дни</w:t>
            </w:r>
          </w:p>
        </w:tc>
        <w:tc>
          <w:tcPr>
            <w:tcW w:w="1701"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110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60</w:t>
            </w:r>
          </w:p>
        </w:tc>
        <w:tc>
          <w:tcPr>
            <w:tcW w:w="2127" w:type="dxa"/>
            <w:tcBorders>
              <w:top w:val="nil"/>
              <w:left w:val="nil"/>
              <w:bottom w:val="nil"/>
              <w:right w:val="single" w:sz="4" w:space="0" w:color="auto"/>
            </w:tcBorders>
            <w:shd w:val="clear" w:color="auto" w:fill="auto"/>
            <w:hideMark/>
          </w:tcPr>
          <w:p w:rsidR="0065755C" w:rsidRPr="00586DAE" w:rsidRDefault="0065755C" w:rsidP="00586DAE">
            <w:r w:rsidRPr="00586DAE">
              <w:t>Министерство экономического развития и промышленности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120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ГУ11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шт.</w:t>
            </w:r>
          </w:p>
        </w:tc>
        <w:tc>
          <w:tcPr>
            <w:tcW w:w="1701" w:type="dxa"/>
            <w:tcBorders>
              <w:top w:val="nil"/>
              <w:left w:val="nil"/>
              <w:bottom w:val="nil"/>
              <w:right w:val="nil"/>
            </w:tcBorders>
            <w:shd w:val="clear" w:color="auto" w:fill="auto"/>
            <w:noWrap/>
            <w:hideMark/>
          </w:tcPr>
          <w:p w:rsidR="0065755C" w:rsidRPr="00586DAE" w:rsidRDefault="0065755C" w:rsidP="00586DAE">
            <w:pPr>
              <w:jc w:val="center"/>
            </w:pPr>
            <w:r w:rsidRPr="00586DAE">
              <w:t>0</w:t>
            </w:r>
          </w:p>
        </w:tc>
        <w:tc>
          <w:tcPr>
            <w:tcW w:w="1034"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pPr>
              <w:jc w:val="center"/>
            </w:pPr>
            <w:r w:rsidRPr="00586DAE">
              <w:t>50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70</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2127" w:type="dxa"/>
            <w:tcBorders>
              <w:top w:val="single" w:sz="4" w:space="0" w:color="auto"/>
              <w:left w:val="nil"/>
              <w:bottom w:val="nil"/>
              <w:right w:val="single" w:sz="4" w:space="0" w:color="auto"/>
            </w:tcBorders>
            <w:shd w:val="clear" w:color="auto" w:fill="auto"/>
            <w:hideMark/>
          </w:tcPr>
          <w:p w:rsidR="0065755C" w:rsidRPr="00586DAE" w:rsidRDefault="0065755C" w:rsidP="00586DAE">
            <w:r w:rsidRPr="00586DAE">
              <w:t>Администрация Главы Республики Тыва и Аппарат Правительства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C77620">
        <w:trPr>
          <w:trHeight w:val="242"/>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Государственное управление</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ГУk</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ПЦТ государственного управления</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701"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40,1</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55,0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64,6</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72,5</w:t>
            </w:r>
          </w:p>
        </w:tc>
        <w:tc>
          <w:tcPr>
            <w:tcW w:w="2127" w:type="dxa"/>
            <w:tcBorders>
              <w:top w:val="single" w:sz="4" w:space="0" w:color="auto"/>
              <w:left w:val="nil"/>
              <w:bottom w:val="nil"/>
              <w:right w:val="single" w:sz="4" w:space="0" w:color="auto"/>
            </w:tcBorders>
            <w:shd w:val="clear" w:color="auto" w:fill="auto"/>
            <w:hideMark/>
          </w:tcPr>
          <w:p w:rsidR="0065755C" w:rsidRPr="00586DAE" w:rsidRDefault="0065755C" w:rsidP="00586DAE"/>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p>
        </w:tc>
      </w:tr>
      <w:tr w:rsidR="0065755C" w:rsidRPr="00586DAE" w:rsidTr="00C77620">
        <w:trPr>
          <w:trHeight w:val="1950"/>
          <w:jc w:val="center"/>
        </w:trPr>
        <w:tc>
          <w:tcPr>
            <w:tcW w:w="1843"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СС1</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C77620" w:rsidP="00586DAE">
            <w:r>
              <w:t>д</w:t>
            </w:r>
            <w:r w:rsidR="0065755C" w:rsidRPr="00586DAE">
              <w:t>оля мер социальной поддержки регионального и муниципального уровня, которые назначаются и предоставляются с использованием подсистемы установления и выплат ЕГИССО</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60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75</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90</w:t>
            </w:r>
          </w:p>
        </w:tc>
        <w:tc>
          <w:tcPr>
            <w:tcW w:w="1134" w:type="dxa"/>
            <w:tcBorders>
              <w:top w:val="nil"/>
              <w:left w:val="nil"/>
              <w:bottom w:val="single" w:sz="4" w:space="0" w:color="auto"/>
              <w:right w:val="nil"/>
            </w:tcBorders>
            <w:shd w:val="clear" w:color="000000" w:fill="FFFFFF"/>
            <w:hideMark/>
          </w:tcPr>
          <w:p w:rsidR="0065755C" w:rsidRPr="00586DAE" w:rsidRDefault="0065755C" w:rsidP="00586DAE">
            <w:pPr>
              <w:jc w:val="center"/>
            </w:pPr>
            <w:r w:rsidRPr="00586DAE">
              <w:t>100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1</w:t>
            </w:r>
          </w:p>
        </w:tc>
      </w:tr>
      <w:tr w:rsidR="0065755C" w:rsidRPr="00586DAE" w:rsidTr="00C77620">
        <w:trPr>
          <w:trHeight w:val="145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СС2</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C77620" w:rsidP="00586DAE">
            <w:r>
              <w:t>д</w:t>
            </w:r>
            <w:r w:rsidR="0065755C" w:rsidRPr="00586DAE">
              <w:t>оля требований к интеграции ведомственной информационной системы органа социальной защиты и ЕГИССО, обеспеченных органом социальной защиты</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85</w:t>
            </w:r>
          </w:p>
        </w:tc>
        <w:tc>
          <w:tcPr>
            <w:tcW w:w="1134" w:type="dxa"/>
            <w:tcBorders>
              <w:top w:val="nil"/>
              <w:left w:val="nil"/>
              <w:bottom w:val="single" w:sz="4" w:space="0" w:color="auto"/>
              <w:right w:val="nil"/>
            </w:tcBorders>
            <w:shd w:val="clear" w:color="auto" w:fill="auto"/>
            <w:hideMark/>
          </w:tcPr>
          <w:p w:rsidR="0065755C" w:rsidRPr="00586DAE" w:rsidRDefault="0065755C" w:rsidP="00586DAE">
            <w:pPr>
              <w:jc w:val="center"/>
            </w:pPr>
            <w:r w:rsidRPr="00586DAE">
              <w:t>100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4D1EDC">
        <w:trPr>
          <w:trHeight w:val="2426"/>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СС3</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C77620" w:rsidP="00586DAE">
            <w:r>
              <w:t>д</w:t>
            </w:r>
            <w:r w:rsidR="0065755C" w:rsidRPr="00586DAE">
              <w:t>оля региональных и муниципальных мер социальной поддержки, по которым граждане имеют возможность подать заявление через Единый портал государственных услуг</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t>48</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t>60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t>70</w:t>
            </w:r>
          </w:p>
        </w:tc>
        <w:tc>
          <w:tcPr>
            <w:tcW w:w="1134" w:type="dxa"/>
            <w:tcBorders>
              <w:top w:val="nil"/>
              <w:left w:val="nil"/>
              <w:bottom w:val="single" w:sz="4" w:space="0" w:color="auto"/>
              <w:right w:val="nil"/>
            </w:tcBorders>
            <w:shd w:val="clear" w:color="auto" w:fill="auto"/>
            <w:hideMark/>
          </w:tcPr>
          <w:p w:rsidR="0065755C" w:rsidRPr="00586DAE" w:rsidRDefault="004D1EDC" w:rsidP="00586DAE">
            <w:pPr>
              <w:jc w:val="center"/>
            </w:pPr>
            <w:r>
              <w:t>100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C77620">
            <w:r w:rsidRPr="00586DAE">
              <w:t>Министерство труда и социальной политики Республики Тыва</w:t>
            </w:r>
            <w:r w:rsidR="00C77620">
              <w:t>,</w:t>
            </w:r>
            <w:r w:rsidRPr="00586DAE">
              <w:t xml:space="preserve"> </w:t>
            </w:r>
            <w:r w:rsidR="00C77620" w:rsidRPr="00C77620">
              <w:t xml:space="preserve">Государственное </w:t>
            </w:r>
            <w:r w:rsidR="00C77620">
              <w:t>у</w:t>
            </w:r>
            <w:r w:rsidR="00C77620" w:rsidRPr="00C77620">
              <w:t xml:space="preserve">чреждение </w:t>
            </w:r>
            <w:r w:rsidR="00C77620">
              <w:t>–</w:t>
            </w:r>
            <w:r w:rsidR="00C77620" w:rsidRPr="00C77620">
              <w:t xml:space="preserve"> Отделение </w:t>
            </w:r>
            <w:r w:rsidR="00C77620">
              <w:t>п</w:t>
            </w:r>
            <w:r w:rsidR="00C77620" w:rsidRPr="00C77620">
              <w:t xml:space="preserve">енсионного </w:t>
            </w:r>
            <w:r w:rsidR="00C77620">
              <w:t>ф</w:t>
            </w:r>
            <w:r w:rsidR="00C77620" w:rsidRPr="00C77620">
              <w:t xml:space="preserve">онда Российской Федерации </w:t>
            </w:r>
            <w:r w:rsidR="00C77620">
              <w:t>п</w:t>
            </w:r>
            <w:r w:rsidR="00C77620" w:rsidRPr="00C77620">
              <w:t>о Республике Тыва</w:t>
            </w:r>
            <w:r w:rsidR="00C77620">
              <w:t xml:space="preserve"> (по согласованию)</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4D1EDC">
        <w:trPr>
          <w:trHeight w:val="2639"/>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СС4</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д</w:t>
            </w:r>
            <w:r w:rsidR="0065755C" w:rsidRPr="00586DAE">
              <w:t>оля региональных и муниципальных мер социальной поддержки, которые назначаются в срок, не превышающий 5 рабочих дней</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C77620"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90</w:t>
            </w:r>
          </w:p>
        </w:tc>
        <w:tc>
          <w:tcPr>
            <w:tcW w:w="1134" w:type="dxa"/>
            <w:tcBorders>
              <w:top w:val="nil"/>
              <w:left w:val="nil"/>
              <w:bottom w:val="single" w:sz="4" w:space="0" w:color="auto"/>
              <w:right w:val="nil"/>
            </w:tcBorders>
            <w:shd w:val="clear" w:color="auto" w:fill="auto"/>
            <w:hideMark/>
          </w:tcPr>
          <w:p w:rsidR="0065755C" w:rsidRPr="00586DAE" w:rsidRDefault="0065755C" w:rsidP="00586DAE">
            <w:pPr>
              <w:jc w:val="center"/>
            </w:pPr>
            <w:r w:rsidRPr="00586DAE">
              <w:t>100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C77620">
            <w:r w:rsidRPr="00586DAE">
              <w:t>Министерство труда и социаль</w:t>
            </w:r>
            <w:r w:rsidR="0039327E" w:rsidRPr="00586DAE">
              <w:t>ной политики Республики Тыва</w:t>
            </w:r>
            <w:r w:rsidR="00C77620">
              <w:t>,</w:t>
            </w:r>
            <w:r w:rsidR="00C77620" w:rsidRPr="00C77620">
              <w:t xml:space="preserve"> Государственное </w:t>
            </w:r>
            <w:r w:rsidR="00C77620">
              <w:t>у</w:t>
            </w:r>
            <w:r w:rsidR="00C77620" w:rsidRPr="00C77620">
              <w:t xml:space="preserve">чреждение </w:t>
            </w:r>
            <w:r w:rsidR="00C77620">
              <w:t>–</w:t>
            </w:r>
            <w:r w:rsidR="00C77620" w:rsidRPr="00C77620">
              <w:t xml:space="preserve"> Отделение </w:t>
            </w:r>
            <w:r w:rsidR="00C77620">
              <w:t>п</w:t>
            </w:r>
            <w:r w:rsidR="00C77620" w:rsidRPr="00C77620">
              <w:t xml:space="preserve">енсионного </w:t>
            </w:r>
            <w:r w:rsidR="00C77620">
              <w:t>ф</w:t>
            </w:r>
            <w:r w:rsidR="00C77620" w:rsidRPr="00C77620">
              <w:t xml:space="preserve">онда Российской Федерации </w:t>
            </w:r>
            <w:r w:rsidR="00C77620">
              <w:t>п</w:t>
            </w:r>
            <w:r w:rsidR="00C77620" w:rsidRPr="00C77620">
              <w:t>о Республике Тыва</w:t>
            </w:r>
            <w:r w:rsidR="00C77620">
              <w:t xml:space="preserve"> (по согласованию)</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4D1EDC">
        <w:trPr>
          <w:trHeight w:val="2389"/>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СС5</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д</w:t>
            </w:r>
            <w:r w:rsidR="0065755C" w:rsidRPr="00586DAE">
              <w:t>оля сведений, необходимых для назначения региональных и муниципальных мер социальной поддержки, получаемых органом социальной защиты посредством межведомственного электронного взаимодействия</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t>70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t>75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t>80</w:t>
            </w:r>
          </w:p>
        </w:tc>
        <w:tc>
          <w:tcPr>
            <w:tcW w:w="1134" w:type="dxa"/>
            <w:tcBorders>
              <w:top w:val="nil"/>
              <w:left w:val="nil"/>
              <w:bottom w:val="single" w:sz="4" w:space="0" w:color="auto"/>
              <w:right w:val="nil"/>
            </w:tcBorders>
            <w:shd w:val="clear" w:color="auto" w:fill="auto"/>
            <w:hideMark/>
          </w:tcPr>
          <w:p w:rsidR="0065755C" w:rsidRPr="00586DAE" w:rsidRDefault="004D1EDC" w:rsidP="00586DAE">
            <w:pPr>
              <w:jc w:val="center"/>
            </w:pPr>
            <w:r>
              <w:t>90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социальной политики Республики Тыва</w:t>
            </w:r>
            <w:r w:rsidR="004D1EDC">
              <w:t xml:space="preserve">, </w:t>
            </w:r>
            <w:r w:rsidR="004D1EDC" w:rsidRPr="00C77620">
              <w:t xml:space="preserve">Государственное </w:t>
            </w:r>
            <w:r w:rsidR="004D1EDC">
              <w:t>у</w:t>
            </w:r>
            <w:r w:rsidR="004D1EDC" w:rsidRPr="00C77620">
              <w:t xml:space="preserve">чреждение </w:t>
            </w:r>
            <w:r w:rsidR="004D1EDC">
              <w:t>–</w:t>
            </w:r>
            <w:r w:rsidR="004D1EDC" w:rsidRPr="00C77620">
              <w:t xml:space="preserve"> Отделение </w:t>
            </w:r>
            <w:r w:rsidR="004D1EDC">
              <w:t>п</w:t>
            </w:r>
            <w:r w:rsidR="004D1EDC" w:rsidRPr="00C77620">
              <w:t xml:space="preserve">енсионного </w:t>
            </w:r>
            <w:r w:rsidR="004D1EDC">
              <w:t>ф</w:t>
            </w:r>
            <w:r w:rsidR="004D1EDC" w:rsidRPr="00C77620">
              <w:t xml:space="preserve">онда Российской Федерации </w:t>
            </w:r>
            <w:r w:rsidR="004D1EDC">
              <w:t>п</w:t>
            </w:r>
            <w:r w:rsidR="004D1EDC" w:rsidRPr="00C77620">
              <w:t>о Республике Тыва</w:t>
            </w:r>
            <w:r w:rsidR="004D1EDC">
              <w:t xml:space="preserve"> (по согласованию)</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4D1EDC">
        <w:trPr>
          <w:trHeight w:val="2317"/>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СС6</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д</w:t>
            </w:r>
            <w:r w:rsidR="0065755C" w:rsidRPr="00586DAE">
              <w:t>оля региональных и муниципальных мер социальной защиты, по которым органом социальной защиты обеспечено заполнение информации в классификаторе ЕГИССО и обеспечена привязка к жизненным событиям, реализованным в ЕГИССО</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40</w:t>
            </w:r>
          </w:p>
        </w:tc>
        <w:tc>
          <w:tcPr>
            <w:tcW w:w="1134" w:type="dxa"/>
            <w:tcBorders>
              <w:top w:val="nil"/>
              <w:left w:val="nil"/>
              <w:bottom w:val="single" w:sz="4" w:space="0" w:color="auto"/>
              <w:right w:val="nil"/>
            </w:tcBorders>
            <w:shd w:val="clear" w:color="auto" w:fill="auto"/>
            <w:hideMark/>
          </w:tcPr>
          <w:p w:rsidR="0065755C" w:rsidRPr="00586DAE" w:rsidRDefault="0065755C" w:rsidP="00586DAE">
            <w:pPr>
              <w:jc w:val="center"/>
            </w:pPr>
            <w:r w:rsidRPr="00586DAE">
              <w:t>60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4D1EDC">
            <w:r w:rsidRPr="00586DAE">
              <w:t>Министерство труда и социаль</w:t>
            </w:r>
            <w:r w:rsidR="0039327E" w:rsidRPr="00586DAE">
              <w:t>ной политики Республики Тыва</w:t>
            </w:r>
            <w:r w:rsidR="004D1EDC">
              <w:t xml:space="preserve">, </w:t>
            </w:r>
            <w:r w:rsidR="004D1EDC" w:rsidRPr="00C77620">
              <w:t xml:space="preserve">Государственное </w:t>
            </w:r>
            <w:r w:rsidR="004D1EDC">
              <w:t>у</w:t>
            </w:r>
            <w:r w:rsidR="004D1EDC" w:rsidRPr="00C77620">
              <w:t xml:space="preserve">чреждение </w:t>
            </w:r>
            <w:r w:rsidR="004D1EDC">
              <w:t>–</w:t>
            </w:r>
            <w:r w:rsidR="004D1EDC" w:rsidRPr="00C77620">
              <w:t xml:space="preserve"> Отделение </w:t>
            </w:r>
            <w:r w:rsidR="004D1EDC">
              <w:t>п</w:t>
            </w:r>
            <w:r w:rsidR="004D1EDC" w:rsidRPr="00C77620">
              <w:t xml:space="preserve">енсионного </w:t>
            </w:r>
            <w:r w:rsidR="004D1EDC">
              <w:t>ф</w:t>
            </w:r>
            <w:r w:rsidR="004D1EDC" w:rsidRPr="00C77620">
              <w:t xml:space="preserve">онда Российской Федерации </w:t>
            </w:r>
            <w:r w:rsidR="004D1EDC">
              <w:t>п</w:t>
            </w:r>
            <w:r w:rsidR="004D1EDC" w:rsidRPr="00C77620">
              <w:t>о Республике Тыва</w:t>
            </w:r>
            <w:r w:rsidR="004D1EDC">
              <w:t xml:space="preserve"> (по согласованию)</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189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СС7</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д</w:t>
            </w:r>
            <w:r w:rsidR="0065755C" w:rsidRPr="00586DAE">
              <w:t>оля мер социальной поддержки регионального уровня, которые граждане получают в проактивном формате по реквизитам счетов, направляемых гражданами посредством</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30</w:t>
            </w:r>
          </w:p>
        </w:tc>
        <w:tc>
          <w:tcPr>
            <w:tcW w:w="1134" w:type="dxa"/>
            <w:tcBorders>
              <w:top w:val="nil"/>
              <w:left w:val="nil"/>
              <w:bottom w:val="single" w:sz="4" w:space="0" w:color="auto"/>
              <w:right w:val="nil"/>
            </w:tcBorders>
            <w:shd w:val="clear" w:color="auto" w:fill="auto"/>
            <w:hideMark/>
          </w:tcPr>
          <w:p w:rsidR="0065755C" w:rsidRPr="00586DAE" w:rsidRDefault="0065755C" w:rsidP="00586DAE">
            <w:pPr>
              <w:jc w:val="center"/>
            </w:pPr>
            <w:r w:rsidRPr="00586DAE">
              <w:t>50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2498"/>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СС8</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д</w:t>
            </w:r>
            <w:r w:rsidR="0065755C" w:rsidRPr="00586DAE">
              <w:t>оля сведений, необходимых для формирования банков данных ветеранов Великой Отечественной войны и приравненных к ним лиц, лиц, пострадавших от воздействия радиации, ветеранов труда, детей-сирот, многодетных семей, конвертированных органом социальной защиты в ЕГИССО</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1134" w:type="dxa"/>
            <w:tcBorders>
              <w:top w:val="nil"/>
              <w:left w:val="nil"/>
              <w:bottom w:val="single" w:sz="4" w:space="0" w:color="auto"/>
              <w:right w:val="nil"/>
            </w:tcBorders>
            <w:shd w:val="clear" w:color="auto" w:fill="auto"/>
            <w:hideMark/>
          </w:tcPr>
          <w:p w:rsidR="0065755C" w:rsidRPr="00586DAE" w:rsidRDefault="0065755C" w:rsidP="00586DAE">
            <w:pPr>
              <w:jc w:val="center"/>
            </w:pPr>
            <w:r w:rsidRPr="00586DAE">
              <w:t>100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социальной политики Республики Тыва</w:t>
            </w:r>
            <w:r w:rsidR="004D1EDC">
              <w:t xml:space="preserve">, </w:t>
            </w:r>
            <w:r w:rsidR="004D1EDC" w:rsidRPr="00C77620">
              <w:t xml:space="preserve">Государственное </w:t>
            </w:r>
            <w:r w:rsidR="004D1EDC">
              <w:t>у</w:t>
            </w:r>
            <w:r w:rsidR="004D1EDC" w:rsidRPr="00C77620">
              <w:t xml:space="preserve">чреждение </w:t>
            </w:r>
            <w:r w:rsidR="004D1EDC">
              <w:t>–</w:t>
            </w:r>
            <w:r w:rsidR="004D1EDC" w:rsidRPr="00C77620">
              <w:t xml:space="preserve"> Отделение </w:t>
            </w:r>
            <w:r w:rsidR="00A6237F">
              <w:t>П</w:t>
            </w:r>
            <w:r w:rsidR="004D1EDC" w:rsidRPr="00C77620">
              <w:t xml:space="preserve">енсионного </w:t>
            </w:r>
            <w:r w:rsidR="004D1EDC">
              <w:t>ф</w:t>
            </w:r>
            <w:r w:rsidR="004D1EDC" w:rsidRPr="00C77620">
              <w:t xml:space="preserve">онда Российской Федерации </w:t>
            </w:r>
            <w:r w:rsidR="004D1EDC">
              <w:t>п</w:t>
            </w:r>
            <w:r w:rsidR="004D1EDC" w:rsidRPr="00C77620">
              <w:t>о Республике Тыва</w:t>
            </w:r>
            <w:r w:rsidR="004D1EDC">
              <w:t xml:space="preserve"> (по согласованию)</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C77620">
        <w:trPr>
          <w:trHeight w:val="198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СС9</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д</w:t>
            </w:r>
            <w:r w:rsidR="0065755C" w:rsidRPr="00586DAE">
              <w:t>оля статусов ветерана Великой Отечественной войны, ветерана труда, лица, пострадавшего от воздействия радиации, многодетной семьи, ребенка-сироты, присвоенных в ЕГИССО с формированием реестровой записи</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80</w:t>
            </w:r>
          </w:p>
        </w:tc>
        <w:tc>
          <w:tcPr>
            <w:tcW w:w="1134" w:type="dxa"/>
            <w:tcBorders>
              <w:top w:val="nil"/>
              <w:left w:val="nil"/>
              <w:bottom w:val="single" w:sz="4" w:space="0" w:color="auto"/>
              <w:right w:val="nil"/>
            </w:tcBorders>
            <w:shd w:val="clear" w:color="auto" w:fill="auto"/>
            <w:hideMark/>
          </w:tcPr>
          <w:p w:rsidR="0065755C" w:rsidRPr="00586DAE" w:rsidRDefault="0065755C" w:rsidP="00586DAE">
            <w:pPr>
              <w:jc w:val="center"/>
            </w:pPr>
            <w:r w:rsidRPr="00586DAE">
              <w:t>100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4D1EDC">
        <w:trPr>
          <w:trHeight w:val="121"/>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СС10</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п</w:t>
            </w:r>
            <w:r w:rsidR="0065755C" w:rsidRPr="00586DAE">
              <w:t xml:space="preserve">роцесс заключения и оказания государственной социальной помощи на основании социального контракта, включая прием и обработку заявлений о предоставлении государственной социальной помощи на основании социального контракта, принятия решений о заключении социального контракта, формирование программы социальной адаптации и социального контракта, </w:t>
            </w:r>
            <w:r w:rsidR="0065755C" w:rsidRPr="00586DAE">
              <w:lastRenderedPageBreak/>
              <w:t>ведется посредством ПУВ ЕГИССО</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lastRenderedPageBreak/>
              <w:t>да (</w:t>
            </w:r>
            <w:r w:rsidR="0065755C" w:rsidRPr="00586DAE">
              <w:t>нет</w:t>
            </w:r>
            <w:r>
              <w:t>)</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rsidRPr="00586DAE">
              <w:t>да</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rsidRPr="00586DAE">
              <w:t>да</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rsidRPr="00586DAE">
              <w:t>да</w:t>
            </w:r>
          </w:p>
        </w:tc>
        <w:tc>
          <w:tcPr>
            <w:tcW w:w="1134" w:type="dxa"/>
            <w:tcBorders>
              <w:top w:val="nil"/>
              <w:left w:val="nil"/>
              <w:bottom w:val="single" w:sz="4" w:space="0" w:color="auto"/>
              <w:right w:val="nil"/>
            </w:tcBorders>
            <w:shd w:val="clear" w:color="auto" w:fill="auto"/>
            <w:hideMark/>
          </w:tcPr>
          <w:p w:rsidR="0065755C" w:rsidRPr="00586DAE" w:rsidRDefault="004D1EDC" w:rsidP="00586DAE">
            <w:pPr>
              <w:jc w:val="center"/>
            </w:pPr>
            <w:r w:rsidRPr="00586DAE">
              <w:t>да</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4D1EDC">
        <w:trPr>
          <w:trHeight w:val="1259"/>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СС11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д</w:t>
            </w:r>
            <w:r w:rsidR="0065755C" w:rsidRPr="00586DAE">
              <w:t>оля требований к интеграции ведомственной информационной системы органа социальной защиты и ЕГИССО, обеспеченных органом социальной защиты</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t>50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t>50</w:t>
            </w:r>
          </w:p>
        </w:tc>
        <w:tc>
          <w:tcPr>
            <w:tcW w:w="1134" w:type="dxa"/>
            <w:tcBorders>
              <w:top w:val="nil"/>
              <w:left w:val="nil"/>
              <w:bottom w:val="single" w:sz="4" w:space="0" w:color="auto"/>
              <w:right w:val="nil"/>
            </w:tcBorders>
            <w:shd w:val="clear" w:color="auto" w:fill="auto"/>
            <w:hideMark/>
          </w:tcPr>
          <w:p w:rsidR="0065755C" w:rsidRPr="00586DAE" w:rsidRDefault="004D1EDC" w:rsidP="00586DAE">
            <w:pPr>
              <w:jc w:val="center"/>
            </w:pPr>
            <w:r>
              <w:t>100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социальной политики Республики Тыва</w:t>
            </w:r>
            <w:r w:rsidR="004D1EDC">
              <w:t>,</w:t>
            </w:r>
            <w:r w:rsidRPr="00586DAE">
              <w:t xml:space="preserve"> </w:t>
            </w:r>
            <w:r w:rsidR="004D1EDC" w:rsidRPr="00C77620">
              <w:t xml:space="preserve">Государственное </w:t>
            </w:r>
            <w:r w:rsidR="004D1EDC">
              <w:t>у</w:t>
            </w:r>
            <w:r w:rsidR="004D1EDC" w:rsidRPr="00C77620">
              <w:t xml:space="preserve">чреждение </w:t>
            </w:r>
            <w:r w:rsidR="004D1EDC">
              <w:t>–</w:t>
            </w:r>
            <w:r w:rsidR="004D1EDC" w:rsidRPr="00C77620">
              <w:t xml:space="preserve"> Отделение </w:t>
            </w:r>
            <w:r w:rsidR="00A6237F">
              <w:t>П</w:t>
            </w:r>
            <w:r w:rsidR="004D1EDC" w:rsidRPr="00C77620">
              <w:t xml:space="preserve">енсионного </w:t>
            </w:r>
            <w:r w:rsidR="004D1EDC">
              <w:t>ф</w:t>
            </w:r>
            <w:r w:rsidR="004D1EDC" w:rsidRPr="00C77620">
              <w:t xml:space="preserve">онда Российской Федерации </w:t>
            </w:r>
            <w:r w:rsidR="004D1EDC">
              <w:t>п</w:t>
            </w:r>
            <w:r w:rsidR="004D1EDC" w:rsidRPr="00C77620">
              <w:t>о Республике Тыва</w:t>
            </w:r>
            <w:r w:rsidR="004D1EDC">
              <w:t xml:space="preserve"> (по согласованию)</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4D1EDC">
        <w:trPr>
          <w:trHeight w:val="763"/>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СС12</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4D1EDC" w:rsidP="00586DAE">
            <w:r>
              <w:t>д</w:t>
            </w:r>
            <w:r w:rsidR="0065755C" w:rsidRPr="00586DAE">
              <w:t>оля граждан, нуждающихся в долговременном уходе и которым сформирована ИППСУ посредством ЕГИССО</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15</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30</w:t>
            </w:r>
          </w:p>
        </w:tc>
        <w:tc>
          <w:tcPr>
            <w:tcW w:w="1134" w:type="dxa"/>
            <w:tcBorders>
              <w:top w:val="nil"/>
              <w:left w:val="nil"/>
              <w:bottom w:val="single" w:sz="4" w:space="0" w:color="auto"/>
              <w:right w:val="nil"/>
            </w:tcBorders>
            <w:shd w:val="clear" w:color="000000" w:fill="FFFFFF"/>
            <w:hideMark/>
          </w:tcPr>
          <w:p w:rsidR="0065755C" w:rsidRPr="00586DAE" w:rsidRDefault="0065755C" w:rsidP="00586DAE">
            <w:pPr>
              <w:jc w:val="center"/>
            </w:pPr>
            <w:r w:rsidRPr="00586DAE">
              <w:t>60</w:t>
            </w:r>
          </w:p>
        </w:tc>
        <w:tc>
          <w:tcPr>
            <w:tcW w:w="2127"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1</w:t>
            </w:r>
          </w:p>
        </w:tc>
      </w:tr>
      <w:tr w:rsidR="0065755C" w:rsidRPr="00586DAE" w:rsidTr="004D1EDC">
        <w:trPr>
          <w:trHeight w:val="793"/>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СС13</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р</w:t>
            </w:r>
            <w:r w:rsidR="0065755C" w:rsidRPr="00586DAE">
              <w:t>еестр поставщиков социальных услуг и регистра получателей социальных услуг ведется в ЕГИССО</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да (</w:t>
            </w:r>
            <w:r w:rsidR="0065755C" w:rsidRPr="00586DAE">
              <w:t>нет</w:t>
            </w:r>
            <w:r>
              <w:t>)</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rsidRPr="00586DAE">
              <w:t>да</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rsidRPr="00586DAE">
              <w:t>да</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4D1EDC" w:rsidP="00586DAE">
            <w:pPr>
              <w:jc w:val="center"/>
            </w:pPr>
            <w:r w:rsidRPr="00586DAE">
              <w:t>да</w:t>
            </w:r>
          </w:p>
        </w:tc>
        <w:tc>
          <w:tcPr>
            <w:tcW w:w="1134" w:type="dxa"/>
            <w:tcBorders>
              <w:top w:val="nil"/>
              <w:left w:val="nil"/>
              <w:bottom w:val="single" w:sz="4" w:space="0" w:color="auto"/>
              <w:right w:val="nil"/>
            </w:tcBorders>
            <w:shd w:val="clear" w:color="auto" w:fill="auto"/>
            <w:hideMark/>
          </w:tcPr>
          <w:p w:rsidR="0065755C" w:rsidRPr="00586DAE" w:rsidRDefault="004D1EDC" w:rsidP="00586DAE">
            <w:pPr>
              <w:jc w:val="center"/>
            </w:pPr>
            <w:r w:rsidRPr="00586DAE">
              <w:t>да</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1</w:t>
            </w:r>
          </w:p>
        </w:tc>
      </w:tr>
      <w:tr w:rsidR="0065755C" w:rsidRPr="00586DAE" w:rsidTr="004D1EDC">
        <w:trPr>
          <w:trHeight w:val="2793"/>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СС14</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д</w:t>
            </w:r>
            <w:r w:rsidR="0065755C" w:rsidRPr="00586DAE">
              <w:t>оля требований к интеграции ведомственной информационной системы органа социальной защиты и ЕГИССО, обеспеченных органом социальной защиты</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50</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100</w:t>
            </w:r>
          </w:p>
        </w:tc>
        <w:tc>
          <w:tcPr>
            <w:tcW w:w="1134" w:type="dxa"/>
            <w:tcBorders>
              <w:top w:val="nil"/>
              <w:left w:val="nil"/>
              <w:bottom w:val="single" w:sz="4" w:space="0" w:color="auto"/>
              <w:right w:val="nil"/>
            </w:tcBorders>
            <w:shd w:val="clear" w:color="auto" w:fill="auto"/>
            <w:hideMark/>
          </w:tcPr>
          <w:p w:rsidR="0065755C" w:rsidRPr="00586DAE" w:rsidRDefault="0065755C" w:rsidP="00586DAE">
            <w:pPr>
              <w:jc w:val="center"/>
            </w:pPr>
            <w:r w:rsidRPr="00586DAE">
              <w:t>100</w:t>
            </w:r>
          </w:p>
        </w:tc>
        <w:tc>
          <w:tcPr>
            <w:tcW w:w="2127"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Министерство труда и социаль</w:t>
            </w:r>
            <w:r w:rsidR="0039327E" w:rsidRPr="00586DAE">
              <w:t>ной политики Республики Тыва</w:t>
            </w:r>
            <w:r w:rsidR="004D1EDC">
              <w:t>,</w:t>
            </w:r>
            <w:r w:rsidR="0039327E" w:rsidRPr="00586DAE">
              <w:t xml:space="preserve"> </w:t>
            </w:r>
            <w:r w:rsidR="004D1EDC" w:rsidRPr="00C77620">
              <w:t xml:space="preserve">Государственное </w:t>
            </w:r>
            <w:r w:rsidR="004D1EDC">
              <w:t>у</w:t>
            </w:r>
            <w:r w:rsidR="004D1EDC" w:rsidRPr="00C77620">
              <w:t xml:space="preserve">чреждение </w:t>
            </w:r>
            <w:r w:rsidR="004D1EDC">
              <w:t>–</w:t>
            </w:r>
            <w:r w:rsidR="004D1EDC" w:rsidRPr="00C77620">
              <w:t xml:space="preserve"> Отделение </w:t>
            </w:r>
            <w:r w:rsidR="00A6237F">
              <w:t>П</w:t>
            </w:r>
            <w:r w:rsidR="004D1EDC" w:rsidRPr="00C77620">
              <w:t xml:space="preserve">енсионного </w:t>
            </w:r>
            <w:r w:rsidR="004D1EDC">
              <w:t>ф</w:t>
            </w:r>
            <w:r w:rsidR="004D1EDC" w:rsidRPr="00C77620">
              <w:t xml:space="preserve">онда Российской Федерации </w:t>
            </w:r>
            <w:r w:rsidR="004D1EDC">
              <w:t>п</w:t>
            </w:r>
            <w:r w:rsidR="004D1EDC" w:rsidRPr="00C77620">
              <w:t xml:space="preserve">о Республике </w:t>
            </w:r>
            <w:r w:rsidR="004D1EDC" w:rsidRPr="00C77620">
              <w:lastRenderedPageBreak/>
              <w:t>Тыва</w:t>
            </w:r>
            <w:r w:rsidR="004D1EDC">
              <w:t xml:space="preserve"> (по согласованию)</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lastRenderedPageBreak/>
              <w:t>1</w:t>
            </w:r>
          </w:p>
        </w:tc>
      </w:tr>
      <w:tr w:rsidR="0065755C" w:rsidRPr="00586DAE" w:rsidTr="00C77620">
        <w:trPr>
          <w:trHeight w:val="2329"/>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СС15</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4D1EDC" w:rsidP="00586DAE">
            <w:r>
              <w:t>д</w:t>
            </w:r>
            <w:r w:rsidR="0065755C" w:rsidRPr="00586DAE">
              <w:t xml:space="preserve">оля государственных услуг в области содействия занятости населения, установленных нормативными актами федерального уровня, предоставляемых в субъекте Российской Федерации в электронном виде посредством единой цифровой платформы </w:t>
            </w:r>
            <w:r w:rsidR="00C77620">
              <w:t>«</w:t>
            </w:r>
            <w:r w:rsidR="0065755C" w:rsidRPr="00586DAE">
              <w:t>Работа в России</w:t>
            </w:r>
            <w:r w:rsidR="00C77620">
              <w:t>»</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14</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25</w:t>
            </w:r>
          </w:p>
        </w:tc>
        <w:tc>
          <w:tcPr>
            <w:tcW w:w="1275"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50</w:t>
            </w:r>
          </w:p>
        </w:tc>
        <w:tc>
          <w:tcPr>
            <w:tcW w:w="1134" w:type="dxa"/>
            <w:tcBorders>
              <w:top w:val="nil"/>
              <w:left w:val="nil"/>
              <w:bottom w:val="single" w:sz="4" w:space="0" w:color="auto"/>
              <w:right w:val="nil"/>
            </w:tcBorders>
            <w:shd w:val="clear" w:color="000000" w:fill="FFFFFF"/>
            <w:hideMark/>
          </w:tcPr>
          <w:p w:rsidR="0065755C" w:rsidRPr="00586DAE" w:rsidRDefault="0065755C" w:rsidP="00586DAE">
            <w:pPr>
              <w:jc w:val="center"/>
            </w:pPr>
            <w:r w:rsidRPr="00586DAE">
              <w:t>70</w:t>
            </w:r>
          </w:p>
        </w:tc>
        <w:tc>
          <w:tcPr>
            <w:tcW w:w="2127"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nil"/>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1</w:t>
            </w:r>
          </w:p>
        </w:tc>
      </w:tr>
      <w:tr w:rsidR="0065755C" w:rsidRPr="00586DAE" w:rsidTr="00C77620">
        <w:trPr>
          <w:trHeight w:val="180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СС16</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4D1EDC" w:rsidP="00586DAE">
            <w:r>
              <w:t>д</w:t>
            </w:r>
            <w:r w:rsidR="0065755C" w:rsidRPr="00586DAE">
              <w:t>оля поступающих обращений, обрабатываемых посредством голосового или текстового каналов без участия оператора от общего количества обращений, поступивших от граждан</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0</w:t>
            </w:r>
          </w:p>
        </w:tc>
        <w:tc>
          <w:tcPr>
            <w:tcW w:w="1275" w:type="dxa"/>
            <w:tcBorders>
              <w:top w:val="nil"/>
              <w:left w:val="nil"/>
              <w:bottom w:val="nil"/>
              <w:right w:val="single" w:sz="4" w:space="0" w:color="auto"/>
            </w:tcBorders>
            <w:shd w:val="clear" w:color="000000" w:fill="FFFFFF"/>
            <w:hideMark/>
          </w:tcPr>
          <w:p w:rsidR="0065755C" w:rsidRPr="00586DAE" w:rsidRDefault="0065755C" w:rsidP="00586DAE">
            <w:pPr>
              <w:jc w:val="center"/>
            </w:pPr>
            <w:r w:rsidRPr="00586DAE">
              <w:t>30</w:t>
            </w:r>
          </w:p>
        </w:tc>
        <w:tc>
          <w:tcPr>
            <w:tcW w:w="1134" w:type="dxa"/>
            <w:tcBorders>
              <w:top w:val="nil"/>
              <w:left w:val="nil"/>
              <w:bottom w:val="nil"/>
              <w:right w:val="nil"/>
            </w:tcBorders>
            <w:shd w:val="clear" w:color="000000" w:fill="FFFFFF"/>
            <w:hideMark/>
          </w:tcPr>
          <w:p w:rsidR="0065755C" w:rsidRPr="00586DAE" w:rsidRDefault="0065755C" w:rsidP="00586DAE">
            <w:pPr>
              <w:jc w:val="center"/>
            </w:pPr>
            <w:r w:rsidRPr="00586DAE">
              <w:t>50</w:t>
            </w:r>
          </w:p>
        </w:tc>
        <w:tc>
          <w:tcPr>
            <w:tcW w:w="2127"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nil"/>
              <w:left w:val="nil"/>
              <w:bottom w:val="nil"/>
              <w:right w:val="single" w:sz="4" w:space="0" w:color="auto"/>
            </w:tcBorders>
            <w:shd w:val="clear" w:color="000000" w:fill="FFFFFF"/>
            <w:hideMark/>
          </w:tcPr>
          <w:p w:rsidR="0065755C" w:rsidRPr="00586DAE" w:rsidRDefault="0065755C" w:rsidP="00C77620">
            <w:pPr>
              <w:jc w:val="center"/>
            </w:pPr>
            <w:r w:rsidRPr="00586DAE">
              <w:t>1</w:t>
            </w:r>
          </w:p>
        </w:tc>
      </w:tr>
      <w:tr w:rsidR="0065755C" w:rsidRPr="00586DAE" w:rsidTr="00C77620">
        <w:trPr>
          <w:trHeight w:val="1958"/>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СС17</w:t>
            </w:r>
          </w:p>
        </w:tc>
        <w:tc>
          <w:tcPr>
            <w:tcW w:w="3270" w:type="dxa"/>
            <w:tcBorders>
              <w:top w:val="nil"/>
              <w:left w:val="nil"/>
              <w:bottom w:val="single" w:sz="4" w:space="0" w:color="auto"/>
              <w:right w:val="single" w:sz="4" w:space="0" w:color="auto"/>
            </w:tcBorders>
            <w:shd w:val="clear" w:color="000000" w:fill="FFFFFF"/>
            <w:hideMark/>
          </w:tcPr>
          <w:p w:rsidR="0065755C" w:rsidRPr="00586DAE" w:rsidRDefault="004D1EDC" w:rsidP="00586DAE">
            <w:r>
              <w:t>д</w:t>
            </w:r>
            <w:r w:rsidR="0065755C" w:rsidRPr="00586DAE">
              <w:t>оля органов государственной власти субъекта Российской Федерации и государственных учреждений в сфере социальной защиты населения, в которых обеспечено подключение и организована работа в ИС ЕКЦ</w:t>
            </w:r>
          </w:p>
        </w:tc>
        <w:tc>
          <w:tcPr>
            <w:tcW w:w="1134" w:type="dxa"/>
            <w:tcBorders>
              <w:top w:val="nil"/>
              <w:left w:val="nil"/>
              <w:bottom w:val="single" w:sz="4" w:space="0" w:color="auto"/>
              <w:right w:val="single" w:sz="4" w:space="0" w:color="auto"/>
            </w:tcBorders>
            <w:shd w:val="clear" w:color="000000" w:fill="FFFFFF"/>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0</w:t>
            </w:r>
          </w:p>
        </w:tc>
        <w:tc>
          <w:tcPr>
            <w:tcW w:w="1275" w:type="dxa"/>
            <w:tcBorders>
              <w:top w:val="single" w:sz="4" w:space="0" w:color="auto"/>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96</w:t>
            </w:r>
          </w:p>
        </w:tc>
        <w:tc>
          <w:tcPr>
            <w:tcW w:w="1134" w:type="dxa"/>
            <w:tcBorders>
              <w:top w:val="single" w:sz="4" w:space="0" w:color="auto"/>
              <w:left w:val="nil"/>
              <w:bottom w:val="single" w:sz="4" w:space="0" w:color="auto"/>
              <w:right w:val="single" w:sz="4" w:space="0" w:color="auto"/>
            </w:tcBorders>
            <w:shd w:val="clear" w:color="000000" w:fill="FFFFFF"/>
            <w:hideMark/>
          </w:tcPr>
          <w:p w:rsidR="0065755C" w:rsidRPr="00586DAE" w:rsidRDefault="0065755C" w:rsidP="00586DAE">
            <w:pPr>
              <w:jc w:val="center"/>
            </w:pPr>
            <w:r w:rsidRPr="00586DAE">
              <w:t>96</w:t>
            </w:r>
          </w:p>
        </w:tc>
        <w:tc>
          <w:tcPr>
            <w:tcW w:w="2127" w:type="dxa"/>
            <w:tcBorders>
              <w:top w:val="nil"/>
              <w:left w:val="nil"/>
              <w:bottom w:val="single" w:sz="4" w:space="0" w:color="auto"/>
              <w:right w:val="single" w:sz="4" w:space="0" w:color="auto"/>
            </w:tcBorders>
            <w:shd w:val="clear" w:color="000000" w:fill="FFFFFF"/>
            <w:hideMark/>
          </w:tcPr>
          <w:p w:rsidR="0065755C" w:rsidRPr="00586DAE" w:rsidRDefault="0065755C" w:rsidP="00586DAE">
            <w:r w:rsidRPr="00586DAE">
              <w:t>Министерство труда и социальной политики Республики Тыва</w:t>
            </w:r>
          </w:p>
        </w:tc>
        <w:tc>
          <w:tcPr>
            <w:tcW w:w="1417" w:type="dxa"/>
            <w:tcBorders>
              <w:top w:val="single" w:sz="4" w:space="0" w:color="auto"/>
              <w:left w:val="nil"/>
              <w:bottom w:val="single" w:sz="4" w:space="0" w:color="auto"/>
              <w:right w:val="single" w:sz="4" w:space="0" w:color="auto"/>
            </w:tcBorders>
            <w:shd w:val="clear" w:color="000000" w:fill="FFFFFF"/>
            <w:hideMark/>
          </w:tcPr>
          <w:p w:rsidR="0065755C" w:rsidRPr="00586DAE" w:rsidRDefault="0065755C" w:rsidP="00C77620">
            <w:pPr>
              <w:jc w:val="center"/>
            </w:pPr>
            <w:r w:rsidRPr="00586DAE">
              <w:t>1</w:t>
            </w:r>
          </w:p>
        </w:tc>
      </w:tr>
      <w:tr w:rsidR="0065755C" w:rsidRPr="00586DAE" w:rsidTr="004D1EDC">
        <w:trPr>
          <w:trHeight w:val="7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Социальная сфера</w:t>
            </w:r>
          </w:p>
        </w:tc>
        <w:tc>
          <w:tcPr>
            <w:tcW w:w="1073"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ССk</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ПЦТ социальной сферы</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28,9</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48,5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70,6</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86,8</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p>
        </w:tc>
      </w:tr>
      <w:tr w:rsidR="0065755C" w:rsidRPr="00586DAE" w:rsidTr="004D1EDC">
        <w:trPr>
          <w:trHeight w:val="7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Строительство</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СТР1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доля государственных контрактов и договоров на поставку строительных материалов (ресурсов) применительно к объекту капитального строительства, заключенных в электронной форме</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40</w:t>
            </w:r>
          </w:p>
        </w:tc>
        <w:tc>
          <w:tcPr>
            <w:tcW w:w="1275"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80</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строительства Республики Тыва</w:t>
            </w:r>
          </w:p>
        </w:tc>
        <w:tc>
          <w:tcPr>
            <w:tcW w:w="1417"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1</w:t>
            </w:r>
          </w:p>
        </w:tc>
      </w:tr>
      <w:tr w:rsidR="0065755C" w:rsidRPr="00586DAE" w:rsidTr="00C77620">
        <w:trPr>
          <w:trHeight w:val="189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Строительство</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СТР2</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доля объектов жилищного строительства, при организации строительства которых используется исключительно электронный документооборот в части исполнительной документации, актов выполненных работ, общего и специального журнала</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40</w:t>
            </w:r>
          </w:p>
        </w:tc>
        <w:tc>
          <w:tcPr>
            <w:tcW w:w="1275"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80</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строительства Республики Тыва</w:t>
            </w:r>
          </w:p>
        </w:tc>
        <w:tc>
          <w:tcPr>
            <w:tcW w:w="1417"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1</w:t>
            </w:r>
          </w:p>
        </w:tc>
      </w:tr>
      <w:tr w:rsidR="0065755C" w:rsidRPr="00586DAE" w:rsidTr="00C77620">
        <w:trPr>
          <w:trHeight w:val="126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Строительство</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СТР3</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доля объектов жилищного строительства, при организации строительства которых используется информационная модель</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40</w:t>
            </w:r>
          </w:p>
        </w:tc>
        <w:tc>
          <w:tcPr>
            <w:tcW w:w="1275"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80</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строительства Республики Тыва</w:t>
            </w:r>
          </w:p>
        </w:tc>
        <w:tc>
          <w:tcPr>
            <w:tcW w:w="1417"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1</w:t>
            </w:r>
          </w:p>
        </w:tc>
      </w:tr>
      <w:tr w:rsidR="0065755C" w:rsidRPr="00586DAE" w:rsidTr="00C77620">
        <w:trPr>
          <w:trHeight w:val="157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Строительство</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СТР4</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40</w:t>
            </w:r>
          </w:p>
        </w:tc>
        <w:tc>
          <w:tcPr>
            <w:tcW w:w="1275"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80</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строительства Республики Тыва</w:t>
            </w:r>
          </w:p>
        </w:tc>
        <w:tc>
          <w:tcPr>
            <w:tcW w:w="1417"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2</w:t>
            </w:r>
          </w:p>
        </w:tc>
      </w:tr>
      <w:tr w:rsidR="0065755C" w:rsidRPr="00586DAE" w:rsidTr="00C77620">
        <w:trPr>
          <w:trHeight w:val="126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Строительство</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СТР5</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доля объектов капитального строительства, задание на проектирование которых сформировано в машиночитаемом формате (XML)</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40</w:t>
            </w:r>
          </w:p>
        </w:tc>
        <w:tc>
          <w:tcPr>
            <w:tcW w:w="1275"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80</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100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строительства Республики Тыва</w:t>
            </w:r>
          </w:p>
        </w:tc>
        <w:tc>
          <w:tcPr>
            <w:tcW w:w="1417"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2</w:t>
            </w:r>
          </w:p>
        </w:tc>
      </w:tr>
      <w:tr w:rsidR="0065755C" w:rsidRPr="00586DAE" w:rsidTr="00C77620">
        <w:trPr>
          <w:trHeight w:val="1380"/>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Безопасность</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ИРП1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с</w:t>
            </w:r>
            <w:r w:rsidR="0065755C" w:rsidRPr="00586DAE">
              <w:t>окращение времени, затрачиваемого на выявление зон чрезвычайной ситуации на территории субъекта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60</w:t>
            </w:r>
          </w:p>
        </w:tc>
        <w:tc>
          <w:tcPr>
            <w:tcW w:w="1275"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40</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20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4D1EDC" w:rsidP="00586DAE">
            <w:r w:rsidRPr="004D1EDC">
              <w:t>Служба по гражданской обороне и чрезвычайным ситуациям Республики Тыва</w:t>
            </w:r>
          </w:p>
        </w:tc>
        <w:tc>
          <w:tcPr>
            <w:tcW w:w="1417"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2</w:t>
            </w:r>
          </w:p>
        </w:tc>
      </w:tr>
      <w:tr w:rsidR="0065755C" w:rsidRPr="00586DAE" w:rsidTr="00C77620">
        <w:trPr>
          <w:trHeight w:val="1455"/>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Безопасность</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ИРП2</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4D1EDC" w:rsidP="00586DAE">
            <w:r>
              <w:t>с</w:t>
            </w:r>
            <w:r w:rsidR="0065755C" w:rsidRPr="00586DAE">
              <w:t>окращение времени, затрачиваемого на определение мер реагирования на чрезвычайную ситуацию на территории субъекта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0</w:t>
            </w:r>
          </w:p>
        </w:tc>
        <w:tc>
          <w:tcPr>
            <w:tcW w:w="10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60</w:t>
            </w:r>
          </w:p>
        </w:tc>
        <w:tc>
          <w:tcPr>
            <w:tcW w:w="1275"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40</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20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4D1EDC" w:rsidP="00586DAE">
            <w:r w:rsidRPr="004D1EDC">
              <w:t>Служба по гражданской обороне и чрезвычайным ситуациям Республики Тыва</w:t>
            </w:r>
          </w:p>
        </w:tc>
        <w:tc>
          <w:tcPr>
            <w:tcW w:w="1417"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2</w:t>
            </w:r>
          </w:p>
        </w:tc>
      </w:tr>
      <w:tr w:rsidR="0065755C" w:rsidRPr="00586DAE" w:rsidTr="004D1EDC">
        <w:trPr>
          <w:trHeight w:val="583"/>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Экология и природопользование</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ЭК3</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снижение количества поступающих обращений граждан</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65,5</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75</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85</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98</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лесного хозяйства и природопользования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4D1EDC">
        <w:trPr>
          <w:trHeight w:val="758"/>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Экология и природопользование</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ЭК5</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доля лесных пожаров, ликвидированных в течение первых суток с момента обнаружения, в общем количестве лесных пожаров</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51,5</w:t>
            </w:r>
          </w:p>
        </w:tc>
        <w:tc>
          <w:tcPr>
            <w:tcW w:w="10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67,9</w:t>
            </w:r>
          </w:p>
        </w:tc>
        <w:tc>
          <w:tcPr>
            <w:tcW w:w="1275"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68,7</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69,8</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лесного хозяйства и природопользования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4D1EDC">
        <w:trPr>
          <w:trHeight w:val="509"/>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lastRenderedPageBreak/>
              <w:t>Экология и природопользование</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ЭК6</w:t>
            </w:r>
          </w:p>
        </w:tc>
        <w:tc>
          <w:tcPr>
            <w:tcW w:w="3270" w:type="dxa"/>
            <w:tcBorders>
              <w:top w:val="nil"/>
              <w:left w:val="nil"/>
              <w:bottom w:val="nil"/>
              <w:right w:val="single" w:sz="4" w:space="0" w:color="auto"/>
            </w:tcBorders>
            <w:shd w:val="clear" w:color="auto" w:fill="auto"/>
            <w:hideMark/>
          </w:tcPr>
          <w:p w:rsidR="0065755C" w:rsidRPr="00586DAE" w:rsidRDefault="0065755C" w:rsidP="00586DAE">
            <w:r w:rsidRPr="00586DAE">
              <w:t>сокращение объема незаконных рубок по отношению к объему таких рубок в предыдущем году</w:t>
            </w:r>
          </w:p>
        </w:tc>
        <w:tc>
          <w:tcPr>
            <w:tcW w:w="1134" w:type="dxa"/>
            <w:tcBorders>
              <w:top w:val="nil"/>
              <w:left w:val="nil"/>
              <w:bottom w:val="nil"/>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nil"/>
              <w:right w:val="single" w:sz="4" w:space="0" w:color="auto"/>
            </w:tcBorders>
            <w:shd w:val="clear" w:color="auto" w:fill="auto"/>
            <w:hideMark/>
          </w:tcPr>
          <w:p w:rsidR="0065755C" w:rsidRPr="00586DAE" w:rsidRDefault="0065755C" w:rsidP="00586DAE">
            <w:pPr>
              <w:jc w:val="center"/>
            </w:pPr>
            <w:r w:rsidRPr="00586DAE">
              <w:t>47,7</w:t>
            </w:r>
          </w:p>
        </w:tc>
        <w:tc>
          <w:tcPr>
            <w:tcW w:w="1034" w:type="dxa"/>
            <w:tcBorders>
              <w:top w:val="nil"/>
              <w:left w:val="nil"/>
              <w:bottom w:val="nil"/>
              <w:right w:val="single" w:sz="4" w:space="0" w:color="auto"/>
            </w:tcBorders>
            <w:shd w:val="clear" w:color="auto" w:fill="auto"/>
            <w:hideMark/>
          </w:tcPr>
          <w:p w:rsidR="0065755C" w:rsidRPr="00586DAE" w:rsidRDefault="0065755C" w:rsidP="00586DAE">
            <w:pPr>
              <w:jc w:val="center"/>
            </w:pPr>
            <w:r w:rsidRPr="00586DAE">
              <w:t>47,2</w:t>
            </w:r>
          </w:p>
        </w:tc>
        <w:tc>
          <w:tcPr>
            <w:tcW w:w="1275" w:type="dxa"/>
            <w:tcBorders>
              <w:top w:val="nil"/>
              <w:left w:val="nil"/>
              <w:bottom w:val="nil"/>
              <w:right w:val="single" w:sz="4" w:space="0" w:color="auto"/>
            </w:tcBorders>
            <w:shd w:val="clear" w:color="auto" w:fill="auto"/>
            <w:hideMark/>
          </w:tcPr>
          <w:p w:rsidR="0065755C" w:rsidRPr="00586DAE" w:rsidRDefault="0065755C" w:rsidP="00586DAE">
            <w:pPr>
              <w:jc w:val="center"/>
            </w:pPr>
            <w:r w:rsidRPr="00586DAE">
              <w:t>46,7</w:t>
            </w:r>
          </w:p>
        </w:tc>
        <w:tc>
          <w:tcPr>
            <w:tcW w:w="1134" w:type="dxa"/>
            <w:tcBorders>
              <w:top w:val="nil"/>
              <w:left w:val="nil"/>
              <w:bottom w:val="nil"/>
              <w:right w:val="single" w:sz="4" w:space="0" w:color="auto"/>
            </w:tcBorders>
            <w:shd w:val="clear" w:color="auto" w:fill="auto"/>
            <w:hideMark/>
          </w:tcPr>
          <w:p w:rsidR="0065755C" w:rsidRPr="00586DAE" w:rsidRDefault="0065755C" w:rsidP="00586DAE">
            <w:pPr>
              <w:jc w:val="center"/>
            </w:pPr>
            <w:r w:rsidRPr="00586DAE">
              <w:t>46,2</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лесного хозяйства и природопользования Республики Тыва</w:t>
            </w:r>
          </w:p>
        </w:tc>
        <w:tc>
          <w:tcPr>
            <w:tcW w:w="1417" w:type="dxa"/>
            <w:tcBorders>
              <w:top w:val="nil"/>
              <w:left w:val="nil"/>
              <w:bottom w:val="single" w:sz="4" w:space="0" w:color="auto"/>
              <w:right w:val="single" w:sz="4" w:space="0" w:color="auto"/>
            </w:tcBorders>
            <w:shd w:val="clear" w:color="auto" w:fill="auto"/>
            <w:hideMark/>
          </w:tcPr>
          <w:p w:rsidR="0065755C" w:rsidRPr="00586DAE" w:rsidRDefault="0065755C" w:rsidP="00C77620">
            <w:pPr>
              <w:jc w:val="center"/>
            </w:pPr>
            <w:r w:rsidRPr="00586DAE">
              <w:t>2</w:t>
            </w:r>
          </w:p>
        </w:tc>
      </w:tr>
      <w:tr w:rsidR="0065755C" w:rsidRPr="00586DAE" w:rsidTr="004D1EDC">
        <w:trPr>
          <w:trHeight w:val="671"/>
          <w:jc w:val="center"/>
        </w:trPr>
        <w:tc>
          <w:tcPr>
            <w:tcW w:w="1843" w:type="dxa"/>
            <w:tcBorders>
              <w:top w:val="nil"/>
              <w:left w:val="single" w:sz="4" w:space="0" w:color="auto"/>
              <w:bottom w:val="single" w:sz="4" w:space="0" w:color="auto"/>
              <w:right w:val="single" w:sz="4" w:space="0" w:color="auto"/>
            </w:tcBorders>
            <w:shd w:val="clear" w:color="000000" w:fill="FFFFFF"/>
            <w:hideMark/>
          </w:tcPr>
          <w:p w:rsidR="0065755C" w:rsidRPr="00586DAE" w:rsidRDefault="0065755C" w:rsidP="00586DAE">
            <w:r w:rsidRPr="00586DAE">
              <w:t>Торговля и предпринимательство</w:t>
            </w:r>
          </w:p>
        </w:tc>
        <w:tc>
          <w:tcPr>
            <w:tcW w:w="1073" w:type="dxa"/>
            <w:tcBorders>
              <w:top w:val="nil"/>
              <w:left w:val="nil"/>
              <w:bottom w:val="single" w:sz="4" w:space="0" w:color="auto"/>
              <w:right w:val="nil"/>
            </w:tcBorders>
            <w:shd w:val="clear" w:color="auto" w:fill="auto"/>
            <w:noWrap/>
            <w:hideMark/>
          </w:tcPr>
          <w:p w:rsidR="0065755C" w:rsidRPr="00586DAE" w:rsidRDefault="0065755C" w:rsidP="00C77620">
            <w:pPr>
              <w:jc w:val="center"/>
            </w:pPr>
            <w:r w:rsidRPr="00586DAE">
              <w:t>ТП1</w:t>
            </w:r>
          </w:p>
        </w:tc>
        <w:tc>
          <w:tcPr>
            <w:tcW w:w="3270" w:type="dxa"/>
            <w:tcBorders>
              <w:top w:val="single" w:sz="4" w:space="0" w:color="auto"/>
              <w:left w:val="single" w:sz="4" w:space="0" w:color="auto"/>
              <w:bottom w:val="single" w:sz="4" w:space="0" w:color="auto"/>
              <w:right w:val="single" w:sz="4" w:space="0" w:color="auto"/>
            </w:tcBorders>
            <w:shd w:val="clear" w:color="auto" w:fill="auto"/>
            <w:hideMark/>
          </w:tcPr>
          <w:p w:rsidR="0065755C" w:rsidRPr="00586DAE" w:rsidRDefault="004D1EDC" w:rsidP="00586DAE">
            <w:r>
              <w:t>к</w:t>
            </w:r>
            <w:r w:rsidR="0065755C" w:rsidRPr="00586DAE">
              <w:t>оличество заявлений, поступивших от цифровой платформы</w:t>
            </w:r>
          </w:p>
        </w:tc>
        <w:tc>
          <w:tcPr>
            <w:tcW w:w="1134" w:type="dxa"/>
            <w:tcBorders>
              <w:top w:val="single" w:sz="4" w:space="0" w:color="auto"/>
              <w:left w:val="nil"/>
              <w:bottom w:val="single" w:sz="4" w:space="0" w:color="auto"/>
              <w:right w:val="single" w:sz="4" w:space="0" w:color="auto"/>
            </w:tcBorders>
            <w:shd w:val="clear" w:color="auto" w:fill="auto"/>
            <w:hideMark/>
          </w:tcPr>
          <w:p w:rsidR="0065755C" w:rsidRPr="00586DAE" w:rsidRDefault="004D1EDC" w:rsidP="00586DAE">
            <w:r>
              <w:t>е</w:t>
            </w:r>
            <w:r w:rsidR="0065755C" w:rsidRPr="00586DAE">
              <w:t>д.</w:t>
            </w:r>
          </w:p>
        </w:tc>
        <w:tc>
          <w:tcPr>
            <w:tcW w:w="1701"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w:t>
            </w:r>
          </w:p>
        </w:tc>
        <w:tc>
          <w:tcPr>
            <w:tcW w:w="1034"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w:t>
            </w:r>
          </w:p>
        </w:tc>
        <w:tc>
          <w:tcPr>
            <w:tcW w:w="1275"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60</w:t>
            </w:r>
          </w:p>
        </w:tc>
        <w:tc>
          <w:tcPr>
            <w:tcW w:w="1134" w:type="dxa"/>
            <w:tcBorders>
              <w:top w:val="single" w:sz="4" w:space="0" w:color="auto"/>
              <w:left w:val="nil"/>
              <w:bottom w:val="single" w:sz="4" w:space="0" w:color="auto"/>
              <w:right w:val="single" w:sz="4" w:space="0" w:color="auto"/>
            </w:tcBorders>
            <w:shd w:val="clear" w:color="auto" w:fill="auto"/>
            <w:hideMark/>
          </w:tcPr>
          <w:p w:rsidR="0065755C" w:rsidRPr="00586DAE" w:rsidRDefault="0065755C" w:rsidP="00586DAE">
            <w:pPr>
              <w:jc w:val="center"/>
            </w:pPr>
            <w:r w:rsidRPr="00586DAE">
              <w:t>70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экономического развития и промышленности Республики Тыва</w:t>
            </w:r>
          </w:p>
        </w:tc>
        <w:tc>
          <w:tcPr>
            <w:tcW w:w="1417"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1</w:t>
            </w:r>
          </w:p>
        </w:tc>
      </w:tr>
      <w:tr w:rsidR="0065755C" w:rsidRPr="00586DAE" w:rsidTr="0051084C">
        <w:trPr>
          <w:trHeight w:val="847"/>
          <w:jc w:val="center"/>
        </w:trPr>
        <w:tc>
          <w:tcPr>
            <w:tcW w:w="1843" w:type="dxa"/>
            <w:tcBorders>
              <w:top w:val="nil"/>
              <w:left w:val="single" w:sz="4" w:space="0" w:color="auto"/>
              <w:bottom w:val="single" w:sz="4" w:space="0" w:color="auto"/>
              <w:right w:val="single" w:sz="4" w:space="0" w:color="auto"/>
            </w:tcBorders>
            <w:shd w:val="clear" w:color="auto" w:fill="auto"/>
            <w:hideMark/>
          </w:tcPr>
          <w:p w:rsidR="0065755C" w:rsidRPr="00586DAE" w:rsidRDefault="0065755C" w:rsidP="00586DAE">
            <w:r w:rsidRPr="00586DAE">
              <w:t>Энергетическая инфраструктура</w:t>
            </w:r>
          </w:p>
        </w:tc>
        <w:tc>
          <w:tcPr>
            <w:tcW w:w="1073"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ЭИ1</w:t>
            </w:r>
          </w:p>
        </w:tc>
        <w:tc>
          <w:tcPr>
            <w:tcW w:w="3270"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доля ресурсоснабжающих организаций, подключенных к сервису (от общего числа действующих ресурсоснабжающих организаций)</w:t>
            </w:r>
          </w:p>
        </w:tc>
        <w:tc>
          <w:tcPr>
            <w:tcW w:w="1134" w:type="dxa"/>
            <w:tcBorders>
              <w:top w:val="nil"/>
              <w:left w:val="nil"/>
              <w:bottom w:val="single" w:sz="4" w:space="0" w:color="auto"/>
              <w:right w:val="single" w:sz="4" w:space="0" w:color="auto"/>
            </w:tcBorders>
            <w:shd w:val="clear" w:color="auto" w:fill="auto"/>
            <w:hideMark/>
          </w:tcPr>
          <w:p w:rsidR="0065755C" w:rsidRPr="00586DAE" w:rsidRDefault="004D1EDC" w:rsidP="00586DAE">
            <w:r>
              <w:t>процентов</w:t>
            </w:r>
          </w:p>
        </w:tc>
        <w:tc>
          <w:tcPr>
            <w:tcW w:w="1701"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w:t>
            </w:r>
          </w:p>
        </w:tc>
        <w:tc>
          <w:tcPr>
            <w:tcW w:w="10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w:t>
            </w:r>
          </w:p>
        </w:tc>
        <w:tc>
          <w:tcPr>
            <w:tcW w:w="1275"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w:t>
            </w:r>
          </w:p>
        </w:tc>
        <w:tc>
          <w:tcPr>
            <w:tcW w:w="1134" w:type="dxa"/>
            <w:tcBorders>
              <w:top w:val="nil"/>
              <w:left w:val="nil"/>
              <w:bottom w:val="single" w:sz="4" w:space="0" w:color="auto"/>
              <w:right w:val="single" w:sz="4" w:space="0" w:color="auto"/>
            </w:tcBorders>
            <w:shd w:val="clear" w:color="auto" w:fill="auto"/>
            <w:noWrap/>
            <w:hideMark/>
          </w:tcPr>
          <w:p w:rsidR="0065755C" w:rsidRPr="00586DAE" w:rsidRDefault="0065755C" w:rsidP="00586DAE">
            <w:pPr>
              <w:jc w:val="center"/>
            </w:pPr>
            <w:r w:rsidRPr="00586DAE">
              <w:t>50</w:t>
            </w:r>
          </w:p>
        </w:tc>
        <w:tc>
          <w:tcPr>
            <w:tcW w:w="2127" w:type="dxa"/>
            <w:tcBorders>
              <w:top w:val="nil"/>
              <w:left w:val="nil"/>
              <w:bottom w:val="single" w:sz="4" w:space="0" w:color="auto"/>
              <w:right w:val="single" w:sz="4" w:space="0" w:color="auto"/>
            </w:tcBorders>
            <w:shd w:val="clear" w:color="auto" w:fill="auto"/>
            <w:hideMark/>
          </w:tcPr>
          <w:p w:rsidR="0065755C" w:rsidRPr="00586DAE" w:rsidRDefault="0065755C" w:rsidP="00586DAE">
            <w:r w:rsidRPr="00586DAE">
              <w:t>Министерство топлива и энергетики Республики Тыва</w:t>
            </w:r>
          </w:p>
        </w:tc>
        <w:tc>
          <w:tcPr>
            <w:tcW w:w="1417" w:type="dxa"/>
            <w:tcBorders>
              <w:top w:val="nil"/>
              <w:left w:val="nil"/>
              <w:bottom w:val="single" w:sz="4" w:space="0" w:color="auto"/>
              <w:right w:val="single" w:sz="4" w:space="0" w:color="auto"/>
            </w:tcBorders>
            <w:shd w:val="clear" w:color="auto" w:fill="auto"/>
            <w:noWrap/>
            <w:hideMark/>
          </w:tcPr>
          <w:p w:rsidR="0065755C" w:rsidRPr="00586DAE" w:rsidRDefault="0065755C" w:rsidP="00C77620">
            <w:pPr>
              <w:jc w:val="center"/>
            </w:pPr>
            <w:r w:rsidRPr="00586DAE">
              <w:t>1</w:t>
            </w:r>
          </w:p>
        </w:tc>
      </w:tr>
      <w:tr w:rsidR="0051084C" w:rsidRPr="00586DAE" w:rsidTr="0051084C">
        <w:trPr>
          <w:trHeight w:val="8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1084C" w:rsidRPr="0051084C" w:rsidRDefault="0051084C" w:rsidP="0051084C">
            <w:r w:rsidRPr="0051084C">
              <w:t>Промышленность</w:t>
            </w:r>
          </w:p>
        </w:tc>
        <w:tc>
          <w:tcPr>
            <w:tcW w:w="1073"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r w:rsidRPr="0051084C">
              <w:t>ПР1</w:t>
            </w:r>
          </w:p>
        </w:tc>
        <w:tc>
          <w:tcPr>
            <w:tcW w:w="3270" w:type="dxa"/>
            <w:tcBorders>
              <w:top w:val="single" w:sz="4" w:space="0" w:color="auto"/>
              <w:left w:val="nil"/>
              <w:bottom w:val="single" w:sz="4" w:space="0" w:color="auto"/>
              <w:right w:val="single" w:sz="4" w:space="0" w:color="auto"/>
            </w:tcBorders>
            <w:shd w:val="clear" w:color="auto" w:fill="auto"/>
            <w:hideMark/>
          </w:tcPr>
          <w:p w:rsidR="0051084C" w:rsidRPr="0051084C" w:rsidRDefault="0051084C" w:rsidP="0051084C">
            <w:pPr>
              <w:rPr>
                <w:color w:val="000000"/>
              </w:rPr>
            </w:pPr>
            <w:r>
              <w:rPr>
                <w:color w:val="000000"/>
              </w:rPr>
              <w:t>д</w:t>
            </w:r>
            <w:r w:rsidRPr="0051084C">
              <w:rPr>
                <w:color w:val="000000"/>
              </w:rPr>
              <w:t>оля предприятий, в отношении которых сформирован цифровой паспорт в Государственной информационной системе</w:t>
            </w:r>
            <w:r>
              <w:rPr>
                <w:color w:val="000000"/>
              </w:rPr>
              <w:t xml:space="preserve"> </w:t>
            </w:r>
            <w:r w:rsidRPr="0051084C">
              <w:rPr>
                <w:color w:val="000000"/>
              </w:rPr>
              <w:t>промышленности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51084C" w:rsidRPr="0051084C" w:rsidRDefault="0051084C" w:rsidP="0051084C">
            <w:r>
              <w:t>процентов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r>
              <w:t>б</w:t>
            </w:r>
            <w:r w:rsidRPr="0051084C">
              <w:t>удет установлено при первичном обследовании</w:t>
            </w:r>
          </w:p>
        </w:tc>
        <w:tc>
          <w:tcPr>
            <w:tcW w:w="1034"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0</w:t>
            </w:r>
          </w:p>
        </w:tc>
        <w:tc>
          <w:tcPr>
            <w:tcW w:w="1275"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50</w:t>
            </w:r>
          </w:p>
        </w:tc>
        <w:tc>
          <w:tcPr>
            <w:tcW w:w="1134"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85</w:t>
            </w:r>
          </w:p>
        </w:tc>
        <w:tc>
          <w:tcPr>
            <w:tcW w:w="2127" w:type="dxa"/>
            <w:tcBorders>
              <w:top w:val="single" w:sz="4" w:space="0" w:color="auto"/>
              <w:left w:val="nil"/>
              <w:bottom w:val="single" w:sz="4" w:space="0" w:color="auto"/>
              <w:right w:val="single" w:sz="4" w:space="0" w:color="auto"/>
            </w:tcBorders>
            <w:shd w:val="clear" w:color="auto" w:fill="auto"/>
            <w:hideMark/>
          </w:tcPr>
          <w:p w:rsidR="0051084C" w:rsidRPr="0051084C" w:rsidRDefault="0051084C" w:rsidP="0051084C">
            <w:r w:rsidRPr="0051084C">
              <w:t>Министерство экономического развития и промышленности Республики Тыва</w:t>
            </w:r>
          </w:p>
        </w:tc>
        <w:tc>
          <w:tcPr>
            <w:tcW w:w="1417"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2</w:t>
            </w:r>
          </w:p>
        </w:tc>
      </w:tr>
      <w:tr w:rsidR="0051084C" w:rsidRPr="00586DAE" w:rsidTr="0051084C">
        <w:trPr>
          <w:trHeight w:val="8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1084C" w:rsidRPr="0051084C" w:rsidRDefault="0051084C" w:rsidP="0051084C">
            <w:r w:rsidRPr="0051084C">
              <w:t>Промышленность</w:t>
            </w:r>
          </w:p>
        </w:tc>
        <w:tc>
          <w:tcPr>
            <w:tcW w:w="1073"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r w:rsidRPr="0051084C">
              <w:t>ПР2</w:t>
            </w:r>
          </w:p>
        </w:tc>
        <w:tc>
          <w:tcPr>
            <w:tcW w:w="3270" w:type="dxa"/>
            <w:tcBorders>
              <w:top w:val="single" w:sz="4" w:space="0" w:color="auto"/>
              <w:left w:val="nil"/>
              <w:bottom w:val="single" w:sz="4" w:space="0" w:color="auto"/>
              <w:right w:val="single" w:sz="4" w:space="0" w:color="auto"/>
            </w:tcBorders>
            <w:shd w:val="clear" w:color="auto" w:fill="auto"/>
            <w:hideMark/>
          </w:tcPr>
          <w:p w:rsidR="0051084C" w:rsidRPr="0051084C" w:rsidRDefault="0051084C" w:rsidP="0051084C">
            <w:pPr>
              <w:rPr>
                <w:color w:val="000000"/>
              </w:rPr>
            </w:pPr>
            <w:r w:rsidRPr="0051084C">
              <w:rPr>
                <w:color w:val="000000"/>
              </w:rPr>
              <w:t>цифровая зрелость основных производственных процессов предприятий промышленности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51084C" w:rsidRPr="0051084C" w:rsidRDefault="0051084C" w:rsidP="0051084C">
            <w:r>
              <w:t>процентов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tc>
        <w:tc>
          <w:tcPr>
            <w:tcW w:w="1034"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30</w:t>
            </w:r>
          </w:p>
        </w:tc>
        <w:tc>
          <w:tcPr>
            <w:tcW w:w="1275"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50</w:t>
            </w:r>
          </w:p>
        </w:tc>
        <w:tc>
          <w:tcPr>
            <w:tcW w:w="1134"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85</w:t>
            </w:r>
          </w:p>
        </w:tc>
        <w:tc>
          <w:tcPr>
            <w:tcW w:w="2127" w:type="dxa"/>
            <w:tcBorders>
              <w:top w:val="single" w:sz="4" w:space="0" w:color="auto"/>
              <w:left w:val="nil"/>
              <w:bottom w:val="single" w:sz="4" w:space="0" w:color="auto"/>
              <w:right w:val="single" w:sz="4" w:space="0" w:color="auto"/>
            </w:tcBorders>
            <w:shd w:val="clear" w:color="auto" w:fill="auto"/>
            <w:hideMark/>
          </w:tcPr>
          <w:p w:rsidR="0051084C" w:rsidRPr="0051084C" w:rsidRDefault="0051084C" w:rsidP="0051084C">
            <w:r w:rsidRPr="0051084C">
              <w:t>Министерство экономического развития и промышленности Республики Тыва</w:t>
            </w:r>
          </w:p>
        </w:tc>
        <w:tc>
          <w:tcPr>
            <w:tcW w:w="1417"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2</w:t>
            </w:r>
          </w:p>
        </w:tc>
      </w:tr>
      <w:tr w:rsidR="0051084C" w:rsidRPr="00586DAE" w:rsidTr="0051084C">
        <w:trPr>
          <w:trHeight w:val="847"/>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1084C" w:rsidRPr="0051084C" w:rsidRDefault="0051084C" w:rsidP="0051084C">
            <w:r w:rsidRPr="0051084C">
              <w:t>Промышленность</w:t>
            </w:r>
          </w:p>
        </w:tc>
        <w:tc>
          <w:tcPr>
            <w:tcW w:w="1073"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r w:rsidRPr="0051084C">
              <w:t>ПР3</w:t>
            </w:r>
          </w:p>
        </w:tc>
        <w:tc>
          <w:tcPr>
            <w:tcW w:w="3270" w:type="dxa"/>
            <w:tcBorders>
              <w:top w:val="single" w:sz="4" w:space="0" w:color="auto"/>
              <w:left w:val="nil"/>
              <w:bottom w:val="single" w:sz="4" w:space="0" w:color="auto"/>
              <w:right w:val="single" w:sz="4" w:space="0" w:color="auto"/>
            </w:tcBorders>
            <w:shd w:val="clear" w:color="auto" w:fill="auto"/>
            <w:hideMark/>
          </w:tcPr>
          <w:p w:rsidR="0051084C" w:rsidRPr="0051084C" w:rsidRDefault="0051084C" w:rsidP="0051084C">
            <w:pPr>
              <w:rPr>
                <w:color w:val="000000"/>
              </w:rPr>
            </w:pPr>
            <w:r w:rsidRPr="0051084C">
              <w:rPr>
                <w:color w:val="000000"/>
              </w:rPr>
              <w:t>цифровая зрелость вспомогательных процессов предприятий промышленности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51084C" w:rsidRPr="0051084C" w:rsidRDefault="0051084C" w:rsidP="0051084C">
            <w:r>
              <w:t>процентов</w:t>
            </w:r>
          </w:p>
        </w:tc>
        <w:tc>
          <w:tcPr>
            <w:tcW w:w="1701"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tc>
        <w:tc>
          <w:tcPr>
            <w:tcW w:w="1034"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30</w:t>
            </w:r>
          </w:p>
        </w:tc>
        <w:tc>
          <w:tcPr>
            <w:tcW w:w="1275"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60</w:t>
            </w:r>
          </w:p>
        </w:tc>
        <w:tc>
          <w:tcPr>
            <w:tcW w:w="1134"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90</w:t>
            </w:r>
          </w:p>
        </w:tc>
        <w:tc>
          <w:tcPr>
            <w:tcW w:w="2127" w:type="dxa"/>
            <w:tcBorders>
              <w:top w:val="single" w:sz="4" w:space="0" w:color="auto"/>
              <w:left w:val="nil"/>
              <w:bottom w:val="single" w:sz="4" w:space="0" w:color="auto"/>
              <w:right w:val="single" w:sz="4" w:space="0" w:color="auto"/>
            </w:tcBorders>
            <w:shd w:val="clear" w:color="auto" w:fill="auto"/>
            <w:hideMark/>
          </w:tcPr>
          <w:p w:rsidR="0051084C" w:rsidRPr="0051084C" w:rsidRDefault="0051084C" w:rsidP="0051084C">
            <w:r w:rsidRPr="0051084C">
              <w:t>Министерство экономического развития и промышленности Республики Тыва</w:t>
            </w:r>
          </w:p>
        </w:tc>
        <w:tc>
          <w:tcPr>
            <w:tcW w:w="1417" w:type="dxa"/>
            <w:tcBorders>
              <w:top w:val="single" w:sz="4" w:space="0" w:color="auto"/>
              <w:left w:val="nil"/>
              <w:bottom w:val="single" w:sz="4" w:space="0" w:color="auto"/>
              <w:right w:val="single" w:sz="4" w:space="0" w:color="auto"/>
            </w:tcBorders>
            <w:shd w:val="clear" w:color="auto" w:fill="auto"/>
            <w:noWrap/>
            <w:hideMark/>
          </w:tcPr>
          <w:p w:rsidR="0051084C" w:rsidRPr="0051084C" w:rsidRDefault="0051084C" w:rsidP="0051084C">
            <w:pPr>
              <w:jc w:val="center"/>
            </w:pPr>
            <w:r w:rsidRPr="0051084C">
              <w:t>2</w:t>
            </w:r>
          </w:p>
        </w:tc>
      </w:tr>
    </w:tbl>
    <w:p w:rsidR="0065755C" w:rsidRPr="0065755C" w:rsidRDefault="0065755C" w:rsidP="00FD0D4D">
      <w:pPr>
        <w:tabs>
          <w:tab w:val="left" w:pos="709"/>
          <w:tab w:val="left" w:pos="851"/>
          <w:tab w:val="left" w:pos="993"/>
          <w:tab w:val="left" w:pos="1276"/>
        </w:tabs>
        <w:jc w:val="both"/>
        <w:rPr>
          <w:sz w:val="28"/>
          <w:szCs w:val="28"/>
        </w:rPr>
      </w:pPr>
    </w:p>
    <w:p w:rsidR="0051084C" w:rsidRDefault="0051084C" w:rsidP="00FD0D4D">
      <w:pPr>
        <w:tabs>
          <w:tab w:val="left" w:pos="709"/>
          <w:tab w:val="left" w:pos="851"/>
          <w:tab w:val="left" w:pos="993"/>
          <w:tab w:val="left" w:pos="1276"/>
        </w:tabs>
        <w:jc w:val="both"/>
        <w:rPr>
          <w:sz w:val="28"/>
          <w:szCs w:val="28"/>
        </w:rPr>
      </w:pPr>
    </w:p>
    <w:p w:rsidR="0051084C" w:rsidRDefault="0051084C" w:rsidP="00FD0D4D">
      <w:pPr>
        <w:tabs>
          <w:tab w:val="left" w:pos="709"/>
          <w:tab w:val="left" w:pos="851"/>
          <w:tab w:val="left" w:pos="993"/>
          <w:tab w:val="left" w:pos="1276"/>
        </w:tabs>
        <w:jc w:val="both"/>
        <w:rPr>
          <w:sz w:val="28"/>
          <w:szCs w:val="28"/>
        </w:rPr>
      </w:pPr>
    </w:p>
    <w:p w:rsidR="0051084C" w:rsidRDefault="0051084C" w:rsidP="00FD0D4D">
      <w:pPr>
        <w:tabs>
          <w:tab w:val="left" w:pos="709"/>
          <w:tab w:val="left" w:pos="851"/>
          <w:tab w:val="left" w:pos="993"/>
          <w:tab w:val="left" w:pos="1276"/>
        </w:tabs>
        <w:jc w:val="both"/>
        <w:rPr>
          <w:sz w:val="28"/>
          <w:szCs w:val="28"/>
        </w:rPr>
        <w:sectPr w:rsidR="0051084C" w:rsidSect="00C77620">
          <w:pgSz w:w="16838" w:h="11906" w:orient="landscape"/>
          <w:pgMar w:top="1134" w:right="567" w:bottom="1134" w:left="567" w:header="709" w:footer="709" w:gutter="0"/>
          <w:pgNumType w:start="1"/>
          <w:cols w:space="708"/>
          <w:titlePg/>
          <w:docGrid w:linePitch="360"/>
        </w:sectPr>
      </w:pPr>
    </w:p>
    <w:p w:rsidR="004D1EDC" w:rsidRDefault="004D1EDC" w:rsidP="004D1EDC">
      <w:pPr>
        <w:ind w:left="9639"/>
        <w:jc w:val="center"/>
        <w:rPr>
          <w:sz w:val="28"/>
          <w:szCs w:val="28"/>
        </w:rPr>
      </w:pPr>
      <w:r w:rsidRPr="004D1EDC">
        <w:rPr>
          <w:sz w:val="28"/>
          <w:szCs w:val="28"/>
        </w:rPr>
        <w:lastRenderedPageBreak/>
        <w:t xml:space="preserve">Приложение № 2 </w:t>
      </w:r>
    </w:p>
    <w:p w:rsidR="004D1EDC" w:rsidRDefault="004D1EDC" w:rsidP="004D1EDC">
      <w:pPr>
        <w:ind w:left="9639"/>
        <w:jc w:val="center"/>
        <w:rPr>
          <w:sz w:val="28"/>
          <w:szCs w:val="28"/>
        </w:rPr>
      </w:pPr>
      <w:r w:rsidRPr="004D1EDC">
        <w:rPr>
          <w:sz w:val="28"/>
          <w:szCs w:val="28"/>
        </w:rPr>
        <w:t>к Программе</w:t>
      </w:r>
      <w:r>
        <w:rPr>
          <w:sz w:val="28"/>
          <w:szCs w:val="28"/>
        </w:rPr>
        <w:t xml:space="preserve"> </w:t>
      </w:r>
      <w:r w:rsidRPr="004D1EDC">
        <w:rPr>
          <w:sz w:val="28"/>
          <w:szCs w:val="28"/>
        </w:rPr>
        <w:t xml:space="preserve">цифровой трансформации </w:t>
      </w:r>
    </w:p>
    <w:p w:rsidR="004D1EDC" w:rsidRDefault="004D1EDC" w:rsidP="004D1EDC">
      <w:pPr>
        <w:ind w:left="9639"/>
        <w:jc w:val="center"/>
        <w:rPr>
          <w:sz w:val="28"/>
          <w:szCs w:val="28"/>
        </w:rPr>
      </w:pPr>
      <w:r>
        <w:rPr>
          <w:sz w:val="28"/>
          <w:szCs w:val="28"/>
        </w:rPr>
        <w:t xml:space="preserve">ключевых отраслей </w:t>
      </w:r>
      <w:r w:rsidRPr="004D1EDC">
        <w:rPr>
          <w:sz w:val="28"/>
          <w:szCs w:val="28"/>
        </w:rPr>
        <w:t xml:space="preserve">экономики, социальной </w:t>
      </w:r>
    </w:p>
    <w:p w:rsidR="004D1EDC" w:rsidRPr="004D1EDC" w:rsidRDefault="004D1EDC" w:rsidP="004D1EDC">
      <w:pPr>
        <w:ind w:left="9639"/>
        <w:jc w:val="center"/>
        <w:rPr>
          <w:sz w:val="28"/>
          <w:szCs w:val="28"/>
        </w:rPr>
      </w:pPr>
      <w:r w:rsidRPr="004D1EDC">
        <w:rPr>
          <w:sz w:val="28"/>
          <w:szCs w:val="28"/>
        </w:rPr>
        <w:t>сферы и государственного управления</w:t>
      </w:r>
    </w:p>
    <w:p w:rsidR="004D1EDC" w:rsidRPr="004D1EDC" w:rsidRDefault="004D1EDC" w:rsidP="004D1EDC">
      <w:pPr>
        <w:ind w:left="9639"/>
        <w:jc w:val="center"/>
        <w:rPr>
          <w:sz w:val="28"/>
          <w:szCs w:val="28"/>
        </w:rPr>
      </w:pPr>
      <w:r w:rsidRPr="004D1EDC">
        <w:rPr>
          <w:sz w:val="28"/>
          <w:szCs w:val="28"/>
        </w:rPr>
        <w:t>Республики Тыва на 2022-2024 годы</w:t>
      </w:r>
    </w:p>
    <w:p w:rsidR="004D1EDC" w:rsidRPr="004D1EDC" w:rsidRDefault="004D1EDC" w:rsidP="004D1EDC">
      <w:pPr>
        <w:jc w:val="center"/>
        <w:rPr>
          <w:sz w:val="28"/>
          <w:szCs w:val="28"/>
        </w:rPr>
      </w:pPr>
    </w:p>
    <w:p w:rsidR="004D1EDC" w:rsidRDefault="004D1EDC" w:rsidP="004D1EDC">
      <w:pPr>
        <w:jc w:val="center"/>
        <w:rPr>
          <w:sz w:val="28"/>
          <w:szCs w:val="28"/>
        </w:rPr>
      </w:pPr>
    </w:p>
    <w:p w:rsidR="004D1EDC" w:rsidRPr="004D1EDC" w:rsidRDefault="004D1EDC" w:rsidP="004D1EDC">
      <w:pPr>
        <w:jc w:val="center"/>
        <w:rPr>
          <w:sz w:val="28"/>
          <w:szCs w:val="28"/>
        </w:rPr>
      </w:pPr>
    </w:p>
    <w:p w:rsidR="004D1EDC" w:rsidRPr="004D1EDC" w:rsidRDefault="004D1EDC" w:rsidP="004D1EDC">
      <w:pPr>
        <w:jc w:val="center"/>
        <w:rPr>
          <w:b/>
          <w:sz w:val="28"/>
          <w:szCs w:val="28"/>
        </w:rPr>
      </w:pPr>
      <w:r w:rsidRPr="004D1EDC">
        <w:rPr>
          <w:b/>
          <w:sz w:val="28"/>
          <w:szCs w:val="28"/>
        </w:rPr>
        <w:t>О</w:t>
      </w:r>
      <w:r>
        <w:rPr>
          <w:b/>
          <w:sz w:val="28"/>
          <w:szCs w:val="28"/>
        </w:rPr>
        <w:t xml:space="preserve"> </w:t>
      </w:r>
      <w:r w:rsidRPr="004D1EDC">
        <w:rPr>
          <w:b/>
          <w:sz w:val="28"/>
          <w:szCs w:val="28"/>
        </w:rPr>
        <w:t>Б</w:t>
      </w:r>
      <w:r>
        <w:rPr>
          <w:b/>
          <w:sz w:val="28"/>
          <w:szCs w:val="28"/>
        </w:rPr>
        <w:t xml:space="preserve"> </w:t>
      </w:r>
      <w:r w:rsidRPr="004D1EDC">
        <w:rPr>
          <w:b/>
          <w:sz w:val="28"/>
          <w:szCs w:val="28"/>
        </w:rPr>
        <w:t>Ъ</w:t>
      </w:r>
      <w:r>
        <w:rPr>
          <w:b/>
          <w:sz w:val="28"/>
          <w:szCs w:val="28"/>
        </w:rPr>
        <w:t xml:space="preserve"> </w:t>
      </w:r>
      <w:r w:rsidRPr="004D1EDC">
        <w:rPr>
          <w:b/>
          <w:sz w:val="28"/>
          <w:szCs w:val="28"/>
        </w:rPr>
        <w:t>Е</w:t>
      </w:r>
      <w:r>
        <w:rPr>
          <w:b/>
          <w:sz w:val="28"/>
          <w:szCs w:val="28"/>
        </w:rPr>
        <w:t xml:space="preserve"> </w:t>
      </w:r>
      <w:r w:rsidRPr="004D1EDC">
        <w:rPr>
          <w:b/>
          <w:sz w:val="28"/>
          <w:szCs w:val="28"/>
        </w:rPr>
        <w:t xml:space="preserve">М </w:t>
      </w:r>
    </w:p>
    <w:p w:rsidR="004D1EDC" w:rsidRDefault="004D1EDC" w:rsidP="004D1EDC">
      <w:pPr>
        <w:jc w:val="center"/>
        <w:rPr>
          <w:sz w:val="28"/>
          <w:szCs w:val="28"/>
        </w:rPr>
      </w:pPr>
      <w:r w:rsidRPr="004D1EDC">
        <w:rPr>
          <w:sz w:val="28"/>
          <w:szCs w:val="28"/>
        </w:rPr>
        <w:t xml:space="preserve">финансирования Программы цифровой трансформации ключевых </w:t>
      </w:r>
    </w:p>
    <w:p w:rsidR="004D1EDC" w:rsidRDefault="004D1EDC" w:rsidP="004D1EDC">
      <w:pPr>
        <w:jc w:val="center"/>
        <w:rPr>
          <w:sz w:val="28"/>
          <w:szCs w:val="28"/>
        </w:rPr>
      </w:pPr>
      <w:r w:rsidRPr="004D1EDC">
        <w:rPr>
          <w:sz w:val="28"/>
          <w:szCs w:val="28"/>
        </w:rPr>
        <w:t>отраслей экономики, социальной сферы</w:t>
      </w:r>
      <w:r>
        <w:rPr>
          <w:sz w:val="28"/>
          <w:szCs w:val="28"/>
        </w:rPr>
        <w:t xml:space="preserve"> </w:t>
      </w:r>
      <w:r w:rsidRPr="004D1EDC">
        <w:rPr>
          <w:sz w:val="28"/>
          <w:szCs w:val="28"/>
        </w:rPr>
        <w:t xml:space="preserve">и государственного </w:t>
      </w:r>
    </w:p>
    <w:p w:rsidR="004D1EDC" w:rsidRPr="004D1EDC" w:rsidRDefault="004D1EDC" w:rsidP="004D1EDC">
      <w:pPr>
        <w:jc w:val="center"/>
        <w:rPr>
          <w:sz w:val="28"/>
          <w:szCs w:val="28"/>
        </w:rPr>
      </w:pPr>
      <w:r w:rsidRPr="004D1EDC">
        <w:rPr>
          <w:sz w:val="28"/>
          <w:szCs w:val="28"/>
        </w:rPr>
        <w:t>управления Республики Тыва на 2022-2024 годы</w:t>
      </w:r>
    </w:p>
    <w:p w:rsidR="004D1EDC" w:rsidRPr="004D1EDC" w:rsidRDefault="004D1EDC" w:rsidP="004D1EDC">
      <w:pPr>
        <w:jc w:val="center"/>
        <w:rPr>
          <w:sz w:val="28"/>
          <w:szCs w:val="28"/>
        </w:rPr>
      </w:pPr>
    </w:p>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6"/>
        <w:gridCol w:w="1970"/>
        <w:gridCol w:w="2410"/>
        <w:gridCol w:w="1123"/>
        <w:gridCol w:w="1805"/>
        <w:gridCol w:w="1276"/>
        <w:gridCol w:w="1134"/>
        <w:gridCol w:w="1134"/>
        <w:gridCol w:w="1134"/>
        <w:gridCol w:w="3040"/>
      </w:tblGrid>
      <w:tr w:rsidR="00006B88" w:rsidRPr="004D1EDC" w:rsidTr="004D1EDC">
        <w:trPr>
          <w:trHeight w:val="1020"/>
          <w:jc w:val="center"/>
        </w:trPr>
        <w:tc>
          <w:tcPr>
            <w:tcW w:w="866" w:type="dxa"/>
            <w:shd w:val="clear" w:color="auto" w:fill="auto"/>
            <w:hideMark/>
          </w:tcPr>
          <w:p w:rsidR="00006B88" w:rsidRPr="004D1EDC" w:rsidRDefault="00006B88" w:rsidP="004D1EDC">
            <w:pPr>
              <w:jc w:val="center"/>
            </w:pPr>
            <w:r w:rsidRPr="004D1EDC">
              <w:t>№</w:t>
            </w:r>
            <w:r w:rsidRPr="004D1EDC">
              <w:br/>
              <w:t>п/п</w:t>
            </w:r>
          </w:p>
        </w:tc>
        <w:tc>
          <w:tcPr>
            <w:tcW w:w="1970" w:type="dxa"/>
            <w:shd w:val="clear" w:color="auto" w:fill="auto"/>
            <w:hideMark/>
          </w:tcPr>
          <w:p w:rsidR="00006B88" w:rsidRPr="004D1EDC" w:rsidRDefault="00006B88" w:rsidP="004D1EDC">
            <w:pPr>
              <w:jc w:val="center"/>
            </w:pPr>
            <w:r w:rsidRPr="004D1EDC">
              <w:t>Направление</w:t>
            </w:r>
          </w:p>
        </w:tc>
        <w:tc>
          <w:tcPr>
            <w:tcW w:w="2410" w:type="dxa"/>
            <w:shd w:val="clear" w:color="auto" w:fill="auto"/>
            <w:hideMark/>
          </w:tcPr>
          <w:p w:rsidR="00006B88" w:rsidRPr="004D1EDC" w:rsidRDefault="00006B88" w:rsidP="004D1EDC">
            <w:pPr>
              <w:jc w:val="center"/>
            </w:pPr>
            <w:r w:rsidRPr="004D1EDC">
              <w:t>Проекты (мероприятия) Программы</w:t>
            </w:r>
          </w:p>
        </w:tc>
        <w:tc>
          <w:tcPr>
            <w:tcW w:w="1123" w:type="dxa"/>
            <w:shd w:val="clear" w:color="auto" w:fill="auto"/>
            <w:hideMark/>
          </w:tcPr>
          <w:p w:rsidR="00006B88" w:rsidRPr="004D1EDC" w:rsidRDefault="00006B88" w:rsidP="004D1EDC">
            <w:pPr>
              <w:jc w:val="center"/>
            </w:pPr>
            <w:r w:rsidRPr="004D1EDC">
              <w:t>Код(ы) показателей, на которые направлен проект (мероприятие)</w:t>
            </w:r>
          </w:p>
        </w:tc>
        <w:tc>
          <w:tcPr>
            <w:tcW w:w="1805" w:type="dxa"/>
            <w:shd w:val="clear" w:color="auto" w:fill="auto"/>
            <w:hideMark/>
          </w:tcPr>
          <w:p w:rsidR="00006B88" w:rsidRPr="004D1EDC" w:rsidRDefault="00006B88" w:rsidP="004D1EDC">
            <w:pPr>
              <w:jc w:val="center"/>
            </w:pPr>
            <w:r w:rsidRPr="004D1EDC">
              <w:t>Обеспеченность финансированием</w:t>
            </w:r>
          </w:p>
        </w:tc>
        <w:tc>
          <w:tcPr>
            <w:tcW w:w="1276" w:type="dxa"/>
            <w:shd w:val="clear" w:color="auto" w:fill="auto"/>
            <w:hideMark/>
          </w:tcPr>
          <w:p w:rsidR="00006B88" w:rsidRPr="004D1EDC" w:rsidRDefault="00006B88" w:rsidP="004D1EDC">
            <w:pPr>
              <w:jc w:val="center"/>
            </w:pPr>
            <w:r w:rsidRPr="004D1EDC">
              <w:t>Источники финансирования</w:t>
            </w:r>
          </w:p>
        </w:tc>
        <w:tc>
          <w:tcPr>
            <w:tcW w:w="1134" w:type="dxa"/>
            <w:shd w:val="clear" w:color="000000" w:fill="FFFFFF"/>
            <w:hideMark/>
          </w:tcPr>
          <w:p w:rsidR="00006B88" w:rsidRPr="004D1EDC" w:rsidRDefault="00006B88" w:rsidP="004D1EDC">
            <w:pPr>
              <w:jc w:val="center"/>
            </w:pPr>
            <w:r w:rsidRPr="004D1EDC">
              <w:t>Ресурсное обеспече</w:t>
            </w:r>
            <w:r w:rsidR="004D1EDC">
              <w:t>ние (тыс. рублей</w:t>
            </w:r>
            <w:r w:rsidRPr="004D1EDC">
              <w:t>)</w:t>
            </w:r>
            <w:r w:rsidRPr="004D1EDC">
              <w:br/>
              <w:t>2022 год</w:t>
            </w:r>
          </w:p>
        </w:tc>
        <w:tc>
          <w:tcPr>
            <w:tcW w:w="1134" w:type="dxa"/>
            <w:shd w:val="clear" w:color="000000" w:fill="FFFFFF"/>
            <w:hideMark/>
          </w:tcPr>
          <w:p w:rsidR="00006B88" w:rsidRPr="004D1EDC" w:rsidRDefault="00006B88" w:rsidP="004D1EDC">
            <w:pPr>
              <w:jc w:val="center"/>
            </w:pPr>
            <w:r w:rsidRPr="004D1EDC">
              <w:t>Ресурсное обеспечение (тыс. руб</w:t>
            </w:r>
            <w:r w:rsidR="004D1EDC">
              <w:t>лей</w:t>
            </w:r>
            <w:r w:rsidRPr="004D1EDC">
              <w:t>)</w:t>
            </w:r>
            <w:r w:rsidRPr="004D1EDC">
              <w:br/>
              <w:t>2023 год</w:t>
            </w:r>
          </w:p>
        </w:tc>
        <w:tc>
          <w:tcPr>
            <w:tcW w:w="1134" w:type="dxa"/>
            <w:shd w:val="clear" w:color="000000" w:fill="FFFFFF"/>
            <w:hideMark/>
          </w:tcPr>
          <w:p w:rsidR="00006B88" w:rsidRPr="004D1EDC" w:rsidRDefault="00006B88" w:rsidP="004D1EDC">
            <w:pPr>
              <w:jc w:val="center"/>
            </w:pPr>
            <w:r w:rsidRPr="004D1EDC">
              <w:t>Ресурсное обеспечение (тыс. руб</w:t>
            </w:r>
            <w:r w:rsidR="004D1EDC">
              <w:t>лей</w:t>
            </w:r>
            <w:r w:rsidRPr="004D1EDC">
              <w:t>)</w:t>
            </w:r>
            <w:r w:rsidRPr="004D1EDC">
              <w:br/>
              <w:t>2024 год</w:t>
            </w:r>
          </w:p>
        </w:tc>
        <w:tc>
          <w:tcPr>
            <w:tcW w:w="3040" w:type="dxa"/>
            <w:shd w:val="clear" w:color="auto" w:fill="auto"/>
            <w:hideMark/>
          </w:tcPr>
          <w:p w:rsidR="00006B88" w:rsidRPr="004D1EDC" w:rsidRDefault="00006B88" w:rsidP="004D1EDC">
            <w:pPr>
              <w:jc w:val="center"/>
            </w:pPr>
            <w:r w:rsidRPr="004D1EDC">
              <w:t>Ссылка на мероприятие в государственной программе субъекта Российской Федерации</w:t>
            </w:r>
          </w:p>
        </w:tc>
      </w:tr>
      <w:tr w:rsidR="004D1EDC" w:rsidRPr="004D1EDC" w:rsidTr="004D1EDC">
        <w:trPr>
          <w:trHeight w:val="112"/>
          <w:jc w:val="center"/>
        </w:trPr>
        <w:tc>
          <w:tcPr>
            <w:tcW w:w="866" w:type="dxa"/>
            <w:shd w:val="clear" w:color="auto" w:fill="auto"/>
            <w:hideMark/>
          </w:tcPr>
          <w:p w:rsidR="004D1EDC" w:rsidRPr="004D1EDC" w:rsidRDefault="004D1EDC" w:rsidP="004D1EDC">
            <w:pPr>
              <w:jc w:val="center"/>
            </w:pPr>
            <w:r>
              <w:t>1</w:t>
            </w:r>
          </w:p>
        </w:tc>
        <w:tc>
          <w:tcPr>
            <w:tcW w:w="1970" w:type="dxa"/>
            <w:shd w:val="clear" w:color="auto" w:fill="auto"/>
            <w:hideMark/>
          </w:tcPr>
          <w:p w:rsidR="004D1EDC" w:rsidRPr="004D1EDC" w:rsidRDefault="004D1EDC" w:rsidP="004D1EDC">
            <w:pPr>
              <w:jc w:val="center"/>
            </w:pPr>
            <w:r>
              <w:t>2</w:t>
            </w:r>
          </w:p>
        </w:tc>
        <w:tc>
          <w:tcPr>
            <w:tcW w:w="2410" w:type="dxa"/>
            <w:shd w:val="clear" w:color="auto" w:fill="auto"/>
            <w:hideMark/>
          </w:tcPr>
          <w:p w:rsidR="004D1EDC" w:rsidRPr="004D1EDC" w:rsidRDefault="004D1EDC" w:rsidP="004D1EDC">
            <w:pPr>
              <w:jc w:val="center"/>
            </w:pPr>
            <w:r>
              <w:t>3</w:t>
            </w:r>
          </w:p>
        </w:tc>
        <w:tc>
          <w:tcPr>
            <w:tcW w:w="1123" w:type="dxa"/>
            <w:shd w:val="clear" w:color="auto" w:fill="auto"/>
            <w:hideMark/>
          </w:tcPr>
          <w:p w:rsidR="004D1EDC" w:rsidRPr="004D1EDC" w:rsidRDefault="004D1EDC" w:rsidP="004D1EDC">
            <w:pPr>
              <w:jc w:val="center"/>
            </w:pPr>
            <w:r>
              <w:t>4</w:t>
            </w:r>
          </w:p>
        </w:tc>
        <w:tc>
          <w:tcPr>
            <w:tcW w:w="1805" w:type="dxa"/>
            <w:shd w:val="clear" w:color="auto" w:fill="auto"/>
            <w:hideMark/>
          </w:tcPr>
          <w:p w:rsidR="004D1EDC" w:rsidRPr="004D1EDC" w:rsidRDefault="004D1EDC" w:rsidP="004D1EDC">
            <w:pPr>
              <w:jc w:val="center"/>
            </w:pPr>
            <w:r>
              <w:t>5</w:t>
            </w:r>
          </w:p>
        </w:tc>
        <w:tc>
          <w:tcPr>
            <w:tcW w:w="1276" w:type="dxa"/>
            <w:shd w:val="clear" w:color="auto" w:fill="auto"/>
            <w:hideMark/>
          </w:tcPr>
          <w:p w:rsidR="004D1EDC" w:rsidRPr="004D1EDC" w:rsidRDefault="004D1EDC" w:rsidP="004D1EDC">
            <w:pPr>
              <w:jc w:val="center"/>
            </w:pPr>
            <w:r>
              <w:t>6</w:t>
            </w:r>
          </w:p>
        </w:tc>
        <w:tc>
          <w:tcPr>
            <w:tcW w:w="1134" w:type="dxa"/>
            <w:shd w:val="clear" w:color="000000" w:fill="FFFFFF"/>
            <w:hideMark/>
          </w:tcPr>
          <w:p w:rsidR="004D1EDC" w:rsidRPr="004D1EDC" w:rsidRDefault="004D1EDC" w:rsidP="004D1EDC">
            <w:pPr>
              <w:jc w:val="center"/>
            </w:pPr>
            <w:r>
              <w:t>7</w:t>
            </w:r>
          </w:p>
        </w:tc>
        <w:tc>
          <w:tcPr>
            <w:tcW w:w="1134" w:type="dxa"/>
            <w:shd w:val="clear" w:color="000000" w:fill="FFFFFF"/>
            <w:hideMark/>
          </w:tcPr>
          <w:p w:rsidR="004D1EDC" w:rsidRPr="004D1EDC" w:rsidRDefault="004D1EDC" w:rsidP="004D1EDC">
            <w:pPr>
              <w:jc w:val="center"/>
            </w:pPr>
            <w:r>
              <w:t>8</w:t>
            </w:r>
          </w:p>
        </w:tc>
        <w:tc>
          <w:tcPr>
            <w:tcW w:w="1134" w:type="dxa"/>
            <w:shd w:val="clear" w:color="000000" w:fill="FFFFFF"/>
            <w:hideMark/>
          </w:tcPr>
          <w:p w:rsidR="004D1EDC" w:rsidRPr="004D1EDC" w:rsidRDefault="004D1EDC" w:rsidP="004D1EDC">
            <w:pPr>
              <w:jc w:val="center"/>
            </w:pPr>
            <w:r>
              <w:t>9</w:t>
            </w:r>
          </w:p>
        </w:tc>
        <w:tc>
          <w:tcPr>
            <w:tcW w:w="3040" w:type="dxa"/>
            <w:shd w:val="clear" w:color="auto" w:fill="auto"/>
            <w:hideMark/>
          </w:tcPr>
          <w:p w:rsidR="004D1EDC" w:rsidRPr="004D1EDC" w:rsidRDefault="004D1EDC" w:rsidP="004D1EDC">
            <w:pPr>
              <w:jc w:val="center"/>
            </w:pPr>
            <w:r>
              <w:t>10</w:t>
            </w:r>
          </w:p>
        </w:tc>
      </w:tr>
      <w:tr w:rsidR="00E725A6" w:rsidRPr="004D1EDC" w:rsidTr="004D1EDC">
        <w:trPr>
          <w:trHeight w:val="1260"/>
          <w:jc w:val="center"/>
        </w:trPr>
        <w:tc>
          <w:tcPr>
            <w:tcW w:w="866" w:type="dxa"/>
            <w:shd w:val="clear" w:color="auto" w:fill="auto"/>
            <w:hideMark/>
          </w:tcPr>
          <w:p w:rsidR="00E725A6" w:rsidRPr="004D1EDC" w:rsidRDefault="00E725A6" w:rsidP="004D1EDC">
            <w:pPr>
              <w:jc w:val="center"/>
            </w:pPr>
            <w:r w:rsidRPr="004D1EDC">
              <w:t>1.1.1.</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«Цифровой профиль учащегося»</w:t>
            </w:r>
          </w:p>
        </w:tc>
        <w:tc>
          <w:tcPr>
            <w:tcW w:w="1123" w:type="dxa"/>
            <w:vMerge w:val="restart"/>
            <w:shd w:val="clear" w:color="auto" w:fill="auto"/>
            <w:hideMark/>
          </w:tcPr>
          <w:p w:rsidR="00E725A6" w:rsidRPr="004D1EDC" w:rsidRDefault="00E725A6" w:rsidP="004D1EDC">
            <w:r w:rsidRPr="004D1EDC">
              <w:t xml:space="preserve">ЦОС1; </w:t>
            </w:r>
          </w:p>
          <w:p w:rsidR="00E725A6" w:rsidRPr="004D1EDC" w:rsidRDefault="00E725A6" w:rsidP="004D1EDC">
            <w:r w:rsidRPr="004D1EDC">
              <w:t>ЦОС2</w:t>
            </w:r>
          </w:p>
          <w:p w:rsidR="00E725A6" w:rsidRPr="004D1EDC" w:rsidRDefault="00E725A6" w:rsidP="004D1EDC">
            <w:r w:rsidRPr="004D1EDC">
              <w:t> </w:t>
            </w:r>
          </w:p>
        </w:tc>
        <w:tc>
          <w:tcPr>
            <w:tcW w:w="1805" w:type="dxa"/>
            <w:vMerge w:val="restart"/>
            <w:shd w:val="clear" w:color="auto" w:fill="auto"/>
            <w:hideMark/>
          </w:tcPr>
          <w:p w:rsidR="00E725A6" w:rsidRPr="004D1EDC" w:rsidRDefault="00E725A6" w:rsidP="004D1EDC">
            <w:r>
              <w:t>т</w:t>
            </w:r>
            <w:r w:rsidRPr="004D1EDC">
              <w:t>ребуется финансирование</w:t>
            </w:r>
          </w:p>
          <w:p w:rsidR="00E725A6" w:rsidRPr="004D1EDC" w:rsidRDefault="00E725A6" w:rsidP="004D1EDC">
            <w:r w:rsidRPr="004D1EDC">
              <w:t>из бюджета субъекта Российской Федерации</w:t>
            </w:r>
          </w:p>
          <w:p w:rsidR="00E725A6" w:rsidRPr="004D1EDC" w:rsidRDefault="00E725A6" w:rsidP="004D1EDC">
            <w:r w:rsidRPr="004D1EDC">
              <w:t> </w:t>
            </w:r>
          </w:p>
        </w:tc>
        <w:tc>
          <w:tcPr>
            <w:tcW w:w="1276" w:type="dxa"/>
            <w:shd w:val="clear" w:color="auto" w:fill="auto"/>
            <w:hideMark/>
          </w:tcPr>
          <w:p w:rsidR="00E725A6" w:rsidRPr="004D1EDC" w:rsidRDefault="00E725A6" w:rsidP="004D1EDC">
            <w:r>
              <w:t>в</w:t>
            </w:r>
            <w:r w:rsidRPr="004D1EDC">
              <w:t>сего, в том числе:</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r w:rsidRPr="004D1EDC">
              <w:t>500</w:t>
            </w:r>
          </w:p>
        </w:tc>
        <w:tc>
          <w:tcPr>
            <w:tcW w:w="1134" w:type="dxa"/>
            <w:shd w:val="clear" w:color="000000" w:fill="FFFFFF"/>
            <w:hideMark/>
          </w:tcPr>
          <w:p w:rsidR="00E725A6" w:rsidRPr="004D1EDC" w:rsidRDefault="00E725A6" w:rsidP="004D1EDC">
            <w:pPr>
              <w:jc w:val="center"/>
            </w:pPr>
            <w:r w:rsidRPr="004D1EDC">
              <w:t>500</w:t>
            </w:r>
          </w:p>
        </w:tc>
        <w:tc>
          <w:tcPr>
            <w:tcW w:w="3040" w:type="dxa"/>
            <w:vMerge w:val="restart"/>
            <w:shd w:val="clear" w:color="auto" w:fill="auto"/>
            <w:hideMark/>
          </w:tcPr>
          <w:p w:rsidR="00E725A6" w:rsidRPr="004D1EDC" w:rsidRDefault="00E725A6" w:rsidP="004D1EDC">
            <w:r>
              <w:t>г</w:t>
            </w:r>
            <w:r w:rsidRPr="004D1EDC">
              <w:t>осударственная программа Республики Тыва «Развитие образова</w:t>
            </w:r>
            <w:r>
              <w:t>ния и науки на 2014-</w:t>
            </w:r>
            <w:r w:rsidRPr="004D1EDC">
              <w:t xml:space="preserve">2025 годы», утвержденная постановлением Правительства Республики Тыва от </w:t>
            </w:r>
            <w:r>
              <w:t xml:space="preserve">30 октября </w:t>
            </w:r>
            <w:r w:rsidRPr="004D1EDC">
              <w:t>2013</w:t>
            </w:r>
            <w:r>
              <w:t xml:space="preserve"> г. </w:t>
            </w:r>
            <w:r w:rsidRPr="004D1EDC">
              <w:t>№ 632, подпрограмма «Развитие общего образования»</w:t>
            </w:r>
          </w:p>
        </w:tc>
      </w:tr>
      <w:tr w:rsidR="00E725A6" w:rsidRPr="004D1EDC" w:rsidTr="004D1EDC">
        <w:trPr>
          <w:trHeight w:val="330"/>
          <w:jc w:val="center"/>
        </w:trPr>
        <w:tc>
          <w:tcPr>
            <w:tcW w:w="866" w:type="dxa"/>
            <w:shd w:val="clear" w:color="auto" w:fill="auto"/>
            <w:hideMark/>
          </w:tcPr>
          <w:p w:rsidR="00E725A6" w:rsidRPr="004D1EDC" w:rsidRDefault="00E725A6" w:rsidP="004D1EDC">
            <w:pPr>
              <w:jc w:val="center"/>
            </w:pPr>
            <w:r w:rsidRPr="004D1EDC">
              <w:t>1.1.2.</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«Цифровой профиль учащегося»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F07BEB">
            <w:r>
              <w:t xml:space="preserve">республиканский бюджет </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r w:rsidRPr="004D1EDC">
              <w:t>500</w:t>
            </w:r>
          </w:p>
        </w:tc>
        <w:tc>
          <w:tcPr>
            <w:tcW w:w="1134" w:type="dxa"/>
            <w:shd w:val="clear" w:color="000000" w:fill="FFFFFF"/>
            <w:hideMark/>
          </w:tcPr>
          <w:p w:rsidR="00E725A6" w:rsidRPr="004D1EDC" w:rsidRDefault="00E725A6" w:rsidP="004D1EDC">
            <w:pPr>
              <w:jc w:val="center"/>
            </w:pPr>
            <w:r w:rsidRPr="004D1EDC">
              <w:t>500</w:t>
            </w:r>
          </w:p>
        </w:tc>
        <w:tc>
          <w:tcPr>
            <w:tcW w:w="3040" w:type="dxa"/>
            <w:vMerge/>
            <w:hideMark/>
          </w:tcPr>
          <w:p w:rsidR="00E725A6" w:rsidRPr="004D1EDC" w:rsidRDefault="00E725A6" w:rsidP="004D1EDC"/>
        </w:tc>
      </w:tr>
    </w:tbl>
    <w:p w:rsidR="004D1EDC" w:rsidRDefault="004D1EDC"/>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6"/>
        <w:gridCol w:w="1970"/>
        <w:gridCol w:w="2410"/>
        <w:gridCol w:w="1123"/>
        <w:gridCol w:w="1805"/>
        <w:gridCol w:w="1276"/>
        <w:gridCol w:w="1134"/>
        <w:gridCol w:w="1134"/>
        <w:gridCol w:w="1134"/>
        <w:gridCol w:w="3040"/>
      </w:tblGrid>
      <w:tr w:rsidR="004D1EDC" w:rsidRPr="004D1EDC" w:rsidTr="00F07BEB">
        <w:trPr>
          <w:trHeight w:val="112"/>
          <w:tblHeader/>
          <w:jc w:val="center"/>
        </w:trPr>
        <w:tc>
          <w:tcPr>
            <w:tcW w:w="866" w:type="dxa"/>
            <w:shd w:val="clear" w:color="auto" w:fill="auto"/>
            <w:hideMark/>
          </w:tcPr>
          <w:p w:rsidR="004D1EDC" w:rsidRPr="004D1EDC" w:rsidRDefault="004D1EDC" w:rsidP="004D1EDC">
            <w:pPr>
              <w:jc w:val="center"/>
            </w:pPr>
            <w:r>
              <w:t>1</w:t>
            </w:r>
          </w:p>
        </w:tc>
        <w:tc>
          <w:tcPr>
            <w:tcW w:w="1970" w:type="dxa"/>
            <w:shd w:val="clear" w:color="auto" w:fill="auto"/>
            <w:hideMark/>
          </w:tcPr>
          <w:p w:rsidR="004D1EDC" w:rsidRPr="004D1EDC" w:rsidRDefault="004D1EDC" w:rsidP="004D1EDC">
            <w:pPr>
              <w:jc w:val="center"/>
            </w:pPr>
            <w:r>
              <w:t>2</w:t>
            </w:r>
          </w:p>
        </w:tc>
        <w:tc>
          <w:tcPr>
            <w:tcW w:w="2410" w:type="dxa"/>
            <w:shd w:val="clear" w:color="auto" w:fill="auto"/>
            <w:hideMark/>
          </w:tcPr>
          <w:p w:rsidR="004D1EDC" w:rsidRPr="004D1EDC" w:rsidRDefault="004D1EDC" w:rsidP="004D1EDC">
            <w:pPr>
              <w:jc w:val="center"/>
            </w:pPr>
            <w:r>
              <w:t>3</w:t>
            </w:r>
          </w:p>
        </w:tc>
        <w:tc>
          <w:tcPr>
            <w:tcW w:w="1123" w:type="dxa"/>
            <w:shd w:val="clear" w:color="auto" w:fill="auto"/>
            <w:hideMark/>
          </w:tcPr>
          <w:p w:rsidR="004D1EDC" w:rsidRPr="004D1EDC" w:rsidRDefault="004D1EDC" w:rsidP="004D1EDC">
            <w:pPr>
              <w:jc w:val="center"/>
            </w:pPr>
            <w:r>
              <w:t>4</w:t>
            </w:r>
          </w:p>
        </w:tc>
        <w:tc>
          <w:tcPr>
            <w:tcW w:w="1805" w:type="dxa"/>
            <w:shd w:val="clear" w:color="auto" w:fill="auto"/>
            <w:hideMark/>
          </w:tcPr>
          <w:p w:rsidR="004D1EDC" w:rsidRPr="004D1EDC" w:rsidRDefault="004D1EDC" w:rsidP="004D1EDC">
            <w:pPr>
              <w:jc w:val="center"/>
            </w:pPr>
            <w:r>
              <w:t>5</w:t>
            </w:r>
          </w:p>
        </w:tc>
        <w:tc>
          <w:tcPr>
            <w:tcW w:w="1276" w:type="dxa"/>
            <w:shd w:val="clear" w:color="auto" w:fill="auto"/>
            <w:hideMark/>
          </w:tcPr>
          <w:p w:rsidR="004D1EDC" w:rsidRPr="004D1EDC" w:rsidRDefault="004D1EDC" w:rsidP="004D1EDC">
            <w:pPr>
              <w:jc w:val="center"/>
            </w:pPr>
            <w:r>
              <w:t>6</w:t>
            </w:r>
          </w:p>
        </w:tc>
        <w:tc>
          <w:tcPr>
            <w:tcW w:w="1134" w:type="dxa"/>
            <w:shd w:val="clear" w:color="000000" w:fill="FFFFFF"/>
            <w:hideMark/>
          </w:tcPr>
          <w:p w:rsidR="004D1EDC" w:rsidRPr="004D1EDC" w:rsidRDefault="004D1EDC" w:rsidP="004D1EDC">
            <w:pPr>
              <w:jc w:val="center"/>
            </w:pPr>
            <w:r>
              <w:t>7</w:t>
            </w:r>
          </w:p>
        </w:tc>
        <w:tc>
          <w:tcPr>
            <w:tcW w:w="1134" w:type="dxa"/>
            <w:shd w:val="clear" w:color="000000" w:fill="FFFFFF"/>
            <w:hideMark/>
          </w:tcPr>
          <w:p w:rsidR="004D1EDC" w:rsidRPr="004D1EDC" w:rsidRDefault="004D1EDC" w:rsidP="004D1EDC">
            <w:pPr>
              <w:jc w:val="center"/>
            </w:pPr>
            <w:r>
              <w:t>8</w:t>
            </w:r>
          </w:p>
        </w:tc>
        <w:tc>
          <w:tcPr>
            <w:tcW w:w="1134" w:type="dxa"/>
            <w:shd w:val="clear" w:color="000000" w:fill="FFFFFF"/>
            <w:hideMark/>
          </w:tcPr>
          <w:p w:rsidR="004D1EDC" w:rsidRPr="004D1EDC" w:rsidRDefault="004D1EDC" w:rsidP="004D1EDC">
            <w:pPr>
              <w:jc w:val="center"/>
            </w:pPr>
            <w:r>
              <w:t>9</w:t>
            </w:r>
          </w:p>
        </w:tc>
        <w:tc>
          <w:tcPr>
            <w:tcW w:w="3040" w:type="dxa"/>
            <w:shd w:val="clear" w:color="auto" w:fill="auto"/>
            <w:hideMark/>
          </w:tcPr>
          <w:p w:rsidR="004D1EDC" w:rsidRPr="004D1EDC" w:rsidRDefault="004D1EDC" w:rsidP="004D1EDC">
            <w:pPr>
              <w:jc w:val="center"/>
            </w:pPr>
            <w:r>
              <w:t>10</w:t>
            </w:r>
          </w:p>
        </w:tc>
      </w:tr>
      <w:tr w:rsidR="00E725A6" w:rsidRPr="004D1EDC" w:rsidTr="004D1EDC">
        <w:trPr>
          <w:trHeight w:val="112"/>
          <w:jc w:val="center"/>
        </w:trPr>
        <w:tc>
          <w:tcPr>
            <w:tcW w:w="866" w:type="dxa"/>
            <w:shd w:val="clear" w:color="auto" w:fill="auto"/>
            <w:hideMark/>
          </w:tcPr>
          <w:p w:rsidR="00E725A6" w:rsidRDefault="00E725A6" w:rsidP="004D1EDC">
            <w:pPr>
              <w:jc w:val="center"/>
            </w:pPr>
          </w:p>
        </w:tc>
        <w:tc>
          <w:tcPr>
            <w:tcW w:w="1970" w:type="dxa"/>
            <w:shd w:val="clear" w:color="auto" w:fill="auto"/>
            <w:hideMark/>
          </w:tcPr>
          <w:p w:rsidR="00E725A6" w:rsidRDefault="00E725A6" w:rsidP="004D1EDC">
            <w:pPr>
              <w:jc w:val="center"/>
            </w:pPr>
          </w:p>
        </w:tc>
        <w:tc>
          <w:tcPr>
            <w:tcW w:w="2410" w:type="dxa"/>
            <w:shd w:val="clear" w:color="auto" w:fill="auto"/>
            <w:hideMark/>
          </w:tcPr>
          <w:p w:rsidR="00E725A6" w:rsidRDefault="00E725A6" w:rsidP="004D1EDC">
            <w:pPr>
              <w:jc w:val="center"/>
            </w:pPr>
          </w:p>
        </w:tc>
        <w:tc>
          <w:tcPr>
            <w:tcW w:w="1123" w:type="dxa"/>
            <w:vMerge w:val="restart"/>
            <w:shd w:val="clear" w:color="auto" w:fill="auto"/>
            <w:hideMark/>
          </w:tcPr>
          <w:p w:rsidR="00E725A6" w:rsidRPr="004D1EDC" w:rsidRDefault="00E725A6" w:rsidP="004D1EDC">
            <w:r w:rsidRPr="004D1EDC">
              <w:t> </w:t>
            </w:r>
          </w:p>
          <w:p w:rsidR="00E725A6" w:rsidRPr="004D1EDC" w:rsidRDefault="00E725A6" w:rsidP="004D1EDC">
            <w:r w:rsidRPr="004D1EDC">
              <w:t> </w:t>
            </w:r>
          </w:p>
          <w:p w:rsidR="00E725A6" w:rsidRDefault="00E725A6" w:rsidP="004D1EDC">
            <w:r w:rsidRPr="004D1EDC">
              <w:t> </w:t>
            </w:r>
          </w:p>
        </w:tc>
        <w:tc>
          <w:tcPr>
            <w:tcW w:w="1805" w:type="dxa"/>
            <w:vMerge w:val="restart"/>
            <w:shd w:val="clear" w:color="auto" w:fill="auto"/>
            <w:hideMark/>
          </w:tcPr>
          <w:p w:rsidR="00E725A6" w:rsidRPr="004D1EDC" w:rsidRDefault="00E725A6" w:rsidP="004D1EDC">
            <w:r w:rsidRPr="004D1EDC">
              <w:t> </w:t>
            </w:r>
          </w:p>
          <w:p w:rsidR="00E725A6" w:rsidRPr="004D1EDC" w:rsidRDefault="00E725A6" w:rsidP="004D1EDC">
            <w:r w:rsidRPr="004D1EDC">
              <w:t> </w:t>
            </w:r>
          </w:p>
          <w:p w:rsidR="00E725A6" w:rsidRDefault="00E725A6" w:rsidP="004D1EDC">
            <w:r w:rsidRPr="004D1EDC">
              <w:t> </w:t>
            </w:r>
          </w:p>
        </w:tc>
        <w:tc>
          <w:tcPr>
            <w:tcW w:w="1276" w:type="dxa"/>
            <w:shd w:val="clear" w:color="auto" w:fill="auto"/>
            <w:hideMark/>
          </w:tcPr>
          <w:p w:rsidR="00E725A6" w:rsidRDefault="00E725A6" w:rsidP="00F07BEB">
            <w:r>
              <w:t>(далее – РБ)</w:t>
            </w:r>
          </w:p>
        </w:tc>
        <w:tc>
          <w:tcPr>
            <w:tcW w:w="1134" w:type="dxa"/>
            <w:shd w:val="clear" w:color="000000" w:fill="FFFFFF"/>
            <w:hideMark/>
          </w:tcPr>
          <w:p w:rsidR="00E725A6" w:rsidRDefault="00E725A6" w:rsidP="004D1EDC">
            <w:pPr>
              <w:jc w:val="center"/>
            </w:pPr>
          </w:p>
        </w:tc>
        <w:tc>
          <w:tcPr>
            <w:tcW w:w="1134" w:type="dxa"/>
            <w:shd w:val="clear" w:color="000000" w:fill="FFFFFF"/>
            <w:hideMark/>
          </w:tcPr>
          <w:p w:rsidR="00E725A6" w:rsidRDefault="00E725A6" w:rsidP="004D1EDC">
            <w:pPr>
              <w:jc w:val="center"/>
            </w:pPr>
          </w:p>
        </w:tc>
        <w:tc>
          <w:tcPr>
            <w:tcW w:w="1134" w:type="dxa"/>
            <w:shd w:val="clear" w:color="000000" w:fill="FFFFFF"/>
            <w:hideMark/>
          </w:tcPr>
          <w:p w:rsidR="00E725A6" w:rsidRDefault="00E725A6" w:rsidP="004D1EDC">
            <w:pPr>
              <w:jc w:val="center"/>
            </w:pPr>
          </w:p>
        </w:tc>
        <w:tc>
          <w:tcPr>
            <w:tcW w:w="3040" w:type="dxa"/>
            <w:vMerge w:val="restart"/>
            <w:shd w:val="clear" w:color="auto" w:fill="auto"/>
            <w:hideMark/>
          </w:tcPr>
          <w:p w:rsidR="00E725A6" w:rsidRPr="004D1EDC" w:rsidRDefault="00E725A6" w:rsidP="004D1EDC">
            <w:r w:rsidRPr="004D1EDC">
              <w:t> </w:t>
            </w:r>
          </w:p>
          <w:p w:rsidR="00E725A6" w:rsidRDefault="00E725A6" w:rsidP="004D1EDC">
            <w:r w:rsidRPr="004D1EDC">
              <w:t> </w:t>
            </w:r>
          </w:p>
        </w:tc>
      </w:tr>
      <w:tr w:rsidR="00E725A6" w:rsidRPr="004D1EDC" w:rsidTr="004D1EDC">
        <w:trPr>
          <w:trHeight w:val="450"/>
          <w:jc w:val="center"/>
        </w:trPr>
        <w:tc>
          <w:tcPr>
            <w:tcW w:w="866" w:type="dxa"/>
            <w:shd w:val="clear" w:color="auto" w:fill="auto"/>
            <w:hideMark/>
          </w:tcPr>
          <w:p w:rsidR="00E725A6" w:rsidRPr="004D1EDC" w:rsidRDefault="00E725A6" w:rsidP="004D1EDC">
            <w:pPr>
              <w:jc w:val="center"/>
            </w:pPr>
            <w:r w:rsidRPr="004D1EDC">
              <w:t>1.1.3.</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«Цифровой профиль учащегося»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t>федеральный бюджет (далее – ФБ)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3040" w:type="dxa"/>
            <w:vMerge/>
            <w:hideMark/>
          </w:tcPr>
          <w:p w:rsidR="00E725A6" w:rsidRPr="004D1EDC" w:rsidRDefault="00E725A6" w:rsidP="004D1EDC"/>
        </w:tc>
      </w:tr>
      <w:tr w:rsidR="00E725A6" w:rsidRPr="004D1EDC" w:rsidTr="004D1EDC">
        <w:trPr>
          <w:trHeight w:val="435"/>
          <w:jc w:val="center"/>
        </w:trPr>
        <w:tc>
          <w:tcPr>
            <w:tcW w:w="866" w:type="dxa"/>
            <w:shd w:val="clear" w:color="auto" w:fill="auto"/>
            <w:hideMark/>
          </w:tcPr>
          <w:p w:rsidR="00E725A6" w:rsidRPr="004D1EDC" w:rsidRDefault="00E725A6" w:rsidP="004D1EDC">
            <w:pPr>
              <w:jc w:val="center"/>
            </w:pPr>
            <w:r w:rsidRPr="004D1EDC">
              <w:t>1.1.4.</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«Цифровой профиль учащегося»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t>местный бюджет (далее – МБ)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3040" w:type="dxa"/>
            <w:vMerge/>
            <w:shd w:val="clear" w:color="auto" w:fill="auto"/>
            <w:hideMark/>
          </w:tcPr>
          <w:p w:rsidR="00E725A6" w:rsidRPr="004D1EDC" w:rsidRDefault="00E725A6" w:rsidP="004D1EDC"/>
        </w:tc>
      </w:tr>
      <w:tr w:rsidR="00E725A6" w:rsidRPr="004D1EDC" w:rsidTr="004D1EDC">
        <w:trPr>
          <w:trHeight w:val="435"/>
          <w:jc w:val="center"/>
        </w:trPr>
        <w:tc>
          <w:tcPr>
            <w:tcW w:w="866" w:type="dxa"/>
            <w:shd w:val="clear" w:color="auto" w:fill="auto"/>
            <w:hideMark/>
          </w:tcPr>
          <w:p w:rsidR="00E725A6" w:rsidRPr="004D1EDC" w:rsidRDefault="00E725A6" w:rsidP="004D1EDC">
            <w:pPr>
              <w:jc w:val="center"/>
            </w:pPr>
            <w:r w:rsidRPr="004D1EDC">
              <w:t>1.1.5.</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«Цифровой профиль учащегося»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t>внебюджетные средства (далее – ВБ)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3040" w:type="dxa"/>
            <w:vMerge/>
            <w:shd w:val="clear" w:color="auto" w:fill="auto"/>
            <w:hideMark/>
          </w:tcPr>
          <w:p w:rsidR="00E725A6" w:rsidRPr="004D1EDC" w:rsidRDefault="00E725A6" w:rsidP="004D1EDC"/>
        </w:tc>
      </w:tr>
      <w:tr w:rsidR="00E725A6" w:rsidRPr="004D1EDC" w:rsidTr="004D1EDC">
        <w:trPr>
          <w:trHeight w:val="1110"/>
          <w:jc w:val="center"/>
        </w:trPr>
        <w:tc>
          <w:tcPr>
            <w:tcW w:w="866" w:type="dxa"/>
            <w:shd w:val="clear" w:color="auto" w:fill="auto"/>
            <w:hideMark/>
          </w:tcPr>
          <w:p w:rsidR="00E725A6" w:rsidRPr="004D1EDC" w:rsidRDefault="00E725A6" w:rsidP="004D1EDC">
            <w:pPr>
              <w:jc w:val="center"/>
            </w:pPr>
            <w:r w:rsidRPr="004D1EDC">
              <w:t>1.2.1.</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«Индивидуальные образовательные траектории учащихся»</w:t>
            </w:r>
          </w:p>
        </w:tc>
        <w:tc>
          <w:tcPr>
            <w:tcW w:w="1123" w:type="dxa"/>
            <w:vMerge w:val="restart"/>
            <w:shd w:val="clear" w:color="auto" w:fill="auto"/>
            <w:hideMark/>
          </w:tcPr>
          <w:p w:rsidR="00E725A6" w:rsidRPr="004D1EDC" w:rsidRDefault="00E725A6" w:rsidP="004D1EDC">
            <w:r w:rsidRPr="004D1EDC">
              <w:t>ЦОС2</w:t>
            </w:r>
          </w:p>
          <w:p w:rsidR="00E725A6" w:rsidRPr="004D1EDC" w:rsidRDefault="00E725A6" w:rsidP="004D1EDC">
            <w:r w:rsidRPr="004D1EDC">
              <w:t> </w:t>
            </w:r>
          </w:p>
          <w:p w:rsidR="00E725A6" w:rsidRPr="004D1EDC" w:rsidRDefault="00E725A6" w:rsidP="004D1EDC">
            <w:r w:rsidRPr="004D1EDC">
              <w:t> </w:t>
            </w:r>
          </w:p>
          <w:p w:rsidR="00E725A6" w:rsidRPr="004D1EDC" w:rsidRDefault="00E725A6" w:rsidP="004D1EDC">
            <w:r w:rsidRPr="004D1EDC">
              <w:t> </w:t>
            </w:r>
          </w:p>
          <w:p w:rsidR="00E725A6" w:rsidRPr="004D1EDC" w:rsidRDefault="00E725A6" w:rsidP="004D1EDC">
            <w:r w:rsidRPr="004D1EDC">
              <w:t> </w:t>
            </w:r>
          </w:p>
        </w:tc>
        <w:tc>
          <w:tcPr>
            <w:tcW w:w="1805" w:type="dxa"/>
            <w:vMerge w:val="restart"/>
            <w:shd w:val="clear" w:color="auto" w:fill="auto"/>
            <w:hideMark/>
          </w:tcPr>
          <w:p w:rsidR="00E725A6" w:rsidRPr="004D1EDC" w:rsidRDefault="00E725A6" w:rsidP="004D1EDC">
            <w:r>
              <w:t>т</w:t>
            </w:r>
            <w:r w:rsidRPr="004D1EDC">
              <w:t>ребуется финансирование</w:t>
            </w:r>
          </w:p>
          <w:p w:rsidR="00E725A6" w:rsidRPr="004D1EDC" w:rsidRDefault="00E725A6" w:rsidP="00F07BEB">
            <w:r w:rsidRPr="004D1EDC">
              <w:t>из бюджета субъекта</w:t>
            </w:r>
            <w:r>
              <w:t xml:space="preserve"> </w:t>
            </w:r>
            <w:r w:rsidRPr="004D1EDC">
              <w:t>Российской Федерации</w:t>
            </w:r>
          </w:p>
          <w:p w:rsidR="00E725A6" w:rsidRPr="004D1EDC" w:rsidRDefault="00E725A6" w:rsidP="004D1EDC">
            <w:r w:rsidRPr="004D1EDC">
              <w:t> </w:t>
            </w:r>
          </w:p>
          <w:p w:rsidR="00E725A6" w:rsidRPr="004D1EDC" w:rsidRDefault="00E725A6" w:rsidP="004D1EDC">
            <w:r w:rsidRPr="004D1EDC">
              <w:t> </w:t>
            </w:r>
          </w:p>
          <w:p w:rsidR="00E725A6" w:rsidRPr="004D1EDC" w:rsidRDefault="00E725A6" w:rsidP="004D1EDC">
            <w:r w:rsidRPr="004D1EDC">
              <w:t> </w:t>
            </w:r>
          </w:p>
          <w:p w:rsidR="00E725A6" w:rsidRPr="004D1EDC" w:rsidRDefault="00E725A6" w:rsidP="004D1EDC">
            <w:r w:rsidRPr="004D1EDC">
              <w:t> </w:t>
            </w:r>
          </w:p>
        </w:tc>
        <w:tc>
          <w:tcPr>
            <w:tcW w:w="1276" w:type="dxa"/>
            <w:shd w:val="clear" w:color="auto" w:fill="auto"/>
            <w:hideMark/>
          </w:tcPr>
          <w:p w:rsidR="00E725A6" w:rsidRPr="004D1EDC" w:rsidRDefault="00E725A6" w:rsidP="004D1EDC">
            <w:r>
              <w:t>в</w:t>
            </w:r>
            <w:r w:rsidRPr="004D1EDC">
              <w:t>сего, в том числе:</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r w:rsidRPr="004D1EDC">
              <w:t>500</w:t>
            </w:r>
          </w:p>
        </w:tc>
        <w:tc>
          <w:tcPr>
            <w:tcW w:w="1134" w:type="dxa"/>
            <w:shd w:val="clear" w:color="000000" w:fill="FFFFFF"/>
            <w:hideMark/>
          </w:tcPr>
          <w:p w:rsidR="00E725A6" w:rsidRPr="004D1EDC" w:rsidRDefault="00E725A6" w:rsidP="004D1EDC">
            <w:pPr>
              <w:jc w:val="center"/>
            </w:pPr>
            <w:r w:rsidRPr="004D1EDC">
              <w:t>500</w:t>
            </w:r>
          </w:p>
        </w:tc>
        <w:tc>
          <w:tcPr>
            <w:tcW w:w="3040" w:type="dxa"/>
            <w:vMerge w:val="restart"/>
            <w:shd w:val="clear" w:color="auto" w:fill="auto"/>
            <w:hideMark/>
          </w:tcPr>
          <w:p w:rsidR="00E725A6" w:rsidRPr="004D1EDC" w:rsidRDefault="00E725A6" w:rsidP="00F07BEB">
            <w:r>
              <w:t>г</w:t>
            </w:r>
            <w:r w:rsidRPr="004D1EDC">
              <w:t>осударственная программа Республики Тыва «Развитие образова</w:t>
            </w:r>
            <w:r>
              <w:t>ния и науки на 2014-</w:t>
            </w:r>
            <w:r w:rsidRPr="004D1EDC">
              <w:t xml:space="preserve">2025 годы», утвержденная постановлением Правительства Республики Тыва от </w:t>
            </w:r>
            <w:r>
              <w:t xml:space="preserve">30 октября </w:t>
            </w:r>
            <w:r w:rsidRPr="004D1EDC">
              <w:t xml:space="preserve">2013 </w:t>
            </w:r>
            <w:r>
              <w:t xml:space="preserve">г. </w:t>
            </w:r>
            <w:r w:rsidRPr="004D1EDC">
              <w:t>№ 632, подпрограмма «Развитие общего образования»</w:t>
            </w:r>
          </w:p>
          <w:p w:rsidR="00E725A6" w:rsidRPr="004D1EDC" w:rsidRDefault="00E725A6" w:rsidP="004D1EDC">
            <w:r w:rsidRPr="004D1EDC">
              <w:t> </w:t>
            </w:r>
          </w:p>
        </w:tc>
      </w:tr>
      <w:tr w:rsidR="00E725A6" w:rsidRPr="004D1EDC" w:rsidTr="004D1EDC">
        <w:trPr>
          <w:trHeight w:val="300"/>
          <w:jc w:val="center"/>
        </w:trPr>
        <w:tc>
          <w:tcPr>
            <w:tcW w:w="866" w:type="dxa"/>
            <w:shd w:val="clear" w:color="auto" w:fill="auto"/>
            <w:hideMark/>
          </w:tcPr>
          <w:p w:rsidR="00E725A6" w:rsidRPr="004D1EDC" w:rsidRDefault="00E725A6" w:rsidP="004D1EDC">
            <w:pPr>
              <w:jc w:val="center"/>
            </w:pPr>
            <w:r w:rsidRPr="004D1EDC">
              <w:t>1.2.2.</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«Индивидуальные образовательные траектории учащихся»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rsidRPr="004D1EDC">
              <w:t>РБ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r w:rsidRPr="004D1EDC">
              <w:t>500</w:t>
            </w:r>
          </w:p>
        </w:tc>
        <w:tc>
          <w:tcPr>
            <w:tcW w:w="1134" w:type="dxa"/>
            <w:shd w:val="clear" w:color="000000" w:fill="FFFFFF"/>
            <w:hideMark/>
          </w:tcPr>
          <w:p w:rsidR="00E725A6" w:rsidRPr="004D1EDC" w:rsidRDefault="00E725A6" w:rsidP="004D1EDC">
            <w:pPr>
              <w:jc w:val="center"/>
            </w:pPr>
            <w:r w:rsidRPr="004D1EDC">
              <w:t>500</w:t>
            </w:r>
          </w:p>
        </w:tc>
        <w:tc>
          <w:tcPr>
            <w:tcW w:w="3040" w:type="dxa"/>
            <w:vMerge/>
            <w:hideMark/>
          </w:tcPr>
          <w:p w:rsidR="00E725A6" w:rsidRPr="004D1EDC" w:rsidRDefault="00E725A6" w:rsidP="004D1EDC"/>
        </w:tc>
      </w:tr>
      <w:tr w:rsidR="00E725A6" w:rsidRPr="004D1EDC" w:rsidTr="004D1EDC">
        <w:trPr>
          <w:trHeight w:val="300"/>
          <w:jc w:val="center"/>
        </w:trPr>
        <w:tc>
          <w:tcPr>
            <w:tcW w:w="866" w:type="dxa"/>
            <w:shd w:val="clear" w:color="auto" w:fill="auto"/>
            <w:hideMark/>
          </w:tcPr>
          <w:p w:rsidR="00E725A6" w:rsidRPr="004D1EDC" w:rsidRDefault="00E725A6" w:rsidP="004D1EDC">
            <w:pPr>
              <w:jc w:val="center"/>
            </w:pPr>
            <w:r w:rsidRPr="004D1EDC">
              <w:t>1.2.3.</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«Индивидуальные образовательные траектории учащихся»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rsidRPr="004D1EDC">
              <w:t>ФБ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3040" w:type="dxa"/>
            <w:vMerge/>
            <w:hideMark/>
          </w:tcPr>
          <w:p w:rsidR="00E725A6" w:rsidRPr="004D1EDC" w:rsidRDefault="00E725A6" w:rsidP="004D1EDC"/>
        </w:tc>
      </w:tr>
      <w:tr w:rsidR="00E725A6" w:rsidRPr="004D1EDC" w:rsidTr="004D1EDC">
        <w:trPr>
          <w:trHeight w:val="300"/>
          <w:jc w:val="center"/>
        </w:trPr>
        <w:tc>
          <w:tcPr>
            <w:tcW w:w="866" w:type="dxa"/>
            <w:shd w:val="clear" w:color="auto" w:fill="auto"/>
            <w:hideMark/>
          </w:tcPr>
          <w:p w:rsidR="00E725A6" w:rsidRPr="004D1EDC" w:rsidRDefault="00E725A6" w:rsidP="004D1EDC">
            <w:pPr>
              <w:jc w:val="center"/>
            </w:pPr>
            <w:r w:rsidRPr="004D1EDC">
              <w:t>1.2.4.</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«Индивидуальные образовательные траектории учащихся»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rsidRPr="004D1EDC">
              <w:t>МБ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3040" w:type="dxa"/>
            <w:vMerge/>
            <w:hideMark/>
          </w:tcPr>
          <w:p w:rsidR="00E725A6" w:rsidRPr="004D1EDC" w:rsidRDefault="00E725A6" w:rsidP="004D1EDC"/>
        </w:tc>
      </w:tr>
    </w:tbl>
    <w:p w:rsidR="00E725A6" w:rsidRDefault="00E725A6"/>
    <w:p w:rsidR="00E725A6" w:rsidRDefault="00E725A6"/>
    <w:tbl>
      <w:tblPr>
        <w:tblW w:w="15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6"/>
        <w:gridCol w:w="1970"/>
        <w:gridCol w:w="2410"/>
        <w:gridCol w:w="1123"/>
        <w:gridCol w:w="1805"/>
        <w:gridCol w:w="1276"/>
        <w:gridCol w:w="1134"/>
        <w:gridCol w:w="1134"/>
        <w:gridCol w:w="1134"/>
        <w:gridCol w:w="3040"/>
      </w:tblGrid>
      <w:tr w:rsidR="00E725A6" w:rsidRPr="004D1EDC" w:rsidTr="00C57722">
        <w:trPr>
          <w:trHeight w:val="112"/>
          <w:tblHeader/>
          <w:jc w:val="center"/>
        </w:trPr>
        <w:tc>
          <w:tcPr>
            <w:tcW w:w="866" w:type="dxa"/>
            <w:shd w:val="clear" w:color="auto" w:fill="auto"/>
            <w:hideMark/>
          </w:tcPr>
          <w:p w:rsidR="00E725A6" w:rsidRPr="004D1EDC" w:rsidRDefault="00E725A6" w:rsidP="00C57722">
            <w:pPr>
              <w:jc w:val="center"/>
            </w:pPr>
            <w:r>
              <w:t>1</w:t>
            </w:r>
          </w:p>
        </w:tc>
        <w:tc>
          <w:tcPr>
            <w:tcW w:w="1970" w:type="dxa"/>
            <w:shd w:val="clear" w:color="auto" w:fill="auto"/>
            <w:hideMark/>
          </w:tcPr>
          <w:p w:rsidR="00E725A6" w:rsidRPr="004D1EDC" w:rsidRDefault="00E725A6" w:rsidP="00C57722">
            <w:pPr>
              <w:jc w:val="center"/>
            </w:pPr>
            <w:r>
              <w:t>2</w:t>
            </w:r>
          </w:p>
        </w:tc>
        <w:tc>
          <w:tcPr>
            <w:tcW w:w="2410" w:type="dxa"/>
            <w:shd w:val="clear" w:color="auto" w:fill="auto"/>
            <w:hideMark/>
          </w:tcPr>
          <w:p w:rsidR="00E725A6" w:rsidRPr="004D1EDC" w:rsidRDefault="00E725A6" w:rsidP="00C57722">
            <w:pPr>
              <w:jc w:val="center"/>
            </w:pPr>
            <w:r>
              <w:t>3</w:t>
            </w:r>
          </w:p>
        </w:tc>
        <w:tc>
          <w:tcPr>
            <w:tcW w:w="1123" w:type="dxa"/>
            <w:shd w:val="clear" w:color="auto" w:fill="auto"/>
            <w:hideMark/>
          </w:tcPr>
          <w:p w:rsidR="00E725A6" w:rsidRPr="004D1EDC" w:rsidRDefault="00E725A6" w:rsidP="00C57722">
            <w:pPr>
              <w:jc w:val="center"/>
            </w:pPr>
            <w:r>
              <w:t>4</w:t>
            </w:r>
          </w:p>
        </w:tc>
        <w:tc>
          <w:tcPr>
            <w:tcW w:w="1805" w:type="dxa"/>
            <w:shd w:val="clear" w:color="auto" w:fill="auto"/>
            <w:hideMark/>
          </w:tcPr>
          <w:p w:rsidR="00E725A6" w:rsidRPr="004D1EDC" w:rsidRDefault="00E725A6" w:rsidP="00C57722">
            <w:pPr>
              <w:jc w:val="center"/>
            </w:pPr>
            <w:r>
              <w:t>5</w:t>
            </w:r>
          </w:p>
        </w:tc>
        <w:tc>
          <w:tcPr>
            <w:tcW w:w="1276" w:type="dxa"/>
            <w:shd w:val="clear" w:color="auto" w:fill="auto"/>
            <w:hideMark/>
          </w:tcPr>
          <w:p w:rsidR="00E725A6" w:rsidRPr="004D1EDC" w:rsidRDefault="00E725A6" w:rsidP="00C57722">
            <w:pPr>
              <w:jc w:val="center"/>
            </w:pPr>
            <w:r>
              <w:t>6</w:t>
            </w:r>
          </w:p>
        </w:tc>
        <w:tc>
          <w:tcPr>
            <w:tcW w:w="1134" w:type="dxa"/>
            <w:shd w:val="clear" w:color="000000" w:fill="FFFFFF"/>
            <w:hideMark/>
          </w:tcPr>
          <w:p w:rsidR="00E725A6" w:rsidRPr="004D1EDC" w:rsidRDefault="00E725A6" w:rsidP="00C57722">
            <w:pPr>
              <w:jc w:val="center"/>
            </w:pPr>
            <w:r>
              <w:t>7</w:t>
            </w:r>
          </w:p>
        </w:tc>
        <w:tc>
          <w:tcPr>
            <w:tcW w:w="1134" w:type="dxa"/>
            <w:shd w:val="clear" w:color="000000" w:fill="FFFFFF"/>
            <w:hideMark/>
          </w:tcPr>
          <w:p w:rsidR="00E725A6" w:rsidRPr="004D1EDC" w:rsidRDefault="00E725A6" w:rsidP="00C57722">
            <w:pPr>
              <w:jc w:val="center"/>
            </w:pPr>
            <w:r>
              <w:t>8</w:t>
            </w:r>
          </w:p>
        </w:tc>
        <w:tc>
          <w:tcPr>
            <w:tcW w:w="1134" w:type="dxa"/>
            <w:shd w:val="clear" w:color="000000" w:fill="FFFFFF"/>
            <w:hideMark/>
          </w:tcPr>
          <w:p w:rsidR="00E725A6" w:rsidRPr="004D1EDC" w:rsidRDefault="00E725A6" w:rsidP="00C57722">
            <w:pPr>
              <w:jc w:val="center"/>
            </w:pPr>
            <w:r>
              <w:t>9</w:t>
            </w:r>
          </w:p>
        </w:tc>
        <w:tc>
          <w:tcPr>
            <w:tcW w:w="3040" w:type="dxa"/>
            <w:shd w:val="clear" w:color="auto" w:fill="auto"/>
            <w:hideMark/>
          </w:tcPr>
          <w:p w:rsidR="00E725A6" w:rsidRPr="004D1EDC" w:rsidRDefault="00E725A6" w:rsidP="00C57722">
            <w:pPr>
              <w:jc w:val="center"/>
            </w:pPr>
            <w:r>
              <w:t>10</w:t>
            </w:r>
          </w:p>
        </w:tc>
      </w:tr>
      <w:tr w:rsidR="00E725A6" w:rsidRPr="004D1EDC" w:rsidTr="004D1EDC">
        <w:trPr>
          <w:trHeight w:val="300"/>
          <w:jc w:val="center"/>
        </w:trPr>
        <w:tc>
          <w:tcPr>
            <w:tcW w:w="866" w:type="dxa"/>
            <w:shd w:val="clear" w:color="auto" w:fill="auto"/>
            <w:hideMark/>
          </w:tcPr>
          <w:p w:rsidR="00E725A6" w:rsidRPr="004D1EDC" w:rsidRDefault="00E725A6" w:rsidP="004D1EDC">
            <w:pPr>
              <w:jc w:val="center"/>
            </w:pPr>
            <w:r w:rsidRPr="004D1EDC">
              <w:t>1.2.5.</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«Индивидуальные образовательные траектории учащихся»</w:t>
            </w:r>
          </w:p>
        </w:tc>
        <w:tc>
          <w:tcPr>
            <w:tcW w:w="1123" w:type="dxa"/>
            <w:shd w:val="clear" w:color="auto" w:fill="auto"/>
            <w:hideMark/>
          </w:tcPr>
          <w:p w:rsidR="00E725A6" w:rsidRPr="004D1EDC" w:rsidRDefault="00E725A6" w:rsidP="004D1EDC"/>
        </w:tc>
        <w:tc>
          <w:tcPr>
            <w:tcW w:w="1805" w:type="dxa"/>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rsidRPr="004D1EDC">
              <w:t>ВБ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3040" w:type="dxa"/>
            <w:shd w:val="clear" w:color="auto" w:fill="auto"/>
            <w:hideMark/>
          </w:tcPr>
          <w:p w:rsidR="00E725A6" w:rsidRPr="004D1EDC" w:rsidRDefault="00E725A6" w:rsidP="004D1EDC"/>
        </w:tc>
      </w:tr>
      <w:tr w:rsidR="00E725A6" w:rsidRPr="004D1EDC" w:rsidTr="004D1EDC">
        <w:trPr>
          <w:trHeight w:val="510"/>
          <w:jc w:val="center"/>
        </w:trPr>
        <w:tc>
          <w:tcPr>
            <w:tcW w:w="866" w:type="dxa"/>
            <w:shd w:val="clear" w:color="auto" w:fill="auto"/>
            <w:hideMark/>
          </w:tcPr>
          <w:p w:rsidR="00E725A6" w:rsidRPr="004D1EDC" w:rsidRDefault="00E725A6" w:rsidP="004D1EDC">
            <w:pPr>
              <w:jc w:val="center"/>
            </w:pPr>
            <w:r w:rsidRPr="004D1EDC">
              <w:t>1.3.1.</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«Верифицированные цифровой образовательный контент и цифровые образовательные сервисы для обучения»</w:t>
            </w:r>
          </w:p>
        </w:tc>
        <w:tc>
          <w:tcPr>
            <w:tcW w:w="1123" w:type="dxa"/>
            <w:vMerge w:val="restart"/>
            <w:shd w:val="clear" w:color="auto" w:fill="auto"/>
            <w:hideMark/>
          </w:tcPr>
          <w:p w:rsidR="00E725A6" w:rsidRPr="004D1EDC" w:rsidRDefault="00E725A6" w:rsidP="004D1EDC">
            <w:r w:rsidRPr="004D1EDC">
              <w:t>ЦОС3; ЦОС4; ЦОС5</w:t>
            </w:r>
          </w:p>
          <w:p w:rsidR="00E725A6" w:rsidRPr="004D1EDC" w:rsidRDefault="00E725A6" w:rsidP="004D1EDC">
            <w:r w:rsidRPr="004D1EDC">
              <w:t> </w:t>
            </w:r>
          </w:p>
          <w:p w:rsidR="00E725A6" w:rsidRPr="004D1EDC" w:rsidRDefault="00E725A6" w:rsidP="004D1EDC">
            <w:r w:rsidRPr="004D1EDC">
              <w:t> </w:t>
            </w:r>
          </w:p>
          <w:p w:rsidR="00E725A6" w:rsidRPr="004D1EDC" w:rsidRDefault="00E725A6" w:rsidP="004D1EDC">
            <w:r w:rsidRPr="004D1EDC">
              <w:t> </w:t>
            </w:r>
          </w:p>
          <w:p w:rsidR="00E725A6" w:rsidRPr="004D1EDC" w:rsidRDefault="00E725A6" w:rsidP="004D1EDC">
            <w:r w:rsidRPr="004D1EDC">
              <w:t> </w:t>
            </w:r>
          </w:p>
        </w:tc>
        <w:tc>
          <w:tcPr>
            <w:tcW w:w="1805" w:type="dxa"/>
            <w:vMerge w:val="restart"/>
            <w:shd w:val="clear" w:color="auto" w:fill="auto"/>
            <w:hideMark/>
          </w:tcPr>
          <w:p w:rsidR="00E725A6" w:rsidRPr="004D1EDC" w:rsidRDefault="00E725A6" w:rsidP="004D1EDC">
            <w:r>
              <w:t>т</w:t>
            </w:r>
            <w:r w:rsidRPr="004D1EDC">
              <w:t>ребуется финансирование</w:t>
            </w:r>
          </w:p>
          <w:p w:rsidR="00E725A6" w:rsidRPr="004D1EDC" w:rsidRDefault="00E725A6" w:rsidP="00F07BEB">
            <w:r w:rsidRPr="004D1EDC">
              <w:t>из бюджета субъекта Российской Федерации</w:t>
            </w:r>
          </w:p>
          <w:p w:rsidR="00E725A6" w:rsidRPr="004D1EDC" w:rsidRDefault="00E725A6" w:rsidP="004D1EDC">
            <w:r w:rsidRPr="004D1EDC">
              <w:t> </w:t>
            </w:r>
          </w:p>
          <w:p w:rsidR="00E725A6" w:rsidRPr="004D1EDC" w:rsidRDefault="00E725A6" w:rsidP="004D1EDC">
            <w:r w:rsidRPr="004D1EDC">
              <w:t> </w:t>
            </w:r>
          </w:p>
          <w:p w:rsidR="00E725A6" w:rsidRPr="004D1EDC" w:rsidRDefault="00E725A6" w:rsidP="004D1EDC">
            <w:r w:rsidRPr="004D1EDC">
              <w:t> </w:t>
            </w:r>
          </w:p>
          <w:p w:rsidR="00E725A6" w:rsidRPr="004D1EDC" w:rsidRDefault="00E725A6" w:rsidP="004D1EDC">
            <w:r w:rsidRPr="004D1EDC">
              <w:t> </w:t>
            </w:r>
          </w:p>
        </w:tc>
        <w:tc>
          <w:tcPr>
            <w:tcW w:w="1276" w:type="dxa"/>
            <w:shd w:val="clear" w:color="auto" w:fill="auto"/>
            <w:hideMark/>
          </w:tcPr>
          <w:p w:rsidR="00E725A6" w:rsidRPr="004D1EDC" w:rsidRDefault="00E725A6" w:rsidP="004D1EDC">
            <w:r>
              <w:t>в</w:t>
            </w:r>
            <w:r w:rsidRPr="004D1EDC">
              <w:t>сего, в том числе:</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r w:rsidRPr="004D1EDC">
              <w:t>5388</w:t>
            </w:r>
          </w:p>
        </w:tc>
        <w:tc>
          <w:tcPr>
            <w:tcW w:w="1134" w:type="dxa"/>
            <w:shd w:val="clear" w:color="000000" w:fill="FFFFFF"/>
            <w:hideMark/>
          </w:tcPr>
          <w:p w:rsidR="00E725A6" w:rsidRPr="004D1EDC" w:rsidRDefault="00E725A6" w:rsidP="004D1EDC">
            <w:pPr>
              <w:jc w:val="center"/>
            </w:pPr>
            <w:r w:rsidRPr="004D1EDC">
              <w:t>5388</w:t>
            </w:r>
          </w:p>
        </w:tc>
        <w:tc>
          <w:tcPr>
            <w:tcW w:w="3040" w:type="dxa"/>
            <w:vMerge w:val="restart"/>
            <w:shd w:val="clear" w:color="auto" w:fill="auto"/>
            <w:hideMark/>
          </w:tcPr>
          <w:p w:rsidR="00E725A6" w:rsidRPr="004D1EDC" w:rsidRDefault="00E725A6" w:rsidP="00F07BEB">
            <w:r>
              <w:t>г</w:t>
            </w:r>
            <w:r w:rsidRPr="004D1EDC">
              <w:t>осударственная программа Республики Тыва «Развитие образова</w:t>
            </w:r>
            <w:r>
              <w:t>ния и науки на 2014-</w:t>
            </w:r>
            <w:r w:rsidRPr="004D1EDC">
              <w:t xml:space="preserve">2025 годы», утвержденная постановлением Правительства Республики Тыва от </w:t>
            </w:r>
            <w:r>
              <w:t xml:space="preserve">30 октября </w:t>
            </w:r>
            <w:r w:rsidRPr="004D1EDC">
              <w:t>2013</w:t>
            </w:r>
            <w:r>
              <w:t xml:space="preserve"> г. </w:t>
            </w:r>
            <w:r w:rsidRPr="004D1EDC">
              <w:t>№ 632, подпрограмма «Развитие общего образования</w:t>
            </w:r>
            <w:r>
              <w:t>»</w:t>
            </w:r>
          </w:p>
        </w:tc>
      </w:tr>
      <w:tr w:rsidR="00E725A6" w:rsidRPr="004D1EDC" w:rsidTr="004D1EDC">
        <w:trPr>
          <w:trHeight w:val="510"/>
          <w:jc w:val="center"/>
        </w:trPr>
        <w:tc>
          <w:tcPr>
            <w:tcW w:w="866" w:type="dxa"/>
            <w:shd w:val="clear" w:color="auto" w:fill="auto"/>
            <w:hideMark/>
          </w:tcPr>
          <w:p w:rsidR="00E725A6" w:rsidRPr="004D1EDC" w:rsidRDefault="00E725A6" w:rsidP="004D1EDC">
            <w:pPr>
              <w:jc w:val="center"/>
            </w:pPr>
            <w:r w:rsidRPr="004D1EDC">
              <w:t>1.3.2.</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«Верифицированные цифровой образовательный контент и цифровые образовательные сервисы для обучения»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rsidRPr="004D1EDC">
              <w:t>РБ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r w:rsidRPr="004D1EDC">
              <w:t>5388</w:t>
            </w:r>
          </w:p>
        </w:tc>
        <w:tc>
          <w:tcPr>
            <w:tcW w:w="1134" w:type="dxa"/>
            <w:shd w:val="clear" w:color="000000" w:fill="FFFFFF"/>
            <w:hideMark/>
          </w:tcPr>
          <w:p w:rsidR="00E725A6" w:rsidRPr="004D1EDC" w:rsidRDefault="00E725A6" w:rsidP="004D1EDC">
            <w:pPr>
              <w:jc w:val="center"/>
            </w:pPr>
            <w:r w:rsidRPr="004D1EDC">
              <w:t>5388</w:t>
            </w:r>
          </w:p>
        </w:tc>
        <w:tc>
          <w:tcPr>
            <w:tcW w:w="3040" w:type="dxa"/>
            <w:vMerge/>
            <w:hideMark/>
          </w:tcPr>
          <w:p w:rsidR="00E725A6" w:rsidRPr="004D1EDC" w:rsidRDefault="00E725A6" w:rsidP="004D1EDC"/>
        </w:tc>
      </w:tr>
      <w:tr w:rsidR="00E725A6" w:rsidRPr="004D1EDC" w:rsidTr="004D1EDC">
        <w:trPr>
          <w:trHeight w:val="510"/>
          <w:jc w:val="center"/>
        </w:trPr>
        <w:tc>
          <w:tcPr>
            <w:tcW w:w="866" w:type="dxa"/>
            <w:shd w:val="clear" w:color="auto" w:fill="auto"/>
            <w:hideMark/>
          </w:tcPr>
          <w:p w:rsidR="00E725A6" w:rsidRPr="004D1EDC" w:rsidRDefault="00E725A6" w:rsidP="004D1EDC">
            <w:pPr>
              <w:jc w:val="center"/>
            </w:pPr>
            <w:r w:rsidRPr="004D1EDC">
              <w:t>1.3.3.</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«Верифицированные цифровой образовательный контент и цифровые образовательные сервисы для обучения»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rsidRPr="004D1EDC">
              <w:t>ФБ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3040" w:type="dxa"/>
            <w:vMerge/>
            <w:hideMark/>
          </w:tcPr>
          <w:p w:rsidR="00E725A6" w:rsidRPr="004D1EDC" w:rsidRDefault="00E725A6" w:rsidP="004D1EDC"/>
        </w:tc>
      </w:tr>
      <w:tr w:rsidR="00E725A6" w:rsidRPr="004D1EDC" w:rsidTr="004D1EDC">
        <w:trPr>
          <w:trHeight w:val="510"/>
          <w:jc w:val="center"/>
        </w:trPr>
        <w:tc>
          <w:tcPr>
            <w:tcW w:w="866" w:type="dxa"/>
            <w:shd w:val="clear" w:color="auto" w:fill="auto"/>
            <w:hideMark/>
          </w:tcPr>
          <w:p w:rsidR="00E725A6" w:rsidRPr="004D1EDC" w:rsidRDefault="00E725A6" w:rsidP="004D1EDC">
            <w:pPr>
              <w:jc w:val="center"/>
            </w:pPr>
            <w:r w:rsidRPr="004D1EDC">
              <w:t>1.3.4.</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«Верифицированные цифровой образовательный контент и цифровые образовательные сервисы для обучения»</w:t>
            </w:r>
          </w:p>
        </w:tc>
        <w:tc>
          <w:tcPr>
            <w:tcW w:w="1123" w:type="dxa"/>
            <w:vMerge/>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rsidRPr="004D1EDC">
              <w:t>МБ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3040" w:type="dxa"/>
            <w:vMerge/>
            <w:hideMark/>
          </w:tcPr>
          <w:p w:rsidR="00E725A6" w:rsidRPr="004D1EDC" w:rsidRDefault="00E725A6" w:rsidP="004D1EDC"/>
        </w:tc>
      </w:tr>
      <w:tr w:rsidR="00E725A6" w:rsidRPr="004D1EDC" w:rsidTr="009D4BB2">
        <w:trPr>
          <w:trHeight w:val="510"/>
          <w:jc w:val="center"/>
        </w:trPr>
        <w:tc>
          <w:tcPr>
            <w:tcW w:w="866" w:type="dxa"/>
            <w:shd w:val="clear" w:color="auto" w:fill="auto"/>
            <w:hideMark/>
          </w:tcPr>
          <w:p w:rsidR="00E725A6" w:rsidRPr="004D1EDC" w:rsidRDefault="00E725A6" w:rsidP="004D1EDC">
            <w:pPr>
              <w:jc w:val="center"/>
            </w:pPr>
            <w:r w:rsidRPr="004D1EDC">
              <w:t>1.3.5.</w:t>
            </w:r>
          </w:p>
        </w:tc>
        <w:tc>
          <w:tcPr>
            <w:tcW w:w="1970" w:type="dxa"/>
            <w:shd w:val="clear" w:color="auto" w:fill="auto"/>
            <w:hideMark/>
          </w:tcPr>
          <w:p w:rsidR="00E725A6" w:rsidRPr="004D1EDC" w:rsidRDefault="00E725A6" w:rsidP="004D1EDC">
            <w:r w:rsidRPr="004D1EDC">
              <w:t>Образование и наука</w:t>
            </w:r>
          </w:p>
        </w:tc>
        <w:tc>
          <w:tcPr>
            <w:tcW w:w="2410" w:type="dxa"/>
            <w:shd w:val="clear" w:color="auto" w:fill="auto"/>
            <w:hideMark/>
          </w:tcPr>
          <w:p w:rsidR="00E725A6" w:rsidRPr="004D1EDC" w:rsidRDefault="00E725A6" w:rsidP="004D1EDC">
            <w:r>
              <w:t>п</w:t>
            </w:r>
            <w:r w:rsidRPr="004D1EDC">
              <w:t>роект «Верифицированные цифровой образовательный кон</w:t>
            </w:r>
            <w:r w:rsidRPr="004D1EDC">
              <w:lastRenderedPageBreak/>
              <w:t>тент и цифровые образовательные сервисы для обучения»</w:t>
            </w:r>
          </w:p>
        </w:tc>
        <w:tc>
          <w:tcPr>
            <w:tcW w:w="1123" w:type="dxa"/>
            <w:vMerge/>
            <w:tcBorders>
              <w:bottom w:val="single" w:sz="4" w:space="0" w:color="auto"/>
            </w:tcBorders>
            <w:shd w:val="clear" w:color="auto" w:fill="auto"/>
            <w:hideMark/>
          </w:tcPr>
          <w:p w:rsidR="00E725A6" w:rsidRPr="004D1EDC" w:rsidRDefault="00E725A6" w:rsidP="004D1EDC"/>
        </w:tc>
        <w:tc>
          <w:tcPr>
            <w:tcW w:w="1805" w:type="dxa"/>
            <w:vMerge/>
            <w:shd w:val="clear" w:color="auto" w:fill="auto"/>
            <w:hideMark/>
          </w:tcPr>
          <w:p w:rsidR="00E725A6" w:rsidRPr="004D1EDC" w:rsidRDefault="00E725A6" w:rsidP="004D1EDC"/>
        </w:tc>
        <w:tc>
          <w:tcPr>
            <w:tcW w:w="1276" w:type="dxa"/>
            <w:shd w:val="clear" w:color="auto" w:fill="auto"/>
            <w:hideMark/>
          </w:tcPr>
          <w:p w:rsidR="00E725A6" w:rsidRPr="004D1EDC" w:rsidRDefault="00E725A6" w:rsidP="004D1EDC">
            <w:r w:rsidRPr="004D1EDC">
              <w:t>ВБ</w:t>
            </w: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1134" w:type="dxa"/>
            <w:shd w:val="clear" w:color="000000" w:fill="FFFFFF"/>
            <w:hideMark/>
          </w:tcPr>
          <w:p w:rsidR="00E725A6" w:rsidRPr="004D1EDC" w:rsidRDefault="00E725A6" w:rsidP="004D1EDC">
            <w:pPr>
              <w:jc w:val="center"/>
            </w:pPr>
          </w:p>
        </w:tc>
        <w:tc>
          <w:tcPr>
            <w:tcW w:w="3040" w:type="dxa"/>
            <w:vMerge/>
            <w:hideMark/>
          </w:tcPr>
          <w:p w:rsidR="00E725A6" w:rsidRPr="004D1EDC" w:rsidRDefault="00E725A6" w:rsidP="004D1EDC"/>
        </w:tc>
      </w:tr>
      <w:tr w:rsidR="0020615F" w:rsidRPr="004D1EDC" w:rsidTr="004D1EDC">
        <w:trPr>
          <w:trHeight w:val="1020"/>
          <w:jc w:val="center"/>
        </w:trPr>
        <w:tc>
          <w:tcPr>
            <w:tcW w:w="866" w:type="dxa"/>
            <w:shd w:val="clear" w:color="auto" w:fill="auto"/>
            <w:hideMark/>
          </w:tcPr>
          <w:p w:rsidR="0020615F" w:rsidRPr="004D1EDC" w:rsidRDefault="0020615F" w:rsidP="004D1EDC">
            <w:pPr>
              <w:jc w:val="center"/>
            </w:pPr>
            <w:r w:rsidRPr="004D1EDC">
              <w:lastRenderedPageBreak/>
              <w:t>1.4.1.</w:t>
            </w:r>
          </w:p>
        </w:tc>
        <w:tc>
          <w:tcPr>
            <w:tcW w:w="1970" w:type="dxa"/>
            <w:shd w:val="clear" w:color="auto" w:fill="auto"/>
            <w:hideMark/>
          </w:tcPr>
          <w:p w:rsidR="0020615F" w:rsidRPr="004D1EDC" w:rsidRDefault="0020615F" w:rsidP="004D1EDC">
            <w:r w:rsidRPr="004D1EDC">
              <w:t>Образование и наука</w:t>
            </w:r>
          </w:p>
        </w:tc>
        <w:tc>
          <w:tcPr>
            <w:tcW w:w="2410" w:type="dxa"/>
            <w:shd w:val="clear" w:color="auto" w:fill="auto"/>
            <w:hideMark/>
          </w:tcPr>
          <w:p w:rsidR="0020615F" w:rsidRPr="004D1EDC" w:rsidRDefault="0020615F" w:rsidP="004D1EDC">
            <w:r>
              <w:t>п</w:t>
            </w:r>
            <w:r w:rsidRPr="004D1EDC">
              <w:t>роект «Формирование ИТ-инфраструктуры в государственных (муниципальных) образовательных организациях, доступ к государственным, муниципальным и иным информационным системам, а также к сети «Интернет»</w:t>
            </w:r>
          </w:p>
        </w:tc>
        <w:tc>
          <w:tcPr>
            <w:tcW w:w="1123" w:type="dxa"/>
            <w:vMerge w:val="restart"/>
            <w:shd w:val="clear" w:color="auto" w:fill="auto"/>
            <w:hideMark/>
          </w:tcPr>
          <w:p w:rsidR="0020615F" w:rsidRPr="004D1EDC" w:rsidRDefault="0020615F" w:rsidP="004D1EDC">
            <w:r w:rsidRPr="004D1EDC">
              <w:t>ЦОС6</w:t>
            </w:r>
          </w:p>
          <w:p w:rsidR="0020615F" w:rsidRPr="004D1EDC" w:rsidRDefault="0020615F" w:rsidP="004D1EDC">
            <w:r w:rsidRPr="004D1EDC">
              <w:t> </w:t>
            </w:r>
          </w:p>
          <w:p w:rsidR="0020615F" w:rsidRPr="004D1EDC" w:rsidRDefault="0020615F" w:rsidP="004D1EDC">
            <w:r w:rsidRPr="004D1EDC">
              <w:t> </w:t>
            </w:r>
          </w:p>
        </w:tc>
        <w:tc>
          <w:tcPr>
            <w:tcW w:w="1805" w:type="dxa"/>
            <w:vMerge w:val="restart"/>
            <w:shd w:val="clear" w:color="auto" w:fill="auto"/>
            <w:hideMark/>
          </w:tcPr>
          <w:p w:rsidR="0020615F" w:rsidRPr="004D1EDC" w:rsidRDefault="0020615F" w:rsidP="004D1EDC">
            <w:r>
              <w:t>о</w:t>
            </w:r>
            <w:r w:rsidRPr="004D1EDC">
              <w:t>беспечено финансированием</w:t>
            </w:r>
          </w:p>
          <w:p w:rsidR="0020615F" w:rsidRPr="004D1EDC" w:rsidRDefault="0020615F" w:rsidP="004D1EDC">
            <w:r w:rsidRPr="004D1EDC">
              <w:t> </w:t>
            </w:r>
          </w:p>
          <w:p w:rsidR="0020615F" w:rsidRPr="004D1EDC" w:rsidRDefault="0020615F" w:rsidP="004D1EDC">
            <w:r w:rsidRPr="004D1EDC">
              <w:t> </w:t>
            </w:r>
          </w:p>
          <w:p w:rsidR="0020615F" w:rsidRPr="004D1EDC" w:rsidRDefault="0020615F" w:rsidP="004D1EDC">
            <w:r w:rsidRPr="004D1EDC">
              <w:t> </w:t>
            </w:r>
          </w:p>
          <w:p w:rsidR="0020615F" w:rsidRPr="004D1EDC" w:rsidRDefault="0020615F" w:rsidP="004D1EDC">
            <w:r w:rsidRPr="004D1EDC">
              <w:t> </w:t>
            </w:r>
          </w:p>
        </w:tc>
        <w:tc>
          <w:tcPr>
            <w:tcW w:w="1276" w:type="dxa"/>
            <w:shd w:val="clear" w:color="auto" w:fill="auto"/>
            <w:hideMark/>
          </w:tcPr>
          <w:p w:rsidR="0020615F" w:rsidRPr="004D1EDC" w:rsidRDefault="0020615F" w:rsidP="004D1EDC">
            <w:r>
              <w:t>в</w:t>
            </w:r>
            <w:r w:rsidRPr="004D1EDC">
              <w:t>сего, в том числе:</w:t>
            </w: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r w:rsidRPr="004D1EDC">
              <w:t>34396,2</w:t>
            </w:r>
          </w:p>
        </w:tc>
        <w:tc>
          <w:tcPr>
            <w:tcW w:w="1134" w:type="dxa"/>
            <w:shd w:val="clear" w:color="000000" w:fill="FFFFFF"/>
            <w:hideMark/>
          </w:tcPr>
          <w:p w:rsidR="0020615F" w:rsidRPr="004D1EDC" w:rsidRDefault="0020615F" w:rsidP="004D1EDC">
            <w:pPr>
              <w:jc w:val="center"/>
            </w:pPr>
            <w:r w:rsidRPr="004D1EDC">
              <w:t>153561,1</w:t>
            </w:r>
          </w:p>
        </w:tc>
        <w:tc>
          <w:tcPr>
            <w:tcW w:w="3040" w:type="dxa"/>
            <w:vMerge w:val="restart"/>
            <w:shd w:val="clear" w:color="auto" w:fill="auto"/>
            <w:hideMark/>
          </w:tcPr>
          <w:p w:rsidR="0020615F" w:rsidRPr="004D1EDC" w:rsidRDefault="0020615F" w:rsidP="00F07BEB">
            <w:r>
              <w:t>г</w:t>
            </w:r>
            <w:r w:rsidRPr="004D1EDC">
              <w:t>осударственная программа «Развитие информационного общества и средств массовой информации в Респ</w:t>
            </w:r>
            <w:r>
              <w:t>ублике Тыва на 2021-</w:t>
            </w:r>
            <w:r w:rsidRPr="004D1EDC">
              <w:t xml:space="preserve">2025 годы», утвержденная постановлением Правительства Республики Тыва от </w:t>
            </w:r>
            <w:r>
              <w:t xml:space="preserve">          </w:t>
            </w:r>
            <w:r w:rsidRPr="004D1EDC">
              <w:t>8 октября 2021 г</w:t>
            </w:r>
            <w:r>
              <w:t>.</w:t>
            </w:r>
            <w:r w:rsidRPr="004D1EDC">
              <w:t xml:space="preserve"> №</w:t>
            </w:r>
            <w:r>
              <w:t xml:space="preserve"> </w:t>
            </w:r>
            <w:r w:rsidRPr="004D1EDC">
              <w:t>488, мероприятие «Создание единой автоматизированной системы сбора, обработки и анализа данных отраслей экономики и социальной сферы», мероприятие «Формирование ИТ-инфраструктуры в государственных (муниципальных) образовательных организациях, доступ к государственным, муниципальным и иным информационным системам, а также к сети «Интернет»</w:t>
            </w:r>
          </w:p>
        </w:tc>
      </w:tr>
      <w:tr w:rsidR="0020615F" w:rsidRPr="004D1EDC" w:rsidTr="004D1EDC">
        <w:trPr>
          <w:trHeight w:val="1020"/>
          <w:jc w:val="center"/>
        </w:trPr>
        <w:tc>
          <w:tcPr>
            <w:tcW w:w="866" w:type="dxa"/>
            <w:shd w:val="clear" w:color="auto" w:fill="auto"/>
            <w:hideMark/>
          </w:tcPr>
          <w:p w:rsidR="0020615F" w:rsidRPr="004D1EDC" w:rsidRDefault="0020615F" w:rsidP="004D1EDC">
            <w:pPr>
              <w:jc w:val="center"/>
            </w:pPr>
            <w:r w:rsidRPr="004D1EDC">
              <w:t>1.4.2.</w:t>
            </w:r>
          </w:p>
        </w:tc>
        <w:tc>
          <w:tcPr>
            <w:tcW w:w="1970" w:type="dxa"/>
            <w:shd w:val="clear" w:color="auto" w:fill="auto"/>
            <w:hideMark/>
          </w:tcPr>
          <w:p w:rsidR="0020615F" w:rsidRPr="004D1EDC" w:rsidRDefault="0020615F" w:rsidP="004D1EDC">
            <w:r w:rsidRPr="004D1EDC">
              <w:t>Образование и наука</w:t>
            </w:r>
          </w:p>
        </w:tc>
        <w:tc>
          <w:tcPr>
            <w:tcW w:w="2410" w:type="dxa"/>
            <w:shd w:val="clear" w:color="auto" w:fill="auto"/>
            <w:hideMark/>
          </w:tcPr>
          <w:p w:rsidR="0020615F" w:rsidRPr="004D1EDC" w:rsidRDefault="0020615F" w:rsidP="004D1EDC">
            <w:r>
              <w:t>п</w:t>
            </w:r>
            <w:r w:rsidRPr="004D1EDC">
              <w:t>роект «Формирование ИТ-инфраструктуры в государственных (муниципальных) образовательных организациях, доступ к государственным, муниципальным и иным информационным системам, а также к сети «Интернет»</w:t>
            </w:r>
          </w:p>
        </w:tc>
        <w:tc>
          <w:tcPr>
            <w:tcW w:w="1123" w:type="dxa"/>
            <w:vMerge/>
            <w:shd w:val="clear" w:color="auto" w:fill="auto"/>
            <w:hideMark/>
          </w:tcPr>
          <w:p w:rsidR="0020615F" w:rsidRPr="004D1EDC" w:rsidRDefault="0020615F" w:rsidP="004D1EDC"/>
        </w:tc>
        <w:tc>
          <w:tcPr>
            <w:tcW w:w="1805" w:type="dxa"/>
            <w:vMerge/>
            <w:shd w:val="clear" w:color="auto" w:fill="auto"/>
            <w:hideMark/>
          </w:tcPr>
          <w:p w:rsidR="0020615F" w:rsidRPr="004D1EDC" w:rsidRDefault="0020615F" w:rsidP="004D1EDC"/>
        </w:tc>
        <w:tc>
          <w:tcPr>
            <w:tcW w:w="1276" w:type="dxa"/>
            <w:shd w:val="clear" w:color="auto" w:fill="auto"/>
            <w:hideMark/>
          </w:tcPr>
          <w:p w:rsidR="0020615F" w:rsidRPr="004D1EDC" w:rsidRDefault="0020615F" w:rsidP="004D1EDC">
            <w:r w:rsidRPr="004D1EDC">
              <w:t>РБ</w:t>
            </w: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r w:rsidRPr="004D1EDC">
              <w:t>344,0</w:t>
            </w:r>
          </w:p>
        </w:tc>
        <w:tc>
          <w:tcPr>
            <w:tcW w:w="1134" w:type="dxa"/>
            <w:shd w:val="clear" w:color="000000" w:fill="FFFFFF"/>
            <w:hideMark/>
          </w:tcPr>
          <w:p w:rsidR="0020615F" w:rsidRPr="004D1EDC" w:rsidRDefault="0020615F" w:rsidP="004D1EDC">
            <w:pPr>
              <w:jc w:val="center"/>
            </w:pPr>
            <w:r w:rsidRPr="004D1EDC">
              <w:t>1535,6</w:t>
            </w:r>
          </w:p>
        </w:tc>
        <w:tc>
          <w:tcPr>
            <w:tcW w:w="3040" w:type="dxa"/>
            <w:vMerge/>
            <w:hideMark/>
          </w:tcPr>
          <w:p w:rsidR="0020615F" w:rsidRPr="004D1EDC" w:rsidRDefault="0020615F" w:rsidP="004D1EDC"/>
        </w:tc>
      </w:tr>
      <w:tr w:rsidR="0020615F" w:rsidRPr="004D1EDC" w:rsidTr="009D4BB2">
        <w:trPr>
          <w:trHeight w:val="1020"/>
          <w:jc w:val="center"/>
        </w:trPr>
        <w:tc>
          <w:tcPr>
            <w:tcW w:w="866" w:type="dxa"/>
            <w:shd w:val="clear" w:color="auto" w:fill="auto"/>
            <w:hideMark/>
          </w:tcPr>
          <w:p w:rsidR="0020615F" w:rsidRPr="004D1EDC" w:rsidRDefault="0020615F" w:rsidP="004D1EDC">
            <w:pPr>
              <w:jc w:val="center"/>
            </w:pPr>
            <w:r w:rsidRPr="004D1EDC">
              <w:t>1.4.3.</w:t>
            </w:r>
          </w:p>
        </w:tc>
        <w:tc>
          <w:tcPr>
            <w:tcW w:w="1970" w:type="dxa"/>
            <w:shd w:val="clear" w:color="auto" w:fill="auto"/>
            <w:hideMark/>
          </w:tcPr>
          <w:p w:rsidR="0020615F" w:rsidRPr="004D1EDC" w:rsidRDefault="0020615F" w:rsidP="004D1EDC">
            <w:r w:rsidRPr="004D1EDC">
              <w:t>Образование и наука</w:t>
            </w:r>
          </w:p>
        </w:tc>
        <w:tc>
          <w:tcPr>
            <w:tcW w:w="2410" w:type="dxa"/>
            <w:shd w:val="clear" w:color="auto" w:fill="auto"/>
            <w:hideMark/>
          </w:tcPr>
          <w:p w:rsidR="0020615F" w:rsidRPr="004D1EDC" w:rsidRDefault="0020615F" w:rsidP="004D1EDC">
            <w:r>
              <w:t>п</w:t>
            </w:r>
            <w:r w:rsidRPr="004D1EDC">
              <w:t xml:space="preserve">роект «Формирование ИТ-инфраструктуры в государственных (муниципальных) образовательных организациях, доступ к государственным, муниципальным и иным </w:t>
            </w:r>
            <w:r w:rsidRPr="004D1EDC">
              <w:lastRenderedPageBreak/>
              <w:t>информационным системам, а также к сети «Интернет»</w:t>
            </w:r>
          </w:p>
        </w:tc>
        <w:tc>
          <w:tcPr>
            <w:tcW w:w="1123" w:type="dxa"/>
            <w:vMerge/>
            <w:tcBorders>
              <w:bottom w:val="single" w:sz="4" w:space="0" w:color="auto"/>
            </w:tcBorders>
            <w:shd w:val="clear" w:color="auto" w:fill="auto"/>
            <w:hideMark/>
          </w:tcPr>
          <w:p w:rsidR="0020615F" w:rsidRPr="004D1EDC" w:rsidRDefault="0020615F" w:rsidP="004D1EDC"/>
        </w:tc>
        <w:tc>
          <w:tcPr>
            <w:tcW w:w="1805" w:type="dxa"/>
            <w:vMerge/>
            <w:shd w:val="clear" w:color="auto" w:fill="auto"/>
            <w:hideMark/>
          </w:tcPr>
          <w:p w:rsidR="0020615F" w:rsidRPr="004D1EDC" w:rsidRDefault="0020615F" w:rsidP="004D1EDC"/>
        </w:tc>
        <w:tc>
          <w:tcPr>
            <w:tcW w:w="1276" w:type="dxa"/>
            <w:shd w:val="clear" w:color="auto" w:fill="auto"/>
            <w:hideMark/>
          </w:tcPr>
          <w:p w:rsidR="0020615F" w:rsidRPr="004D1EDC" w:rsidRDefault="0020615F" w:rsidP="004D1EDC">
            <w:r w:rsidRPr="004D1EDC">
              <w:t>ФБ</w:t>
            </w: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r w:rsidRPr="004D1EDC">
              <w:t>34052,2</w:t>
            </w:r>
          </w:p>
        </w:tc>
        <w:tc>
          <w:tcPr>
            <w:tcW w:w="1134" w:type="dxa"/>
            <w:shd w:val="clear" w:color="000000" w:fill="FFFFFF"/>
            <w:hideMark/>
          </w:tcPr>
          <w:p w:rsidR="0020615F" w:rsidRPr="004D1EDC" w:rsidRDefault="0020615F" w:rsidP="004D1EDC">
            <w:pPr>
              <w:jc w:val="center"/>
            </w:pPr>
            <w:r w:rsidRPr="004D1EDC">
              <w:t>152025,5</w:t>
            </w:r>
          </w:p>
        </w:tc>
        <w:tc>
          <w:tcPr>
            <w:tcW w:w="3040" w:type="dxa"/>
            <w:vMerge/>
            <w:hideMark/>
          </w:tcPr>
          <w:p w:rsidR="0020615F" w:rsidRPr="004D1EDC" w:rsidRDefault="0020615F" w:rsidP="004D1EDC"/>
        </w:tc>
      </w:tr>
      <w:tr w:rsidR="0020615F" w:rsidRPr="004D1EDC" w:rsidTr="009D4BB2">
        <w:trPr>
          <w:trHeight w:val="1020"/>
          <w:jc w:val="center"/>
        </w:trPr>
        <w:tc>
          <w:tcPr>
            <w:tcW w:w="866" w:type="dxa"/>
            <w:shd w:val="clear" w:color="auto" w:fill="auto"/>
            <w:hideMark/>
          </w:tcPr>
          <w:p w:rsidR="0020615F" w:rsidRPr="004D1EDC" w:rsidRDefault="0020615F" w:rsidP="004D1EDC">
            <w:pPr>
              <w:jc w:val="center"/>
            </w:pPr>
            <w:r w:rsidRPr="004D1EDC">
              <w:lastRenderedPageBreak/>
              <w:t>1.4.4.</w:t>
            </w:r>
          </w:p>
        </w:tc>
        <w:tc>
          <w:tcPr>
            <w:tcW w:w="1970" w:type="dxa"/>
            <w:shd w:val="clear" w:color="auto" w:fill="auto"/>
            <w:hideMark/>
          </w:tcPr>
          <w:p w:rsidR="0020615F" w:rsidRPr="004D1EDC" w:rsidRDefault="0020615F" w:rsidP="004D1EDC">
            <w:r w:rsidRPr="004D1EDC">
              <w:t>Образование и наука</w:t>
            </w:r>
          </w:p>
        </w:tc>
        <w:tc>
          <w:tcPr>
            <w:tcW w:w="2410" w:type="dxa"/>
            <w:shd w:val="clear" w:color="auto" w:fill="auto"/>
            <w:hideMark/>
          </w:tcPr>
          <w:p w:rsidR="0020615F" w:rsidRPr="004D1EDC" w:rsidRDefault="0020615F" w:rsidP="004D1EDC">
            <w:r>
              <w:t>п</w:t>
            </w:r>
            <w:r w:rsidRPr="004D1EDC">
              <w:t>роект «Формирование ИТ-инфраструктуры в государственных (муниципальных) образовательных организациях, доступ к государственным, муниципальным и иным информационным системам, а также к сети «Интернет»«</w:t>
            </w:r>
          </w:p>
        </w:tc>
        <w:tc>
          <w:tcPr>
            <w:tcW w:w="1123" w:type="dxa"/>
            <w:tcBorders>
              <w:top w:val="single" w:sz="4" w:space="0" w:color="auto"/>
              <w:bottom w:val="nil"/>
            </w:tcBorders>
            <w:shd w:val="clear" w:color="auto" w:fill="auto"/>
            <w:hideMark/>
          </w:tcPr>
          <w:p w:rsidR="0020615F" w:rsidRPr="004D1EDC" w:rsidRDefault="0020615F" w:rsidP="004D1EDC">
            <w:r w:rsidRPr="004D1EDC">
              <w:t> </w:t>
            </w:r>
          </w:p>
        </w:tc>
        <w:tc>
          <w:tcPr>
            <w:tcW w:w="1805" w:type="dxa"/>
            <w:vMerge/>
            <w:shd w:val="clear" w:color="auto" w:fill="auto"/>
            <w:hideMark/>
          </w:tcPr>
          <w:p w:rsidR="0020615F" w:rsidRPr="004D1EDC" w:rsidRDefault="0020615F" w:rsidP="004D1EDC"/>
        </w:tc>
        <w:tc>
          <w:tcPr>
            <w:tcW w:w="1276" w:type="dxa"/>
            <w:shd w:val="clear" w:color="auto" w:fill="auto"/>
            <w:hideMark/>
          </w:tcPr>
          <w:p w:rsidR="0020615F" w:rsidRPr="004D1EDC" w:rsidRDefault="0020615F" w:rsidP="004D1EDC">
            <w:r w:rsidRPr="004D1EDC">
              <w:t>МБ</w:t>
            </w: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3040" w:type="dxa"/>
            <w:vMerge/>
            <w:hideMark/>
          </w:tcPr>
          <w:p w:rsidR="0020615F" w:rsidRPr="004D1EDC" w:rsidRDefault="0020615F" w:rsidP="004D1EDC"/>
        </w:tc>
      </w:tr>
      <w:tr w:rsidR="0020615F" w:rsidRPr="004D1EDC" w:rsidTr="0020615F">
        <w:trPr>
          <w:trHeight w:val="1020"/>
          <w:jc w:val="center"/>
        </w:trPr>
        <w:tc>
          <w:tcPr>
            <w:tcW w:w="866" w:type="dxa"/>
            <w:shd w:val="clear" w:color="auto" w:fill="auto"/>
            <w:hideMark/>
          </w:tcPr>
          <w:p w:rsidR="0020615F" w:rsidRPr="004D1EDC" w:rsidRDefault="0020615F" w:rsidP="004D1EDC">
            <w:pPr>
              <w:jc w:val="center"/>
            </w:pPr>
            <w:r w:rsidRPr="004D1EDC">
              <w:t>1.4.5.</w:t>
            </w:r>
          </w:p>
        </w:tc>
        <w:tc>
          <w:tcPr>
            <w:tcW w:w="1970" w:type="dxa"/>
            <w:shd w:val="clear" w:color="auto" w:fill="auto"/>
            <w:hideMark/>
          </w:tcPr>
          <w:p w:rsidR="0020615F" w:rsidRPr="004D1EDC" w:rsidRDefault="0020615F" w:rsidP="004D1EDC">
            <w:r w:rsidRPr="004D1EDC">
              <w:t>Образование и наука</w:t>
            </w:r>
          </w:p>
        </w:tc>
        <w:tc>
          <w:tcPr>
            <w:tcW w:w="2410" w:type="dxa"/>
            <w:shd w:val="clear" w:color="auto" w:fill="auto"/>
            <w:hideMark/>
          </w:tcPr>
          <w:p w:rsidR="0020615F" w:rsidRPr="004D1EDC" w:rsidRDefault="0020615F" w:rsidP="004D1EDC">
            <w:r>
              <w:t>п</w:t>
            </w:r>
            <w:r w:rsidRPr="004D1EDC">
              <w:t>роект «Формирование ИТ-инфраструктуры в государственных (муниципальных) образовательных организациях, доступ к государственным, муниципальным и иным информационным системам, а также к сети «Интернет»</w:t>
            </w:r>
          </w:p>
        </w:tc>
        <w:tc>
          <w:tcPr>
            <w:tcW w:w="1123" w:type="dxa"/>
            <w:tcBorders>
              <w:top w:val="nil"/>
            </w:tcBorders>
            <w:shd w:val="clear" w:color="auto" w:fill="auto"/>
            <w:hideMark/>
          </w:tcPr>
          <w:p w:rsidR="0020615F" w:rsidRPr="004D1EDC" w:rsidRDefault="0020615F" w:rsidP="004D1EDC">
            <w:r w:rsidRPr="004D1EDC">
              <w:t> </w:t>
            </w:r>
          </w:p>
        </w:tc>
        <w:tc>
          <w:tcPr>
            <w:tcW w:w="1805" w:type="dxa"/>
            <w:vMerge/>
            <w:shd w:val="clear" w:color="auto" w:fill="auto"/>
            <w:hideMark/>
          </w:tcPr>
          <w:p w:rsidR="0020615F" w:rsidRPr="004D1EDC" w:rsidRDefault="0020615F" w:rsidP="004D1EDC"/>
        </w:tc>
        <w:tc>
          <w:tcPr>
            <w:tcW w:w="1276" w:type="dxa"/>
            <w:shd w:val="clear" w:color="auto" w:fill="auto"/>
            <w:hideMark/>
          </w:tcPr>
          <w:p w:rsidR="0020615F" w:rsidRPr="004D1EDC" w:rsidRDefault="0020615F" w:rsidP="004D1EDC">
            <w:r w:rsidRPr="004D1EDC">
              <w:t>ВБ</w:t>
            </w: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3040" w:type="dxa"/>
            <w:vMerge/>
            <w:hideMark/>
          </w:tcPr>
          <w:p w:rsidR="0020615F" w:rsidRPr="004D1EDC" w:rsidRDefault="0020615F" w:rsidP="004D1EDC"/>
        </w:tc>
      </w:tr>
      <w:tr w:rsidR="0020615F" w:rsidRPr="004D1EDC" w:rsidTr="0020615F">
        <w:trPr>
          <w:trHeight w:val="262"/>
          <w:jc w:val="center"/>
        </w:trPr>
        <w:tc>
          <w:tcPr>
            <w:tcW w:w="866" w:type="dxa"/>
            <w:shd w:val="clear" w:color="auto" w:fill="auto"/>
            <w:hideMark/>
          </w:tcPr>
          <w:p w:rsidR="0020615F" w:rsidRPr="004D1EDC" w:rsidRDefault="0020615F" w:rsidP="004D1EDC">
            <w:pPr>
              <w:jc w:val="center"/>
            </w:pPr>
            <w:r w:rsidRPr="004D1EDC">
              <w:t>2.1.1.</w:t>
            </w:r>
          </w:p>
        </w:tc>
        <w:tc>
          <w:tcPr>
            <w:tcW w:w="1970" w:type="dxa"/>
            <w:shd w:val="clear" w:color="auto" w:fill="auto"/>
            <w:hideMark/>
          </w:tcPr>
          <w:p w:rsidR="0020615F" w:rsidRPr="004D1EDC" w:rsidRDefault="0020615F" w:rsidP="004D1EDC">
            <w:r w:rsidRPr="004D1EDC">
              <w:t>Здравоохранение</w:t>
            </w:r>
          </w:p>
        </w:tc>
        <w:tc>
          <w:tcPr>
            <w:tcW w:w="2410" w:type="dxa"/>
            <w:shd w:val="clear" w:color="auto" w:fill="auto"/>
            <w:hideMark/>
          </w:tcPr>
          <w:p w:rsidR="0020615F" w:rsidRPr="004D1EDC" w:rsidRDefault="0020615F" w:rsidP="004D1EDC">
            <w:r>
              <w:t>п</w:t>
            </w:r>
            <w:r w:rsidRPr="004D1EDC">
              <w:t>роект «Запись к врачу онлайн»</w:t>
            </w:r>
          </w:p>
        </w:tc>
        <w:tc>
          <w:tcPr>
            <w:tcW w:w="1123" w:type="dxa"/>
            <w:vMerge w:val="restart"/>
            <w:shd w:val="clear" w:color="auto" w:fill="auto"/>
            <w:hideMark/>
          </w:tcPr>
          <w:p w:rsidR="0020615F" w:rsidRPr="004D1EDC" w:rsidRDefault="0020615F" w:rsidP="004D1EDC">
            <w:r w:rsidRPr="004D1EDC">
              <w:t>ЦКЗ1</w:t>
            </w:r>
          </w:p>
          <w:p w:rsidR="0020615F" w:rsidRPr="004D1EDC" w:rsidRDefault="0020615F" w:rsidP="004D1EDC">
            <w:r w:rsidRPr="004D1EDC">
              <w:t> </w:t>
            </w:r>
          </w:p>
          <w:p w:rsidR="0020615F" w:rsidRPr="004D1EDC" w:rsidRDefault="0020615F" w:rsidP="004D1EDC">
            <w:r w:rsidRPr="004D1EDC">
              <w:t> </w:t>
            </w:r>
          </w:p>
          <w:p w:rsidR="0020615F" w:rsidRPr="004D1EDC" w:rsidRDefault="0020615F" w:rsidP="004D1EDC">
            <w:r w:rsidRPr="004D1EDC">
              <w:t> </w:t>
            </w:r>
          </w:p>
          <w:p w:rsidR="0020615F" w:rsidRPr="004D1EDC" w:rsidRDefault="0020615F" w:rsidP="004D1EDC">
            <w:r w:rsidRPr="004D1EDC">
              <w:t> </w:t>
            </w:r>
          </w:p>
        </w:tc>
        <w:tc>
          <w:tcPr>
            <w:tcW w:w="1805" w:type="dxa"/>
            <w:vMerge w:val="restart"/>
            <w:shd w:val="clear" w:color="auto" w:fill="auto"/>
            <w:hideMark/>
          </w:tcPr>
          <w:p w:rsidR="0020615F" w:rsidRPr="004D1EDC" w:rsidRDefault="0020615F" w:rsidP="0020615F">
            <w:r>
              <w:t>ф</w:t>
            </w:r>
            <w:r w:rsidRPr="004D1EDC">
              <w:t>инансирование</w:t>
            </w:r>
            <w:r>
              <w:t xml:space="preserve"> </w:t>
            </w:r>
            <w:r w:rsidRPr="004D1EDC">
              <w:t>не требуется</w:t>
            </w:r>
          </w:p>
          <w:p w:rsidR="0020615F" w:rsidRPr="004D1EDC" w:rsidRDefault="0020615F" w:rsidP="004D1EDC">
            <w:r w:rsidRPr="004D1EDC">
              <w:t> </w:t>
            </w:r>
          </w:p>
          <w:p w:rsidR="0020615F" w:rsidRPr="004D1EDC" w:rsidRDefault="0020615F" w:rsidP="004D1EDC">
            <w:r w:rsidRPr="004D1EDC">
              <w:t> </w:t>
            </w:r>
          </w:p>
          <w:p w:rsidR="0020615F" w:rsidRPr="004D1EDC" w:rsidRDefault="0020615F" w:rsidP="004D1EDC">
            <w:r w:rsidRPr="004D1EDC">
              <w:t> </w:t>
            </w:r>
          </w:p>
          <w:p w:rsidR="0020615F" w:rsidRPr="004D1EDC" w:rsidRDefault="0020615F" w:rsidP="004D1EDC">
            <w:r w:rsidRPr="004D1EDC">
              <w:lastRenderedPageBreak/>
              <w:t> </w:t>
            </w:r>
          </w:p>
        </w:tc>
        <w:tc>
          <w:tcPr>
            <w:tcW w:w="1276" w:type="dxa"/>
            <w:shd w:val="clear" w:color="auto" w:fill="auto"/>
            <w:hideMark/>
          </w:tcPr>
          <w:p w:rsidR="0020615F" w:rsidRPr="004D1EDC" w:rsidRDefault="0020615F" w:rsidP="004D1EDC">
            <w:r>
              <w:lastRenderedPageBreak/>
              <w:t>в</w:t>
            </w:r>
            <w:r w:rsidRPr="004D1EDC">
              <w:t>сего, в том числе:</w:t>
            </w:r>
          </w:p>
        </w:tc>
        <w:tc>
          <w:tcPr>
            <w:tcW w:w="1134" w:type="dxa"/>
            <w:shd w:val="clear" w:color="000000" w:fill="FFFFFF"/>
            <w:hideMark/>
          </w:tcPr>
          <w:p w:rsidR="0020615F" w:rsidRPr="004D1EDC" w:rsidRDefault="0020615F" w:rsidP="004D1EDC">
            <w:pPr>
              <w:jc w:val="center"/>
            </w:pPr>
            <w:r w:rsidRPr="004D1EDC">
              <w:t>0</w:t>
            </w:r>
          </w:p>
        </w:tc>
        <w:tc>
          <w:tcPr>
            <w:tcW w:w="1134" w:type="dxa"/>
            <w:shd w:val="clear" w:color="000000" w:fill="FFFFFF"/>
            <w:hideMark/>
          </w:tcPr>
          <w:p w:rsidR="0020615F" w:rsidRPr="004D1EDC" w:rsidRDefault="0020615F" w:rsidP="004D1EDC">
            <w:pPr>
              <w:jc w:val="center"/>
            </w:pPr>
            <w:r w:rsidRPr="004D1EDC">
              <w:t>0</w:t>
            </w:r>
          </w:p>
        </w:tc>
        <w:tc>
          <w:tcPr>
            <w:tcW w:w="1134" w:type="dxa"/>
            <w:shd w:val="clear" w:color="000000" w:fill="FFFFFF"/>
            <w:hideMark/>
          </w:tcPr>
          <w:p w:rsidR="0020615F" w:rsidRPr="004D1EDC" w:rsidRDefault="0020615F" w:rsidP="004D1EDC">
            <w:pPr>
              <w:jc w:val="center"/>
            </w:pPr>
            <w:r w:rsidRPr="004D1EDC">
              <w:t>0</w:t>
            </w:r>
          </w:p>
        </w:tc>
        <w:tc>
          <w:tcPr>
            <w:tcW w:w="3040" w:type="dxa"/>
            <w:vMerge w:val="restart"/>
            <w:shd w:val="clear" w:color="auto" w:fill="auto"/>
            <w:hideMark/>
          </w:tcPr>
          <w:p w:rsidR="0020615F" w:rsidRPr="004D1EDC" w:rsidRDefault="0020615F" w:rsidP="0020615F">
            <w:r>
              <w:t>г</w:t>
            </w:r>
            <w:r w:rsidRPr="004D1EDC">
              <w:t>осударственная программа Республики Тыва «Развитие здравоохранения Республи</w:t>
            </w:r>
            <w:r>
              <w:t>ки Тыва на 2018-</w:t>
            </w:r>
            <w:r w:rsidRPr="004D1EDC">
              <w:t>2025 годы», утвержденная постановлением Правите</w:t>
            </w:r>
            <w:r>
              <w:t xml:space="preserve">льства </w:t>
            </w:r>
            <w:r>
              <w:lastRenderedPageBreak/>
              <w:t xml:space="preserve">Республики Тыва от 7 августа </w:t>
            </w:r>
            <w:r w:rsidRPr="004D1EDC">
              <w:t xml:space="preserve">2018 </w:t>
            </w:r>
            <w:r>
              <w:t xml:space="preserve">г. </w:t>
            </w:r>
            <w:r w:rsidRPr="004D1EDC">
              <w:t>№ 398,</w:t>
            </w:r>
            <w:r>
              <w:t xml:space="preserve"> </w:t>
            </w:r>
            <w:r w:rsidRPr="004D1EDC">
              <w:t>подпрограмма</w:t>
            </w:r>
            <w:r>
              <w:t xml:space="preserve"> «</w:t>
            </w:r>
            <w:r w:rsidRPr="004D1EDC">
              <w:t>Информационные технологии в здравоохранении», 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r>
      <w:tr w:rsidR="0020615F" w:rsidRPr="004D1EDC" w:rsidTr="004D1EDC">
        <w:trPr>
          <w:trHeight w:val="300"/>
          <w:jc w:val="center"/>
        </w:trPr>
        <w:tc>
          <w:tcPr>
            <w:tcW w:w="866" w:type="dxa"/>
            <w:shd w:val="clear" w:color="auto" w:fill="auto"/>
            <w:hideMark/>
          </w:tcPr>
          <w:p w:rsidR="0020615F" w:rsidRPr="004D1EDC" w:rsidRDefault="0020615F" w:rsidP="004D1EDC">
            <w:pPr>
              <w:jc w:val="center"/>
            </w:pPr>
            <w:r w:rsidRPr="004D1EDC">
              <w:t>2.1.2.</w:t>
            </w:r>
          </w:p>
        </w:tc>
        <w:tc>
          <w:tcPr>
            <w:tcW w:w="1970" w:type="dxa"/>
            <w:shd w:val="clear" w:color="auto" w:fill="auto"/>
            <w:hideMark/>
          </w:tcPr>
          <w:p w:rsidR="0020615F" w:rsidRPr="004D1EDC" w:rsidRDefault="0020615F" w:rsidP="004D1EDC">
            <w:r w:rsidRPr="004D1EDC">
              <w:t>Здравоохранение</w:t>
            </w:r>
          </w:p>
        </w:tc>
        <w:tc>
          <w:tcPr>
            <w:tcW w:w="2410" w:type="dxa"/>
            <w:shd w:val="clear" w:color="auto" w:fill="auto"/>
            <w:hideMark/>
          </w:tcPr>
          <w:p w:rsidR="0020615F" w:rsidRPr="004D1EDC" w:rsidRDefault="0020615F" w:rsidP="004D1EDC">
            <w:r>
              <w:t>п</w:t>
            </w:r>
            <w:r w:rsidRPr="004D1EDC">
              <w:t>роект «Запись к врачу онлайн»</w:t>
            </w:r>
          </w:p>
        </w:tc>
        <w:tc>
          <w:tcPr>
            <w:tcW w:w="1123" w:type="dxa"/>
            <w:vMerge/>
            <w:shd w:val="clear" w:color="auto" w:fill="auto"/>
            <w:hideMark/>
          </w:tcPr>
          <w:p w:rsidR="0020615F" w:rsidRPr="004D1EDC" w:rsidRDefault="0020615F" w:rsidP="004D1EDC"/>
        </w:tc>
        <w:tc>
          <w:tcPr>
            <w:tcW w:w="1805" w:type="dxa"/>
            <w:vMerge/>
            <w:shd w:val="clear" w:color="auto" w:fill="auto"/>
            <w:hideMark/>
          </w:tcPr>
          <w:p w:rsidR="0020615F" w:rsidRPr="004D1EDC" w:rsidRDefault="0020615F" w:rsidP="004D1EDC"/>
        </w:tc>
        <w:tc>
          <w:tcPr>
            <w:tcW w:w="1276" w:type="dxa"/>
            <w:shd w:val="clear" w:color="auto" w:fill="auto"/>
            <w:hideMark/>
          </w:tcPr>
          <w:p w:rsidR="0020615F" w:rsidRPr="004D1EDC" w:rsidRDefault="0020615F" w:rsidP="004D1EDC">
            <w:r w:rsidRPr="004D1EDC">
              <w:t>РБ</w:t>
            </w: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3040" w:type="dxa"/>
            <w:vMerge/>
            <w:hideMark/>
          </w:tcPr>
          <w:p w:rsidR="0020615F" w:rsidRPr="004D1EDC" w:rsidRDefault="0020615F" w:rsidP="004D1EDC"/>
        </w:tc>
      </w:tr>
      <w:tr w:rsidR="0020615F" w:rsidRPr="004D1EDC" w:rsidTr="004D1EDC">
        <w:trPr>
          <w:trHeight w:val="300"/>
          <w:jc w:val="center"/>
        </w:trPr>
        <w:tc>
          <w:tcPr>
            <w:tcW w:w="866" w:type="dxa"/>
            <w:shd w:val="clear" w:color="auto" w:fill="auto"/>
            <w:hideMark/>
          </w:tcPr>
          <w:p w:rsidR="0020615F" w:rsidRPr="004D1EDC" w:rsidRDefault="0020615F" w:rsidP="004D1EDC">
            <w:pPr>
              <w:jc w:val="center"/>
            </w:pPr>
            <w:r w:rsidRPr="004D1EDC">
              <w:t>2.1.3.</w:t>
            </w:r>
          </w:p>
        </w:tc>
        <w:tc>
          <w:tcPr>
            <w:tcW w:w="1970" w:type="dxa"/>
            <w:shd w:val="clear" w:color="auto" w:fill="auto"/>
            <w:hideMark/>
          </w:tcPr>
          <w:p w:rsidR="0020615F" w:rsidRPr="004D1EDC" w:rsidRDefault="0020615F" w:rsidP="004D1EDC">
            <w:r w:rsidRPr="004D1EDC">
              <w:t>Здравоохранение</w:t>
            </w:r>
          </w:p>
        </w:tc>
        <w:tc>
          <w:tcPr>
            <w:tcW w:w="2410" w:type="dxa"/>
            <w:shd w:val="clear" w:color="auto" w:fill="auto"/>
            <w:hideMark/>
          </w:tcPr>
          <w:p w:rsidR="0020615F" w:rsidRPr="004D1EDC" w:rsidRDefault="0020615F" w:rsidP="004D1EDC">
            <w:r>
              <w:t>п</w:t>
            </w:r>
            <w:r w:rsidRPr="004D1EDC">
              <w:t>роект «Запись к врачу онлайн»</w:t>
            </w:r>
          </w:p>
        </w:tc>
        <w:tc>
          <w:tcPr>
            <w:tcW w:w="1123" w:type="dxa"/>
            <w:vMerge/>
            <w:shd w:val="clear" w:color="auto" w:fill="auto"/>
            <w:hideMark/>
          </w:tcPr>
          <w:p w:rsidR="0020615F" w:rsidRPr="004D1EDC" w:rsidRDefault="0020615F" w:rsidP="004D1EDC"/>
        </w:tc>
        <w:tc>
          <w:tcPr>
            <w:tcW w:w="1805" w:type="dxa"/>
            <w:vMerge/>
            <w:shd w:val="clear" w:color="auto" w:fill="auto"/>
            <w:hideMark/>
          </w:tcPr>
          <w:p w:rsidR="0020615F" w:rsidRPr="004D1EDC" w:rsidRDefault="0020615F" w:rsidP="004D1EDC"/>
        </w:tc>
        <w:tc>
          <w:tcPr>
            <w:tcW w:w="1276" w:type="dxa"/>
            <w:shd w:val="clear" w:color="auto" w:fill="auto"/>
            <w:hideMark/>
          </w:tcPr>
          <w:p w:rsidR="0020615F" w:rsidRPr="004D1EDC" w:rsidRDefault="0020615F" w:rsidP="004D1EDC">
            <w:r w:rsidRPr="004D1EDC">
              <w:t>ФБ</w:t>
            </w: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3040" w:type="dxa"/>
            <w:vMerge/>
            <w:hideMark/>
          </w:tcPr>
          <w:p w:rsidR="0020615F" w:rsidRPr="004D1EDC" w:rsidRDefault="0020615F" w:rsidP="004D1EDC"/>
        </w:tc>
      </w:tr>
      <w:tr w:rsidR="0020615F" w:rsidRPr="004D1EDC" w:rsidTr="004D1EDC">
        <w:trPr>
          <w:trHeight w:val="300"/>
          <w:jc w:val="center"/>
        </w:trPr>
        <w:tc>
          <w:tcPr>
            <w:tcW w:w="866" w:type="dxa"/>
            <w:shd w:val="clear" w:color="auto" w:fill="auto"/>
            <w:hideMark/>
          </w:tcPr>
          <w:p w:rsidR="0020615F" w:rsidRPr="004D1EDC" w:rsidRDefault="0020615F" w:rsidP="004D1EDC">
            <w:pPr>
              <w:jc w:val="center"/>
            </w:pPr>
            <w:r w:rsidRPr="004D1EDC">
              <w:lastRenderedPageBreak/>
              <w:t>2.1.4.</w:t>
            </w:r>
          </w:p>
        </w:tc>
        <w:tc>
          <w:tcPr>
            <w:tcW w:w="1970" w:type="dxa"/>
            <w:shd w:val="clear" w:color="auto" w:fill="auto"/>
            <w:hideMark/>
          </w:tcPr>
          <w:p w:rsidR="0020615F" w:rsidRPr="004D1EDC" w:rsidRDefault="0020615F" w:rsidP="004D1EDC">
            <w:r w:rsidRPr="004D1EDC">
              <w:t>Здравоохранение</w:t>
            </w:r>
          </w:p>
        </w:tc>
        <w:tc>
          <w:tcPr>
            <w:tcW w:w="2410" w:type="dxa"/>
            <w:shd w:val="clear" w:color="auto" w:fill="auto"/>
            <w:hideMark/>
          </w:tcPr>
          <w:p w:rsidR="0020615F" w:rsidRPr="004D1EDC" w:rsidRDefault="0020615F" w:rsidP="004D1EDC">
            <w:r>
              <w:t>п</w:t>
            </w:r>
            <w:r w:rsidRPr="004D1EDC">
              <w:t>роект «Запись к врачу онлайн»</w:t>
            </w:r>
          </w:p>
        </w:tc>
        <w:tc>
          <w:tcPr>
            <w:tcW w:w="1123" w:type="dxa"/>
            <w:vMerge/>
            <w:shd w:val="clear" w:color="auto" w:fill="auto"/>
            <w:hideMark/>
          </w:tcPr>
          <w:p w:rsidR="0020615F" w:rsidRPr="004D1EDC" w:rsidRDefault="0020615F" w:rsidP="004D1EDC"/>
        </w:tc>
        <w:tc>
          <w:tcPr>
            <w:tcW w:w="1805" w:type="dxa"/>
            <w:vMerge/>
            <w:shd w:val="clear" w:color="auto" w:fill="auto"/>
            <w:hideMark/>
          </w:tcPr>
          <w:p w:rsidR="0020615F" w:rsidRPr="004D1EDC" w:rsidRDefault="0020615F" w:rsidP="004D1EDC"/>
        </w:tc>
        <w:tc>
          <w:tcPr>
            <w:tcW w:w="1276" w:type="dxa"/>
            <w:shd w:val="clear" w:color="auto" w:fill="auto"/>
            <w:hideMark/>
          </w:tcPr>
          <w:p w:rsidR="0020615F" w:rsidRPr="004D1EDC" w:rsidRDefault="0020615F" w:rsidP="004D1EDC">
            <w:r w:rsidRPr="004D1EDC">
              <w:t>МБ</w:t>
            </w: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3040" w:type="dxa"/>
            <w:vMerge/>
            <w:hideMark/>
          </w:tcPr>
          <w:p w:rsidR="0020615F" w:rsidRPr="004D1EDC" w:rsidRDefault="0020615F" w:rsidP="004D1EDC"/>
        </w:tc>
      </w:tr>
      <w:tr w:rsidR="0020615F" w:rsidRPr="004D1EDC" w:rsidTr="004D1EDC">
        <w:trPr>
          <w:trHeight w:val="300"/>
          <w:jc w:val="center"/>
        </w:trPr>
        <w:tc>
          <w:tcPr>
            <w:tcW w:w="866" w:type="dxa"/>
            <w:shd w:val="clear" w:color="auto" w:fill="auto"/>
            <w:hideMark/>
          </w:tcPr>
          <w:p w:rsidR="0020615F" w:rsidRPr="004D1EDC" w:rsidRDefault="0020615F" w:rsidP="004D1EDC">
            <w:pPr>
              <w:jc w:val="center"/>
            </w:pPr>
            <w:r w:rsidRPr="004D1EDC">
              <w:lastRenderedPageBreak/>
              <w:t>2.1.5.</w:t>
            </w:r>
          </w:p>
        </w:tc>
        <w:tc>
          <w:tcPr>
            <w:tcW w:w="1970" w:type="dxa"/>
            <w:shd w:val="clear" w:color="auto" w:fill="auto"/>
            <w:hideMark/>
          </w:tcPr>
          <w:p w:rsidR="0020615F" w:rsidRPr="004D1EDC" w:rsidRDefault="0020615F" w:rsidP="004D1EDC">
            <w:r w:rsidRPr="004D1EDC">
              <w:t>Здравоохранение</w:t>
            </w:r>
          </w:p>
        </w:tc>
        <w:tc>
          <w:tcPr>
            <w:tcW w:w="2410" w:type="dxa"/>
            <w:shd w:val="clear" w:color="auto" w:fill="auto"/>
            <w:hideMark/>
          </w:tcPr>
          <w:p w:rsidR="0020615F" w:rsidRPr="004D1EDC" w:rsidRDefault="0020615F" w:rsidP="004D1EDC">
            <w:r>
              <w:t>п</w:t>
            </w:r>
            <w:r w:rsidRPr="004D1EDC">
              <w:t>роект «Запись к врачу онлайн»</w:t>
            </w:r>
          </w:p>
        </w:tc>
        <w:tc>
          <w:tcPr>
            <w:tcW w:w="1123" w:type="dxa"/>
            <w:vMerge/>
            <w:shd w:val="clear" w:color="auto" w:fill="auto"/>
            <w:hideMark/>
          </w:tcPr>
          <w:p w:rsidR="0020615F" w:rsidRPr="004D1EDC" w:rsidRDefault="0020615F" w:rsidP="004D1EDC"/>
        </w:tc>
        <w:tc>
          <w:tcPr>
            <w:tcW w:w="1805" w:type="dxa"/>
            <w:vMerge/>
            <w:shd w:val="clear" w:color="auto" w:fill="auto"/>
            <w:hideMark/>
          </w:tcPr>
          <w:p w:rsidR="0020615F" w:rsidRPr="004D1EDC" w:rsidRDefault="0020615F" w:rsidP="004D1EDC"/>
        </w:tc>
        <w:tc>
          <w:tcPr>
            <w:tcW w:w="1276" w:type="dxa"/>
            <w:shd w:val="clear" w:color="auto" w:fill="auto"/>
            <w:hideMark/>
          </w:tcPr>
          <w:p w:rsidR="0020615F" w:rsidRPr="004D1EDC" w:rsidRDefault="0020615F" w:rsidP="004D1EDC">
            <w:r w:rsidRPr="004D1EDC">
              <w:t>ВБ</w:t>
            </w: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1134" w:type="dxa"/>
            <w:shd w:val="clear" w:color="000000" w:fill="FFFFFF"/>
            <w:hideMark/>
          </w:tcPr>
          <w:p w:rsidR="0020615F" w:rsidRPr="004D1EDC" w:rsidRDefault="0020615F" w:rsidP="004D1EDC">
            <w:pPr>
              <w:jc w:val="center"/>
            </w:pPr>
          </w:p>
        </w:tc>
        <w:tc>
          <w:tcPr>
            <w:tcW w:w="3040" w:type="dxa"/>
            <w:vMerge/>
            <w:hideMark/>
          </w:tcPr>
          <w:p w:rsidR="0020615F" w:rsidRPr="004D1EDC" w:rsidRDefault="0020615F" w:rsidP="004D1EDC"/>
        </w:tc>
      </w:tr>
      <w:tr w:rsidR="00C57722" w:rsidRPr="004D1EDC" w:rsidTr="00C57722">
        <w:trPr>
          <w:trHeight w:val="505"/>
          <w:jc w:val="center"/>
        </w:trPr>
        <w:tc>
          <w:tcPr>
            <w:tcW w:w="866" w:type="dxa"/>
            <w:shd w:val="clear" w:color="auto" w:fill="auto"/>
            <w:hideMark/>
          </w:tcPr>
          <w:p w:rsidR="00C57722" w:rsidRPr="004D1EDC" w:rsidRDefault="00C57722" w:rsidP="004D1EDC">
            <w:pPr>
              <w:jc w:val="center"/>
            </w:pPr>
            <w:r w:rsidRPr="004D1EDC">
              <w:t>2.2.1.</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«Электронная медицинская карта»</w:t>
            </w:r>
          </w:p>
        </w:tc>
        <w:tc>
          <w:tcPr>
            <w:tcW w:w="1123" w:type="dxa"/>
            <w:vMerge w:val="restart"/>
            <w:shd w:val="clear" w:color="auto" w:fill="auto"/>
            <w:hideMark/>
          </w:tcPr>
          <w:p w:rsidR="00C57722" w:rsidRPr="004D1EDC" w:rsidRDefault="00C57722" w:rsidP="004D1EDC">
            <w:r w:rsidRPr="004D1EDC">
              <w:t>ЦКЗ2</w:t>
            </w:r>
          </w:p>
          <w:p w:rsidR="00C57722" w:rsidRPr="004D1EDC" w:rsidRDefault="00C57722" w:rsidP="004D1EDC">
            <w:r w:rsidRPr="004D1EDC">
              <w:t> </w:t>
            </w:r>
          </w:p>
          <w:p w:rsidR="00C57722" w:rsidRPr="004D1EDC" w:rsidRDefault="00C57722" w:rsidP="004D1EDC">
            <w:r w:rsidRPr="004D1EDC">
              <w:t> </w:t>
            </w:r>
          </w:p>
          <w:p w:rsidR="00C57722" w:rsidRPr="004D1EDC" w:rsidRDefault="00C57722" w:rsidP="004D1EDC">
            <w:r w:rsidRPr="004D1EDC">
              <w:t> </w:t>
            </w:r>
          </w:p>
          <w:p w:rsidR="00C57722" w:rsidRPr="004D1EDC" w:rsidRDefault="00C57722" w:rsidP="004D1EDC">
            <w:r w:rsidRPr="004D1EDC">
              <w:t> </w:t>
            </w:r>
          </w:p>
        </w:tc>
        <w:tc>
          <w:tcPr>
            <w:tcW w:w="1805" w:type="dxa"/>
            <w:vMerge w:val="restart"/>
            <w:shd w:val="clear" w:color="auto" w:fill="auto"/>
            <w:hideMark/>
          </w:tcPr>
          <w:p w:rsidR="00C57722" w:rsidRPr="004D1EDC" w:rsidRDefault="00C57722" w:rsidP="004D1EDC">
            <w:r>
              <w:t>о</w:t>
            </w:r>
            <w:r w:rsidRPr="004D1EDC">
              <w:t>беспечено финансированием</w:t>
            </w:r>
          </w:p>
          <w:p w:rsidR="00C57722" w:rsidRPr="004D1EDC" w:rsidRDefault="00C57722" w:rsidP="004D1EDC">
            <w:r w:rsidRPr="004D1EDC">
              <w:t> </w:t>
            </w:r>
          </w:p>
          <w:p w:rsidR="00C57722" w:rsidRPr="004D1EDC" w:rsidRDefault="00C57722" w:rsidP="004D1EDC">
            <w:r w:rsidRPr="004D1EDC">
              <w:t> </w:t>
            </w:r>
          </w:p>
          <w:p w:rsidR="00C57722" w:rsidRPr="004D1EDC" w:rsidRDefault="00C57722" w:rsidP="004D1EDC">
            <w:r w:rsidRPr="004D1EDC">
              <w:t> </w:t>
            </w:r>
          </w:p>
          <w:p w:rsidR="00C57722" w:rsidRPr="004D1EDC" w:rsidRDefault="00C57722" w:rsidP="004D1EDC">
            <w:r w:rsidRPr="004D1EDC">
              <w:t> </w:t>
            </w:r>
          </w:p>
        </w:tc>
        <w:tc>
          <w:tcPr>
            <w:tcW w:w="1276" w:type="dxa"/>
            <w:shd w:val="clear" w:color="auto" w:fill="auto"/>
            <w:hideMark/>
          </w:tcPr>
          <w:p w:rsidR="00C57722" w:rsidRPr="004D1EDC" w:rsidRDefault="00BE6E36" w:rsidP="004D1EDC">
            <w:r>
              <w:t>в</w:t>
            </w:r>
            <w:r w:rsidR="00C57722" w:rsidRPr="004D1EDC">
              <w:t>сего, в том числе:</w:t>
            </w:r>
          </w:p>
        </w:tc>
        <w:tc>
          <w:tcPr>
            <w:tcW w:w="1134" w:type="dxa"/>
            <w:shd w:val="clear" w:color="000000" w:fill="FFFFFF"/>
            <w:hideMark/>
          </w:tcPr>
          <w:p w:rsidR="00C57722" w:rsidRPr="004D1EDC" w:rsidRDefault="00C57722" w:rsidP="004D1EDC">
            <w:pPr>
              <w:jc w:val="center"/>
            </w:pPr>
            <w:r w:rsidRPr="004D1EDC">
              <w:t>7400</w:t>
            </w:r>
          </w:p>
        </w:tc>
        <w:tc>
          <w:tcPr>
            <w:tcW w:w="1134" w:type="dxa"/>
            <w:shd w:val="clear" w:color="000000" w:fill="FFFFFF"/>
            <w:hideMark/>
          </w:tcPr>
          <w:p w:rsidR="00C57722" w:rsidRPr="004D1EDC" w:rsidRDefault="00C57722" w:rsidP="004D1EDC">
            <w:pPr>
              <w:jc w:val="center"/>
            </w:pPr>
            <w:r w:rsidRPr="004D1EDC">
              <w:t>7000</w:t>
            </w:r>
          </w:p>
        </w:tc>
        <w:tc>
          <w:tcPr>
            <w:tcW w:w="1134" w:type="dxa"/>
            <w:shd w:val="clear" w:color="000000" w:fill="FFFFFF"/>
            <w:hideMark/>
          </w:tcPr>
          <w:p w:rsidR="00C57722" w:rsidRPr="004D1EDC" w:rsidRDefault="00C57722" w:rsidP="004D1EDC">
            <w:pPr>
              <w:jc w:val="center"/>
            </w:pPr>
            <w:r w:rsidRPr="004D1EDC">
              <w:t>9307,1</w:t>
            </w:r>
          </w:p>
        </w:tc>
        <w:tc>
          <w:tcPr>
            <w:tcW w:w="3040" w:type="dxa"/>
            <w:vMerge w:val="restart"/>
            <w:shd w:val="clear" w:color="auto" w:fill="auto"/>
            <w:hideMark/>
          </w:tcPr>
          <w:p w:rsidR="00C57722" w:rsidRPr="004D1EDC" w:rsidRDefault="00C57722" w:rsidP="00C57722">
            <w:r>
              <w:t>г</w:t>
            </w:r>
            <w:r w:rsidRPr="004D1EDC">
              <w:t>осударственная программа Республики Тыва «Развитие здравоохранения Республи</w:t>
            </w:r>
            <w:r>
              <w:t>ки Тыва на 2018-</w:t>
            </w:r>
            <w:r w:rsidRPr="004D1EDC">
              <w:t>2025 годы», утвержденная постановлением Правите</w:t>
            </w:r>
            <w:r>
              <w:t xml:space="preserve">льства Республики Тыва от 7 августа </w:t>
            </w:r>
            <w:r w:rsidRPr="004D1EDC">
              <w:t xml:space="preserve">2018 </w:t>
            </w:r>
            <w:r>
              <w:t xml:space="preserve">г. </w:t>
            </w:r>
            <w:r w:rsidRPr="004D1EDC">
              <w:t>№ 398,</w:t>
            </w:r>
            <w:r>
              <w:t xml:space="preserve"> </w:t>
            </w:r>
            <w:r w:rsidRPr="004D1EDC">
              <w:t>подпрограмма «Информационные технологии в здравоохранении», 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  </w:t>
            </w:r>
          </w:p>
        </w:tc>
      </w:tr>
      <w:tr w:rsidR="00C57722" w:rsidRPr="004D1EDC" w:rsidTr="004D1EDC">
        <w:trPr>
          <w:trHeight w:val="300"/>
          <w:jc w:val="center"/>
        </w:trPr>
        <w:tc>
          <w:tcPr>
            <w:tcW w:w="866" w:type="dxa"/>
            <w:shd w:val="clear" w:color="auto" w:fill="auto"/>
            <w:hideMark/>
          </w:tcPr>
          <w:p w:rsidR="00C57722" w:rsidRPr="004D1EDC" w:rsidRDefault="00C57722" w:rsidP="004D1EDC">
            <w:pPr>
              <w:jc w:val="center"/>
            </w:pPr>
            <w:r w:rsidRPr="004D1EDC">
              <w:t>2.2.2.</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«Электронная медицинская карта»</w:t>
            </w:r>
          </w:p>
        </w:tc>
        <w:tc>
          <w:tcPr>
            <w:tcW w:w="1123" w:type="dxa"/>
            <w:vMerge/>
            <w:shd w:val="clear" w:color="auto" w:fill="auto"/>
            <w:hideMark/>
          </w:tcPr>
          <w:p w:rsidR="00C57722" w:rsidRPr="004D1EDC" w:rsidRDefault="00C57722" w:rsidP="004D1EDC"/>
        </w:tc>
        <w:tc>
          <w:tcPr>
            <w:tcW w:w="1805" w:type="dxa"/>
            <w:vMerge/>
            <w:shd w:val="clear" w:color="auto" w:fill="auto"/>
            <w:hideMark/>
          </w:tcPr>
          <w:p w:rsidR="00C57722" w:rsidRPr="004D1EDC" w:rsidRDefault="00C57722" w:rsidP="004D1EDC"/>
        </w:tc>
        <w:tc>
          <w:tcPr>
            <w:tcW w:w="1276" w:type="dxa"/>
            <w:shd w:val="clear" w:color="auto" w:fill="auto"/>
            <w:hideMark/>
          </w:tcPr>
          <w:p w:rsidR="00C57722" w:rsidRPr="004D1EDC" w:rsidRDefault="00C57722" w:rsidP="004D1EDC">
            <w:r w:rsidRPr="004D1EDC">
              <w:t>РБ</w:t>
            </w:r>
          </w:p>
        </w:tc>
        <w:tc>
          <w:tcPr>
            <w:tcW w:w="1134" w:type="dxa"/>
            <w:shd w:val="clear" w:color="000000" w:fill="FFFFFF"/>
            <w:hideMark/>
          </w:tcPr>
          <w:p w:rsidR="00C57722" w:rsidRPr="004D1EDC" w:rsidRDefault="00C57722" w:rsidP="004D1EDC">
            <w:pPr>
              <w:jc w:val="center"/>
            </w:pPr>
            <w:r w:rsidRPr="004D1EDC">
              <w:t>74</w:t>
            </w:r>
          </w:p>
        </w:tc>
        <w:tc>
          <w:tcPr>
            <w:tcW w:w="1134" w:type="dxa"/>
            <w:shd w:val="clear" w:color="000000" w:fill="FFFFFF"/>
            <w:hideMark/>
          </w:tcPr>
          <w:p w:rsidR="00C57722" w:rsidRPr="004D1EDC" w:rsidRDefault="00C57722" w:rsidP="004D1EDC">
            <w:pPr>
              <w:jc w:val="center"/>
            </w:pPr>
            <w:r w:rsidRPr="004D1EDC">
              <w:t>70</w:t>
            </w:r>
          </w:p>
        </w:tc>
        <w:tc>
          <w:tcPr>
            <w:tcW w:w="1134" w:type="dxa"/>
            <w:shd w:val="clear" w:color="000000" w:fill="FFFFFF"/>
            <w:hideMark/>
          </w:tcPr>
          <w:p w:rsidR="00C57722" w:rsidRPr="004D1EDC" w:rsidRDefault="00C57722" w:rsidP="004D1EDC">
            <w:pPr>
              <w:jc w:val="center"/>
            </w:pPr>
            <w:r w:rsidRPr="004D1EDC">
              <w:t>93,07</w:t>
            </w:r>
          </w:p>
        </w:tc>
        <w:tc>
          <w:tcPr>
            <w:tcW w:w="3040" w:type="dxa"/>
            <w:vMerge/>
            <w:shd w:val="clear" w:color="auto" w:fill="auto"/>
            <w:noWrap/>
            <w:hideMark/>
          </w:tcPr>
          <w:p w:rsidR="00C57722" w:rsidRPr="004D1EDC" w:rsidRDefault="00C57722" w:rsidP="004D1EDC"/>
        </w:tc>
      </w:tr>
      <w:tr w:rsidR="00C57722" w:rsidRPr="004D1EDC" w:rsidTr="004D1EDC">
        <w:trPr>
          <w:trHeight w:val="300"/>
          <w:jc w:val="center"/>
        </w:trPr>
        <w:tc>
          <w:tcPr>
            <w:tcW w:w="866" w:type="dxa"/>
            <w:shd w:val="clear" w:color="auto" w:fill="auto"/>
            <w:hideMark/>
          </w:tcPr>
          <w:p w:rsidR="00C57722" w:rsidRPr="004D1EDC" w:rsidRDefault="00C57722" w:rsidP="004D1EDC">
            <w:pPr>
              <w:jc w:val="center"/>
            </w:pPr>
            <w:r w:rsidRPr="004D1EDC">
              <w:t>2.2.3.</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«Электронная медицинская карта»</w:t>
            </w:r>
          </w:p>
        </w:tc>
        <w:tc>
          <w:tcPr>
            <w:tcW w:w="1123" w:type="dxa"/>
            <w:vMerge/>
            <w:shd w:val="clear" w:color="auto" w:fill="auto"/>
            <w:hideMark/>
          </w:tcPr>
          <w:p w:rsidR="00C57722" w:rsidRPr="004D1EDC" w:rsidRDefault="00C57722" w:rsidP="004D1EDC"/>
        </w:tc>
        <w:tc>
          <w:tcPr>
            <w:tcW w:w="1805" w:type="dxa"/>
            <w:vMerge/>
            <w:shd w:val="clear" w:color="auto" w:fill="auto"/>
            <w:hideMark/>
          </w:tcPr>
          <w:p w:rsidR="00C57722" w:rsidRPr="004D1EDC" w:rsidRDefault="00C57722" w:rsidP="004D1EDC"/>
        </w:tc>
        <w:tc>
          <w:tcPr>
            <w:tcW w:w="1276" w:type="dxa"/>
            <w:shd w:val="clear" w:color="auto" w:fill="auto"/>
            <w:hideMark/>
          </w:tcPr>
          <w:p w:rsidR="00C57722" w:rsidRPr="004D1EDC" w:rsidRDefault="00C57722" w:rsidP="004D1EDC">
            <w:r w:rsidRPr="004D1EDC">
              <w:t>ФБ</w:t>
            </w:r>
          </w:p>
        </w:tc>
        <w:tc>
          <w:tcPr>
            <w:tcW w:w="1134" w:type="dxa"/>
            <w:shd w:val="clear" w:color="000000" w:fill="FFFFFF"/>
            <w:hideMark/>
          </w:tcPr>
          <w:p w:rsidR="00C57722" w:rsidRPr="004D1EDC" w:rsidRDefault="00C57722" w:rsidP="004D1EDC">
            <w:pPr>
              <w:jc w:val="center"/>
            </w:pPr>
            <w:r w:rsidRPr="004D1EDC">
              <w:t>7326</w:t>
            </w:r>
          </w:p>
        </w:tc>
        <w:tc>
          <w:tcPr>
            <w:tcW w:w="1134" w:type="dxa"/>
            <w:shd w:val="clear" w:color="000000" w:fill="FFFFFF"/>
            <w:hideMark/>
          </w:tcPr>
          <w:p w:rsidR="00C57722" w:rsidRPr="004D1EDC" w:rsidRDefault="00C57722" w:rsidP="004D1EDC">
            <w:pPr>
              <w:jc w:val="center"/>
            </w:pPr>
            <w:r w:rsidRPr="004D1EDC">
              <w:t>6930</w:t>
            </w:r>
          </w:p>
        </w:tc>
        <w:tc>
          <w:tcPr>
            <w:tcW w:w="1134" w:type="dxa"/>
            <w:shd w:val="clear" w:color="000000" w:fill="FFFFFF"/>
            <w:hideMark/>
          </w:tcPr>
          <w:p w:rsidR="00C57722" w:rsidRPr="004D1EDC" w:rsidRDefault="00C57722" w:rsidP="004D1EDC">
            <w:pPr>
              <w:jc w:val="center"/>
            </w:pPr>
            <w:r w:rsidRPr="004D1EDC">
              <w:t>9214,03</w:t>
            </w:r>
          </w:p>
        </w:tc>
        <w:tc>
          <w:tcPr>
            <w:tcW w:w="3040" w:type="dxa"/>
            <w:vMerge/>
            <w:shd w:val="clear" w:color="auto" w:fill="auto"/>
            <w:noWrap/>
            <w:hideMark/>
          </w:tcPr>
          <w:p w:rsidR="00C57722" w:rsidRPr="004D1EDC" w:rsidRDefault="00C57722" w:rsidP="004D1EDC"/>
        </w:tc>
      </w:tr>
      <w:tr w:rsidR="00C57722" w:rsidRPr="004D1EDC" w:rsidTr="004D1EDC">
        <w:trPr>
          <w:trHeight w:val="300"/>
          <w:jc w:val="center"/>
        </w:trPr>
        <w:tc>
          <w:tcPr>
            <w:tcW w:w="866" w:type="dxa"/>
            <w:shd w:val="clear" w:color="auto" w:fill="auto"/>
            <w:hideMark/>
          </w:tcPr>
          <w:p w:rsidR="00C57722" w:rsidRPr="004D1EDC" w:rsidRDefault="00C57722" w:rsidP="004D1EDC">
            <w:pPr>
              <w:jc w:val="center"/>
            </w:pPr>
            <w:r w:rsidRPr="004D1EDC">
              <w:t>2.2.4.</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«Электронная медицинская карта»</w:t>
            </w:r>
          </w:p>
        </w:tc>
        <w:tc>
          <w:tcPr>
            <w:tcW w:w="1123" w:type="dxa"/>
            <w:vMerge/>
            <w:shd w:val="clear" w:color="auto" w:fill="auto"/>
            <w:hideMark/>
          </w:tcPr>
          <w:p w:rsidR="00C57722" w:rsidRPr="004D1EDC" w:rsidRDefault="00C57722" w:rsidP="004D1EDC"/>
        </w:tc>
        <w:tc>
          <w:tcPr>
            <w:tcW w:w="1805" w:type="dxa"/>
            <w:vMerge/>
            <w:shd w:val="clear" w:color="auto" w:fill="auto"/>
            <w:hideMark/>
          </w:tcPr>
          <w:p w:rsidR="00C57722" w:rsidRPr="004D1EDC" w:rsidRDefault="00C57722" w:rsidP="004D1EDC"/>
        </w:tc>
        <w:tc>
          <w:tcPr>
            <w:tcW w:w="1276" w:type="dxa"/>
            <w:shd w:val="clear" w:color="auto" w:fill="auto"/>
            <w:hideMark/>
          </w:tcPr>
          <w:p w:rsidR="00C57722" w:rsidRPr="004D1EDC" w:rsidRDefault="00C57722" w:rsidP="004D1EDC">
            <w:r w:rsidRPr="004D1EDC">
              <w:t>МБ</w:t>
            </w: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3040" w:type="dxa"/>
            <w:vMerge/>
            <w:shd w:val="clear" w:color="auto" w:fill="auto"/>
            <w:noWrap/>
            <w:hideMark/>
          </w:tcPr>
          <w:p w:rsidR="00C57722" w:rsidRPr="004D1EDC" w:rsidRDefault="00C57722" w:rsidP="004D1EDC"/>
        </w:tc>
      </w:tr>
      <w:tr w:rsidR="00C57722" w:rsidRPr="004D1EDC" w:rsidTr="004D1EDC">
        <w:trPr>
          <w:trHeight w:val="300"/>
          <w:jc w:val="center"/>
        </w:trPr>
        <w:tc>
          <w:tcPr>
            <w:tcW w:w="866" w:type="dxa"/>
            <w:shd w:val="clear" w:color="auto" w:fill="auto"/>
            <w:hideMark/>
          </w:tcPr>
          <w:p w:rsidR="00C57722" w:rsidRPr="004D1EDC" w:rsidRDefault="00C57722" w:rsidP="004D1EDC">
            <w:pPr>
              <w:jc w:val="center"/>
            </w:pPr>
            <w:r w:rsidRPr="004D1EDC">
              <w:t>2.2.5.</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«Электронная медицинская карта»</w:t>
            </w:r>
          </w:p>
        </w:tc>
        <w:tc>
          <w:tcPr>
            <w:tcW w:w="1123" w:type="dxa"/>
            <w:vMerge/>
            <w:shd w:val="clear" w:color="auto" w:fill="auto"/>
            <w:hideMark/>
          </w:tcPr>
          <w:p w:rsidR="00C57722" w:rsidRPr="004D1EDC" w:rsidRDefault="00C57722" w:rsidP="004D1EDC"/>
        </w:tc>
        <w:tc>
          <w:tcPr>
            <w:tcW w:w="1805" w:type="dxa"/>
            <w:vMerge/>
            <w:shd w:val="clear" w:color="auto" w:fill="auto"/>
            <w:hideMark/>
          </w:tcPr>
          <w:p w:rsidR="00C57722" w:rsidRPr="004D1EDC" w:rsidRDefault="00C57722" w:rsidP="004D1EDC"/>
        </w:tc>
        <w:tc>
          <w:tcPr>
            <w:tcW w:w="1276" w:type="dxa"/>
            <w:shd w:val="clear" w:color="auto" w:fill="auto"/>
            <w:hideMark/>
          </w:tcPr>
          <w:p w:rsidR="00C57722" w:rsidRPr="004D1EDC" w:rsidRDefault="00C57722" w:rsidP="004D1EDC">
            <w:r w:rsidRPr="004D1EDC">
              <w:t>ВБ</w:t>
            </w: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3040" w:type="dxa"/>
            <w:vMerge/>
            <w:shd w:val="clear" w:color="auto" w:fill="auto"/>
            <w:noWrap/>
            <w:hideMark/>
          </w:tcPr>
          <w:p w:rsidR="00C57722" w:rsidRPr="004D1EDC" w:rsidRDefault="00C57722" w:rsidP="004D1EDC"/>
        </w:tc>
      </w:tr>
      <w:tr w:rsidR="00C57722" w:rsidRPr="004D1EDC" w:rsidTr="00C57722">
        <w:trPr>
          <w:trHeight w:val="262"/>
          <w:jc w:val="center"/>
        </w:trPr>
        <w:tc>
          <w:tcPr>
            <w:tcW w:w="866" w:type="dxa"/>
            <w:shd w:val="clear" w:color="auto" w:fill="auto"/>
            <w:hideMark/>
          </w:tcPr>
          <w:p w:rsidR="00C57722" w:rsidRPr="004D1EDC" w:rsidRDefault="00C57722" w:rsidP="004D1EDC">
            <w:pPr>
              <w:jc w:val="center"/>
            </w:pPr>
            <w:r w:rsidRPr="004D1EDC">
              <w:t>2.3.1.</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«Дистанционный мониторинг состояния здоровья»</w:t>
            </w:r>
          </w:p>
        </w:tc>
        <w:tc>
          <w:tcPr>
            <w:tcW w:w="1123" w:type="dxa"/>
            <w:vMerge w:val="restart"/>
            <w:shd w:val="clear" w:color="auto" w:fill="auto"/>
            <w:hideMark/>
          </w:tcPr>
          <w:p w:rsidR="00C57722" w:rsidRPr="004D1EDC" w:rsidRDefault="00C57722" w:rsidP="004D1EDC">
            <w:r w:rsidRPr="004D1EDC">
              <w:t>ЦКЗ3</w:t>
            </w:r>
          </w:p>
          <w:p w:rsidR="00C57722" w:rsidRPr="004D1EDC" w:rsidRDefault="00C57722" w:rsidP="004D1EDC">
            <w:r w:rsidRPr="004D1EDC">
              <w:t> </w:t>
            </w:r>
          </w:p>
          <w:p w:rsidR="00C57722" w:rsidRPr="004D1EDC" w:rsidRDefault="00C57722" w:rsidP="004D1EDC">
            <w:r w:rsidRPr="004D1EDC">
              <w:t> </w:t>
            </w:r>
          </w:p>
          <w:p w:rsidR="00C57722" w:rsidRPr="004D1EDC" w:rsidRDefault="00C57722" w:rsidP="004D1EDC">
            <w:r w:rsidRPr="004D1EDC">
              <w:lastRenderedPageBreak/>
              <w:t> </w:t>
            </w:r>
          </w:p>
          <w:p w:rsidR="00C57722" w:rsidRPr="004D1EDC" w:rsidRDefault="00C57722" w:rsidP="004D1EDC">
            <w:r w:rsidRPr="004D1EDC">
              <w:t> </w:t>
            </w:r>
          </w:p>
        </w:tc>
        <w:tc>
          <w:tcPr>
            <w:tcW w:w="1805" w:type="dxa"/>
            <w:vMerge w:val="restart"/>
            <w:shd w:val="clear" w:color="auto" w:fill="auto"/>
            <w:hideMark/>
          </w:tcPr>
          <w:p w:rsidR="00C57722" w:rsidRPr="004D1EDC" w:rsidRDefault="00C57722" w:rsidP="004D1EDC">
            <w:r>
              <w:lastRenderedPageBreak/>
              <w:t>т</w:t>
            </w:r>
            <w:r w:rsidRPr="004D1EDC">
              <w:t>ребуется финансирование</w:t>
            </w:r>
            <w:r w:rsidRPr="004D1EDC">
              <w:br/>
              <w:t xml:space="preserve">из бюджета </w:t>
            </w:r>
            <w:r w:rsidRPr="004D1EDC">
              <w:lastRenderedPageBreak/>
              <w:t>субъекта Российской Федерации</w:t>
            </w:r>
          </w:p>
          <w:p w:rsidR="00C57722" w:rsidRPr="004D1EDC" w:rsidRDefault="00C57722" w:rsidP="004D1EDC">
            <w:r w:rsidRPr="004D1EDC">
              <w:t> </w:t>
            </w:r>
          </w:p>
          <w:p w:rsidR="00C57722" w:rsidRPr="004D1EDC" w:rsidRDefault="00C57722" w:rsidP="004D1EDC">
            <w:r w:rsidRPr="004D1EDC">
              <w:t> </w:t>
            </w:r>
          </w:p>
          <w:p w:rsidR="00C57722" w:rsidRPr="004D1EDC" w:rsidRDefault="00C57722" w:rsidP="004D1EDC">
            <w:r w:rsidRPr="004D1EDC">
              <w:t> </w:t>
            </w:r>
          </w:p>
          <w:p w:rsidR="00C57722" w:rsidRPr="004D1EDC" w:rsidRDefault="00C57722" w:rsidP="004D1EDC">
            <w:r w:rsidRPr="004D1EDC">
              <w:t> </w:t>
            </w:r>
          </w:p>
        </w:tc>
        <w:tc>
          <w:tcPr>
            <w:tcW w:w="1276" w:type="dxa"/>
            <w:shd w:val="clear" w:color="auto" w:fill="auto"/>
            <w:hideMark/>
          </w:tcPr>
          <w:p w:rsidR="00C57722" w:rsidRPr="004D1EDC" w:rsidRDefault="00BE6E36" w:rsidP="004D1EDC">
            <w:r>
              <w:lastRenderedPageBreak/>
              <w:t>в</w:t>
            </w:r>
            <w:r w:rsidR="00C57722" w:rsidRPr="004D1EDC">
              <w:t>сего, в том числе:</w:t>
            </w: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r w:rsidRPr="004D1EDC">
              <w:t>20000</w:t>
            </w:r>
          </w:p>
        </w:tc>
        <w:tc>
          <w:tcPr>
            <w:tcW w:w="1134" w:type="dxa"/>
            <w:shd w:val="clear" w:color="000000" w:fill="FFFFFF"/>
            <w:hideMark/>
          </w:tcPr>
          <w:p w:rsidR="00C57722" w:rsidRPr="004D1EDC" w:rsidRDefault="00C57722" w:rsidP="004D1EDC">
            <w:pPr>
              <w:jc w:val="center"/>
            </w:pPr>
            <w:r w:rsidRPr="004D1EDC">
              <w:t>20000</w:t>
            </w:r>
          </w:p>
        </w:tc>
        <w:tc>
          <w:tcPr>
            <w:tcW w:w="3040" w:type="dxa"/>
            <w:vMerge w:val="restart"/>
            <w:shd w:val="clear" w:color="auto" w:fill="auto"/>
            <w:hideMark/>
          </w:tcPr>
          <w:p w:rsidR="00C57722" w:rsidRPr="004D1EDC" w:rsidRDefault="00C57722" w:rsidP="004D1EDC">
            <w:r>
              <w:t>г</w:t>
            </w:r>
            <w:r w:rsidRPr="004D1EDC">
              <w:t xml:space="preserve">осударственная программа Республики Тыва «Развитие </w:t>
            </w:r>
            <w:r w:rsidRPr="004D1EDC">
              <w:lastRenderedPageBreak/>
              <w:t>здравоохранения Республи</w:t>
            </w:r>
            <w:r>
              <w:t>ки Тыва на 2018-</w:t>
            </w:r>
            <w:r w:rsidRPr="004D1EDC">
              <w:t>2025 годы», утвержденная постановлением Правите</w:t>
            </w:r>
            <w:r>
              <w:t xml:space="preserve">льства Республики Тыва от 7 августа </w:t>
            </w:r>
            <w:r w:rsidRPr="004D1EDC">
              <w:t xml:space="preserve">2018 </w:t>
            </w:r>
            <w:r>
              <w:t xml:space="preserve">г. </w:t>
            </w:r>
            <w:r w:rsidRPr="004D1EDC">
              <w:t>№ 398,</w:t>
            </w:r>
            <w:r>
              <w:t xml:space="preserve"> </w:t>
            </w:r>
            <w:r w:rsidRPr="004D1EDC">
              <w:t>подпрограмма «Информационные технологии в здравоохранении», мероприятие «Информационные технологии в здравоохранении»</w:t>
            </w:r>
          </w:p>
          <w:p w:rsidR="00C57722" w:rsidRPr="004D1EDC" w:rsidRDefault="00C57722" w:rsidP="004D1EDC">
            <w:r w:rsidRPr="004D1EDC">
              <w:t> </w:t>
            </w:r>
          </w:p>
        </w:tc>
      </w:tr>
      <w:tr w:rsidR="00C57722" w:rsidRPr="004D1EDC" w:rsidTr="004D1EDC">
        <w:trPr>
          <w:trHeight w:val="300"/>
          <w:jc w:val="center"/>
        </w:trPr>
        <w:tc>
          <w:tcPr>
            <w:tcW w:w="866" w:type="dxa"/>
            <w:shd w:val="clear" w:color="auto" w:fill="auto"/>
            <w:hideMark/>
          </w:tcPr>
          <w:p w:rsidR="00C57722" w:rsidRPr="004D1EDC" w:rsidRDefault="00C57722" w:rsidP="004D1EDC">
            <w:pPr>
              <w:jc w:val="center"/>
            </w:pPr>
            <w:r w:rsidRPr="004D1EDC">
              <w:lastRenderedPageBreak/>
              <w:t>2.3.2.</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«Дистанционный мониторинг состояния здоровья»</w:t>
            </w:r>
          </w:p>
        </w:tc>
        <w:tc>
          <w:tcPr>
            <w:tcW w:w="1123" w:type="dxa"/>
            <w:vMerge/>
            <w:shd w:val="clear" w:color="auto" w:fill="auto"/>
            <w:hideMark/>
          </w:tcPr>
          <w:p w:rsidR="00C57722" w:rsidRPr="004D1EDC" w:rsidRDefault="00C57722" w:rsidP="004D1EDC"/>
        </w:tc>
        <w:tc>
          <w:tcPr>
            <w:tcW w:w="1805" w:type="dxa"/>
            <w:vMerge/>
            <w:shd w:val="clear" w:color="auto" w:fill="auto"/>
            <w:hideMark/>
          </w:tcPr>
          <w:p w:rsidR="00C57722" w:rsidRPr="004D1EDC" w:rsidRDefault="00C57722" w:rsidP="004D1EDC"/>
        </w:tc>
        <w:tc>
          <w:tcPr>
            <w:tcW w:w="1276" w:type="dxa"/>
            <w:shd w:val="clear" w:color="auto" w:fill="auto"/>
            <w:hideMark/>
          </w:tcPr>
          <w:p w:rsidR="00C57722" w:rsidRPr="004D1EDC" w:rsidRDefault="00C57722" w:rsidP="004D1EDC">
            <w:r w:rsidRPr="004D1EDC">
              <w:t>РБ</w:t>
            </w: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r w:rsidRPr="004D1EDC">
              <w:t>20000</w:t>
            </w:r>
          </w:p>
        </w:tc>
        <w:tc>
          <w:tcPr>
            <w:tcW w:w="1134" w:type="dxa"/>
            <w:shd w:val="clear" w:color="000000" w:fill="FFFFFF"/>
            <w:hideMark/>
          </w:tcPr>
          <w:p w:rsidR="00C57722" w:rsidRPr="004D1EDC" w:rsidRDefault="00C57722" w:rsidP="004D1EDC">
            <w:pPr>
              <w:jc w:val="center"/>
            </w:pPr>
            <w:r w:rsidRPr="004D1EDC">
              <w:t>20000</w:t>
            </w:r>
          </w:p>
        </w:tc>
        <w:tc>
          <w:tcPr>
            <w:tcW w:w="3040" w:type="dxa"/>
            <w:vMerge/>
            <w:shd w:val="clear" w:color="auto" w:fill="auto"/>
            <w:noWrap/>
            <w:hideMark/>
          </w:tcPr>
          <w:p w:rsidR="00C57722" w:rsidRPr="004D1EDC" w:rsidRDefault="00C57722" w:rsidP="004D1EDC"/>
        </w:tc>
      </w:tr>
      <w:tr w:rsidR="00C57722" w:rsidRPr="004D1EDC" w:rsidTr="004D1EDC">
        <w:trPr>
          <w:trHeight w:val="300"/>
          <w:jc w:val="center"/>
        </w:trPr>
        <w:tc>
          <w:tcPr>
            <w:tcW w:w="866" w:type="dxa"/>
            <w:shd w:val="clear" w:color="auto" w:fill="auto"/>
            <w:hideMark/>
          </w:tcPr>
          <w:p w:rsidR="00C57722" w:rsidRPr="004D1EDC" w:rsidRDefault="00C57722" w:rsidP="004D1EDC">
            <w:pPr>
              <w:jc w:val="center"/>
            </w:pPr>
            <w:r w:rsidRPr="004D1EDC">
              <w:lastRenderedPageBreak/>
              <w:t>2.3.3.</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«Дистанционный мониторинг состояния здоровья»</w:t>
            </w:r>
          </w:p>
        </w:tc>
        <w:tc>
          <w:tcPr>
            <w:tcW w:w="1123" w:type="dxa"/>
            <w:vMerge/>
            <w:shd w:val="clear" w:color="auto" w:fill="auto"/>
            <w:hideMark/>
          </w:tcPr>
          <w:p w:rsidR="00C57722" w:rsidRPr="004D1EDC" w:rsidRDefault="00C57722" w:rsidP="004D1EDC"/>
        </w:tc>
        <w:tc>
          <w:tcPr>
            <w:tcW w:w="1805" w:type="dxa"/>
            <w:vMerge/>
            <w:shd w:val="clear" w:color="auto" w:fill="auto"/>
            <w:hideMark/>
          </w:tcPr>
          <w:p w:rsidR="00C57722" w:rsidRPr="004D1EDC" w:rsidRDefault="00C57722" w:rsidP="004D1EDC"/>
        </w:tc>
        <w:tc>
          <w:tcPr>
            <w:tcW w:w="1276" w:type="dxa"/>
            <w:shd w:val="clear" w:color="auto" w:fill="auto"/>
            <w:hideMark/>
          </w:tcPr>
          <w:p w:rsidR="00C57722" w:rsidRPr="004D1EDC" w:rsidRDefault="00C57722" w:rsidP="004D1EDC">
            <w:r w:rsidRPr="004D1EDC">
              <w:t>ФБ</w:t>
            </w: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3040" w:type="dxa"/>
            <w:vMerge/>
            <w:shd w:val="clear" w:color="auto" w:fill="auto"/>
            <w:noWrap/>
            <w:hideMark/>
          </w:tcPr>
          <w:p w:rsidR="00C57722" w:rsidRPr="004D1EDC" w:rsidRDefault="00C57722" w:rsidP="004D1EDC"/>
        </w:tc>
      </w:tr>
      <w:tr w:rsidR="00C57722" w:rsidRPr="004D1EDC" w:rsidTr="004D1EDC">
        <w:trPr>
          <w:trHeight w:val="300"/>
          <w:jc w:val="center"/>
        </w:trPr>
        <w:tc>
          <w:tcPr>
            <w:tcW w:w="866" w:type="dxa"/>
            <w:shd w:val="clear" w:color="auto" w:fill="auto"/>
            <w:hideMark/>
          </w:tcPr>
          <w:p w:rsidR="00C57722" w:rsidRPr="004D1EDC" w:rsidRDefault="00C57722" w:rsidP="004D1EDC">
            <w:pPr>
              <w:jc w:val="center"/>
            </w:pPr>
            <w:r w:rsidRPr="004D1EDC">
              <w:t>2.3.4.</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«Дистанционный мониторинг состояния здоровья»</w:t>
            </w:r>
          </w:p>
        </w:tc>
        <w:tc>
          <w:tcPr>
            <w:tcW w:w="1123" w:type="dxa"/>
            <w:vMerge/>
            <w:shd w:val="clear" w:color="auto" w:fill="auto"/>
            <w:hideMark/>
          </w:tcPr>
          <w:p w:rsidR="00C57722" w:rsidRPr="004D1EDC" w:rsidRDefault="00C57722" w:rsidP="004D1EDC"/>
        </w:tc>
        <w:tc>
          <w:tcPr>
            <w:tcW w:w="1805" w:type="dxa"/>
            <w:vMerge/>
            <w:shd w:val="clear" w:color="auto" w:fill="auto"/>
            <w:hideMark/>
          </w:tcPr>
          <w:p w:rsidR="00C57722" w:rsidRPr="004D1EDC" w:rsidRDefault="00C57722" w:rsidP="004D1EDC"/>
        </w:tc>
        <w:tc>
          <w:tcPr>
            <w:tcW w:w="1276" w:type="dxa"/>
            <w:shd w:val="clear" w:color="auto" w:fill="auto"/>
            <w:hideMark/>
          </w:tcPr>
          <w:p w:rsidR="00C57722" w:rsidRPr="004D1EDC" w:rsidRDefault="00C57722" w:rsidP="004D1EDC">
            <w:r w:rsidRPr="004D1EDC">
              <w:t>МБ</w:t>
            </w: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3040" w:type="dxa"/>
            <w:vMerge/>
            <w:shd w:val="clear" w:color="auto" w:fill="auto"/>
            <w:noWrap/>
            <w:hideMark/>
          </w:tcPr>
          <w:p w:rsidR="00C57722" w:rsidRPr="004D1EDC" w:rsidRDefault="00C57722" w:rsidP="004D1EDC"/>
        </w:tc>
      </w:tr>
      <w:tr w:rsidR="00C57722" w:rsidRPr="004D1EDC" w:rsidTr="004D1EDC">
        <w:trPr>
          <w:trHeight w:val="300"/>
          <w:jc w:val="center"/>
        </w:trPr>
        <w:tc>
          <w:tcPr>
            <w:tcW w:w="866" w:type="dxa"/>
            <w:shd w:val="clear" w:color="auto" w:fill="auto"/>
            <w:hideMark/>
          </w:tcPr>
          <w:p w:rsidR="00C57722" w:rsidRPr="004D1EDC" w:rsidRDefault="00C57722" w:rsidP="004D1EDC">
            <w:pPr>
              <w:jc w:val="center"/>
            </w:pPr>
            <w:r w:rsidRPr="004D1EDC">
              <w:t>2.3.5.</w:t>
            </w:r>
          </w:p>
        </w:tc>
        <w:tc>
          <w:tcPr>
            <w:tcW w:w="1970" w:type="dxa"/>
            <w:shd w:val="clear" w:color="auto" w:fill="auto"/>
            <w:hideMark/>
          </w:tcPr>
          <w:p w:rsidR="00C57722" w:rsidRPr="004D1EDC" w:rsidRDefault="00C57722" w:rsidP="004D1EDC">
            <w:r w:rsidRPr="004D1EDC">
              <w:t>Здравоохранение</w:t>
            </w:r>
          </w:p>
        </w:tc>
        <w:tc>
          <w:tcPr>
            <w:tcW w:w="2410" w:type="dxa"/>
            <w:shd w:val="clear" w:color="auto" w:fill="auto"/>
            <w:hideMark/>
          </w:tcPr>
          <w:p w:rsidR="00C57722" w:rsidRPr="004D1EDC" w:rsidRDefault="00C57722" w:rsidP="004D1EDC">
            <w:r>
              <w:t>п</w:t>
            </w:r>
            <w:r w:rsidRPr="004D1EDC">
              <w:t>роект «Дистанционный мониторинг состояния здоровья»</w:t>
            </w:r>
          </w:p>
        </w:tc>
        <w:tc>
          <w:tcPr>
            <w:tcW w:w="1123" w:type="dxa"/>
            <w:vMerge/>
            <w:shd w:val="clear" w:color="auto" w:fill="auto"/>
            <w:hideMark/>
          </w:tcPr>
          <w:p w:rsidR="00C57722" w:rsidRPr="004D1EDC" w:rsidRDefault="00C57722" w:rsidP="004D1EDC"/>
        </w:tc>
        <w:tc>
          <w:tcPr>
            <w:tcW w:w="1805" w:type="dxa"/>
            <w:vMerge/>
            <w:shd w:val="clear" w:color="auto" w:fill="auto"/>
            <w:hideMark/>
          </w:tcPr>
          <w:p w:rsidR="00C57722" w:rsidRPr="004D1EDC" w:rsidRDefault="00C57722" w:rsidP="004D1EDC"/>
        </w:tc>
        <w:tc>
          <w:tcPr>
            <w:tcW w:w="1276" w:type="dxa"/>
            <w:shd w:val="clear" w:color="auto" w:fill="auto"/>
            <w:hideMark/>
          </w:tcPr>
          <w:p w:rsidR="00C57722" w:rsidRPr="004D1EDC" w:rsidRDefault="00C57722" w:rsidP="004D1EDC">
            <w:r w:rsidRPr="004D1EDC">
              <w:t>ВБ</w:t>
            </w: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1134" w:type="dxa"/>
            <w:shd w:val="clear" w:color="000000" w:fill="FFFFFF"/>
            <w:hideMark/>
          </w:tcPr>
          <w:p w:rsidR="00C57722" w:rsidRPr="004D1EDC" w:rsidRDefault="00C57722" w:rsidP="004D1EDC">
            <w:pPr>
              <w:jc w:val="center"/>
            </w:pPr>
          </w:p>
        </w:tc>
        <w:tc>
          <w:tcPr>
            <w:tcW w:w="3040" w:type="dxa"/>
            <w:vMerge/>
            <w:shd w:val="clear" w:color="auto" w:fill="auto"/>
            <w:noWrap/>
            <w:hideMark/>
          </w:tcPr>
          <w:p w:rsidR="00C57722" w:rsidRPr="004D1EDC" w:rsidRDefault="00C57722" w:rsidP="004D1EDC"/>
        </w:tc>
      </w:tr>
      <w:tr w:rsidR="00BE6E36" w:rsidRPr="004D1EDC" w:rsidTr="00BE6E36">
        <w:trPr>
          <w:trHeight w:val="618"/>
          <w:jc w:val="center"/>
        </w:trPr>
        <w:tc>
          <w:tcPr>
            <w:tcW w:w="866" w:type="dxa"/>
            <w:shd w:val="clear" w:color="auto" w:fill="auto"/>
            <w:hideMark/>
          </w:tcPr>
          <w:p w:rsidR="00BE6E36" w:rsidRPr="004D1EDC" w:rsidRDefault="00BE6E36" w:rsidP="004D1EDC">
            <w:pPr>
              <w:jc w:val="center"/>
            </w:pPr>
            <w:r w:rsidRPr="004D1EDC">
              <w:t>2.4.1.</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«Единый электронный архив медицинских исследований»</w:t>
            </w:r>
          </w:p>
        </w:tc>
        <w:tc>
          <w:tcPr>
            <w:tcW w:w="1123" w:type="dxa"/>
            <w:vMerge w:val="restart"/>
            <w:shd w:val="clear" w:color="auto" w:fill="auto"/>
            <w:hideMark/>
          </w:tcPr>
          <w:p w:rsidR="00BE6E36" w:rsidRPr="004D1EDC" w:rsidRDefault="00BE6E36" w:rsidP="004D1EDC">
            <w:r w:rsidRPr="004D1EDC">
              <w:t>ЦКЗ4</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auto" w:fill="auto"/>
            <w:hideMark/>
          </w:tcPr>
          <w:p w:rsidR="00BE6E36" w:rsidRPr="004D1EDC" w:rsidRDefault="00BE6E36" w:rsidP="004D1EDC">
            <w:r>
              <w:t>о</w:t>
            </w:r>
            <w:r w:rsidRPr="004D1EDC">
              <w:t>беспечено финансированием</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auto" w:fill="auto"/>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10000</w:t>
            </w:r>
          </w:p>
        </w:tc>
        <w:tc>
          <w:tcPr>
            <w:tcW w:w="1134" w:type="dxa"/>
            <w:shd w:val="clear" w:color="000000" w:fill="FFFFFF"/>
            <w:hideMark/>
          </w:tcPr>
          <w:p w:rsidR="00BE6E36" w:rsidRPr="004D1EDC" w:rsidRDefault="00BE6E36" w:rsidP="004D1EDC">
            <w:pPr>
              <w:jc w:val="center"/>
            </w:pPr>
            <w:r w:rsidRPr="004D1EDC">
              <w:t>10000</w:t>
            </w:r>
          </w:p>
        </w:tc>
        <w:tc>
          <w:tcPr>
            <w:tcW w:w="1134" w:type="dxa"/>
            <w:shd w:val="clear" w:color="000000" w:fill="FFFFFF"/>
            <w:hideMark/>
          </w:tcPr>
          <w:p w:rsidR="00BE6E36" w:rsidRPr="004D1EDC" w:rsidRDefault="00BE6E36" w:rsidP="004D1EDC">
            <w:pPr>
              <w:jc w:val="center"/>
            </w:pPr>
            <w:r w:rsidRPr="004D1EDC">
              <w:t>10000</w:t>
            </w:r>
          </w:p>
        </w:tc>
        <w:tc>
          <w:tcPr>
            <w:tcW w:w="3040" w:type="dxa"/>
            <w:vMerge w:val="restart"/>
            <w:shd w:val="clear" w:color="auto" w:fill="auto"/>
            <w:hideMark/>
          </w:tcPr>
          <w:p w:rsidR="00BE6E36" w:rsidRPr="004D1EDC" w:rsidRDefault="00BE6E36" w:rsidP="00BE6E36">
            <w:r>
              <w:t>г</w:t>
            </w:r>
            <w:r w:rsidRPr="004D1EDC">
              <w:t>осударственная программа Республики Тыва «Развитие здравоохранения Республи</w:t>
            </w:r>
            <w:r>
              <w:t>ки Тыва на 2018-</w:t>
            </w:r>
            <w:r w:rsidRPr="004D1EDC">
              <w:t>2025 годы», утвержденная постановлением Правите</w:t>
            </w:r>
            <w:r>
              <w:t xml:space="preserve">льства Республики Тыва от 7 августа </w:t>
            </w:r>
            <w:r w:rsidRPr="004D1EDC">
              <w:t xml:space="preserve">2018 </w:t>
            </w:r>
            <w:r>
              <w:t xml:space="preserve">г. </w:t>
            </w:r>
            <w:r w:rsidRPr="004D1EDC">
              <w:t>№ 398,</w:t>
            </w:r>
            <w:r>
              <w:t xml:space="preserve"> </w:t>
            </w:r>
            <w:r w:rsidRPr="004D1EDC">
              <w:t xml:space="preserve">подпрограмма «Информационные технологии в здравоохранении», 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 </w:t>
            </w:r>
          </w:p>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2.4.2.</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«Единый электронный архив медицинских исследований»</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r w:rsidRPr="004D1EDC">
              <w:t>100</w:t>
            </w:r>
          </w:p>
        </w:tc>
        <w:tc>
          <w:tcPr>
            <w:tcW w:w="1134" w:type="dxa"/>
            <w:shd w:val="clear" w:color="000000" w:fill="FFFFFF"/>
            <w:hideMark/>
          </w:tcPr>
          <w:p w:rsidR="00BE6E36" w:rsidRPr="004D1EDC" w:rsidRDefault="00BE6E36" w:rsidP="004D1EDC">
            <w:pPr>
              <w:jc w:val="center"/>
            </w:pPr>
            <w:r w:rsidRPr="004D1EDC">
              <w:t>100</w:t>
            </w:r>
          </w:p>
        </w:tc>
        <w:tc>
          <w:tcPr>
            <w:tcW w:w="1134" w:type="dxa"/>
            <w:shd w:val="clear" w:color="000000" w:fill="FFFFFF"/>
            <w:hideMark/>
          </w:tcPr>
          <w:p w:rsidR="00BE6E36" w:rsidRPr="004D1EDC" w:rsidRDefault="00BE6E36" w:rsidP="004D1EDC">
            <w:pPr>
              <w:jc w:val="center"/>
            </w:pPr>
            <w:r w:rsidRPr="004D1EDC">
              <w:t>100</w:t>
            </w:r>
          </w:p>
        </w:tc>
        <w:tc>
          <w:tcPr>
            <w:tcW w:w="3040" w:type="dxa"/>
            <w:vMerge/>
            <w:shd w:val="clear" w:color="auto" w:fill="auto"/>
            <w:noWrap/>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2.4.3.</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«Единый электронный архив медицинских исследований»</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r w:rsidRPr="004D1EDC">
              <w:t>9900</w:t>
            </w:r>
          </w:p>
        </w:tc>
        <w:tc>
          <w:tcPr>
            <w:tcW w:w="1134" w:type="dxa"/>
            <w:shd w:val="clear" w:color="000000" w:fill="FFFFFF"/>
            <w:hideMark/>
          </w:tcPr>
          <w:p w:rsidR="00BE6E36" w:rsidRPr="004D1EDC" w:rsidRDefault="00BE6E36" w:rsidP="004D1EDC">
            <w:pPr>
              <w:jc w:val="center"/>
            </w:pPr>
            <w:r w:rsidRPr="004D1EDC">
              <w:t>9900</w:t>
            </w:r>
          </w:p>
        </w:tc>
        <w:tc>
          <w:tcPr>
            <w:tcW w:w="1134" w:type="dxa"/>
            <w:shd w:val="clear" w:color="000000" w:fill="FFFFFF"/>
            <w:hideMark/>
          </w:tcPr>
          <w:p w:rsidR="00BE6E36" w:rsidRPr="004D1EDC" w:rsidRDefault="00BE6E36" w:rsidP="004D1EDC">
            <w:pPr>
              <w:jc w:val="center"/>
            </w:pPr>
            <w:r w:rsidRPr="004D1EDC">
              <w:t>9900</w:t>
            </w:r>
          </w:p>
        </w:tc>
        <w:tc>
          <w:tcPr>
            <w:tcW w:w="3040" w:type="dxa"/>
            <w:vMerge/>
            <w:shd w:val="clear" w:color="auto" w:fill="auto"/>
            <w:noWrap/>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2.4.4.</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«Единый электронный архив медицинских исследований»</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2.4.5.</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«Единый электронный архив медицинских исследований»</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BE6E36">
        <w:trPr>
          <w:trHeight w:val="143"/>
          <w:jc w:val="center"/>
        </w:trPr>
        <w:tc>
          <w:tcPr>
            <w:tcW w:w="866" w:type="dxa"/>
            <w:shd w:val="clear" w:color="auto" w:fill="auto"/>
            <w:hideMark/>
          </w:tcPr>
          <w:p w:rsidR="00BE6E36" w:rsidRPr="004D1EDC" w:rsidRDefault="00BE6E36" w:rsidP="004D1EDC">
            <w:pPr>
              <w:jc w:val="center"/>
            </w:pPr>
            <w:r w:rsidRPr="004D1EDC">
              <w:lastRenderedPageBreak/>
              <w:t>2.5.1.</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«Врачебный консилиум онлайн»</w:t>
            </w:r>
          </w:p>
        </w:tc>
        <w:tc>
          <w:tcPr>
            <w:tcW w:w="1123" w:type="dxa"/>
            <w:vMerge w:val="restart"/>
            <w:shd w:val="clear" w:color="auto" w:fill="auto"/>
            <w:hideMark/>
          </w:tcPr>
          <w:p w:rsidR="00BE6E36" w:rsidRPr="004D1EDC" w:rsidRDefault="00BE6E36" w:rsidP="004D1EDC">
            <w:r w:rsidRPr="004D1EDC">
              <w:t>ЦКЗ5</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auto" w:fill="auto"/>
            <w:hideMark/>
          </w:tcPr>
          <w:p w:rsidR="00BE6E36" w:rsidRPr="004D1EDC" w:rsidRDefault="00BE6E36" w:rsidP="00BE6E36">
            <w:r>
              <w:t>ф</w:t>
            </w:r>
            <w:r w:rsidRPr="004D1EDC">
              <w:t>инансирование</w:t>
            </w:r>
            <w:r>
              <w:t xml:space="preserve"> </w:t>
            </w:r>
            <w:r w:rsidRPr="004D1EDC">
              <w:t>не требуется</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auto" w:fill="auto"/>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val="restart"/>
            <w:shd w:val="clear" w:color="auto" w:fill="auto"/>
            <w:hideMark/>
          </w:tcPr>
          <w:p w:rsidR="00BE6E36" w:rsidRPr="004D1EDC" w:rsidRDefault="00BE6E36" w:rsidP="00BE6E36">
            <w:r>
              <w:t>г</w:t>
            </w:r>
            <w:r w:rsidRPr="004D1EDC">
              <w:t>осударственная программа Республики Тыва «Развитие здравоохранения Республи</w:t>
            </w:r>
            <w:r>
              <w:t>ки Тыва на 2018-</w:t>
            </w:r>
            <w:r w:rsidRPr="004D1EDC">
              <w:t>2025 годы», утвержденная постановлением Правите</w:t>
            </w:r>
            <w:r>
              <w:t xml:space="preserve">льства Республики Тыва от 7 августа </w:t>
            </w:r>
            <w:r w:rsidRPr="004D1EDC">
              <w:t xml:space="preserve">2018 </w:t>
            </w:r>
            <w:r>
              <w:t xml:space="preserve">г. </w:t>
            </w:r>
            <w:r w:rsidRPr="004D1EDC">
              <w:t>№ 398, подпрограмма «Информационные технологии в здравоохранении», мероприятие «Информационные технологии в здравоохранении» </w:t>
            </w:r>
          </w:p>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2.5.2.</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«Врачебный консилиум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2.5.3.</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«Врачебный консилиум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2.5.4.</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«Врачебный консилиум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2.5.5.</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«Врачебный консилиум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BE6E36">
        <w:trPr>
          <w:trHeight w:val="79"/>
          <w:jc w:val="center"/>
        </w:trPr>
        <w:tc>
          <w:tcPr>
            <w:tcW w:w="866" w:type="dxa"/>
            <w:shd w:val="clear" w:color="auto" w:fill="auto"/>
            <w:hideMark/>
          </w:tcPr>
          <w:p w:rsidR="00BE6E36" w:rsidRPr="004D1EDC" w:rsidRDefault="00BE6E36" w:rsidP="004D1EDC">
            <w:pPr>
              <w:jc w:val="center"/>
            </w:pPr>
            <w:r w:rsidRPr="004D1EDC">
              <w:t>2.6.1.</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«Врачебная консультация онлайн»</w:t>
            </w:r>
          </w:p>
        </w:tc>
        <w:tc>
          <w:tcPr>
            <w:tcW w:w="1123" w:type="dxa"/>
            <w:vMerge w:val="restart"/>
            <w:shd w:val="clear" w:color="auto" w:fill="auto"/>
            <w:hideMark/>
          </w:tcPr>
          <w:p w:rsidR="00BE6E36" w:rsidRPr="004D1EDC" w:rsidRDefault="00BE6E36" w:rsidP="004D1EDC">
            <w:r w:rsidRPr="004D1EDC">
              <w:t>ЦКЗ6</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auto" w:fill="auto"/>
            <w:hideMark/>
          </w:tcPr>
          <w:p w:rsidR="00BE6E36" w:rsidRPr="004D1EDC" w:rsidRDefault="00BE6E36" w:rsidP="00BE6E36">
            <w:r>
              <w:t>т</w:t>
            </w:r>
            <w:r w:rsidRPr="004D1EDC">
              <w:t>ребуется финансирование</w:t>
            </w:r>
            <w:r w:rsidRPr="004D1EDC">
              <w:br/>
              <w:t>из бюджета субъекта Российской Федерации</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auto" w:fill="auto"/>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10000</w:t>
            </w:r>
          </w:p>
        </w:tc>
        <w:tc>
          <w:tcPr>
            <w:tcW w:w="1134" w:type="dxa"/>
            <w:shd w:val="clear" w:color="000000" w:fill="FFFFFF"/>
            <w:hideMark/>
          </w:tcPr>
          <w:p w:rsidR="00BE6E36" w:rsidRPr="004D1EDC" w:rsidRDefault="00BE6E36" w:rsidP="004D1EDC">
            <w:pPr>
              <w:jc w:val="center"/>
            </w:pPr>
            <w:r w:rsidRPr="004D1EDC">
              <w:t>10000</w:t>
            </w:r>
          </w:p>
        </w:tc>
        <w:tc>
          <w:tcPr>
            <w:tcW w:w="3040" w:type="dxa"/>
            <w:vMerge w:val="restart"/>
            <w:shd w:val="clear" w:color="auto" w:fill="auto"/>
            <w:hideMark/>
          </w:tcPr>
          <w:p w:rsidR="00BE6E36" w:rsidRPr="004D1EDC" w:rsidRDefault="00BE6E36" w:rsidP="00C57722">
            <w:r>
              <w:t>г</w:t>
            </w:r>
            <w:r w:rsidRPr="004D1EDC">
              <w:t>осударственная программа Республики Тыва «Развитие здравоохранения Республи</w:t>
            </w:r>
            <w:r>
              <w:t>ки Тыва на 2018-</w:t>
            </w:r>
            <w:r w:rsidRPr="004D1EDC">
              <w:t>2025 годы», утвержденная постановлением Правите</w:t>
            </w:r>
            <w:r>
              <w:t xml:space="preserve">льства Республики Тыва от 7 августа </w:t>
            </w:r>
            <w:r w:rsidRPr="004D1EDC">
              <w:t xml:space="preserve">2018 </w:t>
            </w:r>
            <w:r>
              <w:t xml:space="preserve">г. </w:t>
            </w:r>
            <w:r w:rsidRPr="004D1EDC">
              <w:t>№ 398,</w:t>
            </w:r>
            <w:r>
              <w:t xml:space="preserve"> </w:t>
            </w:r>
            <w:r w:rsidRPr="004D1EDC">
              <w:t>подпрограмма</w:t>
            </w:r>
            <w:r>
              <w:t xml:space="preserve"> «</w:t>
            </w:r>
            <w:r w:rsidRPr="004D1EDC">
              <w:t>Информационные технологии в здравоохранении», мероприятие «Информационные технологии в здравоохранении»</w:t>
            </w:r>
          </w:p>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2.6.2.</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«Врачебная консультация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РБ</w:t>
            </w:r>
          </w:p>
        </w:tc>
        <w:tc>
          <w:tcPr>
            <w:tcW w:w="1134" w:type="dxa"/>
            <w:shd w:val="clear" w:color="auto" w:fill="auto"/>
            <w:noWrap/>
            <w:hideMark/>
          </w:tcPr>
          <w:p w:rsidR="00BE6E36" w:rsidRPr="004D1EDC" w:rsidRDefault="00BE6E36" w:rsidP="004D1EDC">
            <w:pPr>
              <w:jc w:val="center"/>
            </w:pPr>
          </w:p>
        </w:tc>
        <w:tc>
          <w:tcPr>
            <w:tcW w:w="1134" w:type="dxa"/>
            <w:shd w:val="clear" w:color="auto" w:fill="auto"/>
            <w:noWrap/>
            <w:hideMark/>
          </w:tcPr>
          <w:p w:rsidR="00BE6E36" w:rsidRPr="004D1EDC" w:rsidRDefault="00BE6E36" w:rsidP="004D1EDC">
            <w:pPr>
              <w:jc w:val="center"/>
            </w:pPr>
            <w:r w:rsidRPr="004D1EDC">
              <w:t>10000</w:t>
            </w:r>
          </w:p>
        </w:tc>
        <w:tc>
          <w:tcPr>
            <w:tcW w:w="1134" w:type="dxa"/>
            <w:shd w:val="clear" w:color="auto" w:fill="auto"/>
            <w:noWrap/>
            <w:hideMark/>
          </w:tcPr>
          <w:p w:rsidR="00BE6E36" w:rsidRPr="004D1EDC" w:rsidRDefault="00BE6E36" w:rsidP="004D1EDC">
            <w:pPr>
              <w:jc w:val="center"/>
            </w:pPr>
            <w:r w:rsidRPr="004D1EDC">
              <w:t>10000</w:t>
            </w:r>
          </w:p>
        </w:tc>
        <w:tc>
          <w:tcPr>
            <w:tcW w:w="3040" w:type="dxa"/>
            <w:vMerge/>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2.6.3.</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«Врачебная консультация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2.6.4.</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«Врачебная консультация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2.6.5.</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«Врачебная консультация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2.7.1.</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рецепт»</w:t>
            </w:r>
          </w:p>
        </w:tc>
        <w:tc>
          <w:tcPr>
            <w:tcW w:w="1123" w:type="dxa"/>
            <w:vMerge w:val="restart"/>
            <w:shd w:val="clear" w:color="auto" w:fill="auto"/>
            <w:hideMark/>
          </w:tcPr>
          <w:p w:rsidR="00BE6E36" w:rsidRPr="004D1EDC" w:rsidRDefault="00BE6E36" w:rsidP="004D1EDC">
            <w:r w:rsidRPr="004D1EDC">
              <w:t>ЦКЗ7</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lastRenderedPageBreak/>
              <w:t> </w:t>
            </w:r>
          </w:p>
        </w:tc>
        <w:tc>
          <w:tcPr>
            <w:tcW w:w="1805" w:type="dxa"/>
            <w:vMerge w:val="restart"/>
            <w:shd w:val="clear" w:color="auto" w:fill="auto"/>
            <w:hideMark/>
          </w:tcPr>
          <w:p w:rsidR="00BE6E36" w:rsidRPr="004D1EDC" w:rsidRDefault="00BE6E36" w:rsidP="00BE6E36">
            <w:r>
              <w:lastRenderedPageBreak/>
              <w:t>ф</w:t>
            </w:r>
            <w:r w:rsidRPr="004D1EDC">
              <w:t>инансирование</w:t>
            </w:r>
            <w:r>
              <w:t xml:space="preserve"> </w:t>
            </w:r>
            <w:r w:rsidRPr="004D1EDC">
              <w:t>не требуется</w:t>
            </w:r>
          </w:p>
          <w:p w:rsidR="00BE6E36" w:rsidRPr="004D1EDC" w:rsidRDefault="00BE6E36" w:rsidP="004D1EDC">
            <w:r w:rsidRPr="004D1EDC">
              <w:t> </w:t>
            </w:r>
          </w:p>
          <w:p w:rsidR="00BE6E36" w:rsidRPr="004D1EDC" w:rsidRDefault="00BE6E36" w:rsidP="004D1EDC">
            <w:r w:rsidRPr="004D1EDC">
              <w:lastRenderedPageBreak/>
              <w:t> </w:t>
            </w:r>
          </w:p>
          <w:p w:rsidR="00BE6E36" w:rsidRPr="004D1EDC" w:rsidRDefault="00BE6E36" w:rsidP="004D1EDC">
            <w:r w:rsidRPr="004D1EDC">
              <w:t> </w:t>
            </w:r>
          </w:p>
          <w:p w:rsidR="00BE6E36" w:rsidRPr="004D1EDC" w:rsidRDefault="00BE6E36" w:rsidP="004D1EDC">
            <w:r w:rsidRPr="004D1EDC">
              <w:t> </w:t>
            </w:r>
          </w:p>
        </w:tc>
        <w:tc>
          <w:tcPr>
            <w:tcW w:w="1276" w:type="dxa"/>
            <w:shd w:val="clear" w:color="auto" w:fill="auto"/>
            <w:hideMark/>
          </w:tcPr>
          <w:p w:rsidR="00BE6E36" w:rsidRPr="004D1EDC" w:rsidRDefault="00BE6E36" w:rsidP="004D1EDC">
            <w:r>
              <w:lastRenderedPageBreak/>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val="restart"/>
            <w:shd w:val="clear" w:color="auto" w:fill="auto"/>
            <w:hideMark/>
          </w:tcPr>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lastRenderedPageBreak/>
              <w:t> </w:t>
            </w:r>
          </w:p>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2.7.2.</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рецепт»</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lastRenderedPageBreak/>
              <w:t>2.7.3.</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рецепт»</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lastRenderedPageBreak/>
              <w:t>2.7.4.</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рецепт»</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300"/>
          <w:jc w:val="center"/>
        </w:trPr>
        <w:tc>
          <w:tcPr>
            <w:tcW w:w="866" w:type="dxa"/>
            <w:shd w:val="clear" w:color="auto" w:fill="auto"/>
            <w:hideMark/>
          </w:tcPr>
          <w:p w:rsidR="00BE6E36" w:rsidRPr="004D1EDC" w:rsidRDefault="00BE6E36" w:rsidP="004D1EDC">
            <w:pPr>
              <w:jc w:val="center"/>
            </w:pPr>
            <w:r w:rsidRPr="004D1EDC">
              <w:t>2.7.5.</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рецепт»</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855"/>
          <w:jc w:val="center"/>
        </w:trPr>
        <w:tc>
          <w:tcPr>
            <w:tcW w:w="866" w:type="dxa"/>
            <w:shd w:val="clear" w:color="auto" w:fill="auto"/>
            <w:hideMark/>
          </w:tcPr>
          <w:p w:rsidR="00BE6E36" w:rsidRPr="004D1EDC" w:rsidRDefault="00BE6E36" w:rsidP="004D1EDC">
            <w:pPr>
              <w:jc w:val="center"/>
            </w:pPr>
            <w:r w:rsidRPr="004D1EDC">
              <w:t>2.8.1.</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персонифицированный учет медикаментов и медицинских изделий»</w:t>
            </w:r>
          </w:p>
        </w:tc>
        <w:tc>
          <w:tcPr>
            <w:tcW w:w="1123" w:type="dxa"/>
            <w:vMerge w:val="restart"/>
            <w:shd w:val="clear" w:color="auto" w:fill="auto"/>
            <w:hideMark/>
          </w:tcPr>
          <w:p w:rsidR="00BE6E36" w:rsidRPr="004D1EDC" w:rsidRDefault="00BE6E36" w:rsidP="004D1EDC">
            <w:r w:rsidRPr="004D1EDC">
              <w:t>ЦКЗ8</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auto" w:fill="auto"/>
            <w:hideMark/>
          </w:tcPr>
          <w:p w:rsidR="00BE6E36" w:rsidRPr="004D1EDC" w:rsidRDefault="00BE6E36" w:rsidP="00BE6E36">
            <w:r>
              <w:t>т</w:t>
            </w:r>
            <w:r w:rsidRPr="004D1EDC">
              <w:t>ребуется финансирование</w:t>
            </w:r>
            <w:r w:rsidRPr="004D1EDC">
              <w:br/>
              <w:t>из бюджета субъекта Российской Федерации</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auto" w:fill="auto"/>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3500</w:t>
            </w:r>
          </w:p>
        </w:tc>
        <w:tc>
          <w:tcPr>
            <w:tcW w:w="1134" w:type="dxa"/>
            <w:shd w:val="clear" w:color="000000" w:fill="FFFFFF"/>
            <w:hideMark/>
          </w:tcPr>
          <w:p w:rsidR="00BE6E36" w:rsidRPr="004D1EDC" w:rsidRDefault="00BE6E36" w:rsidP="004D1EDC">
            <w:pPr>
              <w:jc w:val="center"/>
            </w:pPr>
            <w:r w:rsidRPr="004D1EDC">
              <w:t>0</w:t>
            </w:r>
          </w:p>
        </w:tc>
        <w:tc>
          <w:tcPr>
            <w:tcW w:w="3040" w:type="dxa"/>
            <w:vMerge w:val="restart"/>
            <w:shd w:val="clear" w:color="auto" w:fill="auto"/>
            <w:hideMark/>
          </w:tcPr>
          <w:p w:rsidR="00BE6E36" w:rsidRPr="004D1EDC" w:rsidRDefault="00BE6E36" w:rsidP="00C57722">
            <w:r>
              <w:t>г</w:t>
            </w:r>
            <w:r w:rsidRPr="004D1EDC">
              <w:t>осударственная программа Республики Тыва «Развитие здравоохранения Республи</w:t>
            </w:r>
            <w:r>
              <w:t>ки Тыва на 2018-</w:t>
            </w:r>
            <w:r w:rsidRPr="004D1EDC">
              <w:t>2025 годы», утвержденная постановлением Правите</w:t>
            </w:r>
            <w:r>
              <w:t xml:space="preserve">льства Республики Тыва от 7 августа </w:t>
            </w:r>
            <w:r w:rsidRPr="004D1EDC">
              <w:t xml:space="preserve">2018 </w:t>
            </w:r>
            <w:r>
              <w:t xml:space="preserve">г. </w:t>
            </w:r>
            <w:r w:rsidRPr="004D1EDC">
              <w:t>№ 398,</w:t>
            </w:r>
            <w:r>
              <w:t xml:space="preserve"> </w:t>
            </w:r>
            <w:r w:rsidRPr="004D1EDC">
              <w:t>подпрограмма</w:t>
            </w:r>
            <w:r>
              <w:t xml:space="preserve"> «</w:t>
            </w:r>
            <w:r w:rsidRPr="004D1EDC">
              <w:t>Информационные технологии в здравоохранении»</w:t>
            </w:r>
          </w:p>
        </w:tc>
      </w:tr>
      <w:tr w:rsidR="00BE6E36" w:rsidRPr="004D1EDC" w:rsidTr="004D1EDC">
        <w:trPr>
          <w:trHeight w:val="690"/>
          <w:jc w:val="center"/>
        </w:trPr>
        <w:tc>
          <w:tcPr>
            <w:tcW w:w="866" w:type="dxa"/>
            <w:shd w:val="clear" w:color="auto" w:fill="auto"/>
            <w:hideMark/>
          </w:tcPr>
          <w:p w:rsidR="00BE6E36" w:rsidRPr="004D1EDC" w:rsidRDefault="00BE6E36" w:rsidP="004D1EDC">
            <w:pPr>
              <w:jc w:val="center"/>
            </w:pPr>
            <w:r w:rsidRPr="004D1EDC">
              <w:t>2.8.2.</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персонифицированный учет медикаментов и медицинских изделий»</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РБ</w:t>
            </w:r>
          </w:p>
        </w:tc>
        <w:tc>
          <w:tcPr>
            <w:tcW w:w="1134" w:type="dxa"/>
            <w:shd w:val="clear" w:color="auto" w:fill="auto"/>
            <w:noWrap/>
            <w:hideMark/>
          </w:tcPr>
          <w:p w:rsidR="00BE6E36" w:rsidRPr="004D1EDC" w:rsidRDefault="00BE6E36" w:rsidP="004D1EDC">
            <w:pPr>
              <w:jc w:val="center"/>
            </w:pPr>
            <w:r w:rsidRPr="004D1EDC">
              <w:t>0</w:t>
            </w:r>
          </w:p>
        </w:tc>
        <w:tc>
          <w:tcPr>
            <w:tcW w:w="1134" w:type="dxa"/>
            <w:shd w:val="clear" w:color="auto" w:fill="auto"/>
            <w:noWrap/>
            <w:hideMark/>
          </w:tcPr>
          <w:p w:rsidR="00BE6E36" w:rsidRPr="004D1EDC" w:rsidRDefault="00BE6E36" w:rsidP="004D1EDC">
            <w:pPr>
              <w:jc w:val="center"/>
            </w:pPr>
            <w:r w:rsidRPr="004D1EDC">
              <w:t>3500</w:t>
            </w:r>
          </w:p>
        </w:tc>
        <w:tc>
          <w:tcPr>
            <w:tcW w:w="1134" w:type="dxa"/>
            <w:shd w:val="clear" w:color="auto" w:fill="auto"/>
            <w:noWrap/>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705"/>
          <w:jc w:val="center"/>
        </w:trPr>
        <w:tc>
          <w:tcPr>
            <w:tcW w:w="866" w:type="dxa"/>
            <w:shd w:val="clear" w:color="auto" w:fill="auto"/>
            <w:hideMark/>
          </w:tcPr>
          <w:p w:rsidR="00BE6E36" w:rsidRPr="004D1EDC" w:rsidRDefault="00BE6E36" w:rsidP="004D1EDC">
            <w:pPr>
              <w:jc w:val="center"/>
            </w:pPr>
            <w:r w:rsidRPr="004D1EDC">
              <w:t>2.8.3.</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персонифицированный учет медикаментов и медицинских изделий»</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4D1EDC">
        <w:trPr>
          <w:trHeight w:val="840"/>
          <w:jc w:val="center"/>
        </w:trPr>
        <w:tc>
          <w:tcPr>
            <w:tcW w:w="866" w:type="dxa"/>
            <w:shd w:val="clear" w:color="auto" w:fill="auto"/>
            <w:hideMark/>
          </w:tcPr>
          <w:p w:rsidR="00BE6E36" w:rsidRPr="004D1EDC" w:rsidRDefault="00BE6E36" w:rsidP="004D1EDC">
            <w:pPr>
              <w:jc w:val="center"/>
            </w:pPr>
            <w:r w:rsidRPr="004D1EDC">
              <w:t>2.8.4.</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персонифицированный учет медикаментов и медицинских изделий»</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4D1EDC">
        <w:trPr>
          <w:trHeight w:val="990"/>
          <w:jc w:val="center"/>
        </w:trPr>
        <w:tc>
          <w:tcPr>
            <w:tcW w:w="866" w:type="dxa"/>
            <w:shd w:val="clear" w:color="auto" w:fill="auto"/>
            <w:hideMark/>
          </w:tcPr>
          <w:p w:rsidR="00BE6E36" w:rsidRPr="004D1EDC" w:rsidRDefault="00BE6E36" w:rsidP="004D1EDC">
            <w:pPr>
              <w:jc w:val="center"/>
            </w:pPr>
            <w:r w:rsidRPr="004D1EDC">
              <w:t>2.8.5.</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«Электронный персонифицированный учет медикаментов и медицинских изделий»</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4D1EDC">
        <w:trPr>
          <w:trHeight w:val="885"/>
          <w:jc w:val="center"/>
        </w:trPr>
        <w:tc>
          <w:tcPr>
            <w:tcW w:w="866" w:type="dxa"/>
            <w:shd w:val="clear" w:color="auto" w:fill="auto"/>
            <w:hideMark/>
          </w:tcPr>
          <w:p w:rsidR="00BE6E36" w:rsidRPr="004D1EDC" w:rsidRDefault="00BE6E36" w:rsidP="004D1EDC">
            <w:pPr>
              <w:jc w:val="center"/>
            </w:pPr>
            <w:r w:rsidRPr="004D1EDC">
              <w:lastRenderedPageBreak/>
              <w:t>2.9.1.</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«Единая онлайн служба диспетчеризации машин скорой медицинской помощи»</w:t>
            </w:r>
          </w:p>
        </w:tc>
        <w:tc>
          <w:tcPr>
            <w:tcW w:w="1123" w:type="dxa"/>
            <w:vMerge w:val="restart"/>
            <w:shd w:val="clear" w:color="auto" w:fill="auto"/>
            <w:hideMark/>
          </w:tcPr>
          <w:p w:rsidR="00BE6E36" w:rsidRPr="004D1EDC" w:rsidRDefault="00BE6E36" w:rsidP="004D1EDC">
            <w:r w:rsidRPr="004D1EDC">
              <w:t>ЦКЗ9</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auto" w:fill="auto"/>
            <w:hideMark/>
          </w:tcPr>
          <w:p w:rsidR="00BE6E36" w:rsidRPr="004D1EDC" w:rsidRDefault="00BE6E36" w:rsidP="004D1EDC">
            <w:r>
              <w:t>о</w:t>
            </w:r>
            <w:r w:rsidRPr="004D1EDC">
              <w:t>беспечено финансированием</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auto" w:fill="auto"/>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6626</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val="restart"/>
            <w:shd w:val="clear" w:color="auto" w:fill="auto"/>
            <w:hideMark/>
          </w:tcPr>
          <w:p w:rsidR="00BE6E36" w:rsidRPr="004D1EDC" w:rsidRDefault="00BE6E36" w:rsidP="00C57722">
            <w:r>
              <w:t>г</w:t>
            </w:r>
            <w:r w:rsidRPr="004D1EDC">
              <w:t>осударственная программа Республики Тыва «Развитие здравоохранения Республи</w:t>
            </w:r>
            <w:r>
              <w:t>ки Тыва на 2018-</w:t>
            </w:r>
            <w:r w:rsidRPr="004D1EDC">
              <w:t>2025 годы», утвержденная постановлением Правите</w:t>
            </w:r>
            <w:r>
              <w:t xml:space="preserve">льства Республики Тыва от 7 августа </w:t>
            </w:r>
            <w:r w:rsidRPr="004D1EDC">
              <w:t xml:space="preserve">2018 </w:t>
            </w:r>
            <w:r>
              <w:t xml:space="preserve">г. </w:t>
            </w:r>
            <w:r w:rsidRPr="004D1EDC">
              <w:t>№ 398,</w:t>
            </w:r>
            <w:r>
              <w:t xml:space="preserve"> </w:t>
            </w:r>
            <w:r w:rsidRPr="004D1EDC">
              <w:t>подпрограмма</w:t>
            </w:r>
            <w:r>
              <w:t xml:space="preserve"> «</w:t>
            </w:r>
            <w:r w:rsidRPr="004D1EDC">
              <w:t xml:space="preserve">Информационные технологии в здравоохранении», 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 </w:t>
            </w:r>
          </w:p>
        </w:tc>
      </w:tr>
      <w:tr w:rsidR="00BE6E36" w:rsidRPr="004D1EDC" w:rsidTr="004D1EDC">
        <w:trPr>
          <w:trHeight w:val="705"/>
          <w:jc w:val="center"/>
        </w:trPr>
        <w:tc>
          <w:tcPr>
            <w:tcW w:w="866" w:type="dxa"/>
            <w:shd w:val="clear" w:color="auto" w:fill="auto"/>
            <w:hideMark/>
          </w:tcPr>
          <w:p w:rsidR="00BE6E36" w:rsidRPr="004D1EDC" w:rsidRDefault="00BE6E36" w:rsidP="004D1EDC">
            <w:pPr>
              <w:jc w:val="center"/>
            </w:pPr>
            <w:r w:rsidRPr="004D1EDC">
              <w:t>2.9.2.</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«Единая онлайн служба диспетчеризации машин скорой медицинской помощи»</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r w:rsidRPr="004D1EDC">
              <w:t>66,26</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4D1EDC">
        <w:trPr>
          <w:trHeight w:val="690"/>
          <w:jc w:val="center"/>
        </w:trPr>
        <w:tc>
          <w:tcPr>
            <w:tcW w:w="866" w:type="dxa"/>
            <w:shd w:val="clear" w:color="auto" w:fill="auto"/>
            <w:hideMark/>
          </w:tcPr>
          <w:p w:rsidR="00BE6E36" w:rsidRPr="004D1EDC" w:rsidRDefault="00BE6E36" w:rsidP="004D1EDC">
            <w:pPr>
              <w:jc w:val="center"/>
            </w:pPr>
            <w:r w:rsidRPr="004D1EDC">
              <w:t>2.9.3.</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«Единая онлайн служба диспетчеризации машин скорой медицинской помощи»</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r w:rsidRPr="004D1EDC">
              <w:t>6559,74</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2.9.4.</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«Единая онлайн служба диспетчеризации машин скорой медицинской помощи»</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2.9.5.</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t>п</w:t>
            </w:r>
            <w:r w:rsidRPr="004D1EDC">
              <w:t>роект «Единая онлайн служба диспетчеризации машин скорой медицинской помощи»</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hideMark/>
          </w:tcPr>
          <w:p w:rsidR="00BE6E36" w:rsidRPr="004D1EDC" w:rsidRDefault="00BE6E36" w:rsidP="004D1EDC"/>
        </w:tc>
      </w:tr>
      <w:tr w:rsidR="00BE6E36" w:rsidRPr="004D1EDC" w:rsidTr="00BE6E36">
        <w:trPr>
          <w:trHeight w:val="1255"/>
          <w:jc w:val="center"/>
        </w:trPr>
        <w:tc>
          <w:tcPr>
            <w:tcW w:w="866" w:type="dxa"/>
            <w:shd w:val="clear" w:color="auto" w:fill="auto"/>
            <w:hideMark/>
          </w:tcPr>
          <w:p w:rsidR="00BE6E36" w:rsidRPr="004D1EDC" w:rsidRDefault="00BE6E36" w:rsidP="004D1EDC">
            <w:pPr>
              <w:jc w:val="center"/>
            </w:pPr>
            <w:r w:rsidRPr="004D1EDC">
              <w:t>2.10.1.</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rsidRPr="004D1EDC">
              <w:t>проект «Интеллектуальная Внедрение технологий искусственного интеллекта в отрасли здравоохранения»</w:t>
            </w:r>
          </w:p>
        </w:tc>
        <w:tc>
          <w:tcPr>
            <w:tcW w:w="1123" w:type="dxa"/>
            <w:vMerge w:val="restart"/>
            <w:shd w:val="clear" w:color="auto" w:fill="auto"/>
            <w:hideMark/>
          </w:tcPr>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auto" w:fill="auto"/>
            <w:hideMark/>
          </w:tcPr>
          <w:p w:rsidR="00BE6E36" w:rsidRPr="004D1EDC" w:rsidRDefault="00BE6E36" w:rsidP="004D1EDC">
            <w:r>
              <w:t>о</w:t>
            </w:r>
            <w:r w:rsidRPr="004D1EDC">
              <w:t>беспечено финансированием</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auto" w:fill="auto"/>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62482</w:t>
            </w:r>
          </w:p>
        </w:tc>
        <w:tc>
          <w:tcPr>
            <w:tcW w:w="1134" w:type="dxa"/>
            <w:shd w:val="clear" w:color="000000" w:fill="FFFFFF"/>
            <w:hideMark/>
          </w:tcPr>
          <w:p w:rsidR="00BE6E36" w:rsidRPr="004D1EDC" w:rsidRDefault="00BE6E36" w:rsidP="004D1EDC">
            <w:pPr>
              <w:jc w:val="center"/>
            </w:pPr>
            <w:r w:rsidRPr="004D1EDC">
              <w:t>62482</w:t>
            </w:r>
          </w:p>
        </w:tc>
        <w:tc>
          <w:tcPr>
            <w:tcW w:w="3040" w:type="dxa"/>
            <w:vMerge w:val="restart"/>
            <w:shd w:val="clear" w:color="auto" w:fill="auto"/>
            <w:hideMark/>
          </w:tcPr>
          <w:p w:rsidR="00BE6E36" w:rsidRPr="004D1EDC" w:rsidRDefault="00BE6E36" w:rsidP="004D1EDC">
            <w:r>
              <w:t>г</w:t>
            </w:r>
            <w:r w:rsidRPr="004D1EDC">
              <w:t>осударственная программа Республики Тыва «Развитие здравоохранения Республи</w:t>
            </w:r>
            <w:r>
              <w:t>ки Тыва на 2018-</w:t>
            </w:r>
            <w:r w:rsidRPr="004D1EDC">
              <w:t>2025 годы», утвержденная постановлением Правительства Рес</w:t>
            </w:r>
            <w:r>
              <w:t>публики Тыва от 7 авгу</w:t>
            </w:r>
            <w:r>
              <w:lastRenderedPageBreak/>
              <w:t xml:space="preserve">ста </w:t>
            </w:r>
            <w:r w:rsidRPr="004D1EDC">
              <w:t xml:space="preserve">2018 </w:t>
            </w:r>
            <w:r>
              <w:t xml:space="preserve">г. </w:t>
            </w:r>
            <w:r w:rsidRPr="004D1EDC">
              <w:t>№ 398,</w:t>
            </w:r>
            <w:r>
              <w:t xml:space="preserve"> </w:t>
            </w:r>
            <w:r w:rsidRPr="004D1EDC">
              <w:t xml:space="preserve">подпрограмма «Информационные технологии в здравоохранении», 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r>
      <w:tr w:rsidR="00BE6E36" w:rsidRPr="004D1EDC" w:rsidTr="004D1EDC">
        <w:trPr>
          <w:trHeight w:val="675"/>
          <w:jc w:val="center"/>
        </w:trPr>
        <w:tc>
          <w:tcPr>
            <w:tcW w:w="866" w:type="dxa"/>
            <w:shd w:val="clear" w:color="auto" w:fill="auto"/>
            <w:hideMark/>
          </w:tcPr>
          <w:p w:rsidR="00BE6E36" w:rsidRPr="004D1EDC" w:rsidRDefault="00BE6E36" w:rsidP="004D1EDC">
            <w:pPr>
              <w:jc w:val="center"/>
            </w:pPr>
            <w:r w:rsidRPr="004D1EDC">
              <w:t>2.10.2.</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rsidRPr="004D1EDC">
              <w:t xml:space="preserve">проект «Интеллектуальная Внедрение </w:t>
            </w:r>
            <w:r w:rsidRPr="004D1EDC">
              <w:lastRenderedPageBreak/>
              <w:t>технологий искусственного интеллекта в отрасли здравоохранения»</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r w:rsidRPr="004D1EDC">
              <w:t>62482</w:t>
            </w:r>
          </w:p>
        </w:tc>
        <w:tc>
          <w:tcPr>
            <w:tcW w:w="1134" w:type="dxa"/>
            <w:shd w:val="clear" w:color="000000" w:fill="FFFFFF"/>
            <w:hideMark/>
          </w:tcPr>
          <w:p w:rsidR="00BE6E36" w:rsidRPr="004D1EDC" w:rsidRDefault="00BE6E36" w:rsidP="004D1EDC">
            <w:pPr>
              <w:jc w:val="center"/>
            </w:pPr>
            <w:r w:rsidRPr="004D1EDC">
              <w:t>62482</w:t>
            </w:r>
          </w:p>
        </w:tc>
        <w:tc>
          <w:tcPr>
            <w:tcW w:w="3040" w:type="dxa"/>
            <w:vMerge/>
            <w:shd w:val="clear" w:color="auto" w:fill="auto"/>
            <w:noWrap/>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lastRenderedPageBreak/>
              <w:t>2.10.3.</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rsidRPr="004D1EDC">
              <w:t>проект «Интеллектуальная Внедрение технологий искусственного интеллекта в отрасли здравоохранения»</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2.10.4.</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rsidRPr="004D1EDC">
              <w:t>проект «Интеллектуальная Внедрение технологий искусственного интеллекта в отрасли здравоохранения»</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2.10.5.</w:t>
            </w:r>
          </w:p>
        </w:tc>
        <w:tc>
          <w:tcPr>
            <w:tcW w:w="1970" w:type="dxa"/>
            <w:shd w:val="clear" w:color="auto" w:fill="auto"/>
            <w:hideMark/>
          </w:tcPr>
          <w:p w:rsidR="00BE6E36" w:rsidRPr="004D1EDC" w:rsidRDefault="00BE6E36" w:rsidP="004D1EDC">
            <w:r w:rsidRPr="004D1EDC">
              <w:t>Здравоохранение</w:t>
            </w:r>
          </w:p>
        </w:tc>
        <w:tc>
          <w:tcPr>
            <w:tcW w:w="2410" w:type="dxa"/>
            <w:shd w:val="clear" w:color="auto" w:fill="auto"/>
            <w:hideMark/>
          </w:tcPr>
          <w:p w:rsidR="00BE6E36" w:rsidRPr="004D1EDC" w:rsidRDefault="00BE6E36" w:rsidP="004D1EDC">
            <w:r w:rsidRPr="004D1EDC">
              <w:t>проект «Интеллектуальная Внедрение технологий искусственного интеллекта в отрасли здравоохранения»</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1134" w:type="dxa"/>
            <w:shd w:val="clear" w:color="000000" w:fill="FFFFFF"/>
            <w:hideMark/>
          </w:tcPr>
          <w:p w:rsidR="00BE6E36" w:rsidRPr="004D1EDC" w:rsidRDefault="00BE6E36" w:rsidP="004D1EDC">
            <w:pPr>
              <w:jc w:val="center"/>
            </w:pPr>
          </w:p>
        </w:tc>
        <w:tc>
          <w:tcPr>
            <w:tcW w:w="3040" w:type="dxa"/>
            <w:vMerge/>
            <w:shd w:val="clear" w:color="auto" w:fill="auto"/>
            <w:noWrap/>
            <w:hideMark/>
          </w:tcPr>
          <w:p w:rsidR="00BE6E36" w:rsidRPr="004D1EDC" w:rsidRDefault="00BE6E36" w:rsidP="004D1EDC"/>
        </w:tc>
      </w:tr>
      <w:tr w:rsidR="00BE6E36" w:rsidRPr="004D1EDC" w:rsidTr="00BE6E36">
        <w:trPr>
          <w:trHeight w:val="829"/>
          <w:jc w:val="center"/>
        </w:trPr>
        <w:tc>
          <w:tcPr>
            <w:tcW w:w="866" w:type="dxa"/>
            <w:shd w:val="clear" w:color="auto" w:fill="auto"/>
            <w:hideMark/>
          </w:tcPr>
          <w:p w:rsidR="00BE6E36" w:rsidRPr="004D1EDC" w:rsidRDefault="00BE6E36" w:rsidP="004D1EDC">
            <w:pPr>
              <w:jc w:val="center"/>
            </w:pPr>
            <w:r w:rsidRPr="004D1EDC">
              <w:t>2.11.1</w:t>
            </w:r>
          </w:p>
        </w:tc>
        <w:tc>
          <w:tcPr>
            <w:tcW w:w="1970" w:type="dxa"/>
            <w:shd w:val="clear" w:color="000000" w:fill="FFFFFF"/>
            <w:hideMark/>
          </w:tcPr>
          <w:p w:rsidR="00BE6E36" w:rsidRPr="004D1EDC" w:rsidRDefault="00BE6E36" w:rsidP="004D1EDC">
            <w:r w:rsidRPr="004D1EDC">
              <w:t>Здравоохранение</w:t>
            </w:r>
          </w:p>
        </w:tc>
        <w:tc>
          <w:tcPr>
            <w:tcW w:w="2410" w:type="dxa"/>
            <w:shd w:val="clear" w:color="000000" w:fill="FFFFFF"/>
            <w:hideMark/>
          </w:tcPr>
          <w:p w:rsidR="00BE6E36" w:rsidRPr="004D1EDC" w:rsidRDefault="00BE6E36" w:rsidP="004D1EDC">
            <w:r>
              <w:t>и</w:t>
            </w:r>
            <w:r w:rsidRPr="004D1EDC">
              <w:t>ные проекты: проект «Медицинские платформенные решения федерального уровня (ВИМИС)»</w:t>
            </w:r>
          </w:p>
        </w:tc>
        <w:tc>
          <w:tcPr>
            <w:tcW w:w="1123" w:type="dxa"/>
            <w:vMerge w:val="restart"/>
            <w:shd w:val="clear" w:color="000000" w:fill="FFFFFF"/>
            <w:hideMark/>
          </w:tcPr>
          <w:p w:rsidR="00BE6E36" w:rsidRPr="004D1EDC" w:rsidRDefault="00BE6E36" w:rsidP="004D1EDC">
            <w:r w:rsidRPr="004D1EDC">
              <w:t>ЦКЗ14</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000000" w:fill="FFFFFF"/>
            <w:hideMark/>
          </w:tcPr>
          <w:p w:rsidR="00BE6E36" w:rsidRPr="004D1EDC" w:rsidRDefault="00BE6E36" w:rsidP="004D1EDC">
            <w:r>
              <w:t>о</w:t>
            </w:r>
            <w:r w:rsidRPr="004D1EDC">
              <w:t>беспечено финансированием</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000000" w:fill="FFFFFF"/>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8524,81</w:t>
            </w:r>
          </w:p>
        </w:tc>
        <w:tc>
          <w:tcPr>
            <w:tcW w:w="1134" w:type="dxa"/>
            <w:shd w:val="clear" w:color="000000" w:fill="FFFFFF"/>
            <w:hideMark/>
          </w:tcPr>
          <w:p w:rsidR="00BE6E36" w:rsidRPr="004D1EDC" w:rsidRDefault="00BE6E36" w:rsidP="004D1EDC">
            <w:pPr>
              <w:jc w:val="center"/>
            </w:pPr>
            <w:r w:rsidRPr="004D1EDC">
              <w:t>5827,8</w:t>
            </w:r>
          </w:p>
        </w:tc>
        <w:tc>
          <w:tcPr>
            <w:tcW w:w="1134" w:type="dxa"/>
            <w:shd w:val="clear" w:color="000000" w:fill="FFFFFF"/>
            <w:hideMark/>
          </w:tcPr>
          <w:p w:rsidR="00BE6E36" w:rsidRPr="004D1EDC" w:rsidRDefault="00BE6E36" w:rsidP="004D1EDC">
            <w:pPr>
              <w:jc w:val="center"/>
            </w:pPr>
            <w:r w:rsidRPr="004D1EDC">
              <w:t>5827,8</w:t>
            </w:r>
          </w:p>
        </w:tc>
        <w:tc>
          <w:tcPr>
            <w:tcW w:w="3040" w:type="dxa"/>
            <w:vMerge w:val="restart"/>
            <w:shd w:val="clear" w:color="auto" w:fill="auto"/>
            <w:hideMark/>
          </w:tcPr>
          <w:p w:rsidR="00BE6E36" w:rsidRPr="004D1EDC" w:rsidRDefault="00BE6E36" w:rsidP="004D1EDC">
            <w:r>
              <w:t>г</w:t>
            </w:r>
            <w:r w:rsidRPr="004D1EDC">
              <w:t>осударственная программа Республики Тыва «Развитие здравоохранения Республи</w:t>
            </w:r>
            <w:r>
              <w:t>ки Тыва на 2018-</w:t>
            </w:r>
            <w:r w:rsidRPr="004D1EDC">
              <w:t>2025 годы», утвержденная постановлением Правите</w:t>
            </w:r>
            <w:r>
              <w:t xml:space="preserve">льства Республики Тыва от 7 августа </w:t>
            </w:r>
            <w:r w:rsidRPr="004D1EDC">
              <w:t xml:space="preserve">2018 </w:t>
            </w:r>
            <w:r>
              <w:t xml:space="preserve">г. </w:t>
            </w:r>
            <w:r w:rsidRPr="004D1EDC">
              <w:t>№ 398,</w:t>
            </w:r>
            <w:r>
              <w:t xml:space="preserve"> </w:t>
            </w:r>
            <w:r w:rsidRPr="004D1EDC">
              <w:t>подпрограмма</w:t>
            </w:r>
            <w:r>
              <w:t xml:space="preserve"> «</w:t>
            </w:r>
            <w:r w:rsidRPr="004D1EDC">
              <w:t xml:space="preserve">Информационные </w:t>
            </w:r>
            <w:r w:rsidRPr="004D1EDC">
              <w:lastRenderedPageBreak/>
              <w:t>технологии в здравоохранении», 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  </w:t>
            </w:r>
          </w:p>
          <w:p w:rsidR="00BE6E36" w:rsidRPr="004D1EDC" w:rsidRDefault="00BE6E36" w:rsidP="004D1EDC">
            <w:r w:rsidRPr="004D1EDC">
              <w:t> </w:t>
            </w:r>
          </w:p>
        </w:tc>
      </w:tr>
      <w:tr w:rsidR="00BE6E36" w:rsidRPr="004D1EDC" w:rsidTr="004D1EDC">
        <w:trPr>
          <w:trHeight w:val="765"/>
          <w:jc w:val="center"/>
        </w:trPr>
        <w:tc>
          <w:tcPr>
            <w:tcW w:w="866" w:type="dxa"/>
            <w:shd w:val="clear" w:color="auto" w:fill="auto"/>
            <w:hideMark/>
          </w:tcPr>
          <w:p w:rsidR="00BE6E36" w:rsidRPr="004D1EDC" w:rsidRDefault="00BE6E36" w:rsidP="004D1EDC">
            <w:pPr>
              <w:jc w:val="center"/>
            </w:pPr>
            <w:r w:rsidRPr="004D1EDC">
              <w:t>2.11.2</w:t>
            </w:r>
          </w:p>
        </w:tc>
        <w:tc>
          <w:tcPr>
            <w:tcW w:w="1970" w:type="dxa"/>
            <w:shd w:val="clear" w:color="000000" w:fill="FFFFFF"/>
            <w:hideMark/>
          </w:tcPr>
          <w:p w:rsidR="00BE6E36" w:rsidRPr="004D1EDC" w:rsidRDefault="00BE6E36" w:rsidP="004D1EDC">
            <w:r w:rsidRPr="004D1EDC">
              <w:t>Здравоохранение</w:t>
            </w:r>
          </w:p>
        </w:tc>
        <w:tc>
          <w:tcPr>
            <w:tcW w:w="2410" w:type="dxa"/>
            <w:shd w:val="clear" w:color="000000" w:fill="FFFFFF"/>
            <w:hideMark/>
          </w:tcPr>
          <w:p w:rsidR="00BE6E36" w:rsidRPr="004D1EDC" w:rsidRDefault="00BE6E36" w:rsidP="004D1EDC">
            <w:r w:rsidRPr="004D1EDC">
              <w:t>проект «Медицинские платформенные решения федерального уровня (ВИМИС)»</w:t>
            </w:r>
          </w:p>
        </w:tc>
        <w:tc>
          <w:tcPr>
            <w:tcW w:w="1123" w:type="dxa"/>
            <w:vMerge/>
            <w:shd w:val="clear" w:color="000000" w:fill="FFFFFF"/>
            <w:hideMark/>
          </w:tcPr>
          <w:p w:rsidR="00BE6E36" w:rsidRPr="004D1EDC" w:rsidRDefault="00BE6E36" w:rsidP="004D1EDC"/>
        </w:tc>
        <w:tc>
          <w:tcPr>
            <w:tcW w:w="1805" w:type="dxa"/>
            <w:vMerge/>
            <w:shd w:val="clear" w:color="000000" w:fill="FFFFFF"/>
            <w:hideMark/>
          </w:tcPr>
          <w:p w:rsidR="00BE6E36" w:rsidRPr="004D1EDC" w:rsidRDefault="00BE6E36" w:rsidP="004D1EDC"/>
        </w:tc>
        <w:tc>
          <w:tcPr>
            <w:tcW w:w="1276" w:type="dxa"/>
            <w:shd w:val="clear" w:color="000000" w:fill="FFFFFF"/>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r w:rsidRPr="004D1EDC">
              <w:t>85,24</w:t>
            </w:r>
          </w:p>
        </w:tc>
        <w:tc>
          <w:tcPr>
            <w:tcW w:w="1134" w:type="dxa"/>
            <w:shd w:val="clear" w:color="000000" w:fill="FFFFFF"/>
            <w:hideMark/>
          </w:tcPr>
          <w:p w:rsidR="00BE6E36" w:rsidRPr="004D1EDC" w:rsidRDefault="00BE6E36" w:rsidP="004D1EDC">
            <w:pPr>
              <w:jc w:val="center"/>
            </w:pPr>
            <w:r w:rsidRPr="004D1EDC">
              <w:t>58,28</w:t>
            </w:r>
          </w:p>
        </w:tc>
        <w:tc>
          <w:tcPr>
            <w:tcW w:w="1134" w:type="dxa"/>
            <w:shd w:val="clear" w:color="000000" w:fill="FFFFFF"/>
            <w:hideMark/>
          </w:tcPr>
          <w:p w:rsidR="00BE6E36" w:rsidRPr="004D1EDC" w:rsidRDefault="00BE6E36" w:rsidP="004D1EDC">
            <w:pPr>
              <w:jc w:val="center"/>
            </w:pPr>
            <w:r w:rsidRPr="004D1EDC">
              <w:t>58,28</w:t>
            </w:r>
          </w:p>
        </w:tc>
        <w:tc>
          <w:tcPr>
            <w:tcW w:w="3040" w:type="dxa"/>
            <w:vMerge/>
            <w:shd w:val="clear" w:color="auto" w:fill="auto"/>
            <w:noWrap/>
            <w:hideMark/>
          </w:tcPr>
          <w:p w:rsidR="00BE6E36" w:rsidRPr="004D1EDC" w:rsidRDefault="00BE6E36" w:rsidP="004D1EDC"/>
        </w:tc>
      </w:tr>
      <w:tr w:rsidR="00BE6E36" w:rsidRPr="004D1EDC" w:rsidTr="004D1EDC">
        <w:trPr>
          <w:trHeight w:val="765"/>
          <w:jc w:val="center"/>
        </w:trPr>
        <w:tc>
          <w:tcPr>
            <w:tcW w:w="866" w:type="dxa"/>
            <w:shd w:val="clear" w:color="auto" w:fill="auto"/>
            <w:hideMark/>
          </w:tcPr>
          <w:p w:rsidR="00BE6E36" w:rsidRPr="004D1EDC" w:rsidRDefault="00BE6E36" w:rsidP="004D1EDC">
            <w:pPr>
              <w:jc w:val="center"/>
            </w:pPr>
            <w:r w:rsidRPr="004D1EDC">
              <w:lastRenderedPageBreak/>
              <w:t>2.11.3</w:t>
            </w:r>
          </w:p>
        </w:tc>
        <w:tc>
          <w:tcPr>
            <w:tcW w:w="1970" w:type="dxa"/>
            <w:shd w:val="clear" w:color="000000" w:fill="FFFFFF"/>
            <w:hideMark/>
          </w:tcPr>
          <w:p w:rsidR="00BE6E36" w:rsidRPr="004D1EDC" w:rsidRDefault="00BE6E36" w:rsidP="004D1EDC">
            <w:r w:rsidRPr="004D1EDC">
              <w:t>Здравоохранение</w:t>
            </w:r>
          </w:p>
        </w:tc>
        <w:tc>
          <w:tcPr>
            <w:tcW w:w="2410" w:type="dxa"/>
            <w:shd w:val="clear" w:color="000000" w:fill="FFFFFF"/>
            <w:hideMark/>
          </w:tcPr>
          <w:p w:rsidR="00BE6E36" w:rsidRPr="004D1EDC" w:rsidRDefault="00BE6E36" w:rsidP="004D1EDC">
            <w:r w:rsidRPr="004D1EDC">
              <w:t>проект «Медицинские платформенные решения федерального уровня (ВИМИС)»</w:t>
            </w:r>
          </w:p>
        </w:tc>
        <w:tc>
          <w:tcPr>
            <w:tcW w:w="1123" w:type="dxa"/>
            <w:vMerge/>
            <w:shd w:val="clear" w:color="000000" w:fill="FFFFFF"/>
            <w:hideMark/>
          </w:tcPr>
          <w:p w:rsidR="00BE6E36" w:rsidRPr="004D1EDC" w:rsidRDefault="00BE6E36" w:rsidP="004D1EDC"/>
        </w:tc>
        <w:tc>
          <w:tcPr>
            <w:tcW w:w="1805" w:type="dxa"/>
            <w:vMerge/>
            <w:shd w:val="clear" w:color="000000" w:fill="FFFFFF"/>
            <w:hideMark/>
          </w:tcPr>
          <w:p w:rsidR="00BE6E36" w:rsidRPr="004D1EDC" w:rsidRDefault="00BE6E36" w:rsidP="004D1EDC"/>
        </w:tc>
        <w:tc>
          <w:tcPr>
            <w:tcW w:w="1276" w:type="dxa"/>
            <w:shd w:val="clear" w:color="000000" w:fill="FFFFFF"/>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r w:rsidRPr="004D1EDC">
              <w:t>8439,57</w:t>
            </w:r>
          </w:p>
        </w:tc>
        <w:tc>
          <w:tcPr>
            <w:tcW w:w="1134" w:type="dxa"/>
            <w:shd w:val="clear" w:color="000000" w:fill="FFFFFF"/>
            <w:hideMark/>
          </w:tcPr>
          <w:p w:rsidR="00BE6E36" w:rsidRPr="004D1EDC" w:rsidRDefault="00BE6E36" w:rsidP="004D1EDC">
            <w:pPr>
              <w:jc w:val="center"/>
            </w:pPr>
            <w:r w:rsidRPr="004D1EDC">
              <w:t>5769,52</w:t>
            </w:r>
          </w:p>
        </w:tc>
        <w:tc>
          <w:tcPr>
            <w:tcW w:w="1134" w:type="dxa"/>
            <w:shd w:val="clear" w:color="000000" w:fill="FFFFFF"/>
            <w:hideMark/>
          </w:tcPr>
          <w:p w:rsidR="00BE6E36" w:rsidRPr="004D1EDC" w:rsidRDefault="00BE6E36" w:rsidP="004D1EDC">
            <w:pPr>
              <w:jc w:val="center"/>
            </w:pPr>
            <w:r w:rsidRPr="004D1EDC">
              <w:t>5769,52</w:t>
            </w:r>
          </w:p>
        </w:tc>
        <w:tc>
          <w:tcPr>
            <w:tcW w:w="3040" w:type="dxa"/>
            <w:vMerge/>
            <w:shd w:val="clear" w:color="auto" w:fill="auto"/>
            <w:noWrap/>
            <w:hideMark/>
          </w:tcPr>
          <w:p w:rsidR="00BE6E36" w:rsidRPr="004D1EDC" w:rsidRDefault="00BE6E36" w:rsidP="004D1EDC"/>
        </w:tc>
      </w:tr>
      <w:tr w:rsidR="00BE6E36" w:rsidRPr="004D1EDC" w:rsidTr="004D1EDC">
        <w:trPr>
          <w:trHeight w:val="765"/>
          <w:jc w:val="center"/>
        </w:trPr>
        <w:tc>
          <w:tcPr>
            <w:tcW w:w="866" w:type="dxa"/>
            <w:shd w:val="clear" w:color="auto" w:fill="auto"/>
            <w:hideMark/>
          </w:tcPr>
          <w:p w:rsidR="00BE6E36" w:rsidRPr="004D1EDC" w:rsidRDefault="00BE6E36" w:rsidP="004D1EDC">
            <w:pPr>
              <w:jc w:val="center"/>
            </w:pPr>
            <w:r w:rsidRPr="004D1EDC">
              <w:lastRenderedPageBreak/>
              <w:t>2.11.4</w:t>
            </w:r>
          </w:p>
        </w:tc>
        <w:tc>
          <w:tcPr>
            <w:tcW w:w="1970" w:type="dxa"/>
            <w:shd w:val="clear" w:color="000000" w:fill="FFFFFF"/>
            <w:hideMark/>
          </w:tcPr>
          <w:p w:rsidR="00BE6E36" w:rsidRPr="004D1EDC" w:rsidRDefault="00BE6E36" w:rsidP="004D1EDC">
            <w:r w:rsidRPr="004D1EDC">
              <w:t>Здравоохранение</w:t>
            </w:r>
          </w:p>
        </w:tc>
        <w:tc>
          <w:tcPr>
            <w:tcW w:w="2410" w:type="dxa"/>
            <w:shd w:val="clear" w:color="000000" w:fill="FFFFFF"/>
            <w:hideMark/>
          </w:tcPr>
          <w:p w:rsidR="00BE6E36" w:rsidRPr="004D1EDC" w:rsidRDefault="00BE6E36" w:rsidP="004D1EDC">
            <w:r w:rsidRPr="004D1EDC">
              <w:t>проект «Медицинские платформенные решения федерального уровня (ВИМИС)»</w:t>
            </w:r>
          </w:p>
        </w:tc>
        <w:tc>
          <w:tcPr>
            <w:tcW w:w="1123" w:type="dxa"/>
            <w:vMerge/>
            <w:shd w:val="clear" w:color="000000" w:fill="FFFFFF"/>
            <w:hideMark/>
          </w:tcPr>
          <w:p w:rsidR="00BE6E36" w:rsidRPr="004D1EDC" w:rsidRDefault="00BE6E36" w:rsidP="004D1EDC"/>
        </w:tc>
        <w:tc>
          <w:tcPr>
            <w:tcW w:w="1805" w:type="dxa"/>
            <w:vMerge/>
            <w:shd w:val="clear" w:color="000000" w:fill="FFFFFF"/>
            <w:hideMark/>
          </w:tcPr>
          <w:p w:rsidR="00BE6E36" w:rsidRPr="004D1EDC" w:rsidRDefault="00BE6E36" w:rsidP="004D1EDC"/>
        </w:tc>
        <w:tc>
          <w:tcPr>
            <w:tcW w:w="1276" w:type="dxa"/>
            <w:shd w:val="clear" w:color="000000" w:fill="FFFFFF"/>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shd w:val="clear" w:color="auto" w:fill="auto"/>
            <w:noWrap/>
            <w:hideMark/>
          </w:tcPr>
          <w:p w:rsidR="00BE6E36" w:rsidRPr="004D1EDC" w:rsidRDefault="00BE6E36" w:rsidP="004D1EDC"/>
        </w:tc>
      </w:tr>
      <w:tr w:rsidR="00BE6E36" w:rsidRPr="004D1EDC" w:rsidTr="004D1EDC">
        <w:trPr>
          <w:trHeight w:val="765"/>
          <w:jc w:val="center"/>
        </w:trPr>
        <w:tc>
          <w:tcPr>
            <w:tcW w:w="866" w:type="dxa"/>
            <w:shd w:val="clear" w:color="auto" w:fill="auto"/>
            <w:hideMark/>
          </w:tcPr>
          <w:p w:rsidR="00BE6E36" w:rsidRPr="004D1EDC" w:rsidRDefault="00BE6E36" w:rsidP="004D1EDC">
            <w:pPr>
              <w:jc w:val="center"/>
            </w:pPr>
            <w:r w:rsidRPr="004D1EDC">
              <w:t>2.11.5</w:t>
            </w:r>
          </w:p>
        </w:tc>
        <w:tc>
          <w:tcPr>
            <w:tcW w:w="1970" w:type="dxa"/>
            <w:shd w:val="clear" w:color="000000" w:fill="FFFFFF"/>
            <w:hideMark/>
          </w:tcPr>
          <w:p w:rsidR="00BE6E36" w:rsidRPr="004D1EDC" w:rsidRDefault="00BE6E36" w:rsidP="004D1EDC">
            <w:r w:rsidRPr="004D1EDC">
              <w:t>Здравоохранение</w:t>
            </w:r>
          </w:p>
        </w:tc>
        <w:tc>
          <w:tcPr>
            <w:tcW w:w="2410" w:type="dxa"/>
            <w:shd w:val="clear" w:color="000000" w:fill="FFFFFF"/>
            <w:hideMark/>
          </w:tcPr>
          <w:p w:rsidR="00BE6E36" w:rsidRPr="004D1EDC" w:rsidRDefault="00BE6E36" w:rsidP="004D1EDC">
            <w:r w:rsidRPr="004D1EDC">
              <w:t>проект «Медицинские платформенные решения федерального уровня (ВИМИС)»</w:t>
            </w:r>
          </w:p>
        </w:tc>
        <w:tc>
          <w:tcPr>
            <w:tcW w:w="1123" w:type="dxa"/>
            <w:vMerge/>
            <w:shd w:val="clear" w:color="000000" w:fill="FFFFFF"/>
            <w:hideMark/>
          </w:tcPr>
          <w:p w:rsidR="00BE6E36" w:rsidRPr="004D1EDC" w:rsidRDefault="00BE6E36" w:rsidP="004D1EDC"/>
        </w:tc>
        <w:tc>
          <w:tcPr>
            <w:tcW w:w="1805" w:type="dxa"/>
            <w:vMerge/>
            <w:shd w:val="clear" w:color="000000" w:fill="FFFFFF"/>
            <w:hideMark/>
          </w:tcPr>
          <w:p w:rsidR="00BE6E36" w:rsidRPr="004D1EDC" w:rsidRDefault="00BE6E36" w:rsidP="004D1EDC"/>
        </w:tc>
        <w:tc>
          <w:tcPr>
            <w:tcW w:w="1276" w:type="dxa"/>
            <w:shd w:val="clear" w:color="000000" w:fill="FFFFFF"/>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shd w:val="clear" w:color="auto" w:fill="auto"/>
            <w:noWrap/>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3.1.1.</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«Цифровая система голосования собственников многоквартирных домов»</w:t>
            </w:r>
          </w:p>
        </w:tc>
        <w:tc>
          <w:tcPr>
            <w:tcW w:w="1123" w:type="dxa"/>
            <w:vMerge w:val="restart"/>
            <w:shd w:val="clear" w:color="auto" w:fill="auto"/>
            <w:hideMark/>
          </w:tcPr>
          <w:p w:rsidR="00BE6E36" w:rsidRPr="004D1EDC" w:rsidRDefault="00BE6E36" w:rsidP="004D1EDC">
            <w:r w:rsidRPr="004D1EDC">
              <w:t>ГХС1</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auto" w:fill="auto"/>
            <w:hideMark/>
          </w:tcPr>
          <w:p w:rsidR="00BE6E36" w:rsidRPr="004D1EDC" w:rsidRDefault="00BE6E36" w:rsidP="004D1EDC">
            <w:r>
              <w:t>ф</w:t>
            </w:r>
            <w:r w:rsidRPr="004D1EDC">
              <w:t>инансирование не требуется</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auto" w:fill="auto"/>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val="restart"/>
            <w:shd w:val="clear" w:color="auto" w:fill="auto"/>
            <w:hideMark/>
          </w:tcPr>
          <w:p w:rsidR="00BE6E36" w:rsidRDefault="00BE6E36" w:rsidP="004D1EDC">
            <w:r>
              <w:t>г</w:t>
            </w:r>
            <w:r w:rsidRPr="004D1EDC">
              <w:t>осударственная программа Республики Тыва «Формирование современной го</w:t>
            </w:r>
            <w:r>
              <w:t>родской среды на 2018-</w:t>
            </w:r>
            <w:r w:rsidRPr="004D1EDC">
              <w:t>2024 годы», утвержденная постановлением Правительства Рес</w:t>
            </w:r>
            <w:r>
              <w:t xml:space="preserve">публики Тыва от </w:t>
            </w:r>
          </w:p>
          <w:p w:rsidR="00BE6E36" w:rsidRPr="004D1EDC" w:rsidRDefault="00BE6E36" w:rsidP="004D1EDC">
            <w:r>
              <w:t xml:space="preserve">4 сентября </w:t>
            </w:r>
            <w:r w:rsidRPr="004D1EDC">
              <w:t xml:space="preserve">2017 </w:t>
            </w:r>
            <w:r>
              <w:t xml:space="preserve">г. </w:t>
            </w:r>
            <w:r w:rsidRPr="004D1EDC">
              <w:t>№ 398</w:t>
            </w:r>
          </w:p>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3.1.2.</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«Цифровая система голосования собственников многоквартирных домов»</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3.1.3.</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«Цифровая система голосования собственников многоквартирных домов»</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3.1.4.</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«Цифровая система голосования собственников многоквартирных домов»</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510"/>
          <w:jc w:val="center"/>
        </w:trPr>
        <w:tc>
          <w:tcPr>
            <w:tcW w:w="866" w:type="dxa"/>
            <w:shd w:val="clear" w:color="auto" w:fill="auto"/>
            <w:hideMark/>
          </w:tcPr>
          <w:p w:rsidR="00BE6E36" w:rsidRPr="004D1EDC" w:rsidRDefault="00BE6E36" w:rsidP="004D1EDC">
            <w:pPr>
              <w:jc w:val="center"/>
            </w:pPr>
            <w:r w:rsidRPr="004D1EDC">
              <w:t>3.1.5.</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«Цифровая система голосования собственников многоквартирных домов»</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660"/>
          <w:jc w:val="center"/>
        </w:trPr>
        <w:tc>
          <w:tcPr>
            <w:tcW w:w="866" w:type="dxa"/>
            <w:shd w:val="clear" w:color="auto" w:fill="auto"/>
            <w:hideMark/>
          </w:tcPr>
          <w:p w:rsidR="00BE6E36" w:rsidRPr="004D1EDC" w:rsidRDefault="00BE6E36" w:rsidP="004D1EDC">
            <w:pPr>
              <w:jc w:val="center"/>
            </w:pPr>
            <w:r w:rsidRPr="004D1EDC">
              <w:lastRenderedPageBreak/>
              <w:t>3.2.1.</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«Жилищно-коммунальные услуги онлайн»</w:t>
            </w:r>
          </w:p>
        </w:tc>
        <w:tc>
          <w:tcPr>
            <w:tcW w:w="1123" w:type="dxa"/>
            <w:vMerge w:val="restart"/>
            <w:shd w:val="clear" w:color="auto" w:fill="auto"/>
            <w:hideMark/>
          </w:tcPr>
          <w:p w:rsidR="00BE6E36" w:rsidRPr="004D1EDC" w:rsidRDefault="00BE6E36" w:rsidP="004D1EDC">
            <w:r w:rsidRPr="004D1EDC">
              <w:t>ГХС2; ГХС3</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auto" w:fill="auto"/>
            <w:hideMark/>
          </w:tcPr>
          <w:p w:rsidR="00BE6E36" w:rsidRPr="004D1EDC" w:rsidRDefault="00BE6E36" w:rsidP="004D1EDC">
            <w:r>
              <w:t>ф</w:t>
            </w:r>
            <w:r w:rsidRPr="004D1EDC">
              <w:t>инансирование</w:t>
            </w:r>
            <w:r>
              <w:t xml:space="preserve"> </w:t>
            </w:r>
            <w:r w:rsidRPr="004D1EDC">
              <w:t>не требуется</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auto" w:fill="auto"/>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val="restart"/>
            <w:shd w:val="clear" w:color="000000" w:fill="FFFFFF"/>
            <w:hideMark/>
          </w:tcPr>
          <w:p w:rsidR="00BE6E36" w:rsidRDefault="00BE6E36" w:rsidP="004D1EDC">
            <w:r>
              <w:t>г</w:t>
            </w:r>
            <w:r w:rsidRPr="004D1EDC">
              <w:t>осударственная программа «Повышение эффективности и надежности функционирования жилищно-коммунального хозяйст</w:t>
            </w:r>
            <w:r>
              <w:t>ва республики Тыва на 2014-</w:t>
            </w:r>
            <w:r w:rsidRPr="004D1EDC">
              <w:t>2025 годы», утвержденная постановлением Правительства Рес</w:t>
            </w:r>
            <w:r>
              <w:t xml:space="preserve">публики Тыва от </w:t>
            </w:r>
          </w:p>
          <w:p w:rsidR="00BE6E36" w:rsidRPr="004D1EDC" w:rsidRDefault="00BE6E36" w:rsidP="004D1EDC">
            <w:r>
              <w:t xml:space="preserve">6 июня </w:t>
            </w:r>
            <w:r w:rsidRPr="004D1EDC">
              <w:t xml:space="preserve">2014 </w:t>
            </w:r>
            <w:r>
              <w:t xml:space="preserve">г. </w:t>
            </w:r>
            <w:r w:rsidRPr="004D1EDC">
              <w:t>№ 267</w:t>
            </w:r>
          </w:p>
        </w:tc>
      </w:tr>
      <w:tr w:rsidR="00BE6E36" w:rsidRPr="004D1EDC" w:rsidTr="004D1EDC">
        <w:trPr>
          <w:trHeight w:val="420"/>
          <w:jc w:val="center"/>
        </w:trPr>
        <w:tc>
          <w:tcPr>
            <w:tcW w:w="866" w:type="dxa"/>
            <w:shd w:val="clear" w:color="auto" w:fill="auto"/>
            <w:hideMark/>
          </w:tcPr>
          <w:p w:rsidR="00BE6E36" w:rsidRPr="004D1EDC" w:rsidRDefault="00BE6E36" w:rsidP="004D1EDC">
            <w:pPr>
              <w:jc w:val="center"/>
            </w:pPr>
            <w:r w:rsidRPr="004D1EDC">
              <w:t>3.2.2.</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«Жилищно-коммунальные услуги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480"/>
          <w:jc w:val="center"/>
        </w:trPr>
        <w:tc>
          <w:tcPr>
            <w:tcW w:w="866" w:type="dxa"/>
            <w:shd w:val="clear" w:color="auto" w:fill="auto"/>
            <w:hideMark/>
          </w:tcPr>
          <w:p w:rsidR="00BE6E36" w:rsidRPr="004D1EDC" w:rsidRDefault="00BE6E36" w:rsidP="004D1EDC">
            <w:pPr>
              <w:jc w:val="center"/>
            </w:pPr>
            <w:r w:rsidRPr="004D1EDC">
              <w:t>3.2.3.</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«Жилищно-коммунальные услуги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600"/>
          <w:jc w:val="center"/>
        </w:trPr>
        <w:tc>
          <w:tcPr>
            <w:tcW w:w="866" w:type="dxa"/>
            <w:shd w:val="clear" w:color="auto" w:fill="auto"/>
            <w:hideMark/>
          </w:tcPr>
          <w:p w:rsidR="00BE6E36" w:rsidRPr="004D1EDC" w:rsidRDefault="00BE6E36" w:rsidP="004D1EDC">
            <w:pPr>
              <w:jc w:val="center"/>
            </w:pPr>
            <w:r w:rsidRPr="004D1EDC">
              <w:t>3.2.4.</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«Жилищно-коммунальные услуги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525"/>
          <w:jc w:val="center"/>
        </w:trPr>
        <w:tc>
          <w:tcPr>
            <w:tcW w:w="866" w:type="dxa"/>
            <w:shd w:val="clear" w:color="auto" w:fill="auto"/>
            <w:hideMark/>
          </w:tcPr>
          <w:p w:rsidR="00BE6E36" w:rsidRPr="004D1EDC" w:rsidRDefault="00BE6E36" w:rsidP="004D1EDC">
            <w:pPr>
              <w:jc w:val="center"/>
            </w:pPr>
            <w:r w:rsidRPr="004D1EDC">
              <w:t>3.2.5.</w:t>
            </w:r>
          </w:p>
        </w:tc>
        <w:tc>
          <w:tcPr>
            <w:tcW w:w="1970" w:type="dxa"/>
            <w:shd w:val="clear" w:color="auto" w:fill="auto"/>
            <w:hideMark/>
          </w:tcPr>
          <w:p w:rsidR="00BE6E36" w:rsidRPr="004D1EDC" w:rsidRDefault="00BE6E36" w:rsidP="004D1EDC">
            <w:r w:rsidRPr="004D1EDC">
              <w:t>Развитие городской среды</w:t>
            </w:r>
          </w:p>
        </w:tc>
        <w:tc>
          <w:tcPr>
            <w:tcW w:w="2410" w:type="dxa"/>
            <w:shd w:val="clear" w:color="auto" w:fill="auto"/>
            <w:hideMark/>
          </w:tcPr>
          <w:p w:rsidR="00BE6E36" w:rsidRPr="004D1EDC" w:rsidRDefault="00BE6E36" w:rsidP="004D1EDC">
            <w:r>
              <w:t>п</w:t>
            </w:r>
            <w:r w:rsidRPr="004D1EDC">
              <w:t>роект «Жилищно-коммунальные услуги онлайн»</w:t>
            </w:r>
          </w:p>
        </w:tc>
        <w:tc>
          <w:tcPr>
            <w:tcW w:w="1123" w:type="dxa"/>
            <w:vMerge/>
            <w:shd w:val="clear" w:color="auto" w:fill="auto"/>
            <w:hideMark/>
          </w:tcPr>
          <w:p w:rsidR="00BE6E36" w:rsidRPr="004D1EDC" w:rsidRDefault="00BE6E36" w:rsidP="004D1EDC"/>
        </w:tc>
        <w:tc>
          <w:tcPr>
            <w:tcW w:w="1805" w:type="dxa"/>
            <w:vMerge/>
            <w:shd w:val="clear" w:color="auto" w:fill="auto"/>
            <w:hideMark/>
          </w:tcPr>
          <w:p w:rsidR="00BE6E36" w:rsidRPr="004D1EDC" w:rsidRDefault="00BE6E36" w:rsidP="004D1EDC"/>
        </w:tc>
        <w:tc>
          <w:tcPr>
            <w:tcW w:w="1276" w:type="dxa"/>
            <w:shd w:val="clear" w:color="auto" w:fill="auto"/>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765"/>
          <w:jc w:val="center"/>
        </w:trPr>
        <w:tc>
          <w:tcPr>
            <w:tcW w:w="866" w:type="dxa"/>
            <w:shd w:val="clear" w:color="000000" w:fill="FFFFFF"/>
            <w:hideMark/>
          </w:tcPr>
          <w:p w:rsidR="00BE6E36" w:rsidRPr="004D1EDC" w:rsidRDefault="00BE6E36" w:rsidP="004D1EDC">
            <w:pPr>
              <w:jc w:val="center"/>
            </w:pPr>
            <w:r w:rsidRPr="004D1EDC">
              <w:t>3.3.1.</w:t>
            </w:r>
          </w:p>
        </w:tc>
        <w:tc>
          <w:tcPr>
            <w:tcW w:w="1970" w:type="dxa"/>
            <w:shd w:val="clear" w:color="000000" w:fill="FFFFFF"/>
            <w:hideMark/>
          </w:tcPr>
          <w:p w:rsidR="00BE6E36" w:rsidRPr="004D1EDC" w:rsidRDefault="00BE6E36" w:rsidP="004D1EDC">
            <w:r w:rsidRPr="004D1EDC">
              <w:t>Развитие городской среды</w:t>
            </w:r>
          </w:p>
        </w:tc>
        <w:tc>
          <w:tcPr>
            <w:tcW w:w="2410" w:type="dxa"/>
            <w:shd w:val="clear" w:color="000000" w:fill="FFFFFF"/>
            <w:hideMark/>
          </w:tcPr>
          <w:p w:rsidR="00BE6E36" w:rsidRPr="004D1EDC" w:rsidRDefault="00BE6E36" w:rsidP="004D1EDC">
            <w:r>
              <w:t>п</w:t>
            </w:r>
            <w:r w:rsidRPr="004D1EDC">
              <w:t>роект «Обеспечение полноты информации о деятельности управляющих компаний, товариществ собственников жилья, ресурсоснабжающих организаций в ГИС «ЖКХ»</w:t>
            </w:r>
          </w:p>
        </w:tc>
        <w:tc>
          <w:tcPr>
            <w:tcW w:w="1123" w:type="dxa"/>
            <w:vMerge w:val="restart"/>
            <w:shd w:val="clear" w:color="000000" w:fill="FFFFFF"/>
            <w:hideMark/>
          </w:tcPr>
          <w:p w:rsidR="00BE6E36" w:rsidRPr="004D1EDC" w:rsidRDefault="00BE6E36" w:rsidP="004D1EDC">
            <w:r w:rsidRPr="004D1EDC">
              <w:t>ГХС4; ГХС5</w:t>
            </w:r>
          </w:p>
          <w:p w:rsidR="00BE6E36" w:rsidRPr="004D1EDC" w:rsidRDefault="00BE6E36" w:rsidP="004D1EDC">
            <w:r w:rsidRPr="004D1EDC">
              <w:t> </w:t>
            </w:r>
          </w:p>
        </w:tc>
        <w:tc>
          <w:tcPr>
            <w:tcW w:w="1805" w:type="dxa"/>
            <w:vMerge w:val="restart"/>
            <w:shd w:val="clear" w:color="000000" w:fill="FFFFFF"/>
            <w:hideMark/>
          </w:tcPr>
          <w:p w:rsidR="00BE6E36" w:rsidRPr="004D1EDC" w:rsidRDefault="00BE6E36" w:rsidP="004D1EDC">
            <w:r w:rsidRPr="004D1EDC">
              <w:t>Финансирование</w:t>
            </w:r>
            <w:r w:rsidRPr="004D1EDC">
              <w:br/>
              <w:t>не требуется</w:t>
            </w:r>
          </w:p>
          <w:p w:rsidR="00BE6E36" w:rsidRPr="004D1EDC" w:rsidRDefault="00BE6E36" w:rsidP="004D1EDC">
            <w:r w:rsidRPr="004D1EDC">
              <w:t> </w:t>
            </w:r>
          </w:p>
        </w:tc>
        <w:tc>
          <w:tcPr>
            <w:tcW w:w="1276" w:type="dxa"/>
            <w:shd w:val="clear" w:color="000000" w:fill="FFFFFF"/>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val="restart"/>
            <w:shd w:val="clear" w:color="000000" w:fill="FFFFFF"/>
            <w:hideMark/>
          </w:tcPr>
          <w:p w:rsidR="00BE6E36" w:rsidRDefault="00BE6E36" w:rsidP="00BE6E36">
            <w:r>
              <w:t>г</w:t>
            </w:r>
            <w:r w:rsidRPr="004D1EDC">
              <w:t>осударственная программа «Повышение эффективности и надежности функционирования жилищно-коммунального хозяйства респу</w:t>
            </w:r>
            <w:r>
              <w:t>блики Тыва на 2014-</w:t>
            </w:r>
            <w:r w:rsidRPr="004D1EDC">
              <w:t>2025 годы»,</w:t>
            </w:r>
            <w:r>
              <w:t xml:space="preserve"> </w:t>
            </w:r>
            <w:r w:rsidRPr="004D1EDC">
              <w:t>утвержденная постановлением Правительства Республики Ты</w:t>
            </w:r>
            <w:r>
              <w:t xml:space="preserve">ва от </w:t>
            </w:r>
          </w:p>
          <w:p w:rsidR="00BE6E36" w:rsidRPr="004D1EDC" w:rsidRDefault="00BE6E36" w:rsidP="00BE6E36">
            <w:r>
              <w:t xml:space="preserve">6 июня </w:t>
            </w:r>
            <w:r w:rsidRPr="004D1EDC">
              <w:t xml:space="preserve">2014 </w:t>
            </w:r>
            <w:r>
              <w:t>г. №</w:t>
            </w:r>
            <w:r w:rsidRPr="004D1EDC">
              <w:t xml:space="preserve"> 267</w:t>
            </w:r>
          </w:p>
        </w:tc>
      </w:tr>
      <w:tr w:rsidR="00BE6E36" w:rsidRPr="004D1EDC" w:rsidTr="004D1EDC">
        <w:trPr>
          <w:trHeight w:val="765"/>
          <w:jc w:val="center"/>
        </w:trPr>
        <w:tc>
          <w:tcPr>
            <w:tcW w:w="866" w:type="dxa"/>
            <w:shd w:val="clear" w:color="000000" w:fill="FFFFFF"/>
            <w:hideMark/>
          </w:tcPr>
          <w:p w:rsidR="00BE6E36" w:rsidRPr="004D1EDC" w:rsidRDefault="00BE6E36" w:rsidP="004D1EDC">
            <w:pPr>
              <w:jc w:val="center"/>
            </w:pPr>
            <w:r w:rsidRPr="004D1EDC">
              <w:t>3.3.2.</w:t>
            </w:r>
          </w:p>
        </w:tc>
        <w:tc>
          <w:tcPr>
            <w:tcW w:w="1970" w:type="dxa"/>
            <w:shd w:val="clear" w:color="000000" w:fill="FFFFFF"/>
            <w:hideMark/>
          </w:tcPr>
          <w:p w:rsidR="00BE6E36" w:rsidRPr="004D1EDC" w:rsidRDefault="00BE6E36" w:rsidP="004D1EDC">
            <w:r w:rsidRPr="004D1EDC">
              <w:t>Развитие городской среды</w:t>
            </w:r>
          </w:p>
        </w:tc>
        <w:tc>
          <w:tcPr>
            <w:tcW w:w="2410" w:type="dxa"/>
            <w:shd w:val="clear" w:color="000000" w:fill="FFFFFF"/>
            <w:hideMark/>
          </w:tcPr>
          <w:p w:rsidR="00BE6E36" w:rsidRPr="004D1EDC" w:rsidRDefault="00BE6E36" w:rsidP="004D1EDC">
            <w:r>
              <w:t>п</w:t>
            </w:r>
            <w:r w:rsidRPr="004D1EDC">
              <w:t>роект «Обеспечение полноты информации о деятельности управляющих компаний, товариществ собственников жилья, ресурсоснабжающих организаций в ГИС «ЖКХ»</w:t>
            </w:r>
          </w:p>
        </w:tc>
        <w:tc>
          <w:tcPr>
            <w:tcW w:w="1123" w:type="dxa"/>
            <w:vMerge/>
            <w:shd w:val="clear" w:color="000000" w:fill="FFFFFF"/>
            <w:hideMark/>
          </w:tcPr>
          <w:p w:rsidR="00BE6E36" w:rsidRPr="004D1EDC" w:rsidRDefault="00BE6E36" w:rsidP="004D1EDC"/>
        </w:tc>
        <w:tc>
          <w:tcPr>
            <w:tcW w:w="1805" w:type="dxa"/>
            <w:vMerge/>
            <w:shd w:val="clear" w:color="000000" w:fill="FFFFFF"/>
            <w:hideMark/>
          </w:tcPr>
          <w:p w:rsidR="00BE6E36" w:rsidRPr="004D1EDC" w:rsidRDefault="00BE6E36" w:rsidP="004D1EDC"/>
        </w:tc>
        <w:tc>
          <w:tcPr>
            <w:tcW w:w="1276" w:type="dxa"/>
            <w:shd w:val="clear" w:color="000000" w:fill="FFFFFF"/>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006B88" w:rsidRPr="004D1EDC" w:rsidTr="00BE6E36">
        <w:trPr>
          <w:trHeight w:val="765"/>
          <w:jc w:val="center"/>
        </w:trPr>
        <w:tc>
          <w:tcPr>
            <w:tcW w:w="866" w:type="dxa"/>
            <w:shd w:val="clear" w:color="000000" w:fill="FFFFFF"/>
            <w:hideMark/>
          </w:tcPr>
          <w:p w:rsidR="00006B88" w:rsidRPr="004D1EDC" w:rsidRDefault="00006B88" w:rsidP="004D1EDC">
            <w:pPr>
              <w:jc w:val="center"/>
            </w:pPr>
            <w:r w:rsidRPr="004D1EDC">
              <w:lastRenderedPageBreak/>
              <w:t>3.3.3.</w:t>
            </w:r>
          </w:p>
        </w:tc>
        <w:tc>
          <w:tcPr>
            <w:tcW w:w="1970" w:type="dxa"/>
            <w:shd w:val="clear" w:color="000000" w:fill="FFFFFF"/>
            <w:hideMark/>
          </w:tcPr>
          <w:p w:rsidR="00006B88" w:rsidRPr="004D1EDC" w:rsidRDefault="00006B88" w:rsidP="004D1EDC">
            <w:r w:rsidRPr="004D1EDC">
              <w:t>Развитие городской среды</w:t>
            </w:r>
          </w:p>
        </w:tc>
        <w:tc>
          <w:tcPr>
            <w:tcW w:w="2410" w:type="dxa"/>
            <w:shd w:val="clear" w:color="000000" w:fill="FFFFFF"/>
            <w:hideMark/>
          </w:tcPr>
          <w:p w:rsidR="00006B88" w:rsidRPr="004D1EDC" w:rsidRDefault="00BE6E36" w:rsidP="004D1EDC">
            <w:r>
              <w:t>п</w:t>
            </w:r>
            <w:r w:rsidR="00006B88" w:rsidRPr="004D1EDC">
              <w:t xml:space="preserve">роект </w:t>
            </w:r>
            <w:r w:rsidR="00C77620" w:rsidRPr="004D1EDC">
              <w:t>«</w:t>
            </w:r>
            <w:r w:rsidR="00006B88" w:rsidRPr="004D1EDC">
              <w:t xml:space="preserve">Обеспечение полноты информации о деятельности управляющих компаний, товариществ собственников жилья, ресурсоснабжающих организаций в ГИС </w:t>
            </w:r>
            <w:r w:rsidR="00C77620" w:rsidRPr="004D1EDC">
              <w:t>«</w:t>
            </w:r>
            <w:r w:rsidR="00006B88" w:rsidRPr="004D1EDC">
              <w:t>ЖКХ</w:t>
            </w:r>
            <w:r w:rsidR="00C77620" w:rsidRPr="004D1EDC">
              <w:t>»</w:t>
            </w:r>
          </w:p>
        </w:tc>
        <w:tc>
          <w:tcPr>
            <w:tcW w:w="1123" w:type="dxa"/>
            <w:tcBorders>
              <w:bottom w:val="nil"/>
            </w:tcBorders>
            <w:shd w:val="clear" w:color="000000" w:fill="FFFFFF"/>
            <w:hideMark/>
          </w:tcPr>
          <w:p w:rsidR="00006B88" w:rsidRPr="004D1EDC" w:rsidRDefault="00006B88" w:rsidP="004D1EDC">
            <w:r w:rsidRPr="004D1EDC">
              <w:t> </w:t>
            </w:r>
          </w:p>
        </w:tc>
        <w:tc>
          <w:tcPr>
            <w:tcW w:w="1805" w:type="dxa"/>
            <w:tcBorders>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BE6E36">
        <w:trPr>
          <w:trHeight w:val="765"/>
          <w:jc w:val="center"/>
        </w:trPr>
        <w:tc>
          <w:tcPr>
            <w:tcW w:w="866" w:type="dxa"/>
            <w:shd w:val="clear" w:color="000000" w:fill="FFFFFF"/>
            <w:hideMark/>
          </w:tcPr>
          <w:p w:rsidR="00006B88" w:rsidRPr="004D1EDC" w:rsidRDefault="00006B88" w:rsidP="004D1EDC">
            <w:pPr>
              <w:jc w:val="center"/>
            </w:pPr>
            <w:r w:rsidRPr="004D1EDC">
              <w:t>3.3.4.</w:t>
            </w:r>
          </w:p>
        </w:tc>
        <w:tc>
          <w:tcPr>
            <w:tcW w:w="1970" w:type="dxa"/>
            <w:shd w:val="clear" w:color="000000" w:fill="FFFFFF"/>
            <w:hideMark/>
          </w:tcPr>
          <w:p w:rsidR="00006B88" w:rsidRPr="004D1EDC" w:rsidRDefault="00006B88" w:rsidP="004D1EDC">
            <w:r w:rsidRPr="004D1EDC">
              <w:t>Развитие городской среды</w:t>
            </w:r>
          </w:p>
        </w:tc>
        <w:tc>
          <w:tcPr>
            <w:tcW w:w="2410" w:type="dxa"/>
            <w:shd w:val="clear" w:color="000000" w:fill="FFFFFF"/>
            <w:hideMark/>
          </w:tcPr>
          <w:p w:rsidR="00006B88" w:rsidRPr="004D1EDC" w:rsidRDefault="00BE6E36" w:rsidP="004D1EDC">
            <w:r>
              <w:t>п</w:t>
            </w:r>
            <w:r w:rsidR="00006B88" w:rsidRPr="004D1EDC">
              <w:t xml:space="preserve">роект </w:t>
            </w:r>
            <w:r w:rsidR="00C77620" w:rsidRPr="004D1EDC">
              <w:t>«</w:t>
            </w:r>
            <w:r w:rsidR="00006B88" w:rsidRPr="004D1EDC">
              <w:t xml:space="preserve">Обеспечение полноты информации о деятельности управляющих компаний, товариществ собственников жилья, ресурсоснабжающих организаций в ГИС </w:t>
            </w:r>
            <w:r w:rsidR="00C77620" w:rsidRPr="004D1EDC">
              <w:t>«</w:t>
            </w:r>
            <w:r w:rsidR="00006B88" w:rsidRPr="004D1EDC">
              <w:t>ЖКХ</w:t>
            </w:r>
            <w:r w:rsidR="00C77620" w:rsidRPr="004D1EDC">
              <w:t>»</w:t>
            </w:r>
          </w:p>
        </w:tc>
        <w:tc>
          <w:tcPr>
            <w:tcW w:w="1123" w:type="dxa"/>
            <w:tcBorders>
              <w:top w:val="nil"/>
              <w:bottom w:val="nil"/>
            </w:tcBorders>
            <w:shd w:val="clear" w:color="000000" w:fill="FFFFFF"/>
            <w:hideMark/>
          </w:tcPr>
          <w:p w:rsidR="00006B88" w:rsidRPr="004D1EDC" w:rsidRDefault="00006B88" w:rsidP="004D1EDC">
            <w:r w:rsidRPr="004D1EDC">
              <w:t> </w:t>
            </w:r>
          </w:p>
        </w:tc>
        <w:tc>
          <w:tcPr>
            <w:tcW w:w="1805" w:type="dxa"/>
            <w:tcBorders>
              <w:top w:val="nil"/>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9D4BB2">
        <w:trPr>
          <w:trHeight w:val="765"/>
          <w:jc w:val="center"/>
        </w:trPr>
        <w:tc>
          <w:tcPr>
            <w:tcW w:w="866" w:type="dxa"/>
            <w:shd w:val="clear" w:color="000000" w:fill="FFFFFF"/>
            <w:hideMark/>
          </w:tcPr>
          <w:p w:rsidR="00006B88" w:rsidRPr="004D1EDC" w:rsidRDefault="00006B88" w:rsidP="004D1EDC">
            <w:pPr>
              <w:jc w:val="center"/>
            </w:pPr>
            <w:r w:rsidRPr="004D1EDC">
              <w:t>3.3.5.</w:t>
            </w:r>
          </w:p>
        </w:tc>
        <w:tc>
          <w:tcPr>
            <w:tcW w:w="1970" w:type="dxa"/>
            <w:shd w:val="clear" w:color="000000" w:fill="FFFFFF"/>
            <w:hideMark/>
          </w:tcPr>
          <w:p w:rsidR="00006B88" w:rsidRPr="004D1EDC" w:rsidRDefault="00006B88" w:rsidP="004D1EDC">
            <w:r w:rsidRPr="004D1EDC">
              <w:t>Развитие городской среды</w:t>
            </w:r>
          </w:p>
        </w:tc>
        <w:tc>
          <w:tcPr>
            <w:tcW w:w="2410" w:type="dxa"/>
            <w:shd w:val="clear" w:color="000000" w:fill="FFFFFF"/>
            <w:hideMark/>
          </w:tcPr>
          <w:p w:rsidR="00006B88" w:rsidRPr="004D1EDC" w:rsidRDefault="00BE6E36" w:rsidP="004D1EDC">
            <w:r>
              <w:t>п</w:t>
            </w:r>
            <w:r w:rsidR="00006B88" w:rsidRPr="004D1EDC">
              <w:t xml:space="preserve">роект </w:t>
            </w:r>
            <w:r w:rsidR="00C77620" w:rsidRPr="004D1EDC">
              <w:t>«</w:t>
            </w:r>
            <w:r w:rsidR="00006B88" w:rsidRPr="004D1EDC">
              <w:t xml:space="preserve">Обеспечение полноты информации о деятельности управляющих компаний, товариществ собственников жилья, ресурсоснабжающих организаций в ГИС </w:t>
            </w:r>
            <w:r w:rsidR="00C77620" w:rsidRPr="004D1EDC">
              <w:t>«</w:t>
            </w:r>
            <w:r w:rsidR="00006B88" w:rsidRPr="004D1EDC">
              <w:t>ЖКХ</w:t>
            </w:r>
            <w:r w:rsidR="00C77620" w:rsidRPr="004D1EDC">
              <w:t>»</w:t>
            </w:r>
          </w:p>
        </w:tc>
        <w:tc>
          <w:tcPr>
            <w:tcW w:w="1123" w:type="dxa"/>
            <w:tcBorders>
              <w:top w:val="nil"/>
              <w:bottom w:val="single" w:sz="4" w:space="0" w:color="auto"/>
            </w:tcBorders>
            <w:shd w:val="clear" w:color="000000" w:fill="FFFFFF"/>
            <w:hideMark/>
          </w:tcPr>
          <w:p w:rsidR="00006B88" w:rsidRPr="004D1EDC" w:rsidRDefault="00006B88" w:rsidP="004D1EDC">
            <w:r w:rsidRPr="004D1EDC">
              <w:t> </w:t>
            </w:r>
          </w:p>
        </w:tc>
        <w:tc>
          <w:tcPr>
            <w:tcW w:w="1805" w:type="dxa"/>
            <w:tcBorders>
              <w:top w:val="nil"/>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9D4BB2">
        <w:trPr>
          <w:trHeight w:val="1020"/>
          <w:jc w:val="center"/>
        </w:trPr>
        <w:tc>
          <w:tcPr>
            <w:tcW w:w="866" w:type="dxa"/>
            <w:shd w:val="clear" w:color="000000" w:fill="FFFFFF"/>
            <w:hideMark/>
          </w:tcPr>
          <w:p w:rsidR="00006B88" w:rsidRPr="004D1EDC" w:rsidRDefault="00006B88" w:rsidP="004D1EDC">
            <w:pPr>
              <w:jc w:val="center"/>
            </w:pPr>
            <w:r w:rsidRPr="004D1EDC">
              <w:t>3.4.1.</w:t>
            </w:r>
          </w:p>
        </w:tc>
        <w:tc>
          <w:tcPr>
            <w:tcW w:w="1970" w:type="dxa"/>
            <w:shd w:val="clear" w:color="000000" w:fill="FFFFFF"/>
            <w:hideMark/>
          </w:tcPr>
          <w:p w:rsidR="00006B88" w:rsidRPr="004D1EDC" w:rsidRDefault="00006B88" w:rsidP="004D1EDC">
            <w:r w:rsidRPr="004D1EDC">
              <w:t>Развитие городской среды</w:t>
            </w:r>
          </w:p>
        </w:tc>
        <w:tc>
          <w:tcPr>
            <w:tcW w:w="2410" w:type="dxa"/>
            <w:shd w:val="clear" w:color="000000" w:fill="FFFFFF"/>
            <w:hideMark/>
          </w:tcPr>
          <w:p w:rsidR="00006B88" w:rsidRPr="004D1EDC" w:rsidRDefault="00BE6E36" w:rsidP="004D1EDC">
            <w:r>
              <w:t>п</w:t>
            </w:r>
            <w:r w:rsidR="00006B88" w:rsidRPr="004D1EDC">
              <w:t xml:space="preserve">роект </w:t>
            </w:r>
            <w:r w:rsidR="00C77620" w:rsidRPr="004D1EDC">
              <w:t>«</w:t>
            </w:r>
            <w:r w:rsidR="00006B88" w:rsidRPr="004D1EDC">
              <w:t xml:space="preserve">Обеспечение подключения диспетчерских служб муниципальных районов и городских округов к </w:t>
            </w:r>
            <w:r w:rsidR="00006B88" w:rsidRPr="004D1EDC">
              <w:lastRenderedPageBreak/>
              <w:t>системам мониторинга инцидентов и аварий на объектах жилищно-комму</w:t>
            </w:r>
            <w:r>
              <w:t>-</w:t>
            </w:r>
            <w:r w:rsidR="00006B88" w:rsidRPr="004D1EDC">
              <w:t>нального хозяйства</w:t>
            </w:r>
            <w:r w:rsidR="00C77620" w:rsidRPr="004D1EDC">
              <w:t>»</w:t>
            </w:r>
          </w:p>
        </w:tc>
        <w:tc>
          <w:tcPr>
            <w:tcW w:w="1123" w:type="dxa"/>
            <w:tcBorders>
              <w:bottom w:val="single" w:sz="4" w:space="0" w:color="auto"/>
            </w:tcBorders>
            <w:shd w:val="clear" w:color="000000" w:fill="FFFFFF"/>
            <w:hideMark/>
          </w:tcPr>
          <w:p w:rsidR="00006B88" w:rsidRPr="004D1EDC" w:rsidRDefault="00006B88" w:rsidP="004D1EDC">
            <w:r w:rsidRPr="004D1EDC">
              <w:lastRenderedPageBreak/>
              <w:t>ГХС6</w:t>
            </w:r>
          </w:p>
        </w:tc>
        <w:tc>
          <w:tcPr>
            <w:tcW w:w="1805" w:type="dxa"/>
            <w:tcBorders>
              <w:bottom w:val="single" w:sz="4" w:space="0" w:color="auto"/>
            </w:tcBorders>
            <w:shd w:val="clear" w:color="000000" w:fill="FFFFFF"/>
            <w:hideMark/>
          </w:tcPr>
          <w:p w:rsidR="00006B88" w:rsidRPr="004D1EDC" w:rsidRDefault="00BE6E36" w:rsidP="004D1EDC">
            <w:r>
              <w:t>п</w:t>
            </w:r>
            <w:r w:rsidR="00006B88" w:rsidRPr="004D1EDC">
              <w:t>роект выполнен</w:t>
            </w:r>
          </w:p>
        </w:tc>
        <w:tc>
          <w:tcPr>
            <w:tcW w:w="1276" w:type="dxa"/>
            <w:shd w:val="clear" w:color="000000" w:fill="FFFFFF"/>
            <w:hideMark/>
          </w:tcPr>
          <w:p w:rsidR="00006B88" w:rsidRPr="004D1EDC" w:rsidRDefault="00BE6E36"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val="restart"/>
            <w:shd w:val="clear" w:color="000000" w:fill="FFFFFF"/>
            <w:hideMark/>
          </w:tcPr>
          <w:p w:rsidR="00BE6E36" w:rsidRDefault="00BE6E36" w:rsidP="004D1EDC">
            <w:r>
              <w:t>г</w:t>
            </w:r>
            <w:r w:rsidR="00006B88" w:rsidRPr="004D1EDC">
              <w:t xml:space="preserve">осударственная программа </w:t>
            </w:r>
            <w:r w:rsidR="00C77620" w:rsidRPr="004D1EDC">
              <w:t>«</w:t>
            </w:r>
            <w:r w:rsidR="002A13C2" w:rsidRPr="004D1EDC">
              <w:t>Повышение эффективности и надежности функционирования жилищно-ком</w:t>
            </w:r>
            <w:r w:rsidR="002A13C2" w:rsidRPr="004D1EDC">
              <w:lastRenderedPageBreak/>
              <w:t>мунального хозяйства рес</w:t>
            </w:r>
            <w:r>
              <w:t>публики Тыва на 2014-</w:t>
            </w:r>
            <w:r w:rsidR="002A13C2" w:rsidRPr="004D1EDC">
              <w:t>2025 годы</w:t>
            </w:r>
            <w:r w:rsidR="00C77620" w:rsidRPr="004D1EDC">
              <w:t>»</w:t>
            </w:r>
            <w:r w:rsidR="00225F58" w:rsidRPr="004D1EDC">
              <w:t xml:space="preserve">, </w:t>
            </w:r>
            <w:r w:rsidR="00006B88" w:rsidRPr="004D1EDC">
              <w:t>утвержденная постановлением Правительства Рес</w:t>
            </w:r>
            <w:r>
              <w:t xml:space="preserve">публики Тыва от </w:t>
            </w:r>
          </w:p>
          <w:p w:rsidR="00006B88" w:rsidRPr="004D1EDC" w:rsidRDefault="00BE6E36" w:rsidP="004D1EDC">
            <w:r>
              <w:t xml:space="preserve">6 июня </w:t>
            </w:r>
            <w:r w:rsidR="00006B88" w:rsidRPr="004D1EDC">
              <w:t xml:space="preserve">2014 </w:t>
            </w:r>
            <w:r>
              <w:t xml:space="preserve">г. </w:t>
            </w:r>
            <w:r w:rsidR="00567581" w:rsidRPr="004D1EDC">
              <w:t>№</w:t>
            </w:r>
            <w:r w:rsidR="00006B88" w:rsidRPr="004D1EDC">
              <w:t xml:space="preserve"> 267</w:t>
            </w:r>
          </w:p>
        </w:tc>
      </w:tr>
      <w:tr w:rsidR="00006B88" w:rsidRPr="004D1EDC" w:rsidTr="009D4BB2">
        <w:trPr>
          <w:trHeight w:val="1020"/>
          <w:jc w:val="center"/>
        </w:trPr>
        <w:tc>
          <w:tcPr>
            <w:tcW w:w="866" w:type="dxa"/>
            <w:shd w:val="clear" w:color="000000" w:fill="FFFFFF"/>
            <w:hideMark/>
          </w:tcPr>
          <w:p w:rsidR="00006B88" w:rsidRPr="004D1EDC" w:rsidRDefault="00006B88" w:rsidP="004D1EDC">
            <w:pPr>
              <w:jc w:val="center"/>
            </w:pPr>
            <w:r w:rsidRPr="004D1EDC">
              <w:lastRenderedPageBreak/>
              <w:t>3.4.2.</w:t>
            </w:r>
          </w:p>
        </w:tc>
        <w:tc>
          <w:tcPr>
            <w:tcW w:w="1970" w:type="dxa"/>
            <w:shd w:val="clear" w:color="000000" w:fill="FFFFFF"/>
            <w:hideMark/>
          </w:tcPr>
          <w:p w:rsidR="00006B88" w:rsidRPr="004D1EDC" w:rsidRDefault="00006B88" w:rsidP="004D1EDC">
            <w:r w:rsidRPr="004D1EDC">
              <w:t>Развитие городской среды</w:t>
            </w:r>
          </w:p>
        </w:tc>
        <w:tc>
          <w:tcPr>
            <w:tcW w:w="2410" w:type="dxa"/>
            <w:shd w:val="clear" w:color="000000" w:fill="FFFFFF"/>
            <w:hideMark/>
          </w:tcPr>
          <w:p w:rsidR="00006B88" w:rsidRPr="004D1EDC" w:rsidRDefault="00BE6E36" w:rsidP="004D1EDC">
            <w:r>
              <w:t>п</w:t>
            </w:r>
            <w:r w:rsidR="00006B88" w:rsidRPr="004D1EDC">
              <w:t xml:space="preserve">роект </w:t>
            </w:r>
            <w:r w:rsidR="00C77620" w:rsidRPr="004D1EDC">
              <w:t>«</w:t>
            </w:r>
            <w:r w:rsidR="00006B88" w:rsidRPr="004D1EDC">
              <w:t>Обеспечение подключения диспетчерских служб муниципальных районов и городских округов к системам мониторинга инцидентов и аварий на объектах жилищно-комму</w:t>
            </w:r>
            <w:r>
              <w:t>-</w:t>
            </w:r>
            <w:r w:rsidR="00006B88" w:rsidRPr="004D1EDC">
              <w:t>нального хозяйства</w:t>
            </w:r>
            <w:r w:rsidR="00C77620" w:rsidRPr="004D1EDC">
              <w:t>»</w:t>
            </w:r>
          </w:p>
        </w:tc>
        <w:tc>
          <w:tcPr>
            <w:tcW w:w="1123" w:type="dxa"/>
            <w:tcBorders>
              <w:top w:val="single" w:sz="4" w:space="0" w:color="auto"/>
              <w:bottom w:val="nil"/>
            </w:tcBorders>
            <w:shd w:val="clear" w:color="000000" w:fill="FFFFFF"/>
            <w:hideMark/>
          </w:tcPr>
          <w:p w:rsidR="00006B88" w:rsidRPr="004D1EDC" w:rsidRDefault="00006B88" w:rsidP="004D1EDC">
            <w:r w:rsidRPr="004D1EDC">
              <w:t> </w:t>
            </w:r>
          </w:p>
        </w:tc>
        <w:tc>
          <w:tcPr>
            <w:tcW w:w="1805" w:type="dxa"/>
            <w:tcBorders>
              <w:top w:val="single" w:sz="4" w:space="0" w:color="auto"/>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РБ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9D4BB2">
        <w:trPr>
          <w:trHeight w:val="1020"/>
          <w:jc w:val="center"/>
        </w:trPr>
        <w:tc>
          <w:tcPr>
            <w:tcW w:w="866" w:type="dxa"/>
            <w:shd w:val="clear" w:color="000000" w:fill="FFFFFF"/>
            <w:hideMark/>
          </w:tcPr>
          <w:p w:rsidR="00006B88" w:rsidRPr="004D1EDC" w:rsidRDefault="00006B88" w:rsidP="004D1EDC">
            <w:pPr>
              <w:jc w:val="center"/>
            </w:pPr>
            <w:r w:rsidRPr="004D1EDC">
              <w:t>3.4.3.</w:t>
            </w:r>
          </w:p>
        </w:tc>
        <w:tc>
          <w:tcPr>
            <w:tcW w:w="1970" w:type="dxa"/>
            <w:shd w:val="clear" w:color="000000" w:fill="FFFFFF"/>
            <w:hideMark/>
          </w:tcPr>
          <w:p w:rsidR="00006B88" w:rsidRPr="004D1EDC" w:rsidRDefault="00006B88" w:rsidP="004D1EDC">
            <w:r w:rsidRPr="004D1EDC">
              <w:t>Развитие городской среды</w:t>
            </w:r>
          </w:p>
        </w:tc>
        <w:tc>
          <w:tcPr>
            <w:tcW w:w="2410" w:type="dxa"/>
            <w:shd w:val="clear" w:color="000000" w:fill="FFFFFF"/>
            <w:hideMark/>
          </w:tcPr>
          <w:p w:rsidR="00006B88" w:rsidRPr="004D1EDC" w:rsidRDefault="00BE6E36" w:rsidP="004D1EDC">
            <w:r>
              <w:t>п</w:t>
            </w:r>
            <w:r w:rsidR="00006B88" w:rsidRPr="004D1EDC">
              <w:t xml:space="preserve">роект </w:t>
            </w:r>
            <w:r w:rsidR="00C77620" w:rsidRPr="004D1EDC">
              <w:t>«</w:t>
            </w:r>
            <w:r w:rsidR="00006B88" w:rsidRPr="004D1EDC">
              <w:t>Обеспечение подключения диспетчерских служб муниципальных районов и городских округов к системам мониторинга инцидентов и аварий на объектах жилищно-комму</w:t>
            </w:r>
            <w:r>
              <w:t>-</w:t>
            </w:r>
            <w:r w:rsidR="00006B88" w:rsidRPr="004D1EDC">
              <w:t>нального хозяйства</w:t>
            </w:r>
            <w:r w:rsidR="00C77620" w:rsidRPr="004D1EDC">
              <w:t>»</w:t>
            </w:r>
          </w:p>
        </w:tc>
        <w:tc>
          <w:tcPr>
            <w:tcW w:w="1123" w:type="dxa"/>
            <w:tcBorders>
              <w:top w:val="nil"/>
              <w:bottom w:val="nil"/>
            </w:tcBorders>
            <w:shd w:val="clear" w:color="000000" w:fill="FFFFFF"/>
            <w:hideMark/>
          </w:tcPr>
          <w:p w:rsidR="00006B88" w:rsidRPr="004D1EDC" w:rsidRDefault="00006B88" w:rsidP="004D1EDC">
            <w:r w:rsidRPr="004D1EDC">
              <w:t> </w:t>
            </w:r>
          </w:p>
        </w:tc>
        <w:tc>
          <w:tcPr>
            <w:tcW w:w="1805" w:type="dxa"/>
            <w:tcBorders>
              <w:top w:val="nil"/>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9D4BB2">
        <w:trPr>
          <w:trHeight w:val="121"/>
          <w:jc w:val="center"/>
        </w:trPr>
        <w:tc>
          <w:tcPr>
            <w:tcW w:w="866" w:type="dxa"/>
            <w:shd w:val="clear" w:color="000000" w:fill="FFFFFF"/>
            <w:hideMark/>
          </w:tcPr>
          <w:p w:rsidR="00006B88" w:rsidRPr="004D1EDC" w:rsidRDefault="00006B88" w:rsidP="004D1EDC">
            <w:pPr>
              <w:jc w:val="center"/>
            </w:pPr>
            <w:r w:rsidRPr="004D1EDC">
              <w:t>3.4.4.</w:t>
            </w:r>
          </w:p>
        </w:tc>
        <w:tc>
          <w:tcPr>
            <w:tcW w:w="1970" w:type="dxa"/>
            <w:shd w:val="clear" w:color="000000" w:fill="FFFFFF"/>
            <w:hideMark/>
          </w:tcPr>
          <w:p w:rsidR="00006B88" w:rsidRPr="004D1EDC" w:rsidRDefault="00006B88" w:rsidP="004D1EDC">
            <w:r w:rsidRPr="004D1EDC">
              <w:t>Развитие городской среды</w:t>
            </w:r>
          </w:p>
        </w:tc>
        <w:tc>
          <w:tcPr>
            <w:tcW w:w="2410" w:type="dxa"/>
            <w:shd w:val="clear" w:color="000000" w:fill="FFFFFF"/>
            <w:hideMark/>
          </w:tcPr>
          <w:p w:rsidR="00006B88" w:rsidRPr="004D1EDC" w:rsidRDefault="00BE6E36" w:rsidP="004D1EDC">
            <w:r>
              <w:t>п</w:t>
            </w:r>
            <w:r w:rsidR="00006B88" w:rsidRPr="004D1EDC">
              <w:t xml:space="preserve">роект </w:t>
            </w:r>
            <w:r w:rsidR="00C77620" w:rsidRPr="004D1EDC">
              <w:t>«</w:t>
            </w:r>
            <w:r w:rsidR="00006B88" w:rsidRPr="004D1EDC">
              <w:t xml:space="preserve">Обеспечение подключения диспетчерских служб муниципальных районов и городских округов к системам мониторинга инцидентов и аварий на объектах </w:t>
            </w:r>
            <w:r w:rsidR="00006B88" w:rsidRPr="004D1EDC">
              <w:lastRenderedPageBreak/>
              <w:t>жилищно-комму</w:t>
            </w:r>
            <w:r>
              <w:t>-</w:t>
            </w:r>
            <w:r w:rsidR="00006B88" w:rsidRPr="004D1EDC">
              <w:t>нального хозяйства</w:t>
            </w:r>
            <w:r w:rsidR="00C77620" w:rsidRPr="004D1EDC">
              <w:t>»</w:t>
            </w:r>
          </w:p>
        </w:tc>
        <w:tc>
          <w:tcPr>
            <w:tcW w:w="1123" w:type="dxa"/>
            <w:tcBorders>
              <w:top w:val="nil"/>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nil"/>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9D4BB2">
        <w:trPr>
          <w:trHeight w:val="1020"/>
          <w:jc w:val="center"/>
        </w:trPr>
        <w:tc>
          <w:tcPr>
            <w:tcW w:w="866" w:type="dxa"/>
            <w:shd w:val="clear" w:color="000000" w:fill="FFFFFF"/>
            <w:hideMark/>
          </w:tcPr>
          <w:p w:rsidR="00006B88" w:rsidRPr="004D1EDC" w:rsidRDefault="00006B88" w:rsidP="004D1EDC">
            <w:pPr>
              <w:jc w:val="center"/>
            </w:pPr>
            <w:r w:rsidRPr="004D1EDC">
              <w:lastRenderedPageBreak/>
              <w:t>3.4.5.</w:t>
            </w:r>
          </w:p>
        </w:tc>
        <w:tc>
          <w:tcPr>
            <w:tcW w:w="1970" w:type="dxa"/>
            <w:shd w:val="clear" w:color="000000" w:fill="FFFFFF"/>
            <w:hideMark/>
          </w:tcPr>
          <w:p w:rsidR="00006B88" w:rsidRPr="004D1EDC" w:rsidRDefault="00006B88" w:rsidP="004D1EDC">
            <w:r w:rsidRPr="004D1EDC">
              <w:t>Развитие городской среды</w:t>
            </w:r>
          </w:p>
        </w:tc>
        <w:tc>
          <w:tcPr>
            <w:tcW w:w="2410" w:type="dxa"/>
            <w:shd w:val="clear" w:color="000000" w:fill="FFFFFF"/>
            <w:hideMark/>
          </w:tcPr>
          <w:p w:rsidR="00006B88" w:rsidRPr="004D1EDC" w:rsidRDefault="00BE6E36" w:rsidP="004D1EDC">
            <w:r>
              <w:t>п</w:t>
            </w:r>
            <w:r w:rsidR="00006B88" w:rsidRPr="004D1EDC">
              <w:t xml:space="preserve">роект </w:t>
            </w:r>
            <w:r w:rsidR="00C77620" w:rsidRPr="004D1EDC">
              <w:t>«</w:t>
            </w:r>
            <w:r w:rsidR="00006B88" w:rsidRPr="004D1EDC">
              <w:t>Обеспечение подключения диспетчерских служб муниципальных районов и городских округов к системам мониторинга инцидентов и аварий на объектах жилищно-комму</w:t>
            </w:r>
            <w:r>
              <w:t>-</w:t>
            </w:r>
            <w:r w:rsidR="00006B88" w:rsidRPr="004D1EDC">
              <w:t>нального хозяйства</w:t>
            </w:r>
            <w:r w:rsidR="00C77620" w:rsidRPr="004D1EDC">
              <w:t>»</w:t>
            </w:r>
          </w:p>
        </w:tc>
        <w:tc>
          <w:tcPr>
            <w:tcW w:w="1123" w:type="dxa"/>
            <w:tcBorders>
              <w:top w:val="single" w:sz="4" w:space="0" w:color="auto"/>
            </w:tcBorders>
            <w:shd w:val="clear" w:color="000000" w:fill="FFFFFF"/>
            <w:hideMark/>
          </w:tcPr>
          <w:p w:rsidR="00006B88" w:rsidRPr="004D1EDC" w:rsidRDefault="00006B88" w:rsidP="004D1EDC">
            <w:r w:rsidRPr="004D1EDC">
              <w:t> </w:t>
            </w:r>
          </w:p>
        </w:tc>
        <w:tc>
          <w:tcPr>
            <w:tcW w:w="1805" w:type="dxa"/>
            <w:tcBorders>
              <w:top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BE6E36" w:rsidRPr="004D1EDC" w:rsidTr="00BE6E36">
        <w:trPr>
          <w:trHeight w:val="475"/>
          <w:jc w:val="center"/>
        </w:trPr>
        <w:tc>
          <w:tcPr>
            <w:tcW w:w="866" w:type="dxa"/>
            <w:shd w:val="clear" w:color="000000" w:fill="FFFFFF"/>
            <w:hideMark/>
          </w:tcPr>
          <w:p w:rsidR="00BE6E36" w:rsidRPr="004D1EDC" w:rsidRDefault="00BE6E36" w:rsidP="004D1EDC">
            <w:pPr>
              <w:jc w:val="center"/>
            </w:pPr>
            <w:r w:rsidRPr="004D1EDC">
              <w:t>3.5.1.</w:t>
            </w:r>
          </w:p>
        </w:tc>
        <w:tc>
          <w:tcPr>
            <w:tcW w:w="1970" w:type="dxa"/>
            <w:shd w:val="clear" w:color="000000" w:fill="FFFFFF"/>
            <w:hideMark/>
          </w:tcPr>
          <w:p w:rsidR="00BE6E36" w:rsidRPr="004D1EDC" w:rsidRDefault="00BE6E36" w:rsidP="004D1EDC">
            <w:r w:rsidRPr="004D1EDC">
              <w:t>Развитие городской среды</w:t>
            </w:r>
          </w:p>
        </w:tc>
        <w:tc>
          <w:tcPr>
            <w:tcW w:w="2410" w:type="dxa"/>
            <w:shd w:val="clear" w:color="000000" w:fill="FFFFFF"/>
            <w:hideMark/>
          </w:tcPr>
          <w:p w:rsidR="00BE6E36" w:rsidRPr="004D1EDC" w:rsidRDefault="00BE6E36" w:rsidP="004D1EDC">
            <w:r>
              <w:t>п</w:t>
            </w:r>
            <w:r w:rsidRPr="004D1EDC">
              <w:t>роект «Цифровой реестр аварийного жилья»</w:t>
            </w:r>
          </w:p>
        </w:tc>
        <w:tc>
          <w:tcPr>
            <w:tcW w:w="1123" w:type="dxa"/>
            <w:vMerge w:val="restart"/>
            <w:shd w:val="clear" w:color="000000" w:fill="FFFFFF"/>
            <w:hideMark/>
          </w:tcPr>
          <w:p w:rsidR="00BE6E36" w:rsidRPr="004D1EDC" w:rsidRDefault="00BE6E36" w:rsidP="004D1EDC">
            <w:r w:rsidRPr="004D1EDC">
              <w:t>ГХС7</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805" w:type="dxa"/>
            <w:vMerge w:val="restart"/>
            <w:shd w:val="clear" w:color="000000" w:fill="FFFFFF"/>
            <w:hideMark/>
          </w:tcPr>
          <w:p w:rsidR="00BE6E36" w:rsidRPr="004D1EDC" w:rsidRDefault="00BE6E36" w:rsidP="004D1EDC">
            <w:r>
              <w:t>ф</w:t>
            </w:r>
            <w:r w:rsidRPr="004D1EDC">
              <w:t>инансирование</w:t>
            </w:r>
            <w:r>
              <w:t xml:space="preserve"> </w:t>
            </w:r>
            <w:r w:rsidRPr="004D1EDC">
              <w:t>не требуется</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p w:rsidR="00BE6E36" w:rsidRPr="004D1EDC" w:rsidRDefault="00BE6E36" w:rsidP="004D1EDC">
            <w:r w:rsidRPr="004D1EDC">
              <w:t> </w:t>
            </w:r>
          </w:p>
        </w:tc>
        <w:tc>
          <w:tcPr>
            <w:tcW w:w="1276" w:type="dxa"/>
            <w:shd w:val="clear" w:color="000000" w:fill="FFFFFF"/>
            <w:hideMark/>
          </w:tcPr>
          <w:p w:rsidR="00BE6E36" w:rsidRPr="004D1EDC" w:rsidRDefault="00BE6E36" w:rsidP="004D1EDC">
            <w:r>
              <w:t>в</w:t>
            </w:r>
            <w:r w:rsidRPr="004D1EDC">
              <w:t>сего, в том числе:</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val="restart"/>
            <w:shd w:val="clear" w:color="000000" w:fill="FFFFFF"/>
            <w:hideMark/>
          </w:tcPr>
          <w:p w:rsidR="00BE6E36" w:rsidRDefault="00BE6E36" w:rsidP="00BE6E36">
            <w:r>
              <w:t>г</w:t>
            </w:r>
            <w:r w:rsidRPr="004D1EDC">
              <w:t>осударственная программа «Повышение эффективности и надежности функционирования жилищно-коммунального хозяйства респ</w:t>
            </w:r>
            <w:r>
              <w:t>ублики Тыва на 2014-</w:t>
            </w:r>
            <w:r w:rsidRPr="004D1EDC">
              <w:t>2025 годы», утвержденная постановлением Правительства Рес</w:t>
            </w:r>
            <w:r>
              <w:t xml:space="preserve">публики Тыва от </w:t>
            </w:r>
          </w:p>
          <w:p w:rsidR="00BE6E36" w:rsidRPr="004D1EDC" w:rsidRDefault="00BE6E36" w:rsidP="00BE6E36">
            <w:r>
              <w:t xml:space="preserve">6 июня </w:t>
            </w:r>
            <w:r w:rsidRPr="004D1EDC">
              <w:t xml:space="preserve">2014 </w:t>
            </w:r>
            <w:r>
              <w:t xml:space="preserve">г. </w:t>
            </w:r>
            <w:r w:rsidRPr="004D1EDC">
              <w:t>№ 267</w:t>
            </w:r>
          </w:p>
        </w:tc>
      </w:tr>
      <w:tr w:rsidR="00BE6E36" w:rsidRPr="004D1EDC" w:rsidTr="004D1EDC">
        <w:trPr>
          <w:trHeight w:val="300"/>
          <w:jc w:val="center"/>
        </w:trPr>
        <w:tc>
          <w:tcPr>
            <w:tcW w:w="866" w:type="dxa"/>
            <w:shd w:val="clear" w:color="000000" w:fill="FFFFFF"/>
            <w:hideMark/>
          </w:tcPr>
          <w:p w:rsidR="00BE6E36" w:rsidRPr="004D1EDC" w:rsidRDefault="00BE6E36" w:rsidP="004D1EDC">
            <w:pPr>
              <w:jc w:val="center"/>
            </w:pPr>
            <w:r w:rsidRPr="004D1EDC">
              <w:t>3.5.2.</w:t>
            </w:r>
          </w:p>
        </w:tc>
        <w:tc>
          <w:tcPr>
            <w:tcW w:w="1970" w:type="dxa"/>
            <w:shd w:val="clear" w:color="000000" w:fill="FFFFFF"/>
            <w:hideMark/>
          </w:tcPr>
          <w:p w:rsidR="00BE6E36" w:rsidRPr="004D1EDC" w:rsidRDefault="00BE6E36" w:rsidP="004D1EDC">
            <w:r w:rsidRPr="004D1EDC">
              <w:t>Развитие городской среды</w:t>
            </w:r>
          </w:p>
        </w:tc>
        <w:tc>
          <w:tcPr>
            <w:tcW w:w="2410" w:type="dxa"/>
            <w:shd w:val="clear" w:color="000000" w:fill="FFFFFF"/>
            <w:hideMark/>
          </w:tcPr>
          <w:p w:rsidR="00BE6E36" w:rsidRPr="004D1EDC" w:rsidRDefault="00BE6E36" w:rsidP="004D1EDC">
            <w:r>
              <w:t>п</w:t>
            </w:r>
            <w:r w:rsidRPr="004D1EDC">
              <w:t>роект «Цифровой реестр аварийного жилья»</w:t>
            </w:r>
          </w:p>
        </w:tc>
        <w:tc>
          <w:tcPr>
            <w:tcW w:w="1123" w:type="dxa"/>
            <w:vMerge/>
            <w:shd w:val="clear" w:color="000000" w:fill="FFFFFF"/>
            <w:hideMark/>
          </w:tcPr>
          <w:p w:rsidR="00BE6E36" w:rsidRPr="004D1EDC" w:rsidRDefault="00BE6E36" w:rsidP="004D1EDC"/>
        </w:tc>
        <w:tc>
          <w:tcPr>
            <w:tcW w:w="1805" w:type="dxa"/>
            <w:vMerge/>
            <w:shd w:val="clear" w:color="000000" w:fill="FFFFFF"/>
            <w:hideMark/>
          </w:tcPr>
          <w:p w:rsidR="00BE6E36" w:rsidRPr="004D1EDC" w:rsidRDefault="00BE6E36" w:rsidP="004D1EDC"/>
        </w:tc>
        <w:tc>
          <w:tcPr>
            <w:tcW w:w="1276" w:type="dxa"/>
            <w:shd w:val="clear" w:color="000000" w:fill="FFFFFF"/>
            <w:hideMark/>
          </w:tcPr>
          <w:p w:rsidR="00BE6E36" w:rsidRPr="004D1EDC" w:rsidRDefault="00BE6E36" w:rsidP="004D1EDC">
            <w:r w:rsidRPr="004D1EDC">
              <w:t>РБ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300"/>
          <w:jc w:val="center"/>
        </w:trPr>
        <w:tc>
          <w:tcPr>
            <w:tcW w:w="866" w:type="dxa"/>
            <w:shd w:val="clear" w:color="000000" w:fill="FFFFFF"/>
            <w:hideMark/>
          </w:tcPr>
          <w:p w:rsidR="00BE6E36" w:rsidRPr="004D1EDC" w:rsidRDefault="00BE6E36" w:rsidP="004D1EDC">
            <w:pPr>
              <w:jc w:val="center"/>
            </w:pPr>
            <w:r w:rsidRPr="004D1EDC">
              <w:t>3.5.3.</w:t>
            </w:r>
          </w:p>
        </w:tc>
        <w:tc>
          <w:tcPr>
            <w:tcW w:w="1970" w:type="dxa"/>
            <w:shd w:val="clear" w:color="000000" w:fill="FFFFFF"/>
            <w:hideMark/>
          </w:tcPr>
          <w:p w:rsidR="00BE6E36" w:rsidRPr="004D1EDC" w:rsidRDefault="00BE6E36" w:rsidP="004D1EDC">
            <w:r w:rsidRPr="004D1EDC">
              <w:t>Развитие городской среды</w:t>
            </w:r>
          </w:p>
        </w:tc>
        <w:tc>
          <w:tcPr>
            <w:tcW w:w="2410" w:type="dxa"/>
            <w:shd w:val="clear" w:color="000000" w:fill="FFFFFF"/>
            <w:hideMark/>
          </w:tcPr>
          <w:p w:rsidR="00BE6E36" w:rsidRPr="004D1EDC" w:rsidRDefault="00BE6E36" w:rsidP="004D1EDC">
            <w:r>
              <w:t>п</w:t>
            </w:r>
            <w:r w:rsidRPr="004D1EDC">
              <w:t>роект «Цифровой реестр аварийного жилья»</w:t>
            </w:r>
          </w:p>
        </w:tc>
        <w:tc>
          <w:tcPr>
            <w:tcW w:w="1123" w:type="dxa"/>
            <w:vMerge/>
            <w:shd w:val="clear" w:color="000000" w:fill="FFFFFF"/>
            <w:hideMark/>
          </w:tcPr>
          <w:p w:rsidR="00BE6E36" w:rsidRPr="004D1EDC" w:rsidRDefault="00BE6E36" w:rsidP="004D1EDC"/>
        </w:tc>
        <w:tc>
          <w:tcPr>
            <w:tcW w:w="1805" w:type="dxa"/>
            <w:vMerge/>
            <w:shd w:val="clear" w:color="000000" w:fill="FFFFFF"/>
            <w:hideMark/>
          </w:tcPr>
          <w:p w:rsidR="00BE6E36" w:rsidRPr="004D1EDC" w:rsidRDefault="00BE6E36" w:rsidP="004D1EDC"/>
        </w:tc>
        <w:tc>
          <w:tcPr>
            <w:tcW w:w="1276" w:type="dxa"/>
            <w:shd w:val="clear" w:color="000000" w:fill="FFFFFF"/>
            <w:hideMark/>
          </w:tcPr>
          <w:p w:rsidR="00BE6E36" w:rsidRPr="004D1EDC" w:rsidRDefault="00BE6E36" w:rsidP="004D1EDC">
            <w:r w:rsidRPr="004D1EDC">
              <w:t>ФБ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300"/>
          <w:jc w:val="center"/>
        </w:trPr>
        <w:tc>
          <w:tcPr>
            <w:tcW w:w="866" w:type="dxa"/>
            <w:shd w:val="clear" w:color="000000" w:fill="FFFFFF"/>
            <w:hideMark/>
          </w:tcPr>
          <w:p w:rsidR="00BE6E36" w:rsidRPr="004D1EDC" w:rsidRDefault="00BE6E36" w:rsidP="004D1EDC">
            <w:pPr>
              <w:jc w:val="center"/>
            </w:pPr>
            <w:r w:rsidRPr="004D1EDC">
              <w:t>3.5.4.</w:t>
            </w:r>
          </w:p>
        </w:tc>
        <w:tc>
          <w:tcPr>
            <w:tcW w:w="1970" w:type="dxa"/>
            <w:shd w:val="clear" w:color="000000" w:fill="FFFFFF"/>
            <w:hideMark/>
          </w:tcPr>
          <w:p w:rsidR="00BE6E36" w:rsidRPr="004D1EDC" w:rsidRDefault="00BE6E36" w:rsidP="004D1EDC">
            <w:r w:rsidRPr="004D1EDC">
              <w:t>Развитие городской среды</w:t>
            </w:r>
          </w:p>
        </w:tc>
        <w:tc>
          <w:tcPr>
            <w:tcW w:w="2410" w:type="dxa"/>
            <w:shd w:val="clear" w:color="000000" w:fill="FFFFFF"/>
            <w:hideMark/>
          </w:tcPr>
          <w:p w:rsidR="00BE6E36" w:rsidRPr="004D1EDC" w:rsidRDefault="00BE6E36" w:rsidP="004D1EDC">
            <w:r>
              <w:t>п</w:t>
            </w:r>
            <w:r w:rsidRPr="004D1EDC">
              <w:t>роект «Цифровой реестр аварийного жилья»</w:t>
            </w:r>
          </w:p>
        </w:tc>
        <w:tc>
          <w:tcPr>
            <w:tcW w:w="1123" w:type="dxa"/>
            <w:vMerge/>
            <w:shd w:val="clear" w:color="000000" w:fill="FFFFFF"/>
            <w:hideMark/>
          </w:tcPr>
          <w:p w:rsidR="00BE6E36" w:rsidRPr="004D1EDC" w:rsidRDefault="00BE6E36" w:rsidP="004D1EDC"/>
        </w:tc>
        <w:tc>
          <w:tcPr>
            <w:tcW w:w="1805" w:type="dxa"/>
            <w:vMerge/>
            <w:shd w:val="clear" w:color="000000" w:fill="FFFFFF"/>
            <w:hideMark/>
          </w:tcPr>
          <w:p w:rsidR="00BE6E36" w:rsidRPr="004D1EDC" w:rsidRDefault="00BE6E36" w:rsidP="004D1EDC"/>
        </w:tc>
        <w:tc>
          <w:tcPr>
            <w:tcW w:w="1276" w:type="dxa"/>
            <w:shd w:val="clear" w:color="000000" w:fill="FFFFFF"/>
            <w:hideMark/>
          </w:tcPr>
          <w:p w:rsidR="00BE6E36" w:rsidRPr="004D1EDC" w:rsidRDefault="00BE6E36" w:rsidP="004D1EDC">
            <w:r w:rsidRPr="004D1EDC">
              <w:t>МБ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BE6E36" w:rsidRPr="004D1EDC" w:rsidTr="004D1EDC">
        <w:trPr>
          <w:trHeight w:val="300"/>
          <w:jc w:val="center"/>
        </w:trPr>
        <w:tc>
          <w:tcPr>
            <w:tcW w:w="866" w:type="dxa"/>
            <w:shd w:val="clear" w:color="000000" w:fill="FFFFFF"/>
            <w:hideMark/>
          </w:tcPr>
          <w:p w:rsidR="00BE6E36" w:rsidRPr="004D1EDC" w:rsidRDefault="00BE6E36" w:rsidP="004D1EDC">
            <w:pPr>
              <w:jc w:val="center"/>
            </w:pPr>
            <w:r w:rsidRPr="004D1EDC">
              <w:t>3.5.5.</w:t>
            </w:r>
          </w:p>
        </w:tc>
        <w:tc>
          <w:tcPr>
            <w:tcW w:w="1970" w:type="dxa"/>
            <w:shd w:val="clear" w:color="000000" w:fill="FFFFFF"/>
            <w:hideMark/>
          </w:tcPr>
          <w:p w:rsidR="00BE6E36" w:rsidRPr="004D1EDC" w:rsidRDefault="00BE6E36" w:rsidP="004D1EDC">
            <w:r w:rsidRPr="004D1EDC">
              <w:t>Развитие городской среды</w:t>
            </w:r>
          </w:p>
        </w:tc>
        <w:tc>
          <w:tcPr>
            <w:tcW w:w="2410" w:type="dxa"/>
            <w:shd w:val="clear" w:color="000000" w:fill="FFFFFF"/>
            <w:hideMark/>
          </w:tcPr>
          <w:p w:rsidR="00BE6E36" w:rsidRPr="004D1EDC" w:rsidRDefault="00BE6E36" w:rsidP="004D1EDC">
            <w:r>
              <w:t>п</w:t>
            </w:r>
            <w:r w:rsidRPr="004D1EDC">
              <w:t>роект «Цифровой реестр аварийного жилья»</w:t>
            </w:r>
          </w:p>
        </w:tc>
        <w:tc>
          <w:tcPr>
            <w:tcW w:w="1123" w:type="dxa"/>
            <w:vMerge/>
            <w:shd w:val="clear" w:color="000000" w:fill="FFFFFF"/>
            <w:hideMark/>
          </w:tcPr>
          <w:p w:rsidR="00BE6E36" w:rsidRPr="004D1EDC" w:rsidRDefault="00BE6E36" w:rsidP="004D1EDC"/>
        </w:tc>
        <w:tc>
          <w:tcPr>
            <w:tcW w:w="1805" w:type="dxa"/>
            <w:vMerge/>
            <w:shd w:val="clear" w:color="000000" w:fill="FFFFFF"/>
            <w:hideMark/>
          </w:tcPr>
          <w:p w:rsidR="00BE6E36" w:rsidRPr="004D1EDC" w:rsidRDefault="00BE6E36" w:rsidP="004D1EDC"/>
        </w:tc>
        <w:tc>
          <w:tcPr>
            <w:tcW w:w="1276" w:type="dxa"/>
            <w:shd w:val="clear" w:color="000000" w:fill="FFFFFF"/>
            <w:hideMark/>
          </w:tcPr>
          <w:p w:rsidR="00BE6E36" w:rsidRPr="004D1EDC" w:rsidRDefault="00BE6E36" w:rsidP="004D1EDC">
            <w:r w:rsidRPr="004D1EDC">
              <w:t>ВБ</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1134" w:type="dxa"/>
            <w:shd w:val="clear" w:color="000000" w:fill="FFFFFF"/>
            <w:hideMark/>
          </w:tcPr>
          <w:p w:rsidR="00BE6E36" w:rsidRPr="004D1EDC" w:rsidRDefault="00BE6E36" w:rsidP="004D1EDC">
            <w:pPr>
              <w:jc w:val="center"/>
            </w:pPr>
            <w:r w:rsidRPr="004D1EDC">
              <w:t>0</w:t>
            </w:r>
          </w:p>
        </w:tc>
        <w:tc>
          <w:tcPr>
            <w:tcW w:w="3040" w:type="dxa"/>
            <w:vMerge/>
            <w:hideMark/>
          </w:tcPr>
          <w:p w:rsidR="00BE6E36" w:rsidRPr="004D1EDC" w:rsidRDefault="00BE6E36" w:rsidP="004D1EDC"/>
        </w:tc>
      </w:tr>
      <w:tr w:rsidR="00C118A5" w:rsidRPr="004D1EDC" w:rsidTr="004D1EDC">
        <w:trPr>
          <w:trHeight w:val="630"/>
          <w:jc w:val="center"/>
        </w:trPr>
        <w:tc>
          <w:tcPr>
            <w:tcW w:w="866" w:type="dxa"/>
            <w:shd w:val="clear" w:color="000000" w:fill="FFFFFF"/>
            <w:hideMark/>
          </w:tcPr>
          <w:p w:rsidR="00C118A5" w:rsidRPr="004D1EDC" w:rsidRDefault="00C118A5" w:rsidP="004D1EDC">
            <w:pPr>
              <w:jc w:val="center"/>
            </w:pPr>
            <w:r w:rsidRPr="004D1EDC">
              <w:t>3.6.1.</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п</w:t>
            </w:r>
            <w:r w:rsidRPr="004D1EDC">
              <w:t>роект «Повышение числа граждан, участвующих онлайн в обсуждении вопросов городского развития»</w:t>
            </w:r>
          </w:p>
        </w:tc>
        <w:tc>
          <w:tcPr>
            <w:tcW w:w="1123" w:type="dxa"/>
            <w:vMerge w:val="restart"/>
            <w:shd w:val="clear" w:color="000000" w:fill="FFFFFF"/>
            <w:hideMark/>
          </w:tcPr>
          <w:p w:rsidR="00C118A5" w:rsidRPr="004D1EDC" w:rsidRDefault="00C118A5" w:rsidP="004D1EDC">
            <w:r w:rsidRPr="004D1EDC">
              <w:t>ГХС8</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tc>
        <w:tc>
          <w:tcPr>
            <w:tcW w:w="1805" w:type="dxa"/>
            <w:vMerge w:val="restart"/>
            <w:shd w:val="clear" w:color="000000" w:fill="FFFFFF"/>
            <w:hideMark/>
          </w:tcPr>
          <w:p w:rsidR="00C118A5" w:rsidRPr="004D1EDC" w:rsidRDefault="00C118A5" w:rsidP="00C118A5">
            <w:r>
              <w:t>ф</w:t>
            </w:r>
            <w:r w:rsidRPr="004D1EDC">
              <w:t>инансирование</w:t>
            </w:r>
            <w:r>
              <w:t xml:space="preserve"> </w:t>
            </w:r>
            <w:r w:rsidRPr="004D1EDC">
              <w:t>не требуется</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lastRenderedPageBreak/>
              <w:t> </w:t>
            </w:r>
          </w:p>
          <w:p w:rsidR="00C118A5" w:rsidRPr="004D1EDC" w:rsidRDefault="00C118A5" w:rsidP="004D1EDC">
            <w:r w:rsidRPr="004D1EDC">
              <w:t> </w:t>
            </w:r>
          </w:p>
        </w:tc>
        <w:tc>
          <w:tcPr>
            <w:tcW w:w="1276" w:type="dxa"/>
            <w:shd w:val="clear" w:color="000000" w:fill="FFFFFF"/>
            <w:hideMark/>
          </w:tcPr>
          <w:p w:rsidR="00C118A5" w:rsidRPr="004D1EDC" w:rsidRDefault="00C118A5" w:rsidP="004D1EDC">
            <w:r>
              <w:lastRenderedPageBreak/>
              <w:t>в</w:t>
            </w:r>
            <w:r w:rsidRPr="004D1EDC">
              <w:t>сего, в том числе:</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3040" w:type="dxa"/>
            <w:vMerge w:val="restart"/>
            <w:shd w:val="clear" w:color="000000" w:fill="FFFFFF"/>
            <w:hideMark/>
          </w:tcPr>
          <w:p w:rsidR="00C118A5" w:rsidRDefault="00C118A5" w:rsidP="004D1EDC">
            <w:r>
              <w:t>г</w:t>
            </w:r>
            <w:r w:rsidRPr="004D1EDC">
              <w:t>осударственная программа Республики Тыва «Формирование современной го</w:t>
            </w:r>
            <w:r>
              <w:t>родской среды на 2018-</w:t>
            </w:r>
            <w:r w:rsidRPr="004D1EDC">
              <w:t xml:space="preserve">2024 </w:t>
            </w:r>
            <w:r w:rsidRPr="004D1EDC">
              <w:lastRenderedPageBreak/>
              <w:t xml:space="preserve">годы», утвержденная постановлением Правительства Республики Тыва от </w:t>
            </w:r>
          </w:p>
          <w:p w:rsidR="00C118A5" w:rsidRPr="004D1EDC" w:rsidRDefault="00C118A5" w:rsidP="004D1EDC">
            <w:r>
              <w:t xml:space="preserve">4 сентября </w:t>
            </w:r>
            <w:r w:rsidRPr="004D1EDC">
              <w:t xml:space="preserve">2017 </w:t>
            </w:r>
            <w:r>
              <w:t xml:space="preserve">г. </w:t>
            </w:r>
            <w:r w:rsidRPr="004D1EDC">
              <w:t>№ 398</w:t>
            </w:r>
          </w:p>
        </w:tc>
      </w:tr>
      <w:tr w:rsidR="00C118A5" w:rsidRPr="004D1EDC" w:rsidTr="004D1EDC">
        <w:trPr>
          <w:trHeight w:val="510"/>
          <w:jc w:val="center"/>
        </w:trPr>
        <w:tc>
          <w:tcPr>
            <w:tcW w:w="866" w:type="dxa"/>
            <w:shd w:val="clear" w:color="000000" w:fill="FFFFFF"/>
            <w:hideMark/>
          </w:tcPr>
          <w:p w:rsidR="00C118A5" w:rsidRPr="004D1EDC" w:rsidRDefault="00C118A5" w:rsidP="004D1EDC">
            <w:pPr>
              <w:jc w:val="center"/>
            </w:pPr>
            <w:r w:rsidRPr="004D1EDC">
              <w:lastRenderedPageBreak/>
              <w:t>3.6.2.</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п</w:t>
            </w:r>
            <w:r w:rsidRPr="004D1EDC">
              <w:t>роект «Повышение числа граждан, участвующих онлайн в обсуждении вопросов городского развития»</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РБ</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3040" w:type="dxa"/>
            <w:vMerge/>
            <w:hideMark/>
          </w:tcPr>
          <w:p w:rsidR="00C118A5" w:rsidRPr="004D1EDC" w:rsidRDefault="00C118A5" w:rsidP="004D1EDC"/>
        </w:tc>
      </w:tr>
      <w:tr w:rsidR="00C118A5" w:rsidRPr="004D1EDC" w:rsidTr="004D1EDC">
        <w:trPr>
          <w:trHeight w:val="510"/>
          <w:jc w:val="center"/>
        </w:trPr>
        <w:tc>
          <w:tcPr>
            <w:tcW w:w="866" w:type="dxa"/>
            <w:shd w:val="clear" w:color="000000" w:fill="FFFFFF"/>
            <w:hideMark/>
          </w:tcPr>
          <w:p w:rsidR="00C118A5" w:rsidRPr="004D1EDC" w:rsidRDefault="00C118A5" w:rsidP="004D1EDC">
            <w:pPr>
              <w:jc w:val="center"/>
            </w:pPr>
            <w:r w:rsidRPr="004D1EDC">
              <w:lastRenderedPageBreak/>
              <w:t>3.6.3.</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п</w:t>
            </w:r>
            <w:r w:rsidRPr="004D1EDC">
              <w:t>роект «Повышение числа граждан, участвующих онлайн в обсуждении вопросов городского развития»</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ФБ</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3040" w:type="dxa"/>
            <w:vMerge/>
            <w:hideMark/>
          </w:tcPr>
          <w:p w:rsidR="00C118A5" w:rsidRPr="004D1EDC" w:rsidRDefault="00C118A5" w:rsidP="004D1EDC"/>
        </w:tc>
      </w:tr>
      <w:tr w:rsidR="00C118A5" w:rsidRPr="004D1EDC" w:rsidTr="004D1EDC">
        <w:trPr>
          <w:trHeight w:val="510"/>
          <w:jc w:val="center"/>
        </w:trPr>
        <w:tc>
          <w:tcPr>
            <w:tcW w:w="866" w:type="dxa"/>
            <w:shd w:val="clear" w:color="000000" w:fill="FFFFFF"/>
            <w:hideMark/>
          </w:tcPr>
          <w:p w:rsidR="00C118A5" w:rsidRPr="004D1EDC" w:rsidRDefault="00C118A5" w:rsidP="004D1EDC">
            <w:pPr>
              <w:jc w:val="center"/>
            </w:pPr>
            <w:r w:rsidRPr="004D1EDC">
              <w:t>3.6.4.</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п</w:t>
            </w:r>
            <w:r w:rsidRPr="004D1EDC">
              <w:t>роект «Повышение числа граждан, участвующих онлайн в обсуждении вопросов городского развития»</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МБ</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3040" w:type="dxa"/>
            <w:vMerge/>
            <w:hideMark/>
          </w:tcPr>
          <w:p w:rsidR="00C118A5" w:rsidRPr="004D1EDC" w:rsidRDefault="00C118A5" w:rsidP="004D1EDC"/>
        </w:tc>
      </w:tr>
      <w:tr w:rsidR="00C118A5" w:rsidRPr="004D1EDC" w:rsidTr="004D1EDC">
        <w:trPr>
          <w:trHeight w:val="510"/>
          <w:jc w:val="center"/>
        </w:trPr>
        <w:tc>
          <w:tcPr>
            <w:tcW w:w="866" w:type="dxa"/>
            <w:shd w:val="clear" w:color="000000" w:fill="FFFFFF"/>
            <w:hideMark/>
          </w:tcPr>
          <w:p w:rsidR="00C118A5" w:rsidRPr="004D1EDC" w:rsidRDefault="00C118A5" w:rsidP="004D1EDC">
            <w:pPr>
              <w:jc w:val="center"/>
            </w:pPr>
            <w:r w:rsidRPr="004D1EDC">
              <w:t>3.6.5.</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п</w:t>
            </w:r>
            <w:r w:rsidRPr="004D1EDC">
              <w:t>роект «Повышение числа граждан, участвующих онлайн в обсуждении вопросов городского развития»</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ВБ</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3040" w:type="dxa"/>
            <w:vMerge/>
            <w:hideMark/>
          </w:tcPr>
          <w:p w:rsidR="00C118A5" w:rsidRPr="004D1EDC" w:rsidRDefault="00C118A5" w:rsidP="004D1EDC"/>
        </w:tc>
      </w:tr>
      <w:tr w:rsidR="00C118A5" w:rsidRPr="004D1EDC" w:rsidTr="00C118A5">
        <w:trPr>
          <w:trHeight w:val="78"/>
          <w:jc w:val="center"/>
        </w:trPr>
        <w:tc>
          <w:tcPr>
            <w:tcW w:w="866" w:type="dxa"/>
            <w:shd w:val="clear" w:color="000000" w:fill="FFFFFF"/>
            <w:hideMark/>
          </w:tcPr>
          <w:p w:rsidR="00C118A5" w:rsidRPr="004D1EDC" w:rsidRDefault="00C118A5" w:rsidP="004D1EDC">
            <w:pPr>
              <w:jc w:val="center"/>
            </w:pPr>
            <w:r w:rsidRPr="004D1EDC">
              <w:t>3.7.1.</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и</w:t>
            </w:r>
            <w:r w:rsidRPr="004D1EDC">
              <w:t>нтеллектуальная городская среда</w:t>
            </w:r>
          </w:p>
        </w:tc>
        <w:tc>
          <w:tcPr>
            <w:tcW w:w="1123" w:type="dxa"/>
            <w:vMerge w:val="restart"/>
            <w:shd w:val="clear" w:color="000000" w:fill="FFFFFF"/>
            <w:hideMark/>
          </w:tcPr>
          <w:p w:rsidR="00C118A5" w:rsidRPr="004D1EDC" w:rsidRDefault="00C118A5" w:rsidP="004D1EDC">
            <w:r w:rsidRPr="004D1EDC">
              <w:t>ГХС9</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tc>
        <w:tc>
          <w:tcPr>
            <w:tcW w:w="1805" w:type="dxa"/>
            <w:vMerge w:val="restart"/>
            <w:shd w:val="clear" w:color="000000" w:fill="FFFFFF"/>
            <w:hideMark/>
          </w:tcPr>
          <w:p w:rsidR="00C118A5" w:rsidRPr="004D1EDC" w:rsidRDefault="00C118A5" w:rsidP="004D1EDC">
            <w:r>
              <w:t>т</w:t>
            </w:r>
            <w:r w:rsidRPr="004D1EDC">
              <w:t>ребуется финансирование</w:t>
            </w:r>
            <w:r>
              <w:t xml:space="preserve"> </w:t>
            </w:r>
            <w:r w:rsidRPr="004D1EDC">
              <w:t>из бюджета субъекта Российской Федерации</w:t>
            </w:r>
          </w:p>
          <w:p w:rsidR="00C118A5" w:rsidRPr="004D1EDC" w:rsidRDefault="00C118A5" w:rsidP="004D1EDC">
            <w:r w:rsidRPr="004D1EDC">
              <w:t> </w:t>
            </w:r>
          </w:p>
          <w:p w:rsidR="00C118A5" w:rsidRPr="004D1EDC" w:rsidRDefault="00C118A5" w:rsidP="004D1EDC">
            <w:r w:rsidRPr="004D1EDC">
              <w:t> </w:t>
            </w:r>
          </w:p>
        </w:tc>
        <w:tc>
          <w:tcPr>
            <w:tcW w:w="1276" w:type="dxa"/>
            <w:shd w:val="clear" w:color="000000" w:fill="FFFFFF"/>
            <w:hideMark/>
          </w:tcPr>
          <w:p w:rsidR="00C118A5" w:rsidRPr="004D1EDC" w:rsidRDefault="00C118A5" w:rsidP="004D1EDC">
            <w:r>
              <w:t>в</w:t>
            </w:r>
            <w:r w:rsidRPr="004D1EDC">
              <w:t>сего, в том числе:</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15055,5</w:t>
            </w:r>
          </w:p>
        </w:tc>
        <w:tc>
          <w:tcPr>
            <w:tcW w:w="1134" w:type="dxa"/>
            <w:shd w:val="clear" w:color="000000" w:fill="FFFFFF"/>
            <w:hideMark/>
          </w:tcPr>
          <w:p w:rsidR="00C118A5" w:rsidRPr="004D1EDC" w:rsidRDefault="00C118A5" w:rsidP="004D1EDC">
            <w:pPr>
              <w:jc w:val="center"/>
            </w:pPr>
            <w:r w:rsidRPr="004D1EDC">
              <w:t>15055,5</w:t>
            </w:r>
          </w:p>
        </w:tc>
        <w:tc>
          <w:tcPr>
            <w:tcW w:w="3040" w:type="dxa"/>
            <w:vMerge w:val="restart"/>
            <w:shd w:val="clear" w:color="000000" w:fill="FFFFFF"/>
            <w:hideMark/>
          </w:tcPr>
          <w:p w:rsidR="00C118A5" w:rsidRDefault="00C118A5" w:rsidP="004D1EDC">
            <w:r>
              <w:t>г</w:t>
            </w:r>
            <w:r w:rsidRPr="004D1EDC">
              <w:t>осударственная программа Республики Тыва «Формирование современной го</w:t>
            </w:r>
            <w:r>
              <w:t>родской среды на 2018</w:t>
            </w:r>
            <w:r w:rsidRPr="004D1EDC">
              <w:t>-2024 годы», утвержденная постановлением Правительства Рес</w:t>
            </w:r>
            <w:r>
              <w:t xml:space="preserve">публики Тыва от </w:t>
            </w:r>
          </w:p>
          <w:p w:rsidR="00C118A5" w:rsidRPr="004D1EDC" w:rsidRDefault="00C118A5" w:rsidP="004D1EDC">
            <w:r>
              <w:t xml:space="preserve">4 сентября </w:t>
            </w:r>
            <w:r w:rsidRPr="004D1EDC">
              <w:t xml:space="preserve">2017 </w:t>
            </w:r>
            <w:r>
              <w:t xml:space="preserve">г. </w:t>
            </w:r>
            <w:r w:rsidRPr="004D1EDC">
              <w:t>№ 398</w:t>
            </w:r>
          </w:p>
        </w:tc>
      </w:tr>
      <w:tr w:rsidR="00C118A5" w:rsidRPr="004D1EDC" w:rsidTr="004D1EDC">
        <w:trPr>
          <w:trHeight w:val="390"/>
          <w:jc w:val="center"/>
        </w:trPr>
        <w:tc>
          <w:tcPr>
            <w:tcW w:w="866" w:type="dxa"/>
            <w:shd w:val="clear" w:color="000000" w:fill="FFFFFF"/>
            <w:hideMark/>
          </w:tcPr>
          <w:p w:rsidR="00C118A5" w:rsidRPr="004D1EDC" w:rsidRDefault="00C118A5" w:rsidP="004D1EDC">
            <w:pPr>
              <w:jc w:val="center"/>
            </w:pPr>
            <w:r w:rsidRPr="004D1EDC">
              <w:t>3.7.2.</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и</w:t>
            </w:r>
            <w:r w:rsidRPr="004D1EDC">
              <w:t>нтеллектуальная городская среда</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РБ</w:t>
            </w: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r w:rsidRPr="004D1EDC">
              <w:t>5000</w:t>
            </w:r>
          </w:p>
        </w:tc>
        <w:tc>
          <w:tcPr>
            <w:tcW w:w="1134" w:type="dxa"/>
            <w:shd w:val="clear" w:color="000000" w:fill="FFFFFF"/>
            <w:hideMark/>
          </w:tcPr>
          <w:p w:rsidR="00C118A5" w:rsidRPr="004D1EDC" w:rsidRDefault="00C118A5" w:rsidP="004D1EDC">
            <w:pPr>
              <w:jc w:val="center"/>
            </w:pPr>
            <w:r w:rsidRPr="004D1EDC">
              <w:t>5000</w:t>
            </w:r>
          </w:p>
        </w:tc>
        <w:tc>
          <w:tcPr>
            <w:tcW w:w="3040" w:type="dxa"/>
            <w:vMerge/>
            <w:hideMark/>
          </w:tcPr>
          <w:p w:rsidR="00C118A5" w:rsidRPr="004D1EDC" w:rsidRDefault="00C118A5" w:rsidP="004D1EDC"/>
        </w:tc>
      </w:tr>
      <w:tr w:rsidR="00C118A5" w:rsidRPr="004D1EDC" w:rsidTr="004D1EDC">
        <w:trPr>
          <w:trHeight w:val="375"/>
          <w:jc w:val="center"/>
        </w:trPr>
        <w:tc>
          <w:tcPr>
            <w:tcW w:w="866" w:type="dxa"/>
            <w:shd w:val="clear" w:color="000000" w:fill="FFFFFF"/>
            <w:hideMark/>
          </w:tcPr>
          <w:p w:rsidR="00C118A5" w:rsidRPr="004D1EDC" w:rsidRDefault="00C118A5" w:rsidP="004D1EDC">
            <w:pPr>
              <w:jc w:val="center"/>
            </w:pPr>
            <w:r w:rsidRPr="004D1EDC">
              <w:t>3.7.3.</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и</w:t>
            </w:r>
            <w:r w:rsidRPr="004D1EDC">
              <w:t>нтеллектуальная городская среда</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ФБ</w:t>
            </w: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p>
        </w:tc>
        <w:tc>
          <w:tcPr>
            <w:tcW w:w="3040" w:type="dxa"/>
            <w:vMerge/>
            <w:hideMark/>
          </w:tcPr>
          <w:p w:rsidR="00C118A5" w:rsidRPr="004D1EDC" w:rsidRDefault="00C118A5" w:rsidP="004D1EDC"/>
        </w:tc>
      </w:tr>
      <w:tr w:rsidR="00C118A5" w:rsidRPr="004D1EDC" w:rsidTr="004D1EDC">
        <w:trPr>
          <w:trHeight w:val="450"/>
          <w:jc w:val="center"/>
        </w:trPr>
        <w:tc>
          <w:tcPr>
            <w:tcW w:w="866" w:type="dxa"/>
            <w:shd w:val="clear" w:color="000000" w:fill="FFFFFF"/>
            <w:hideMark/>
          </w:tcPr>
          <w:p w:rsidR="00C118A5" w:rsidRPr="004D1EDC" w:rsidRDefault="00C118A5" w:rsidP="004D1EDC">
            <w:pPr>
              <w:jc w:val="center"/>
            </w:pPr>
            <w:r w:rsidRPr="004D1EDC">
              <w:t>3.7.4.</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и</w:t>
            </w:r>
            <w:r w:rsidRPr="004D1EDC">
              <w:t>нтеллектуальная городская среда</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МБ</w:t>
            </w: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r w:rsidRPr="004D1EDC">
              <w:t>55,5</w:t>
            </w:r>
          </w:p>
        </w:tc>
        <w:tc>
          <w:tcPr>
            <w:tcW w:w="1134" w:type="dxa"/>
            <w:shd w:val="clear" w:color="000000" w:fill="FFFFFF"/>
            <w:hideMark/>
          </w:tcPr>
          <w:p w:rsidR="00C118A5" w:rsidRPr="004D1EDC" w:rsidRDefault="00C118A5" w:rsidP="004D1EDC">
            <w:pPr>
              <w:jc w:val="center"/>
            </w:pPr>
            <w:r w:rsidRPr="004D1EDC">
              <w:t>55,5</w:t>
            </w:r>
          </w:p>
        </w:tc>
        <w:tc>
          <w:tcPr>
            <w:tcW w:w="3040" w:type="dxa"/>
            <w:vMerge/>
            <w:hideMark/>
          </w:tcPr>
          <w:p w:rsidR="00C118A5" w:rsidRPr="004D1EDC" w:rsidRDefault="00C118A5" w:rsidP="004D1EDC"/>
        </w:tc>
      </w:tr>
      <w:tr w:rsidR="00C118A5" w:rsidRPr="004D1EDC" w:rsidTr="004D1EDC">
        <w:trPr>
          <w:trHeight w:val="510"/>
          <w:jc w:val="center"/>
        </w:trPr>
        <w:tc>
          <w:tcPr>
            <w:tcW w:w="866" w:type="dxa"/>
            <w:shd w:val="clear" w:color="000000" w:fill="FFFFFF"/>
            <w:hideMark/>
          </w:tcPr>
          <w:p w:rsidR="00C118A5" w:rsidRPr="004D1EDC" w:rsidRDefault="00C118A5" w:rsidP="004D1EDC">
            <w:pPr>
              <w:jc w:val="center"/>
            </w:pPr>
            <w:r w:rsidRPr="004D1EDC">
              <w:t>3.7.5.</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и</w:t>
            </w:r>
            <w:r w:rsidRPr="004D1EDC">
              <w:t>нтеллектуальная городская среда</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ВБ</w:t>
            </w: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r w:rsidRPr="004D1EDC">
              <w:t>10000</w:t>
            </w:r>
          </w:p>
        </w:tc>
        <w:tc>
          <w:tcPr>
            <w:tcW w:w="1134" w:type="dxa"/>
            <w:shd w:val="clear" w:color="000000" w:fill="FFFFFF"/>
            <w:hideMark/>
          </w:tcPr>
          <w:p w:rsidR="00C118A5" w:rsidRPr="004D1EDC" w:rsidRDefault="00C118A5" w:rsidP="004D1EDC">
            <w:pPr>
              <w:jc w:val="center"/>
            </w:pPr>
            <w:r w:rsidRPr="004D1EDC">
              <w:t>10000</w:t>
            </w:r>
          </w:p>
        </w:tc>
        <w:tc>
          <w:tcPr>
            <w:tcW w:w="3040" w:type="dxa"/>
            <w:vMerge/>
            <w:hideMark/>
          </w:tcPr>
          <w:p w:rsidR="00C118A5" w:rsidRPr="004D1EDC" w:rsidRDefault="00C118A5" w:rsidP="004D1EDC"/>
        </w:tc>
      </w:tr>
      <w:tr w:rsidR="00C118A5" w:rsidRPr="004D1EDC" w:rsidTr="00C118A5">
        <w:trPr>
          <w:trHeight w:val="70"/>
          <w:jc w:val="center"/>
        </w:trPr>
        <w:tc>
          <w:tcPr>
            <w:tcW w:w="866" w:type="dxa"/>
            <w:shd w:val="clear" w:color="000000" w:fill="FFFFFF"/>
            <w:hideMark/>
          </w:tcPr>
          <w:p w:rsidR="00C118A5" w:rsidRPr="004D1EDC" w:rsidRDefault="00C118A5" w:rsidP="004D1EDC">
            <w:pPr>
              <w:jc w:val="center"/>
            </w:pPr>
            <w:r w:rsidRPr="004D1EDC">
              <w:t>3.7.1.</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н</w:t>
            </w:r>
            <w:r w:rsidRPr="004D1EDC">
              <w:t xml:space="preserve">овый умный дом (формирование платформы цифрового </w:t>
            </w:r>
            <w:r w:rsidRPr="004D1EDC">
              <w:lastRenderedPageBreak/>
              <w:t>ЖКХ на базе модернизированной ГИС ЖКХ)</w:t>
            </w:r>
          </w:p>
        </w:tc>
        <w:tc>
          <w:tcPr>
            <w:tcW w:w="1123" w:type="dxa"/>
            <w:vMerge w:val="restart"/>
            <w:shd w:val="clear" w:color="000000" w:fill="FFFFFF"/>
            <w:hideMark/>
          </w:tcPr>
          <w:p w:rsidR="00C118A5" w:rsidRPr="004D1EDC" w:rsidRDefault="00C118A5" w:rsidP="004D1EDC">
            <w:r w:rsidRPr="004D1EDC">
              <w:lastRenderedPageBreak/>
              <w:t xml:space="preserve">ГЧС1, ГХС2, ГХС3, </w:t>
            </w:r>
            <w:r w:rsidRPr="004D1EDC">
              <w:lastRenderedPageBreak/>
              <w:t>ГХС4, ГХС5, ГХС6</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tc>
        <w:tc>
          <w:tcPr>
            <w:tcW w:w="1805" w:type="dxa"/>
            <w:vMerge w:val="restart"/>
            <w:shd w:val="clear" w:color="000000" w:fill="FFFFFF"/>
            <w:hideMark/>
          </w:tcPr>
          <w:p w:rsidR="00C118A5" w:rsidRPr="004D1EDC" w:rsidRDefault="00C118A5" w:rsidP="004D1EDC">
            <w:r>
              <w:lastRenderedPageBreak/>
              <w:t>т</w:t>
            </w:r>
            <w:r w:rsidRPr="004D1EDC">
              <w:t>ребуется финансирование</w:t>
            </w:r>
            <w:r>
              <w:t xml:space="preserve"> </w:t>
            </w:r>
            <w:r w:rsidRPr="004D1EDC">
              <w:t xml:space="preserve">из бюджета </w:t>
            </w:r>
            <w:r w:rsidRPr="004D1EDC">
              <w:lastRenderedPageBreak/>
              <w:t>субъекта Российской Федерации</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tc>
        <w:tc>
          <w:tcPr>
            <w:tcW w:w="1276" w:type="dxa"/>
            <w:shd w:val="clear" w:color="000000" w:fill="FFFFFF"/>
            <w:hideMark/>
          </w:tcPr>
          <w:p w:rsidR="00C118A5" w:rsidRPr="004D1EDC" w:rsidRDefault="00C118A5" w:rsidP="004D1EDC">
            <w:r w:rsidRPr="004D1EDC">
              <w:lastRenderedPageBreak/>
              <w:t>Всего, в том числе:</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20000</w:t>
            </w:r>
          </w:p>
        </w:tc>
        <w:tc>
          <w:tcPr>
            <w:tcW w:w="3040" w:type="dxa"/>
            <w:vMerge w:val="restart"/>
            <w:shd w:val="clear" w:color="000000" w:fill="FFFFFF"/>
            <w:hideMark/>
          </w:tcPr>
          <w:p w:rsidR="00C118A5" w:rsidRDefault="00C118A5" w:rsidP="004D1EDC">
            <w:r>
              <w:t>г</w:t>
            </w:r>
            <w:r w:rsidRPr="004D1EDC">
              <w:t>осударственная программа Республики Тыва «Форми</w:t>
            </w:r>
            <w:r w:rsidRPr="004D1EDC">
              <w:lastRenderedPageBreak/>
              <w:t>рование современной городской среды на 2018</w:t>
            </w:r>
            <w:r>
              <w:t>-</w:t>
            </w:r>
            <w:r w:rsidRPr="004D1EDC">
              <w:t>2024 годы», утвержденная постановлением Правительства Рес</w:t>
            </w:r>
            <w:r>
              <w:t xml:space="preserve">публики Тыва от </w:t>
            </w:r>
          </w:p>
          <w:p w:rsidR="00C118A5" w:rsidRPr="004D1EDC" w:rsidRDefault="00C118A5" w:rsidP="004D1EDC">
            <w:r>
              <w:t xml:space="preserve">4 сентября </w:t>
            </w:r>
            <w:r w:rsidRPr="004D1EDC">
              <w:t xml:space="preserve">2017 </w:t>
            </w:r>
            <w:r>
              <w:t xml:space="preserve">г. </w:t>
            </w:r>
            <w:r w:rsidRPr="004D1EDC">
              <w:t>№ 398</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tc>
      </w:tr>
      <w:tr w:rsidR="00C118A5" w:rsidRPr="004D1EDC" w:rsidTr="004D1EDC">
        <w:trPr>
          <w:trHeight w:val="510"/>
          <w:jc w:val="center"/>
        </w:trPr>
        <w:tc>
          <w:tcPr>
            <w:tcW w:w="866" w:type="dxa"/>
            <w:shd w:val="clear" w:color="000000" w:fill="FFFFFF"/>
            <w:hideMark/>
          </w:tcPr>
          <w:p w:rsidR="00C118A5" w:rsidRPr="004D1EDC" w:rsidRDefault="00C118A5" w:rsidP="004D1EDC">
            <w:pPr>
              <w:jc w:val="center"/>
            </w:pPr>
            <w:r w:rsidRPr="004D1EDC">
              <w:lastRenderedPageBreak/>
              <w:t>3.7.2.</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н</w:t>
            </w:r>
            <w:r w:rsidRPr="004D1EDC">
              <w:t>овый умный дом (формирование платформы цифрового ЖКХ на базе модернизированной ГИС ЖКХ)</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РБ</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20000</w:t>
            </w:r>
          </w:p>
        </w:tc>
        <w:tc>
          <w:tcPr>
            <w:tcW w:w="3040" w:type="dxa"/>
            <w:vMerge/>
            <w:shd w:val="clear" w:color="000000" w:fill="FFFFFF"/>
            <w:noWrap/>
            <w:hideMark/>
          </w:tcPr>
          <w:p w:rsidR="00C118A5" w:rsidRPr="004D1EDC" w:rsidRDefault="00C118A5" w:rsidP="004D1EDC"/>
        </w:tc>
      </w:tr>
      <w:tr w:rsidR="00C118A5" w:rsidRPr="004D1EDC" w:rsidTr="004D1EDC">
        <w:trPr>
          <w:trHeight w:val="510"/>
          <w:jc w:val="center"/>
        </w:trPr>
        <w:tc>
          <w:tcPr>
            <w:tcW w:w="866" w:type="dxa"/>
            <w:shd w:val="clear" w:color="000000" w:fill="FFFFFF"/>
            <w:hideMark/>
          </w:tcPr>
          <w:p w:rsidR="00C118A5" w:rsidRPr="004D1EDC" w:rsidRDefault="00C118A5" w:rsidP="004D1EDC">
            <w:pPr>
              <w:jc w:val="center"/>
            </w:pPr>
            <w:r w:rsidRPr="004D1EDC">
              <w:t>3.7.3.</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н</w:t>
            </w:r>
            <w:r w:rsidRPr="004D1EDC">
              <w:t>овый умный дом (формирование платформы цифрового ЖКХ на базе модернизированной ГИС ЖКХ)</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ФБ</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3040" w:type="dxa"/>
            <w:vMerge/>
            <w:shd w:val="clear" w:color="000000" w:fill="FFFFFF"/>
            <w:noWrap/>
            <w:hideMark/>
          </w:tcPr>
          <w:p w:rsidR="00C118A5" w:rsidRPr="004D1EDC" w:rsidRDefault="00C118A5" w:rsidP="004D1EDC"/>
        </w:tc>
      </w:tr>
      <w:tr w:rsidR="00C118A5" w:rsidRPr="004D1EDC" w:rsidTr="004D1EDC">
        <w:trPr>
          <w:trHeight w:val="510"/>
          <w:jc w:val="center"/>
        </w:trPr>
        <w:tc>
          <w:tcPr>
            <w:tcW w:w="866" w:type="dxa"/>
            <w:shd w:val="clear" w:color="000000" w:fill="FFFFFF"/>
            <w:hideMark/>
          </w:tcPr>
          <w:p w:rsidR="00C118A5" w:rsidRPr="004D1EDC" w:rsidRDefault="00C118A5" w:rsidP="004D1EDC">
            <w:pPr>
              <w:jc w:val="center"/>
            </w:pPr>
            <w:r w:rsidRPr="004D1EDC">
              <w:t>3.7.4.</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н</w:t>
            </w:r>
            <w:r w:rsidRPr="004D1EDC">
              <w:t>овый умный дом (формирование платформы цифрового ЖКХ на базе модернизированной ГИС ЖКХ)</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МБ</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3040" w:type="dxa"/>
            <w:vMerge/>
            <w:shd w:val="clear" w:color="000000" w:fill="FFFFFF"/>
            <w:noWrap/>
            <w:hideMark/>
          </w:tcPr>
          <w:p w:rsidR="00C118A5" w:rsidRPr="004D1EDC" w:rsidRDefault="00C118A5" w:rsidP="004D1EDC"/>
        </w:tc>
      </w:tr>
      <w:tr w:rsidR="00C118A5" w:rsidRPr="004D1EDC" w:rsidTr="004D1EDC">
        <w:trPr>
          <w:trHeight w:val="510"/>
          <w:jc w:val="center"/>
        </w:trPr>
        <w:tc>
          <w:tcPr>
            <w:tcW w:w="866" w:type="dxa"/>
            <w:shd w:val="clear" w:color="000000" w:fill="FFFFFF"/>
            <w:hideMark/>
          </w:tcPr>
          <w:p w:rsidR="00C118A5" w:rsidRPr="004D1EDC" w:rsidRDefault="00C118A5" w:rsidP="004D1EDC">
            <w:pPr>
              <w:jc w:val="center"/>
            </w:pPr>
            <w:r w:rsidRPr="004D1EDC">
              <w:t>3.7.5.</w:t>
            </w:r>
          </w:p>
        </w:tc>
        <w:tc>
          <w:tcPr>
            <w:tcW w:w="1970" w:type="dxa"/>
            <w:shd w:val="clear" w:color="000000" w:fill="FFFFFF"/>
            <w:hideMark/>
          </w:tcPr>
          <w:p w:rsidR="00C118A5" w:rsidRPr="004D1EDC" w:rsidRDefault="00C118A5" w:rsidP="004D1EDC">
            <w:r w:rsidRPr="004D1EDC">
              <w:t>Развитие городской среды</w:t>
            </w:r>
          </w:p>
        </w:tc>
        <w:tc>
          <w:tcPr>
            <w:tcW w:w="2410" w:type="dxa"/>
            <w:shd w:val="clear" w:color="000000" w:fill="FFFFFF"/>
            <w:hideMark/>
          </w:tcPr>
          <w:p w:rsidR="00C118A5" w:rsidRPr="004D1EDC" w:rsidRDefault="00C118A5" w:rsidP="004D1EDC">
            <w:r>
              <w:t>н</w:t>
            </w:r>
            <w:r w:rsidRPr="004D1EDC">
              <w:t>овый умный дом (формирование платформы цифрового ЖКХ на базе модернизированной ГИС ЖКХ)</w:t>
            </w:r>
          </w:p>
        </w:tc>
        <w:tc>
          <w:tcPr>
            <w:tcW w:w="1123" w:type="dxa"/>
            <w:vMerge/>
            <w:shd w:val="clear" w:color="000000" w:fill="FFFFFF"/>
            <w:hideMark/>
          </w:tcPr>
          <w:p w:rsidR="00C118A5" w:rsidRPr="004D1EDC" w:rsidRDefault="00C118A5" w:rsidP="004D1EDC"/>
        </w:tc>
        <w:tc>
          <w:tcPr>
            <w:tcW w:w="1805" w:type="dxa"/>
            <w:vMerge/>
            <w:shd w:val="clear" w:color="000000" w:fill="FFFFFF"/>
            <w:hideMark/>
          </w:tcPr>
          <w:p w:rsidR="00C118A5" w:rsidRPr="004D1EDC" w:rsidRDefault="00C118A5" w:rsidP="004D1EDC"/>
        </w:tc>
        <w:tc>
          <w:tcPr>
            <w:tcW w:w="1276" w:type="dxa"/>
            <w:shd w:val="clear" w:color="000000" w:fill="FFFFFF"/>
            <w:hideMark/>
          </w:tcPr>
          <w:p w:rsidR="00C118A5" w:rsidRPr="004D1EDC" w:rsidRDefault="00C118A5" w:rsidP="004D1EDC">
            <w:r w:rsidRPr="004D1EDC">
              <w:t>ВБ</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1134" w:type="dxa"/>
            <w:shd w:val="clear" w:color="000000" w:fill="FFFFFF"/>
            <w:hideMark/>
          </w:tcPr>
          <w:p w:rsidR="00C118A5" w:rsidRPr="004D1EDC" w:rsidRDefault="00C118A5" w:rsidP="004D1EDC">
            <w:pPr>
              <w:jc w:val="center"/>
            </w:pPr>
            <w:r w:rsidRPr="004D1EDC">
              <w:t>0</w:t>
            </w:r>
          </w:p>
        </w:tc>
        <w:tc>
          <w:tcPr>
            <w:tcW w:w="3040" w:type="dxa"/>
            <w:vMerge/>
            <w:shd w:val="clear" w:color="000000" w:fill="FFFFFF"/>
            <w:noWrap/>
            <w:hideMark/>
          </w:tcPr>
          <w:p w:rsidR="00C118A5" w:rsidRPr="004D1EDC" w:rsidRDefault="00C118A5" w:rsidP="004D1EDC"/>
        </w:tc>
      </w:tr>
      <w:tr w:rsidR="00C118A5" w:rsidRPr="004D1EDC" w:rsidTr="004D1EDC">
        <w:trPr>
          <w:trHeight w:val="510"/>
          <w:jc w:val="center"/>
        </w:trPr>
        <w:tc>
          <w:tcPr>
            <w:tcW w:w="866" w:type="dxa"/>
            <w:shd w:val="clear" w:color="auto" w:fill="auto"/>
            <w:hideMark/>
          </w:tcPr>
          <w:p w:rsidR="00C118A5" w:rsidRPr="004D1EDC" w:rsidRDefault="00C118A5" w:rsidP="004D1EDC">
            <w:pPr>
              <w:jc w:val="center"/>
            </w:pPr>
            <w:r w:rsidRPr="004D1EDC">
              <w:t>4.1.1.</w:t>
            </w:r>
          </w:p>
        </w:tc>
        <w:tc>
          <w:tcPr>
            <w:tcW w:w="1970" w:type="dxa"/>
            <w:shd w:val="clear" w:color="auto" w:fill="auto"/>
            <w:hideMark/>
          </w:tcPr>
          <w:p w:rsidR="00C118A5" w:rsidRPr="004D1EDC" w:rsidRDefault="00C118A5" w:rsidP="004D1EDC">
            <w:r w:rsidRPr="004D1EDC">
              <w:t>Транспорт и логистика</w:t>
            </w:r>
          </w:p>
        </w:tc>
        <w:tc>
          <w:tcPr>
            <w:tcW w:w="2410" w:type="dxa"/>
            <w:shd w:val="clear" w:color="auto" w:fill="auto"/>
            <w:hideMark/>
          </w:tcPr>
          <w:p w:rsidR="00C118A5" w:rsidRPr="004D1EDC" w:rsidRDefault="00C118A5" w:rsidP="004D1EDC">
            <w:r>
              <w:t>п</w:t>
            </w:r>
            <w:r w:rsidRPr="004D1EDC">
              <w:t>роект «Развитие системы безналичной оплаты проезда в общественном транспорте»</w:t>
            </w:r>
          </w:p>
        </w:tc>
        <w:tc>
          <w:tcPr>
            <w:tcW w:w="1123" w:type="dxa"/>
            <w:vMerge w:val="restart"/>
            <w:shd w:val="clear" w:color="auto" w:fill="auto"/>
            <w:hideMark/>
          </w:tcPr>
          <w:p w:rsidR="00C118A5" w:rsidRPr="004D1EDC" w:rsidRDefault="00C118A5" w:rsidP="004D1EDC">
            <w:r w:rsidRPr="004D1EDC">
              <w:t>ОТ1</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p w:rsidR="00C118A5" w:rsidRPr="004D1EDC" w:rsidRDefault="00C118A5" w:rsidP="004D1EDC">
            <w:r w:rsidRPr="004D1EDC">
              <w:t> </w:t>
            </w:r>
          </w:p>
        </w:tc>
        <w:tc>
          <w:tcPr>
            <w:tcW w:w="1805" w:type="dxa"/>
            <w:vMerge w:val="restart"/>
            <w:shd w:val="clear" w:color="auto" w:fill="auto"/>
            <w:hideMark/>
          </w:tcPr>
          <w:p w:rsidR="00C118A5" w:rsidRPr="004D1EDC" w:rsidRDefault="00C118A5" w:rsidP="004D1EDC">
            <w:r>
              <w:t>т</w:t>
            </w:r>
            <w:r w:rsidRPr="004D1EDC">
              <w:t>ребуется финансирование</w:t>
            </w:r>
          </w:p>
          <w:p w:rsidR="00C118A5" w:rsidRPr="004D1EDC" w:rsidRDefault="00C118A5" w:rsidP="004D1EDC">
            <w:r w:rsidRPr="004D1EDC">
              <w:t>из внебюджетных источников</w:t>
            </w:r>
          </w:p>
          <w:p w:rsidR="00C118A5" w:rsidRPr="004D1EDC" w:rsidRDefault="00C118A5" w:rsidP="004D1EDC">
            <w:r w:rsidRPr="004D1EDC">
              <w:t> </w:t>
            </w:r>
          </w:p>
          <w:p w:rsidR="00C118A5" w:rsidRPr="004D1EDC" w:rsidRDefault="00C118A5" w:rsidP="004D1EDC">
            <w:r w:rsidRPr="004D1EDC">
              <w:lastRenderedPageBreak/>
              <w:t> </w:t>
            </w:r>
          </w:p>
          <w:p w:rsidR="00C118A5" w:rsidRPr="004D1EDC" w:rsidRDefault="00C118A5" w:rsidP="004D1EDC">
            <w:r w:rsidRPr="004D1EDC">
              <w:t> </w:t>
            </w:r>
          </w:p>
          <w:p w:rsidR="00C118A5" w:rsidRPr="004D1EDC" w:rsidRDefault="00C118A5" w:rsidP="004D1EDC">
            <w:r w:rsidRPr="004D1EDC">
              <w:t> </w:t>
            </w:r>
          </w:p>
        </w:tc>
        <w:tc>
          <w:tcPr>
            <w:tcW w:w="1276" w:type="dxa"/>
            <w:shd w:val="clear" w:color="auto" w:fill="auto"/>
            <w:hideMark/>
          </w:tcPr>
          <w:p w:rsidR="00C118A5" w:rsidRPr="004D1EDC" w:rsidRDefault="00C118A5" w:rsidP="004D1EDC">
            <w:r>
              <w:lastRenderedPageBreak/>
              <w:t>в</w:t>
            </w:r>
            <w:r w:rsidRPr="004D1EDC">
              <w:t>сего, в том числе:</w:t>
            </w:r>
          </w:p>
        </w:tc>
        <w:tc>
          <w:tcPr>
            <w:tcW w:w="1134" w:type="dxa"/>
            <w:shd w:val="clear" w:color="000000" w:fill="FFFFFF"/>
            <w:hideMark/>
          </w:tcPr>
          <w:p w:rsidR="00C118A5" w:rsidRPr="004D1EDC" w:rsidRDefault="00C118A5" w:rsidP="004D1EDC">
            <w:pPr>
              <w:jc w:val="center"/>
            </w:pPr>
            <w:r w:rsidRPr="004D1EDC">
              <w:t>1500</w:t>
            </w:r>
          </w:p>
        </w:tc>
        <w:tc>
          <w:tcPr>
            <w:tcW w:w="1134" w:type="dxa"/>
            <w:shd w:val="clear" w:color="000000" w:fill="FFFFFF"/>
            <w:hideMark/>
          </w:tcPr>
          <w:p w:rsidR="00C118A5" w:rsidRPr="004D1EDC" w:rsidRDefault="00C118A5" w:rsidP="004D1EDC">
            <w:pPr>
              <w:jc w:val="center"/>
            </w:pPr>
            <w:r w:rsidRPr="004D1EDC">
              <w:t>2250</w:t>
            </w:r>
          </w:p>
        </w:tc>
        <w:tc>
          <w:tcPr>
            <w:tcW w:w="1134" w:type="dxa"/>
            <w:shd w:val="clear" w:color="000000" w:fill="FFFFFF"/>
            <w:hideMark/>
          </w:tcPr>
          <w:p w:rsidR="00C118A5" w:rsidRPr="004D1EDC" w:rsidRDefault="00C118A5" w:rsidP="004D1EDC">
            <w:pPr>
              <w:jc w:val="center"/>
            </w:pPr>
            <w:r w:rsidRPr="004D1EDC">
              <w:t>3000</w:t>
            </w:r>
          </w:p>
        </w:tc>
        <w:tc>
          <w:tcPr>
            <w:tcW w:w="3040" w:type="dxa"/>
            <w:vMerge w:val="restart"/>
            <w:shd w:val="clear" w:color="auto" w:fill="auto"/>
            <w:hideMark/>
          </w:tcPr>
          <w:p w:rsidR="00C118A5" w:rsidRPr="004D1EDC" w:rsidRDefault="00C118A5" w:rsidP="004D1EDC">
            <w:r>
              <w:t>г</w:t>
            </w:r>
            <w:r w:rsidRPr="004D1EDC">
              <w:t>осударственная программа «Развитие транспортной системы Рес</w:t>
            </w:r>
            <w:r>
              <w:t>публики Тыва на 2017-</w:t>
            </w:r>
            <w:r w:rsidRPr="004D1EDC">
              <w:t xml:space="preserve">2024 годы», утвержденная постановлением </w:t>
            </w:r>
            <w:r w:rsidRPr="004D1EDC">
              <w:lastRenderedPageBreak/>
              <w:t>Правительства Респуб</w:t>
            </w:r>
            <w:r>
              <w:t xml:space="preserve">лики Тыва от 30 ноября </w:t>
            </w:r>
            <w:r w:rsidRPr="004D1EDC">
              <w:t xml:space="preserve">2016 </w:t>
            </w:r>
            <w:r>
              <w:t xml:space="preserve">г. </w:t>
            </w:r>
            <w:r w:rsidRPr="004D1EDC">
              <w:t>№ 518.</w:t>
            </w:r>
            <w:r w:rsidR="00B05684">
              <w:t xml:space="preserve"> </w:t>
            </w:r>
            <w:r w:rsidRPr="004D1EDC">
              <w:t>Подпрограмма «Транс</w:t>
            </w:r>
            <w:r w:rsidR="00B05684">
              <w:t>порт на 2017-</w:t>
            </w:r>
            <w:r w:rsidRPr="004D1EDC">
              <w:t>2024 годы»</w:t>
            </w:r>
          </w:p>
        </w:tc>
      </w:tr>
      <w:tr w:rsidR="00C118A5" w:rsidRPr="004D1EDC" w:rsidTr="004D1EDC">
        <w:trPr>
          <w:trHeight w:val="510"/>
          <w:jc w:val="center"/>
        </w:trPr>
        <w:tc>
          <w:tcPr>
            <w:tcW w:w="866" w:type="dxa"/>
            <w:shd w:val="clear" w:color="auto" w:fill="auto"/>
            <w:hideMark/>
          </w:tcPr>
          <w:p w:rsidR="00C118A5" w:rsidRPr="004D1EDC" w:rsidRDefault="00C118A5" w:rsidP="004D1EDC">
            <w:pPr>
              <w:jc w:val="center"/>
            </w:pPr>
            <w:r w:rsidRPr="004D1EDC">
              <w:lastRenderedPageBreak/>
              <w:t>4.1.2.</w:t>
            </w:r>
          </w:p>
        </w:tc>
        <w:tc>
          <w:tcPr>
            <w:tcW w:w="1970" w:type="dxa"/>
            <w:shd w:val="clear" w:color="auto" w:fill="auto"/>
            <w:hideMark/>
          </w:tcPr>
          <w:p w:rsidR="00C118A5" w:rsidRPr="004D1EDC" w:rsidRDefault="00C118A5" w:rsidP="004D1EDC">
            <w:r w:rsidRPr="004D1EDC">
              <w:t>Транспорт и логистика</w:t>
            </w:r>
          </w:p>
        </w:tc>
        <w:tc>
          <w:tcPr>
            <w:tcW w:w="2410" w:type="dxa"/>
            <w:shd w:val="clear" w:color="auto" w:fill="auto"/>
            <w:hideMark/>
          </w:tcPr>
          <w:p w:rsidR="00C118A5" w:rsidRPr="004D1EDC" w:rsidRDefault="00B05684" w:rsidP="004D1EDC">
            <w:r>
              <w:t>п</w:t>
            </w:r>
            <w:r w:rsidR="00C118A5" w:rsidRPr="004D1EDC">
              <w:t>роект «Развитие системы безналичной оплаты проезда в общественном транспорте»</w:t>
            </w:r>
          </w:p>
        </w:tc>
        <w:tc>
          <w:tcPr>
            <w:tcW w:w="1123" w:type="dxa"/>
            <w:vMerge/>
            <w:shd w:val="clear" w:color="auto" w:fill="auto"/>
            <w:hideMark/>
          </w:tcPr>
          <w:p w:rsidR="00C118A5" w:rsidRPr="004D1EDC" w:rsidRDefault="00C118A5" w:rsidP="004D1EDC"/>
        </w:tc>
        <w:tc>
          <w:tcPr>
            <w:tcW w:w="1805" w:type="dxa"/>
            <w:vMerge/>
            <w:shd w:val="clear" w:color="auto" w:fill="auto"/>
            <w:hideMark/>
          </w:tcPr>
          <w:p w:rsidR="00C118A5" w:rsidRPr="004D1EDC" w:rsidRDefault="00C118A5" w:rsidP="004D1EDC"/>
        </w:tc>
        <w:tc>
          <w:tcPr>
            <w:tcW w:w="1276" w:type="dxa"/>
            <w:shd w:val="clear" w:color="auto" w:fill="auto"/>
            <w:hideMark/>
          </w:tcPr>
          <w:p w:rsidR="00C118A5" w:rsidRPr="004D1EDC" w:rsidRDefault="00C118A5" w:rsidP="004D1EDC">
            <w:r w:rsidRPr="004D1EDC">
              <w:t>РБ</w:t>
            </w: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p>
        </w:tc>
        <w:tc>
          <w:tcPr>
            <w:tcW w:w="3040" w:type="dxa"/>
            <w:vMerge/>
            <w:hideMark/>
          </w:tcPr>
          <w:p w:rsidR="00C118A5" w:rsidRPr="004D1EDC" w:rsidRDefault="00C118A5" w:rsidP="004D1EDC"/>
        </w:tc>
      </w:tr>
      <w:tr w:rsidR="00C118A5" w:rsidRPr="004D1EDC" w:rsidTr="004D1EDC">
        <w:trPr>
          <w:trHeight w:val="510"/>
          <w:jc w:val="center"/>
        </w:trPr>
        <w:tc>
          <w:tcPr>
            <w:tcW w:w="866" w:type="dxa"/>
            <w:shd w:val="clear" w:color="auto" w:fill="auto"/>
            <w:hideMark/>
          </w:tcPr>
          <w:p w:rsidR="00C118A5" w:rsidRPr="004D1EDC" w:rsidRDefault="00C118A5" w:rsidP="004D1EDC">
            <w:pPr>
              <w:jc w:val="center"/>
            </w:pPr>
            <w:r w:rsidRPr="004D1EDC">
              <w:lastRenderedPageBreak/>
              <w:t>4.1.3.</w:t>
            </w:r>
          </w:p>
        </w:tc>
        <w:tc>
          <w:tcPr>
            <w:tcW w:w="1970" w:type="dxa"/>
            <w:shd w:val="clear" w:color="auto" w:fill="auto"/>
            <w:hideMark/>
          </w:tcPr>
          <w:p w:rsidR="00C118A5" w:rsidRPr="004D1EDC" w:rsidRDefault="00C118A5" w:rsidP="004D1EDC">
            <w:r w:rsidRPr="004D1EDC">
              <w:t>Транспорт и логистика</w:t>
            </w:r>
          </w:p>
        </w:tc>
        <w:tc>
          <w:tcPr>
            <w:tcW w:w="2410" w:type="dxa"/>
            <w:shd w:val="clear" w:color="auto" w:fill="auto"/>
            <w:hideMark/>
          </w:tcPr>
          <w:p w:rsidR="00C118A5" w:rsidRPr="004D1EDC" w:rsidRDefault="00B05684" w:rsidP="004D1EDC">
            <w:r>
              <w:t>п</w:t>
            </w:r>
            <w:r w:rsidR="00C118A5" w:rsidRPr="004D1EDC">
              <w:t>роект «Развитие системы безналичной оплаты проезда в общественном транспорте»</w:t>
            </w:r>
          </w:p>
        </w:tc>
        <w:tc>
          <w:tcPr>
            <w:tcW w:w="1123" w:type="dxa"/>
            <w:vMerge/>
            <w:shd w:val="clear" w:color="auto" w:fill="auto"/>
            <w:hideMark/>
          </w:tcPr>
          <w:p w:rsidR="00C118A5" w:rsidRPr="004D1EDC" w:rsidRDefault="00C118A5" w:rsidP="004D1EDC"/>
        </w:tc>
        <w:tc>
          <w:tcPr>
            <w:tcW w:w="1805" w:type="dxa"/>
            <w:vMerge/>
            <w:shd w:val="clear" w:color="auto" w:fill="auto"/>
            <w:hideMark/>
          </w:tcPr>
          <w:p w:rsidR="00C118A5" w:rsidRPr="004D1EDC" w:rsidRDefault="00C118A5" w:rsidP="004D1EDC"/>
        </w:tc>
        <w:tc>
          <w:tcPr>
            <w:tcW w:w="1276" w:type="dxa"/>
            <w:shd w:val="clear" w:color="auto" w:fill="auto"/>
            <w:hideMark/>
          </w:tcPr>
          <w:p w:rsidR="00C118A5" w:rsidRPr="004D1EDC" w:rsidRDefault="00C118A5" w:rsidP="004D1EDC">
            <w:r w:rsidRPr="004D1EDC">
              <w:t>ФБ</w:t>
            </w: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p>
        </w:tc>
        <w:tc>
          <w:tcPr>
            <w:tcW w:w="3040" w:type="dxa"/>
            <w:vMerge/>
            <w:hideMark/>
          </w:tcPr>
          <w:p w:rsidR="00C118A5" w:rsidRPr="004D1EDC" w:rsidRDefault="00C118A5" w:rsidP="004D1EDC"/>
        </w:tc>
      </w:tr>
      <w:tr w:rsidR="00C118A5" w:rsidRPr="004D1EDC" w:rsidTr="004D1EDC">
        <w:trPr>
          <w:trHeight w:val="510"/>
          <w:jc w:val="center"/>
        </w:trPr>
        <w:tc>
          <w:tcPr>
            <w:tcW w:w="866" w:type="dxa"/>
            <w:shd w:val="clear" w:color="auto" w:fill="auto"/>
            <w:hideMark/>
          </w:tcPr>
          <w:p w:rsidR="00C118A5" w:rsidRPr="004D1EDC" w:rsidRDefault="00C118A5" w:rsidP="004D1EDC">
            <w:pPr>
              <w:jc w:val="center"/>
            </w:pPr>
            <w:r w:rsidRPr="004D1EDC">
              <w:t>4.1.4.</w:t>
            </w:r>
          </w:p>
        </w:tc>
        <w:tc>
          <w:tcPr>
            <w:tcW w:w="1970" w:type="dxa"/>
            <w:shd w:val="clear" w:color="auto" w:fill="auto"/>
            <w:hideMark/>
          </w:tcPr>
          <w:p w:rsidR="00C118A5" w:rsidRPr="004D1EDC" w:rsidRDefault="00C118A5" w:rsidP="004D1EDC">
            <w:r w:rsidRPr="004D1EDC">
              <w:t>Транспорт и логистика</w:t>
            </w:r>
          </w:p>
        </w:tc>
        <w:tc>
          <w:tcPr>
            <w:tcW w:w="2410" w:type="dxa"/>
            <w:shd w:val="clear" w:color="auto" w:fill="auto"/>
            <w:hideMark/>
          </w:tcPr>
          <w:p w:rsidR="00C118A5" w:rsidRPr="004D1EDC" w:rsidRDefault="00B05684" w:rsidP="004D1EDC">
            <w:r>
              <w:t>п</w:t>
            </w:r>
            <w:r w:rsidR="00C118A5" w:rsidRPr="004D1EDC">
              <w:t>роект «Развитие системы безналичной оплаты проезда в общественном транспорте»</w:t>
            </w:r>
          </w:p>
        </w:tc>
        <w:tc>
          <w:tcPr>
            <w:tcW w:w="1123" w:type="dxa"/>
            <w:vMerge/>
            <w:shd w:val="clear" w:color="auto" w:fill="auto"/>
            <w:hideMark/>
          </w:tcPr>
          <w:p w:rsidR="00C118A5" w:rsidRPr="004D1EDC" w:rsidRDefault="00C118A5" w:rsidP="004D1EDC"/>
        </w:tc>
        <w:tc>
          <w:tcPr>
            <w:tcW w:w="1805" w:type="dxa"/>
            <w:vMerge/>
            <w:shd w:val="clear" w:color="auto" w:fill="auto"/>
            <w:hideMark/>
          </w:tcPr>
          <w:p w:rsidR="00C118A5" w:rsidRPr="004D1EDC" w:rsidRDefault="00C118A5" w:rsidP="004D1EDC"/>
        </w:tc>
        <w:tc>
          <w:tcPr>
            <w:tcW w:w="1276" w:type="dxa"/>
            <w:shd w:val="clear" w:color="auto" w:fill="auto"/>
            <w:hideMark/>
          </w:tcPr>
          <w:p w:rsidR="00C118A5" w:rsidRPr="004D1EDC" w:rsidRDefault="00C118A5" w:rsidP="004D1EDC">
            <w:r w:rsidRPr="004D1EDC">
              <w:t>МБ</w:t>
            </w: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p>
        </w:tc>
        <w:tc>
          <w:tcPr>
            <w:tcW w:w="1134" w:type="dxa"/>
            <w:shd w:val="clear" w:color="000000" w:fill="FFFFFF"/>
            <w:hideMark/>
          </w:tcPr>
          <w:p w:rsidR="00C118A5" w:rsidRPr="004D1EDC" w:rsidRDefault="00C118A5" w:rsidP="004D1EDC">
            <w:pPr>
              <w:jc w:val="center"/>
            </w:pPr>
          </w:p>
        </w:tc>
        <w:tc>
          <w:tcPr>
            <w:tcW w:w="3040" w:type="dxa"/>
            <w:vMerge/>
            <w:hideMark/>
          </w:tcPr>
          <w:p w:rsidR="00C118A5" w:rsidRPr="004D1EDC" w:rsidRDefault="00C118A5" w:rsidP="004D1EDC"/>
        </w:tc>
      </w:tr>
      <w:tr w:rsidR="00C118A5" w:rsidRPr="004D1EDC" w:rsidTr="004D1EDC">
        <w:trPr>
          <w:trHeight w:val="510"/>
          <w:jc w:val="center"/>
        </w:trPr>
        <w:tc>
          <w:tcPr>
            <w:tcW w:w="866" w:type="dxa"/>
            <w:shd w:val="clear" w:color="auto" w:fill="auto"/>
            <w:hideMark/>
          </w:tcPr>
          <w:p w:rsidR="00C118A5" w:rsidRPr="004D1EDC" w:rsidRDefault="00C118A5" w:rsidP="004D1EDC">
            <w:pPr>
              <w:jc w:val="center"/>
            </w:pPr>
            <w:r w:rsidRPr="004D1EDC">
              <w:t>4.1.5.</w:t>
            </w:r>
          </w:p>
        </w:tc>
        <w:tc>
          <w:tcPr>
            <w:tcW w:w="1970" w:type="dxa"/>
            <w:shd w:val="clear" w:color="auto" w:fill="auto"/>
            <w:hideMark/>
          </w:tcPr>
          <w:p w:rsidR="00C118A5" w:rsidRPr="004D1EDC" w:rsidRDefault="00C118A5" w:rsidP="004D1EDC">
            <w:r w:rsidRPr="004D1EDC">
              <w:t>Транспорт и логистика</w:t>
            </w:r>
          </w:p>
        </w:tc>
        <w:tc>
          <w:tcPr>
            <w:tcW w:w="2410" w:type="dxa"/>
            <w:shd w:val="clear" w:color="auto" w:fill="auto"/>
            <w:hideMark/>
          </w:tcPr>
          <w:p w:rsidR="00C118A5" w:rsidRPr="004D1EDC" w:rsidRDefault="00B05684" w:rsidP="004D1EDC">
            <w:r>
              <w:t>п</w:t>
            </w:r>
            <w:r w:rsidR="00C118A5" w:rsidRPr="004D1EDC">
              <w:t>роект «Развитие системы безналичной оплаты проезда в общественном транспорте»</w:t>
            </w:r>
          </w:p>
        </w:tc>
        <w:tc>
          <w:tcPr>
            <w:tcW w:w="1123" w:type="dxa"/>
            <w:vMerge/>
            <w:shd w:val="clear" w:color="auto" w:fill="auto"/>
            <w:hideMark/>
          </w:tcPr>
          <w:p w:rsidR="00C118A5" w:rsidRPr="004D1EDC" w:rsidRDefault="00C118A5" w:rsidP="004D1EDC"/>
        </w:tc>
        <w:tc>
          <w:tcPr>
            <w:tcW w:w="1805" w:type="dxa"/>
            <w:vMerge/>
            <w:shd w:val="clear" w:color="auto" w:fill="auto"/>
            <w:hideMark/>
          </w:tcPr>
          <w:p w:rsidR="00C118A5" w:rsidRPr="004D1EDC" w:rsidRDefault="00C118A5" w:rsidP="004D1EDC"/>
        </w:tc>
        <w:tc>
          <w:tcPr>
            <w:tcW w:w="1276" w:type="dxa"/>
            <w:shd w:val="clear" w:color="auto" w:fill="auto"/>
            <w:hideMark/>
          </w:tcPr>
          <w:p w:rsidR="00C118A5" w:rsidRPr="004D1EDC" w:rsidRDefault="00C118A5" w:rsidP="004D1EDC">
            <w:r w:rsidRPr="004D1EDC">
              <w:t>ВБ</w:t>
            </w:r>
          </w:p>
        </w:tc>
        <w:tc>
          <w:tcPr>
            <w:tcW w:w="1134" w:type="dxa"/>
            <w:shd w:val="clear" w:color="D9E2F3" w:fill="FFFFFF"/>
            <w:noWrap/>
            <w:hideMark/>
          </w:tcPr>
          <w:p w:rsidR="00C118A5" w:rsidRPr="004D1EDC" w:rsidRDefault="00C118A5" w:rsidP="004D1EDC">
            <w:pPr>
              <w:jc w:val="center"/>
            </w:pPr>
            <w:r w:rsidRPr="004D1EDC">
              <w:t>1 500</w:t>
            </w:r>
          </w:p>
        </w:tc>
        <w:tc>
          <w:tcPr>
            <w:tcW w:w="1134" w:type="dxa"/>
            <w:shd w:val="clear" w:color="D9E2F3" w:fill="FFFFFF"/>
            <w:noWrap/>
            <w:hideMark/>
          </w:tcPr>
          <w:p w:rsidR="00C118A5" w:rsidRPr="004D1EDC" w:rsidRDefault="00C118A5" w:rsidP="004D1EDC">
            <w:pPr>
              <w:jc w:val="center"/>
            </w:pPr>
            <w:r w:rsidRPr="004D1EDC">
              <w:t>2 250</w:t>
            </w:r>
          </w:p>
        </w:tc>
        <w:tc>
          <w:tcPr>
            <w:tcW w:w="1134" w:type="dxa"/>
            <w:shd w:val="clear" w:color="D9E2F3" w:fill="FFFFFF"/>
            <w:noWrap/>
            <w:hideMark/>
          </w:tcPr>
          <w:p w:rsidR="00C118A5" w:rsidRPr="004D1EDC" w:rsidRDefault="00C118A5" w:rsidP="004D1EDC">
            <w:pPr>
              <w:jc w:val="center"/>
            </w:pPr>
            <w:r w:rsidRPr="004D1EDC">
              <w:t>3 000</w:t>
            </w:r>
          </w:p>
        </w:tc>
        <w:tc>
          <w:tcPr>
            <w:tcW w:w="3040" w:type="dxa"/>
            <w:vMerge/>
            <w:hideMark/>
          </w:tcPr>
          <w:p w:rsidR="00C118A5" w:rsidRPr="004D1EDC" w:rsidRDefault="00C118A5" w:rsidP="004D1EDC"/>
        </w:tc>
      </w:tr>
      <w:tr w:rsidR="00B05684" w:rsidRPr="004D1EDC" w:rsidTr="00B05684">
        <w:trPr>
          <w:trHeight w:val="1349"/>
          <w:jc w:val="center"/>
        </w:trPr>
        <w:tc>
          <w:tcPr>
            <w:tcW w:w="866" w:type="dxa"/>
            <w:shd w:val="clear" w:color="auto" w:fill="auto"/>
            <w:hideMark/>
          </w:tcPr>
          <w:p w:rsidR="00B05684" w:rsidRPr="004D1EDC" w:rsidRDefault="00B05684" w:rsidP="004D1EDC">
            <w:pPr>
              <w:jc w:val="center"/>
            </w:pPr>
            <w:r w:rsidRPr="004D1EDC">
              <w:t>4.2.1.</w:t>
            </w:r>
          </w:p>
        </w:tc>
        <w:tc>
          <w:tcPr>
            <w:tcW w:w="1970" w:type="dxa"/>
            <w:shd w:val="clear" w:color="auto" w:fill="auto"/>
            <w:hideMark/>
          </w:tcPr>
          <w:p w:rsidR="00B05684" w:rsidRPr="004D1EDC" w:rsidRDefault="00B05684" w:rsidP="004D1EDC">
            <w:r w:rsidRPr="004D1EDC">
              <w:t>Транспорт и логистика</w:t>
            </w:r>
          </w:p>
        </w:tc>
        <w:tc>
          <w:tcPr>
            <w:tcW w:w="2410" w:type="dxa"/>
            <w:shd w:val="clear" w:color="auto" w:fill="auto"/>
            <w:hideMark/>
          </w:tcPr>
          <w:p w:rsidR="00B05684" w:rsidRPr="004D1EDC" w:rsidRDefault="00B05684" w:rsidP="004D1EDC">
            <w:r>
              <w:t>п</w:t>
            </w:r>
            <w:r w:rsidRPr="004D1EDC">
              <w:t>роект «Обеспечение цифрового доступа граждан к информации о движении общественного транспорта»</w:t>
            </w:r>
          </w:p>
        </w:tc>
        <w:tc>
          <w:tcPr>
            <w:tcW w:w="1123" w:type="dxa"/>
            <w:vMerge w:val="restart"/>
            <w:shd w:val="clear" w:color="auto" w:fill="auto"/>
            <w:hideMark/>
          </w:tcPr>
          <w:p w:rsidR="00B05684" w:rsidRPr="004D1EDC" w:rsidRDefault="00B05684" w:rsidP="004D1EDC">
            <w:r w:rsidRPr="004D1EDC">
              <w:t>ОТ2</w:t>
            </w:r>
          </w:p>
          <w:p w:rsidR="00B05684" w:rsidRPr="004D1EDC" w:rsidRDefault="00B05684" w:rsidP="004D1EDC">
            <w:r w:rsidRPr="004D1EDC">
              <w:t> </w:t>
            </w:r>
          </w:p>
          <w:p w:rsidR="00B05684" w:rsidRPr="004D1EDC" w:rsidRDefault="00B05684" w:rsidP="004D1EDC">
            <w:r w:rsidRPr="004D1EDC">
              <w:t> </w:t>
            </w:r>
          </w:p>
        </w:tc>
        <w:tc>
          <w:tcPr>
            <w:tcW w:w="1805" w:type="dxa"/>
            <w:vMerge w:val="restart"/>
            <w:shd w:val="clear" w:color="auto" w:fill="auto"/>
            <w:hideMark/>
          </w:tcPr>
          <w:p w:rsidR="00B05684" w:rsidRPr="004D1EDC" w:rsidRDefault="00B05684" w:rsidP="004D1EDC">
            <w:r>
              <w:t>т</w:t>
            </w:r>
            <w:r w:rsidRPr="004D1EDC">
              <w:t>ребуется финансирование</w:t>
            </w:r>
            <w:r w:rsidRPr="004D1EDC">
              <w:br/>
              <w:t>из бюджета субъекта</w:t>
            </w:r>
            <w:r w:rsidRPr="004D1EDC">
              <w:br/>
              <w:t xml:space="preserve"> Российской Федерации</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tc>
        <w:tc>
          <w:tcPr>
            <w:tcW w:w="1276" w:type="dxa"/>
            <w:shd w:val="clear" w:color="auto" w:fill="auto"/>
            <w:hideMark/>
          </w:tcPr>
          <w:p w:rsidR="00B05684" w:rsidRPr="004D1EDC" w:rsidRDefault="00B05684" w:rsidP="004D1EDC">
            <w:r>
              <w:t>в</w:t>
            </w:r>
            <w:r w:rsidRPr="004D1EDC">
              <w:t>сего, в том числе:</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r w:rsidRPr="004D1EDC">
              <w:t>6000</w:t>
            </w:r>
          </w:p>
        </w:tc>
        <w:tc>
          <w:tcPr>
            <w:tcW w:w="1134" w:type="dxa"/>
            <w:shd w:val="clear" w:color="000000" w:fill="FFFFFF"/>
            <w:hideMark/>
          </w:tcPr>
          <w:p w:rsidR="00B05684" w:rsidRPr="004D1EDC" w:rsidRDefault="00B05684" w:rsidP="004D1EDC">
            <w:pPr>
              <w:jc w:val="center"/>
            </w:pPr>
            <w:r w:rsidRPr="004D1EDC">
              <w:t>9000</w:t>
            </w:r>
          </w:p>
        </w:tc>
        <w:tc>
          <w:tcPr>
            <w:tcW w:w="3040" w:type="dxa"/>
            <w:vMerge w:val="restart"/>
            <w:shd w:val="clear" w:color="auto" w:fill="auto"/>
            <w:hideMark/>
          </w:tcPr>
          <w:p w:rsidR="00B05684" w:rsidRPr="004D1EDC" w:rsidRDefault="00B05684" w:rsidP="004D1EDC">
            <w:r>
              <w:t>г</w:t>
            </w:r>
            <w:r w:rsidRPr="004D1EDC">
              <w:t>осударственная программа «Развитие транспортной си</w:t>
            </w:r>
            <w:r>
              <w:t>стемы Республики Тыва на 2017-</w:t>
            </w:r>
            <w:r w:rsidRPr="004D1EDC">
              <w:t>2024 годы», подпрограмма «</w:t>
            </w:r>
            <w:r>
              <w:t>Транспорт на 2017-</w:t>
            </w:r>
            <w:r w:rsidRPr="004D1EDC">
              <w:t>2024 годы», утвержденная постановлением Правите</w:t>
            </w:r>
            <w:r>
              <w:t xml:space="preserve">льства Республики Тыва от 30 ноября </w:t>
            </w:r>
            <w:r w:rsidRPr="004D1EDC">
              <w:t xml:space="preserve">2016 </w:t>
            </w:r>
            <w:r>
              <w:t xml:space="preserve">г. </w:t>
            </w:r>
            <w:r w:rsidRPr="004D1EDC">
              <w:t>№ 518</w:t>
            </w:r>
          </w:p>
        </w:tc>
      </w:tr>
      <w:tr w:rsidR="00B05684" w:rsidRPr="004D1EDC" w:rsidTr="004D1EDC">
        <w:trPr>
          <w:trHeight w:val="585"/>
          <w:jc w:val="center"/>
        </w:trPr>
        <w:tc>
          <w:tcPr>
            <w:tcW w:w="866" w:type="dxa"/>
            <w:shd w:val="clear" w:color="auto" w:fill="auto"/>
            <w:hideMark/>
          </w:tcPr>
          <w:p w:rsidR="00B05684" w:rsidRPr="004D1EDC" w:rsidRDefault="00B05684" w:rsidP="004D1EDC">
            <w:pPr>
              <w:jc w:val="center"/>
            </w:pPr>
            <w:r w:rsidRPr="004D1EDC">
              <w:t>4.2.2.</w:t>
            </w:r>
          </w:p>
        </w:tc>
        <w:tc>
          <w:tcPr>
            <w:tcW w:w="1970" w:type="dxa"/>
            <w:shd w:val="clear" w:color="auto" w:fill="auto"/>
            <w:hideMark/>
          </w:tcPr>
          <w:p w:rsidR="00B05684" w:rsidRPr="004D1EDC" w:rsidRDefault="00B05684" w:rsidP="004D1EDC">
            <w:r w:rsidRPr="004D1EDC">
              <w:t>Транспорт и логистика</w:t>
            </w:r>
          </w:p>
        </w:tc>
        <w:tc>
          <w:tcPr>
            <w:tcW w:w="2410" w:type="dxa"/>
            <w:shd w:val="clear" w:color="auto" w:fill="auto"/>
            <w:hideMark/>
          </w:tcPr>
          <w:p w:rsidR="00B05684" w:rsidRPr="004D1EDC" w:rsidRDefault="00B05684" w:rsidP="004D1EDC">
            <w:r>
              <w:t>п</w:t>
            </w:r>
            <w:r w:rsidRPr="004D1EDC">
              <w:t>роект «Обеспечение цифрового доступа граждан к информации о движении общественного транспорта»</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РБ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r w:rsidRPr="004D1EDC">
              <w:t>6000</w:t>
            </w:r>
          </w:p>
        </w:tc>
        <w:tc>
          <w:tcPr>
            <w:tcW w:w="1134" w:type="dxa"/>
            <w:shd w:val="clear" w:color="000000" w:fill="FFFFFF"/>
            <w:hideMark/>
          </w:tcPr>
          <w:p w:rsidR="00B05684" w:rsidRPr="004D1EDC" w:rsidRDefault="00B05684" w:rsidP="004D1EDC">
            <w:pPr>
              <w:jc w:val="center"/>
            </w:pPr>
            <w:r w:rsidRPr="004D1EDC">
              <w:t>9000</w:t>
            </w:r>
          </w:p>
        </w:tc>
        <w:tc>
          <w:tcPr>
            <w:tcW w:w="3040" w:type="dxa"/>
            <w:vMerge/>
            <w:shd w:val="clear" w:color="auto" w:fill="auto"/>
            <w:hideMark/>
          </w:tcPr>
          <w:p w:rsidR="00B05684" w:rsidRPr="004D1EDC" w:rsidRDefault="00B05684" w:rsidP="004D1EDC"/>
        </w:tc>
      </w:tr>
      <w:tr w:rsidR="00B05684" w:rsidRPr="004D1EDC" w:rsidTr="00D35725">
        <w:trPr>
          <w:trHeight w:val="262"/>
          <w:jc w:val="center"/>
        </w:trPr>
        <w:tc>
          <w:tcPr>
            <w:tcW w:w="866" w:type="dxa"/>
            <w:shd w:val="clear" w:color="auto" w:fill="auto"/>
            <w:hideMark/>
          </w:tcPr>
          <w:p w:rsidR="00B05684" w:rsidRPr="004D1EDC" w:rsidRDefault="00B05684" w:rsidP="004D1EDC">
            <w:pPr>
              <w:jc w:val="center"/>
            </w:pPr>
            <w:r w:rsidRPr="004D1EDC">
              <w:lastRenderedPageBreak/>
              <w:t>4.2.3.</w:t>
            </w:r>
          </w:p>
        </w:tc>
        <w:tc>
          <w:tcPr>
            <w:tcW w:w="1970" w:type="dxa"/>
            <w:shd w:val="clear" w:color="auto" w:fill="auto"/>
            <w:hideMark/>
          </w:tcPr>
          <w:p w:rsidR="00B05684" w:rsidRPr="004D1EDC" w:rsidRDefault="00B05684" w:rsidP="004D1EDC">
            <w:r w:rsidRPr="004D1EDC">
              <w:t>Транспорт и логистика</w:t>
            </w:r>
          </w:p>
        </w:tc>
        <w:tc>
          <w:tcPr>
            <w:tcW w:w="2410" w:type="dxa"/>
            <w:shd w:val="clear" w:color="auto" w:fill="auto"/>
            <w:hideMark/>
          </w:tcPr>
          <w:p w:rsidR="00B05684" w:rsidRPr="004D1EDC" w:rsidRDefault="00B05684" w:rsidP="004D1EDC">
            <w:r>
              <w:t>п</w:t>
            </w:r>
            <w:r w:rsidRPr="004D1EDC">
              <w:t>роект «Обеспечение цифрового доступа граждан к информации о движении общественного транспорта»</w:t>
            </w:r>
          </w:p>
        </w:tc>
        <w:tc>
          <w:tcPr>
            <w:tcW w:w="1123" w:type="dxa"/>
            <w:vMerge/>
            <w:tcBorders>
              <w:bottom w:val="nil"/>
            </w:tcBorders>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ФБ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D35725">
        <w:trPr>
          <w:trHeight w:val="510"/>
          <w:jc w:val="center"/>
        </w:trPr>
        <w:tc>
          <w:tcPr>
            <w:tcW w:w="866" w:type="dxa"/>
            <w:shd w:val="clear" w:color="auto" w:fill="auto"/>
            <w:hideMark/>
          </w:tcPr>
          <w:p w:rsidR="00B05684" w:rsidRPr="004D1EDC" w:rsidRDefault="00B05684" w:rsidP="004D1EDC">
            <w:pPr>
              <w:jc w:val="center"/>
            </w:pPr>
            <w:r w:rsidRPr="004D1EDC">
              <w:t>4.2.4.</w:t>
            </w:r>
          </w:p>
        </w:tc>
        <w:tc>
          <w:tcPr>
            <w:tcW w:w="1970" w:type="dxa"/>
            <w:shd w:val="clear" w:color="auto" w:fill="auto"/>
            <w:hideMark/>
          </w:tcPr>
          <w:p w:rsidR="00B05684" w:rsidRPr="004D1EDC" w:rsidRDefault="00B05684" w:rsidP="004D1EDC">
            <w:r w:rsidRPr="004D1EDC">
              <w:t>Транспорт и логистика</w:t>
            </w:r>
          </w:p>
        </w:tc>
        <w:tc>
          <w:tcPr>
            <w:tcW w:w="2410" w:type="dxa"/>
            <w:shd w:val="clear" w:color="auto" w:fill="auto"/>
            <w:hideMark/>
          </w:tcPr>
          <w:p w:rsidR="00B05684" w:rsidRPr="004D1EDC" w:rsidRDefault="00B05684" w:rsidP="004D1EDC">
            <w:r>
              <w:t>п</w:t>
            </w:r>
            <w:r w:rsidRPr="004D1EDC">
              <w:t>роект «Обеспечение цифрового доступа граждан к информации о движении общественного транспорта»</w:t>
            </w:r>
          </w:p>
        </w:tc>
        <w:tc>
          <w:tcPr>
            <w:tcW w:w="1123" w:type="dxa"/>
            <w:tcBorders>
              <w:top w:val="nil"/>
              <w:bottom w:val="nil"/>
            </w:tcBorders>
            <w:shd w:val="clear" w:color="auto" w:fill="auto"/>
            <w:hideMark/>
          </w:tcPr>
          <w:p w:rsidR="00B05684" w:rsidRPr="004D1EDC" w:rsidRDefault="00B05684" w:rsidP="004D1EDC">
            <w:r w:rsidRPr="004D1EDC">
              <w:t> </w:t>
            </w:r>
          </w:p>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МБ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D35725">
        <w:trPr>
          <w:trHeight w:val="510"/>
          <w:jc w:val="center"/>
        </w:trPr>
        <w:tc>
          <w:tcPr>
            <w:tcW w:w="866" w:type="dxa"/>
            <w:shd w:val="clear" w:color="auto" w:fill="auto"/>
            <w:hideMark/>
          </w:tcPr>
          <w:p w:rsidR="00B05684" w:rsidRPr="004D1EDC" w:rsidRDefault="00B05684" w:rsidP="004D1EDC">
            <w:pPr>
              <w:jc w:val="center"/>
            </w:pPr>
            <w:r w:rsidRPr="004D1EDC">
              <w:t>4.2.5.</w:t>
            </w:r>
          </w:p>
        </w:tc>
        <w:tc>
          <w:tcPr>
            <w:tcW w:w="1970" w:type="dxa"/>
            <w:shd w:val="clear" w:color="auto" w:fill="auto"/>
            <w:hideMark/>
          </w:tcPr>
          <w:p w:rsidR="00B05684" w:rsidRPr="004D1EDC" w:rsidRDefault="00B05684" w:rsidP="004D1EDC">
            <w:r w:rsidRPr="004D1EDC">
              <w:t>Транспорт и логистика</w:t>
            </w:r>
          </w:p>
        </w:tc>
        <w:tc>
          <w:tcPr>
            <w:tcW w:w="2410" w:type="dxa"/>
            <w:shd w:val="clear" w:color="auto" w:fill="auto"/>
            <w:hideMark/>
          </w:tcPr>
          <w:p w:rsidR="00B05684" w:rsidRPr="004D1EDC" w:rsidRDefault="00B05684" w:rsidP="004D1EDC">
            <w:r>
              <w:t>п</w:t>
            </w:r>
            <w:r w:rsidRPr="004D1EDC">
              <w:t>роект «Обеспечение цифрового доступа граждан к информации о движении общественного транспорта»</w:t>
            </w:r>
          </w:p>
        </w:tc>
        <w:tc>
          <w:tcPr>
            <w:tcW w:w="1123" w:type="dxa"/>
            <w:tcBorders>
              <w:top w:val="nil"/>
            </w:tcBorders>
            <w:shd w:val="clear" w:color="auto" w:fill="auto"/>
            <w:hideMark/>
          </w:tcPr>
          <w:p w:rsidR="00B05684" w:rsidRPr="004D1EDC" w:rsidRDefault="00B05684" w:rsidP="004D1EDC">
            <w:r w:rsidRPr="004D1EDC">
              <w:t> </w:t>
            </w:r>
          </w:p>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ВБ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4D1EDC">
        <w:trPr>
          <w:trHeight w:val="645"/>
          <w:jc w:val="center"/>
        </w:trPr>
        <w:tc>
          <w:tcPr>
            <w:tcW w:w="866" w:type="dxa"/>
            <w:shd w:val="clear" w:color="auto" w:fill="auto"/>
            <w:hideMark/>
          </w:tcPr>
          <w:p w:rsidR="00B05684" w:rsidRPr="004D1EDC" w:rsidRDefault="00B05684" w:rsidP="004D1EDC">
            <w:pPr>
              <w:jc w:val="center"/>
            </w:pPr>
            <w:r w:rsidRPr="004D1EDC">
              <w:t>4.3.1.</w:t>
            </w:r>
          </w:p>
        </w:tc>
        <w:tc>
          <w:tcPr>
            <w:tcW w:w="1970" w:type="dxa"/>
            <w:shd w:val="clear" w:color="auto" w:fill="auto"/>
            <w:hideMark/>
          </w:tcPr>
          <w:p w:rsidR="00B05684" w:rsidRPr="004D1EDC" w:rsidRDefault="00B05684" w:rsidP="004D1EDC">
            <w:r w:rsidRPr="004D1EDC">
              <w:t>Транспорт и логистика</w:t>
            </w:r>
          </w:p>
        </w:tc>
        <w:tc>
          <w:tcPr>
            <w:tcW w:w="2410" w:type="dxa"/>
            <w:shd w:val="clear" w:color="auto" w:fill="auto"/>
            <w:hideMark/>
          </w:tcPr>
          <w:p w:rsidR="00B05684" w:rsidRPr="004D1EDC" w:rsidRDefault="00B05684" w:rsidP="004D1EDC">
            <w:r>
              <w:t>п</w:t>
            </w:r>
            <w:r w:rsidRPr="004D1EDC">
              <w:t>роект «Обеспечение общественного транспорта системами видеонаблюдения»</w:t>
            </w:r>
          </w:p>
        </w:tc>
        <w:tc>
          <w:tcPr>
            <w:tcW w:w="1123" w:type="dxa"/>
            <w:vMerge w:val="restart"/>
            <w:shd w:val="clear" w:color="auto" w:fill="auto"/>
            <w:hideMark/>
          </w:tcPr>
          <w:p w:rsidR="00B05684" w:rsidRPr="004D1EDC" w:rsidRDefault="00B05684" w:rsidP="004D1EDC">
            <w:r w:rsidRPr="004D1EDC">
              <w:t>ОТ3</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tc>
        <w:tc>
          <w:tcPr>
            <w:tcW w:w="1805" w:type="dxa"/>
            <w:vMerge w:val="restart"/>
            <w:shd w:val="clear" w:color="auto" w:fill="auto"/>
            <w:hideMark/>
          </w:tcPr>
          <w:p w:rsidR="00B05684" w:rsidRPr="004D1EDC" w:rsidRDefault="00B05684" w:rsidP="004D1EDC">
            <w:r>
              <w:t>т</w:t>
            </w:r>
            <w:r w:rsidRPr="004D1EDC">
              <w:t>ребуется финансирование</w:t>
            </w:r>
          </w:p>
          <w:p w:rsidR="00B05684" w:rsidRPr="004D1EDC" w:rsidRDefault="00B05684" w:rsidP="004D1EDC">
            <w:r w:rsidRPr="004D1EDC">
              <w:t>из внебюджетных источников</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tc>
        <w:tc>
          <w:tcPr>
            <w:tcW w:w="1276" w:type="dxa"/>
            <w:shd w:val="clear" w:color="auto" w:fill="auto"/>
            <w:hideMark/>
          </w:tcPr>
          <w:p w:rsidR="00B05684" w:rsidRPr="004D1EDC" w:rsidRDefault="00B05684" w:rsidP="004D1EDC">
            <w:r>
              <w:t>в</w:t>
            </w:r>
            <w:r w:rsidRPr="004D1EDC">
              <w:t>сего, в том числе:</w:t>
            </w:r>
          </w:p>
        </w:tc>
        <w:tc>
          <w:tcPr>
            <w:tcW w:w="1134" w:type="dxa"/>
            <w:shd w:val="clear" w:color="000000" w:fill="FFFFFF"/>
            <w:hideMark/>
          </w:tcPr>
          <w:p w:rsidR="00B05684" w:rsidRPr="004D1EDC" w:rsidRDefault="00B05684" w:rsidP="004D1EDC">
            <w:pPr>
              <w:jc w:val="center"/>
            </w:pPr>
            <w:r w:rsidRPr="004D1EDC">
              <w:t>2000</w:t>
            </w:r>
          </w:p>
        </w:tc>
        <w:tc>
          <w:tcPr>
            <w:tcW w:w="1134" w:type="dxa"/>
            <w:shd w:val="clear" w:color="000000" w:fill="FFFFFF"/>
            <w:hideMark/>
          </w:tcPr>
          <w:p w:rsidR="00B05684" w:rsidRPr="004D1EDC" w:rsidRDefault="00B05684" w:rsidP="004D1EDC">
            <w:pPr>
              <w:jc w:val="center"/>
            </w:pPr>
            <w:r w:rsidRPr="004D1EDC">
              <w:t>3000</w:t>
            </w:r>
          </w:p>
        </w:tc>
        <w:tc>
          <w:tcPr>
            <w:tcW w:w="1134" w:type="dxa"/>
            <w:shd w:val="clear" w:color="000000" w:fill="FFFFFF"/>
            <w:hideMark/>
          </w:tcPr>
          <w:p w:rsidR="00B05684" w:rsidRPr="004D1EDC" w:rsidRDefault="00B05684" w:rsidP="004D1EDC">
            <w:pPr>
              <w:jc w:val="center"/>
            </w:pPr>
            <w:r w:rsidRPr="004D1EDC">
              <w:t>4000</w:t>
            </w:r>
          </w:p>
        </w:tc>
        <w:tc>
          <w:tcPr>
            <w:tcW w:w="3040" w:type="dxa"/>
            <w:vMerge w:val="restart"/>
            <w:shd w:val="clear" w:color="auto" w:fill="auto"/>
            <w:hideMark/>
          </w:tcPr>
          <w:p w:rsidR="00B05684" w:rsidRPr="004D1EDC" w:rsidRDefault="00B05684" w:rsidP="004D1EDC">
            <w:r>
              <w:t>г</w:t>
            </w:r>
            <w:r w:rsidRPr="004D1EDC">
              <w:t>осударственная программа «Развитие транспортной си</w:t>
            </w:r>
            <w:r>
              <w:t>стемы Республики Тыва на 2017-</w:t>
            </w:r>
            <w:r w:rsidRPr="004D1EDC">
              <w:t>2024 годы», подпрограмма «</w:t>
            </w:r>
            <w:r>
              <w:t>Транспорт на 2017-</w:t>
            </w:r>
            <w:r w:rsidRPr="004D1EDC">
              <w:t>2024 годы», утвержденная постановлением Правите</w:t>
            </w:r>
            <w:r>
              <w:t xml:space="preserve">льства Республики Тыва от 30 ноября </w:t>
            </w:r>
            <w:r w:rsidRPr="004D1EDC">
              <w:t xml:space="preserve">2016 </w:t>
            </w:r>
            <w:r>
              <w:t xml:space="preserve">г. </w:t>
            </w:r>
            <w:r w:rsidRPr="004D1EDC">
              <w:t>№ 518</w:t>
            </w:r>
          </w:p>
        </w:tc>
      </w:tr>
      <w:tr w:rsidR="00B05684" w:rsidRPr="004D1EDC" w:rsidTr="00B05684">
        <w:trPr>
          <w:trHeight w:val="1088"/>
          <w:jc w:val="center"/>
        </w:trPr>
        <w:tc>
          <w:tcPr>
            <w:tcW w:w="866" w:type="dxa"/>
            <w:shd w:val="clear" w:color="auto" w:fill="auto"/>
            <w:hideMark/>
          </w:tcPr>
          <w:p w:rsidR="00B05684" w:rsidRPr="004D1EDC" w:rsidRDefault="00B05684" w:rsidP="004D1EDC">
            <w:pPr>
              <w:jc w:val="center"/>
            </w:pPr>
            <w:r w:rsidRPr="004D1EDC">
              <w:t>4.3.2.</w:t>
            </w:r>
          </w:p>
        </w:tc>
        <w:tc>
          <w:tcPr>
            <w:tcW w:w="1970" w:type="dxa"/>
            <w:shd w:val="clear" w:color="auto" w:fill="auto"/>
            <w:hideMark/>
          </w:tcPr>
          <w:p w:rsidR="00B05684" w:rsidRPr="004D1EDC" w:rsidRDefault="00B05684" w:rsidP="004D1EDC">
            <w:r w:rsidRPr="004D1EDC">
              <w:t>Транспорт и логистика</w:t>
            </w:r>
          </w:p>
        </w:tc>
        <w:tc>
          <w:tcPr>
            <w:tcW w:w="2410" w:type="dxa"/>
            <w:shd w:val="clear" w:color="auto" w:fill="auto"/>
            <w:hideMark/>
          </w:tcPr>
          <w:p w:rsidR="00B05684" w:rsidRPr="004D1EDC" w:rsidRDefault="00B05684" w:rsidP="004D1EDC">
            <w:r>
              <w:t>п</w:t>
            </w:r>
            <w:r w:rsidRPr="004D1EDC">
              <w:t>роект «Обеспечение общественного транспорта системами видеонаблюдения»</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РБ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4D1EDC">
        <w:trPr>
          <w:trHeight w:val="510"/>
          <w:jc w:val="center"/>
        </w:trPr>
        <w:tc>
          <w:tcPr>
            <w:tcW w:w="866" w:type="dxa"/>
            <w:shd w:val="clear" w:color="auto" w:fill="auto"/>
            <w:hideMark/>
          </w:tcPr>
          <w:p w:rsidR="00B05684" w:rsidRPr="004D1EDC" w:rsidRDefault="00B05684" w:rsidP="004D1EDC">
            <w:pPr>
              <w:jc w:val="center"/>
            </w:pPr>
            <w:r w:rsidRPr="004D1EDC">
              <w:t>4.3.3.</w:t>
            </w:r>
          </w:p>
        </w:tc>
        <w:tc>
          <w:tcPr>
            <w:tcW w:w="1970" w:type="dxa"/>
            <w:shd w:val="clear" w:color="auto" w:fill="auto"/>
            <w:hideMark/>
          </w:tcPr>
          <w:p w:rsidR="00B05684" w:rsidRPr="004D1EDC" w:rsidRDefault="00B05684" w:rsidP="004D1EDC">
            <w:r w:rsidRPr="004D1EDC">
              <w:t>Транспорт и логистика</w:t>
            </w:r>
          </w:p>
        </w:tc>
        <w:tc>
          <w:tcPr>
            <w:tcW w:w="2410" w:type="dxa"/>
            <w:shd w:val="clear" w:color="auto" w:fill="auto"/>
            <w:hideMark/>
          </w:tcPr>
          <w:p w:rsidR="00B05684" w:rsidRPr="004D1EDC" w:rsidRDefault="00B05684" w:rsidP="004D1EDC">
            <w:r>
              <w:t>п</w:t>
            </w:r>
            <w:r w:rsidRPr="004D1EDC">
              <w:t>роект «Обеспечение общественного транспорта системами видеонаблюдения»</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ФБ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B05684">
        <w:trPr>
          <w:trHeight w:val="121"/>
          <w:jc w:val="center"/>
        </w:trPr>
        <w:tc>
          <w:tcPr>
            <w:tcW w:w="866" w:type="dxa"/>
            <w:shd w:val="clear" w:color="auto" w:fill="auto"/>
            <w:hideMark/>
          </w:tcPr>
          <w:p w:rsidR="00B05684" w:rsidRPr="004D1EDC" w:rsidRDefault="00B05684" w:rsidP="004D1EDC">
            <w:pPr>
              <w:jc w:val="center"/>
            </w:pPr>
            <w:r w:rsidRPr="004D1EDC">
              <w:lastRenderedPageBreak/>
              <w:t>4.3.4.</w:t>
            </w:r>
          </w:p>
        </w:tc>
        <w:tc>
          <w:tcPr>
            <w:tcW w:w="1970" w:type="dxa"/>
            <w:shd w:val="clear" w:color="auto" w:fill="auto"/>
            <w:hideMark/>
          </w:tcPr>
          <w:p w:rsidR="00B05684" w:rsidRPr="004D1EDC" w:rsidRDefault="00B05684" w:rsidP="004D1EDC">
            <w:r w:rsidRPr="004D1EDC">
              <w:t>Транспорт и логистика</w:t>
            </w:r>
          </w:p>
        </w:tc>
        <w:tc>
          <w:tcPr>
            <w:tcW w:w="2410" w:type="dxa"/>
            <w:shd w:val="clear" w:color="auto" w:fill="auto"/>
            <w:hideMark/>
          </w:tcPr>
          <w:p w:rsidR="00B05684" w:rsidRPr="004D1EDC" w:rsidRDefault="00B05684" w:rsidP="004D1EDC">
            <w:r>
              <w:t>п</w:t>
            </w:r>
            <w:r w:rsidRPr="004D1EDC">
              <w:t>роект «Обеспечение общественного транспорта системами видеонаблюдения»</w:t>
            </w:r>
          </w:p>
        </w:tc>
        <w:tc>
          <w:tcPr>
            <w:tcW w:w="1123" w:type="dxa"/>
            <w:vMerge/>
            <w:tcBorders>
              <w:bottom w:val="nil"/>
            </w:tcBorders>
            <w:shd w:val="clear" w:color="auto" w:fill="auto"/>
            <w:hideMark/>
          </w:tcPr>
          <w:p w:rsidR="00B05684" w:rsidRPr="004D1EDC" w:rsidRDefault="00B05684" w:rsidP="004D1EDC"/>
        </w:tc>
        <w:tc>
          <w:tcPr>
            <w:tcW w:w="1805" w:type="dxa"/>
            <w:vMerge/>
            <w:tcBorders>
              <w:bottom w:val="nil"/>
            </w:tcBorders>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МБ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tcBorders>
              <w:bottom w:val="nil"/>
            </w:tcBorders>
            <w:hideMark/>
          </w:tcPr>
          <w:p w:rsidR="00B05684" w:rsidRPr="004D1EDC" w:rsidRDefault="00B05684" w:rsidP="004D1EDC"/>
        </w:tc>
      </w:tr>
      <w:tr w:rsidR="00006B88" w:rsidRPr="004D1EDC" w:rsidTr="00221B53">
        <w:trPr>
          <w:trHeight w:val="510"/>
          <w:jc w:val="center"/>
        </w:trPr>
        <w:tc>
          <w:tcPr>
            <w:tcW w:w="866" w:type="dxa"/>
            <w:shd w:val="clear" w:color="auto" w:fill="auto"/>
            <w:hideMark/>
          </w:tcPr>
          <w:p w:rsidR="00006B88" w:rsidRPr="004D1EDC" w:rsidRDefault="00006B88" w:rsidP="004D1EDC">
            <w:pPr>
              <w:jc w:val="center"/>
            </w:pPr>
            <w:r w:rsidRPr="004D1EDC">
              <w:t>4.3.5.</w:t>
            </w:r>
          </w:p>
        </w:tc>
        <w:tc>
          <w:tcPr>
            <w:tcW w:w="1970" w:type="dxa"/>
            <w:shd w:val="clear" w:color="auto" w:fill="auto"/>
            <w:hideMark/>
          </w:tcPr>
          <w:p w:rsidR="00006B88" w:rsidRPr="004D1EDC" w:rsidRDefault="00006B88" w:rsidP="004D1EDC">
            <w:r w:rsidRPr="004D1EDC">
              <w:t>Транспорт и логистика</w:t>
            </w:r>
          </w:p>
        </w:tc>
        <w:tc>
          <w:tcPr>
            <w:tcW w:w="2410" w:type="dxa"/>
            <w:shd w:val="clear" w:color="auto" w:fill="auto"/>
            <w:hideMark/>
          </w:tcPr>
          <w:p w:rsidR="00006B88" w:rsidRPr="004D1EDC" w:rsidRDefault="00B05684" w:rsidP="004D1EDC">
            <w:r>
              <w:t>п</w:t>
            </w:r>
            <w:r w:rsidR="00006B88" w:rsidRPr="004D1EDC">
              <w:t xml:space="preserve">роект </w:t>
            </w:r>
            <w:r w:rsidR="00C77620" w:rsidRPr="004D1EDC">
              <w:t>«</w:t>
            </w:r>
            <w:r w:rsidR="00006B88" w:rsidRPr="004D1EDC">
              <w:t>Обеспечение общественного транспорта системами видеонаблюдения</w:t>
            </w:r>
            <w:r w:rsidR="00C77620" w:rsidRPr="004D1EDC">
              <w:t>»</w:t>
            </w:r>
          </w:p>
        </w:tc>
        <w:tc>
          <w:tcPr>
            <w:tcW w:w="1123" w:type="dxa"/>
            <w:tcBorders>
              <w:top w:val="nil"/>
              <w:bottom w:val="single" w:sz="4" w:space="0" w:color="auto"/>
            </w:tcBorders>
            <w:shd w:val="clear" w:color="auto" w:fill="auto"/>
            <w:hideMark/>
          </w:tcPr>
          <w:p w:rsidR="00006B88" w:rsidRPr="004D1EDC" w:rsidRDefault="00006B88" w:rsidP="004D1EDC">
            <w:r w:rsidRPr="004D1EDC">
              <w:t> </w:t>
            </w:r>
          </w:p>
        </w:tc>
        <w:tc>
          <w:tcPr>
            <w:tcW w:w="1805" w:type="dxa"/>
            <w:tcBorders>
              <w:top w:val="nil"/>
              <w:bottom w:val="single" w:sz="4" w:space="0" w:color="auto"/>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D9E2F3" w:fill="FFFFFF"/>
            <w:noWrap/>
            <w:hideMark/>
          </w:tcPr>
          <w:p w:rsidR="00006B88" w:rsidRPr="004D1EDC" w:rsidRDefault="00006B88" w:rsidP="004D1EDC">
            <w:pPr>
              <w:jc w:val="center"/>
            </w:pPr>
            <w:r w:rsidRPr="004D1EDC">
              <w:t>2 000</w:t>
            </w:r>
          </w:p>
        </w:tc>
        <w:tc>
          <w:tcPr>
            <w:tcW w:w="1134" w:type="dxa"/>
            <w:shd w:val="clear" w:color="D9E2F3" w:fill="FFFFFF"/>
            <w:noWrap/>
            <w:hideMark/>
          </w:tcPr>
          <w:p w:rsidR="00006B88" w:rsidRPr="004D1EDC" w:rsidRDefault="00006B88" w:rsidP="004D1EDC">
            <w:pPr>
              <w:jc w:val="center"/>
            </w:pPr>
            <w:r w:rsidRPr="004D1EDC">
              <w:t>3 000</w:t>
            </w:r>
          </w:p>
        </w:tc>
        <w:tc>
          <w:tcPr>
            <w:tcW w:w="1134" w:type="dxa"/>
            <w:shd w:val="clear" w:color="D9E2F3" w:fill="FFFFFF"/>
            <w:noWrap/>
            <w:hideMark/>
          </w:tcPr>
          <w:p w:rsidR="00006B88" w:rsidRPr="004D1EDC" w:rsidRDefault="00006B88" w:rsidP="004D1EDC">
            <w:pPr>
              <w:jc w:val="center"/>
            </w:pPr>
            <w:r w:rsidRPr="004D1EDC">
              <w:t>4 000</w:t>
            </w:r>
          </w:p>
        </w:tc>
        <w:tc>
          <w:tcPr>
            <w:tcW w:w="3040" w:type="dxa"/>
            <w:tcBorders>
              <w:top w:val="nil"/>
              <w:bottom w:val="single" w:sz="4" w:space="0" w:color="auto"/>
            </w:tcBorders>
            <w:shd w:val="clear" w:color="auto" w:fill="auto"/>
            <w:noWrap/>
            <w:hideMark/>
          </w:tcPr>
          <w:p w:rsidR="00006B88" w:rsidRPr="004D1EDC" w:rsidRDefault="00006B88" w:rsidP="004D1EDC">
            <w:r w:rsidRPr="004D1EDC">
              <w:t> </w:t>
            </w:r>
          </w:p>
        </w:tc>
      </w:tr>
      <w:tr w:rsidR="00B05684" w:rsidRPr="004D1EDC" w:rsidTr="004D1EDC">
        <w:trPr>
          <w:trHeight w:val="2100"/>
          <w:jc w:val="center"/>
        </w:trPr>
        <w:tc>
          <w:tcPr>
            <w:tcW w:w="866" w:type="dxa"/>
            <w:shd w:val="clear" w:color="auto" w:fill="auto"/>
            <w:hideMark/>
          </w:tcPr>
          <w:p w:rsidR="00B05684" w:rsidRPr="004D1EDC" w:rsidRDefault="00B05684" w:rsidP="004D1EDC">
            <w:pPr>
              <w:jc w:val="center"/>
            </w:pPr>
            <w:r w:rsidRPr="004D1EDC">
              <w:t>5.1.1.</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«Обеспечение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w:t>
            </w:r>
          </w:p>
        </w:tc>
        <w:tc>
          <w:tcPr>
            <w:tcW w:w="1123" w:type="dxa"/>
            <w:vMerge w:val="restart"/>
            <w:shd w:val="clear" w:color="auto" w:fill="auto"/>
            <w:hideMark/>
          </w:tcPr>
          <w:p w:rsidR="00B05684" w:rsidRPr="004D1EDC" w:rsidRDefault="00B05684" w:rsidP="004D1EDC">
            <w:r w:rsidRPr="004D1EDC">
              <w:t>ГУ2</w:t>
            </w:r>
          </w:p>
          <w:p w:rsidR="00B05684" w:rsidRPr="004D1EDC" w:rsidRDefault="00B05684" w:rsidP="004D1EDC">
            <w:r w:rsidRPr="004D1EDC">
              <w:t> </w:t>
            </w:r>
          </w:p>
          <w:p w:rsidR="00B05684" w:rsidRPr="004D1EDC" w:rsidRDefault="00B05684" w:rsidP="004D1EDC">
            <w:r w:rsidRPr="004D1EDC">
              <w:t> </w:t>
            </w:r>
          </w:p>
        </w:tc>
        <w:tc>
          <w:tcPr>
            <w:tcW w:w="1805" w:type="dxa"/>
            <w:vMerge w:val="restart"/>
            <w:shd w:val="clear" w:color="auto" w:fill="auto"/>
            <w:hideMark/>
          </w:tcPr>
          <w:p w:rsidR="00B05684" w:rsidRPr="004D1EDC" w:rsidRDefault="00B05684" w:rsidP="004D1EDC">
            <w:r>
              <w:t>о</w:t>
            </w:r>
            <w:r w:rsidRPr="004D1EDC">
              <w:t>беспечено финансированием</w:t>
            </w:r>
          </w:p>
          <w:p w:rsidR="00B05684" w:rsidRPr="004D1EDC" w:rsidRDefault="00B05684" w:rsidP="004D1EDC">
            <w:r w:rsidRPr="004D1EDC">
              <w:t> </w:t>
            </w:r>
          </w:p>
          <w:p w:rsidR="00B05684" w:rsidRPr="004D1EDC" w:rsidRDefault="00B05684" w:rsidP="004D1EDC">
            <w:r w:rsidRPr="004D1EDC">
              <w:t> </w:t>
            </w:r>
          </w:p>
        </w:tc>
        <w:tc>
          <w:tcPr>
            <w:tcW w:w="1276" w:type="dxa"/>
            <w:shd w:val="clear" w:color="auto" w:fill="auto"/>
            <w:hideMark/>
          </w:tcPr>
          <w:p w:rsidR="00B05684" w:rsidRPr="004D1EDC" w:rsidRDefault="00B05684" w:rsidP="004D1EDC">
            <w:r>
              <w:t>в</w:t>
            </w:r>
            <w:r w:rsidRPr="004D1EDC">
              <w:t>сего, в том числе:</w:t>
            </w:r>
          </w:p>
        </w:tc>
        <w:tc>
          <w:tcPr>
            <w:tcW w:w="1134" w:type="dxa"/>
            <w:shd w:val="clear" w:color="000000" w:fill="FFFFFF"/>
            <w:hideMark/>
          </w:tcPr>
          <w:p w:rsidR="00B05684" w:rsidRPr="004D1EDC" w:rsidRDefault="00B05684" w:rsidP="004D1EDC">
            <w:pPr>
              <w:jc w:val="center"/>
            </w:pPr>
            <w:r w:rsidRPr="004D1EDC">
              <w:t>3600</w:t>
            </w:r>
          </w:p>
        </w:tc>
        <w:tc>
          <w:tcPr>
            <w:tcW w:w="1134" w:type="dxa"/>
            <w:shd w:val="clear" w:color="000000" w:fill="FFFFFF"/>
            <w:hideMark/>
          </w:tcPr>
          <w:p w:rsidR="00B05684" w:rsidRPr="004D1EDC" w:rsidRDefault="00B05684" w:rsidP="004D1EDC">
            <w:pPr>
              <w:jc w:val="center"/>
            </w:pPr>
            <w:r w:rsidRPr="004D1EDC">
              <w:t>3600</w:t>
            </w:r>
          </w:p>
        </w:tc>
        <w:tc>
          <w:tcPr>
            <w:tcW w:w="1134" w:type="dxa"/>
            <w:shd w:val="clear" w:color="000000" w:fill="FFFFFF"/>
            <w:hideMark/>
          </w:tcPr>
          <w:p w:rsidR="00B05684" w:rsidRPr="004D1EDC" w:rsidRDefault="00B05684" w:rsidP="004D1EDC">
            <w:pPr>
              <w:jc w:val="center"/>
            </w:pPr>
            <w:r w:rsidRPr="004D1EDC">
              <w:t>3600</w:t>
            </w:r>
          </w:p>
        </w:tc>
        <w:tc>
          <w:tcPr>
            <w:tcW w:w="3040" w:type="dxa"/>
            <w:vMerge w:val="restart"/>
            <w:shd w:val="clear" w:color="auto" w:fill="auto"/>
            <w:hideMark/>
          </w:tcPr>
          <w:p w:rsidR="00B05684" w:rsidRDefault="00B05684" w:rsidP="004D1EDC">
            <w:r>
              <w:t>г</w:t>
            </w:r>
            <w:r w:rsidRPr="004D1EDC">
              <w:t>осударственная программа «Развитие информационного общества и средств массовой информации в Рес</w:t>
            </w:r>
            <w:r>
              <w:t>публике Тыва на 2021-</w:t>
            </w:r>
            <w:r w:rsidRPr="004D1EDC">
              <w:t xml:space="preserve">2025 годы», утвержденная постановлением Правительства Республики Тыва от </w:t>
            </w:r>
          </w:p>
          <w:p w:rsidR="00B05684" w:rsidRPr="004D1EDC" w:rsidRDefault="00B05684" w:rsidP="00B05684">
            <w:r w:rsidRPr="004D1EDC">
              <w:t>8 октября 2021 г</w:t>
            </w:r>
            <w:r>
              <w:t>.</w:t>
            </w:r>
            <w:r w:rsidRPr="004D1EDC">
              <w:t xml:space="preserve"> №</w:t>
            </w:r>
            <w:r>
              <w:t xml:space="preserve"> </w:t>
            </w:r>
            <w:r w:rsidRPr="004D1EDC">
              <w:t>488, мероприятие «Обеспечение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w:t>
            </w:r>
          </w:p>
        </w:tc>
      </w:tr>
      <w:tr w:rsidR="00B05684" w:rsidRPr="004D1EDC" w:rsidTr="004D1EDC">
        <w:trPr>
          <w:trHeight w:val="765"/>
          <w:jc w:val="center"/>
        </w:trPr>
        <w:tc>
          <w:tcPr>
            <w:tcW w:w="866" w:type="dxa"/>
            <w:shd w:val="clear" w:color="auto" w:fill="auto"/>
            <w:hideMark/>
          </w:tcPr>
          <w:p w:rsidR="00B05684" w:rsidRPr="004D1EDC" w:rsidRDefault="00B05684" w:rsidP="004D1EDC">
            <w:pPr>
              <w:jc w:val="center"/>
            </w:pPr>
            <w:r w:rsidRPr="004D1EDC">
              <w:t>5.1.2.</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«Обеспечение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РБ</w:t>
            </w:r>
          </w:p>
        </w:tc>
        <w:tc>
          <w:tcPr>
            <w:tcW w:w="1134" w:type="dxa"/>
            <w:shd w:val="clear" w:color="000000" w:fill="FFFFFF"/>
            <w:hideMark/>
          </w:tcPr>
          <w:p w:rsidR="00B05684" w:rsidRPr="004D1EDC" w:rsidRDefault="00B05684" w:rsidP="004D1EDC">
            <w:pPr>
              <w:jc w:val="center"/>
            </w:pPr>
            <w:r w:rsidRPr="004D1EDC">
              <w:t>3600</w:t>
            </w:r>
          </w:p>
        </w:tc>
        <w:tc>
          <w:tcPr>
            <w:tcW w:w="1134" w:type="dxa"/>
            <w:shd w:val="clear" w:color="000000" w:fill="FFFFFF"/>
            <w:hideMark/>
          </w:tcPr>
          <w:p w:rsidR="00B05684" w:rsidRPr="004D1EDC" w:rsidRDefault="00B05684" w:rsidP="004D1EDC">
            <w:pPr>
              <w:jc w:val="center"/>
            </w:pPr>
            <w:r w:rsidRPr="004D1EDC">
              <w:t>3600</w:t>
            </w:r>
          </w:p>
        </w:tc>
        <w:tc>
          <w:tcPr>
            <w:tcW w:w="1134" w:type="dxa"/>
            <w:shd w:val="clear" w:color="000000" w:fill="FFFFFF"/>
            <w:hideMark/>
          </w:tcPr>
          <w:p w:rsidR="00B05684" w:rsidRPr="004D1EDC" w:rsidRDefault="00B05684" w:rsidP="004D1EDC">
            <w:pPr>
              <w:jc w:val="center"/>
            </w:pPr>
            <w:r w:rsidRPr="004D1EDC">
              <w:t>3600</w:t>
            </w:r>
          </w:p>
        </w:tc>
        <w:tc>
          <w:tcPr>
            <w:tcW w:w="3040" w:type="dxa"/>
            <w:vMerge/>
            <w:hideMark/>
          </w:tcPr>
          <w:p w:rsidR="00B05684" w:rsidRPr="004D1EDC" w:rsidRDefault="00B05684" w:rsidP="004D1EDC"/>
        </w:tc>
      </w:tr>
      <w:tr w:rsidR="00B05684" w:rsidRPr="004D1EDC" w:rsidTr="00221B53">
        <w:trPr>
          <w:trHeight w:val="765"/>
          <w:jc w:val="center"/>
        </w:trPr>
        <w:tc>
          <w:tcPr>
            <w:tcW w:w="866" w:type="dxa"/>
            <w:shd w:val="clear" w:color="auto" w:fill="auto"/>
            <w:hideMark/>
          </w:tcPr>
          <w:p w:rsidR="00B05684" w:rsidRPr="004D1EDC" w:rsidRDefault="00B05684" w:rsidP="004D1EDC">
            <w:pPr>
              <w:jc w:val="center"/>
            </w:pPr>
            <w:r w:rsidRPr="004D1EDC">
              <w:t>5.1.3.</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 xml:space="preserve">роект «Обеспечение электронного юридически значимого документооборота </w:t>
            </w:r>
            <w:r w:rsidRPr="004D1EDC">
              <w:lastRenderedPageBreak/>
              <w:t>между органами исполнительной власти, местного самоуправления и подведомственными им учреждениями»</w:t>
            </w:r>
          </w:p>
        </w:tc>
        <w:tc>
          <w:tcPr>
            <w:tcW w:w="1123" w:type="dxa"/>
            <w:vMerge/>
            <w:tcBorders>
              <w:bottom w:val="single" w:sz="4" w:space="0" w:color="auto"/>
            </w:tcBorders>
            <w:shd w:val="clear" w:color="auto" w:fill="auto"/>
            <w:hideMark/>
          </w:tcPr>
          <w:p w:rsidR="00B05684" w:rsidRPr="004D1EDC" w:rsidRDefault="00B05684" w:rsidP="004D1EDC"/>
        </w:tc>
        <w:tc>
          <w:tcPr>
            <w:tcW w:w="1805" w:type="dxa"/>
            <w:vMerge/>
            <w:tcBorders>
              <w:bottom w:val="single" w:sz="4" w:space="0" w:color="auto"/>
            </w:tcBorders>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ФБ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tcBorders>
              <w:bottom w:val="single" w:sz="4" w:space="0" w:color="auto"/>
            </w:tcBorders>
            <w:hideMark/>
          </w:tcPr>
          <w:p w:rsidR="00B05684" w:rsidRPr="004D1EDC" w:rsidRDefault="00B05684" w:rsidP="004D1EDC"/>
        </w:tc>
      </w:tr>
      <w:tr w:rsidR="00006B88" w:rsidRPr="004D1EDC" w:rsidTr="00221B53">
        <w:trPr>
          <w:trHeight w:val="765"/>
          <w:jc w:val="center"/>
        </w:trPr>
        <w:tc>
          <w:tcPr>
            <w:tcW w:w="866" w:type="dxa"/>
            <w:shd w:val="clear" w:color="auto" w:fill="auto"/>
            <w:hideMark/>
          </w:tcPr>
          <w:p w:rsidR="00006B88" w:rsidRPr="004D1EDC" w:rsidRDefault="00006B88" w:rsidP="004D1EDC">
            <w:pPr>
              <w:jc w:val="center"/>
            </w:pPr>
            <w:r w:rsidRPr="004D1EDC">
              <w:lastRenderedPageBreak/>
              <w:t>5.1.4.</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B05684" w:rsidP="004D1EDC">
            <w:r>
              <w:t>п</w:t>
            </w:r>
            <w:r w:rsidR="00006B88" w:rsidRPr="004D1EDC">
              <w:t xml:space="preserve">роект </w:t>
            </w:r>
            <w:r w:rsidR="00C77620" w:rsidRPr="004D1EDC">
              <w:t>«</w:t>
            </w:r>
            <w:r w:rsidR="00006B88" w:rsidRPr="004D1EDC">
              <w:t>Обеспечение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w:t>
            </w:r>
            <w:r w:rsidR="00C77620" w:rsidRPr="004D1EDC">
              <w:t>»</w:t>
            </w:r>
          </w:p>
        </w:tc>
        <w:tc>
          <w:tcPr>
            <w:tcW w:w="1123" w:type="dxa"/>
            <w:tcBorders>
              <w:top w:val="single" w:sz="4" w:space="0" w:color="auto"/>
              <w:bottom w:val="nil"/>
            </w:tcBorders>
            <w:shd w:val="clear" w:color="auto" w:fill="auto"/>
            <w:hideMark/>
          </w:tcPr>
          <w:p w:rsidR="00006B88" w:rsidRPr="004D1EDC" w:rsidRDefault="00006B88" w:rsidP="004D1EDC">
            <w:r w:rsidRPr="004D1EDC">
              <w:t> </w:t>
            </w:r>
          </w:p>
        </w:tc>
        <w:tc>
          <w:tcPr>
            <w:tcW w:w="1805" w:type="dxa"/>
            <w:tcBorders>
              <w:top w:val="single" w:sz="4" w:space="0" w:color="auto"/>
              <w:bottom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tcBorders>
              <w:top w:val="single" w:sz="4" w:space="0" w:color="auto"/>
              <w:bottom w:val="nil"/>
            </w:tcBorders>
            <w:shd w:val="clear" w:color="auto" w:fill="auto"/>
            <w:noWrap/>
            <w:hideMark/>
          </w:tcPr>
          <w:p w:rsidR="00006B88" w:rsidRPr="004D1EDC" w:rsidRDefault="00006B88" w:rsidP="004D1EDC">
            <w:r w:rsidRPr="004D1EDC">
              <w:t> </w:t>
            </w:r>
          </w:p>
        </w:tc>
      </w:tr>
      <w:tr w:rsidR="00006B88" w:rsidRPr="004D1EDC" w:rsidTr="00B05684">
        <w:trPr>
          <w:trHeight w:val="765"/>
          <w:jc w:val="center"/>
        </w:trPr>
        <w:tc>
          <w:tcPr>
            <w:tcW w:w="866" w:type="dxa"/>
            <w:shd w:val="clear" w:color="auto" w:fill="auto"/>
            <w:hideMark/>
          </w:tcPr>
          <w:p w:rsidR="00006B88" w:rsidRPr="004D1EDC" w:rsidRDefault="00006B88" w:rsidP="004D1EDC">
            <w:pPr>
              <w:jc w:val="center"/>
            </w:pPr>
            <w:r w:rsidRPr="004D1EDC">
              <w:t>5.1.5.</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B05684" w:rsidP="004D1EDC">
            <w:r>
              <w:t>п</w:t>
            </w:r>
            <w:r w:rsidR="00006B88" w:rsidRPr="004D1EDC">
              <w:t xml:space="preserve">роект </w:t>
            </w:r>
            <w:r w:rsidR="00C77620" w:rsidRPr="004D1EDC">
              <w:t>«</w:t>
            </w:r>
            <w:r w:rsidR="00006B88" w:rsidRPr="004D1EDC">
              <w:t>Обеспечение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w:t>
            </w:r>
            <w:r w:rsidR="00C77620" w:rsidRPr="004D1EDC">
              <w:t>»</w:t>
            </w:r>
          </w:p>
        </w:tc>
        <w:tc>
          <w:tcPr>
            <w:tcW w:w="1123" w:type="dxa"/>
            <w:tcBorders>
              <w:top w:val="nil"/>
            </w:tcBorders>
            <w:shd w:val="clear" w:color="auto" w:fill="auto"/>
            <w:hideMark/>
          </w:tcPr>
          <w:p w:rsidR="00006B88" w:rsidRPr="004D1EDC" w:rsidRDefault="00006B88" w:rsidP="004D1EDC">
            <w:r w:rsidRPr="004D1EDC">
              <w:t> </w:t>
            </w:r>
          </w:p>
        </w:tc>
        <w:tc>
          <w:tcPr>
            <w:tcW w:w="1805" w:type="dxa"/>
            <w:tcBorders>
              <w:top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tcBorders>
              <w:top w:val="nil"/>
            </w:tcBorders>
            <w:shd w:val="clear" w:color="auto" w:fill="auto"/>
            <w:noWrap/>
            <w:hideMark/>
          </w:tcPr>
          <w:p w:rsidR="00006B88" w:rsidRPr="004D1EDC" w:rsidRDefault="00006B88" w:rsidP="004D1EDC">
            <w:r w:rsidRPr="004D1EDC">
              <w:t> </w:t>
            </w:r>
          </w:p>
        </w:tc>
      </w:tr>
      <w:tr w:rsidR="00006B88" w:rsidRPr="004D1EDC" w:rsidTr="004D1EDC">
        <w:trPr>
          <w:trHeight w:val="765"/>
          <w:jc w:val="center"/>
        </w:trPr>
        <w:tc>
          <w:tcPr>
            <w:tcW w:w="866" w:type="dxa"/>
            <w:shd w:val="clear" w:color="auto" w:fill="auto"/>
            <w:hideMark/>
          </w:tcPr>
          <w:p w:rsidR="00006B88" w:rsidRPr="004D1EDC" w:rsidRDefault="00006B88" w:rsidP="004D1EDC">
            <w:pPr>
              <w:jc w:val="center"/>
            </w:pPr>
            <w:r w:rsidRPr="004D1EDC">
              <w:t>5.2.1.</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B05684" w:rsidP="004D1EDC">
            <w:r>
              <w:t>п</w:t>
            </w:r>
            <w:r w:rsidR="00006B88" w:rsidRPr="004D1EDC">
              <w:t xml:space="preserve">роект </w:t>
            </w:r>
            <w:r w:rsidR="00C77620" w:rsidRPr="004D1EDC">
              <w:t>«</w:t>
            </w:r>
            <w:r w:rsidR="00006B88" w:rsidRPr="004D1EDC">
              <w:t xml:space="preserve">Оптимизация системы предоставления государственных и муниципальных услуг в целях сокращения регламентного </w:t>
            </w:r>
            <w:r w:rsidR="00006B88" w:rsidRPr="004D1EDC">
              <w:lastRenderedPageBreak/>
              <w:t>срока их оказания в 3 раза</w:t>
            </w:r>
            <w:r w:rsidR="00C77620" w:rsidRPr="004D1EDC">
              <w:t>»</w:t>
            </w:r>
          </w:p>
        </w:tc>
        <w:tc>
          <w:tcPr>
            <w:tcW w:w="1123" w:type="dxa"/>
            <w:shd w:val="clear" w:color="auto" w:fill="auto"/>
            <w:hideMark/>
          </w:tcPr>
          <w:p w:rsidR="00006B88" w:rsidRPr="004D1EDC" w:rsidRDefault="00006B88" w:rsidP="004D1EDC">
            <w:r w:rsidRPr="004D1EDC">
              <w:lastRenderedPageBreak/>
              <w:t>ГУ3</w:t>
            </w:r>
          </w:p>
        </w:tc>
        <w:tc>
          <w:tcPr>
            <w:tcW w:w="1805" w:type="dxa"/>
            <w:shd w:val="clear" w:color="auto" w:fill="auto"/>
            <w:hideMark/>
          </w:tcPr>
          <w:p w:rsidR="00006B88" w:rsidRPr="004D1EDC" w:rsidRDefault="00B05684" w:rsidP="004D1EDC">
            <w:r>
              <w:t>о</w:t>
            </w:r>
            <w:r w:rsidR="00006B88" w:rsidRPr="004D1EDC">
              <w:t>беспечено финансированием</w:t>
            </w:r>
          </w:p>
        </w:tc>
        <w:tc>
          <w:tcPr>
            <w:tcW w:w="1276" w:type="dxa"/>
            <w:shd w:val="clear" w:color="auto" w:fill="auto"/>
            <w:hideMark/>
          </w:tcPr>
          <w:p w:rsidR="00006B88" w:rsidRPr="004D1EDC" w:rsidRDefault="00B05684"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7725</w:t>
            </w:r>
          </w:p>
        </w:tc>
        <w:tc>
          <w:tcPr>
            <w:tcW w:w="1134" w:type="dxa"/>
            <w:shd w:val="clear" w:color="000000" w:fill="FFFFFF"/>
            <w:hideMark/>
          </w:tcPr>
          <w:p w:rsidR="00006B88" w:rsidRPr="004D1EDC" w:rsidRDefault="00006B88" w:rsidP="004D1EDC">
            <w:pPr>
              <w:jc w:val="center"/>
            </w:pPr>
            <w:r w:rsidRPr="004D1EDC">
              <w:t>7725</w:t>
            </w:r>
          </w:p>
        </w:tc>
        <w:tc>
          <w:tcPr>
            <w:tcW w:w="1134" w:type="dxa"/>
            <w:shd w:val="clear" w:color="000000" w:fill="FFFFFF"/>
            <w:hideMark/>
          </w:tcPr>
          <w:p w:rsidR="00006B88" w:rsidRPr="004D1EDC" w:rsidRDefault="00006B88" w:rsidP="004D1EDC">
            <w:pPr>
              <w:jc w:val="center"/>
            </w:pPr>
            <w:r w:rsidRPr="004D1EDC">
              <w:t>7725</w:t>
            </w:r>
          </w:p>
        </w:tc>
        <w:tc>
          <w:tcPr>
            <w:tcW w:w="3040" w:type="dxa"/>
            <w:vMerge w:val="restart"/>
            <w:shd w:val="clear" w:color="auto" w:fill="auto"/>
            <w:hideMark/>
          </w:tcPr>
          <w:p w:rsidR="00B05684" w:rsidRDefault="00B05684" w:rsidP="004D1EDC">
            <w:r>
              <w:t>г</w:t>
            </w:r>
            <w:r w:rsidR="00006B88" w:rsidRPr="004D1EDC">
              <w:t xml:space="preserve">осударственная программа </w:t>
            </w:r>
            <w:r w:rsidR="00C77620" w:rsidRPr="004D1EDC">
              <w:t>«</w:t>
            </w:r>
            <w:r w:rsidR="00006B88" w:rsidRPr="004D1EDC">
              <w:t>Развитие информационного общества и средств массовой информации в Рес</w:t>
            </w:r>
            <w:r>
              <w:t>публике Тыва на 2021-</w:t>
            </w:r>
            <w:r w:rsidR="00006B88" w:rsidRPr="004D1EDC">
              <w:t>2025 годы</w:t>
            </w:r>
            <w:r w:rsidR="00C77620" w:rsidRPr="004D1EDC">
              <w:t>»</w:t>
            </w:r>
            <w:r w:rsidR="00006B88" w:rsidRPr="004D1EDC">
              <w:t xml:space="preserve">, утвержденная </w:t>
            </w:r>
            <w:r w:rsidR="0065755C" w:rsidRPr="004D1EDC">
              <w:lastRenderedPageBreak/>
              <w:t>постановлением</w:t>
            </w:r>
            <w:r w:rsidR="00006B88" w:rsidRPr="004D1EDC">
              <w:t xml:space="preserve"> Правительства Республики Тыва от </w:t>
            </w:r>
          </w:p>
          <w:p w:rsidR="00006B88" w:rsidRPr="004D1EDC" w:rsidRDefault="00006B88" w:rsidP="00B05684">
            <w:r w:rsidRPr="004D1EDC">
              <w:t>8 октября 2021 г</w:t>
            </w:r>
            <w:r w:rsidR="00B05684">
              <w:t>.</w:t>
            </w:r>
            <w:r w:rsidRPr="004D1EDC">
              <w:t xml:space="preserve"> №</w:t>
            </w:r>
            <w:r w:rsidR="00B05684">
              <w:t xml:space="preserve"> </w:t>
            </w:r>
            <w:r w:rsidRPr="004D1EDC">
              <w:t xml:space="preserve">488, подпрограмма </w:t>
            </w:r>
            <w:r w:rsidR="00C77620" w:rsidRPr="004D1EDC">
              <w:t>«</w:t>
            </w:r>
            <w:r w:rsidRPr="004D1EDC">
              <w:t>Развитие информационного общес</w:t>
            </w:r>
            <w:r w:rsidR="00B05684">
              <w:t>тва в Республике Тыва на 2021-</w:t>
            </w:r>
            <w:r w:rsidRPr="004D1EDC">
              <w:t>2025 годы</w:t>
            </w:r>
            <w:r w:rsidR="00C77620" w:rsidRPr="004D1EDC">
              <w:t>»</w:t>
            </w:r>
          </w:p>
        </w:tc>
      </w:tr>
      <w:tr w:rsidR="00B05684" w:rsidRPr="004D1EDC" w:rsidTr="004D1EDC">
        <w:trPr>
          <w:trHeight w:val="765"/>
          <w:jc w:val="center"/>
        </w:trPr>
        <w:tc>
          <w:tcPr>
            <w:tcW w:w="866" w:type="dxa"/>
            <w:shd w:val="clear" w:color="auto" w:fill="auto"/>
            <w:hideMark/>
          </w:tcPr>
          <w:p w:rsidR="00B05684" w:rsidRPr="004D1EDC" w:rsidRDefault="00B05684" w:rsidP="004D1EDC">
            <w:pPr>
              <w:jc w:val="center"/>
            </w:pPr>
            <w:r w:rsidRPr="004D1EDC">
              <w:lastRenderedPageBreak/>
              <w:t>5.2.2.</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«Оптимизация системы предоставления государственных и муниципальных услуг в целях сокращения регламентного срока их оказания в 3 раза»</w:t>
            </w:r>
          </w:p>
        </w:tc>
        <w:tc>
          <w:tcPr>
            <w:tcW w:w="1123" w:type="dxa"/>
            <w:vMerge w:val="restart"/>
            <w:shd w:val="clear" w:color="auto" w:fill="auto"/>
            <w:hideMark/>
          </w:tcPr>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tc>
        <w:tc>
          <w:tcPr>
            <w:tcW w:w="1805" w:type="dxa"/>
            <w:vMerge w:val="restart"/>
            <w:shd w:val="clear" w:color="auto" w:fill="auto"/>
            <w:hideMark/>
          </w:tcPr>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tc>
        <w:tc>
          <w:tcPr>
            <w:tcW w:w="1276" w:type="dxa"/>
            <w:shd w:val="clear" w:color="auto" w:fill="auto"/>
            <w:hideMark/>
          </w:tcPr>
          <w:p w:rsidR="00B05684" w:rsidRPr="004D1EDC" w:rsidRDefault="00B05684" w:rsidP="004D1EDC">
            <w:r w:rsidRPr="004D1EDC">
              <w:t>РБ</w:t>
            </w:r>
          </w:p>
        </w:tc>
        <w:tc>
          <w:tcPr>
            <w:tcW w:w="1134" w:type="dxa"/>
            <w:shd w:val="clear" w:color="000000" w:fill="FFFFFF"/>
            <w:hideMark/>
          </w:tcPr>
          <w:p w:rsidR="00B05684" w:rsidRPr="004D1EDC" w:rsidRDefault="00B05684" w:rsidP="004D1EDC">
            <w:pPr>
              <w:jc w:val="center"/>
            </w:pPr>
            <w:r w:rsidRPr="004D1EDC">
              <w:t>7725</w:t>
            </w:r>
          </w:p>
        </w:tc>
        <w:tc>
          <w:tcPr>
            <w:tcW w:w="1134" w:type="dxa"/>
            <w:shd w:val="clear" w:color="000000" w:fill="FFFFFF"/>
            <w:hideMark/>
          </w:tcPr>
          <w:p w:rsidR="00B05684" w:rsidRPr="004D1EDC" w:rsidRDefault="00B05684" w:rsidP="004D1EDC">
            <w:pPr>
              <w:jc w:val="center"/>
            </w:pPr>
            <w:r w:rsidRPr="004D1EDC">
              <w:t>7725</w:t>
            </w:r>
          </w:p>
        </w:tc>
        <w:tc>
          <w:tcPr>
            <w:tcW w:w="1134" w:type="dxa"/>
            <w:shd w:val="clear" w:color="000000" w:fill="FFFFFF"/>
            <w:hideMark/>
          </w:tcPr>
          <w:p w:rsidR="00B05684" w:rsidRPr="004D1EDC" w:rsidRDefault="00B05684" w:rsidP="004D1EDC">
            <w:pPr>
              <w:jc w:val="center"/>
            </w:pPr>
            <w:r w:rsidRPr="004D1EDC">
              <w:t>7725</w:t>
            </w:r>
          </w:p>
        </w:tc>
        <w:tc>
          <w:tcPr>
            <w:tcW w:w="3040" w:type="dxa"/>
            <w:vMerge/>
            <w:hideMark/>
          </w:tcPr>
          <w:p w:rsidR="00B05684" w:rsidRPr="004D1EDC" w:rsidRDefault="00B05684" w:rsidP="004D1EDC"/>
        </w:tc>
      </w:tr>
      <w:tr w:rsidR="00B05684" w:rsidRPr="004D1EDC" w:rsidTr="004D1EDC">
        <w:trPr>
          <w:trHeight w:val="765"/>
          <w:jc w:val="center"/>
        </w:trPr>
        <w:tc>
          <w:tcPr>
            <w:tcW w:w="866" w:type="dxa"/>
            <w:shd w:val="clear" w:color="auto" w:fill="auto"/>
            <w:hideMark/>
          </w:tcPr>
          <w:p w:rsidR="00B05684" w:rsidRPr="004D1EDC" w:rsidRDefault="00B05684" w:rsidP="004D1EDC">
            <w:pPr>
              <w:jc w:val="center"/>
            </w:pPr>
            <w:r w:rsidRPr="004D1EDC">
              <w:t>5.2.3.</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«Оптимизация системы предоставления государственных и муниципальных услуг в целях сокращения регламентного срока их оказания в 3 раза»</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ФБ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4D1EDC">
        <w:trPr>
          <w:trHeight w:val="765"/>
          <w:jc w:val="center"/>
        </w:trPr>
        <w:tc>
          <w:tcPr>
            <w:tcW w:w="866" w:type="dxa"/>
            <w:shd w:val="clear" w:color="auto" w:fill="auto"/>
            <w:hideMark/>
          </w:tcPr>
          <w:p w:rsidR="00B05684" w:rsidRPr="004D1EDC" w:rsidRDefault="00B05684" w:rsidP="004D1EDC">
            <w:pPr>
              <w:jc w:val="center"/>
            </w:pPr>
            <w:r w:rsidRPr="004D1EDC">
              <w:t>5.2.4.</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«Оптимизация системы предоставления государственных и муниципальных услуг в целях сокращения регламентного срока их оказания в 3 раза»</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МБ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4D1EDC">
        <w:trPr>
          <w:trHeight w:val="765"/>
          <w:jc w:val="center"/>
        </w:trPr>
        <w:tc>
          <w:tcPr>
            <w:tcW w:w="866" w:type="dxa"/>
            <w:shd w:val="clear" w:color="auto" w:fill="auto"/>
            <w:hideMark/>
          </w:tcPr>
          <w:p w:rsidR="00B05684" w:rsidRPr="004D1EDC" w:rsidRDefault="00B05684" w:rsidP="004D1EDC">
            <w:pPr>
              <w:jc w:val="center"/>
            </w:pPr>
            <w:r w:rsidRPr="004D1EDC">
              <w:t>5.2.5.</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 xml:space="preserve">роект «Оптимизация системы предоставления государственных и муниципальных услуг в целях сокращения регламентного </w:t>
            </w:r>
            <w:r w:rsidRPr="004D1EDC">
              <w:lastRenderedPageBreak/>
              <w:t>срока их оказания в 3 раза»</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ВБ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4D1EDC">
        <w:trPr>
          <w:trHeight w:val="855"/>
          <w:jc w:val="center"/>
        </w:trPr>
        <w:tc>
          <w:tcPr>
            <w:tcW w:w="866" w:type="dxa"/>
            <w:shd w:val="clear" w:color="auto" w:fill="auto"/>
            <w:hideMark/>
          </w:tcPr>
          <w:p w:rsidR="00B05684" w:rsidRPr="004D1EDC" w:rsidRDefault="00B05684" w:rsidP="004D1EDC">
            <w:pPr>
              <w:jc w:val="center"/>
            </w:pPr>
            <w:r w:rsidRPr="004D1EDC">
              <w:lastRenderedPageBreak/>
              <w:t>5.3.1.</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«Обеспечение мониторинга и контроля сроков и качества предоставления государственных и муниципальных услуг»</w:t>
            </w:r>
          </w:p>
        </w:tc>
        <w:tc>
          <w:tcPr>
            <w:tcW w:w="1123" w:type="dxa"/>
            <w:vMerge w:val="restart"/>
            <w:shd w:val="clear" w:color="auto" w:fill="auto"/>
            <w:hideMark/>
          </w:tcPr>
          <w:p w:rsidR="00B05684" w:rsidRPr="004D1EDC" w:rsidRDefault="00B05684" w:rsidP="004D1EDC">
            <w:r w:rsidRPr="004D1EDC">
              <w:t>ГУ4; ГУ7</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tc>
        <w:tc>
          <w:tcPr>
            <w:tcW w:w="1805" w:type="dxa"/>
            <w:vMerge w:val="restart"/>
            <w:shd w:val="clear" w:color="auto" w:fill="auto"/>
            <w:hideMark/>
          </w:tcPr>
          <w:p w:rsidR="00B05684" w:rsidRPr="004D1EDC" w:rsidRDefault="00B05684" w:rsidP="004D1EDC">
            <w:r>
              <w:t>о</w:t>
            </w:r>
            <w:r w:rsidRPr="004D1EDC">
              <w:t>беспечено финансированием</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tc>
        <w:tc>
          <w:tcPr>
            <w:tcW w:w="1276" w:type="dxa"/>
            <w:shd w:val="clear" w:color="auto" w:fill="auto"/>
            <w:hideMark/>
          </w:tcPr>
          <w:p w:rsidR="00B05684" w:rsidRPr="004D1EDC" w:rsidRDefault="00B05684" w:rsidP="004D1EDC">
            <w:r>
              <w:t>в</w:t>
            </w:r>
            <w:r w:rsidRPr="004D1EDC">
              <w:t>сего, в том числе:</w:t>
            </w:r>
          </w:p>
        </w:tc>
        <w:tc>
          <w:tcPr>
            <w:tcW w:w="1134" w:type="dxa"/>
            <w:shd w:val="clear" w:color="000000" w:fill="FFFFFF"/>
            <w:hideMark/>
          </w:tcPr>
          <w:p w:rsidR="00B05684" w:rsidRPr="004D1EDC" w:rsidRDefault="00B05684" w:rsidP="004D1EDC">
            <w:pPr>
              <w:jc w:val="center"/>
            </w:pPr>
            <w:r w:rsidRPr="004D1EDC">
              <w:t>4712,1</w:t>
            </w:r>
          </w:p>
        </w:tc>
        <w:tc>
          <w:tcPr>
            <w:tcW w:w="1134" w:type="dxa"/>
            <w:shd w:val="clear" w:color="000000" w:fill="FFFFFF"/>
            <w:hideMark/>
          </w:tcPr>
          <w:p w:rsidR="00B05684" w:rsidRPr="004D1EDC" w:rsidRDefault="00B05684" w:rsidP="004D1EDC">
            <w:pPr>
              <w:jc w:val="center"/>
            </w:pPr>
            <w:r w:rsidRPr="004D1EDC">
              <w:t>4712,1</w:t>
            </w:r>
          </w:p>
        </w:tc>
        <w:tc>
          <w:tcPr>
            <w:tcW w:w="1134" w:type="dxa"/>
            <w:shd w:val="clear" w:color="000000" w:fill="FFFFFF"/>
            <w:hideMark/>
          </w:tcPr>
          <w:p w:rsidR="00B05684" w:rsidRPr="004D1EDC" w:rsidRDefault="00B05684" w:rsidP="004D1EDC">
            <w:pPr>
              <w:jc w:val="center"/>
            </w:pPr>
            <w:r w:rsidRPr="004D1EDC">
              <w:t>4712,1</w:t>
            </w:r>
          </w:p>
        </w:tc>
        <w:tc>
          <w:tcPr>
            <w:tcW w:w="3040" w:type="dxa"/>
            <w:vMerge w:val="restart"/>
            <w:shd w:val="clear" w:color="auto" w:fill="auto"/>
            <w:hideMark/>
          </w:tcPr>
          <w:p w:rsidR="00B05684" w:rsidRDefault="00B05684" w:rsidP="004D1EDC">
            <w:r>
              <w:t>г</w:t>
            </w:r>
            <w:r w:rsidRPr="004D1EDC">
              <w:t>осударственная программа «Развитие информационного общества и средств массовой информации в Рес</w:t>
            </w:r>
            <w:r>
              <w:t>публике Тыва на 2021-</w:t>
            </w:r>
            <w:r w:rsidRPr="004D1EDC">
              <w:t xml:space="preserve">2025 годы», утвержденная постановлением Правительства Республики Тыва от </w:t>
            </w:r>
          </w:p>
          <w:p w:rsidR="00B05684" w:rsidRPr="004D1EDC" w:rsidRDefault="00B05684" w:rsidP="00B05684">
            <w:r w:rsidRPr="004D1EDC">
              <w:t>8 октября 2021 г</w:t>
            </w:r>
            <w:r>
              <w:t>.</w:t>
            </w:r>
            <w:r w:rsidRPr="004D1EDC">
              <w:t xml:space="preserve"> №</w:t>
            </w:r>
            <w:r>
              <w:t xml:space="preserve"> </w:t>
            </w:r>
            <w:r w:rsidRPr="004D1EDC">
              <w:t>488, мероприятие  «Обеспечение мониторинга и контроля сроков и качества предоставления государственных и муниципальных услуг»</w:t>
            </w:r>
          </w:p>
        </w:tc>
      </w:tr>
      <w:tr w:rsidR="00B05684" w:rsidRPr="004D1EDC" w:rsidTr="004D1EDC">
        <w:trPr>
          <w:trHeight w:val="630"/>
          <w:jc w:val="center"/>
        </w:trPr>
        <w:tc>
          <w:tcPr>
            <w:tcW w:w="866" w:type="dxa"/>
            <w:shd w:val="clear" w:color="auto" w:fill="auto"/>
            <w:hideMark/>
          </w:tcPr>
          <w:p w:rsidR="00B05684" w:rsidRPr="004D1EDC" w:rsidRDefault="00B05684" w:rsidP="004D1EDC">
            <w:pPr>
              <w:jc w:val="center"/>
            </w:pPr>
            <w:r w:rsidRPr="004D1EDC">
              <w:t>5.3.2.</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«Обеспечение мониторинга и контроля сроков и качества предоставления государственных и муниципальных услуг»</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РБ</w:t>
            </w:r>
          </w:p>
        </w:tc>
        <w:tc>
          <w:tcPr>
            <w:tcW w:w="1134" w:type="dxa"/>
            <w:shd w:val="clear" w:color="000000" w:fill="FFFFFF"/>
            <w:hideMark/>
          </w:tcPr>
          <w:p w:rsidR="00B05684" w:rsidRPr="004D1EDC" w:rsidRDefault="00B05684" w:rsidP="004D1EDC">
            <w:pPr>
              <w:jc w:val="center"/>
            </w:pPr>
            <w:r w:rsidRPr="004D1EDC">
              <w:t>47,1</w:t>
            </w:r>
          </w:p>
        </w:tc>
        <w:tc>
          <w:tcPr>
            <w:tcW w:w="1134" w:type="dxa"/>
            <w:shd w:val="clear" w:color="000000" w:fill="FFFFFF"/>
            <w:hideMark/>
          </w:tcPr>
          <w:p w:rsidR="00B05684" w:rsidRPr="004D1EDC" w:rsidRDefault="00B05684" w:rsidP="004D1EDC">
            <w:pPr>
              <w:jc w:val="center"/>
            </w:pPr>
            <w:r w:rsidRPr="004D1EDC">
              <w:t>47,1</w:t>
            </w:r>
          </w:p>
        </w:tc>
        <w:tc>
          <w:tcPr>
            <w:tcW w:w="1134" w:type="dxa"/>
            <w:shd w:val="clear" w:color="000000" w:fill="FFFFFF"/>
            <w:hideMark/>
          </w:tcPr>
          <w:p w:rsidR="00B05684" w:rsidRPr="004D1EDC" w:rsidRDefault="00B05684" w:rsidP="004D1EDC">
            <w:pPr>
              <w:jc w:val="center"/>
            </w:pPr>
            <w:r w:rsidRPr="004D1EDC">
              <w:t>47,1</w:t>
            </w:r>
          </w:p>
        </w:tc>
        <w:tc>
          <w:tcPr>
            <w:tcW w:w="3040" w:type="dxa"/>
            <w:vMerge/>
            <w:hideMark/>
          </w:tcPr>
          <w:p w:rsidR="00B05684" w:rsidRPr="004D1EDC" w:rsidRDefault="00B05684" w:rsidP="004D1EDC"/>
        </w:tc>
      </w:tr>
      <w:tr w:rsidR="00B05684" w:rsidRPr="004D1EDC" w:rsidTr="004D1EDC">
        <w:trPr>
          <w:trHeight w:val="600"/>
          <w:jc w:val="center"/>
        </w:trPr>
        <w:tc>
          <w:tcPr>
            <w:tcW w:w="866" w:type="dxa"/>
            <w:shd w:val="clear" w:color="auto" w:fill="auto"/>
            <w:hideMark/>
          </w:tcPr>
          <w:p w:rsidR="00B05684" w:rsidRPr="004D1EDC" w:rsidRDefault="00B05684" w:rsidP="004D1EDC">
            <w:pPr>
              <w:jc w:val="center"/>
            </w:pPr>
            <w:r w:rsidRPr="004D1EDC">
              <w:t>5.3.3.</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«Обеспечение мониторинга и контроля сроков и качества предоставления государственных и муниципальных услуг»</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ФБ</w:t>
            </w:r>
          </w:p>
        </w:tc>
        <w:tc>
          <w:tcPr>
            <w:tcW w:w="1134" w:type="dxa"/>
            <w:shd w:val="clear" w:color="000000" w:fill="FFFFFF"/>
            <w:hideMark/>
          </w:tcPr>
          <w:p w:rsidR="00B05684" w:rsidRPr="004D1EDC" w:rsidRDefault="00B05684" w:rsidP="004D1EDC">
            <w:pPr>
              <w:jc w:val="center"/>
            </w:pPr>
            <w:r w:rsidRPr="004D1EDC">
              <w:t>4665</w:t>
            </w:r>
          </w:p>
        </w:tc>
        <w:tc>
          <w:tcPr>
            <w:tcW w:w="1134" w:type="dxa"/>
            <w:shd w:val="clear" w:color="000000" w:fill="FFFFFF"/>
            <w:hideMark/>
          </w:tcPr>
          <w:p w:rsidR="00B05684" w:rsidRPr="004D1EDC" w:rsidRDefault="00B05684" w:rsidP="004D1EDC">
            <w:pPr>
              <w:jc w:val="center"/>
            </w:pPr>
            <w:r w:rsidRPr="004D1EDC">
              <w:t>4665</w:t>
            </w:r>
          </w:p>
        </w:tc>
        <w:tc>
          <w:tcPr>
            <w:tcW w:w="1134" w:type="dxa"/>
            <w:shd w:val="clear" w:color="000000" w:fill="FFFFFF"/>
            <w:hideMark/>
          </w:tcPr>
          <w:p w:rsidR="00B05684" w:rsidRPr="004D1EDC" w:rsidRDefault="00B05684" w:rsidP="004D1EDC">
            <w:pPr>
              <w:jc w:val="center"/>
            </w:pPr>
            <w:r w:rsidRPr="004D1EDC">
              <w:t>4665</w:t>
            </w:r>
          </w:p>
        </w:tc>
        <w:tc>
          <w:tcPr>
            <w:tcW w:w="3040" w:type="dxa"/>
            <w:vMerge/>
            <w:hideMark/>
          </w:tcPr>
          <w:p w:rsidR="00B05684" w:rsidRPr="004D1EDC" w:rsidRDefault="00B05684" w:rsidP="004D1EDC"/>
        </w:tc>
      </w:tr>
      <w:tr w:rsidR="00B05684" w:rsidRPr="004D1EDC" w:rsidTr="004D1EDC">
        <w:trPr>
          <w:trHeight w:val="615"/>
          <w:jc w:val="center"/>
        </w:trPr>
        <w:tc>
          <w:tcPr>
            <w:tcW w:w="866" w:type="dxa"/>
            <w:shd w:val="clear" w:color="auto" w:fill="auto"/>
            <w:hideMark/>
          </w:tcPr>
          <w:p w:rsidR="00B05684" w:rsidRPr="004D1EDC" w:rsidRDefault="00B05684" w:rsidP="004D1EDC">
            <w:pPr>
              <w:jc w:val="center"/>
            </w:pPr>
            <w:r w:rsidRPr="004D1EDC">
              <w:t>5.3.4.</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«Обеспечение мониторинга и контроля сроков и качества предоставления государственных и муниципальных услуг»</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МБ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4D1EDC">
        <w:trPr>
          <w:trHeight w:val="585"/>
          <w:jc w:val="center"/>
        </w:trPr>
        <w:tc>
          <w:tcPr>
            <w:tcW w:w="866" w:type="dxa"/>
            <w:shd w:val="clear" w:color="auto" w:fill="auto"/>
            <w:hideMark/>
          </w:tcPr>
          <w:p w:rsidR="00B05684" w:rsidRPr="004D1EDC" w:rsidRDefault="00B05684" w:rsidP="004D1EDC">
            <w:pPr>
              <w:jc w:val="center"/>
            </w:pPr>
            <w:r w:rsidRPr="004D1EDC">
              <w:lastRenderedPageBreak/>
              <w:t>5.3.5.</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«Обеспечение мониторинга и контроля сроков и качества предоставления государственных и муниципальных услуг»</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ВБ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4D1EDC">
        <w:trPr>
          <w:trHeight w:val="900"/>
          <w:jc w:val="center"/>
        </w:trPr>
        <w:tc>
          <w:tcPr>
            <w:tcW w:w="866" w:type="dxa"/>
            <w:shd w:val="clear" w:color="auto" w:fill="auto"/>
            <w:hideMark/>
          </w:tcPr>
          <w:p w:rsidR="00B05684" w:rsidRPr="004D1EDC" w:rsidRDefault="00B05684" w:rsidP="004D1EDC">
            <w:pPr>
              <w:jc w:val="center"/>
            </w:pPr>
            <w:r w:rsidRPr="004D1EDC">
              <w:t>5.4.1.</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«Осуществление контрольно-надзорной деятельности, дистанционно в цифровом формате»</w:t>
            </w:r>
          </w:p>
        </w:tc>
        <w:tc>
          <w:tcPr>
            <w:tcW w:w="1123" w:type="dxa"/>
            <w:vMerge w:val="restart"/>
            <w:shd w:val="clear" w:color="auto" w:fill="auto"/>
            <w:hideMark/>
          </w:tcPr>
          <w:p w:rsidR="00B05684" w:rsidRPr="004D1EDC" w:rsidRDefault="00B05684" w:rsidP="004D1EDC">
            <w:r w:rsidRPr="004D1EDC">
              <w:t>ГУ5</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tc>
        <w:tc>
          <w:tcPr>
            <w:tcW w:w="1805" w:type="dxa"/>
            <w:vMerge w:val="restart"/>
            <w:shd w:val="clear" w:color="auto" w:fill="auto"/>
            <w:hideMark/>
          </w:tcPr>
          <w:p w:rsidR="00B05684" w:rsidRPr="004D1EDC" w:rsidRDefault="00B05684" w:rsidP="004D1EDC">
            <w:r>
              <w:t>о</w:t>
            </w:r>
            <w:r w:rsidRPr="004D1EDC">
              <w:t>беспечено финансированием</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p w:rsidR="00B05684" w:rsidRPr="004D1EDC" w:rsidRDefault="00B05684" w:rsidP="004D1EDC">
            <w:r w:rsidRPr="004D1EDC">
              <w:t> </w:t>
            </w:r>
          </w:p>
        </w:tc>
        <w:tc>
          <w:tcPr>
            <w:tcW w:w="1276" w:type="dxa"/>
            <w:shd w:val="clear" w:color="auto" w:fill="auto"/>
            <w:hideMark/>
          </w:tcPr>
          <w:p w:rsidR="00B05684" w:rsidRPr="004D1EDC" w:rsidRDefault="00B05684" w:rsidP="004D1EDC">
            <w:r>
              <w:t>в</w:t>
            </w:r>
            <w:r w:rsidRPr="004D1EDC">
              <w:t>сего, в том числе:</w:t>
            </w:r>
          </w:p>
        </w:tc>
        <w:tc>
          <w:tcPr>
            <w:tcW w:w="1134" w:type="dxa"/>
            <w:shd w:val="clear" w:color="000000" w:fill="FFFFFF"/>
            <w:hideMark/>
          </w:tcPr>
          <w:p w:rsidR="00B05684" w:rsidRPr="004D1EDC" w:rsidRDefault="00B05684" w:rsidP="004D1EDC">
            <w:pPr>
              <w:jc w:val="center"/>
            </w:pPr>
            <w:r w:rsidRPr="004D1EDC">
              <w:t>600</w:t>
            </w:r>
          </w:p>
        </w:tc>
        <w:tc>
          <w:tcPr>
            <w:tcW w:w="1134" w:type="dxa"/>
            <w:shd w:val="clear" w:color="000000" w:fill="FFFFFF"/>
            <w:hideMark/>
          </w:tcPr>
          <w:p w:rsidR="00B05684" w:rsidRPr="004D1EDC" w:rsidRDefault="00B05684" w:rsidP="004D1EDC">
            <w:pPr>
              <w:jc w:val="center"/>
            </w:pPr>
            <w:r w:rsidRPr="004D1EDC">
              <w:t>600</w:t>
            </w:r>
          </w:p>
        </w:tc>
        <w:tc>
          <w:tcPr>
            <w:tcW w:w="1134" w:type="dxa"/>
            <w:shd w:val="clear" w:color="000000" w:fill="FFFFFF"/>
            <w:hideMark/>
          </w:tcPr>
          <w:p w:rsidR="00B05684" w:rsidRPr="004D1EDC" w:rsidRDefault="00B05684" w:rsidP="004D1EDC">
            <w:pPr>
              <w:jc w:val="center"/>
            </w:pPr>
            <w:r w:rsidRPr="004D1EDC">
              <w:t>600</w:t>
            </w:r>
          </w:p>
        </w:tc>
        <w:tc>
          <w:tcPr>
            <w:tcW w:w="3040" w:type="dxa"/>
            <w:vMerge w:val="restart"/>
            <w:shd w:val="clear" w:color="auto" w:fill="auto"/>
            <w:hideMark/>
          </w:tcPr>
          <w:p w:rsidR="00B05684" w:rsidRDefault="00B05684" w:rsidP="004D1EDC">
            <w:r>
              <w:t>г</w:t>
            </w:r>
            <w:r w:rsidRPr="004D1EDC">
              <w:t>осударственная программа «Развитие информационного общества и средств массовой информации в Рес</w:t>
            </w:r>
            <w:r>
              <w:t>публике Тыва на 2021-</w:t>
            </w:r>
            <w:r w:rsidRPr="004D1EDC">
              <w:t xml:space="preserve">2025 годы», утвержденная постановлением Правительства Республики Тыва от </w:t>
            </w:r>
          </w:p>
          <w:p w:rsidR="00B05684" w:rsidRPr="004D1EDC" w:rsidRDefault="00B05684" w:rsidP="00B05684">
            <w:r w:rsidRPr="004D1EDC">
              <w:t>8 октября 2021 г</w:t>
            </w:r>
            <w:r>
              <w:t>.</w:t>
            </w:r>
            <w:r w:rsidRPr="004D1EDC">
              <w:t xml:space="preserve"> №</w:t>
            </w:r>
            <w:r>
              <w:t xml:space="preserve"> </w:t>
            </w:r>
            <w:r w:rsidRPr="004D1EDC">
              <w:t>488, мероприятие «Осуществление контрольно-надзорной деятельности, дистанционно в цифровом формате»</w:t>
            </w:r>
          </w:p>
        </w:tc>
      </w:tr>
      <w:tr w:rsidR="00B05684" w:rsidRPr="004D1EDC" w:rsidTr="004D1EDC">
        <w:trPr>
          <w:trHeight w:val="630"/>
          <w:jc w:val="center"/>
        </w:trPr>
        <w:tc>
          <w:tcPr>
            <w:tcW w:w="866" w:type="dxa"/>
            <w:shd w:val="clear" w:color="auto" w:fill="auto"/>
            <w:hideMark/>
          </w:tcPr>
          <w:p w:rsidR="00B05684" w:rsidRPr="004D1EDC" w:rsidRDefault="00B05684" w:rsidP="004D1EDC">
            <w:pPr>
              <w:jc w:val="center"/>
            </w:pPr>
            <w:r w:rsidRPr="004D1EDC">
              <w:t>5.4.2.</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«Осуществление контрольно-надзорной деятельности, дистанционно в цифровом формате»</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РБ</w:t>
            </w:r>
          </w:p>
        </w:tc>
        <w:tc>
          <w:tcPr>
            <w:tcW w:w="1134" w:type="dxa"/>
            <w:shd w:val="clear" w:color="000000" w:fill="FFFFFF"/>
            <w:hideMark/>
          </w:tcPr>
          <w:p w:rsidR="00B05684" w:rsidRPr="004D1EDC" w:rsidRDefault="00B05684" w:rsidP="004D1EDC">
            <w:pPr>
              <w:jc w:val="center"/>
            </w:pPr>
            <w:r w:rsidRPr="004D1EDC">
              <w:t>600</w:t>
            </w:r>
          </w:p>
        </w:tc>
        <w:tc>
          <w:tcPr>
            <w:tcW w:w="1134" w:type="dxa"/>
            <w:shd w:val="clear" w:color="000000" w:fill="FFFFFF"/>
            <w:hideMark/>
          </w:tcPr>
          <w:p w:rsidR="00B05684" w:rsidRPr="004D1EDC" w:rsidRDefault="00B05684" w:rsidP="004D1EDC">
            <w:pPr>
              <w:jc w:val="center"/>
            </w:pPr>
            <w:r w:rsidRPr="004D1EDC">
              <w:t>600</w:t>
            </w:r>
          </w:p>
        </w:tc>
        <w:tc>
          <w:tcPr>
            <w:tcW w:w="1134" w:type="dxa"/>
            <w:shd w:val="clear" w:color="000000" w:fill="FFFFFF"/>
            <w:hideMark/>
          </w:tcPr>
          <w:p w:rsidR="00B05684" w:rsidRPr="004D1EDC" w:rsidRDefault="00B05684" w:rsidP="004D1EDC">
            <w:pPr>
              <w:jc w:val="center"/>
            </w:pPr>
            <w:r w:rsidRPr="004D1EDC">
              <w:t>600</w:t>
            </w:r>
          </w:p>
        </w:tc>
        <w:tc>
          <w:tcPr>
            <w:tcW w:w="3040" w:type="dxa"/>
            <w:vMerge/>
            <w:hideMark/>
          </w:tcPr>
          <w:p w:rsidR="00B05684" w:rsidRPr="004D1EDC" w:rsidRDefault="00B05684" w:rsidP="004D1EDC"/>
        </w:tc>
      </w:tr>
      <w:tr w:rsidR="00B05684" w:rsidRPr="004D1EDC" w:rsidTr="004D1EDC">
        <w:trPr>
          <w:trHeight w:val="645"/>
          <w:jc w:val="center"/>
        </w:trPr>
        <w:tc>
          <w:tcPr>
            <w:tcW w:w="866" w:type="dxa"/>
            <w:shd w:val="clear" w:color="auto" w:fill="auto"/>
            <w:hideMark/>
          </w:tcPr>
          <w:p w:rsidR="00B05684" w:rsidRPr="004D1EDC" w:rsidRDefault="00B05684" w:rsidP="004D1EDC">
            <w:pPr>
              <w:jc w:val="center"/>
            </w:pPr>
            <w:r w:rsidRPr="004D1EDC">
              <w:t>5.4.3.</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«Осуществление контрольно-надзорной деятельности, дистанционно в цифровом формате»</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ФБ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4D1EDC">
        <w:trPr>
          <w:trHeight w:val="570"/>
          <w:jc w:val="center"/>
        </w:trPr>
        <w:tc>
          <w:tcPr>
            <w:tcW w:w="866" w:type="dxa"/>
            <w:shd w:val="clear" w:color="auto" w:fill="auto"/>
            <w:hideMark/>
          </w:tcPr>
          <w:p w:rsidR="00B05684" w:rsidRPr="004D1EDC" w:rsidRDefault="00B05684" w:rsidP="004D1EDC">
            <w:pPr>
              <w:jc w:val="center"/>
            </w:pPr>
            <w:r w:rsidRPr="004D1EDC">
              <w:t>5.4.4.</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«Осуществление контрольно-надзорной деятельности, дистанционно в цифровом формате»</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МБ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B05684" w:rsidRPr="004D1EDC" w:rsidTr="004D1EDC">
        <w:trPr>
          <w:trHeight w:val="600"/>
          <w:jc w:val="center"/>
        </w:trPr>
        <w:tc>
          <w:tcPr>
            <w:tcW w:w="866" w:type="dxa"/>
            <w:shd w:val="clear" w:color="auto" w:fill="auto"/>
            <w:hideMark/>
          </w:tcPr>
          <w:p w:rsidR="00B05684" w:rsidRPr="004D1EDC" w:rsidRDefault="00B05684" w:rsidP="004D1EDC">
            <w:pPr>
              <w:jc w:val="center"/>
            </w:pPr>
            <w:r w:rsidRPr="004D1EDC">
              <w:t>5.4.5.</w:t>
            </w:r>
          </w:p>
        </w:tc>
        <w:tc>
          <w:tcPr>
            <w:tcW w:w="1970" w:type="dxa"/>
            <w:shd w:val="clear" w:color="auto" w:fill="auto"/>
            <w:hideMark/>
          </w:tcPr>
          <w:p w:rsidR="00B05684" w:rsidRPr="004D1EDC" w:rsidRDefault="00B05684" w:rsidP="004D1EDC">
            <w:r w:rsidRPr="004D1EDC">
              <w:t>Государственное управление</w:t>
            </w:r>
          </w:p>
        </w:tc>
        <w:tc>
          <w:tcPr>
            <w:tcW w:w="2410" w:type="dxa"/>
            <w:shd w:val="clear" w:color="auto" w:fill="auto"/>
            <w:hideMark/>
          </w:tcPr>
          <w:p w:rsidR="00B05684" w:rsidRPr="004D1EDC" w:rsidRDefault="00B05684" w:rsidP="004D1EDC">
            <w:r>
              <w:t>п</w:t>
            </w:r>
            <w:r w:rsidRPr="004D1EDC">
              <w:t>роект «Осуществление контрольно-надзорной деятельности, дистанционно в цифровом формате»</w:t>
            </w:r>
          </w:p>
        </w:tc>
        <w:tc>
          <w:tcPr>
            <w:tcW w:w="1123" w:type="dxa"/>
            <w:vMerge/>
            <w:shd w:val="clear" w:color="auto" w:fill="auto"/>
            <w:hideMark/>
          </w:tcPr>
          <w:p w:rsidR="00B05684" w:rsidRPr="004D1EDC" w:rsidRDefault="00B05684" w:rsidP="004D1EDC"/>
        </w:tc>
        <w:tc>
          <w:tcPr>
            <w:tcW w:w="1805" w:type="dxa"/>
            <w:vMerge/>
            <w:shd w:val="clear" w:color="auto" w:fill="auto"/>
            <w:hideMark/>
          </w:tcPr>
          <w:p w:rsidR="00B05684" w:rsidRPr="004D1EDC" w:rsidRDefault="00B05684" w:rsidP="004D1EDC"/>
        </w:tc>
        <w:tc>
          <w:tcPr>
            <w:tcW w:w="1276" w:type="dxa"/>
            <w:shd w:val="clear" w:color="auto" w:fill="auto"/>
            <w:hideMark/>
          </w:tcPr>
          <w:p w:rsidR="00B05684" w:rsidRPr="004D1EDC" w:rsidRDefault="00B05684" w:rsidP="004D1EDC">
            <w:r w:rsidRPr="004D1EDC">
              <w:t>ВБ</w:t>
            </w: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1134" w:type="dxa"/>
            <w:shd w:val="clear" w:color="000000" w:fill="FFFFFF"/>
            <w:hideMark/>
          </w:tcPr>
          <w:p w:rsidR="00B05684" w:rsidRPr="004D1EDC" w:rsidRDefault="00B05684" w:rsidP="004D1EDC">
            <w:pPr>
              <w:jc w:val="center"/>
            </w:pPr>
          </w:p>
        </w:tc>
        <w:tc>
          <w:tcPr>
            <w:tcW w:w="3040" w:type="dxa"/>
            <w:vMerge/>
            <w:hideMark/>
          </w:tcPr>
          <w:p w:rsidR="00B05684" w:rsidRPr="004D1EDC" w:rsidRDefault="00B05684" w:rsidP="004D1EDC"/>
        </w:tc>
      </w:tr>
      <w:tr w:rsidR="00006B88" w:rsidRPr="004D1EDC" w:rsidTr="00EA0CB7">
        <w:trPr>
          <w:trHeight w:val="1020"/>
          <w:jc w:val="center"/>
        </w:trPr>
        <w:tc>
          <w:tcPr>
            <w:tcW w:w="866" w:type="dxa"/>
            <w:shd w:val="clear" w:color="auto" w:fill="auto"/>
            <w:hideMark/>
          </w:tcPr>
          <w:p w:rsidR="00006B88" w:rsidRPr="004D1EDC" w:rsidRDefault="00006B88" w:rsidP="004D1EDC">
            <w:pPr>
              <w:jc w:val="center"/>
            </w:pPr>
            <w:r w:rsidRPr="004D1EDC">
              <w:lastRenderedPageBreak/>
              <w:t>5.5.1.</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B05684" w:rsidP="004D1EDC">
            <w:r>
              <w:t>п</w:t>
            </w:r>
            <w:r w:rsidR="00006B88" w:rsidRPr="004D1EDC">
              <w:t xml:space="preserve">роект </w:t>
            </w:r>
            <w:r w:rsidR="00C77620" w:rsidRPr="004D1EDC">
              <w:t>«</w:t>
            </w:r>
            <w:r w:rsidR="00006B88" w:rsidRPr="004D1EDC">
              <w:t>Переход на реестровую модель предоставления государственных и муни</w:t>
            </w:r>
            <w:r w:rsidR="00EA0CB7">
              <w:t>ципальных услуг и (</w:t>
            </w:r>
            <w:r w:rsidR="00006B88" w:rsidRPr="004D1EDC">
              <w:t>или</w:t>
            </w:r>
            <w:r w:rsidR="00EA0CB7">
              <w:t>)</w:t>
            </w:r>
            <w:r w:rsidR="00006B88" w:rsidRPr="004D1EDC">
              <w:t xml:space="preserve"> проактивный режим их предоставления с предоставлением результата оказания услуги в электронном виде на ЕПГУ</w:t>
            </w:r>
            <w:r w:rsidR="00C77620" w:rsidRPr="004D1EDC">
              <w:t>»</w:t>
            </w:r>
          </w:p>
        </w:tc>
        <w:tc>
          <w:tcPr>
            <w:tcW w:w="1123" w:type="dxa"/>
            <w:tcBorders>
              <w:bottom w:val="nil"/>
            </w:tcBorders>
            <w:shd w:val="clear" w:color="auto" w:fill="auto"/>
            <w:hideMark/>
          </w:tcPr>
          <w:p w:rsidR="00006B88" w:rsidRPr="004D1EDC" w:rsidRDefault="00006B88" w:rsidP="004D1EDC">
            <w:r w:rsidRPr="004D1EDC">
              <w:t>ГУ6</w:t>
            </w:r>
          </w:p>
        </w:tc>
        <w:tc>
          <w:tcPr>
            <w:tcW w:w="1805" w:type="dxa"/>
            <w:tcBorders>
              <w:bottom w:val="nil"/>
            </w:tcBorders>
            <w:shd w:val="clear" w:color="auto" w:fill="auto"/>
            <w:hideMark/>
          </w:tcPr>
          <w:p w:rsidR="00006B88" w:rsidRPr="004D1EDC" w:rsidRDefault="00B05684" w:rsidP="004D1EDC">
            <w:r>
              <w:t>о</w:t>
            </w:r>
            <w:r w:rsidR="00006B88" w:rsidRPr="004D1EDC">
              <w:t>беспечено финансированием</w:t>
            </w:r>
          </w:p>
        </w:tc>
        <w:tc>
          <w:tcPr>
            <w:tcW w:w="1276" w:type="dxa"/>
            <w:shd w:val="clear" w:color="auto" w:fill="auto"/>
            <w:hideMark/>
          </w:tcPr>
          <w:p w:rsidR="00006B88" w:rsidRPr="004D1EDC" w:rsidRDefault="00B05684"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6000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val="restart"/>
            <w:shd w:val="clear" w:color="auto" w:fill="auto"/>
            <w:hideMark/>
          </w:tcPr>
          <w:p w:rsidR="00B05684" w:rsidRDefault="00B05684" w:rsidP="004D1EDC">
            <w:r>
              <w:t>г</w:t>
            </w:r>
            <w:r w:rsidR="00006B88" w:rsidRPr="004D1EDC">
              <w:t xml:space="preserve">осударственная программа </w:t>
            </w:r>
            <w:r w:rsidR="00C77620" w:rsidRPr="004D1EDC">
              <w:t>«</w:t>
            </w:r>
            <w:r w:rsidR="00006B88" w:rsidRPr="004D1EDC">
              <w:t>Развитие информационного общества и средств массовой информации в Республике Тыва на 2</w:t>
            </w:r>
            <w:r>
              <w:t>021-</w:t>
            </w:r>
            <w:r w:rsidR="00006B88" w:rsidRPr="004D1EDC">
              <w:t>2025 годы</w:t>
            </w:r>
            <w:r w:rsidR="00C77620" w:rsidRPr="004D1EDC">
              <w:t>»</w:t>
            </w:r>
            <w:r w:rsidR="00006B88" w:rsidRPr="004D1EDC">
              <w:t xml:space="preserve">, утвержденная </w:t>
            </w:r>
            <w:r w:rsidR="00B32B23" w:rsidRPr="004D1EDC">
              <w:t>постановлением</w:t>
            </w:r>
            <w:r w:rsidR="00006B88" w:rsidRPr="004D1EDC">
              <w:t xml:space="preserve"> Правительства Республики Тыва от </w:t>
            </w:r>
          </w:p>
          <w:p w:rsidR="00006B88" w:rsidRPr="004D1EDC" w:rsidRDefault="00006B88" w:rsidP="00B05684">
            <w:r w:rsidRPr="004D1EDC">
              <w:t>8 октября 2021 г</w:t>
            </w:r>
            <w:r w:rsidR="00B05684">
              <w:t>.</w:t>
            </w:r>
            <w:r w:rsidRPr="004D1EDC">
              <w:t xml:space="preserve"> №</w:t>
            </w:r>
            <w:r w:rsidR="00B05684">
              <w:t xml:space="preserve"> </w:t>
            </w:r>
            <w:r w:rsidRPr="004D1EDC">
              <w:t xml:space="preserve">488, мероприятие </w:t>
            </w:r>
            <w:r w:rsidR="00C77620" w:rsidRPr="004D1EDC">
              <w:t>«</w:t>
            </w:r>
            <w:r w:rsidRPr="004D1EDC">
              <w:t xml:space="preserve">Переход на реестровую модель предоставления государственных </w:t>
            </w:r>
            <w:r w:rsidR="00B32B23" w:rsidRPr="004D1EDC">
              <w:t>и муниципальных услуг и/или проактивный режим их предоставления с предостав</w:t>
            </w:r>
            <w:r w:rsidRPr="004D1EDC">
              <w:t>лением результата оказания услуги в электронном виде на ЕПГУ</w:t>
            </w:r>
            <w:r w:rsidR="00C77620" w:rsidRPr="004D1EDC">
              <w:t>»</w:t>
            </w:r>
          </w:p>
        </w:tc>
      </w:tr>
      <w:tr w:rsidR="00006B88" w:rsidRPr="004D1EDC" w:rsidTr="009D4BB2">
        <w:trPr>
          <w:trHeight w:val="1020"/>
          <w:jc w:val="center"/>
        </w:trPr>
        <w:tc>
          <w:tcPr>
            <w:tcW w:w="866" w:type="dxa"/>
            <w:shd w:val="clear" w:color="auto" w:fill="auto"/>
            <w:hideMark/>
          </w:tcPr>
          <w:p w:rsidR="00006B88" w:rsidRPr="004D1EDC" w:rsidRDefault="00006B88" w:rsidP="004D1EDC">
            <w:pPr>
              <w:jc w:val="center"/>
            </w:pPr>
            <w:r w:rsidRPr="004D1EDC">
              <w:t>5.5.2.</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EA0CB7" w:rsidP="004D1EDC">
            <w:r>
              <w:t>п</w:t>
            </w:r>
            <w:r w:rsidR="00006B88" w:rsidRPr="004D1EDC">
              <w:t xml:space="preserve">роект </w:t>
            </w:r>
            <w:r w:rsidR="00C77620" w:rsidRPr="004D1EDC">
              <w:t>«</w:t>
            </w:r>
            <w:r w:rsidR="00006B88" w:rsidRPr="004D1EDC">
              <w:t>Переход на реестровую модель предоставления государственных и муни</w:t>
            </w:r>
            <w:r>
              <w:t>ципальных услуг и (</w:t>
            </w:r>
            <w:r w:rsidR="00006B88" w:rsidRPr="004D1EDC">
              <w:t>или</w:t>
            </w:r>
            <w:r>
              <w:t>)</w:t>
            </w:r>
            <w:r w:rsidR="00006B88" w:rsidRPr="004D1EDC">
              <w:t xml:space="preserve"> проактивный режим их предоставления с предоставлением результата оказания услуги в электронном виде на ЕПГУ</w:t>
            </w:r>
            <w:r w:rsidR="00C77620" w:rsidRPr="004D1EDC">
              <w:t>»</w:t>
            </w:r>
          </w:p>
        </w:tc>
        <w:tc>
          <w:tcPr>
            <w:tcW w:w="1123" w:type="dxa"/>
            <w:tcBorders>
              <w:top w:val="nil"/>
              <w:bottom w:val="nil"/>
            </w:tcBorders>
            <w:shd w:val="clear" w:color="auto" w:fill="auto"/>
            <w:hideMark/>
          </w:tcPr>
          <w:p w:rsidR="00006B88" w:rsidRPr="004D1EDC" w:rsidRDefault="00006B88" w:rsidP="004D1EDC">
            <w:r w:rsidRPr="004D1EDC">
              <w:t> </w:t>
            </w:r>
          </w:p>
        </w:tc>
        <w:tc>
          <w:tcPr>
            <w:tcW w:w="1805" w:type="dxa"/>
            <w:tcBorders>
              <w:top w:val="nil"/>
              <w:bottom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РБ</w:t>
            </w:r>
          </w:p>
        </w:tc>
        <w:tc>
          <w:tcPr>
            <w:tcW w:w="1134" w:type="dxa"/>
            <w:shd w:val="clear" w:color="000000" w:fill="FFFFFF"/>
            <w:hideMark/>
          </w:tcPr>
          <w:p w:rsidR="00006B88" w:rsidRPr="004D1EDC" w:rsidRDefault="00006B88" w:rsidP="004D1EDC">
            <w:pPr>
              <w:jc w:val="center"/>
            </w:pPr>
            <w:r w:rsidRPr="004D1EDC">
              <w:t>6000</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vMerge/>
            <w:hideMark/>
          </w:tcPr>
          <w:p w:rsidR="00006B88" w:rsidRPr="004D1EDC" w:rsidRDefault="00006B88" w:rsidP="004D1EDC"/>
        </w:tc>
      </w:tr>
      <w:tr w:rsidR="00006B88" w:rsidRPr="004D1EDC" w:rsidTr="009D4BB2">
        <w:trPr>
          <w:trHeight w:val="1020"/>
          <w:jc w:val="center"/>
        </w:trPr>
        <w:tc>
          <w:tcPr>
            <w:tcW w:w="866" w:type="dxa"/>
            <w:shd w:val="clear" w:color="auto" w:fill="auto"/>
            <w:hideMark/>
          </w:tcPr>
          <w:p w:rsidR="00006B88" w:rsidRPr="004D1EDC" w:rsidRDefault="00006B88" w:rsidP="004D1EDC">
            <w:pPr>
              <w:jc w:val="center"/>
            </w:pPr>
            <w:r w:rsidRPr="004D1EDC">
              <w:t>5.5.3.</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EA0CB7" w:rsidP="004D1EDC">
            <w:r>
              <w:t>п</w:t>
            </w:r>
            <w:r w:rsidR="00006B88" w:rsidRPr="004D1EDC">
              <w:t xml:space="preserve">роект </w:t>
            </w:r>
            <w:r w:rsidR="00C77620" w:rsidRPr="004D1EDC">
              <w:t>«</w:t>
            </w:r>
            <w:r w:rsidR="00006B88" w:rsidRPr="004D1EDC">
              <w:t>Переход на реестровую модель предоставления государственных и муни</w:t>
            </w:r>
            <w:r>
              <w:t>ципальных услуг и (</w:t>
            </w:r>
            <w:r w:rsidR="00006B88" w:rsidRPr="004D1EDC">
              <w:t>или</w:t>
            </w:r>
            <w:r>
              <w:t>)</w:t>
            </w:r>
            <w:r w:rsidR="00006B88" w:rsidRPr="004D1EDC">
              <w:t xml:space="preserve"> проактивный режим их предоставления с предоставле</w:t>
            </w:r>
            <w:r w:rsidR="00006B88" w:rsidRPr="004D1EDC">
              <w:lastRenderedPageBreak/>
              <w:t>нием результата оказания услуги в электронном виде на ЕПГУ</w:t>
            </w:r>
            <w:r w:rsidR="00C77620" w:rsidRPr="004D1EDC">
              <w:t>»</w:t>
            </w:r>
          </w:p>
        </w:tc>
        <w:tc>
          <w:tcPr>
            <w:tcW w:w="1123" w:type="dxa"/>
            <w:tcBorders>
              <w:top w:val="nil"/>
              <w:bottom w:val="single" w:sz="4" w:space="0" w:color="auto"/>
            </w:tcBorders>
            <w:shd w:val="clear" w:color="auto" w:fill="auto"/>
            <w:hideMark/>
          </w:tcPr>
          <w:p w:rsidR="00006B88" w:rsidRPr="004D1EDC" w:rsidRDefault="00006B88" w:rsidP="004D1EDC">
            <w:r w:rsidRPr="004D1EDC">
              <w:lastRenderedPageBreak/>
              <w:t> </w:t>
            </w:r>
          </w:p>
        </w:tc>
        <w:tc>
          <w:tcPr>
            <w:tcW w:w="1805" w:type="dxa"/>
            <w:tcBorders>
              <w:top w:val="nil"/>
              <w:bottom w:val="single" w:sz="4" w:space="0" w:color="auto"/>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vMerge/>
            <w:hideMark/>
          </w:tcPr>
          <w:p w:rsidR="00006B88" w:rsidRPr="004D1EDC" w:rsidRDefault="00006B88" w:rsidP="004D1EDC"/>
        </w:tc>
      </w:tr>
      <w:tr w:rsidR="00006B88" w:rsidRPr="004D1EDC" w:rsidTr="009D4BB2">
        <w:trPr>
          <w:trHeight w:val="1020"/>
          <w:jc w:val="center"/>
        </w:trPr>
        <w:tc>
          <w:tcPr>
            <w:tcW w:w="866" w:type="dxa"/>
            <w:shd w:val="clear" w:color="auto" w:fill="auto"/>
            <w:hideMark/>
          </w:tcPr>
          <w:p w:rsidR="00006B88" w:rsidRPr="004D1EDC" w:rsidRDefault="00006B88" w:rsidP="004D1EDC">
            <w:pPr>
              <w:jc w:val="center"/>
            </w:pPr>
            <w:r w:rsidRPr="004D1EDC">
              <w:lastRenderedPageBreak/>
              <w:t>5.5.4.</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EA0CB7" w:rsidP="00EA0CB7">
            <w:r>
              <w:t>п</w:t>
            </w:r>
            <w:r w:rsidR="00006B88" w:rsidRPr="004D1EDC">
              <w:t xml:space="preserve">роект </w:t>
            </w:r>
            <w:r w:rsidR="00C77620" w:rsidRPr="004D1EDC">
              <w:t>«</w:t>
            </w:r>
            <w:r w:rsidR="00006B88" w:rsidRPr="004D1EDC">
              <w:t>Переход на реестровую модель предоставления государственных и муниципальных услуг и</w:t>
            </w:r>
            <w:r>
              <w:t xml:space="preserve"> (</w:t>
            </w:r>
            <w:r w:rsidR="00006B88" w:rsidRPr="004D1EDC">
              <w:t>или</w:t>
            </w:r>
            <w:r>
              <w:t>)</w:t>
            </w:r>
            <w:r w:rsidR="00006B88" w:rsidRPr="004D1EDC">
              <w:t xml:space="preserve"> проактивный режим их предоставления с предоставлением результата оказания услуги в электронном виде на ЕПГУ</w:t>
            </w:r>
            <w:r w:rsidR="00C77620" w:rsidRPr="004D1EDC">
              <w:t>»</w:t>
            </w:r>
          </w:p>
        </w:tc>
        <w:tc>
          <w:tcPr>
            <w:tcW w:w="1123" w:type="dxa"/>
            <w:tcBorders>
              <w:top w:val="single" w:sz="4" w:space="0" w:color="auto"/>
              <w:bottom w:val="nil"/>
            </w:tcBorders>
            <w:shd w:val="clear" w:color="auto" w:fill="auto"/>
            <w:hideMark/>
          </w:tcPr>
          <w:p w:rsidR="00006B88" w:rsidRPr="004D1EDC" w:rsidRDefault="00006B88" w:rsidP="004D1EDC">
            <w:r w:rsidRPr="004D1EDC">
              <w:t> </w:t>
            </w:r>
          </w:p>
        </w:tc>
        <w:tc>
          <w:tcPr>
            <w:tcW w:w="1805" w:type="dxa"/>
            <w:tcBorders>
              <w:top w:val="single" w:sz="4" w:space="0" w:color="auto"/>
              <w:bottom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vMerge/>
            <w:hideMark/>
          </w:tcPr>
          <w:p w:rsidR="00006B88" w:rsidRPr="004D1EDC" w:rsidRDefault="00006B88" w:rsidP="004D1EDC"/>
        </w:tc>
      </w:tr>
      <w:tr w:rsidR="00006B88" w:rsidRPr="004D1EDC" w:rsidTr="00EA0CB7">
        <w:trPr>
          <w:trHeight w:val="1020"/>
          <w:jc w:val="center"/>
        </w:trPr>
        <w:tc>
          <w:tcPr>
            <w:tcW w:w="866" w:type="dxa"/>
            <w:shd w:val="clear" w:color="auto" w:fill="auto"/>
            <w:hideMark/>
          </w:tcPr>
          <w:p w:rsidR="00006B88" w:rsidRPr="004D1EDC" w:rsidRDefault="00006B88" w:rsidP="004D1EDC">
            <w:pPr>
              <w:jc w:val="center"/>
            </w:pPr>
            <w:r w:rsidRPr="004D1EDC">
              <w:t>5.5.5.</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EA0CB7" w:rsidP="004D1EDC">
            <w:r>
              <w:t>п</w:t>
            </w:r>
            <w:r w:rsidR="00006B88" w:rsidRPr="004D1EDC">
              <w:t xml:space="preserve">роект </w:t>
            </w:r>
            <w:r w:rsidR="00C77620" w:rsidRPr="004D1EDC">
              <w:t>«</w:t>
            </w:r>
            <w:r w:rsidR="00006B88" w:rsidRPr="004D1EDC">
              <w:t>Переход на реестровую модель предоставления государственных и муниципальных услуг и/или проактивный режим их предоставления с предоставлением результата оказания услуги в электронном виде на ЕПГУ</w:t>
            </w:r>
            <w:r w:rsidR="00C77620" w:rsidRPr="004D1EDC">
              <w:t>»</w:t>
            </w:r>
          </w:p>
        </w:tc>
        <w:tc>
          <w:tcPr>
            <w:tcW w:w="1123" w:type="dxa"/>
            <w:tcBorders>
              <w:top w:val="nil"/>
            </w:tcBorders>
            <w:shd w:val="clear" w:color="auto" w:fill="auto"/>
            <w:hideMark/>
          </w:tcPr>
          <w:p w:rsidR="00006B88" w:rsidRPr="004D1EDC" w:rsidRDefault="00006B88" w:rsidP="004D1EDC">
            <w:r w:rsidRPr="004D1EDC">
              <w:t> </w:t>
            </w:r>
          </w:p>
        </w:tc>
        <w:tc>
          <w:tcPr>
            <w:tcW w:w="1805" w:type="dxa"/>
            <w:tcBorders>
              <w:top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vMerge/>
            <w:hideMark/>
          </w:tcPr>
          <w:p w:rsidR="00006B88" w:rsidRPr="004D1EDC" w:rsidRDefault="00006B88" w:rsidP="004D1EDC"/>
        </w:tc>
      </w:tr>
      <w:tr w:rsidR="00EA0CB7" w:rsidRPr="004D1EDC" w:rsidTr="00EA0CB7">
        <w:trPr>
          <w:trHeight w:val="121"/>
          <w:jc w:val="center"/>
        </w:trPr>
        <w:tc>
          <w:tcPr>
            <w:tcW w:w="866" w:type="dxa"/>
            <w:shd w:val="clear" w:color="auto" w:fill="auto"/>
            <w:hideMark/>
          </w:tcPr>
          <w:p w:rsidR="00EA0CB7" w:rsidRPr="004D1EDC" w:rsidRDefault="00EA0CB7" w:rsidP="004D1EDC">
            <w:pPr>
              <w:jc w:val="center"/>
            </w:pPr>
            <w:r w:rsidRPr="004D1EDC">
              <w:t>5.6.1</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единой автоматизированной системы сбора, обработки и анализа дан</w:t>
            </w:r>
            <w:r w:rsidRPr="004D1EDC">
              <w:lastRenderedPageBreak/>
              <w:t>ных отраслей экономики и социальной сферы, в том числе:</w:t>
            </w:r>
          </w:p>
        </w:tc>
        <w:tc>
          <w:tcPr>
            <w:tcW w:w="1123" w:type="dxa"/>
            <w:vMerge w:val="restart"/>
            <w:shd w:val="clear" w:color="auto" w:fill="auto"/>
            <w:hideMark/>
          </w:tcPr>
          <w:p w:rsidR="00EA0CB7" w:rsidRPr="004D1EDC" w:rsidRDefault="00EA0CB7" w:rsidP="004D1EDC">
            <w:r w:rsidRPr="004D1EDC">
              <w:lastRenderedPageBreak/>
              <w:t>ГУ10</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805" w:type="dxa"/>
            <w:vMerge w:val="restart"/>
            <w:shd w:val="clear" w:color="auto" w:fill="auto"/>
            <w:hideMark/>
          </w:tcPr>
          <w:p w:rsidR="00EA0CB7" w:rsidRPr="004D1EDC" w:rsidRDefault="00EA0CB7" w:rsidP="004D1EDC">
            <w:r>
              <w:t>о</w:t>
            </w:r>
            <w:r w:rsidRPr="004D1EDC">
              <w:t>беспечено финансированием</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lastRenderedPageBreak/>
              <w:t> </w:t>
            </w:r>
          </w:p>
        </w:tc>
        <w:tc>
          <w:tcPr>
            <w:tcW w:w="1276" w:type="dxa"/>
            <w:shd w:val="clear" w:color="auto" w:fill="auto"/>
            <w:hideMark/>
          </w:tcPr>
          <w:p w:rsidR="00EA0CB7" w:rsidRPr="004D1EDC" w:rsidRDefault="00EA0CB7" w:rsidP="004D1EDC">
            <w:r>
              <w:lastRenderedPageBreak/>
              <w:t>в</w:t>
            </w:r>
            <w:r w:rsidRPr="004D1EDC">
              <w:t>сего, в том числе:</w:t>
            </w:r>
          </w:p>
        </w:tc>
        <w:tc>
          <w:tcPr>
            <w:tcW w:w="1134" w:type="dxa"/>
            <w:shd w:val="clear" w:color="000000" w:fill="FFFFFF"/>
            <w:hideMark/>
          </w:tcPr>
          <w:p w:rsidR="00EA0CB7" w:rsidRPr="004D1EDC" w:rsidRDefault="00EA0CB7" w:rsidP="004D1EDC">
            <w:pPr>
              <w:jc w:val="center"/>
            </w:pPr>
            <w:r w:rsidRPr="004D1EDC">
              <w:t>10482,7</w:t>
            </w:r>
          </w:p>
        </w:tc>
        <w:tc>
          <w:tcPr>
            <w:tcW w:w="1134" w:type="dxa"/>
            <w:shd w:val="clear" w:color="000000" w:fill="FFFFFF"/>
            <w:hideMark/>
          </w:tcPr>
          <w:p w:rsidR="00EA0CB7" w:rsidRPr="004D1EDC" w:rsidRDefault="00EA0CB7" w:rsidP="004D1EDC">
            <w:pPr>
              <w:jc w:val="center"/>
            </w:pPr>
            <w:r w:rsidRPr="004D1EDC">
              <w:t>14401</w:t>
            </w:r>
          </w:p>
        </w:tc>
        <w:tc>
          <w:tcPr>
            <w:tcW w:w="1134" w:type="dxa"/>
            <w:shd w:val="clear" w:color="000000" w:fill="FFFFFF"/>
            <w:hideMark/>
          </w:tcPr>
          <w:p w:rsidR="00EA0CB7" w:rsidRPr="004D1EDC" w:rsidRDefault="00EA0CB7" w:rsidP="004D1EDC">
            <w:pPr>
              <w:jc w:val="center"/>
            </w:pPr>
            <w:r w:rsidRPr="004D1EDC">
              <w:t>13000</w:t>
            </w:r>
          </w:p>
        </w:tc>
        <w:tc>
          <w:tcPr>
            <w:tcW w:w="3040" w:type="dxa"/>
            <w:vMerge w:val="restart"/>
            <w:shd w:val="clear" w:color="auto" w:fill="auto"/>
            <w:hideMark/>
          </w:tcPr>
          <w:p w:rsidR="00EA0CB7" w:rsidRDefault="00EA0CB7" w:rsidP="004D1EDC">
            <w:r>
              <w:t>г</w:t>
            </w:r>
            <w:r w:rsidRPr="004D1EDC">
              <w:t xml:space="preserve">осударственная программа «Развитие информационного общества и средств массовой информации в </w:t>
            </w:r>
            <w:r w:rsidRPr="004D1EDC">
              <w:lastRenderedPageBreak/>
              <w:t>Республике Тыв</w:t>
            </w:r>
            <w:r>
              <w:t>а на 2021-</w:t>
            </w:r>
            <w:r w:rsidRPr="004D1EDC">
              <w:t xml:space="preserve">2025 годы», утвержденная постановлением Правительства Республики Тыва от </w:t>
            </w:r>
          </w:p>
          <w:p w:rsidR="00EA0CB7" w:rsidRPr="004D1EDC" w:rsidRDefault="00EA0CB7" w:rsidP="00EA0CB7">
            <w:r w:rsidRPr="004D1EDC">
              <w:t>8 октября 2021 г</w:t>
            </w:r>
            <w:r>
              <w:t>.</w:t>
            </w:r>
            <w:r w:rsidRPr="004D1EDC">
              <w:t xml:space="preserve"> №</w:t>
            </w:r>
            <w:r>
              <w:t xml:space="preserve"> </w:t>
            </w:r>
            <w:r w:rsidRPr="004D1EDC">
              <w:t xml:space="preserve">488, мероприятие «Переход на реестровую модель предоставления государственных </w:t>
            </w:r>
            <w:r>
              <w:t>и муниципальных услуг и (</w:t>
            </w:r>
            <w:r w:rsidRPr="004D1EDC">
              <w:t>или</w:t>
            </w:r>
            <w:r>
              <w:t>)</w:t>
            </w:r>
            <w:r w:rsidRPr="004D1EDC">
              <w:t xml:space="preserve"> проактивный режим их предоставления с предоставлением результата оказания услуги в электронном виде на ЕПГУ»</w:t>
            </w:r>
          </w:p>
          <w:p w:rsidR="00EA0CB7" w:rsidRPr="004D1EDC" w:rsidRDefault="00EA0CB7" w:rsidP="004D1EDC">
            <w:r w:rsidRPr="004D1EDC">
              <w:t> </w:t>
            </w:r>
          </w:p>
        </w:tc>
      </w:tr>
      <w:tr w:rsidR="00EA0CB7" w:rsidRPr="004D1EDC" w:rsidTr="004D1EDC">
        <w:trPr>
          <w:trHeight w:val="780"/>
          <w:jc w:val="center"/>
        </w:trPr>
        <w:tc>
          <w:tcPr>
            <w:tcW w:w="866" w:type="dxa"/>
            <w:shd w:val="clear" w:color="auto" w:fill="auto"/>
            <w:hideMark/>
          </w:tcPr>
          <w:p w:rsidR="00EA0CB7" w:rsidRPr="004D1EDC" w:rsidRDefault="00EA0CB7" w:rsidP="004D1EDC">
            <w:pPr>
              <w:jc w:val="center"/>
            </w:pPr>
            <w:r w:rsidRPr="004D1EDC">
              <w:lastRenderedPageBreak/>
              <w:t>5.6.1.</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единой автоматизированной системы сбора, обработки и анализа данных отраслей экономики и социальной сферы, в том числе:</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РБ</w:t>
            </w:r>
          </w:p>
        </w:tc>
        <w:tc>
          <w:tcPr>
            <w:tcW w:w="1134" w:type="dxa"/>
            <w:shd w:val="clear" w:color="000000" w:fill="FFFFFF"/>
            <w:hideMark/>
          </w:tcPr>
          <w:p w:rsidR="00EA0CB7" w:rsidRPr="004D1EDC" w:rsidRDefault="00EA0CB7" w:rsidP="004D1EDC">
            <w:pPr>
              <w:jc w:val="center"/>
            </w:pPr>
            <w:r w:rsidRPr="004D1EDC">
              <w:t>10482,7</w:t>
            </w:r>
          </w:p>
        </w:tc>
        <w:tc>
          <w:tcPr>
            <w:tcW w:w="1134" w:type="dxa"/>
            <w:shd w:val="clear" w:color="000000" w:fill="FFFFFF"/>
            <w:hideMark/>
          </w:tcPr>
          <w:p w:rsidR="00EA0CB7" w:rsidRPr="004D1EDC" w:rsidRDefault="00EA0CB7" w:rsidP="004D1EDC">
            <w:pPr>
              <w:jc w:val="center"/>
            </w:pPr>
            <w:r w:rsidRPr="004D1EDC">
              <w:t>14401</w:t>
            </w:r>
          </w:p>
        </w:tc>
        <w:tc>
          <w:tcPr>
            <w:tcW w:w="1134" w:type="dxa"/>
            <w:shd w:val="clear" w:color="000000" w:fill="FFFFFF"/>
            <w:hideMark/>
          </w:tcPr>
          <w:p w:rsidR="00EA0CB7" w:rsidRPr="004D1EDC" w:rsidRDefault="00EA0CB7" w:rsidP="004D1EDC">
            <w:pPr>
              <w:jc w:val="center"/>
            </w:pPr>
            <w:r w:rsidRPr="004D1EDC">
              <w:t>13000</w:t>
            </w:r>
          </w:p>
        </w:tc>
        <w:tc>
          <w:tcPr>
            <w:tcW w:w="3040" w:type="dxa"/>
            <w:vMerge/>
            <w:hideMark/>
          </w:tcPr>
          <w:p w:rsidR="00EA0CB7" w:rsidRPr="004D1EDC" w:rsidRDefault="00EA0CB7" w:rsidP="004D1EDC"/>
        </w:tc>
      </w:tr>
      <w:tr w:rsidR="00EA0CB7" w:rsidRPr="004D1EDC" w:rsidTr="004D1EDC">
        <w:trPr>
          <w:trHeight w:val="780"/>
          <w:jc w:val="center"/>
        </w:trPr>
        <w:tc>
          <w:tcPr>
            <w:tcW w:w="866" w:type="dxa"/>
            <w:shd w:val="clear" w:color="auto" w:fill="auto"/>
            <w:hideMark/>
          </w:tcPr>
          <w:p w:rsidR="00EA0CB7" w:rsidRPr="004D1EDC" w:rsidRDefault="00EA0CB7" w:rsidP="004D1EDC">
            <w:pPr>
              <w:jc w:val="center"/>
            </w:pPr>
            <w:r w:rsidRPr="004D1EDC">
              <w:t>5.6.2.</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единой автоматизированной системы сбора, обработки и анализа данных отраслей экономики и социальной сферы, в том числе:</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ФБ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EA0CB7">
        <w:trPr>
          <w:trHeight w:val="780"/>
          <w:jc w:val="center"/>
        </w:trPr>
        <w:tc>
          <w:tcPr>
            <w:tcW w:w="866" w:type="dxa"/>
            <w:shd w:val="clear" w:color="auto" w:fill="auto"/>
            <w:hideMark/>
          </w:tcPr>
          <w:p w:rsidR="00EA0CB7" w:rsidRPr="004D1EDC" w:rsidRDefault="00EA0CB7" w:rsidP="004D1EDC">
            <w:pPr>
              <w:jc w:val="center"/>
            </w:pPr>
            <w:r w:rsidRPr="004D1EDC">
              <w:t>5.6.3.</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единой автоматизированной системы сбора, обработки и анализа данных отраслей экономики и социальной сферы, в том числе:</w:t>
            </w:r>
          </w:p>
        </w:tc>
        <w:tc>
          <w:tcPr>
            <w:tcW w:w="1123" w:type="dxa"/>
            <w:vMerge/>
            <w:tcBorders>
              <w:bottom w:val="nil"/>
            </w:tcBorders>
            <w:shd w:val="clear" w:color="auto" w:fill="auto"/>
            <w:hideMark/>
          </w:tcPr>
          <w:p w:rsidR="00EA0CB7" w:rsidRPr="004D1EDC" w:rsidRDefault="00EA0CB7" w:rsidP="004D1EDC"/>
        </w:tc>
        <w:tc>
          <w:tcPr>
            <w:tcW w:w="1805" w:type="dxa"/>
            <w:vMerge/>
            <w:tcBorders>
              <w:bottom w:val="nil"/>
            </w:tcBorders>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МБ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EA0CB7">
        <w:trPr>
          <w:trHeight w:val="780"/>
          <w:jc w:val="center"/>
        </w:trPr>
        <w:tc>
          <w:tcPr>
            <w:tcW w:w="866" w:type="dxa"/>
            <w:shd w:val="clear" w:color="auto" w:fill="auto"/>
            <w:hideMark/>
          </w:tcPr>
          <w:p w:rsidR="00EA0CB7" w:rsidRPr="004D1EDC" w:rsidRDefault="00EA0CB7" w:rsidP="004D1EDC">
            <w:pPr>
              <w:jc w:val="center"/>
            </w:pPr>
            <w:r w:rsidRPr="004D1EDC">
              <w:t>5.6.4.</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единой автоматизированной системы сбора, обработки и анализа данных отраслей экономики и социальной сферы, в том числе:</w:t>
            </w:r>
          </w:p>
        </w:tc>
        <w:tc>
          <w:tcPr>
            <w:tcW w:w="1123" w:type="dxa"/>
            <w:tcBorders>
              <w:top w:val="nil"/>
            </w:tcBorders>
            <w:shd w:val="clear" w:color="auto" w:fill="auto"/>
            <w:hideMark/>
          </w:tcPr>
          <w:p w:rsidR="00EA0CB7" w:rsidRPr="004D1EDC" w:rsidRDefault="00EA0CB7" w:rsidP="004D1EDC">
            <w:r w:rsidRPr="004D1EDC">
              <w:t> </w:t>
            </w:r>
          </w:p>
        </w:tc>
        <w:tc>
          <w:tcPr>
            <w:tcW w:w="1805" w:type="dxa"/>
            <w:tcBorders>
              <w:top w:val="nil"/>
            </w:tcBorders>
            <w:shd w:val="clear" w:color="auto" w:fill="auto"/>
            <w:hideMark/>
          </w:tcPr>
          <w:p w:rsidR="00EA0CB7" w:rsidRPr="004D1EDC" w:rsidRDefault="00EA0CB7" w:rsidP="004D1EDC">
            <w:r w:rsidRPr="004D1EDC">
              <w:t> </w:t>
            </w:r>
          </w:p>
        </w:tc>
        <w:tc>
          <w:tcPr>
            <w:tcW w:w="1276" w:type="dxa"/>
            <w:shd w:val="clear" w:color="auto" w:fill="auto"/>
            <w:hideMark/>
          </w:tcPr>
          <w:p w:rsidR="00EA0CB7" w:rsidRPr="004D1EDC" w:rsidRDefault="00EA0CB7" w:rsidP="004D1EDC">
            <w:r w:rsidRPr="004D1EDC">
              <w:t>ВБ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4D1EDC">
        <w:trPr>
          <w:trHeight w:val="855"/>
          <w:jc w:val="center"/>
        </w:trPr>
        <w:tc>
          <w:tcPr>
            <w:tcW w:w="866" w:type="dxa"/>
            <w:shd w:val="clear" w:color="auto" w:fill="auto"/>
            <w:hideMark/>
          </w:tcPr>
          <w:p w:rsidR="00EA0CB7" w:rsidRPr="004D1EDC" w:rsidRDefault="00EA0CB7" w:rsidP="004D1EDC">
            <w:pPr>
              <w:jc w:val="center"/>
            </w:pPr>
            <w:r w:rsidRPr="004D1EDC">
              <w:lastRenderedPageBreak/>
              <w:t>5.6.1.1</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р</w:t>
            </w:r>
            <w:r w:rsidRPr="004D1EDC">
              <w:t>азвитие Ситуационного центра Главы Республики Тыва</w:t>
            </w:r>
          </w:p>
        </w:tc>
        <w:tc>
          <w:tcPr>
            <w:tcW w:w="1123" w:type="dxa"/>
            <w:vMerge w:val="restart"/>
            <w:shd w:val="clear" w:color="auto" w:fill="auto"/>
            <w:hideMark/>
          </w:tcPr>
          <w:p w:rsidR="00EA0CB7" w:rsidRPr="004D1EDC" w:rsidRDefault="00EA0CB7" w:rsidP="004D1EDC">
            <w:r w:rsidRPr="004D1EDC">
              <w:t>ГУ10</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805" w:type="dxa"/>
            <w:vMerge w:val="restart"/>
            <w:shd w:val="clear" w:color="auto" w:fill="auto"/>
            <w:hideMark/>
          </w:tcPr>
          <w:p w:rsidR="00EA0CB7" w:rsidRPr="004D1EDC" w:rsidRDefault="00EA0CB7" w:rsidP="004D1EDC">
            <w:r>
              <w:t>о</w:t>
            </w:r>
            <w:r w:rsidRPr="004D1EDC">
              <w:t>беспечено финансированием</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276" w:type="dxa"/>
            <w:shd w:val="clear" w:color="auto" w:fill="auto"/>
            <w:hideMark/>
          </w:tcPr>
          <w:p w:rsidR="00EA0CB7" w:rsidRPr="004D1EDC" w:rsidRDefault="00EA0CB7" w:rsidP="004D1EDC">
            <w:r>
              <w:t>в</w:t>
            </w:r>
            <w:r w:rsidRPr="004D1EDC">
              <w:t>сего, в том числе:</w:t>
            </w:r>
          </w:p>
        </w:tc>
        <w:tc>
          <w:tcPr>
            <w:tcW w:w="1134" w:type="dxa"/>
            <w:shd w:val="clear" w:color="000000" w:fill="FFFFFF"/>
            <w:hideMark/>
          </w:tcPr>
          <w:p w:rsidR="00EA0CB7" w:rsidRPr="004D1EDC" w:rsidRDefault="00EA0CB7" w:rsidP="004D1EDC">
            <w:pPr>
              <w:jc w:val="center"/>
            </w:pPr>
            <w:r w:rsidRPr="004D1EDC">
              <w:t>10482,7</w:t>
            </w:r>
          </w:p>
        </w:tc>
        <w:tc>
          <w:tcPr>
            <w:tcW w:w="1134" w:type="dxa"/>
            <w:shd w:val="clear" w:color="000000" w:fill="FFFFFF"/>
            <w:hideMark/>
          </w:tcPr>
          <w:p w:rsidR="00EA0CB7" w:rsidRPr="004D1EDC" w:rsidRDefault="00EA0CB7" w:rsidP="004D1EDC">
            <w:pPr>
              <w:jc w:val="center"/>
            </w:pPr>
            <w:r w:rsidRPr="004D1EDC">
              <w:t>10401</w:t>
            </w:r>
          </w:p>
        </w:tc>
        <w:tc>
          <w:tcPr>
            <w:tcW w:w="1134" w:type="dxa"/>
            <w:shd w:val="clear" w:color="000000" w:fill="FFFFFF"/>
            <w:hideMark/>
          </w:tcPr>
          <w:p w:rsidR="00EA0CB7" w:rsidRPr="004D1EDC" w:rsidRDefault="00EA0CB7" w:rsidP="004D1EDC">
            <w:pPr>
              <w:jc w:val="center"/>
            </w:pPr>
            <w:r w:rsidRPr="004D1EDC">
              <w:t>13000</w:t>
            </w:r>
          </w:p>
        </w:tc>
        <w:tc>
          <w:tcPr>
            <w:tcW w:w="3040" w:type="dxa"/>
            <w:vMerge w:val="restart"/>
            <w:shd w:val="clear" w:color="auto" w:fill="auto"/>
            <w:hideMark/>
          </w:tcPr>
          <w:p w:rsidR="00EA0CB7" w:rsidRDefault="00EA0CB7" w:rsidP="004D1EDC">
            <w:r>
              <w:t>г</w:t>
            </w:r>
            <w:r w:rsidRPr="004D1EDC">
              <w:t>осударственная программа «Развитие информационного общества и средств массовой информации в Рес</w:t>
            </w:r>
            <w:r>
              <w:t>публике Тыва на 2021-</w:t>
            </w:r>
            <w:r w:rsidRPr="004D1EDC">
              <w:t xml:space="preserve">2025 годы», утвержденная постановлением Правительства Республики Тыва от </w:t>
            </w:r>
          </w:p>
          <w:p w:rsidR="00EA0CB7" w:rsidRPr="004D1EDC" w:rsidRDefault="00EA0CB7" w:rsidP="00EA0CB7">
            <w:r w:rsidRPr="004D1EDC">
              <w:t>8 октября 2021 г</w:t>
            </w:r>
            <w:r>
              <w:t>.</w:t>
            </w:r>
            <w:r w:rsidRPr="004D1EDC">
              <w:t xml:space="preserve"> №</w:t>
            </w:r>
            <w:r>
              <w:t xml:space="preserve"> </w:t>
            </w:r>
            <w:r w:rsidRPr="004D1EDC">
              <w:t>488, мероприятие «Создание единой автоматизированной системы сбора, обработки и анализа данных отраслей экономики и социальной сферы»</w:t>
            </w:r>
          </w:p>
        </w:tc>
      </w:tr>
      <w:tr w:rsidR="00EA0CB7" w:rsidRPr="004D1EDC" w:rsidTr="004D1EDC">
        <w:trPr>
          <w:trHeight w:val="645"/>
          <w:jc w:val="center"/>
        </w:trPr>
        <w:tc>
          <w:tcPr>
            <w:tcW w:w="866" w:type="dxa"/>
            <w:shd w:val="clear" w:color="auto" w:fill="auto"/>
            <w:hideMark/>
          </w:tcPr>
          <w:p w:rsidR="00EA0CB7" w:rsidRPr="004D1EDC" w:rsidRDefault="00EA0CB7" w:rsidP="004D1EDC">
            <w:pPr>
              <w:jc w:val="center"/>
            </w:pPr>
            <w:r w:rsidRPr="004D1EDC">
              <w:t>5.6.1.2.</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р</w:t>
            </w:r>
            <w:r w:rsidRPr="004D1EDC">
              <w:t>азвитие Ситуационного центра Главы Республики Тыва</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РБ</w:t>
            </w:r>
          </w:p>
        </w:tc>
        <w:tc>
          <w:tcPr>
            <w:tcW w:w="1134" w:type="dxa"/>
            <w:shd w:val="clear" w:color="000000" w:fill="FFFFFF"/>
            <w:hideMark/>
          </w:tcPr>
          <w:p w:rsidR="00EA0CB7" w:rsidRPr="004D1EDC" w:rsidRDefault="00EA0CB7" w:rsidP="004D1EDC">
            <w:pPr>
              <w:jc w:val="center"/>
            </w:pPr>
            <w:r w:rsidRPr="004D1EDC">
              <w:t>10 482,70</w:t>
            </w:r>
          </w:p>
        </w:tc>
        <w:tc>
          <w:tcPr>
            <w:tcW w:w="1134" w:type="dxa"/>
            <w:shd w:val="clear" w:color="000000" w:fill="FFFFFF"/>
            <w:hideMark/>
          </w:tcPr>
          <w:p w:rsidR="00EA0CB7" w:rsidRPr="004D1EDC" w:rsidRDefault="00EA0CB7" w:rsidP="004D1EDC">
            <w:pPr>
              <w:jc w:val="center"/>
            </w:pPr>
            <w:r w:rsidRPr="004D1EDC">
              <w:t>10 401</w:t>
            </w:r>
          </w:p>
        </w:tc>
        <w:tc>
          <w:tcPr>
            <w:tcW w:w="1134" w:type="dxa"/>
            <w:shd w:val="clear" w:color="000000" w:fill="FFFFFF"/>
            <w:hideMark/>
          </w:tcPr>
          <w:p w:rsidR="00EA0CB7" w:rsidRPr="004D1EDC" w:rsidRDefault="00EA0CB7" w:rsidP="004D1EDC">
            <w:pPr>
              <w:jc w:val="center"/>
            </w:pPr>
            <w:r w:rsidRPr="004D1EDC">
              <w:t>13000</w:t>
            </w:r>
          </w:p>
        </w:tc>
        <w:tc>
          <w:tcPr>
            <w:tcW w:w="3040" w:type="dxa"/>
            <w:vMerge/>
            <w:hideMark/>
          </w:tcPr>
          <w:p w:rsidR="00EA0CB7" w:rsidRPr="004D1EDC" w:rsidRDefault="00EA0CB7" w:rsidP="004D1EDC"/>
        </w:tc>
      </w:tr>
      <w:tr w:rsidR="00EA0CB7" w:rsidRPr="004D1EDC" w:rsidTr="004D1EDC">
        <w:trPr>
          <w:trHeight w:val="600"/>
          <w:jc w:val="center"/>
        </w:trPr>
        <w:tc>
          <w:tcPr>
            <w:tcW w:w="866" w:type="dxa"/>
            <w:shd w:val="clear" w:color="auto" w:fill="auto"/>
            <w:hideMark/>
          </w:tcPr>
          <w:p w:rsidR="00EA0CB7" w:rsidRPr="004D1EDC" w:rsidRDefault="00EA0CB7" w:rsidP="004D1EDC">
            <w:pPr>
              <w:jc w:val="center"/>
            </w:pPr>
            <w:r w:rsidRPr="004D1EDC">
              <w:t>5.6.1.3.</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р</w:t>
            </w:r>
            <w:r w:rsidRPr="004D1EDC">
              <w:t>азвитие Ситуационного центра Главы Республики Тыва</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ФБ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4D1EDC">
        <w:trPr>
          <w:trHeight w:val="660"/>
          <w:jc w:val="center"/>
        </w:trPr>
        <w:tc>
          <w:tcPr>
            <w:tcW w:w="866" w:type="dxa"/>
            <w:shd w:val="clear" w:color="auto" w:fill="auto"/>
            <w:hideMark/>
          </w:tcPr>
          <w:p w:rsidR="00EA0CB7" w:rsidRPr="004D1EDC" w:rsidRDefault="00EA0CB7" w:rsidP="004D1EDC">
            <w:pPr>
              <w:jc w:val="center"/>
            </w:pPr>
            <w:r w:rsidRPr="004D1EDC">
              <w:t>5.6.1.4</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р</w:t>
            </w:r>
            <w:r w:rsidRPr="004D1EDC">
              <w:t>азвитие Ситуационного центра Главы Республики Тыва</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МБ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5.6.1.5</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р</w:t>
            </w:r>
            <w:r w:rsidRPr="004D1EDC">
              <w:t>азвитие Ситуационного центра Главы Республики Тыва</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ВБ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EA0CB7">
        <w:trPr>
          <w:trHeight w:val="569"/>
          <w:jc w:val="center"/>
        </w:trPr>
        <w:tc>
          <w:tcPr>
            <w:tcW w:w="866" w:type="dxa"/>
            <w:shd w:val="clear" w:color="auto" w:fill="auto"/>
            <w:hideMark/>
          </w:tcPr>
          <w:p w:rsidR="00EA0CB7" w:rsidRPr="004D1EDC" w:rsidRDefault="00EA0CB7" w:rsidP="004D1EDC">
            <w:pPr>
              <w:jc w:val="center"/>
            </w:pPr>
            <w:r w:rsidRPr="004D1EDC">
              <w:t>5.6.2.1.</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в</w:t>
            </w:r>
            <w:r w:rsidRPr="004D1EDC">
              <w:t>недрение системы «Государственные программы Республики Тыва»</w:t>
            </w:r>
          </w:p>
        </w:tc>
        <w:tc>
          <w:tcPr>
            <w:tcW w:w="1123" w:type="dxa"/>
            <w:vMerge w:val="restart"/>
            <w:shd w:val="clear" w:color="auto" w:fill="auto"/>
            <w:hideMark/>
          </w:tcPr>
          <w:p w:rsidR="00EA0CB7" w:rsidRPr="004D1EDC" w:rsidRDefault="00EA0CB7" w:rsidP="004D1EDC">
            <w:r w:rsidRPr="004D1EDC">
              <w:t>ГУ10</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805" w:type="dxa"/>
            <w:vMerge w:val="restart"/>
            <w:shd w:val="clear" w:color="auto" w:fill="auto"/>
            <w:hideMark/>
          </w:tcPr>
          <w:p w:rsidR="00EA0CB7" w:rsidRPr="004D1EDC" w:rsidRDefault="00EA0CB7" w:rsidP="004D1EDC">
            <w:r>
              <w:t>о</w:t>
            </w:r>
            <w:r w:rsidRPr="004D1EDC">
              <w:t>беспечено финансированием</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276" w:type="dxa"/>
            <w:shd w:val="clear" w:color="auto" w:fill="auto"/>
            <w:hideMark/>
          </w:tcPr>
          <w:p w:rsidR="00EA0CB7" w:rsidRPr="004D1EDC" w:rsidRDefault="00EA0CB7" w:rsidP="004D1EDC">
            <w:r w:rsidRPr="004D1EDC">
              <w:t>Всего, в том числе:</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4000</w:t>
            </w:r>
          </w:p>
        </w:tc>
        <w:tc>
          <w:tcPr>
            <w:tcW w:w="1134" w:type="dxa"/>
            <w:shd w:val="clear" w:color="000000" w:fill="FFFFFF"/>
            <w:hideMark/>
          </w:tcPr>
          <w:p w:rsidR="00EA0CB7" w:rsidRPr="004D1EDC" w:rsidRDefault="00EA0CB7" w:rsidP="004D1EDC">
            <w:pPr>
              <w:jc w:val="center"/>
            </w:pPr>
            <w:r w:rsidRPr="004D1EDC">
              <w:t>0</w:t>
            </w:r>
          </w:p>
        </w:tc>
        <w:tc>
          <w:tcPr>
            <w:tcW w:w="3040" w:type="dxa"/>
            <w:vMerge w:val="restart"/>
            <w:shd w:val="clear" w:color="auto" w:fill="auto"/>
            <w:hideMark/>
          </w:tcPr>
          <w:p w:rsidR="00EA0CB7" w:rsidRDefault="00EA0CB7" w:rsidP="004D1EDC">
            <w:r>
              <w:t>г</w:t>
            </w:r>
            <w:r w:rsidRPr="004D1EDC">
              <w:t>осударственная программа «Развитие информационного общества и средств массовой информации в Рес</w:t>
            </w:r>
            <w:r>
              <w:t>публике Тыва на 2021-</w:t>
            </w:r>
            <w:r w:rsidRPr="004D1EDC">
              <w:t xml:space="preserve">2025 годы», утвержденная постановлением Правительства Республики Тыва от </w:t>
            </w:r>
          </w:p>
          <w:p w:rsidR="00EA0CB7" w:rsidRPr="004D1EDC" w:rsidRDefault="00EA0CB7" w:rsidP="004D1EDC">
            <w:r w:rsidRPr="004D1EDC">
              <w:t>8 октября 2021 г</w:t>
            </w:r>
            <w:r>
              <w:t>.</w:t>
            </w:r>
            <w:r w:rsidRPr="004D1EDC">
              <w:t xml:space="preserve"> №</w:t>
            </w:r>
            <w:r>
              <w:t xml:space="preserve"> </w:t>
            </w:r>
            <w:r w:rsidRPr="004D1EDC">
              <w:t>488, мероприятие «Создание единой автоматизированной системы сбора, обработки и анализа данных отраслей экономики и социальной сферы»</w:t>
            </w:r>
          </w:p>
          <w:p w:rsidR="00EA0CB7" w:rsidRPr="004D1EDC" w:rsidRDefault="00EA0CB7" w:rsidP="004D1EDC">
            <w:r w:rsidRPr="004D1EDC">
              <w:t> </w:t>
            </w:r>
          </w:p>
          <w:p w:rsidR="00EA0CB7" w:rsidRPr="004D1EDC" w:rsidRDefault="00EA0CB7" w:rsidP="004D1EDC">
            <w:r w:rsidRPr="004D1EDC">
              <w:lastRenderedPageBreak/>
              <w:t> </w:t>
            </w:r>
          </w:p>
        </w:tc>
      </w:tr>
      <w:tr w:rsidR="00EA0CB7" w:rsidRPr="004D1EDC" w:rsidTr="004D1EDC">
        <w:trPr>
          <w:trHeight w:val="780"/>
          <w:jc w:val="center"/>
        </w:trPr>
        <w:tc>
          <w:tcPr>
            <w:tcW w:w="866" w:type="dxa"/>
            <w:shd w:val="clear" w:color="auto" w:fill="auto"/>
            <w:hideMark/>
          </w:tcPr>
          <w:p w:rsidR="00EA0CB7" w:rsidRPr="004D1EDC" w:rsidRDefault="00EA0CB7" w:rsidP="004D1EDC">
            <w:pPr>
              <w:jc w:val="center"/>
            </w:pPr>
            <w:r w:rsidRPr="004D1EDC">
              <w:t>5.6.2.2.</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в</w:t>
            </w:r>
            <w:r w:rsidRPr="004D1EDC">
              <w:t>недрение системы «Государственные программы Республики Тыва»</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РБ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4000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4D1EDC">
        <w:trPr>
          <w:trHeight w:val="780"/>
          <w:jc w:val="center"/>
        </w:trPr>
        <w:tc>
          <w:tcPr>
            <w:tcW w:w="866" w:type="dxa"/>
            <w:shd w:val="clear" w:color="auto" w:fill="auto"/>
            <w:hideMark/>
          </w:tcPr>
          <w:p w:rsidR="00EA0CB7" w:rsidRPr="004D1EDC" w:rsidRDefault="00EA0CB7" w:rsidP="004D1EDC">
            <w:pPr>
              <w:jc w:val="center"/>
            </w:pPr>
            <w:r w:rsidRPr="004D1EDC">
              <w:t>5.6.2.3.</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в</w:t>
            </w:r>
            <w:r w:rsidRPr="004D1EDC">
              <w:t>недрение системы «Государственные программы Республики Тыва»</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ФБ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4D1EDC">
        <w:trPr>
          <w:trHeight w:val="780"/>
          <w:jc w:val="center"/>
        </w:trPr>
        <w:tc>
          <w:tcPr>
            <w:tcW w:w="866" w:type="dxa"/>
            <w:shd w:val="clear" w:color="auto" w:fill="auto"/>
            <w:hideMark/>
          </w:tcPr>
          <w:p w:rsidR="00EA0CB7" w:rsidRPr="004D1EDC" w:rsidRDefault="00EA0CB7" w:rsidP="004D1EDC">
            <w:pPr>
              <w:jc w:val="center"/>
            </w:pPr>
            <w:r w:rsidRPr="004D1EDC">
              <w:t>5.6.2..4.</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в</w:t>
            </w:r>
            <w:r w:rsidRPr="004D1EDC">
              <w:t>недрение системы «Государственные программы Республики Тыва»</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МБ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4D1EDC">
        <w:trPr>
          <w:trHeight w:val="780"/>
          <w:jc w:val="center"/>
        </w:trPr>
        <w:tc>
          <w:tcPr>
            <w:tcW w:w="866" w:type="dxa"/>
            <w:shd w:val="clear" w:color="auto" w:fill="auto"/>
            <w:hideMark/>
          </w:tcPr>
          <w:p w:rsidR="00EA0CB7" w:rsidRPr="004D1EDC" w:rsidRDefault="00EA0CB7" w:rsidP="004D1EDC">
            <w:pPr>
              <w:jc w:val="center"/>
            </w:pPr>
            <w:r w:rsidRPr="004D1EDC">
              <w:lastRenderedPageBreak/>
              <w:t>5.6.2.5.</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в</w:t>
            </w:r>
            <w:r w:rsidRPr="004D1EDC">
              <w:t>недрение системы «Государственные программы Республики Тыва»</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ВБ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EA0CB7">
        <w:trPr>
          <w:trHeight w:val="70"/>
          <w:jc w:val="center"/>
        </w:trPr>
        <w:tc>
          <w:tcPr>
            <w:tcW w:w="866" w:type="dxa"/>
            <w:shd w:val="clear" w:color="auto" w:fill="auto"/>
            <w:hideMark/>
          </w:tcPr>
          <w:p w:rsidR="00EA0CB7" w:rsidRPr="004D1EDC" w:rsidRDefault="00EA0CB7" w:rsidP="004D1EDC">
            <w:pPr>
              <w:jc w:val="center"/>
            </w:pPr>
            <w:r w:rsidRPr="004D1EDC">
              <w:lastRenderedPageBreak/>
              <w:t>5.7.1.</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цифровой платформы «Гостех» (рекомендовано ФОИВ)</w:t>
            </w:r>
          </w:p>
        </w:tc>
        <w:tc>
          <w:tcPr>
            <w:tcW w:w="1123" w:type="dxa"/>
            <w:vMerge w:val="restart"/>
            <w:shd w:val="clear" w:color="auto" w:fill="auto"/>
            <w:hideMark/>
          </w:tcPr>
          <w:p w:rsidR="00EA0CB7" w:rsidRPr="004D1EDC" w:rsidRDefault="00EA0CB7" w:rsidP="004D1EDC">
            <w:r w:rsidRPr="004D1EDC">
              <w:t>ГУ11</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805" w:type="dxa"/>
            <w:vMerge w:val="restart"/>
            <w:shd w:val="clear" w:color="auto" w:fill="auto"/>
            <w:hideMark/>
          </w:tcPr>
          <w:p w:rsidR="00EA0CB7" w:rsidRPr="004D1EDC" w:rsidRDefault="00EA0CB7" w:rsidP="00EA0CB7">
            <w:r>
              <w:t>ф</w:t>
            </w:r>
            <w:r w:rsidRPr="004D1EDC">
              <w:t>инансирование</w:t>
            </w:r>
            <w:r>
              <w:t xml:space="preserve"> </w:t>
            </w:r>
            <w:r w:rsidRPr="004D1EDC">
              <w:t>не требуется</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276" w:type="dxa"/>
            <w:shd w:val="clear" w:color="auto" w:fill="auto"/>
            <w:hideMark/>
          </w:tcPr>
          <w:p w:rsidR="00EA0CB7" w:rsidRPr="004D1EDC" w:rsidRDefault="00EA0CB7" w:rsidP="004D1EDC">
            <w:r>
              <w:t>в</w:t>
            </w:r>
            <w:r w:rsidRPr="004D1EDC">
              <w:t>сего, в том числе:</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val="restart"/>
            <w:shd w:val="clear" w:color="auto" w:fill="auto"/>
            <w:hideMark/>
          </w:tcPr>
          <w:p w:rsidR="00EA0CB7" w:rsidRDefault="00EA0CB7" w:rsidP="004D1EDC">
            <w:r>
              <w:t>г</w:t>
            </w:r>
            <w:r w:rsidRPr="004D1EDC">
              <w:t>осударственная программа «Развитие информационного общества и средств массовой информации в Рес</w:t>
            </w:r>
            <w:r>
              <w:t>публике Тыва на 2021-</w:t>
            </w:r>
            <w:r w:rsidRPr="004D1EDC">
              <w:t xml:space="preserve">2025 годы», утвержденная постановлением Правительства Республики Тыва от </w:t>
            </w:r>
          </w:p>
          <w:p w:rsidR="00EA0CB7" w:rsidRPr="004D1EDC" w:rsidRDefault="00EA0CB7" w:rsidP="00EA0CB7">
            <w:r w:rsidRPr="004D1EDC">
              <w:t>8 октября 2021 г</w:t>
            </w:r>
            <w:r>
              <w:t>.</w:t>
            </w:r>
            <w:r w:rsidRPr="004D1EDC">
              <w:t xml:space="preserve"> №</w:t>
            </w:r>
            <w:r>
              <w:t xml:space="preserve"> </w:t>
            </w:r>
            <w:r w:rsidRPr="004D1EDC">
              <w:t>488, мероприятие «Гостех»</w:t>
            </w:r>
          </w:p>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5.7.2.</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цифровой платформы «Гостех» (рекомендовано ФОИВ)</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РБ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5.7.3.</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цифровой платформы «Гостех» (рекомендовано ФОИВ)</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ФБ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5.7.4.</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цифровой платформы «Гостех» (рекомендовано ФОИВ)</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МБ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5.7.5.</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с</w:t>
            </w:r>
            <w:r w:rsidRPr="004D1EDC">
              <w:t>оздание цифровой платформы «Гостех» (рекомендовано ФОИВ)</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ВБ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5.8.1.</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 xml:space="preserve">ТАРМ/ АРМ ГС </w:t>
            </w:r>
          </w:p>
        </w:tc>
        <w:tc>
          <w:tcPr>
            <w:tcW w:w="1123" w:type="dxa"/>
            <w:vMerge w:val="restart"/>
            <w:shd w:val="clear" w:color="auto" w:fill="auto"/>
            <w:hideMark/>
          </w:tcPr>
          <w:p w:rsidR="00EA0CB7" w:rsidRPr="004D1EDC" w:rsidRDefault="00EA0CB7" w:rsidP="004D1EDC">
            <w:r w:rsidRPr="004D1EDC">
              <w:t>ГУ11</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805" w:type="dxa"/>
            <w:vMerge w:val="restart"/>
            <w:shd w:val="clear" w:color="auto" w:fill="auto"/>
            <w:hideMark/>
          </w:tcPr>
          <w:p w:rsidR="00EA0CB7" w:rsidRPr="004D1EDC" w:rsidRDefault="00EA0CB7" w:rsidP="004D1EDC">
            <w:r>
              <w:t>ф</w:t>
            </w:r>
            <w:r w:rsidRPr="004D1EDC">
              <w:t>инансирование</w:t>
            </w:r>
            <w:r>
              <w:t xml:space="preserve"> </w:t>
            </w:r>
            <w:r w:rsidRPr="004D1EDC">
              <w:t>не требуется</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276" w:type="dxa"/>
            <w:shd w:val="clear" w:color="auto" w:fill="auto"/>
            <w:hideMark/>
          </w:tcPr>
          <w:p w:rsidR="00EA0CB7" w:rsidRPr="004D1EDC" w:rsidRDefault="00EA0CB7" w:rsidP="004D1EDC">
            <w:r>
              <w:t>в</w:t>
            </w:r>
            <w:r w:rsidRPr="004D1EDC">
              <w:t>сего, в том числе:</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val="restart"/>
            <w:shd w:val="clear" w:color="auto" w:fill="auto"/>
            <w:noWrap/>
            <w:hideMark/>
          </w:tcPr>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r>
      <w:tr w:rsidR="00EA0CB7" w:rsidRPr="004D1EDC" w:rsidTr="00EA0CB7">
        <w:trPr>
          <w:trHeight w:val="98"/>
          <w:jc w:val="center"/>
        </w:trPr>
        <w:tc>
          <w:tcPr>
            <w:tcW w:w="866" w:type="dxa"/>
            <w:shd w:val="clear" w:color="auto" w:fill="auto"/>
            <w:hideMark/>
          </w:tcPr>
          <w:p w:rsidR="00EA0CB7" w:rsidRPr="004D1EDC" w:rsidRDefault="00EA0CB7" w:rsidP="004D1EDC">
            <w:pPr>
              <w:jc w:val="center"/>
            </w:pPr>
            <w:r w:rsidRPr="004D1EDC">
              <w:t>5.8.2.</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 xml:space="preserve">ТАРМ/ АРМ ГС </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РБ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5.8.3.</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 xml:space="preserve">ТАРМ/ АРМ ГС </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ФБ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5.8.4.</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 xml:space="preserve">ТАРМ/ АРМ ГС </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МБ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lastRenderedPageBreak/>
              <w:t>5.8.5.</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 xml:space="preserve">ТАРМ/ АРМ ГС </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ВБ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EA0CB7">
        <w:trPr>
          <w:trHeight w:val="130"/>
          <w:jc w:val="center"/>
        </w:trPr>
        <w:tc>
          <w:tcPr>
            <w:tcW w:w="866" w:type="dxa"/>
            <w:shd w:val="clear" w:color="auto" w:fill="auto"/>
            <w:hideMark/>
          </w:tcPr>
          <w:p w:rsidR="00EA0CB7" w:rsidRPr="004D1EDC" w:rsidRDefault="00EA0CB7" w:rsidP="004D1EDC">
            <w:pPr>
              <w:jc w:val="center"/>
            </w:pPr>
            <w:r w:rsidRPr="004D1EDC">
              <w:t>5.10.1.</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ЦХЭД</w:t>
            </w:r>
          </w:p>
        </w:tc>
        <w:tc>
          <w:tcPr>
            <w:tcW w:w="1123" w:type="dxa"/>
            <w:vMerge w:val="restart"/>
            <w:shd w:val="clear" w:color="auto" w:fill="auto"/>
            <w:hideMark/>
          </w:tcPr>
          <w:p w:rsidR="00EA0CB7" w:rsidRPr="004D1EDC" w:rsidRDefault="00EA0CB7" w:rsidP="004D1EDC">
            <w:r w:rsidRPr="004D1EDC">
              <w:t>ГУ11</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805" w:type="dxa"/>
            <w:vMerge w:val="restart"/>
            <w:shd w:val="clear" w:color="auto" w:fill="auto"/>
            <w:hideMark/>
          </w:tcPr>
          <w:p w:rsidR="00EA0CB7" w:rsidRPr="004D1EDC" w:rsidRDefault="00EA0CB7" w:rsidP="00EA0CB7">
            <w:r>
              <w:t>ф</w:t>
            </w:r>
            <w:r w:rsidRPr="004D1EDC">
              <w:t>инансирование</w:t>
            </w:r>
            <w:r>
              <w:t xml:space="preserve"> </w:t>
            </w:r>
            <w:r w:rsidRPr="004D1EDC">
              <w:t>не требуется</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276" w:type="dxa"/>
            <w:shd w:val="clear" w:color="auto" w:fill="auto"/>
            <w:hideMark/>
          </w:tcPr>
          <w:p w:rsidR="00EA0CB7" w:rsidRPr="004D1EDC" w:rsidRDefault="00EA0CB7" w:rsidP="004D1EDC">
            <w:r>
              <w:t>в</w:t>
            </w:r>
            <w:r w:rsidRPr="004D1EDC">
              <w:t>сего, в том числе:</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val="restart"/>
            <w:shd w:val="clear" w:color="auto" w:fill="auto"/>
            <w:hideMark/>
          </w:tcPr>
          <w:p w:rsidR="00EA0CB7" w:rsidRPr="004D1EDC" w:rsidRDefault="00EA0CB7" w:rsidP="00EA0CB7">
            <w:r>
              <w:t>г</w:t>
            </w:r>
            <w:r w:rsidRPr="004D1EDC">
              <w:t>осударственная программа «Развитие информационного общества и средств массовой информации в Рес</w:t>
            </w:r>
            <w:r>
              <w:t>публике Тыва на 2021-</w:t>
            </w:r>
            <w:r w:rsidRPr="004D1EDC">
              <w:t>2025 годы», подпрограмма «Развитие информационного общества в Республике Ты</w:t>
            </w:r>
            <w:r>
              <w:t>ва на 2021-</w:t>
            </w:r>
            <w:r w:rsidRPr="004D1EDC">
              <w:t>2025 годы», мероприятие «ЦХЭД»</w:t>
            </w:r>
          </w:p>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5.10.2.</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ЦХЭД</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РБ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5.10.3.</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ЦХЭД</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ФБ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5.10.4.</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ЦХЭД</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МБ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5.10.5.</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ЦХЭД</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ВБ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shd w:val="clear" w:color="auto" w:fill="auto"/>
            <w:noWrap/>
            <w:hideMark/>
          </w:tcPr>
          <w:p w:rsidR="00EA0CB7" w:rsidRPr="004D1EDC" w:rsidRDefault="00EA0CB7" w:rsidP="004D1EDC"/>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5.11.1.</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 xml:space="preserve">цифровизация мировых судов </w:t>
            </w:r>
          </w:p>
        </w:tc>
        <w:tc>
          <w:tcPr>
            <w:tcW w:w="1123" w:type="dxa"/>
            <w:vMerge w:val="restart"/>
            <w:shd w:val="clear" w:color="auto" w:fill="auto"/>
            <w:hideMark/>
          </w:tcPr>
          <w:p w:rsidR="00EA0CB7" w:rsidRPr="004D1EDC" w:rsidRDefault="00EA0CB7" w:rsidP="004D1EDC">
            <w:r w:rsidRPr="004D1EDC">
              <w:t>ГУ11</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805" w:type="dxa"/>
            <w:vMerge w:val="restart"/>
            <w:shd w:val="clear" w:color="auto" w:fill="auto"/>
            <w:hideMark/>
          </w:tcPr>
          <w:p w:rsidR="00EA0CB7" w:rsidRPr="004D1EDC" w:rsidRDefault="00EA0CB7" w:rsidP="004D1EDC">
            <w:r>
              <w:t>о</w:t>
            </w:r>
            <w:r w:rsidRPr="004D1EDC">
              <w:t>беспечено финансированием</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276" w:type="dxa"/>
            <w:shd w:val="clear" w:color="auto" w:fill="auto"/>
            <w:hideMark/>
          </w:tcPr>
          <w:p w:rsidR="00EA0CB7" w:rsidRPr="004D1EDC" w:rsidRDefault="00EA0CB7" w:rsidP="004D1EDC">
            <w:r>
              <w:t>в</w:t>
            </w:r>
            <w:r w:rsidRPr="004D1EDC">
              <w:t>сего, в том числе:</w:t>
            </w:r>
          </w:p>
        </w:tc>
        <w:tc>
          <w:tcPr>
            <w:tcW w:w="1134" w:type="dxa"/>
            <w:shd w:val="clear" w:color="000000" w:fill="FFFFFF"/>
            <w:hideMark/>
          </w:tcPr>
          <w:p w:rsidR="00EA0CB7" w:rsidRPr="004D1EDC" w:rsidRDefault="00EA0CB7" w:rsidP="004D1EDC">
            <w:pPr>
              <w:jc w:val="center"/>
            </w:pPr>
            <w:r w:rsidRPr="004D1EDC">
              <w:t>17726,3</w:t>
            </w:r>
          </w:p>
        </w:tc>
        <w:tc>
          <w:tcPr>
            <w:tcW w:w="1134" w:type="dxa"/>
            <w:shd w:val="clear" w:color="000000" w:fill="FFFFFF"/>
            <w:hideMark/>
          </w:tcPr>
          <w:p w:rsidR="00EA0CB7" w:rsidRPr="004D1EDC" w:rsidRDefault="00EA0CB7" w:rsidP="004D1EDC">
            <w:pPr>
              <w:jc w:val="center"/>
            </w:pPr>
            <w:r w:rsidRPr="004D1EDC">
              <w:t>3351,6</w:t>
            </w:r>
          </w:p>
        </w:tc>
        <w:tc>
          <w:tcPr>
            <w:tcW w:w="1134" w:type="dxa"/>
            <w:shd w:val="clear" w:color="000000" w:fill="FFFFFF"/>
            <w:hideMark/>
          </w:tcPr>
          <w:p w:rsidR="00EA0CB7" w:rsidRPr="004D1EDC" w:rsidRDefault="00EA0CB7" w:rsidP="004D1EDC">
            <w:pPr>
              <w:jc w:val="center"/>
            </w:pPr>
            <w:r w:rsidRPr="004D1EDC">
              <w:t>3351,6</w:t>
            </w:r>
          </w:p>
        </w:tc>
        <w:tc>
          <w:tcPr>
            <w:tcW w:w="3040" w:type="dxa"/>
            <w:vMerge w:val="restart"/>
            <w:shd w:val="clear" w:color="auto" w:fill="auto"/>
            <w:hideMark/>
          </w:tcPr>
          <w:p w:rsidR="00EA0CB7" w:rsidRPr="004D1EDC" w:rsidRDefault="00EA0CB7" w:rsidP="004D1EDC">
            <w:r>
              <w:t>г</w:t>
            </w:r>
            <w:r w:rsidRPr="004D1EDC">
              <w:t>осударственная программа «Развитие информационного общества и средств массовой информации в Рес</w:t>
            </w:r>
            <w:r>
              <w:t>публике Тыва на 2021-</w:t>
            </w:r>
            <w:r w:rsidRPr="004D1EDC">
              <w:t>2025 годы», подпрограмма «Развитие информационного общества в Республике Ты</w:t>
            </w:r>
            <w:r>
              <w:t>ва на 2021-</w:t>
            </w:r>
            <w:r w:rsidRPr="004D1EDC">
              <w:t>2025 годы», мероприятие «Цифровизация мировых судов»</w:t>
            </w:r>
          </w:p>
        </w:tc>
      </w:tr>
      <w:tr w:rsidR="00EA0CB7" w:rsidRPr="004D1EDC" w:rsidTr="004D1EDC">
        <w:trPr>
          <w:trHeight w:val="510"/>
          <w:jc w:val="center"/>
        </w:trPr>
        <w:tc>
          <w:tcPr>
            <w:tcW w:w="866" w:type="dxa"/>
            <w:shd w:val="clear" w:color="auto" w:fill="auto"/>
            <w:hideMark/>
          </w:tcPr>
          <w:p w:rsidR="00EA0CB7" w:rsidRPr="004D1EDC" w:rsidRDefault="00EA0CB7" w:rsidP="004D1EDC">
            <w:pPr>
              <w:jc w:val="center"/>
            </w:pPr>
            <w:r w:rsidRPr="004D1EDC">
              <w:t>5.11.2.</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 xml:space="preserve">цифровизация мировых судов </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РБ</w:t>
            </w:r>
          </w:p>
        </w:tc>
        <w:tc>
          <w:tcPr>
            <w:tcW w:w="1134" w:type="dxa"/>
            <w:shd w:val="clear" w:color="000000" w:fill="FFFFFF"/>
            <w:hideMark/>
          </w:tcPr>
          <w:p w:rsidR="00EA0CB7" w:rsidRPr="004D1EDC" w:rsidRDefault="00EA0CB7" w:rsidP="004D1EDC">
            <w:pPr>
              <w:jc w:val="center"/>
            </w:pPr>
            <w:r w:rsidRPr="004D1EDC">
              <w:t>177,2</w:t>
            </w:r>
          </w:p>
        </w:tc>
        <w:tc>
          <w:tcPr>
            <w:tcW w:w="1134" w:type="dxa"/>
            <w:shd w:val="clear" w:color="000000" w:fill="FFFFFF"/>
            <w:hideMark/>
          </w:tcPr>
          <w:p w:rsidR="00EA0CB7" w:rsidRPr="004D1EDC" w:rsidRDefault="00EA0CB7" w:rsidP="004D1EDC">
            <w:pPr>
              <w:jc w:val="center"/>
            </w:pPr>
            <w:r w:rsidRPr="004D1EDC">
              <w:t>33,5</w:t>
            </w:r>
          </w:p>
        </w:tc>
        <w:tc>
          <w:tcPr>
            <w:tcW w:w="1134" w:type="dxa"/>
            <w:shd w:val="clear" w:color="000000" w:fill="FFFFFF"/>
            <w:hideMark/>
          </w:tcPr>
          <w:p w:rsidR="00EA0CB7" w:rsidRPr="004D1EDC" w:rsidRDefault="00EA0CB7" w:rsidP="004D1EDC">
            <w:pPr>
              <w:jc w:val="center"/>
            </w:pPr>
            <w:r w:rsidRPr="004D1EDC">
              <w:t>33,5</w:t>
            </w:r>
          </w:p>
        </w:tc>
        <w:tc>
          <w:tcPr>
            <w:tcW w:w="3040" w:type="dxa"/>
            <w:vMerge/>
            <w:hideMark/>
          </w:tcPr>
          <w:p w:rsidR="00EA0CB7" w:rsidRPr="004D1EDC" w:rsidRDefault="00EA0CB7" w:rsidP="004D1EDC"/>
        </w:tc>
      </w:tr>
      <w:tr w:rsidR="00EA0CB7" w:rsidRPr="004D1EDC" w:rsidTr="004D1EDC">
        <w:trPr>
          <w:trHeight w:val="585"/>
          <w:jc w:val="center"/>
        </w:trPr>
        <w:tc>
          <w:tcPr>
            <w:tcW w:w="866" w:type="dxa"/>
            <w:shd w:val="clear" w:color="auto" w:fill="auto"/>
            <w:hideMark/>
          </w:tcPr>
          <w:p w:rsidR="00EA0CB7" w:rsidRPr="004D1EDC" w:rsidRDefault="00EA0CB7" w:rsidP="004D1EDC">
            <w:pPr>
              <w:jc w:val="center"/>
            </w:pPr>
            <w:r w:rsidRPr="004D1EDC">
              <w:t>5.11.3.</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 xml:space="preserve">цифровизация мировых судов </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ФБ</w:t>
            </w:r>
          </w:p>
        </w:tc>
        <w:tc>
          <w:tcPr>
            <w:tcW w:w="1134" w:type="dxa"/>
            <w:shd w:val="clear" w:color="000000" w:fill="FFFFFF"/>
            <w:hideMark/>
          </w:tcPr>
          <w:p w:rsidR="00EA0CB7" w:rsidRPr="004D1EDC" w:rsidRDefault="00EA0CB7" w:rsidP="004D1EDC">
            <w:pPr>
              <w:jc w:val="center"/>
            </w:pPr>
            <w:r w:rsidRPr="004D1EDC">
              <w:t>17549,1</w:t>
            </w:r>
          </w:p>
        </w:tc>
        <w:tc>
          <w:tcPr>
            <w:tcW w:w="1134" w:type="dxa"/>
            <w:shd w:val="clear" w:color="000000" w:fill="FFFFFF"/>
            <w:hideMark/>
          </w:tcPr>
          <w:p w:rsidR="00EA0CB7" w:rsidRPr="004D1EDC" w:rsidRDefault="00EA0CB7" w:rsidP="004D1EDC">
            <w:pPr>
              <w:jc w:val="center"/>
            </w:pPr>
            <w:r w:rsidRPr="004D1EDC">
              <w:t>3318,1</w:t>
            </w:r>
          </w:p>
        </w:tc>
        <w:tc>
          <w:tcPr>
            <w:tcW w:w="1134" w:type="dxa"/>
            <w:shd w:val="clear" w:color="000000" w:fill="FFFFFF"/>
            <w:hideMark/>
          </w:tcPr>
          <w:p w:rsidR="00EA0CB7" w:rsidRPr="004D1EDC" w:rsidRDefault="00EA0CB7" w:rsidP="004D1EDC">
            <w:pPr>
              <w:jc w:val="center"/>
            </w:pPr>
            <w:r w:rsidRPr="004D1EDC">
              <w:t>3318,1</w:t>
            </w:r>
          </w:p>
        </w:tc>
        <w:tc>
          <w:tcPr>
            <w:tcW w:w="3040" w:type="dxa"/>
            <w:vMerge/>
            <w:hideMark/>
          </w:tcPr>
          <w:p w:rsidR="00EA0CB7" w:rsidRPr="004D1EDC" w:rsidRDefault="00EA0CB7" w:rsidP="004D1EDC"/>
        </w:tc>
      </w:tr>
      <w:tr w:rsidR="00EA0CB7" w:rsidRPr="004D1EDC" w:rsidTr="00EA0CB7">
        <w:trPr>
          <w:trHeight w:val="555"/>
          <w:jc w:val="center"/>
        </w:trPr>
        <w:tc>
          <w:tcPr>
            <w:tcW w:w="866" w:type="dxa"/>
            <w:shd w:val="clear" w:color="auto" w:fill="auto"/>
            <w:hideMark/>
          </w:tcPr>
          <w:p w:rsidR="00EA0CB7" w:rsidRPr="004D1EDC" w:rsidRDefault="00EA0CB7" w:rsidP="004D1EDC">
            <w:pPr>
              <w:jc w:val="center"/>
            </w:pPr>
            <w:r w:rsidRPr="004D1EDC">
              <w:t>5.11.4.</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tcBorders>
              <w:bottom w:val="single" w:sz="4" w:space="0" w:color="auto"/>
            </w:tcBorders>
            <w:shd w:val="clear" w:color="auto" w:fill="auto"/>
            <w:hideMark/>
          </w:tcPr>
          <w:p w:rsidR="00EA0CB7" w:rsidRPr="004D1EDC" w:rsidRDefault="00EA0CB7" w:rsidP="004D1EDC">
            <w:r w:rsidRPr="004D1EDC">
              <w:t xml:space="preserve">цифровизация мировых судов </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МБ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EA0CB7">
        <w:trPr>
          <w:trHeight w:val="104"/>
          <w:jc w:val="center"/>
        </w:trPr>
        <w:tc>
          <w:tcPr>
            <w:tcW w:w="866" w:type="dxa"/>
            <w:shd w:val="clear" w:color="auto" w:fill="auto"/>
            <w:hideMark/>
          </w:tcPr>
          <w:p w:rsidR="00EA0CB7" w:rsidRPr="004D1EDC" w:rsidRDefault="00EA0CB7" w:rsidP="004D1EDC">
            <w:pPr>
              <w:jc w:val="center"/>
            </w:pPr>
            <w:r w:rsidRPr="004D1EDC">
              <w:t>5.11.5.</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 xml:space="preserve">цифровизация мировых судов </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ВБ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4D1EDC">
        <w:trPr>
          <w:trHeight w:val="900"/>
          <w:jc w:val="center"/>
        </w:trPr>
        <w:tc>
          <w:tcPr>
            <w:tcW w:w="866" w:type="dxa"/>
            <w:shd w:val="clear" w:color="auto" w:fill="auto"/>
            <w:hideMark/>
          </w:tcPr>
          <w:p w:rsidR="00EA0CB7" w:rsidRPr="004D1EDC" w:rsidRDefault="00EA0CB7" w:rsidP="004D1EDC">
            <w:pPr>
              <w:jc w:val="center"/>
            </w:pPr>
            <w:r w:rsidRPr="004D1EDC">
              <w:t>5.12.1.</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rsidRPr="004D1EDC">
              <w:t>Единая информационная система управления кадровым составом государственной гражданской службы РФ/ЕИСУ КС (рекомендовано ФОИВ)</w:t>
            </w:r>
          </w:p>
        </w:tc>
        <w:tc>
          <w:tcPr>
            <w:tcW w:w="1123" w:type="dxa"/>
            <w:vMerge w:val="restart"/>
            <w:shd w:val="clear" w:color="auto" w:fill="auto"/>
            <w:hideMark/>
          </w:tcPr>
          <w:p w:rsidR="00EA0CB7" w:rsidRPr="004D1EDC" w:rsidRDefault="00EA0CB7" w:rsidP="004D1EDC">
            <w:r w:rsidRPr="004D1EDC">
              <w:t> </w:t>
            </w:r>
          </w:p>
          <w:p w:rsidR="00EA0CB7" w:rsidRPr="004D1EDC" w:rsidRDefault="00EA0CB7" w:rsidP="004D1EDC">
            <w:r w:rsidRPr="004D1EDC">
              <w:t> </w:t>
            </w:r>
          </w:p>
          <w:p w:rsidR="00EA0CB7" w:rsidRPr="004D1EDC" w:rsidRDefault="00EA0CB7" w:rsidP="004D1EDC">
            <w:r w:rsidRPr="004D1EDC">
              <w:t> </w:t>
            </w:r>
          </w:p>
        </w:tc>
        <w:tc>
          <w:tcPr>
            <w:tcW w:w="1805" w:type="dxa"/>
            <w:vMerge w:val="restart"/>
            <w:shd w:val="clear" w:color="auto" w:fill="auto"/>
            <w:hideMark/>
          </w:tcPr>
          <w:p w:rsidR="00EA0CB7" w:rsidRPr="004D1EDC" w:rsidRDefault="00EA0CB7" w:rsidP="00EA0CB7">
            <w:r>
              <w:t>ф</w:t>
            </w:r>
            <w:r w:rsidRPr="004D1EDC">
              <w:t>инансирование</w:t>
            </w:r>
            <w:r>
              <w:t xml:space="preserve"> </w:t>
            </w:r>
            <w:r w:rsidRPr="004D1EDC">
              <w:t>не требуется</w:t>
            </w:r>
          </w:p>
          <w:p w:rsidR="00EA0CB7" w:rsidRPr="004D1EDC" w:rsidRDefault="00EA0CB7" w:rsidP="004D1EDC">
            <w:r w:rsidRPr="004D1EDC">
              <w:t> </w:t>
            </w:r>
          </w:p>
          <w:p w:rsidR="00EA0CB7" w:rsidRPr="004D1EDC" w:rsidRDefault="00EA0CB7" w:rsidP="004D1EDC">
            <w:r w:rsidRPr="004D1EDC">
              <w:t> </w:t>
            </w:r>
          </w:p>
        </w:tc>
        <w:tc>
          <w:tcPr>
            <w:tcW w:w="1276" w:type="dxa"/>
            <w:shd w:val="clear" w:color="auto" w:fill="auto"/>
            <w:hideMark/>
          </w:tcPr>
          <w:p w:rsidR="00EA0CB7" w:rsidRPr="004D1EDC" w:rsidRDefault="00EA0CB7" w:rsidP="004D1EDC">
            <w:r>
              <w:t>в</w:t>
            </w:r>
            <w:r w:rsidRPr="004D1EDC">
              <w:t>сего, в том числе:</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val="restart"/>
            <w:shd w:val="clear" w:color="auto" w:fill="auto"/>
            <w:hideMark/>
          </w:tcPr>
          <w:p w:rsidR="00EA0CB7" w:rsidRPr="004D1EDC" w:rsidRDefault="00EA0CB7" w:rsidP="004D1EDC">
            <w:r>
              <w:t>г</w:t>
            </w:r>
            <w:r w:rsidRPr="004D1EDC">
              <w:t>осударственная программа «Развитие информационного общества и средств массовой информации в Рес</w:t>
            </w:r>
            <w:r>
              <w:t>публике Тыва на 2021-</w:t>
            </w:r>
            <w:r w:rsidRPr="004D1EDC">
              <w:t xml:space="preserve">2025 годы», подпрограмма «Развитие информационного общества в Республике </w:t>
            </w:r>
            <w:r w:rsidRPr="004D1EDC">
              <w:lastRenderedPageBreak/>
              <w:t>Ты</w:t>
            </w:r>
            <w:r>
              <w:t>ва на 2021-</w:t>
            </w:r>
            <w:r w:rsidRPr="004D1EDC">
              <w:t>2025 годы», мероприятие «Техническая поддержка и развитие ГИС «Единая система управления кадрами государственной гражданской службы Республики Тыва»в»</w:t>
            </w:r>
          </w:p>
        </w:tc>
      </w:tr>
      <w:tr w:rsidR="00EA0CB7" w:rsidRPr="004D1EDC" w:rsidTr="004D1EDC">
        <w:trPr>
          <w:trHeight w:val="900"/>
          <w:jc w:val="center"/>
        </w:trPr>
        <w:tc>
          <w:tcPr>
            <w:tcW w:w="866" w:type="dxa"/>
            <w:shd w:val="clear" w:color="auto" w:fill="auto"/>
            <w:hideMark/>
          </w:tcPr>
          <w:p w:rsidR="00EA0CB7" w:rsidRPr="004D1EDC" w:rsidRDefault="00EA0CB7" w:rsidP="004D1EDC">
            <w:pPr>
              <w:jc w:val="center"/>
            </w:pPr>
            <w:r w:rsidRPr="004D1EDC">
              <w:lastRenderedPageBreak/>
              <w:t>5.12.2.</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е</w:t>
            </w:r>
            <w:r w:rsidRPr="004D1EDC">
              <w:t>диная информационная система управления кадровым составом государственной гражданской службы РФ/ЕИСУ КС (рекомендовано ФОИВ)</w:t>
            </w:r>
          </w:p>
        </w:tc>
        <w:tc>
          <w:tcPr>
            <w:tcW w:w="1123" w:type="dxa"/>
            <w:vMerge/>
            <w:shd w:val="clear" w:color="auto" w:fill="auto"/>
            <w:hideMark/>
          </w:tcPr>
          <w:p w:rsidR="00EA0CB7" w:rsidRPr="004D1EDC" w:rsidRDefault="00EA0CB7" w:rsidP="004D1EDC"/>
        </w:tc>
        <w:tc>
          <w:tcPr>
            <w:tcW w:w="1805" w:type="dxa"/>
            <w:vMerge/>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РБ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EA0CB7" w:rsidRPr="004D1EDC" w:rsidTr="00EA0CB7">
        <w:trPr>
          <w:trHeight w:val="900"/>
          <w:jc w:val="center"/>
        </w:trPr>
        <w:tc>
          <w:tcPr>
            <w:tcW w:w="866" w:type="dxa"/>
            <w:shd w:val="clear" w:color="auto" w:fill="auto"/>
            <w:hideMark/>
          </w:tcPr>
          <w:p w:rsidR="00EA0CB7" w:rsidRPr="004D1EDC" w:rsidRDefault="00EA0CB7" w:rsidP="004D1EDC">
            <w:pPr>
              <w:jc w:val="center"/>
            </w:pPr>
            <w:r w:rsidRPr="004D1EDC">
              <w:lastRenderedPageBreak/>
              <w:t>5.12.3.</w:t>
            </w:r>
          </w:p>
        </w:tc>
        <w:tc>
          <w:tcPr>
            <w:tcW w:w="1970" w:type="dxa"/>
            <w:shd w:val="clear" w:color="auto" w:fill="auto"/>
            <w:hideMark/>
          </w:tcPr>
          <w:p w:rsidR="00EA0CB7" w:rsidRPr="004D1EDC" w:rsidRDefault="00EA0CB7" w:rsidP="004D1EDC">
            <w:r w:rsidRPr="004D1EDC">
              <w:t>Государственное управление</w:t>
            </w:r>
          </w:p>
        </w:tc>
        <w:tc>
          <w:tcPr>
            <w:tcW w:w="2410" w:type="dxa"/>
            <w:shd w:val="clear" w:color="auto" w:fill="auto"/>
            <w:hideMark/>
          </w:tcPr>
          <w:p w:rsidR="00EA0CB7" w:rsidRPr="004D1EDC" w:rsidRDefault="00EA0CB7" w:rsidP="004D1EDC">
            <w:r>
              <w:t>е</w:t>
            </w:r>
            <w:r w:rsidRPr="004D1EDC">
              <w:t>диная информационная система управления кадровым составом государственной гражданской службы РФ/ЕИСУ КС (рекомендовано ФОИВ)</w:t>
            </w:r>
          </w:p>
        </w:tc>
        <w:tc>
          <w:tcPr>
            <w:tcW w:w="1123" w:type="dxa"/>
            <w:vMerge/>
            <w:tcBorders>
              <w:bottom w:val="nil"/>
            </w:tcBorders>
            <w:shd w:val="clear" w:color="auto" w:fill="auto"/>
            <w:hideMark/>
          </w:tcPr>
          <w:p w:rsidR="00EA0CB7" w:rsidRPr="004D1EDC" w:rsidRDefault="00EA0CB7" w:rsidP="004D1EDC"/>
        </w:tc>
        <w:tc>
          <w:tcPr>
            <w:tcW w:w="1805" w:type="dxa"/>
            <w:vMerge/>
            <w:tcBorders>
              <w:bottom w:val="nil"/>
            </w:tcBorders>
            <w:shd w:val="clear" w:color="auto" w:fill="auto"/>
            <w:hideMark/>
          </w:tcPr>
          <w:p w:rsidR="00EA0CB7" w:rsidRPr="004D1EDC" w:rsidRDefault="00EA0CB7" w:rsidP="004D1EDC"/>
        </w:tc>
        <w:tc>
          <w:tcPr>
            <w:tcW w:w="1276" w:type="dxa"/>
            <w:shd w:val="clear" w:color="auto" w:fill="auto"/>
            <w:hideMark/>
          </w:tcPr>
          <w:p w:rsidR="00EA0CB7" w:rsidRPr="004D1EDC" w:rsidRDefault="00EA0CB7" w:rsidP="004D1EDC">
            <w:r w:rsidRPr="004D1EDC">
              <w:t>ФБ</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1134" w:type="dxa"/>
            <w:shd w:val="clear" w:color="000000" w:fill="FFFFFF"/>
            <w:hideMark/>
          </w:tcPr>
          <w:p w:rsidR="00EA0CB7" w:rsidRPr="004D1EDC" w:rsidRDefault="00EA0CB7" w:rsidP="004D1EDC">
            <w:pPr>
              <w:jc w:val="center"/>
            </w:pPr>
            <w:r w:rsidRPr="004D1EDC">
              <w:t>0</w:t>
            </w:r>
          </w:p>
        </w:tc>
        <w:tc>
          <w:tcPr>
            <w:tcW w:w="3040" w:type="dxa"/>
            <w:vMerge/>
            <w:hideMark/>
          </w:tcPr>
          <w:p w:rsidR="00EA0CB7" w:rsidRPr="004D1EDC" w:rsidRDefault="00EA0CB7" w:rsidP="004D1EDC"/>
        </w:tc>
      </w:tr>
      <w:tr w:rsidR="00006B88" w:rsidRPr="004D1EDC" w:rsidTr="00EA0CB7">
        <w:trPr>
          <w:trHeight w:val="900"/>
          <w:jc w:val="center"/>
        </w:trPr>
        <w:tc>
          <w:tcPr>
            <w:tcW w:w="866" w:type="dxa"/>
            <w:shd w:val="clear" w:color="auto" w:fill="auto"/>
            <w:hideMark/>
          </w:tcPr>
          <w:p w:rsidR="00006B88" w:rsidRPr="004D1EDC" w:rsidRDefault="00F237D2" w:rsidP="004D1EDC">
            <w:pPr>
              <w:jc w:val="center"/>
            </w:pPr>
            <w:r w:rsidRPr="004D1EDC">
              <w:t>5.12</w:t>
            </w:r>
            <w:r w:rsidR="00006B88" w:rsidRPr="004D1EDC">
              <w:t>.4.</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EA0CB7" w:rsidP="004D1EDC">
            <w:r>
              <w:t>е</w:t>
            </w:r>
            <w:r w:rsidR="00006B88" w:rsidRPr="004D1EDC">
              <w:t>диная информационная система управления кадровым составом государственной гражданской службы РФ/ЕИСУ КС (рекомендовано ФОИВ)</w:t>
            </w:r>
          </w:p>
        </w:tc>
        <w:tc>
          <w:tcPr>
            <w:tcW w:w="1123" w:type="dxa"/>
            <w:tcBorders>
              <w:top w:val="nil"/>
              <w:bottom w:val="nil"/>
            </w:tcBorders>
            <w:shd w:val="clear" w:color="auto" w:fill="auto"/>
            <w:hideMark/>
          </w:tcPr>
          <w:p w:rsidR="00006B88" w:rsidRPr="004D1EDC" w:rsidRDefault="00006B88" w:rsidP="004D1EDC">
            <w:r w:rsidRPr="004D1EDC">
              <w:t> </w:t>
            </w:r>
          </w:p>
        </w:tc>
        <w:tc>
          <w:tcPr>
            <w:tcW w:w="1805" w:type="dxa"/>
            <w:tcBorders>
              <w:top w:val="nil"/>
              <w:bottom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9D4BB2">
        <w:trPr>
          <w:trHeight w:val="900"/>
          <w:jc w:val="center"/>
        </w:trPr>
        <w:tc>
          <w:tcPr>
            <w:tcW w:w="866" w:type="dxa"/>
            <w:shd w:val="clear" w:color="auto" w:fill="auto"/>
            <w:hideMark/>
          </w:tcPr>
          <w:p w:rsidR="00006B88" w:rsidRPr="004D1EDC" w:rsidRDefault="00F237D2" w:rsidP="004D1EDC">
            <w:pPr>
              <w:jc w:val="center"/>
            </w:pPr>
            <w:r w:rsidRPr="004D1EDC">
              <w:t>5.12</w:t>
            </w:r>
            <w:r w:rsidR="00006B88" w:rsidRPr="004D1EDC">
              <w:t>.5.</w:t>
            </w:r>
          </w:p>
        </w:tc>
        <w:tc>
          <w:tcPr>
            <w:tcW w:w="1970" w:type="dxa"/>
            <w:shd w:val="clear" w:color="auto" w:fill="auto"/>
            <w:hideMark/>
          </w:tcPr>
          <w:p w:rsidR="00006B88" w:rsidRPr="004D1EDC" w:rsidRDefault="00006B88" w:rsidP="004D1EDC">
            <w:r w:rsidRPr="004D1EDC">
              <w:t>Государственное управление</w:t>
            </w:r>
          </w:p>
        </w:tc>
        <w:tc>
          <w:tcPr>
            <w:tcW w:w="2410" w:type="dxa"/>
            <w:shd w:val="clear" w:color="auto" w:fill="auto"/>
            <w:hideMark/>
          </w:tcPr>
          <w:p w:rsidR="00006B88" w:rsidRPr="004D1EDC" w:rsidRDefault="00EA0CB7" w:rsidP="004D1EDC">
            <w:r>
              <w:t>е</w:t>
            </w:r>
            <w:r w:rsidR="00006B88" w:rsidRPr="004D1EDC">
              <w:t>диная информационная система управления кадровым составом государственной гражданской службы РФ/ЕИСУ КС (рекомендовано ФОИВ)</w:t>
            </w:r>
          </w:p>
        </w:tc>
        <w:tc>
          <w:tcPr>
            <w:tcW w:w="1123" w:type="dxa"/>
            <w:tcBorders>
              <w:top w:val="nil"/>
              <w:bottom w:val="single" w:sz="4" w:space="0" w:color="auto"/>
            </w:tcBorders>
            <w:shd w:val="clear" w:color="auto" w:fill="auto"/>
            <w:hideMark/>
          </w:tcPr>
          <w:p w:rsidR="00006B88" w:rsidRPr="004D1EDC" w:rsidRDefault="00006B88" w:rsidP="004D1EDC">
            <w:r w:rsidRPr="004D1EDC">
              <w:t> </w:t>
            </w:r>
          </w:p>
        </w:tc>
        <w:tc>
          <w:tcPr>
            <w:tcW w:w="1805" w:type="dxa"/>
            <w:tcBorders>
              <w:top w:val="nil"/>
              <w:bottom w:val="single" w:sz="4" w:space="0" w:color="auto"/>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9D4BB2">
        <w:trPr>
          <w:trHeight w:val="263"/>
          <w:jc w:val="center"/>
        </w:trPr>
        <w:tc>
          <w:tcPr>
            <w:tcW w:w="866" w:type="dxa"/>
            <w:shd w:val="clear" w:color="000000" w:fill="FFFFFF"/>
            <w:hideMark/>
          </w:tcPr>
          <w:p w:rsidR="00006B88" w:rsidRPr="004D1EDC" w:rsidRDefault="00006B88" w:rsidP="004D1EDC">
            <w:pPr>
              <w:jc w:val="center"/>
            </w:pPr>
            <w:r w:rsidRPr="004D1EDC">
              <w:t>6.1.1.</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EA0CB7" w:rsidP="00EA0CB7">
            <w:r>
              <w:t>р</w:t>
            </w:r>
            <w:r w:rsidR="00006B88" w:rsidRPr="004D1EDC">
              <w:t>еализация положений Федерально</w:t>
            </w:r>
            <w:r>
              <w:t xml:space="preserve">го закона от 30 апреля 2021 г. </w:t>
            </w:r>
            <w:r w:rsidR="00006B88" w:rsidRPr="004D1EDC">
              <w:t xml:space="preserve">№ 134-ФЗ </w:t>
            </w:r>
            <w:r w:rsidR="00C77620" w:rsidRPr="004D1EDC">
              <w:t>«</w:t>
            </w:r>
            <w:r w:rsidR="00006B88" w:rsidRPr="004D1EDC">
              <w:t xml:space="preserve">О внесении изменений в </w:t>
            </w:r>
            <w:r w:rsidR="00006B88" w:rsidRPr="004D1EDC">
              <w:lastRenderedPageBreak/>
              <w:t xml:space="preserve">Федеральный закон </w:t>
            </w:r>
            <w:r w:rsidR="00C77620" w:rsidRPr="004D1EDC">
              <w:t>«</w:t>
            </w:r>
            <w:r w:rsidR="00006B88" w:rsidRPr="004D1EDC">
              <w:t>О государственной социальной помощи</w:t>
            </w:r>
            <w:r w:rsidR="00C77620" w:rsidRPr="004D1EDC">
              <w:t>»</w:t>
            </w:r>
            <w:r w:rsidR="00006B88" w:rsidRPr="004D1EDC">
              <w:t xml:space="preserve"> по обеспечению мер социальной поддержки посредством Единой государственной системы социального обеспечения</w:t>
            </w:r>
          </w:p>
        </w:tc>
        <w:tc>
          <w:tcPr>
            <w:tcW w:w="1123" w:type="dxa"/>
            <w:tcBorders>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bottom w:val="single" w:sz="4" w:space="0" w:color="auto"/>
            </w:tcBorders>
            <w:shd w:val="clear" w:color="000000" w:fill="FFFFFF"/>
            <w:hideMark/>
          </w:tcPr>
          <w:p w:rsidR="00006B88" w:rsidRPr="004D1EDC" w:rsidRDefault="00EA0CB7" w:rsidP="004D1EDC">
            <w:r>
              <w:t>о</w:t>
            </w:r>
            <w:r w:rsidR="00006B88" w:rsidRPr="004D1EDC">
              <w:t>беспечено финансированием</w:t>
            </w:r>
          </w:p>
        </w:tc>
        <w:tc>
          <w:tcPr>
            <w:tcW w:w="1276" w:type="dxa"/>
            <w:shd w:val="clear" w:color="000000" w:fill="FFFFFF"/>
            <w:hideMark/>
          </w:tcPr>
          <w:p w:rsidR="00006B88" w:rsidRPr="004D1EDC" w:rsidRDefault="00EA0CB7"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357</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bottom w:val="nil"/>
            </w:tcBorders>
            <w:shd w:val="clear" w:color="000000" w:fill="FFFFFF"/>
            <w:hideMark/>
          </w:tcPr>
          <w:p w:rsidR="00EA0CB7" w:rsidRDefault="00EA0CB7" w:rsidP="00EA0CB7">
            <w:r>
              <w:t>г</w:t>
            </w:r>
            <w:r w:rsidR="00006B88" w:rsidRPr="004D1EDC">
              <w:t>осударстве</w:t>
            </w:r>
            <w:r w:rsidR="00E944D8" w:rsidRPr="004D1EDC">
              <w:t xml:space="preserve">нная программа Республики Тыва </w:t>
            </w:r>
            <w:r w:rsidR="00C77620" w:rsidRPr="004D1EDC">
              <w:t>«</w:t>
            </w:r>
            <w:r w:rsidR="00006B88" w:rsidRPr="004D1EDC">
              <w:t>Социальная поддержка граждан в Респ</w:t>
            </w:r>
            <w:r w:rsidR="00E944D8" w:rsidRPr="004D1EDC">
              <w:t>ублике Тыва на 2021-2023 годы</w:t>
            </w:r>
            <w:r w:rsidR="00C77620" w:rsidRPr="004D1EDC">
              <w:t>»</w:t>
            </w:r>
            <w:r w:rsidR="00006B88" w:rsidRPr="004D1EDC">
              <w:t xml:space="preserve">, утвержденная </w:t>
            </w:r>
            <w:r w:rsidR="00006B88" w:rsidRPr="004D1EDC">
              <w:lastRenderedPageBreak/>
              <w:t>постановлением Правитель</w:t>
            </w:r>
            <w:r>
              <w:t xml:space="preserve">ства Республики Тыва от </w:t>
            </w:r>
          </w:p>
          <w:p w:rsidR="00006B88" w:rsidRPr="004D1EDC" w:rsidRDefault="00EA0CB7" w:rsidP="00EA0CB7">
            <w:r>
              <w:t xml:space="preserve">14 января </w:t>
            </w:r>
            <w:r w:rsidR="00006B88" w:rsidRPr="004D1EDC">
              <w:t xml:space="preserve">2021 </w:t>
            </w:r>
            <w:r>
              <w:t xml:space="preserve">г. </w:t>
            </w:r>
            <w:r w:rsidR="00006B88" w:rsidRPr="004D1EDC">
              <w:t>№ 7</w:t>
            </w:r>
          </w:p>
        </w:tc>
      </w:tr>
      <w:tr w:rsidR="00006B88" w:rsidRPr="004D1EDC" w:rsidTr="009D4BB2">
        <w:trPr>
          <w:trHeight w:val="1290"/>
          <w:jc w:val="center"/>
        </w:trPr>
        <w:tc>
          <w:tcPr>
            <w:tcW w:w="866" w:type="dxa"/>
            <w:shd w:val="clear" w:color="000000" w:fill="FFFFFF"/>
            <w:hideMark/>
          </w:tcPr>
          <w:p w:rsidR="00006B88" w:rsidRPr="004D1EDC" w:rsidRDefault="00006B88" w:rsidP="004D1EDC">
            <w:pPr>
              <w:jc w:val="center"/>
            </w:pPr>
            <w:r w:rsidRPr="004D1EDC">
              <w:lastRenderedPageBreak/>
              <w:t>6.1.2.</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EA0CB7" w:rsidP="00EA0CB7">
            <w:r>
              <w:t>р</w:t>
            </w:r>
            <w:r w:rsidR="00006B88" w:rsidRPr="004D1EDC">
              <w:t>еализация положений Федерально</w:t>
            </w:r>
            <w:r>
              <w:t xml:space="preserve">го закона от 30 апреля 2021 г. </w:t>
            </w:r>
            <w:r w:rsidR="00006B88" w:rsidRPr="004D1EDC">
              <w:t xml:space="preserve">№ 134-ФЗ </w:t>
            </w:r>
            <w:r w:rsidR="00C77620" w:rsidRPr="004D1EDC">
              <w:t>«</w:t>
            </w:r>
            <w:r w:rsidR="00006B88" w:rsidRPr="004D1EDC">
              <w:t xml:space="preserve">О внесении изменений в Федеральный закон </w:t>
            </w:r>
            <w:r w:rsidR="00C77620" w:rsidRPr="004D1EDC">
              <w:t>«</w:t>
            </w:r>
            <w:r w:rsidR="00006B88" w:rsidRPr="004D1EDC">
              <w:t>О государственной социальной помощи</w:t>
            </w:r>
            <w:r w:rsidR="00C77620" w:rsidRPr="004D1EDC">
              <w:t>»</w:t>
            </w:r>
            <w:r w:rsidR="00006B88" w:rsidRPr="004D1EDC">
              <w:t xml:space="preserve"> по обеспечению мер социальной поддержки посредством Единой государственной системы социального обеспечения</w:t>
            </w:r>
          </w:p>
        </w:tc>
        <w:tc>
          <w:tcPr>
            <w:tcW w:w="1123" w:type="dxa"/>
            <w:tcBorders>
              <w:top w:val="single" w:sz="4" w:space="0" w:color="auto"/>
              <w:bottom w:val="nil"/>
            </w:tcBorders>
            <w:shd w:val="clear" w:color="000000" w:fill="FFFFFF"/>
            <w:hideMark/>
          </w:tcPr>
          <w:p w:rsidR="00006B88" w:rsidRPr="004D1EDC" w:rsidRDefault="00006B88" w:rsidP="004D1EDC">
            <w:r w:rsidRPr="004D1EDC">
              <w:t> </w:t>
            </w:r>
          </w:p>
        </w:tc>
        <w:tc>
          <w:tcPr>
            <w:tcW w:w="1805" w:type="dxa"/>
            <w:tcBorders>
              <w:top w:val="single" w:sz="4" w:space="0" w:color="auto"/>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РБ</w:t>
            </w:r>
          </w:p>
        </w:tc>
        <w:tc>
          <w:tcPr>
            <w:tcW w:w="1134" w:type="dxa"/>
            <w:shd w:val="clear" w:color="000000" w:fill="FFFFFF"/>
            <w:hideMark/>
          </w:tcPr>
          <w:p w:rsidR="00006B88" w:rsidRPr="004D1EDC" w:rsidRDefault="00006B88" w:rsidP="004D1EDC">
            <w:pPr>
              <w:jc w:val="center"/>
            </w:pPr>
            <w:r w:rsidRPr="004D1EDC">
              <w:t>357</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bottom w:val="nil"/>
            </w:tcBorders>
            <w:shd w:val="clear" w:color="000000" w:fill="FFFFFF"/>
            <w:noWrap/>
            <w:hideMark/>
          </w:tcPr>
          <w:p w:rsidR="00006B88" w:rsidRPr="004D1EDC" w:rsidRDefault="00006B88" w:rsidP="004D1EDC">
            <w:r w:rsidRPr="004D1EDC">
              <w:t> </w:t>
            </w:r>
          </w:p>
        </w:tc>
      </w:tr>
      <w:tr w:rsidR="00006B88" w:rsidRPr="004D1EDC" w:rsidTr="00221B53">
        <w:trPr>
          <w:trHeight w:val="1290"/>
          <w:jc w:val="center"/>
        </w:trPr>
        <w:tc>
          <w:tcPr>
            <w:tcW w:w="866" w:type="dxa"/>
            <w:shd w:val="clear" w:color="000000" w:fill="FFFFFF"/>
            <w:hideMark/>
          </w:tcPr>
          <w:p w:rsidR="00006B88" w:rsidRPr="004D1EDC" w:rsidRDefault="00006B88" w:rsidP="004D1EDC">
            <w:pPr>
              <w:jc w:val="center"/>
            </w:pPr>
            <w:r w:rsidRPr="004D1EDC">
              <w:t>6.1.3.</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EA0CB7" w:rsidP="00EA0CB7">
            <w:r>
              <w:t>р</w:t>
            </w:r>
            <w:r w:rsidR="00006B88" w:rsidRPr="004D1EDC">
              <w:t>еализация положений Федерально</w:t>
            </w:r>
            <w:r>
              <w:t xml:space="preserve">го закона от 30 апреля 2021 г. </w:t>
            </w:r>
            <w:r w:rsidR="00006B88" w:rsidRPr="004D1EDC">
              <w:t xml:space="preserve">№ 134-ФЗ </w:t>
            </w:r>
            <w:r w:rsidR="00C77620" w:rsidRPr="004D1EDC">
              <w:t>«</w:t>
            </w:r>
            <w:r w:rsidR="00006B88" w:rsidRPr="004D1EDC">
              <w:t xml:space="preserve">О внесении изменений в Федеральный закон </w:t>
            </w:r>
            <w:r w:rsidR="00C77620" w:rsidRPr="004D1EDC">
              <w:t>«</w:t>
            </w:r>
            <w:r w:rsidR="00006B88" w:rsidRPr="004D1EDC">
              <w:t>О государственной социальной помощи</w:t>
            </w:r>
            <w:r w:rsidR="00C77620" w:rsidRPr="004D1EDC">
              <w:t>»</w:t>
            </w:r>
            <w:r w:rsidR="00006B88" w:rsidRPr="004D1EDC">
              <w:t xml:space="preserve"> по обеспечению мер </w:t>
            </w:r>
            <w:r w:rsidR="00006B88" w:rsidRPr="004D1EDC">
              <w:lastRenderedPageBreak/>
              <w:t>социальной поддержки посредством Единой государственной системы социального обеспечения</w:t>
            </w:r>
          </w:p>
        </w:tc>
        <w:tc>
          <w:tcPr>
            <w:tcW w:w="1123" w:type="dxa"/>
            <w:tcBorders>
              <w:top w:val="nil"/>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nil"/>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bottom w:val="single" w:sz="4" w:space="0" w:color="auto"/>
            </w:tcBorders>
            <w:shd w:val="clear" w:color="000000" w:fill="FFFFFF"/>
            <w:noWrap/>
            <w:hideMark/>
          </w:tcPr>
          <w:p w:rsidR="00006B88" w:rsidRPr="004D1EDC" w:rsidRDefault="00006B88" w:rsidP="004D1EDC">
            <w:r w:rsidRPr="004D1EDC">
              <w:t> </w:t>
            </w:r>
          </w:p>
        </w:tc>
      </w:tr>
      <w:tr w:rsidR="00006B88" w:rsidRPr="004D1EDC" w:rsidTr="00221B53">
        <w:trPr>
          <w:trHeight w:val="1290"/>
          <w:jc w:val="center"/>
        </w:trPr>
        <w:tc>
          <w:tcPr>
            <w:tcW w:w="866" w:type="dxa"/>
            <w:shd w:val="clear" w:color="000000" w:fill="FFFFFF"/>
            <w:hideMark/>
          </w:tcPr>
          <w:p w:rsidR="00006B88" w:rsidRPr="004D1EDC" w:rsidRDefault="00006B88" w:rsidP="004D1EDC">
            <w:pPr>
              <w:jc w:val="center"/>
            </w:pPr>
            <w:r w:rsidRPr="004D1EDC">
              <w:lastRenderedPageBreak/>
              <w:t>6.1.4.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EA0CB7" w:rsidP="00EA0CB7">
            <w:r>
              <w:t>р</w:t>
            </w:r>
            <w:r w:rsidR="00006B88" w:rsidRPr="004D1EDC">
              <w:t>еализация положений Федерально</w:t>
            </w:r>
            <w:r>
              <w:t xml:space="preserve">го закона от 30 апреля 2021 г. </w:t>
            </w:r>
            <w:r w:rsidR="00006B88" w:rsidRPr="004D1EDC">
              <w:t xml:space="preserve">№ 134-ФЗ </w:t>
            </w:r>
            <w:r w:rsidR="00C77620" w:rsidRPr="004D1EDC">
              <w:t>«</w:t>
            </w:r>
            <w:r w:rsidR="00006B88" w:rsidRPr="004D1EDC">
              <w:t xml:space="preserve">О внесении изменений в Федеральный закон </w:t>
            </w:r>
            <w:r w:rsidR="00C77620" w:rsidRPr="004D1EDC">
              <w:t>«</w:t>
            </w:r>
            <w:r w:rsidR="00006B88" w:rsidRPr="004D1EDC">
              <w:t>О государственной социальной помощи</w:t>
            </w:r>
            <w:r w:rsidR="00C77620" w:rsidRPr="004D1EDC">
              <w:t>»</w:t>
            </w:r>
            <w:r w:rsidR="00006B88" w:rsidRPr="004D1EDC">
              <w:t xml:space="preserve"> по обеспечению мер социальной поддержки посредством Единой государственной системы социального обеспечения</w:t>
            </w:r>
          </w:p>
        </w:tc>
        <w:tc>
          <w:tcPr>
            <w:tcW w:w="1123" w:type="dxa"/>
            <w:tcBorders>
              <w:top w:val="single" w:sz="4" w:space="0" w:color="auto"/>
              <w:bottom w:val="nil"/>
            </w:tcBorders>
            <w:shd w:val="clear" w:color="000000" w:fill="FFFFFF"/>
            <w:hideMark/>
          </w:tcPr>
          <w:p w:rsidR="00006B88" w:rsidRPr="004D1EDC" w:rsidRDefault="00006B88" w:rsidP="004D1EDC">
            <w:r w:rsidRPr="004D1EDC">
              <w:t> </w:t>
            </w:r>
          </w:p>
        </w:tc>
        <w:tc>
          <w:tcPr>
            <w:tcW w:w="1805" w:type="dxa"/>
            <w:tcBorders>
              <w:top w:val="single" w:sz="4" w:space="0" w:color="auto"/>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single" w:sz="4" w:space="0" w:color="auto"/>
              <w:bottom w:val="nil"/>
            </w:tcBorders>
            <w:shd w:val="clear" w:color="000000" w:fill="FFFFFF"/>
            <w:noWrap/>
            <w:hideMark/>
          </w:tcPr>
          <w:p w:rsidR="00006B88" w:rsidRPr="004D1EDC" w:rsidRDefault="00006B88" w:rsidP="004D1EDC">
            <w:r w:rsidRPr="004D1EDC">
              <w:t> </w:t>
            </w:r>
          </w:p>
        </w:tc>
      </w:tr>
      <w:tr w:rsidR="00006B88" w:rsidRPr="004D1EDC" w:rsidTr="00EA0CB7">
        <w:trPr>
          <w:trHeight w:val="1290"/>
          <w:jc w:val="center"/>
        </w:trPr>
        <w:tc>
          <w:tcPr>
            <w:tcW w:w="866" w:type="dxa"/>
            <w:shd w:val="clear" w:color="000000" w:fill="FFFFFF"/>
            <w:hideMark/>
          </w:tcPr>
          <w:p w:rsidR="00006B88" w:rsidRPr="004D1EDC" w:rsidRDefault="00006B88" w:rsidP="004D1EDC">
            <w:pPr>
              <w:jc w:val="center"/>
            </w:pPr>
            <w:r w:rsidRPr="004D1EDC">
              <w:t>6.1.5.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EA0CB7" w:rsidP="00EA0CB7">
            <w:r>
              <w:t>р</w:t>
            </w:r>
            <w:r w:rsidR="00006B88" w:rsidRPr="004D1EDC">
              <w:t>еализация положений Федерально</w:t>
            </w:r>
            <w:r>
              <w:t xml:space="preserve">го закона от 30 апреля 2021 г. </w:t>
            </w:r>
            <w:r w:rsidR="00006B88" w:rsidRPr="004D1EDC">
              <w:t xml:space="preserve">№ 134-ФЗ </w:t>
            </w:r>
            <w:r w:rsidR="00C77620" w:rsidRPr="004D1EDC">
              <w:t>«</w:t>
            </w:r>
            <w:r w:rsidR="00006B88" w:rsidRPr="004D1EDC">
              <w:t xml:space="preserve">О внесении изменений в Федеральный закон </w:t>
            </w:r>
            <w:r w:rsidR="00C77620" w:rsidRPr="004D1EDC">
              <w:t>«</w:t>
            </w:r>
            <w:r w:rsidR="00006B88" w:rsidRPr="004D1EDC">
              <w:t>О государственной социальной помощи</w:t>
            </w:r>
            <w:r w:rsidR="00C77620" w:rsidRPr="004D1EDC">
              <w:t>»</w:t>
            </w:r>
            <w:r w:rsidR="00006B88" w:rsidRPr="004D1EDC">
              <w:t xml:space="preserve"> по обеспечению мер социальной поддержки посредством Единой государственной системы социального обеспечения</w:t>
            </w:r>
          </w:p>
        </w:tc>
        <w:tc>
          <w:tcPr>
            <w:tcW w:w="1123" w:type="dxa"/>
            <w:tcBorders>
              <w:top w:val="nil"/>
            </w:tcBorders>
            <w:shd w:val="clear" w:color="000000" w:fill="FFFFFF"/>
            <w:hideMark/>
          </w:tcPr>
          <w:p w:rsidR="00006B88" w:rsidRPr="004D1EDC" w:rsidRDefault="00006B88" w:rsidP="004D1EDC">
            <w:r w:rsidRPr="004D1EDC">
              <w:t> </w:t>
            </w:r>
          </w:p>
        </w:tc>
        <w:tc>
          <w:tcPr>
            <w:tcW w:w="1805" w:type="dxa"/>
            <w:tcBorders>
              <w:top w:val="nil"/>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tcBorders>
            <w:shd w:val="clear" w:color="000000" w:fill="FFFFFF"/>
            <w:noWrap/>
            <w:hideMark/>
          </w:tcPr>
          <w:p w:rsidR="00006B88" w:rsidRPr="004D1EDC" w:rsidRDefault="00006B88" w:rsidP="004D1EDC">
            <w:r w:rsidRPr="004D1EDC">
              <w:t> </w:t>
            </w:r>
          </w:p>
        </w:tc>
      </w:tr>
      <w:tr w:rsidR="00006B88" w:rsidRPr="004D1EDC" w:rsidTr="00EA0CB7">
        <w:trPr>
          <w:trHeight w:val="1275"/>
          <w:jc w:val="center"/>
        </w:trPr>
        <w:tc>
          <w:tcPr>
            <w:tcW w:w="866" w:type="dxa"/>
            <w:shd w:val="clear" w:color="000000" w:fill="FFFFFF"/>
            <w:hideMark/>
          </w:tcPr>
          <w:p w:rsidR="00006B88" w:rsidRPr="004D1EDC" w:rsidRDefault="00006B88" w:rsidP="004D1EDC">
            <w:pPr>
              <w:jc w:val="center"/>
            </w:pPr>
            <w:r w:rsidRPr="004D1EDC">
              <w:lastRenderedPageBreak/>
              <w:t>6.1.1.1</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EA0CB7" w:rsidP="004D1EDC">
            <w:r>
              <w:t>п</w:t>
            </w:r>
            <w:r w:rsidR="00006B88" w:rsidRPr="004D1EDC">
              <w:t>ереход на использование подсистемы установления и выплат ЕГИССО для назначении и предоставления мер социальной поддержки (прием заявлений от гражданина, формирование межведомственных запросов и обработка ответов, формирование расчетно-платежных и иных документов)</w:t>
            </w:r>
          </w:p>
        </w:tc>
        <w:tc>
          <w:tcPr>
            <w:tcW w:w="1123" w:type="dxa"/>
            <w:tcBorders>
              <w:bottom w:val="nil"/>
            </w:tcBorders>
            <w:shd w:val="clear" w:color="000000" w:fill="FFFFFF"/>
            <w:hideMark/>
          </w:tcPr>
          <w:p w:rsidR="00006B88" w:rsidRPr="004D1EDC" w:rsidRDefault="00006B88" w:rsidP="004D1EDC">
            <w:r w:rsidRPr="004D1EDC">
              <w:t>СС1</w:t>
            </w:r>
          </w:p>
        </w:tc>
        <w:tc>
          <w:tcPr>
            <w:tcW w:w="1805" w:type="dxa"/>
            <w:tcBorders>
              <w:bottom w:val="nil"/>
            </w:tcBorders>
            <w:shd w:val="clear" w:color="000000" w:fill="FFFFFF"/>
            <w:hideMark/>
          </w:tcPr>
          <w:p w:rsidR="00006B88" w:rsidRPr="004D1EDC" w:rsidRDefault="00EA0CB7" w:rsidP="00EA0CB7">
            <w:r>
              <w:t>ф</w:t>
            </w:r>
            <w:r w:rsidR="00006B88" w:rsidRPr="004D1EDC">
              <w:t>инансирование</w:t>
            </w:r>
            <w:r>
              <w:t xml:space="preserve"> </w:t>
            </w:r>
            <w:r w:rsidR="00006B88" w:rsidRPr="004D1EDC">
              <w:t>не требуется</w:t>
            </w:r>
          </w:p>
        </w:tc>
        <w:tc>
          <w:tcPr>
            <w:tcW w:w="1276" w:type="dxa"/>
            <w:shd w:val="clear" w:color="000000" w:fill="FFFFFF"/>
            <w:hideMark/>
          </w:tcPr>
          <w:p w:rsidR="00006B88" w:rsidRPr="004D1EDC" w:rsidRDefault="00EA0CB7"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bottom w:val="nil"/>
            </w:tcBorders>
            <w:shd w:val="clear" w:color="000000" w:fill="FFFFFF"/>
            <w:noWrap/>
            <w:hideMark/>
          </w:tcPr>
          <w:p w:rsidR="00006B88" w:rsidRPr="004D1EDC" w:rsidRDefault="00006B88" w:rsidP="004D1EDC">
            <w:r w:rsidRPr="004D1EDC">
              <w:t> </w:t>
            </w:r>
          </w:p>
        </w:tc>
      </w:tr>
      <w:tr w:rsidR="00006B88" w:rsidRPr="004D1EDC" w:rsidTr="00221B53">
        <w:trPr>
          <w:trHeight w:val="1275"/>
          <w:jc w:val="center"/>
        </w:trPr>
        <w:tc>
          <w:tcPr>
            <w:tcW w:w="866" w:type="dxa"/>
            <w:shd w:val="clear" w:color="000000" w:fill="FFFFFF"/>
            <w:hideMark/>
          </w:tcPr>
          <w:p w:rsidR="00006B88" w:rsidRPr="004D1EDC" w:rsidRDefault="00006B88" w:rsidP="004D1EDC">
            <w:pPr>
              <w:jc w:val="center"/>
            </w:pPr>
            <w:r w:rsidRPr="004D1EDC">
              <w:t>6.1.1.2</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EA0CB7" w:rsidP="004D1EDC">
            <w:r>
              <w:t>п</w:t>
            </w:r>
            <w:r w:rsidR="00006B88" w:rsidRPr="004D1EDC">
              <w:t>ереход на использование подсистемы установления и выплат ЕГИССО для назначении и предоставления мер социальной поддержки (прием заявлений от гражданина, формирование межведомственных запросов и обработка ответов, формирование расчетно-платежных и иных документов)</w:t>
            </w:r>
          </w:p>
        </w:tc>
        <w:tc>
          <w:tcPr>
            <w:tcW w:w="1123" w:type="dxa"/>
            <w:tcBorders>
              <w:top w:val="nil"/>
              <w:bottom w:val="nil"/>
            </w:tcBorders>
            <w:shd w:val="clear" w:color="000000" w:fill="FFFFFF"/>
            <w:hideMark/>
          </w:tcPr>
          <w:p w:rsidR="00006B88" w:rsidRPr="004D1EDC" w:rsidRDefault="00006B88" w:rsidP="004D1EDC">
            <w:r w:rsidRPr="004D1EDC">
              <w:t> </w:t>
            </w:r>
          </w:p>
        </w:tc>
        <w:tc>
          <w:tcPr>
            <w:tcW w:w="1805" w:type="dxa"/>
            <w:tcBorders>
              <w:top w:val="nil"/>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РБ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bottom w:val="nil"/>
            </w:tcBorders>
            <w:shd w:val="clear" w:color="000000" w:fill="FFFFFF"/>
            <w:noWrap/>
            <w:hideMark/>
          </w:tcPr>
          <w:p w:rsidR="00006B88" w:rsidRPr="004D1EDC" w:rsidRDefault="00006B88" w:rsidP="004D1EDC">
            <w:r w:rsidRPr="004D1EDC">
              <w:t> </w:t>
            </w:r>
          </w:p>
        </w:tc>
      </w:tr>
      <w:tr w:rsidR="00006B88" w:rsidRPr="004D1EDC" w:rsidTr="00221B53">
        <w:trPr>
          <w:trHeight w:val="404"/>
          <w:jc w:val="center"/>
        </w:trPr>
        <w:tc>
          <w:tcPr>
            <w:tcW w:w="866" w:type="dxa"/>
            <w:shd w:val="clear" w:color="000000" w:fill="FFFFFF"/>
            <w:hideMark/>
          </w:tcPr>
          <w:p w:rsidR="00006B88" w:rsidRPr="004D1EDC" w:rsidRDefault="00006B88" w:rsidP="004D1EDC">
            <w:pPr>
              <w:jc w:val="center"/>
            </w:pPr>
            <w:r w:rsidRPr="004D1EDC">
              <w:t>6.1.1.3</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EA0CB7" w:rsidP="004D1EDC">
            <w:r>
              <w:t>п</w:t>
            </w:r>
            <w:r w:rsidR="00006B88" w:rsidRPr="004D1EDC">
              <w:t xml:space="preserve">ереход на использование подсистемы </w:t>
            </w:r>
            <w:r w:rsidR="00006B88" w:rsidRPr="004D1EDC">
              <w:lastRenderedPageBreak/>
              <w:t>установления и выплат ЕГИССО для назначении и предоставления мер социальной поддержки (прием заявлений от гражданина, формирование межведомственных запросов и обработка ответов, формирование расчетно-платежных и иных документов)</w:t>
            </w:r>
          </w:p>
        </w:tc>
        <w:tc>
          <w:tcPr>
            <w:tcW w:w="1123" w:type="dxa"/>
            <w:tcBorders>
              <w:top w:val="nil"/>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nil"/>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bottom w:val="single" w:sz="4" w:space="0" w:color="auto"/>
            </w:tcBorders>
            <w:shd w:val="clear" w:color="000000" w:fill="FFFFFF"/>
            <w:noWrap/>
            <w:hideMark/>
          </w:tcPr>
          <w:p w:rsidR="00006B88" w:rsidRPr="004D1EDC" w:rsidRDefault="00006B88" w:rsidP="004D1EDC">
            <w:r w:rsidRPr="004D1EDC">
              <w:t> </w:t>
            </w:r>
          </w:p>
        </w:tc>
      </w:tr>
      <w:tr w:rsidR="00006B88" w:rsidRPr="004D1EDC" w:rsidTr="00221B53">
        <w:trPr>
          <w:trHeight w:val="1275"/>
          <w:jc w:val="center"/>
        </w:trPr>
        <w:tc>
          <w:tcPr>
            <w:tcW w:w="866" w:type="dxa"/>
            <w:shd w:val="clear" w:color="000000" w:fill="FFFFFF"/>
            <w:hideMark/>
          </w:tcPr>
          <w:p w:rsidR="00006B88" w:rsidRPr="004D1EDC" w:rsidRDefault="00006B88" w:rsidP="004D1EDC">
            <w:pPr>
              <w:jc w:val="center"/>
            </w:pPr>
            <w:r w:rsidRPr="004D1EDC">
              <w:lastRenderedPageBreak/>
              <w:t>6.1.1.4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EA0CB7" w:rsidP="004D1EDC">
            <w:r>
              <w:t>п</w:t>
            </w:r>
            <w:r w:rsidR="00006B88" w:rsidRPr="004D1EDC">
              <w:t>ереход на использование подсистемы установления и выплат ЕГИССО для назначении и предоставления мер социальной поддержки (прием заявлений от гражданина, формирование межведомственных запросов и обработка ответов, формирование расчетно-платежных и иных документов)</w:t>
            </w:r>
          </w:p>
        </w:tc>
        <w:tc>
          <w:tcPr>
            <w:tcW w:w="1123" w:type="dxa"/>
            <w:tcBorders>
              <w:top w:val="single" w:sz="4" w:space="0" w:color="auto"/>
              <w:bottom w:val="nil"/>
            </w:tcBorders>
            <w:shd w:val="clear" w:color="000000" w:fill="FFFFFF"/>
            <w:hideMark/>
          </w:tcPr>
          <w:p w:rsidR="00006B88" w:rsidRPr="004D1EDC" w:rsidRDefault="00006B88" w:rsidP="004D1EDC">
            <w:r w:rsidRPr="004D1EDC">
              <w:t> </w:t>
            </w:r>
          </w:p>
        </w:tc>
        <w:tc>
          <w:tcPr>
            <w:tcW w:w="1805" w:type="dxa"/>
            <w:tcBorders>
              <w:top w:val="single" w:sz="4" w:space="0" w:color="auto"/>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single" w:sz="4" w:space="0" w:color="auto"/>
              <w:bottom w:val="nil"/>
            </w:tcBorders>
            <w:shd w:val="clear" w:color="000000" w:fill="FFFFFF"/>
            <w:noWrap/>
            <w:hideMark/>
          </w:tcPr>
          <w:p w:rsidR="00006B88" w:rsidRPr="004D1EDC" w:rsidRDefault="00006B88" w:rsidP="004D1EDC">
            <w:r w:rsidRPr="004D1EDC">
              <w:t> </w:t>
            </w:r>
          </w:p>
        </w:tc>
      </w:tr>
      <w:tr w:rsidR="00006B88" w:rsidRPr="004D1EDC" w:rsidTr="00D35725">
        <w:trPr>
          <w:trHeight w:val="1275"/>
          <w:jc w:val="center"/>
        </w:trPr>
        <w:tc>
          <w:tcPr>
            <w:tcW w:w="866" w:type="dxa"/>
            <w:shd w:val="clear" w:color="000000" w:fill="FFFFFF"/>
            <w:hideMark/>
          </w:tcPr>
          <w:p w:rsidR="00006B88" w:rsidRPr="004D1EDC" w:rsidRDefault="00006B88" w:rsidP="004D1EDC">
            <w:pPr>
              <w:jc w:val="center"/>
            </w:pPr>
            <w:r w:rsidRPr="004D1EDC">
              <w:t>6.1.1.5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D35725" w:rsidP="004D1EDC">
            <w:r>
              <w:t>п</w:t>
            </w:r>
            <w:r w:rsidR="00006B88" w:rsidRPr="004D1EDC">
              <w:t xml:space="preserve">ереход на использование подсистемы установления и выплат ЕГИССО для </w:t>
            </w:r>
            <w:r w:rsidR="00006B88" w:rsidRPr="004D1EDC">
              <w:lastRenderedPageBreak/>
              <w:t>назначении и предоставления мер социальной поддержки (прием заявлений от гражданина, формирование межведомственных запросов и обработка ответов, формирование расчетно-платежных и иных документов)</w:t>
            </w:r>
          </w:p>
        </w:tc>
        <w:tc>
          <w:tcPr>
            <w:tcW w:w="1123" w:type="dxa"/>
            <w:tcBorders>
              <w:top w:val="nil"/>
            </w:tcBorders>
            <w:shd w:val="clear" w:color="000000" w:fill="FFFFFF"/>
            <w:hideMark/>
          </w:tcPr>
          <w:p w:rsidR="00006B88" w:rsidRPr="004D1EDC" w:rsidRDefault="00006B88" w:rsidP="004D1EDC">
            <w:r w:rsidRPr="004D1EDC">
              <w:lastRenderedPageBreak/>
              <w:t> </w:t>
            </w:r>
          </w:p>
        </w:tc>
        <w:tc>
          <w:tcPr>
            <w:tcW w:w="1805" w:type="dxa"/>
            <w:tcBorders>
              <w:top w:val="nil"/>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tcBorders>
            <w:shd w:val="clear" w:color="000000" w:fill="FFFFFF"/>
            <w:noWrap/>
            <w:hideMark/>
          </w:tcPr>
          <w:p w:rsidR="00006B88" w:rsidRPr="004D1EDC" w:rsidRDefault="00006B88" w:rsidP="004D1EDC">
            <w:r w:rsidRPr="004D1EDC">
              <w:t> </w:t>
            </w:r>
          </w:p>
        </w:tc>
      </w:tr>
      <w:tr w:rsidR="00D35725" w:rsidRPr="004D1EDC" w:rsidTr="004D1EDC">
        <w:trPr>
          <w:trHeight w:val="1050"/>
          <w:jc w:val="center"/>
        </w:trPr>
        <w:tc>
          <w:tcPr>
            <w:tcW w:w="866" w:type="dxa"/>
            <w:shd w:val="clear" w:color="000000" w:fill="FFFFFF"/>
            <w:hideMark/>
          </w:tcPr>
          <w:p w:rsidR="00D35725" w:rsidRPr="004D1EDC" w:rsidRDefault="00D35725" w:rsidP="004D1EDC">
            <w:pPr>
              <w:jc w:val="center"/>
            </w:pPr>
            <w:r w:rsidRPr="004D1EDC">
              <w:lastRenderedPageBreak/>
              <w:t>6.1.2.1</w:t>
            </w:r>
          </w:p>
        </w:tc>
        <w:tc>
          <w:tcPr>
            <w:tcW w:w="1970" w:type="dxa"/>
            <w:shd w:val="clear" w:color="000000" w:fill="FFFFFF"/>
            <w:hideMark/>
          </w:tcPr>
          <w:p w:rsidR="00D35725" w:rsidRPr="004D1EDC" w:rsidRDefault="00D35725" w:rsidP="004D1EDC">
            <w:r w:rsidRPr="004D1EDC">
              <w:t>Социальная сфера</w:t>
            </w:r>
          </w:p>
        </w:tc>
        <w:tc>
          <w:tcPr>
            <w:tcW w:w="2410" w:type="dxa"/>
            <w:shd w:val="clear" w:color="000000" w:fill="FFFFFF"/>
            <w:hideMark/>
          </w:tcPr>
          <w:p w:rsidR="00D35725" w:rsidRPr="004D1EDC" w:rsidRDefault="00D35725"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val="restart"/>
            <w:shd w:val="clear" w:color="000000" w:fill="FFFFFF"/>
            <w:hideMark/>
          </w:tcPr>
          <w:p w:rsidR="00D35725" w:rsidRPr="004D1EDC" w:rsidRDefault="00D35725" w:rsidP="004D1EDC">
            <w:r w:rsidRPr="004D1EDC">
              <w:t>СС2</w:t>
            </w:r>
          </w:p>
          <w:p w:rsidR="00D35725" w:rsidRPr="004D1EDC" w:rsidRDefault="00D35725" w:rsidP="004D1EDC">
            <w:r w:rsidRPr="004D1EDC">
              <w:t> </w:t>
            </w:r>
          </w:p>
          <w:p w:rsidR="00D35725" w:rsidRPr="004D1EDC" w:rsidRDefault="00D35725" w:rsidP="004D1EDC">
            <w:r w:rsidRPr="004D1EDC">
              <w:t> </w:t>
            </w:r>
          </w:p>
          <w:p w:rsidR="00D35725" w:rsidRPr="004D1EDC" w:rsidRDefault="00D35725" w:rsidP="004D1EDC">
            <w:r w:rsidRPr="004D1EDC">
              <w:t> </w:t>
            </w:r>
          </w:p>
        </w:tc>
        <w:tc>
          <w:tcPr>
            <w:tcW w:w="1805" w:type="dxa"/>
            <w:vMerge w:val="restart"/>
            <w:shd w:val="clear" w:color="000000" w:fill="FFFFFF"/>
            <w:hideMark/>
          </w:tcPr>
          <w:p w:rsidR="00D35725" w:rsidRPr="004D1EDC" w:rsidRDefault="00D35725" w:rsidP="004D1EDC">
            <w:r w:rsidRPr="004D1EDC">
              <w:t>Обеспечено финансированием</w:t>
            </w:r>
          </w:p>
          <w:p w:rsidR="00D35725" w:rsidRPr="004D1EDC" w:rsidRDefault="00D35725" w:rsidP="004D1EDC">
            <w:r w:rsidRPr="004D1EDC">
              <w:t> </w:t>
            </w:r>
          </w:p>
          <w:p w:rsidR="00D35725" w:rsidRPr="004D1EDC" w:rsidRDefault="00D35725" w:rsidP="004D1EDC">
            <w:r w:rsidRPr="004D1EDC">
              <w:t> </w:t>
            </w:r>
          </w:p>
          <w:p w:rsidR="00D35725" w:rsidRPr="004D1EDC" w:rsidRDefault="00D35725" w:rsidP="004D1EDC">
            <w:r w:rsidRPr="004D1EDC">
              <w:t> </w:t>
            </w:r>
          </w:p>
        </w:tc>
        <w:tc>
          <w:tcPr>
            <w:tcW w:w="1276" w:type="dxa"/>
            <w:shd w:val="clear" w:color="000000" w:fill="FFFFFF"/>
            <w:hideMark/>
          </w:tcPr>
          <w:p w:rsidR="00D35725" w:rsidRPr="004D1EDC" w:rsidRDefault="00D35725" w:rsidP="004D1EDC">
            <w:r w:rsidRPr="004D1EDC">
              <w:t>Всего, в том числе:</w:t>
            </w:r>
          </w:p>
        </w:tc>
        <w:tc>
          <w:tcPr>
            <w:tcW w:w="1134" w:type="dxa"/>
            <w:shd w:val="clear" w:color="000000" w:fill="FFFFFF"/>
            <w:hideMark/>
          </w:tcPr>
          <w:p w:rsidR="00D35725" w:rsidRPr="004D1EDC" w:rsidRDefault="00D35725" w:rsidP="004D1EDC">
            <w:pPr>
              <w:jc w:val="center"/>
            </w:pPr>
            <w:r w:rsidRPr="004D1EDC">
              <w:t>357</w:t>
            </w:r>
          </w:p>
        </w:tc>
        <w:tc>
          <w:tcPr>
            <w:tcW w:w="1134" w:type="dxa"/>
            <w:shd w:val="clear" w:color="000000" w:fill="FFFFFF"/>
            <w:hideMark/>
          </w:tcPr>
          <w:p w:rsidR="00D35725" w:rsidRPr="004D1EDC" w:rsidRDefault="00D35725" w:rsidP="004D1EDC">
            <w:pPr>
              <w:jc w:val="center"/>
            </w:pPr>
            <w:r w:rsidRPr="004D1EDC">
              <w:t>0</w:t>
            </w:r>
          </w:p>
        </w:tc>
        <w:tc>
          <w:tcPr>
            <w:tcW w:w="1134" w:type="dxa"/>
            <w:shd w:val="clear" w:color="000000" w:fill="FFFFFF"/>
            <w:hideMark/>
          </w:tcPr>
          <w:p w:rsidR="00D35725" w:rsidRPr="004D1EDC" w:rsidRDefault="00D35725" w:rsidP="004D1EDC">
            <w:pPr>
              <w:jc w:val="center"/>
            </w:pPr>
            <w:r w:rsidRPr="004D1EDC">
              <w:t>0</w:t>
            </w:r>
          </w:p>
        </w:tc>
        <w:tc>
          <w:tcPr>
            <w:tcW w:w="3040" w:type="dxa"/>
            <w:vMerge w:val="restart"/>
            <w:shd w:val="clear" w:color="000000" w:fill="FFFFFF"/>
            <w:hideMark/>
          </w:tcPr>
          <w:p w:rsidR="00D35725" w:rsidRPr="004D1EDC" w:rsidRDefault="00D35725" w:rsidP="00D35725">
            <w:r>
              <w:t>г</w:t>
            </w:r>
            <w:r w:rsidRPr="004D1EDC">
              <w:t>осударственная программа Республики Тыва «Социальная поддержка граждан в Республике Тыва на 2021-2023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p w:rsidR="00D35725" w:rsidRPr="004D1EDC" w:rsidRDefault="00D35725" w:rsidP="004D1EDC">
            <w:r w:rsidRPr="004D1EDC">
              <w:t> </w:t>
            </w:r>
          </w:p>
          <w:p w:rsidR="00D35725" w:rsidRPr="004D1EDC" w:rsidRDefault="00D35725" w:rsidP="004D1EDC">
            <w:r w:rsidRPr="004D1EDC">
              <w:t> </w:t>
            </w:r>
          </w:p>
        </w:tc>
      </w:tr>
      <w:tr w:rsidR="00D35725" w:rsidRPr="004D1EDC" w:rsidTr="004D1EDC">
        <w:trPr>
          <w:trHeight w:val="1050"/>
          <w:jc w:val="center"/>
        </w:trPr>
        <w:tc>
          <w:tcPr>
            <w:tcW w:w="866" w:type="dxa"/>
            <w:shd w:val="clear" w:color="000000" w:fill="FFFFFF"/>
            <w:hideMark/>
          </w:tcPr>
          <w:p w:rsidR="00D35725" w:rsidRPr="004D1EDC" w:rsidRDefault="00D35725" w:rsidP="004D1EDC">
            <w:pPr>
              <w:jc w:val="center"/>
            </w:pPr>
            <w:r w:rsidRPr="004D1EDC">
              <w:t>6.1.2.2</w:t>
            </w:r>
          </w:p>
        </w:tc>
        <w:tc>
          <w:tcPr>
            <w:tcW w:w="1970" w:type="dxa"/>
            <w:shd w:val="clear" w:color="000000" w:fill="FFFFFF"/>
            <w:hideMark/>
          </w:tcPr>
          <w:p w:rsidR="00D35725" w:rsidRPr="004D1EDC" w:rsidRDefault="00D35725" w:rsidP="004D1EDC">
            <w:r w:rsidRPr="004D1EDC">
              <w:t>Социальная сфера</w:t>
            </w:r>
          </w:p>
        </w:tc>
        <w:tc>
          <w:tcPr>
            <w:tcW w:w="2410" w:type="dxa"/>
            <w:shd w:val="clear" w:color="000000" w:fill="FFFFFF"/>
            <w:hideMark/>
          </w:tcPr>
          <w:p w:rsidR="00D35725" w:rsidRPr="004D1EDC" w:rsidRDefault="00D35725"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shd w:val="clear" w:color="000000" w:fill="FFFFFF"/>
            <w:hideMark/>
          </w:tcPr>
          <w:p w:rsidR="00D35725" w:rsidRPr="004D1EDC" w:rsidRDefault="00D35725" w:rsidP="004D1EDC"/>
        </w:tc>
        <w:tc>
          <w:tcPr>
            <w:tcW w:w="1805" w:type="dxa"/>
            <w:vMerge/>
            <w:shd w:val="clear" w:color="000000" w:fill="FFFFFF"/>
            <w:hideMark/>
          </w:tcPr>
          <w:p w:rsidR="00D35725" w:rsidRPr="004D1EDC" w:rsidRDefault="00D35725" w:rsidP="004D1EDC"/>
        </w:tc>
        <w:tc>
          <w:tcPr>
            <w:tcW w:w="1276" w:type="dxa"/>
            <w:shd w:val="clear" w:color="000000" w:fill="FFFFFF"/>
            <w:hideMark/>
          </w:tcPr>
          <w:p w:rsidR="00D35725" w:rsidRPr="004D1EDC" w:rsidRDefault="00D35725" w:rsidP="004D1EDC">
            <w:r w:rsidRPr="004D1EDC">
              <w:t>РБ</w:t>
            </w:r>
          </w:p>
        </w:tc>
        <w:tc>
          <w:tcPr>
            <w:tcW w:w="1134" w:type="dxa"/>
            <w:shd w:val="clear" w:color="000000" w:fill="FFFFFF"/>
            <w:hideMark/>
          </w:tcPr>
          <w:p w:rsidR="00D35725" w:rsidRPr="004D1EDC" w:rsidRDefault="00D35725" w:rsidP="004D1EDC">
            <w:pPr>
              <w:jc w:val="center"/>
            </w:pPr>
            <w:r w:rsidRPr="004D1EDC">
              <w:t>357</w:t>
            </w:r>
          </w:p>
        </w:tc>
        <w:tc>
          <w:tcPr>
            <w:tcW w:w="1134" w:type="dxa"/>
            <w:shd w:val="clear" w:color="000000" w:fill="FFFFFF"/>
            <w:hideMark/>
          </w:tcPr>
          <w:p w:rsidR="00D35725" w:rsidRPr="004D1EDC" w:rsidRDefault="00D35725" w:rsidP="004D1EDC">
            <w:pPr>
              <w:jc w:val="center"/>
            </w:pPr>
          </w:p>
        </w:tc>
        <w:tc>
          <w:tcPr>
            <w:tcW w:w="1134" w:type="dxa"/>
            <w:shd w:val="clear" w:color="000000" w:fill="FFFFFF"/>
            <w:hideMark/>
          </w:tcPr>
          <w:p w:rsidR="00D35725" w:rsidRPr="004D1EDC" w:rsidRDefault="00D35725" w:rsidP="004D1EDC">
            <w:pPr>
              <w:jc w:val="center"/>
            </w:pPr>
          </w:p>
        </w:tc>
        <w:tc>
          <w:tcPr>
            <w:tcW w:w="3040" w:type="dxa"/>
            <w:vMerge/>
            <w:hideMark/>
          </w:tcPr>
          <w:p w:rsidR="00D35725" w:rsidRPr="004D1EDC" w:rsidRDefault="00D35725" w:rsidP="004D1EDC"/>
        </w:tc>
      </w:tr>
      <w:tr w:rsidR="00D35725" w:rsidRPr="004D1EDC" w:rsidTr="004D1EDC">
        <w:trPr>
          <w:trHeight w:val="765"/>
          <w:jc w:val="center"/>
        </w:trPr>
        <w:tc>
          <w:tcPr>
            <w:tcW w:w="866" w:type="dxa"/>
            <w:shd w:val="clear" w:color="000000" w:fill="FFFFFF"/>
            <w:hideMark/>
          </w:tcPr>
          <w:p w:rsidR="00D35725" w:rsidRPr="004D1EDC" w:rsidRDefault="00D35725" w:rsidP="004D1EDC">
            <w:pPr>
              <w:jc w:val="center"/>
            </w:pPr>
            <w:r w:rsidRPr="004D1EDC">
              <w:t>6.1.2.3</w:t>
            </w:r>
          </w:p>
        </w:tc>
        <w:tc>
          <w:tcPr>
            <w:tcW w:w="1970" w:type="dxa"/>
            <w:shd w:val="clear" w:color="000000" w:fill="FFFFFF"/>
            <w:hideMark/>
          </w:tcPr>
          <w:p w:rsidR="00D35725" w:rsidRPr="004D1EDC" w:rsidRDefault="00D35725" w:rsidP="004D1EDC">
            <w:r w:rsidRPr="004D1EDC">
              <w:t>Социальная сфера</w:t>
            </w:r>
          </w:p>
        </w:tc>
        <w:tc>
          <w:tcPr>
            <w:tcW w:w="2410" w:type="dxa"/>
            <w:shd w:val="clear" w:color="000000" w:fill="FFFFFF"/>
            <w:hideMark/>
          </w:tcPr>
          <w:p w:rsidR="00D35725" w:rsidRPr="004D1EDC" w:rsidRDefault="00D35725" w:rsidP="004D1EDC">
            <w:r>
              <w:t>о</w:t>
            </w:r>
            <w:r w:rsidRPr="004D1EDC">
              <w:t>беспечение  интеграции собственных информационных си</w:t>
            </w:r>
            <w:r w:rsidRPr="004D1EDC">
              <w:lastRenderedPageBreak/>
              <w:t>стем с ЕГИССО в соответствии с требованиями, установленными Правительством Российской Федерации</w:t>
            </w:r>
          </w:p>
        </w:tc>
        <w:tc>
          <w:tcPr>
            <w:tcW w:w="1123" w:type="dxa"/>
            <w:vMerge/>
            <w:shd w:val="clear" w:color="000000" w:fill="FFFFFF"/>
            <w:hideMark/>
          </w:tcPr>
          <w:p w:rsidR="00D35725" w:rsidRPr="004D1EDC" w:rsidRDefault="00D35725" w:rsidP="004D1EDC"/>
        </w:tc>
        <w:tc>
          <w:tcPr>
            <w:tcW w:w="1805" w:type="dxa"/>
            <w:vMerge/>
            <w:shd w:val="clear" w:color="000000" w:fill="FFFFFF"/>
            <w:hideMark/>
          </w:tcPr>
          <w:p w:rsidR="00D35725" w:rsidRPr="004D1EDC" w:rsidRDefault="00D35725" w:rsidP="004D1EDC"/>
        </w:tc>
        <w:tc>
          <w:tcPr>
            <w:tcW w:w="1276" w:type="dxa"/>
            <w:shd w:val="clear" w:color="000000" w:fill="FFFFFF"/>
            <w:hideMark/>
          </w:tcPr>
          <w:p w:rsidR="00D35725" w:rsidRPr="004D1EDC" w:rsidRDefault="00D35725" w:rsidP="004D1EDC">
            <w:r w:rsidRPr="004D1EDC">
              <w:t>ФБ</w:t>
            </w:r>
          </w:p>
        </w:tc>
        <w:tc>
          <w:tcPr>
            <w:tcW w:w="1134" w:type="dxa"/>
            <w:shd w:val="clear" w:color="000000" w:fill="FFFFFF"/>
            <w:hideMark/>
          </w:tcPr>
          <w:p w:rsidR="00D35725" w:rsidRPr="004D1EDC" w:rsidRDefault="00D35725" w:rsidP="004D1EDC">
            <w:pPr>
              <w:jc w:val="center"/>
            </w:pPr>
          </w:p>
        </w:tc>
        <w:tc>
          <w:tcPr>
            <w:tcW w:w="1134" w:type="dxa"/>
            <w:shd w:val="clear" w:color="000000" w:fill="FFFFFF"/>
            <w:hideMark/>
          </w:tcPr>
          <w:p w:rsidR="00D35725" w:rsidRPr="004D1EDC" w:rsidRDefault="00D35725" w:rsidP="004D1EDC">
            <w:pPr>
              <w:jc w:val="center"/>
            </w:pPr>
          </w:p>
        </w:tc>
        <w:tc>
          <w:tcPr>
            <w:tcW w:w="1134" w:type="dxa"/>
            <w:shd w:val="clear" w:color="000000" w:fill="FFFFFF"/>
            <w:hideMark/>
          </w:tcPr>
          <w:p w:rsidR="00D35725" w:rsidRPr="004D1EDC" w:rsidRDefault="00D35725" w:rsidP="004D1EDC">
            <w:pPr>
              <w:jc w:val="center"/>
            </w:pPr>
          </w:p>
        </w:tc>
        <w:tc>
          <w:tcPr>
            <w:tcW w:w="3040" w:type="dxa"/>
            <w:vMerge/>
            <w:shd w:val="clear" w:color="000000" w:fill="FFFFFF"/>
            <w:noWrap/>
            <w:hideMark/>
          </w:tcPr>
          <w:p w:rsidR="00D35725" w:rsidRPr="004D1EDC" w:rsidRDefault="00D35725" w:rsidP="004D1EDC"/>
        </w:tc>
      </w:tr>
      <w:tr w:rsidR="00D35725" w:rsidRPr="004D1EDC" w:rsidTr="004D1EDC">
        <w:trPr>
          <w:trHeight w:val="765"/>
          <w:jc w:val="center"/>
        </w:trPr>
        <w:tc>
          <w:tcPr>
            <w:tcW w:w="866" w:type="dxa"/>
            <w:shd w:val="clear" w:color="000000" w:fill="FFFFFF"/>
            <w:hideMark/>
          </w:tcPr>
          <w:p w:rsidR="00D35725" w:rsidRPr="004D1EDC" w:rsidRDefault="00D35725" w:rsidP="004D1EDC">
            <w:pPr>
              <w:jc w:val="center"/>
            </w:pPr>
            <w:r w:rsidRPr="004D1EDC">
              <w:lastRenderedPageBreak/>
              <w:t>6.1.2.4</w:t>
            </w:r>
          </w:p>
        </w:tc>
        <w:tc>
          <w:tcPr>
            <w:tcW w:w="1970" w:type="dxa"/>
            <w:shd w:val="clear" w:color="000000" w:fill="FFFFFF"/>
            <w:hideMark/>
          </w:tcPr>
          <w:p w:rsidR="00D35725" w:rsidRPr="004D1EDC" w:rsidRDefault="00D35725" w:rsidP="004D1EDC">
            <w:r w:rsidRPr="004D1EDC">
              <w:t>Социальная сфера</w:t>
            </w:r>
          </w:p>
        </w:tc>
        <w:tc>
          <w:tcPr>
            <w:tcW w:w="2410" w:type="dxa"/>
            <w:shd w:val="clear" w:color="000000" w:fill="FFFFFF"/>
            <w:hideMark/>
          </w:tcPr>
          <w:p w:rsidR="00D35725" w:rsidRPr="004D1EDC" w:rsidRDefault="00D35725"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shd w:val="clear" w:color="000000" w:fill="FFFFFF"/>
            <w:hideMark/>
          </w:tcPr>
          <w:p w:rsidR="00D35725" w:rsidRPr="004D1EDC" w:rsidRDefault="00D35725" w:rsidP="004D1EDC"/>
        </w:tc>
        <w:tc>
          <w:tcPr>
            <w:tcW w:w="1805" w:type="dxa"/>
            <w:vMerge/>
            <w:shd w:val="clear" w:color="000000" w:fill="FFFFFF"/>
            <w:hideMark/>
          </w:tcPr>
          <w:p w:rsidR="00D35725" w:rsidRPr="004D1EDC" w:rsidRDefault="00D35725" w:rsidP="004D1EDC"/>
        </w:tc>
        <w:tc>
          <w:tcPr>
            <w:tcW w:w="1276" w:type="dxa"/>
            <w:shd w:val="clear" w:color="000000" w:fill="FFFFFF"/>
            <w:hideMark/>
          </w:tcPr>
          <w:p w:rsidR="00D35725" w:rsidRPr="004D1EDC" w:rsidRDefault="00D35725" w:rsidP="004D1EDC">
            <w:r w:rsidRPr="004D1EDC">
              <w:t>МБ</w:t>
            </w:r>
          </w:p>
        </w:tc>
        <w:tc>
          <w:tcPr>
            <w:tcW w:w="1134" w:type="dxa"/>
            <w:shd w:val="clear" w:color="000000" w:fill="FFFFFF"/>
            <w:hideMark/>
          </w:tcPr>
          <w:p w:rsidR="00D35725" w:rsidRPr="004D1EDC" w:rsidRDefault="00D35725" w:rsidP="004D1EDC">
            <w:pPr>
              <w:jc w:val="center"/>
            </w:pPr>
          </w:p>
        </w:tc>
        <w:tc>
          <w:tcPr>
            <w:tcW w:w="1134" w:type="dxa"/>
            <w:shd w:val="clear" w:color="000000" w:fill="FFFFFF"/>
            <w:hideMark/>
          </w:tcPr>
          <w:p w:rsidR="00D35725" w:rsidRPr="004D1EDC" w:rsidRDefault="00D35725" w:rsidP="004D1EDC">
            <w:pPr>
              <w:jc w:val="center"/>
            </w:pPr>
          </w:p>
        </w:tc>
        <w:tc>
          <w:tcPr>
            <w:tcW w:w="1134" w:type="dxa"/>
            <w:shd w:val="clear" w:color="000000" w:fill="FFFFFF"/>
            <w:hideMark/>
          </w:tcPr>
          <w:p w:rsidR="00D35725" w:rsidRPr="004D1EDC" w:rsidRDefault="00D35725" w:rsidP="004D1EDC">
            <w:pPr>
              <w:jc w:val="center"/>
            </w:pPr>
          </w:p>
        </w:tc>
        <w:tc>
          <w:tcPr>
            <w:tcW w:w="3040" w:type="dxa"/>
            <w:vMerge/>
            <w:shd w:val="clear" w:color="000000" w:fill="FFFFFF"/>
            <w:noWrap/>
            <w:hideMark/>
          </w:tcPr>
          <w:p w:rsidR="00D35725" w:rsidRPr="004D1EDC" w:rsidRDefault="00D35725" w:rsidP="004D1EDC"/>
        </w:tc>
      </w:tr>
      <w:tr w:rsidR="00006B88" w:rsidRPr="004D1EDC" w:rsidTr="004D1EDC">
        <w:trPr>
          <w:trHeight w:val="765"/>
          <w:jc w:val="center"/>
        </w:trPr>
        <w:tc>
          <w:tcPr>
            <w:tcW w:w="866" w:type="dxa"/>
            <w:shd w:val="clear" w:color="000000" w:fill="FFFFFF"/>
            <w:hideMark/>
          </w:tcPr>
          <w:p w:rsidR="00006B88" w:rsidRPr="004D1EDC" w:rsidRDefault="00006B88" w:rsidP="004D1EDC">
            <w:pPr>
              <w:jc w:val="center"/>
            </w:pPr>
            <w:r w:rsidRPr="004D1EDC">
              <w:t>6.1.2.5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D35725" w:rsidP="004D1EDC">
            <w:r>
              <w:t>о</w:t>
            </w:r>
            <w:r w:rsidR="00006B88"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shd w:val="clear" w:color="000000" w:fill="FFFFFF"/>
            <w:hideMark/>
          </w:tcPr>
          <w:p w:rsidR="00006B88" w:rsidRPr="004D1EDC" w:rsidRDefault="00006B88" w:rsidP="004D1EDC">
            <w:r w:rsidRPr="004D1EDC">
              <w:t> </w:t>
            </w:r>
          </w:p>
        </w:tc>
        <w:tc>
          <w:tcPr>
            <w:tcW w:w="1805" w:type="dxa"/>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shd w:val="clear" w:color="000000" w:fill="FFFFFF"/>
            <w:noWrap/>
            <w:hideMark/>
          </w:tcPr>
          <w:p w:rsidR="00006B88" w:rsidRPr="004D1EDC" w:rsidRDefault="00006B88" w:rsidP="004D1EDC">
            <w:r w:rsidRPr="004D1EDC">
              <w:t> </w:t>
            </w:r>
          </w:p>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еревод мер социальной поддержки в формат «Социального казначейства»</w:t>
            </w:r>
          </w:p>
        </w:tc>
        <w:tc>
          <w:tcPr>
            <w:tcW w:w="1123" w:type="dxa"/>
            <w:vMerge w:val="restart"/>
            <w:shd w:val="clear" w:color="000000" w:fill="FFFFFF"/>
            <w:hideMark/>
          </w:tcPr>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4D1EDC">
            <w:r>
              <w:t>о</w:t>
            </w:r>
            <w:r w:rsidRPr="004D1EDC">
              <w:t>беспечено финансированием</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6680</w:t>
            </w:r>
          </w:p>
        </w:tc>
        <w:tc>
          <w:tcPr>
            <w:tcW w:w="1134" w:type="dxa"/>
            <w:shd w:val="clear" w:color="000000" w:fill="FFFFFF"/>
            <w:hideMark/>
          </w:tcPr>
          <w:p w:rsidR="00295964" w:rsidRPr="004D1EDC" w:rsidRDefault="00295964" w:rsidP="004D1EDC">
            <w:pPr>
              <w:jc w:val="center"/>
            </w:pPr>
            <w:r w:rsidRPr="004D1EDC">
              <w:t>2230</w:t>
            </w:r>
          </w:p>
        </w:tc>
        <w:tc>
          <w:tcPr>
            <w:tcW w:w="1134" w:type="dxa"/>
            <w:shd w:val="clear" w:color="000000" w:fill="FFFFFF"/>
            <w:hideMark/>
          </w:tcPr>
          <w:p w:rsidR="00295964" w:rsidRPr="004D1EDC" w:rsidRDefault="00295964" w:rsidP="004D1EDC">
            <w:pPr>
              <w:jc w:val="center"/>
            </w:pPr>
            <w:r w:rsidRPr="004D1EDC">
              <w:t>2230</w:t>
            </w:r>
          </w:p>
        </w:tc>
        <w:tc>
          <w:tcPr>
            <w:tcW w:w="3040" w:type="dxa"/>
            <w:vMerge w:val="restart"/>
            <w:shd w:val="clear" w:color="000000" w:fill="FFFFFF"/>
            <w:hideMark/>
          </w:tcPr>
          <w:p w:rsidR="00295964" w:rsidRDefault="00295964" w:rsidP="00295964">
            <w:r>
              <w:t>г</w:t>
            </w:r>
            <w:r w:rsidRPr="004D1EDC">
              <w:t xml:space="preserve">осударственная программа Республики Тыва «Социальная поддержка граждан в Республике Тыва на 2021-2023 годы», утвержденная постановлением Правительства Республики Тыва от </w:t>
            </w:r>
          </w:p>
          <w:p w:rsidR="00295964" w:rsidRPr="004D1EDC" w:rsidRDefault="00295964" w:rsidP="00295964">
            <w:r>
              <w:t xml:space="preserve">14 января </w:t>
            </w:r>
            <w:r w:rsidRPr="004D1EDC">
              <w:t xml:space="preserve">2021 </w:t>
            </w:r>
            <w:r>
              <w:t xml:space="preserve">г. </w:t>
            </w:r>
            <w:r w:rsidRPr="004D1EDC">
              <w:t>№ 7</w:t>
            </w:r>
          </w:p>
          <w:p w:rsidR="00295964" w:rsidRPr="004D1EDC" w:rsidRDefault="00295964" w:rsidP="004D1EDC">
            <w:r w:rsidRPr="004D1EDC">
              <w:lastRenderedPageBreak/>
              <w:t> </w:t>
            </w:r>
          </w:p>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еревод мер социальной поддержки в формат «Социального казначейства»</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r w:rsidRPr="004D1EDC">
              <w:t>6680</w:t>
            </w:r>
          </w:p>
        </w:tc>
        <w:tc>
          <w:tcPr>
            <w:tcW w:w="1134" w:type="dxa"/>
            <w:shd w:val="clear" w:color="000000" w:fill="FFFFFF"/>
            <w:hideMark/>
          </w:tcPr>
          <w:p w:rsidR="00295964" w:rsidRPr="004D1EDC" w:rsidRDefault="00295964" w:rsidP="004D1EDC">
            <w:pPr>
              <w:jc w:val="center"/>
            </w:pPr>
            <w:r w:rsidRPr="004D1EDC">
              <w:t>2230</w:t>
            </w:r>
          </w:p>
        </w:tc>
        <w:tc>
          <w:tcPr>
            <w:tcW w:w="1134" w:type="dxa"/>
            <w:shd w:val="clear" w:color="000000" w:fill="FFFFFF"/>
            <w:hideMark/>
          </w:tcPr>
          <w:p w:rsidR="00295964" w:rsidRPr="004D1EDC" w:rsidRDefault="00295964" w:rsidP="004D1EDC">
            <w:pPr>
              <w:jc w:val="center"/>
            </w:pPr>
            <w:r w:rsidRPr="004D1EDC">
              <w:t>2230</w:t>
            </w: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lastRenderedPageBreak/>
              <w:t>6.2.3.</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еревод мер социальной поддержки в формат «Социального казначейства»</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ФБ</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lastRenderedPageBreak/>
              <w:t>6.2.4.</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еревод мер социальной поддержки в формат «Социального казначейства»</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МБ</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6.2.5.</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еревод мер социальной поддержки в формат «Социального казначейства»</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auto" w:fill="auto"/>
            <w:hideMark/>
          </w:tcPr>
          <w:p w:rsidR="00295964" w:rsidRPr="004D1EDC" w:rsidRDefault="00295964" w:rsidP="004D1EDC">
            <w:r w:rsidRPr="004D1EDC">
              <w:t>ВБ</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shd w:val="clear" w:color="000000" w:fill="FFFFFF"/>
            <w:noWrap/>
            <w:hideMark/>
          </w:tcPr>
          <w:p w:rsidR="00295964" w:rsidRPr="004D1EDC" w:rsidRDefault="00295964" w:rsidP="004D1EDC"/>
        </w:tc>
      </w:tr>
      <w:tr w:rsidR="00295964" w:rsidRPr="004D1EDC" w:rsidTr="004D1EDC">
        <w:trPr>
          <w:trHeight w:val="765"/>
          <w:jc w:val="center"/>
        </w:trPr>
        <w:tc>
          <w:tcPr>
            <w:tcW w:w="866" w:type="dxa"/>
            <w:shd w:val="clear" w:color="000000" w:fill="FFFFFF"/>
            <w:hideMark/>
          </w:tcPr>
          <w:p w:rsidR="00295964" w:rsidRPr="004D1EDC" w:rsidRDefault="00295964" w:rsidP="004D1EDC">
            <w:pPr>
              <w:jc w:val="center"/>
            </w:pPr>
            <w:r w:rsidRPr="004D1EDC">
              <w:t>6.2.1.1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в</w:t>
            </w:r>
            <w:r w:rsidRPr="004D1EDC">
              <w:t>ывод на ЕПГУ и РПГУ (при необходимости) заявлений на получение региональных и муниципальных мер социальной поддержки</w:t>
            </w:r>
          </w:p>
        </w:tc>
        <w:tc>
          <w:tcPr>
            <w:tcW w:w="1123" w:type="dxa"/>
            <w:vMerge w:val="restart"/>
            <w:shd w:val="clear" w:color="000000" w:fill="FFFFFF"/>
            <w:hideMark/>
          </w:tcPr>
          <w:p w:rsidR="00295964" w:rsidRPr="004D1EDC" w:rsidRDefault="00295964" w:rsidP="004D1EDC">
            <w:r w:rsidRPr="004D1EDC">
              <w:t>СС3</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4D1EDC">
            <w:r>
              <w:t>о</w:t>
            </w:r>
            <w:r w:rsidRPr="004D1EDC">
              <w:t>беспечено финансированием</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4450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val="restart"/>
            <w:shd w:val="clear" w:color="000000" w:fill="FFFFFF"/>
            <w:hideMark/>
          </w:tcPr>
          <w:p w:rsidR="00295964" w:rsidRPr="004D1EDC" w:rsidRDefault="00295964" w:rsidP="00295964">
            <w:r>
              <w:t>г</w:t>
            </w:r>
            <w:r w:rsidRPr="004D1EDC">
              <w:t>осударственная программа Республики Тыва «Социальная поддержка граждан в Республике Тыва на 2021</w:t>
            </w:r>
            <w:r>
              <w:t>-</w:t>
            </w:r>
            <w:r w:rsidRPr="004D1EDC">
              <w:t>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6.2.1.2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в</w:t>
            </w:r>
            <w:r w:rsidRPr="004D1EDC">
              <w:t>ывод на ЕПГУ и РПГУ (при необходимости) заявлений на получение региональных и муниципальных мер социальной поддержки</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r w:rsidRPr="004D1EDC">
              <w:t>4450</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6.2.1.3</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в</w:t>
            </w:r>
            <w:r w:rsidRPr="004D1EDC">
              <w:t>ывод на ЕПГУ и РПГУ (при необходимости) заявлений на получение региональных и муниципальных мер социальной поддержки</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ФБ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lastRenderedPageBreak/>
              <w:t>6.2.1.4</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в</w:t>
            </w:r>
            <w:r w:rsidRPr="004D1EDC">
              <w:t>ывод на ЕПГУ и РПГУ (при необходимости) заявлений на получение региональных и муниципальных мер социальной поддержки</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МБ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6.2.1.5</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в</w:t>
            </w:r>
            <w:r w:rsidRPr="004D1EDC">
              <w:t>ывод на ЕПГУ и РПГУ (при необходимости) заявлений на получение региональных и муниципальных мер социальной поддержки</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auto" w:fill="auto"/>
            <w:hideMark/>
          </w:tcPr>
          <w:p w:rsidR="00295964" w:rsidRPr="004D1EDC" w:rsidRDefault="00295964" w:rsidP="004D1EDC">
            <w:r w:rsidRPr="004D1EDC">
              <w:t>ВБ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shd w:val="clear" w:color="000000" w:fill="FFFFFF"/>
            <w:noWrap/>
            <w:hideMark/>
          </w:tcPr>
          <w:p w:rsidR="00295964" w:rsidRPr="004D1EDC" w:rsidRDefault="00295964" w:rsidP="004D1EDC">
            <w:r w:rsidRPr="004D1EDC">
              <w:t> </w:t>
            </w:r>
          </w:p>
        </w:tc>
      </w:tr>
      <w:tr w:rsidR="00295964" w:rsidRPr="004D1EDC" w:rsidTr="004D1EDC">
        <w:trPr>
          <w:trHeight w:val="765"/>
          <w:jc w:val="center"/>
        </w:trPr>
        <w:tc>
          <w:tcPr>
            <w:tcW w:w="866" w:type="dxa"/>
            <w:shd w:val="clear" w:color="000000" w:fill="FFFFFF"/>
            <w:hideMark/>
          </w:tcPr>
          <w:p w:rsidR="00295964" w:rsidRPr="004D1EDC" w:rsidRDefault="00295964" w:rsidP="004D1EDC">
            <w:pPr>
              <w:jc w:val="center"/>
            </w:pPr>
            <w:r w:rsidRPr="004D1EDC">
              <w:t>6.2.2.1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окращение сроков предоставления региональных и муниципальных мер социальной поддержки до уровня не более пяти рабочих дней</w:t>
            </w:r>
          </w:p>
        </w:tc>
        <w:tc>
          <w:tcPr>
            <w:tcW w:w="1123" w:type="dxa"/>
            <w:vMerge w:val="restart"/>
            <w:shd w:val="clear" w:color="000000" w:fill="FFFFFF"/>
            <w:hideMark/>
          </w:tcPr>
          <w:p w:rsidR="00295964" w:rsidRPr="004D1EDC" w:rsidRDefault="00295964" w:rsidP="004D1EDC">
            <w:r w:rsidRPr="004D1EDC">
              <w:t>СС4</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295964">
            <w:r>
              <w:t>ф</w:t>
            </w:r>
            <w:r w:rsidRPr="004D1EDC">
              <w:t>инансирование</w:t>
            </w:r>
            <w:r>
              <w:t xml:space="preserve"> </w:t>
            </w:r>
            <w:r w:rsidRPr="004D1EDC">
              <w:t>не требуется</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val="restart"/>
            <w:shd w:val="clear" w:color="000000" w:fill="FFFFFF"/>
            <w:hideMark/>
          </w:tcPr>
          <w:p w:rsidR="00295964" w:rsidRPr="004D1EDC" w:rsidRDefault="00295964" w:rsidP="004D1EDC">
            <w:r>
              <w:t>г</w:t>
            </w:r>
            <w:r w:rsidRPr="004D1EDC">
              <w:t>осударственная программа Республики Тыва «Социальная поддержка гр</w:t>
            </w:r>
            <w:r>
              <w:t>аждан в Республике Тыва на 2021</w:t>
            </w:r>
            <w:r w:rsidRPr="004D1EDC">
              <w:t>-2023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6.2.2.2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окращение сроков предоставления региональных и муниципальных мер социальной поддержки до уровня не более пяти рабочих дней</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6.2.2.3</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 xml:space="preserve">окращение сроков предоставления региональных и муниципальных мер социальной поддержки до </w:t>
            </w:r>
            <w:r w:rsidRPr="004D1EDC">
              <w:lastRenderedPageBreak/>
              <w:t>уровня не более пяти рабочих дней</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ФБ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295964" w:rsidRPr="004D1EDC" w:rsidTr="00295964">
        <w:trPr>
          <w:trHeight w:val="510"/>
          <w:jc w:val="center"/>
        </w:trPr>
        <w:tc>
          <w:tcPr>
            <w:tcW w:w="866" w:type="dxa"/>
            <w:shd w:val="clear" w:color="000000" w:fill="FFFFFF"/>
            <w:hideMark/>
          </w:tcPr>
          <w:p w:rsidR="00295964" w:rsidRPr="004D1EDC" w:rsidRDefault="00295964" w:rsidP="004D1EDC">
            <w:pPr>
              <w:jc w:val="center"/>
            </w:pPr>
            <w:r w:rsidRPr="004D1EDC">
              <w:lastRenderedPageBreak/>
              <w:t>6.2.2.4</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окращение сроков предоставления региональных и муниципальных мер социальной поддержки до уровня не более пяти рабочих дней</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МБ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tcBorders>
              <w:bottom w:val="nil"/>
            </w:tcBorders>
            <w:hideMark/>
          </w:tcPr>
          <w:p w:rsidR="00295964" w:rsidRPr="004D1EDC" w:rsidRDefault="00295964" w:rsidP="004D1EDC"/>
        </w:tc>
      </w:tr>
      <w:tr w:rsidR="00295964" w:rsidRPr="004D1EDC" w:rsidTr="00295964">
        <w:trPr>
          <w:trHeight w:val="510"/>
          <w:jc w:val="center"/>
        </w:trPr>
        <w:tc>
          <w:tcPr>
            <w:tcW w:w="866" w:type="dxa"/>
            <w:shd w:val="clear" w:color="000000" w:fill="FFFFFF"/>
            <w:hideMark/>
          </w:tcPr>
          <w:p w:rsidR="00295964" w:rsidRPr="004D1EDC" w:rsidRDefault="00295964" w:rsidP="004D1EDC">
            <w:pPr>
              <w:jc w:val="center"/>
            </w:pPr>
            <w:r w:rsidRPr="004D1EDC">
              <w:t>6.2.2.5</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окращение сроков предоставления региональных и муниципальных мер социальной поддержки до уровня не более пяти рабочих дней</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auto" w:fill="auto"/>
            <w:hideMark/>
          </w:tcPr>
          <w:p w:rsidR="00295964" w:rsidRPr="004D1EDC" w:rsidRDefault="00295964" w:rsidP="004D1EDC">
            <w:r w:rsidRPr="004D1EDC">
              <w:t>ВБ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tcBorders>
              <w:top w:val="nil"/>
            </w:tcBorders>
            <w:shd w:val="clear" w:color="000000" w:fill="FFFFFF"/>
            <w:noWrap/>
            <w:hideMark/>
          </w:tcPr>
          <w:p w:rsidR="00295964" w:rsidRPr="004D1EDC" w:rsidRDefault="00295964" w:rsidP="004D1EDC">
            <w:r w:rsidRPr="004D1EDC">
              <w:t> </w:t>
            </w:r>
          </w:p>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6.2.3.1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и</w:t>
            </w:r>
            <w:r w:rsidRPr="004D1EDC">
              <w:t>сключение сбора с граждан документов при предоставлении мер социальной поддержки регионального и муниципального уровня</w:t>
            </w:r>
          </w:p>
        </w:tc>
        <w:tc>
          <w:tcPr>
            <w:tcW w:w="1123" w:type="dxa"/>
            <w:vMerge w:val="restart"/>
            <w:shd w:val="clear" w:color="000000" w:fill="FFFFFF"/>
            <w:hideMark/>
          </w:tcPr>
          <w:p w:rsidR="00295964" w:rsidRPr="004D1EDC" w:rsidRDefault="00295964" w:rsidP="004D1EDC">
            <w:r w:rsidRPr="004D1EDC">
              <w:t>СС5</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4D1EDC">
            <w:r>
              <w:t>ф</w:t>
            </w:r>
            <w:r w:rsidRPr="004D1EDC">
              <w:t>инансирование</w:t>
            </w:r>
            <w:r>
              <w:t xml:space="preserve"> </w:t>
            </w:r>
            <w:r w:rsidRPr="004D1EDC">
              <w:t>не требуется</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val="restart"/>
            <w:shd w:val="clear" w:color="000000" w:fill="FFFFFF"/>
            <w:hideMark/>
          </w:tcPr>
          <w:p w:rsidR="00295964" w:rsidRPr="004D1EDC" w:rsidRDefault="00295964" w:rsidP="004D1EDC">
            <w:r>
              <w:t>г</w:t>
            </w:r>
            <w:r w:rsidRPr="004D1EDC">
              <w:t>осударственная программа Республики Тыва «Социальная поддержка граждан в Республике Тыва на 2021</w:t>
            </w:r>
            <w:r>
              <w:t>-</w:t>
            </w:r>
            <w:r w:rsidRPr="004D1EDC">
              <w:t>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6.2.3.2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и</w:t>
            </w:r>
            <w:r w:rsidRPr="004D1EDC">
              <w:t>сключение сбора с граждан документов при предоставлении мер социальной поддержки регионального и муниципального уровня</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6.2.3.3</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и</w:t>
            </w:r>
            <w:r w:rsidRPr="004D1EDC">
              <w:t xml:space="preserve">сключение сбора с граждан документов при предоставлении </w:t>
            </w:r>
            <w:r w:rsidRPr="004D1EDC">
              <w:lastRenderedPageBreak/>
              <w:t>мер социальной поддержки регионального и муниципального уровня</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ФБ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lastRenderedPageBreak/>
              <w:t>6.2.3.4</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и</w:t>
            </w:r>
            <w:r w:rsidRPr="004D1EDC">
              <w:t>сключение сбора с граждан документов при предоставлении мер социальной поддержки регионального и муниципального уровня</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МБ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006B88" w:rsidRPr="004D1EDC" w:rsidTr="00221B53">
        <w:trPr>
          <w:trHeight w:val="510"/>
          <w:jc w:val="center"/>
        </w:trPr>
        <w:tc>
          <w:tcPr>
            <w:tcW w:w="866" w:type="dxa"/>
            <w:shd w:val="clear" w:color="000000" w:fill="FFFFFF"/>
            <w:hideMark/>
          </w:tcPr>
          <w:p w:rsidR="00006B88" w:rsidRPr="004D1EDC" w:rsidRDefault="00006B88" w:rsidP="004D1EDC">
            <w:pPr>
              <w:jc w:val="center"/>
            </w:pPr>
            <w:r w:rsidRPr="004D1EDC">
              <w:t>6.2.3.5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и</w:t>
            </w:r>
            <w:r w:rsidR="00006B88" w:rsidRPr="004D1EDC">
              <w:t>сключение сбора с граждан документов при предоставлении мер социальной поддержки регионального и муниципального уровня</w:t>
            </w:r>
          </w:p>
        </w:tc>
        <w:tc>
          <w:tcPr>
            <w:tcW w:w="1123" w:type="dxa"/>
            <w:shd w:val="clear" w:color="000000" w:fill="FFFFFF"/>
            <w:hideMark/>
          </w:tcPr>
          <w:p w:rsidR="00006B88" w:rsidRPr="004D1EDC" w:rsidRDefault="00006B88" w:rsidP="004D1EDC">
            <w:r w:rsidRPr="004D1EDC">
              <w:t> </w:t>
            </w:r>
          </w:p>
        </w:tc>
        <w:tc>
          <w:tcPr>
            <w:tcW w:w="1805" w:type="dxa"/>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tcBorders>
              <w:bottom w:val="single" w:sz="4" w:space="0" w:color="auto"/>
            </w:tcBorders>
            <w:shd w:val="clear" w:color="000000" w:fill="FFFFFF"/>
            <w:noWrap/>
            <w:hideMark/>
          </w:tcPr>
          <w:p w:rsidR="00006B88" w:rsidRPr="004D1EDC" w:rsidRDefault="00006B88" w:rsidP="004D1EDC">
            <w:r w:rsidRPr="004D1EDC">
              <w:t> </w:t>
            </w:r>
          </w:p>
        </w:tc>
      </w:tr>
      <w:tr w:rsidR="00295964" w:rsidRPr="004D1EDC" w:rsidTr="004D1EDC">
        <w:trPr>
          <w:trHeight w:val="1785"/>
          <w:jc w:val="center"/>
        </w:trPr>
        <w:tc>
          <w:tcPr>
            <w:tcW w:w="866" w:type="dxa"/>
            <w:shd w:val="clear" w:color="000000" w:fill="FFFFFF"/>
            <w:hideMark/>
          </w:tcPr>
          <w:p w:rsidR="00295964" w:rsidRPr="004D1EDC" w:rsidRDefault="00295964" w:rsidP="004D1EDC">
            <w:pPr>
              <w:jc w:val="center"/>
            </w:pPr>
            <w:r w:rsidRPr="004D1EDC">
              <w:t>6.2.4.1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о</w:t>
            </w:r>
            <w:r w:rsidRPr="004D1EDC">
              <w:t xml:space="preserve">беспечение привязки региональных и муниципальных мер социальной поддержки в ЕГИССО к жизненным событиям для обеспечения проактивного информирования граждан о положенных им мерах (в том числе по жизненным событиям: ветеран труда, достижение определенного </w:t>
            </w:r>
            <w:r w:rsidRPr="004D1EDC">
              <w:lastRenderedPageBreak/>
              <w:t>возраста, установление опеки, статус многодетной семьи, статус лица, пострадавшего от воздейст</w:t>
            </w:r>
            <w:r>
              <w:t>вия радиации и др.)</w:t>
            </w:r>
          </w:p>
        </w:tc>
        <w:tc>
          <w:tcPr>
            <w:tcW w:w="1123" w:type="dxa"/>
            <w:vMerge w:val="restart"/>
            <w:shd w:val="clear" w:color="000000" w:fill="FFFFFF"/>
            <w:hideMark/>
          </w:tcPr>
          <w:p w:rsidR="00295964" w:rsidRPr="004D1EDC" w:rsidRDefault="00295964" w:rsidP="004D1EDC">
            <w:r w:rsidRPr="004D1EDC">
              <w:lastRenderedPageBreak/>
              <w:t>СС6</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4D1EDC">
            <w:r>
              <w:t>о</w:t>
            </w:r>
            <w:r w:rsidRPr="004D1EDC">
              <w:t>беспечено финансированием</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1115</w:t>
            </w:r>
          </w:p>
        </w:tc>
        <w:tc>
          <w:tcPr>
            <w:tcW w:w="1134" w:type="dxa"/>
            <w:shd w:val="clear" w:color="000000" w:fill="FFFFFF"/>
            <w:hideMark/>
          </w:tcPr>
          <w:p w:rsidR="00295964" w:rsidRPr="004D1EDC" w:rsidRDefault="00295964" w:rsidP="004D1EDC">
            <w:pPr>
              <w:jc w:val="center"/>
            </w:pPr>
            <w:r w:rsidRPr="004D1EDC">
              <w:t>1115</w:t>
            </w:r>
          </w:p>
        </w:tc>
        <w:tc>
          <w:tcPr>
            <w:tcW w:w="1134" w:type="dxa"/>
            <w:shd w:val="clear" w:color="000000" w:fill="FFFFFF"/>
            <w:hideMark/>
          </w:tcPr>
          <w:p w:rsidR="00295964" w:rsidRPr="004D1EDC" w:rsidRDefault="00295964" w:rsidP="004D1EDC">
            <w:pPr>
              <w:jc w:val="center"/>
            </w:pPr>
            <w:r w:rsidRPr="004D1EDC">
              <w:t>1115</w:t>
            </w:r>
          </w:p>
        </w:tc>
        <w:tc>
          <w:tcPr>
            <w:tcW w:w="3040" w:type="dxa"/>
            <w:vMerge w:val="restart"/>
            <w:shd w:val="clear" w:color="000000" w:fill="FFFFFF"/>
            <w:hideMark/>
          </w:tcPr>
          <w:p w:rsidR="00295964" w:rsidRPr="004D1EDC" w:rsidRDefault="00295964" w:rsidP="00295964">
            <w:r>
              <w:t>г</w:t>
            </w:r>
            <w:r w:rsidRPr="004D1EDC">
              <w:t>осударственная программа Республики Тыва «Социальная поддержка граждан в Республике Тыва на 2021-2023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tc>
      </w:tr>
      <w:tr w:rsidR="00295964" w:rsidRPr="004D1EDC" w:rsidTr="00221B53">
        <w:trPr>
          <w:trHeight w:val="1785"/>
          <w:jc w:val="center"/>
        </w:trPr>
        <w:tc>
          <w:tcPr>
            <w:tcW w:w="866" w:type="dxa"/>
            <w:shd w:val="clear" w:color="000000" w:fill="FFFFFF"/>
            <w:hideMark/>
          </w:tcPr>
          <w:p w:rsidR="00295964" w:rsidRPr="004D1EDC" w:rsidRDefault="00295964" w:rsidP="004D1EDC">
            <w:pPr>
              <w:jc w:val="center"/>
            </w:pPr>
            <w:r w:rsidRPr="004D1EDC">
              <w:lastRenderedPageBreak/>
              <w:t>6.2.4.2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о</w:t>
            </w:r>
            <w:r w:rsidRPr="004D1EDC">
              <w:t>беспечение привязки региональных и муниципальных мер социальной поддержки в ЕГИССО к жизненным событиям для обеспечения проактивного информирования граждан о положенных им мерах (в том числе по жизненным событиям: ветеран труда, достижение определенного возраста, установление опеки, статус многодетной семьи, статус лица, пострадавшего от воздейст</w:t>
            </w:r>
            <w:r>
              <w:t>вия радиации и др.)</w:t>
            </w:r>
          </w:p>
        </w:tc>
        <w:tc>
          <w:tcPr>
            <w:tcW w:w="1123" w:type="dxa"/>
            <w:vMerge/>
            <w:tcBorders>
              <w:bottom w:val="nil"/>
            </w:tcBorders>
            <w:shd w:val="clear" w:color="000000" w:fill="FFFFFF"/>
            <w:hideMark/>
          </w:tcPr>
          <w:p w:rsidR="00295964" w:rsidRPr="004D1EDC" w:rsidRDefault="00295964" w:rsidP="004D1EDC"/>
        </w:tc>
        <w:tc>
          <w:tcPr>
            <w:tcW w:w="1805" w:type="dxa"/>
            <w:vMerge/>
            <w:tcBorders>
              <w:bottom w:val="nil"/>
            </w:tcBorders>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r w:rsidRPr="004D1EDC">
              <w:t>1115</w:t>
            </w:r>
          </w:p>
        </w:tc>
        <w:tc>
          <w:tcPr>
            <w:tcW w:w="1134" w:type="dxa"/>
            <w:shd w:val="clear" w:color="000000" w:fill="FFFFFF"/>
            <w:hideMark/>
          </w:tcPr>
          <w:p w:rsidR="00295964" w:rsidRPr="004D1EDC" w:rsidRDefault="00295964" w:rsidP="004D1EDC">
            <w:pPr>
              <w:jc w:val="center"/>
            </w:pPr>
            <w:r w:rsidRPr="004D1EDC">
              <w:t>1115</w:t>
            </w:r>
          </w:p>
        </w:tc>
        <w:tc>
          <w:tcPr>
            <w:tcW w:w="1134" w:type="dxa"/>
            <w:shd w:val="clear" w:color="000000" w:fill="FFFFFF"/>
            <w:hideMark/>
          </w:tcPr>
          <w:p w:rsidR="00295964" w:rsidRPr="004D1EDC" w:rsidRDefault="00295964" w:rsidP="004D1EDC">
            <w:pPr>
              <w:jc w:val="center"/>
            </w:pPr>
            <w:r w:rsidRPr="004D1EDC">
              <w:t>1115</w:t>
            </w:r>
          </w:p>
        </w:tc>
        <w:tc>
          <w:tcPr>
            <w:tcW w:w="3040" w:type="dxa"/>
            <w:vMerge/>
            <w:hideMark/>
          </w:tcPr>
          <w:p w:rsidR="00295964" w:rsidRPr="004D1EDC" w:rsidRDefault="00295964" w:rsidP="004D1EDC"/>
        </w:tc>
      </w:tr>
      <w:tr w:rsidR="00006B88" w:rsidRPr="004D1EDC" w:rsidTr="00221B53">
        <w:trPr>
          <w:trHeight w:val="121"/>
          <w:jc w:val="center"/>
        </w:trPr>
        <w:tc>
          <w:tcPr>
            <w:tcW w:w="866" w:type="dxa"/>
            <w:shd w:val="clear" w:color="000000" w:fill="FFFFFF"/>
            <w:hideMark/>
          </w:tcPr>
          <w:p w:rsidR="00006B88" w:rsidRPr="004D1EDC" w:rsidRDefault="00006B88" w:rsidP="004D1EDC">
            <w:pPr>
              <w:jc w:val="center"/>
            </w:pPr>
            <w:r w:rsidRPr="004D1EDC">
              <w:t>6.2.4.3</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о</w:t>
            </w:r>
            <w:r w:rsidR="00006B88" w:rsidRPr="004D1EDC">
              <w:t xml:space="preserve">беспечение привязки региональных и муниципальных мер социальной поддержки в ЕГИССО к жизненным событиям для </w:t>
            </w:r>
            <w:r w:rsidR="00006B88" w:rsidRPr="004D1EDC">
              <w:lastRenderedPageBreak/>
              <w:t>обеспечения проактивного информирования граждан о положенных им мерах (в том числе по жизненным событиям: ветеран труда, достижение определенного возраста, установление опеки, статус многодетной семьи, статус лица, пострадавшего от воздейст</w:t>
            </w:r>
            <w:r>
              <w:t>вия радиации и др.)</w:t>
            </w:r>
          </w:p>
        </w:tc>
        <w:tc>
          <w:tcPr>
            <w:tcW w:w="1123" w:type="dxa"/>
            <w:tcBorders>
              <w:top w:val="nil"/>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nil"/>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221B53">
        <w:trPr>
          <w:trHeight w:val="1785"/>
          <w:jc w:val="center"/>
        </w:trPr>
        <w:tc>
          <w:tcPr>
            <w:tcW w:w="866" w:type="dxa"/>
            <w:shd w:val="clear" w:color="000000" w:fill="FFFFFF"/>
            <w:hideMark/>
          </w:tcPr>
          <w:p w:rsidR="00006B88" w:rsidRPr="004D1EDC" w:rsidRDefault="00006B88" w:rsidP="004D1EDC">
            <w:pPr>
              <w:jc w:val="center"/>
            </w:pPr>
            <w:r w:rsidRPr="004D1EDC">
              <w:lastRenderedPageBreak/>
              <w:t>6.2.4.4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о</w:t>
            </w:r>
            <w:r w:rsidR="00006B88" w:rsidRPr="004D1EDC">
              <w:t xml:space="preserve">беспечение привязки региональных и муниципальных мер социальной поддержки в ЕГИССО к жизненным событиям для обеспечения проактивногоинформирования граждан о положенных им мерах (в том числе по жизненным событиям: ветеран труда, достижение определенного возраста, установление опеки, статус многодетной семьи, </w:t>
            </w:r>
            <w:r w:rsidR="00006B88" w:rsidRPr="004D1EDC">
              <w:lastRenderedPageBreak/>
              <w:t>статус лица, пострадавшего от воздейст</w:t>
            </w:r>
            <w:r>
              <w:t>вия радиации и др.)</w:t>
            </w:r>
          </w:p>
        </w:tc>
        <w:tc>
          <w:tcPr>
            <w:tcW w:w="1123" w:type="dxa"/>
            <w:tcBorders>
              <w:top w:val="single" w:sz="4" w:space="0" w:color="auto"/>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single" w:sz="4" w:space="0" w:color="auto"/>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tcBorders>
              <w:bottom w:val="single" w:sz="4" w:space="0" w:color="auto"/>
            </w:tcBorders>
            <w:hideMark/>
          </w:tcPr>
          <w:p w:rsidR="00006B88" w:rsidRPr="004D1EDC" w:rsidRDefault="00006B88" w:rsidP="004D1EDC"/>
        </w:tc>
      </w:tr>
      <w:tr w:rsidR="00006B88" w:rsidRPr="004D1EDC" w:rsidTr="00221B53">
        <w:trPr>
          <w:trHeight w:val="1785"/>
          <w:jc w:val="center"/>
        </w:trPr>
        <w:tc>
          <w:tcPr>
            <w:tcW w:w="866" w:type="dxa"/>
            <w:shd w:val="clear" w:color="000000" w:fill="FFFFFF"/>
            <w:hideMark/>
          </w:tcPr>
          <w:p w:rsidR="00006B88" w:rsidRPr="004D1EDC" w:rsidRDefault="00006B88" w:rsidP="004D1EDC">
            <w:pPr>
              <w:jc w:val="center"/>
            </w:pPr>
            <w:r w:rsidRPr="004D1EDC">
              <w:lastRenderedPageBreak/>
              <w:t>6.2.4.5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о</w:t>
            </w:r>
            <w:r w:rsidR="00006B88" w:rsidRPr="004D1EDC">
              <w:t>беспечение привязки региональных и муниципальных мер социальной поддержки в ЕГИССО к жизненным событиям для обеспечения проактивного информирования граждан о положенных им мерах (в том числе по жизненным событиям: ветеран труда, достижение определенного возраста, установление опеки, статус многодетной семьи, статус лица, пострадавшего от воздейст</w:t>
            </w:r>
            <w:r>
              <w:t>вия радиации и др.)</w:t>
            </w:r>
          </w:p>
        </w:tc>
        <w:tc>
          <w:tcPr>
            <w:tcW w:w="1123" w:type="dxa"/>
            <w:tcBorders>
              <w:top w:val="single" w:sz="4" w:space="0" w:color="auto"/>
            </w:tcBorders>
            <w:shd w:val="clear" w:color="000000" w:fill="FFFFFF"/>
            <w:hideMark/>
          </w:tcPr>
          <w:p w:rsidR="00006B88" w:rsidRPr="004D1EDC" w:rsidRDefault="00006B88" w:rsidP="004D1EDC">
            <w:r w:rsidRPr="004D1EDC">
              <w:t> </w:t>
            </w:r>
          </w:p>
        </w:tc>
        <w:tc>
          <w:tcPr>
            <w:tcW w:w="1805" w:type="dxa"/>
            <w:tcBorders>
              <w:top w:val="single" w:sz="4" w:space="0" w:color="auto"/>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single" w:sz="4" w:space="0" w:color="auto"/>
            </w:tcBorders>
            <w:shd w:val="clear" w:color="000000" w:fill="FFFFFF"/>
            <w:noWrap/>
            <w:hideMark/>
          </w:tcPr>
          <w:p w:rsidR="00006B88" w:rsidRPr="004D1EDC" w:rsidRDefault="00006B88" w:rsidP="004D1EDC">
            <w:r w:rsidRPr="004D1EDC">
              <w:t> </w:t>
            </w:r>
          </w:p>
        </w:tc>
      </w:tr>
      <w:tr w:rsidR="00295964" w:rsidRPr="004D1EDC" w:rsidTr="004D1EDC">
        <w:trPr>
          <w:trHeight w:val="765"/>
          <w:jc w:val="center"/>
        </w:trPr>
        <w:tc>
          <w:tcPr>
            <w:tcW w:w="866" w:type="dxa"/>
            <w:shd w:val="clear" w:color="000000" w:fill="FFFFFF"/>
            <w:hideMark/>
          </w:tcPr>
          <w:p w:rsidR="00295964" w:rsidRPr="004D1EDC" w:rsidRDefault="00295964" w:rsidP="004D1EDC">
            <w:pPr>
              <w:jc w:val="center"/>
            </w:pPr>
            <w:r w:rsidRPr="004D1EDC">
              <w:t>6.2.5.1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еревод в проактивный (беззаявительный) формат предоставления мер социальной поддержки регионального и муниципального уровня</w:t>
            </w:r>
          </w:p>
        </w:tc>
        <w:tc>
          <w:tcPr>
            <w:tcW w:w="1123" w:type="dxa"/>
            <w:vMerge w:val="restart"/>
            <w:shd w:val="clear" w:color="000000" w:fill="FFFFFF"/>
            <w:hideMark/>
          </w:tcPr>
          <w:p w:rsidR="00295964" w:rsidRPr="004D1EDC" w:rsidRDefault="00295964" w:rsidP="004D1EDC">
            <w:r w:rsidRPr="004D1EDC">
              <w:t>СС7</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4D1EDC">
            <w:r>
              <w:t>о</w:t>
            </w:r>
            <w:r w:rsidRPr="004D1EDC">
              <w:t>беспечено финансированием</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1115</w:t>
            </w:r>
          </w:p>
        </w:tc>
        <w:tc>
          <w:tcPr>
            <w:tcW w:w="1134" w:type="dxa"/>
            <w:shd w:val="clear" w:color="000000" w:fill="FFFFFF"/>
            <w:hideMark/>
          </w:tcPr>
          <w:p w:rsidR="00295964" w:rsidRPr="004D1EDC" w:rsidRDefault="00295964" w:rsidP="004D1EDC">
            <w:pPr>
              <w:jc w:val="center"/>
            </w:pPr>
            <w:r w:rsidRPr="004D1EDC">
              <w:t>1115</w:t>
            </w:r>
          </w:p>
        </w:tc>
        <w:tc>
          <w:tcPr>
            <w:tcW w:w="1134" w:type="dxa"/>
            <w:shd w:val="clear" w:color="000000" w:fill="FFFFFF"/>
            <w:hideMark/>
          </w:tcPr>
          <w:p w:rsidR="00295964" w:rsidRPr="004D1EDC" w:rsidRDefault="00295964" w:rsidP="004D1EDC">
            <w:pPr>
              <w:jc w:val="center"/>
            </w:pPr>
            <w:r w:rsidRPr="004D1EDC">
              <w:t>1115</w:t>
            </w:r>
          </w:p>
        </w:tc>
        <w:tc>
          <w:tcPr>
            <w:tcW w:w="3040" w:type="dxa"/>
            <w:vMerge w:val="restart"/>
            <w:shd w:val="clear" w:color="000000" w:fill="FFFFFF"/>
            <w:hideMark/>
          </w:tcPr>
          <w:p w:rsidR="00295964" w:rsidRPr="004D1EDC" w:rsidRDefault="00295964" w:rsidP="004D1EDC">
            <w:r>
              <w:t>г</w:t>
            </w:r>
            <w:r w:rsidRPr="004D1EDC">
              <w:t>осударственная программа Республики Тыва «Социальная поддержка граждан в Республике Тыва на</w:t>
            </w:r>
            <w:r>
              <w:t xml:space="preserve"> 2021-</w:t>
            </w:r>
            <w:r w:rsidRPr="004D1EDC">
              <w:t xml:space="preserve">2023 годы», утвержденная </w:t>
            </w:r>
            <w:r w:rsidRPr="004D1EDC">
              <w:lastRenderedPageBreak/>
              <w:t>постановлением Правитель</w:t>
            </w:r>
            <w:r>
              <w:t xml:space="preserve">ства Республики Тыва от  14 января </w:t>
            </w:r>
            <w:r w:rsidRPr="004D1EDC">
              <w:t xml:space="preserve">2021 </w:t>
            </w:r>
            <w:r>
              <w:t xml:space="preserve">г. </w:t>
            </w:r>
            <w:r w:rsidRPr="004D1EDC">
              <w:t>№ 7</w:t>
            </w:r>
          </w:p>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lastRenderedPageBreak/>
              <w:t>6.2.5.2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еревод в проактивный (беззаявительный) формат предоставления мер социальной поддержки регионального и муниципального уровня</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r w:rsidRPr="004D1EDC">
              <w:t>1115</w:t>
            </w:r>
          </w:p>
        </w:tc>
        <w:tc>
          <w:tcPr>
            <w:tcW w:w="1134" w:type="dxa"/>
            <w:shd w:val="clear" w:color="000000" w:fill="FFFFFF"/>
            <w:hideMark/>
          </w:tcPr>
          <w:p w:rsidR="00295964" w:rsidRPr="004D1EDC" w:rsidRDefault="00295964" w:rsidP="004D1EDC">
            <w:pPr>
              <w:jc w:val="center"/>
            </w:pPr>
            <w:r w:rsidRPr="004D1EDC">
              <w:t>1115</w:t>
            </w:r>
          </w:p>
        </w:tc>
        <w:tc>
          <w:tcPr>
            <w:tcW w:w="1134" w:type="dxa"/>
            <w:shd w:val="clear" w:color="000000" w:fill="FFFFFF"/>
            <w:hideMark/>
          </w:tcPr>
          <w:p w:rsidR="00295964" w:rsidRPr="004D1EDC" w:rsidRDefault="00295964" w:rsidP="004D1EDC">
            <w:pPr>
              <w:jc w:val="center"/>
            </w:pPr>
            <w:r w:rsidRPr="004D1EDC">
              <w:t>1115</w:t>
            </w:r>
          </w:p>
        </w:tc>
        <w:tc>
          <w:tcPr>
            <w:tcW w:w="3040" w:type="dxa"/>
            <w:vMerge/>
            <w:hideMark/>
          </w:tcPr>
          <w:p w:rsidR="00295964" w:rsidRPr="004D1EDC" w:rsidRDefault="00295964" w:rsidP="004D1EDC"/>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lastRenderedPageBreak/>
              <w:t>6.2.5.3</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еревод в проактивный (беззаявительный) формат предоставления мер социальной поддержки регионального и муниципального уровня</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ФБ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295964" w:rsidRPr="004D1EDC" w:rsidTr="00295964">
        <w:trPr>
          <w:trHeight w:val="510"/>
          <w:jc w:val="center"/>
        </w:trPr>
        <w:tc>
          <w:tcPr>
            <w:tcW w:w="866" w:type="dxa"/>
            <w:shd w:val="clear" w:color="000000" w:fill="FFFFFF"/>
            <w:hideMark/>
          </w:tcPr>
          <w:p w:rsidR="00295964" w:rsidRPr="004D1EDC" w:rsidRDefault="00295964" w:rsidP="004D1EDC">
            <w:pPr>
              <w:jc w:val="center"/>
            </w:pPr>
            <w:r w:rsidRPr="004D1EDC">
              <w:t>6.2.5.4</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еревод в проактивный (беззаявительный) формат предоставления мер социальной поддержки регионального и муниципального уровня</w:t>
            </w:r>
          </w:p>
        </w:tc>
        <w:tc>
          <w:tcPr>
            <w:tcW w:w="1123" w:type="dxa"/>
            <w:vMerge/>
            <w:tcBorders>
              <w:bottom w:val="nil"/>
            </w:tcBorders>
            <w:shd w:val="clear" w:color="000000" w:fill="FFFFFF"/>
            <w:hideMark/>
          </w:tcPr>
          <w:p w:rsidR="00295964" w:rsidRPr="004D1EDC" w:rsidRDefault="00295964" w:rsidP="004D1EDC"/>
        </w:tc>
        <w:tc>
          <w:tcPr>
            <w:tcW w:w="1805" w:type="dxa"/>
            <w:vMerge/>
            <w:tcBorders>
              <w:bottom w:val="nil"/>
            </w:tcBorders>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МБ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tcBorders>
              <w:bottom w:val="nil"/>
            </w:tcBorders>
            <w:hideMark/>
          </w:tcPr>
          <w:p w:rsidR="00295964" w:rsidRPr="004D1EDC" w:rsidRDefault="00295964" w:rsidP="004D1EDC"/>
        </w:tc>
      </w:tr>
      <w:tr w:rsidR="00006B88" w:rsidRPr="004D1EDC" w:rsidTr="00295964">
        <w:trPr>
          <w:trHeight w:val="510"/>
          <w:jc w:val="center"/>
        </w:trPr>
        <w:tc>
          <w:tcPr>
            <w:tcW w:w="866" w:type="dxa"/>
            <w:shd w:val="clear" w:color="000000" w:fill="FFFFFF"/>
            <w:hideMark/>
          </w:tcPr>
          <w:p w:rsidR="00006B88" w:rsidRPr="004D1EDC" w:rsidRDefault="00006B88" w:rsidP="004D1EDC">
            <w:pPr>
              <w:jc w:val="center"/>
            </w:pPr>
            <w:r w:rsidRPr="004D1EDC">
              <w:t>6.2.5.5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еревод в проактивный (беззаявительный) формат предоставления мер социальной поддержки регионального и муниципального уровня</w:t>
            </w:r>
          </w:p>
        </w:tc>
        <w:tc>
          <w:tcPr>
            <w:tcW w:w="1123" w:type="dxa"/>
            <w:tcBorders>
              <w:top w:val="nil"/>
            </w:tcBorders>
            <w:shd w:val="clear" w:color="000000" w:fill="FFFFFF"/>
            <w:hideMark/>
          </w:tcPr>
          <w:p w:rsidR="00006B88" w:rsidRPr="004D1EDC" w:rsidRDefault="00006B88" w:rsidP="004D1EDC">
            <w:r w:rsidRPr="004D1EDC">
              <w:t> </w:t>
            </w:r>
          </w:p>
        </w:tc>
        <w:tc>
          <w:tcPr>
            <w:tcW w:w="1805" w:type="dxa"/>
            <w:tcBorders>
              <w:top w:val="nil"/>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tcBorders>
              <w:top w:val="nil"/>
            </w:tcBorders>
            <w:shd w:val="clear" w:color="000000" w:fill="FFFFFF"/>
            <w:noWrap/>
            <w:hideMark/>
          </w:tcPr>
          <w:p w:rsidR="00006B88" w:rsidRPr="004D1EDC" w:rsidRDefault="00006B88" w:rsidP="004D1EDC">
            <w:r w:rsidRPr="004D1EDC">
              <w:t> </w:t>
            </w:r>
          </w:p>
        </w:tc>
      </w:tr>
      <w:tr w:rsidR="00295964" w:rsidRPr="004D1EDC" w:rsidTr="00295964">
        <w:trPr>
          <w:trHeight w:val="329"/>
          <w:jc w:val="center"/>
        </w:trPr>
        <w:tc>
          <w:tcPr>
            <w:tcW w:w="866" w:type="dxa"/>
            <w:shd w:val="clear" w:color="000000" w:fill="FFFFFF"/>
            <w:hideMark/>
          </w:tcPr>
          <w:p w:rsidR="00295964" w:rsidRPr="004D1EDC" w:rsidRDefault="00295964" w:rsidP="004D1EDC">
            <w:pPr>
              <w:jc w:val="center"/>
            </w:pPr>
            <w:r w:rsidRPr="004D1EDC">
              <w:t>6.3.1.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оздание банков данных льготных категорий граждан в ЕГИССО</w:t>
            </w:r>
          </w:p>
        </w:tc>
        <w:tc>
          <w:tcPr>
            <w:tcW w:w="1123" w:type="dxa"/>
            <w:vMerge w:val="restart"/>
            <w:shd w:val="clear" w:color="000000" w:fill="FFFFFF"/>
            <w:hideMark/>
          </w:tcPr>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lastRenderedPageBreak/>
              <w:t> </w:t>
            </w:r>
          </w:p>
        </w:tc>
        <w:tc>
          <w:tcPr>
            <w:tcW w:w="1805" w:type="dxa"/>
            <w:vMerge w:val="restart"/>
            <w:shd w:val="clear" w:color="000000" w:fill="FFFFFF"/>
            <w:hideMark/>
          </w:tcPr>
          <w:p w:rsidR="00295964" w:rsidRPr="004D1EDC" w:rsidRDefault="00295964" w:rsidP="004D1EDC">
            <w:r>
              <w:lastRenderedPageBreak/>
              <w:t>ф</w:t>
            </w:r>
            <w:r w:rsidRPr="004D1EDC">
              <w:t>инансирование не требуется</w:t>
            </w:r>
          </w:p>
          <w:p w:rsidR="00295964" w:rsidRPr="004D1EDC" w:rsidRDefault="00295964" w:rsidP="004D1EDC">
            <w:r w:rsidRPr="004D1EDC">
              <w:t> </w:t>
            </w:r>
          </w:p>
          <w:p w:rsidR="00295964" w:rsidRPr="004D1EDC" w:rsidRDefault="00295964" w:rsidP="004D1EDC">
            <w:r w:rsidRPr="004D1EDC">
              <w:lastRenderedPageBreak/>
              <w:t> </w:t>
            </w:r>
          </w:p>
          <w:p w:rsidR="00295964" w:rsidRPr="004D1EDC" w:rsidRDefault="00295964" w:rsidP="004D1EDC">
            <w:r w:rsidRPr="004D1EDC">
              <w:t> </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lastRenderedPageBreak/>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val="restart"/>
            <w:shd w:val="clear" w:color="000000" w:fill="FFFFFF"/>
            <w:hideMark/>
          </w:tcPr>
          <w:p w:rsidR="00295964" w:rsidRPr="004D1EDC" w:rsidRDefault="00295964" w:rsidP="004D1EDC">
            <w:r>
              <w:t>г</w:t>
            </w:r>
            <w:r w:rsidRPr="004D1EDC">
              <w:t>осударственная программа Республики Тыва «Социальная поддержка граждан в Республик</w:t>
            </w:r>
            <w:r>
              <w:t>е Тыва на 2021-</w:t>
            </w:r>
            <w:r w:rsidRPr="004D1EDC">
              <w:lastRenderedPageBreak/>
              <w:t>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r>
      <w:tr w:rsidR="00295964" w:rsidRPr="004D1EDC" w:rsidTr="004D1EDC">
        <w:trPr>
          <w:trHeight w:val="300"/>
          <w:jc w:val="center"/>
        </w:trPr>
        <w:tc>
          <w:tcPr>
            <w:tcW w:w="866" w:type="dxa"/>
            <w:shd w:val="clear" w:color="000000" w:fill="FFFFFF"/>
            <w:hideMark/>
          </w:tcPr>
          <w:p w:rsidR="00295964" w:rsidRPr="004D1EDC" w:rsidRDefault="00295964" w:rsidP="004D1EDC">
            <w:pPr>
              <w:jc w:val="center"/>
            </w:pPr>
            <w:r w:rsidRPr="004D1EDC">
              <w:lastRenderedPageBreak/>
              <w:t>6.3.2.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оздание банков данных льготных категорий граждан в ЕГИССО</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shd w:val="clear" w:color="000000" w:fill="FFFFFF"/>
            <w:noWrap/>
            <w:hideMark/>
          </w:tcPr>
          <w:p w:rsidR="00295964" w:rsidRPr="004D1EDC" w:rsidRDefault="00295964" w:rsidP="004D1EDC"/>
        </w:tc>
      </w:tr>
      <w:tr w:rsidR="00295964" w:rsidRPr="004D1EDC" w:rsidTr="004D1EDC">
        <w:trPr>
          <w:trHeight w:val="300"/>
          <w:jc w:val="center"/>
        </w:trPr>
        <w:tc>
          <w:tcPr>
            <w:tcW w:w="866" w:type="dxa"/>
            <w:shd w:val="clear" w:color="000000" w:fill="FFFFFF"/>
            <w:hideMark/>
          </w:tcPr>
          <w:p w:rsidR="00295964" w:rsidRPr="004D1EDC" w:rsidRDefault="00295964" w:rsidP="004D1EDC">
            <w:pPr>
              <w:jc w:val="center"/>
            </w:pPr>
            <w:r w:rsidRPr="004D1EDC">
              <w:lastRenderedPageBreak/>
              <w:t>6.3.3.</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оздание банков данных льготных категорий граждан в ЕГИССО</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ФБ</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shd w:val="clear" w:color="000000" w:fill="FFFFFF"/>
            <w:noWrap/>
            <w:hideMark/>
          </w:tcPr>
          <w:p w:rsidR="00295964" w:rsidRPr="004D1EDC" w:rsidRDefault="00295964" w:rsidP="004D1EDC"/>
        </w:tc>
      </w:tr>
      <w:tr w:rsidR="00295964" w:rsidRPr="004D1EDC" w:rsidTr="004D1EDC">
        <w:trPr>
          <w:trHeight w:val="300"/>
          <w:jc w:val="center"/>
        </w:trPr>
        <w:tc>
          <w:tcPr>
            <w:tcW w:w="866" w:type="dxa"/>
            <w:shd w:val="clear" w:color="000000" w:fill="FFFFFF"/>
            <w:hideMark/>
          </w:tcPr>
          <w:p w:rsidR="00295964" w:rsidRPr="004D1EDC" w:rsidRDefault="00295964" w:rsidP="004D1EDC">
            <w:pPr>
              <w:jc w:val="center"/>
            </w:pPr>
            <w:r w:rsidRPr="004D1EDC">
              <w:t>6.3.4.</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оздание банков данных льготных категорий граждан в ЕГИССО</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МБ</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shd w:val="clear" w:color="000000" w:fill="FFFFFF"/>
            <w:noWrap/>
            <w:hideMark/>
          </w:tcPr>
          <w:p w:rsidR="00295964" w:rsidRPr="004D1EDC" w:rsidRDefault="00295964" w:rsidP="004D1EDC"/>
        </w:tc>
      </w:tr>
      <w:tr w:rsidR="00295964" w:rsidRPr="004D1EDC" w:rsidTr="004D1EDC">
        <w:trPr>
          <w:trHeight w:val="300"/>
          <w:jc w:val="center"/>
        </w:trPr>
        <w:tc>
          <w:tcPr>
            <w:tcW w:w="866" w:type="dxa"/>
            <w:shd w:val="clear" w:color="000000" w:fill="FFFFFF"/>
            <w:hideMark/>
          </w:tcPr>
          <w:p w:rsidR="00295964" w:rsidRPr="004D1EDC" w:rsidRDefault="00295964" w:rsidP="004D1EDC">
            <w:pPr>
              <w:jc w:val="center"/>
            </w:pPr>
            <w:r w:rsidRPr="004D1EDC">
              <w:t>6.3.5.</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с</w:t>
            </w:r>
            <w:r w:rsidRPr="004D1EDC">
              <w:t>оздание банков данных льготных категорий граждан в ЕГИССО</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auto" w:fill="auto"/>
            <w:hideMark/>
          </w:tcPr>
          <w:p w:rsidR="00295964" w:rsidRPr="004D1EDC" w:rsidRDefault="00295964" w:rsidP="004D1EDC">
            <w:r w:rsidRPr="004D1EDC">
              <w:t>ВБ</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shd w:val="clear" w:color="000000" w:fill="FFFFFF"/>
            <w:noWrap/>
            <w:hideMark/>
          </w:tcPr>
          <w:p w:rsidR="00295964" w:rsidRPr="004D1EDC" w:rsidRDefault="00295964" w:rsidP="004D1EDC"/>
        </w:tc>
      </w:tr>
      <w:tr w:rsidR="00295964" w:rsidRPr="004D1EDC" w:rsidTr="004D1EDC">
        <w:trPr>
          <w:trHeight w:val="1275"/>
          <w:jc w:val="center"/>
        </w:trPr>
        <w:tc>
          <w:tcPr>
            <w:tcW w:w="866" w:type="dxa"/>
            <w:shd w:val="clear" w:color="000000" w:fill="FFFFFF"/>
            <w:hideMark/>
          </w:tcPr>
          <w:p w:rsidR="00295964" w:rsidRPr="004D1EDC" w:rsidRDefault="00295964" w:rsidP="004D1EDC">
            <w:pPr>
              <w:jc w:val="center"/>
            </w:pPr>
            <w:r w:rsidRPr="004D1EDC">
              <w:t>6.3.1.1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р</w:t>
            </w:r>
            <w:r w:rsidRPr="004D1EDC">
              <w:t>етроконверсия в ЕГИССО сведений, находящихся в распоряжении органов социальной защиты субъекта Российской Федерации, в банк данных: ветеранов Великой Отечественной войны и приравненных к ним лиц; лиц, пострадавших от воздействия радиации; ветеранов труд; детей-сирот; многодетных семей</w:t>
            </w:r>
          </w:p>
        </w:tc>
        <w:tc>
          <w:tcPr>
            <w:tcW w:w="1123" w:type="dxa"/>
            <w:vMerge w:val="restart"/>
            <w:shd w:val="clear" w:color="000000" w:fill="FFFFFF"/>
            <w:hideMark/>
          </w:tcPr>
          <w:p w:rsidR="00295964" w:rsidRPr="004D1EDC" w:rsidRDefault="00295964" w:rsidP="004D1EDC">
            <w:r w:rsidRPr="004D1EDC">
              <w:t>СС8</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4D1EDC">
            <w:r w:rsidRPr="004D1EDC">
              <w:t>Финансирование не требуется</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rsidRPr="004D1EDC">
              <w:t>Всего, в том числе:</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val="restart"/>
            <w:shd w:val="clear" w:color="000000" w:fill="FFFFFF"/>
            <w:hideMark/>
          </w:tcPr>
          <w:p w:rsidR="00295964" w:rsidRPr="004D1EDC" w:rsidRDefault="00295964" w:rsidP="004D1EDC">
            <w:r>
              <w:t>г</w:t>
            </w:r>
            <w:r w:rsidRPr="004D1EDC">
              <w:t>осударственная программа Республики Тыва «Социальная поддержка граждан в Респ</w:t>
            </w:r>
            <w:r>
              <w:t>ублике Тыва на 2021-</w:t>
            </w:r>
            <w:r w:rsidRPr="004D1EDC">
              <w:t>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tc>
      </w:tr>
      <w:tr w:rsidR="00295964" w:rsidRPr="004D1EDC" w:rsidTr="00221B53">
        <w:trPr>
          <w:trHeight w:val="1275"/>
          <w:jc w:val="center"/>
        </w:trPr>
        <w:tc>
          <w:tcPr>
            <w:tcW w:w="866" w:type="dxa"/>
            <w:shd w:val="clear" w:color="000000" w:fill="FFFFFF"/>
            <w:hideMark/>
          </w:tcPr>
          <w:p w:rsidR="00295964" w:rsidRPr="004D1EDC" w:rsidRDefault="00295964" w:rsidP="004D1EDC">
            <w:pPr>
              <w:jc w:val="center"/>
            </w:pPr>
            <w:r w:rsidRPr="004D1EDC">
              <w:lastRenderedPageBreak/>
              <w:t>6.3.1.2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р</w:t>
            </w:r>
            <w:r w:rsidRPr="004D1EDC">
              <w:t>етроконверсия в ЕГИССО сведений, находящихся в распоряжении органов социальной защиты субъекта Российской Федерации, в банк данных: ветеранов Великой Отечественной войны и приравненных к ним лиц; лиц, пострадавших от воздействия радиации; ветеранов труд; детей-сирот; многодетных семей</w:t>
            </w:r>
          </w:p>
        </w:tc>
        <w:tc>
          <w:tcPr>
            <w:tcW w:w="1123" w:type="dxa"/>
            <w:vMerge/>
            <w:tcBorders>
              <w:bottom w:val="single" w:sz="4" w:space="0" w:color="auto"/>
            </w:tcBorders>
            <w:shd w:val="clear" w:color="000000" w:fill="FFFFFF"/>
            <w:hideMark/>
          </w:tcPr>
          <w:p w:rsidR="00295964" w:rsidRPr="004D1EDC" w:rsidRDefault="00295964" w:rsidP="004D1EDC"/>
        </w:tc>
        <w:tc>
          <w:tcPr>
            <w:tcW w:w="1805" w:type="dxa"/>
            <w:vMerge/>
            <w:tcBorders>
              <w:bottom w:val="single" w:sz="4" w:space="0" w:color="auto"/>
            </w:tcBorders>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hideMark/>
          </w:tcPr>
          <w:p w:rsidR="00295964" w:rsidRPr="004D1EDC" w:rsidRDefault="00295964" w:rsidP="004D1EDC"/>
        </w:tc>
      </w:tr>
      <w:tr w:rsidR="00006B88" w:rsidRPr="004D1EDC" w:rsidTr="00221B53">
        <w:trPr>
          <w:trHeight w:val="1275"/>
          <w:jc w:val="center"/>
        </w:trPr>
        <w:tc>
          <w:tcPr>
            <w:tcW w:w="866" w:type="dxa"/>
            <w:shd w:val="clear" w:color="000000" w:fill="FFFFFF"/>
            <w:hideMark/>
          </w:tcPr>
          <w:p w:rsidR="00006B88" w:rsidRPr="004D1EDC" w:rsidRDefault="00006B88" w:rsidP="004D1EDC">
            <w:pPr>
              <w:jc w:val="center"/>
            </w:pPr>
            <w:r w:rsidRPr="004D1EDC">
              <w:t>6.3.1.3</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р</w:t>
            </w:r>
            <w:r w:rsidR="00006B88" w:rsidRPr="004D1EDC">
              <w:t>етроконверсия в ЕГИССО сведений, находящихся в распоряжении органов социальной защиты субъекта Российской Федерации, в банк данных: ветеранов Великой Отечественной войны и приравненных к ним лиц; лиц, пострадавших от воздействия радиации; ветеранов труд; детей-сирот; многодетных семей</w:t>
            </w:r>
          </w:p>
        </w:tc>
        <w:tc>
          <w:tcPr>
            <w:tcW w:w="1123" w:type="dxa"/>
            <w:tcBorders>
              <w:bottom w:val="single" w:sz="4" w:space="0" w:color="auto"/>
            </w:tcBorders>
            <w:shd w:val="clear" w:color="000000" w:fill="FFFFFF"/>
            <w:hideMark/>
          </w:tcPr>
          <w:p w:rsidR="00006B88" w:rsidRPr="004D1EDC" w:rsidRDefault="00006B88" w:rsidP="004D1EDC">
            <w:r w:rsidRPr="004D1EDC">
              <w:t> </w:t>
            </w:r>
          </w:p>
        </w:tc>
        <w:tc>
          <w:tcPr>
            <w:tcW w:w="1805" w:type="dxa"/>
            <w:tcBorders>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221B53">
        <w:trPr>
          <w:trHeight w:val="1275"/>
          <w:jc w:val="center"/>
        </w:trPr>
        <w:tc>
          <w:tcPr>
            <w:tcW w:w="866" w:type="dxa"/>
            <w:shd w:val="clear" w:color="000000" w:fill="FFFFFF"/>
            <w:hideMark/>
          </w:tcPr>
          <w:p w:rsidR="00006B88" w:rsidRPr="004D1EDC" w:rsidRDefault="00006B88" w:rsidP="004D1EDC">
            <w:pPr>
              <w:jc w:val="center"/>
            </w:pPr>
            <w:r w:rsidRPr="004D1EDC">
              <w:lastRenderedPageBreak/>
              <w:t>6.3.1.4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р</w:t>
            </w:r>
            <w:r w:rsidR="00006B88" w:rsidRPr="004D1EDC">
              <w:t>етроконверсия в ЕГИССО сведений, находящихся в распоряжении органов социальной защиты субъекта Российской Федерации, в банк данных: ветеранов Великой Отечественной войны и приравненных к ним лиц; лиц, пострадавших от воздействия радиации; ветеранов труд; детей-сирот; многодетных семей</w:t>
            </w:r>
          </w:p>
        </w:tc>
        <w:tc>
          <w:tcPr>
            <w:tcW w:w="1123" w:type="dxa"/>
            <w:tcBorders>
              <w:top w:val="single" w:sz="4" w:space="0" w:color="auto"/>
            </w:tcBorders>
            <w:shd w:val="clear" w:color="000000" w:fill="FFFFFF"/>
            <w:hideMark/>
          </w:tcPr>
          <w:p w:rsidR="00006B88" w:rsidRPr="004D1EDC" w:rsidRDefault="00006B88" w:rsidP="004D1EDC">
            <w:r w:rsidRPr="004D1EDC">
              <w:t> </w:t>
            </w:r>
          </w:p>
        </w:tc>
        <w:tc>
          <w:tcPr>
            <w:tcW w:w="1805" w:type="dxa"/>
            <w:tcBorders>
              <w:top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221B53">
        <w:trPr>
          <w:trHeight w:val="1275"/>
          <w:jc w:val="center"/>
        </w:trPr>
        <w:tc>
          <w:tcPr>
            <w:tcW w:w="866" w:type="dxa"/>
            <w:shd w:val="clear" w:color="000000" w:fill="FFFFFF"/>
            <w:hideMark/>
          </w:tcPr>
          <w:p w:rsidR="00006B88" w:rsidRPr="004D1EDC" w:rsidRDefault="00006B88" w:rsidP="004D1EDC">
            <w:pPr>
              <w:jc w:val="center"/>
            </w:pPr>
            <w:r w:rsidRPr="004D1EDC">
              <w:t>6.3.1.5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р</w:t>
            </w:r>
            <w:r w:rsidR="00006B88" w:rsidRPr="004D1EDC">
              <w:t>етроконверсия в ЕГИССО сведений, находящихся в распоряжении органов социальной защиты субъекта Российской Федерации, в банк данных: ветеранов Великой Отечественной войны и приравненных к ним лиц; лиц, пострадавших от воздействия радиации; ветеранов труд; детей-сирот; многодетных семей</w:t>
            </w:r>
          </w:p>
        </w:tc>
        <w:tc>
          <w:tcPr>
            <w:tcW w:w="1123" w:type="dxa"/>
            <w:tcBorders>
              <w:bottom w:val="single" w:sz="4" w:space="0" w:color="auto"/>
            </w:tcBorders>
            <w:shd w:val="clear" w:color="000000" w:fill="FFFFFF"/>
            <w:hideMark/>
          </w:tcPr>
          <w:p w:rsidR="00006B88" w:rsidRPr="004D1EDC" w:rsidRDefault="00006B88" w:rsidP="004D1EDC">
            <w:r w:rsidRPr="004D1EDC">
              <w:t> </w:t>
            </w:r>
          </w:p>
        </w:tc>
        <w:tc>
          <w:tcPr>
            <w:tcW w:w="1805" w:type="dxa"/>
            <w:tcBorders>
              <w:bottom w:val="single" w:sz="4" w:space="0" w:color="auto"/>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shd w:val="clear" w:color="000000" w:fill="FFFFFF"/>
            <w:noWrap/>
            <w:hideMark/>
          </w:tcPr>
          <w:p w:rsidR="00006B88" w:rsidRPr="004D1EDC" w:rsidRDefault="00006B88" w:rsidP="004D1EDC">
            <w:r w:rsidRPr="004D1EDC">
              <w:t> </w:t>
            </w:r>
          </w:p>
        </w:tc>
      </w:tr>
      <w:tr w:rsidR="00295964" w:rsidRPr="004D1EDC" w:rsidTr="00295964">
        <w:trPr>
          <w:trHeight w:val="404"/>
          <w:jc w:val="center"/>
        </w:trPr>
        <w:tc>
          <w:tcPr>
            <w:tcW w:w="866" w:type="dxa"/>
            <w:shd w:val="clear" w:color="000000" w:fill="FFFFFF"/>
            <w:hideMark/>
          </w:tcPr>
          <w:p w:rsidR="00295964" w:rsidRPr="004D1EDC" w:rsidRDefault="00295964" w:rsidP="004D1EDC">
            <w:pPr>
              <w:jc w:val="center"/>
            </w:pPr>
            <w:r w:rsidRPr="004D1EDC">
              <w:lastRenderedPageBreak/>
              <w:t>6.3.2.1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ереход на реестровый принцип присвоения статусов ветерана Великой Отечественной войны, ветерана труда, лица, пострадавшего от воздействия радиации, многодетной семьи, ребенка-сироты, при котором принятие решений уполномоченными органами субъекта Российской Федерации осуществляется посредством регистрации таких решений в соответствующем банке данных ЕГИССО</w:t>
            </w:r>
          </w:p>
        </w:tc>
        <w:tc>
          <w:tcPr>
            <w:tcW w:w="1123" w:type="dxa"/>
            <w:vMerge w:val="restart"/>
            <w:shd w:val="clear" w:color="000000" w:fill="FFFFFF"/>
            <w:hideMark/>
          </w:tcPr>
          <w:p w:rsidR="00295964" w:rsidRPr="004D1EDC" w:rsidRDefault="00295964" w:rsidP="004D1EDC">
            <w:r w:rsidRPr="004D1EDC">
              <w:t>СС9</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4D1EDC">
            <w:r>
              <w:t>ф</w:t>
            </w:r>
            <w:r w:rsidRPr="004D1EDC">
              <w:t>инансирование не требуется</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val="restart"/>
            <w:shd w:val="clear" w:color="000000" w:fill="FFFFFF"/>
            <w:hideMark/>
          </w:tcPr>
          <w:p w:rsidR="00295964" w:rsidRPr="004D1EDC" w:rsidRDefault="00295964" w:rsidP="004D1EDC">
            <w:r>
              <w:t>г</w:t>
            </w:r>
            <w:r w:rsidRPr="004D1EDC">
              <w:t>осударственная программа Республики Тыва «Социальная поддержка граждан в Респ</w:t>
            </w:r>
            <w:r>
              <w:t>ублике Тыва на 2021-</w:t>
            </w:r>
            <w:r w:rsidRPr="004D1EDC">
              <w:t>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tc>
      </w:tr>
      <w:tr w:rsidR="00295964" w:rsidRPr="004D1EDC" w:rsidTr="00221B53">
        <w:trPr>
          <w:trHeight w:val="1530"/>
          <w:jc w:val="center"/>
        </w:trPr>
        <w:tc>
          <w:tcPr>
            <w:tcW w:w="866" w:type="dxa"/>
            <w:shd w:val="clear" w:color="000000" w:fill="FFFFFF"/>
            <w:hideMark/>
          </w:tcPr>
          <w:p w:rsidR="00295964" w:rsidRPr="004D1EDC" w:rsidRDefault="00295964" w:rsidP="004D1EDC">
            <w:pPr>
              <w:jc w:val="center"/>
            </w:pPr>
            <w:r w:rsidRPr="004D1EDC">
              <w:t>6.3.2.2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ереход на реестровый принцип присвоения статусов ветерана Великой Отечественной войны, ветерана труда, лица, пострадавшего от воздействия радиации, многодетной семьи, ребенка-сироты, при котором принятие решений уполномочен</w:t>
            </w:r>
            <w:r w:rsidRPr="004D1EDC">
              <w:lastRenderedPageBreak/>
              <w:t>ными органами субъекта Российской Федерации осуществляется посредством регистрации таких решений в соответствующем банке данных ЕГИССО</w:t>
            </w:r>
          </w:p>
        </w:tc>
        <w:tc>
          <w:tcPr>
            <w:tcW w:w="1123" w:type="dxa"/>
            <w:vMerge/>
            <w:tcBorders>
              <w:bottom w:val="single" w:sz="4" w:space="0" w:color="auto"/>
            </w:tcBorders>
            <w:shd w:val="clear" w:color="000000" w:fill="FFFFFF"/>
            <w:hideMark/>
          </w:tcPr>
          <w:p w:rsidR="00295964" w:rsidRPr="004D1EDC" w:rsidRDefault="00295964" w:rsidP="004D1EDC"/>
        </w:tc>
        <w:tc>
          <w:tcPr>
            <w:tcW w:w="1805" w:type="dxa"/>
            <w:vMerge/>
            <w:tcBorders>
              <w:bottom w:val="single" w:sz="4" w:space="0" w:color="auto"/>
            </w:tcBorders>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hideMark/>
          </w:tcPr>
          <w:p w:rsidR="00295964" w:rsidRPr="004D1EDC" w:rsidRDefault="00295964" w:rsidP="004D1EDC"/>
        </w:tc>
      </w:tr>
      <w:tr w:rsidR="00006B88" w:rsidRPr="004D1EDC" w:rsidTr="00221B53">
        <w:trPr>
          <w:trHeight w:val="1530"/>
          <w:jc w:val="center"/>
        </w:trPr>
        <w:tc>
          <w:tcPr>
            <w:tcW w:w="866" w:type="dxa"/>
            <w:shd w:val="clear" w:color="000000" w:fill="FFFFFF"/>
            <w:hideMark/>
          </w:tcPr>
          <w:p w:rsidR="00006B88" w:rsidRPr="004D1EDC" w:rsidRDefault="00006B88" w:rsidP="004D1EDC">
            <w:pPr>
              <w:jc w:val="center"/>
            </w:pPr>
            <w:r w:rsidRPr="004D1EDC">
              <w:lastRenderedPageBreak/>
              <w:t>6.3.2.3</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ереход на реестровый принцип присвоения статусов ветерана Великой Отечественной войны, ветерана труда, лица, пострадавшего от воздействия радиации, многодетной семьи, ребенка-сироты, при котором принятие решений уполномоченными органами субъекта Российской Федерации осуществляется посредством регистрации таких решений в соответствующем банке данных ЕГИССО</w:t>
            </w:r>
          </w:p>
        </w:tc>
        <w:tc>
          <w:tcPr>
            <w:tcW w:w="1123" w:type="dxa"/>
            <w:tcBorders>
              <w:top w:val="single" w:sz="4" w:space="0" w:color="auto"/>
              <w:bottom w:val="nil"/>
            </w:tcBorders>
            <w:shd w:val="clear" w:color="000000" w:fill="FFFFFF"/>
            <w:hideMark/>
          </w:tcPr>
          <w:p w:rsidR="00006B88" w:rsidRPr="004D1EDC" w:rsidRDefault="00006B88" w:rsidP="004D1EDC">
            <w:r w:rsidRPr="004D1EDC">
              <w:t> </w:t>
            </w:r>
          </w:p>
        </w:tc>
        <w:tc>
          <w:tcPr>
            <w:tcW w:w="1805" w:type="dxa"/>
            <w:tcBorders>
              <w:top w:val="single" w:sz="4" w:space="0" w:color="auto"/>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295964">
        <w:trPr>
          <w:trHeight w:val="1530"/>
          <w:jc w:val="center"/>
        </w:trPr>
        <w:tc>
          <w:tcPr>
            <w:tcW w:w="866" w:type="dxa"/>
            <w:shd w:val="clear" w:color="000000" w:fill="FFFFFF"/>
            <w:hideMark/>
          </w:tcPr>
          <w:p w:rsidR="00006B88" w:rsidRPr="004D1EDC" w:rsidRDefault="00006B88" w:rsidP="004D1EDC">
            <w:pPr>
              <w:jc w:val="center"/>
            </w:pPr>
            <w:r w:rsidRPr="004D1EDC">
              <w:t>6.3.2.4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ереход на реестровый принцип присвоения статусов ветерана Великой Отече</w:t>
            </w:r>
            <w:r w:rsidR="00006B88" w:rsidRPr="004D1EDC">
              <w:lastRenderedPageBreak/>
              <w:t>ственной войны, ветерана труда, лица, пострадавшего от воздействия радиации, многодетной семьи, ребенка-сироты, при котором принятие решений уполномоченными органами субъекта Российской Федерации осуществляется посредством регистрации таких решений в соответствующем банке данных ЕГИССО</w:t>
            </w:r>
          </w:p>
        </w:tc>
        <w:tc>
          <w:tcPr>
            <w:tcW w:w="1123" w:type="dxa"/>
            <w:tcBorders>
              <w:top w:val="nil"/>
            </w:tcBorders>
            <w:shd w:val="clear" w:color="000000" w:fill="FFFFFF"/>
            <w:hideMark/>
          </w:tcPr>
          <w:p w:rsidR="00006B88" w:rsidRPr="004D1EDC" w:rsidRDefault="00006B88" w:rsidP="004D1EDC">
            <w:r w:rsidRPr="004D1EDC">
              <w:lastRenderedPageBreak/>
              <w:t> </w:t>
            </w:r>
          </w:p>
        </w:tc>
        <w:tc>
          <w:tcPr>
            <w:tcW w:w="1805" w:type="dxa"/>
            <w:tcBorders>
              <w:top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4D1EDC">
        <w:trPr>
          <w:trHeight w:val="1530"/>
          <w:jc w:val="center"/>
        </w:trPr>
        <w:tc>
          <w:tcPr>
            <w:tcW w:w="866" w:type="dxa"/>
            <w:shd w:val="clear" w:color="000000" w:fill="FFFFFF"/>
            <w:hideMark/>
          </w:tcPr>
          <w:p w:rsidR="00006B88" w:rsidRPr="004D1EDC" w:rsidRDefault="00006B88" w:rsidP="004D1EDC">
            <w:pPr>
              <w:jc w:val="center"/>
            </w:pPr>
            <w:r w:rsidRPr="004D1EDC">
              <w:lastRenderedPageBreak/>
              <w:t>6.3.2.5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ереход на реестровый принцип присвоения статусов ветерана Великой Отечественной войны, ветерана труда, лица, пострадавшего от воздействия радиации, многодетной семьи, ребенка-сироты, при котором принятие решений уполномоченными органами субъекта Российской Федерации осуществляется посредством ре</w:t>
            </w:r>
            <w:r w:rsidR="00006B88" w:rsidRPr="004D1EDC">
              <w:lastRenderedPageBreak/>
              <w:t>гистрации таких решений в соответствующем банке данных ЕГИССО</w:t>
            </w:r>
          </w:p>
        </w:tc>
        <w:tc>
          <w:tcPr>
            <w:tcW w:w="1123" w:type="dxa"/>
            <w:shd w:val="clear" w:color="000000" w:fill="FFFFFF"/>
            <w:hideMark/>
          </w:tcPr>
          <w:p w:rsidR="00006B88" w:rsidRPr="004D1EDC" w:rsidRDefault="00006B88" w:rsidP="004D1EDC">
            <w:r w:rsidRPr="004D1EDC">
              <w:lastRenderedPageBreak/>
              <w:t> </w:t>
            </w:r>
          </w:p>
        </w:tc>
        <w:tc>
          <w:tcPr>
            <w:tcW w:w="1805" w:type="dxa"/>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shd w:val="clear" w:color="000000" w:fill="FFFFFF"/>
            <w:noWrap/>
            <w:hideMark/>
          </w:tcPr>
          <w:p w:rsidR="00006B88" w:rsidRPr="004D1EDC" w:rsidRDefault="00006B88" w:rsidP="004D1EDC">
            <w:r w:rsidRPr="004D1EDC">
              <w:t> </w:t>
            </w:r>
          </w:p>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lastRenderedPageBreak/>
              <w:t>6.4.1.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редоставление государственной социальной помощи на основании социального контракта</w:t>
            </w:r>
          </w:p>
        </w:tc>
        <w:tc>
          <w:tcPr>
            <w:tcW w:w="1123" w:type="dxa"/>
            <w:vMerge w:val="restart"/>
            <w:shd w:val="clear" w:color="000000" w:fill="FFFFFF"/>
            <w:hideMark/>
          </w:tcPr>
          <w:p w:rsidR="00295964" w:rsidRPr="004D1EDC" w:rsidRDefault="00295964" w:rsidP="004D1EDC">
            <w:r w:rsidRPr="004D1EDC">
              <w:t> </w:t>
            </w:r>
          </w:p>
          <w:p w:rsidR="00295964" w:rsidRPr="004D1EDC" w:rsidRDefault="00295964" w:rsidP="004D1EDC">
            <w:r w:rsidRPr="004D1EDC">
              <w:t> </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4D1EDC">
            <w:r>
              <w:t>о</w:t>
            </w:r>
            <w:r w:rsidRPr="004D1EDC">
              <w:t>беспечено финансированием</w:t>
            </w:r>
          </w:p>
          <w:p w:rsidR="00295964" w:rsidRPr="004D1EDC" w:rsidRDefault="00295964" w:rsidP="004D1EDC">
            <w:r w:rsidRPr="004D1EDC">
              <w:t> </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357</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val="restart"/>
            <w:shd w:val="clear" w:color="000000" w:fill="FFFFFF"/>
            <w:hideMark/>
          </w:tcPr>
          <w:p w:rsidR="00295964" w:rsidRPr="004D1EDC" w:rsidRDefault="00295964" w:rsidP="004D1EDC">
            <w:r>
              <w:t>г</w:t>
            </w:r>
            <w:r w:rsidRPr="004D1EDC">
              <w:t>осударственная программа Республики Тыва «Социальная поддержка граж</w:t>
            </w:r>
            <w:r>
              <w:t>дан в Республике Тыва на 2021-</w:t>
            </w:r>
            <w:r w:rsidRPr="004D1EDC">
              <w:t>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tc>
      </w:tr>
      <w:tr w:rsidR="00295964" w:rsidRPr="004D1EDC" w:rsidTr="004D1EDC">
        <w:trPr>
          <w:trHeight w:val="510"/>
          <w:jc w:val="center"/>
        </w:trPr>
        <w:tc>
          <w:tcPr>
            <w:tcW w:w="866" w:type="dxa"/>
            <w:shd w:val="clear" w:color="000000" w:fill="FFFFFF"/>
            <w:hideMark/>
          </w:tcPr>
          <w:p w:rsidR="00295964" w:rsidRPr="004D1EDC" w:rsidRDefault="00295964" w:rsidP="004D1EDC">
            <w:pPr>
              <w:jc w:val="center"/>
            </w:pPr>
            <w:r w:rsidRPr="004D1EDC">
              <w:t>6.4.2.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редоставление государственной социальной помощи на основании социального контракта</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r w:rsidRPr="004D1EDC">
              <w:t>357</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hideMark/>
          </w:tcPr>
          <w:p w:rsidR="00295964" w:rsidRPr="004D1EDC" w:rsidRDefault="00295964" w:rsidP="004D1EDC"/>
        </w:tc>
      </w:tr>
      <w:tr w:rsidR="00295964" w:rsidRPr="004D1EDC" w:rsidTr="00295964">
        <w:trPr>
          <w:trHeight w:val="540"/>
          <w:jc w:val="center"/>
        </w:trPr>
        <w:tc>
          <w:tcPr>
            <w:tcW w:w="866" w:type="dxa"/>
            <w:shd w:val="clear" w:color="000000" w:fill="FFFFFF"/>
            <w:hideMark/>
          </w:tcPr>
          <w:p w:rsidR="00295964" w:rsidRPr="004D1EDC" w:rsidRDefault="00295964" w:rsidP="004D1EDC">
            <w:pPr>
              <w:jc w:val="center"/>
            </w:pPr>
            <w:r w:rsidRPr="004D1EDC">
              <w:t>6.4.3.</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п</w:t>
            </w:r>
            <w:r w:rsidRPr="004D1EDC">
              <w:t>редоставление государственной социальной помощи на основании социального контракта</w:t>
            </w:r>
          </w:p>
        </w:tc>
        <w:tc>
          <w:tcPr>
            <w:tcW w:w="1123" w:type="dxa"/>
            <w:vMerge/>
            <w:tcBorders>
              <w:bottom w:val="nil"/>
            </w:tcBorders>
            <w:shd w:val="clear" w:color="000000" w:fill="FFFFFF"/>
            <w:hideMark/>
          </w:tcPr>
          <w:p w:rsidR="00295964" w:rsidRPr="004D1EDC" w:rsidRDefault="00295964" w:rsidP="004D1EDC"/>
        </w:tc>
        <w:tc>
          <w:tcPr>
            <w:tcW w:w="1805" w:type="dxa"/>
            <w:vMerge/>
            <w:tcBorders>
              <w:bottom w:val="nil"/>
            </w:tcBorders>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ФБ</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hideMark/>
          </w:tcPr>
          <w:p w:rsidR="00295964" w:rsidRPr="004D1EDC" w:rsidRDefault="00295964" w:rsidP="004D1EDC"/>
        </w:tc>
      </w:tr>
      <w:tr w:rsidR="00006B88" w:rsidRPr="004D1EDC" w:rsidTr="00295964">
        <w:trPr>
          <w:trHeight w:val="555"/>
          <w:jc w:val="center"/>
        </w:trPr>
        <w:tc>
          <w:tcPr>
            <w:tcW w:w="866" w:type="dxa"/>
            <w:shd w:val="clear" w:color="000000" w:fill="FFFFFF"/>
            <w:hideMark/>
          </w:tcPr>
          <w:p w:rsidR="00006B88" w:rsidRPr="004D1EDC" w:rsidRDefault="00006B88" w:rsidP="004D1EDC">
            <w:pPr>
              <w:jc w:val="center"/>
            </w:pPr>
            <w:r w:rsidRPr="004D1EDC">
              <w:t>6.4.4.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редоставление государственной социальной помощи на основании социального контракта</w:t>
            </w:r>
          </w:p>
        </w:tc>
        <w:tc>
          <w:tcPr>
            <w:tcW w:w="1123" w:type="dxa"/>
            <w:tcBorders>
              <w:top w:val="nil"/>
              <w:bottom w:val="nil"/>
            </w:tcBorders>
            <w:shd w:val="clear" w:color="000000" w:fill="FFFFFF"/>
            <w:hideMark/>
          </w:tcPr>
          <w:p w:rsidR="00006B88" w:rsidRPr="004D1EDC" w:rsidRDefault="00006B88" w:rsidP="004D1EDC">
            <w:r w:rsidRPr="004D1EDC">
              <w:t> </w:t>
            </w:r>
          </w:p>
        </w:tc>
        <w:tc>
          <w:tcPr>
            <w:tcW w:w="1805" w:type="dxa"/>
            <w:tcBorders>
              <w:top w:val="nil"/>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tcBorders>
              <w:bottom w:val="nil"/>
            </w:tcBorders>
            <w:hideMark/>
          </w:tcPr>
          <w:p w:rsidR="00006B88" w:rsidRPr="004D1EDC" w:rsidRDefault="00006B88" w:rsidP="004D1EDC"/>
        </w:tc>
      </w:tr>
      <w:tr w:rsidR="00006B88" w:rsidRPr="004D1EDC" w:rsidTr="00295964">
        <w:trPr>
          <w:trHeight w:val="540"/>
          <w:jc w:val="center"/>
        </w:trPr>
        <w:tc>
          <w:tcPr>
            <w:tcW w:w="866" w:type="dxa"/>
            <w:shd w:val="clear" w:color="000000" w:fill="FFFFFF"/>
            <w:hideMark/>
          </w:tcPr>
          <w:p w:rsidR="00006B88" w:rsidRPr="004D1EDC" w:rsidRDefault="00006B88" w:rsidP="004D1EDC">
            <w:pPr>
              <w:jc w:val="center"/>
            </w:pPr>
            <w:r w:rsidRPr="004D1EDC">
              <w:t>6.4.5.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редоставление государственной социальной помощи на основании социального контракта</w:t>
            </w:r>
          </w:p>
        </w:tc>
        <w:tc>
          <w:tcPr>
            <w:tcW w:w="1123" w:type="dxa"/>
            <w:tcBorders>
              <w:top w:val="nil"/>
            </w:tcBorders>
            <w:shd w:val="clear" w:color="000000" w:fill="FFFFFF"/>
            <w:hideMark/>
          </w:tcPr>
          <w:p w:rsidR="00006B88" w:rsidRPr="004D1EDC" w:rsidRDefault="00006B88" w:rsidP="004D1EDC">
            <w:r w:rsidRPr="004D1EDC">
              <w:t> </w:t>
            </w:r>
          </w:p>
        </w:tc>
        <w:tc>
          <w:tcPr>
            <w:tcW w:w="1805" w:type="dxa"/>
            <w:tcBorders>
              <w:top w:val="nil"/>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tcBorders>
            <w:shd w:val="clear" w:color="000000" w:fill="FFFFFF"/>
            <w:noWrap/>
            <w:hideMark/>
          </w:tcPr>
          <w:p w:rsidR="00006B88" w:rsidRPr="004D1EDC" w:rsidRDefault="00006B88" w:rsidP="004D1EDC">
            <w:r w:rsidRPr="004D1EDC">
              <w:t> </w:t>
            </w:r>
          </w:p>
        </w:tc>
      </w:tr>
      <w:tr w:rsidR="00006B88" w:rsidRPr="004D1EDC" w:rsidTr="00221B53">
        <w:trPr>
          <w:trHeight w:val="2550"/>
          <w:jc w:val="center"/>
        </w:trPr>
        <w:tc>
          <w:tcPr>
            <w:tcW w:w="866" w:type="dxa"/>
            <w:shd w:val="clear" w:color="000000" w:fill="FFFFFF"/>
            <w:hideMark/>
          </w:tcPr>
          <w:p w:rsidR="00006B88" w:rsidRPr="004D1EDC" w:rsidRDefault="00006B88" w:rsidP="004D1EDC">
            <w:pPr>
              <w:jc w:val="center"/>
            </w:pPr>
            <w:r w:rsidRPr="004D1EDC">
              <w:lastRenderedPageBreak/>
              <w:t>6.4.1.1</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 xml:space="preserve">ереход на использование подсистемы установления и выплат ЕГИССО для назначения государственной социальной помощи на основании социального контракта (прием заявлений от гражданина, формирование программы социальной адаптации (далее </w:t>
            </w:r>
            <w:r>
              <w:t>–</w:t>
            </w:r>
            <w:r w:rsidR="00006B88" w:rsidRPr="004D1EDC">
              <w:t xml:space="preserve"> ПСА), формирование межведомственных запросов и обработка ответов, принятие решений, учет сведений о заключенных социальных контрактах и ПСА и о результатах мониторинга исполнения ПСА и расторжения социального контракта, проверка наличия ограничений к заключению социального контракта с гражданином)</w:t>
            </w:r>
          </w:p>
        </w:tc>
        <w:tc>
          <w:tcPr>
            <w:tcW w:w="1123" w:type="dxa"/>
            <w:tcBorders>
              <w:bottom w:val="nil"/>
            </w:tcBorders>
            <w:shd w:val="clear" w:color="000000" w:fill="FFFFFF"/>
            <w:hideMark/>
          </w:tcPr>
          <w:p w:rsidR="00006B88" w:rsidRPr="004D1EDC" w:rsidRDefault="00006B88" w:rsidP="004D1EDC">
            <w:r w:rsidRPr="004D1EDC">
              <w:t>СС10</w:t>
            </w:r>
          </w:p>
        </w:tc>
        <w:tc>
          <w:tcPr>
            <w:tcW w:w="1805" w:type="dxa"/>
            <w:tcBorders>
              <w:bottom w:val="nil"/>
            </w:tcBorders>
            <w:shd w:val="clear" w:color="000000" w:fill="FFFFFF"/>
            <w:hideMark/>
          </w:tcPr>
          <w:p w:rsidR="00006B88" w:rsidRPr="004D1EDC" w:rsidRDefault="00295964" w:rsidP="00295964">
            <w:r>
              <w:t>ф</w:t>
            </w:r>
            <w:r w:rsidR="00006B88" w:rsidRPr="004D1EDC">
              <w:t>инансирование</w:t>
            </w:r>
            <w:r>
              <w:t xml:space="preserve"> </w:t>
            </w:r>
            <w:r w:rsidR="00006B88" w:rsidRPr="004D1EDC">
              <w:t>не требуется</w:t>
            </w:r>
          </w:p>
        </w:tc>
        <w:tc>
          <w:tcPr>
            <w:tcW w:w="1276" w:type="dxa"/>
            <w:shd w:val="clear" w:color="000000" w:fill="FFFFFF"/>
            <w:hideMark/>
          </w:tcPr>
          <w:p w:rsidR="00006B88" w:rsidRPr="004D1EDC" w:rsidRDefault="00295964"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bottom w:val="nil"/>
            </w:tcBorders>
            <w:shd w:val="clear" w:color="000000" w:fill="FFFFFF"/>
            <w:noWrap/>
            <w:hideMark/>
          </w:tcPr>
          <w:p w:rsidR="00006B88" w:rsidRPr="004D1EDC" w:rsidRDefault="00006B88" w:rsidP="004D1EDC">
            <w:r w:rsidRPr="004D1EDC">
              <w:t> </w:t>
            </w:r>
          </w:p>
        </w:tc>
      </w:tr>
      <w:tr w:rsidR="00006B88" w:rsidRPr="004D1EDC" w:rsidTr="00221B53">
        <w:trPr>
          <w:trHeight w:val="971"/>
          <w:jc w:val="center"/>
        </w:trPr>
        <w:tc>
          <w:tcPr>
            <w:tcW w:w="866" w:type="dxa"/>
            <w:shd w:val="clear" w:color="000000" w:fill="FFFFFF"/>
            <w:hideMark/>
          </w:tcPr>
          <w:p w:rsidR="00006B88" w:rsidRPr="004D1EDC" w:rsidRDefault="00006B88" w:rsidP="004D1EDC">
            <w:pPr>
              <w:jc w:val="center"/>
            </w:pPr>
            <w:r w:rsidRPr="004D1EDC">
              <w:t>6.4.1.2</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 xml:space="preserve">ереход на использование подсистемы установления и выплат ЕГИССО для </w:t>
            </w:r>
            <w:r w:rsidR="00006B88" w:rsidRPr="004D1EDC">
              <w:lastRenderedPageBreak/>
              <w:t xml:space="preserve">назначения государственной социальной помощи на основании социального контракта (прием заявлений от гражданина, формирование программы социальной адаптации (далее </w:t>
            </w:r>
            <w:r>
              <w:t>–</w:t>
            </w:r>
            <w:r w:rsidR="00006B88" w:rsidRPr="004D1EDC">
              <w:t xml:space="preserve"> ПСА), формирование межведомственных запросов и обработка ответов, принятие решений, учет сведений о заключенных социальных контрактах и ПСА и о результатах мониторинга исполнения ПСА и расторжения социального контракта, проверка наличия ограничений к заключению социального контракта с гражданином)</w:t>
            </w:r>
          </w:p>
        </w:tc>
        <w:tc>
          <w:tcPr>
            <w:tcW w:w="1123" w:type="dxa"/>
            <w:tcBorders>
              <w:top w:val="nil"/>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nil"/>
              <w:bottom w:val="single" w:sz="4" w:space="0" w:color="auto"/>
            </w:tcBorders>
            <w:shd w:val="clear" w:color="auto" w:fill="auto"/>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РБ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tcBorders>
              <w:top w:val="nil"/>
              <w:bottom w:val="single" w:sz="4" w:space="0" w:color="auto"/>
            </w:tcBorders>
            <w:shd w:val="clear" w:color="000000" w:fill="FFFFFF"/>
            <w:noWrap/>
            <w:hideMark/>
          </w:tcPr>
          <w:p w:rsidR="00006B88" w:rsidRPr="004D1EDC" w:rsidRDefault="00006B88" w:rsidP="004D1EDC">
            <w:r w:rsidRPr="004D1EDC">
              <w:t> </w:t>
            </w:r>
          </w:p>
        </w:tc>
      </w:tr>
      <w:tr w:rsidR="00006B88" w:rsidRPr="004D1EDC" w:rsidTr="00221B53">
        <w:trPr>
          <w:trHeight w:val="404"/>
          <w:jc w:val="center"/>
        </w:trPr>
        <w:tc>
          <w:tcPr>
            <w:tcW w:w="866" w:type="dxa"/>
            <w:shd w:val="clear" w:color="000000" w:fill="FFFFFF"/>
            <w:hideMark/>
          </w:tcPr>
          <w:p w:rsidR="00006B88" w:rsidRPr="004D1EDC" w:rsidRDefault="00006B88" w:rsidP="004D1EDC">
            <w:pPr>
              <w:jc w:val="center"/>
            </w:pPr>
            <w:r w:rsidRPr="004D1EDC">
              <w:lastRenderedPageBreak/>
              <w:t>6.4.1.3</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 xml:space="preserve">ереход на использование подсистемы установления и выплат ЕГИССО для назначения государственной социальной помощи на основании </w:t>
            </w:r>
            <w:r w:rsidR="00006B88" w:rsidRPr="004D1EDC">
              <w:lastRenderedPageBreak/>
              <w:t xml:space="preserve">социального контракта (прием заявлений от гражданина, формирование программы социальной адаптации (далее </w:t>
            </w:r>
            <w:r>
              <w:t>–</w:t>
            </w:r>
            <w:r w:rsidR="00006B88" w:rsidRPr="004D1EDC">
              <w:t xml:space="preserve"> ПСА), формирование межведомственных запросов и обработка ответов, принятие решений, учет сведений о заключенных социальных контрактах и ПСА и о результатах мониторинга исполнения ПСА и расторжения социального контракта, проверка наличия ограничений к заключению социального контракта с гражданином)</w:t>
            </w:r>
          </w:p>
        </w:tc>
        <w:tc>
          <w:tcPr>
            <w:tcW w:w="1123" w:type="dxa"/>
            <w:tcBorders>
              <w:top w:val="single" w:sz="4" w:space="0" w:color="auto"/>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single" w:sz="4" w:space="0" w:color="auto"/>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tcBorders>
              <w:top w:val="single" w:sz="4" w:space="0" w:color="auto"/>
              <w:bottom w:val="single" w:sz="4" w:space="0" w:color="auto"/>
            </w:tcBorders>
            <w:shd w:val="clear" w:color="000000" w:fill="FFFFFF"/>
            <w:noWrap/>
            <w:hideMark/>
          </w:tcPr>
          <w:p w:rsidR="00006B88" w:rsidRPr="004D1EDC" w:rsidRDefault="00006B88" w:rsidP="004D1EDC">
            <w:r w:rsidRPr="004D1EDC">
              <w:t> </w:t>
            </w:r>
          </w:p>
        </w:tc>
      </w:tr>
      <w:tr w:rsidR="00006B88" w:rsidRPr="004D1EDC" w:rsidTr="00221B53">
        <w:trPr>
          <w:trHeight w:val="2295"/>
          <w:jc w:val="center"/>
        </w:trPr>
        <w:tc>
          <w:tcPr>
            <w:tcW w:w="866" w:type="dxa"/>
            <w:shd w:val="clear" w:color="000000" w:fill="FFFFFF"/>
            <w:hideMark/>
          </w:tcPr>
          <w:p w:rsidR="00006B88" w:rsidRPr="004D1EDC" w:rsidRDefault="00006B88" w:rsidP="004D1EDC">
            <w:pPr>
              <w:jc w:val="center"/>
            </w:pPr>
            <w:r w:rsidRPr="004D1EDC">
              <w:lastRenderedPageBreak/>
              <w:t>6.4.1.4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 xml:space="preserve">ереход на использование подсистемы установления и выплат ЕГИССО для назначения государственной социальной помощи на основании социального контракта (прием заявлений от гражданина, </w:t>
            </w:r>
            <w:r w:rsidR="00006B88" w:rsidRPr="004D1EDC">
              <w:lastRenderedPageBreak/>
              <w:t xml:space="preserve">формирование программы социальной адаптации (далее </w:t>
            </w:r>
            <w:r>
              <w:t>–</w:t>
            </w:r>
            <w:r w:rsidR="00006B88" w:rsidRPr="004D1EDC">
              <w:t xml:space="preserve"> ПСА), формирование межведомственных запросов и обработка ответов, принятие решений, учет сведений о заключенных социальных контрактах и ПСА и о результатах мониторинга исполнения ПСА и расторжения социального контракта, проверка наличия ограничений к заключению социального контракта с гражданином)</w:t>
            </w:r>
          </w:p>
        </w:tc>
        <w:tc>
          <w:tcPr>
            <w:tcW w:w="1123" w:type="dxa"/>
            <w:tcBorders>
              <w:top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tcBorders>
              <w:top w:val="single" w:sz="4" w:space="0" w:color="auto"/>
            </w:tcBorders>
            <w:shd w:val="clear" w:color="000000" w:fill="FFFFFF"/>
            <w:noWrap/>
            <w:hideMark/>
          </w:tcPr>
          <w:p w:rsidR="00006B88" w:rsidRPr="004D1EDC" w:rsidRDefault="00006B88" w:rsidP="004D1EDC">
            <w:r w:rsidRPr="004D1EDC">
              <w:t> </w:t>
            </w:r>
          </w:p>
        </w:tc>
      </w:tr>
      <w:tr w:rsidR="00006B88" w:rsidRPr="004D1EDC" w:rsidTr="004D1EDC">
        <w:trPr>
          <w:trHeight w:val="2295"/>
          <w:jc w:val="center"/>
        </w:trPr>
        <w:tc>
          <w:tcPr>
            <w:tcW w:w="866" w:type="dxa"/>
            <w:shd w:val="clear" w:color="000000" w:fill="FFFFFF"/>
            <w:hideMark/>
          </w:tcPr>
          <w:p w:rsidR="00006B88" w:rsidRPr="004D1EDC" w:rsidRDefault="00006B88" w:rsidP="004D1EDC">
            <w:pPr>
              <w:jc w:val="center"/>
            </w:pPr>
            <w:r w:rsidRPr="004D1EDC">
              <w:lastRenderedPageBreak/>
              <w:t>6.4.1.5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п</w:t>
            </w:r>
            <w:r w:rsidR="00006B88" w:rsidRPr="004D1EDC">
              <w:t xml:space="preserve">ереход на использование подсистемы установления и выплат ЕГИССО для назначения государственной социальной помощи на основании социального контракта (прием заявлений от гражданина, формирование программы социальной адаптации (далее </w:t>
            </w:r>
            <w:r>
              <w:t>–</w:t>
            </w:r>
            <w:r w:rsidR="00006B88" w:rsidRPr="004D1EDC">
              <w:t xml:space="preserve"> ПСА), формирование </w:t>
            </w:r>
            <w:r w:rsidR="00006B88" w:rsidRPr="004D1EDC">
              <w:lastRenderedPageBreak/>
              <w:t>межведомственных запросов и обработка ответов, принятие решений, учет сведений о заключенных социальных контрактах и ПСА и о результатах мониторинга исполнения ПСА и расторжения социального контракта, проверка наличия ограничений к заключению социального контракта с гражданином)</w:t>
            </w:r>
          </w:p>
        </w:tc>
        <w:tc>
          <w:tcPr>
            <w:tcW w:w="1123" w:type="dxa"/>
            <w:shd w:val="clear" w:color="000000" w:fill="FFFFFF"/>
            <w:hideMark/>
          </w:tcPr>
          <w:p w:rsidR="00006B88" w:rsidRPr="004D1EDC" w:rsidRDefault="00006B88" w:rsidP="004D1EDC">
            <w:r w:rsidRPr="004D1EDC">
              <w:lastRenderedPageBreak/>
              <w:t> </w:t>
            </w:r>
          </w:p>
        </w:tc>
        <w:tc>
          <w:tcPr>
            <w:tcW w:w="1805" w:type="dxa"/>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shd w:val="clear" w:color="000000" w:fill="FFFFFF"/>
            <w:noWrap/>
            <w:hideMark/>
          </w:tcPr>
          <w:p w:rsidR="00006B88" w:rsidRPr="004D1EDC" w:rsidRDefault="00006B88" w:rsidP="004D1EDC">
            <w:r w:rsidRPr="004D1EDC">
              <w:t> </w:t>
            </w:r>
          </w:p>
        </w:tc>
      </w:tr>
      <w:tr w:rsidR="00295964" w:rsidRPr="004D1EDC" w:rsidTr="004D1EDC">
        <w:trPr>
          <w:trHeight w:val="765"/>
          <w:jc w:val="center"/>
        </w:trPr>
        <w:tc>
          <w:tcPr>
            <w:tcW w:w="866" w:type="dxa"/>
            <w:shd w:val="clear" w:color="000000" w:fill="FFFFFF"/>
            <w:hideMark/>
          </w:tcPr>
          <w:p w:rsidR="00295964" w:rsidRPr="004D1EDC" w:rsidRDefault="00295964" w:rsidP="004D1EDC">
            <w:pPr>
              <w:jc w:val="center"/>
            </w:pPr>
            <w:r w:rsidRPr="004D1EDC">
              <w:lastRenderedPageBreak/>
              <w:t>6.4.2.1</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val="restart"/>
            <w:shd w:val="clear" w:color="000000" w:fill="FFFFFF"/>
            <w:hideMark/>
          </w:tcPr>
          <w:p w:rsidR="00295964" w:rsidRPr="004D1EDC" w:rsidRDefault="00295964" w:rsidP="004D1EDC">
            <w:r w:rsidRPr="004D1EDC">
              <w:t>СС11</w:t>
            </w:r>
          </w:p>
          <w:p w:rsidR="00295964" w:rsidRPr="004D1EDC" w:rsidRDefault="00295964" w:rsidP="004D1EDC">
            <w:r w:rsidRPr="004D1EDC">
              <w:t> </w:t>
            </w:r>
          </w:p>
          <w:p w:rsidR="00295964" w:rsidRPr="004D1EDC" w:rsidRDefault="00295964" w:rsidP="004D1EDC">
            <w:r w:rsidRPr="004D1EDC">
              <w:t> </w:t>
            </w:r>
          </w:p>
        </w:tc>
        <w:tc>
          <w:tcPr>
            <w:tcW w:w="1805" w:type="dxa"/>
            <w:vMerge w:val="restart"/>
            <w:shd w:val="clear" w:color="000000" w:fill="FFFFFF"/>
            <w:hideMark/>
          </w:tcPr>
          <w:p w:rsidR="00295964" w:rsidRPr="004D1EDC" w:rsidRDefault="00295964" w:rsidP="004D1EDC">
            <w:r>
              <w:t>о</w:t>
            </w:r>
            <w:r w:rsidRPr="004D1EDC">
              <w:t>беспечено финансированием</w:t>
            </w:r>
          </w:p>
          <w:p w:rsidR="00295964" w:rsidRPr="004D1EDC" w:rsidRDefault="00295964" w:rsidP="004D1EDC">
            <w:r w:rsidRPr="004D1EDC">
              <w:t> </w:t>
            </w:r>
          </w:p>
          <w:p w:rsidR="00295964" w:rsidRPr="004D1EDC" w:rsidRDefault="00295964" w:rsidP="004D1EDC">
            <w:r w:rsidRPr="004D1EDC">
              <w:t> </w:t>
            </w:r>
          </w:p>
        </w:tc>
        <w:tc>
          <w:tcPr>
            <w:tcW w:w="1276" w:type="dxa"/>
            <w:shd w:val="clear" w:color="000000" w:fill="FFFFFF"/>
            <w:hideMark/>
          </w:tcPr>
          <w:p w:rsidR="00295964" w:rsidRPr="004D1EDC" w:rsidRDefault="00295964" w:rsidP="004D1EDC">
            <w:r>
              <w:t>в</w:t>
            </w:r>
            <w:r w:rsidRPr="004D1EDC">
              <w:t>сего, в том числе:</w:t>
            </w:r>
          </w:p>
        </w:tc>
        <w:tc>
          <w:tcPr>
            <w:tcW w:w="1134" w:type="dxa"/>
            <w:shd w:val="clear" w:color="000000" w:fill="FFFFFF"/>
            <w:hideMark/>
          </w:tcPr>
          <w:p w:rsidR="00295964" w:rsidRPr="004D1EDC" w:rsidRDefault="00295964" w:rsidP="004D1EDC">
            <w:pPr>
              <w:jc w:val="center"/>
            </w:pPr>
            <w:r w:rsidRPr="004D1EDC">
              <w:t>357</w:t>
            </w:r>
          </w:p>
        </w:tc>
        <w:tc>
          <w:tcPr>
            <w:tcW w:w="1134" w:type="dxa"/>
            <w:shd w:val="clear" w:color="000000" w:fill="FFFFFF"/>
            <w:hideMark/>
          </w:tcPr>
          <w:p w:rsidR="00295964" w:rsidRPr="004D1EDC" w:rsidRDefault="00295964" w:rsidP="004D1EDC">
            <w:pPr>
              <w:jc w:val="center"/>
            </w:pPr>
            <w:r w:rsidRPr="004D1EDC">
              <w:t>0</w:t>
            </w:r>
          </w:p>
        </w:tc>
        <w:tc>
          <w:tcPr>
            <w:tcW w:w="1134" w:type="dxa"/>
            <w:shd w:val="clear" w:color="000000" w:fill="FFFFFF"/>
            <w:hideMark/>
          </w:tcPr>
          <w:p w:rsidR="00295964" w:rsidRPr="004D1EDC" w:rsidRDefault="00295964" w:rsidP="004D1EDC">
            <w:pPr>
              <w:jc w:val="center"/>
            </w:pPr>
            <w:r w:rsidRPr="004D1EDC">
              <w:t>0</w:t>
            </w:r>
          </w:p>
        </w:tc>
        <w:tc>
          <w:tcPr>
            <w:tcW w:w="3040" w:type="dxa"/>
            <w:vMerge w:val="restart"/>
            <w:shd w:val="clear" w:color="000000" w:fill="FFFFFF"/>
            <w:hideMark/>
          </w:tcPr>
          <w:p w:rsidR="00295964" w:rsidRPr="004D1EDC" w:rsidRDefault="00295964" w:rsidP="004D1EDC">
            <w:r>
              <w:t>г</w:t>
            </w:r>
            <w:r w:rsidRPr="004D1EDC">
              <w:t>осударственная программа Республики Тыва «Социальная поддержка граж</w:t>
            </w:r>
            <w:r>
              <w:t>дан в Республике Тыва на 2021-</w:t>
            </w:r>
            <w:r w:rsidRPr="004D1EDC">
              <w:t>2023 годы», утвержденная постановлением Правительства Республики</w:t>
            </w:r>
            <w:r>
              <w:t xml:space="preserve"> Тыва от  14 января </w:t>
            </w:r>
            <w:r w:rsidRPr="004D1EDC">
              <w:t xml:space="preserve">2021 </w:t>
            </w:r>
            <w:r>
              <w:t xml:space="preserve">г. </w:t>
            </w:r>
            <w:r w:rsidRPr="004D1EDC">
              <w:t>№ 7</w:t>
            </w:r>
          </w:p>
        </w:tc>
      </w:tr>
      <w:tr w:rsidR="00295964" w:rsidRPr="004D1EDC" w:rsidTr="004D1EDC">
        <w:trPr>
          <w:trHeight w:val="765"/>
          <w:jc w:val="center"/>
        </w:trPr>
        <w:tc>
          <w:tcPr>
            <w:tcW w:w="866" w:type="dxa"/>
            <w:shd w:val="clear" w:color="000000" w:fill="FFFFFF"/>
            <w:hideMark/>
          </w:tcPr>
          <w:p w:rsidR="00295964" w:rsidRPr="004D1EDC" w:rsidRDefault="00295964" w:rsidP="004D1EDC">
            <w:pPr>
              <w:jc w:val="center"/>
            </w:pPr>
            <w:r w:rsidRPr="004D1EDC">
              <w:t>6.4.2.2.</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shd w:val="clear" w:color="000000" w:fill="FFFFFF"/>
            <w:hideMark/>
          </w:tcPr>
          <w:p w:rsidR="00295964" w:rsidRPr="004D1EDC" w:rsidRDefault="00295964" w:rsidP="004D1EDC"/>
        </w:tc>
        <w:tc>
          <w:tcPr>
            <w:tcW w:w="1805" w:type="dxa"/>
            <w:vMerge/>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РБ</w:t>
            </w:r>
          </w:p>
        </w:tc>
        <w:tc>
          <w:tcPr>
            <w:tcW w:w="1134" w:type="dxa"/>
            <w:shd w:val="clear" w:color="000000" w:fill="FFFFFF"/>
            <w:hideMark/>
          </w:tcPr>
          <w:p w:rsidR="00295964" w:rsidRPr="004D1EDC" w:rsidRDefault="00295964" w:rsidP="004D1EDC">
            <w:pPr>
              <w:jc w:val="center"/>
            </w:pPr>
            <w:r w:rsidRPr="004D1EDC">
              <w:t>357</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295964" w:rsidRPr="004D1EDC" w:rsidTr="00295964">
        <w:trPr>
          <w:trHeight w:val="765"/>
          <w:jc w:val="center"/>
        </w:trPr>
        <w:tc>
          <w:tcPr>
            <w:tcW w:w="866" w:type="dxa"/>
            <w:shd w:val="clear" w:color="000000" w:fill="FFFFFF"/>
            <w:hideMark/>
          </w:tcPr>
          <w:p w:rsidR="00295964" w:rsidRPr="004D1EDC" w:rsidRDefault="00295964" w:rsidP="004D1EDC">
            <w:pPr>
              <w:jc w:val="center"/>
            </w:pPr>
            <w:r w:rsidRPr="004D1EDC">
              <w:lastRenderedPageBreak/>
              <w:t>6.4.2.3</w:t>
            </w:r>
          </w:p>
        </w:tc>
        <w:tc>
          <w:tcPr>
            <w:tcW w:w="1970" w:type="dxa"/>
            <w:shd w:val="clear" w:color="000000" w:fill="FFFFFF"/>
            <w:hideMark/>
          </w:tcPr>
          <w:p w:rsidR="00295964" w:rsidRPr="004D1EDC" w:rsidRDefault="00295964" w:rsidP="004D1EDC">
            <w:r w:rsidRPr="004D1EDC">
              <w:t>Социальная сфера</w:t>
            </w:r>
          </w:p>
        </w:tc>
        <w:tc>
          <w:tcPr>
            <w:tcW w:w="2410" w:type="dxa"/>
            <w:shd w:val="clear" w:color="000000" w:fill="FFFFFF"/>
            <w:hideMark/>
          </w:tcPr>
          <w:p w:rsidR="00295964" w:rsidRPr="004D1EDC" w:rsidRDefault="00295964"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tcBorders>
              <w:bottom w:val="nil"/>
            </w:tcBorders>
            <w:shd w:val="clear" w:color="000000" w:fill="FFFFFF"/>
            <w:hideMark/>
          </w:tcPr>
          <w:p w:rsidR="00295964" w:rsidRPr="004D1EDC" w:rsidRDefault="00295964" w:rsidP="004D1EDC"/>
        </w:tc>
        <w:tc>
          <w:tcPr>
            <w:tcW w:w="1805" w:type="dxa"/>
            <w:vMerge/>
            <w:tcBorders>
              <w:bottom w:val="nil"/>
            </w:tcBorders>
            <w:shd w:val="clear" w:color="000000" w:fill="FFFFFF"/>
            <w:hideMark/>
          </w:tcPr>
          <w:p w:rsidR="00295964" w:rsidRPr="004D1EDC" w:rsidRDefault="00295964" w:rsidP="004D1EDC"/>
        </w:tc>
        <w:tc>
          <w:tcPr>
            <w:tcW w:w="1276" w:type="dxa"/>
            <w:shd w:val="clear" w:color="000000" w:fill="FFFFFF"/>
            <w:hideMark/>
          </w:tcPr>
          <w:p w:rsidR="00295964" w:rsidRPr="004D1EDC" w:rsidRDefault="00295964" w:rsidP="004D1EDC">
            <w:r w:rsidRPr="004D1EDC">
              <w:t>ФБ</w:t>
            </w: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1134" w:type="dxa"/>
            <w:shd w:val="clear" w:color="000000" w:fill="FFFFFF"/>
            <w:hideMark/>
          </w:tcPr>
          <w:p w:rsidR="00295964" w:rsidRPr="004D1EDC" w:rsidRDefault="00295964" w:rsidP="004D1EDC">
            <w:pPr>
              <w:jc w:val="center"/>
            </w:pPr>
          </w:p>
        </w:tc>
        <w:tc>
          <w:tcPr>
            <w:tcW w:w="3040" w:type="dxa"/>
            <w:vMerge/>
            <w:hideMark/>
          </w:tcPr>
          <w:p w:rsidR="00295964" w:rsidRPr="004D1EDC" w:rsidRDefault="00295964" w:rsidP="004D1EDC"/>
        </w:tc>
      </w:tr>
      <w:tr w:rsidR="00006B88" w:rsidRPr="004D1EDC" w:rsidTr="00295964">
        <w:trPr>
          <w:trHeight w:val="765"/>
          <w:jc w:val="center"/>
        </w:trPr>
        <w:tc>
          <w:tcPr>
            <w:tcW w:w="866" w:type="dxa"/>
            <w:shd w:val="clear" w:color="000000" w:fill="FFFFFF"/>
            <w:hideMark/>
          </w:tcPr>
          <w:p w:rsidR="00006B88" w:rsidRPr="004D1EDC" w:rsidRDefault="00006B88" w:rsidP="004D1EDC">
            <w:pPr>
              <w:jc w:val="center"/>
            </w:pPr>
            <w:r w:rsidRPr="004D1EDC">
              <w:t>6.4.2.4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о</w:t>
            </w:r>
            <w:r w:rsidR="00006B88"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tcBorders>
              <w:top w:val="nil"/>
            </w:tcBorders>
            <w:shd w:val="clear" w:color="000000" w:fill="FFFFFF"/>
            <w:hideMark/>
          </w:tcPr>
          <w:p w:rsidR="00006B88" w:rsidRPr="004D1EDC" w:rsidRDefault="00006B88" w:rsidP="004D1EDC">
            <w:r w:rsidRPr="004D1EDC">
              <w:t> </w:t>
            </w:r>
          </w:p>
        </w:tc>
        <w:tc>
          <w:tcPr>
            <w:tcW w:w="1805" w:type="dxa"/>
            <w:tcBorders>
              <w:top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vMerge/>
            <w:hideMark/>
          </w:tcPr>
          <w:p w:rsidR="00006B88" w:rsidRPr="004D1EDC" w:rsidRDefault="00006B88" w:rsidP="004D1EDC"/>
        </w:tc>
      </w:tr>
      <w:tr w:rsidR="00006B88" w:rsidRPr="004D1EDC" w:rsidTr="004D1EDC">
        <w:trPr>
          <w:trHeight w:val="765"/>
          <w:jc w:val="center"/>
        </w:trPr>
        <w:tc>
          <w:tcPr>
            <w:tcW w:w="866" w:type="dxa"/>
            <w:shd w:val="clear" w:color="000000" w:fill="FFFFFF"/>
            <w:hideMark/>
          </w:tcPr>
          <w:p w:rsidR="00006B88" w:rsidRPr="004D1EDC" w:rsidRDefault="00006B88" w:rsidP="004D1EDC">
            <w:pPr>
              <w:jc w:val="center"/>
            </w:pPr>
            <w:r w:rsidRPr="004D1EDC">
              <w:t>6.4.2.5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295964" w:rsidP="004D1EDC">
            <w:r>
              <w:t>о</w:t>
            </w:r>
            <w:r w:rsidR="00006B88"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shd w:val="clear" w:color="000000" w:fill="FFFFFF"/>
            <w:hideMark/>
          </w:tcPr>
          <w:p w:rsidR="00006B88" w:rsidRPr="004D1EDC" w:rsidRDefault="00006B88" w:rsidP="004D1EDC">
            <w:r w:rsidRPr="004D1EDC">
              <w:t> </w:t>
            </w:r>
          </w:p>
        </w:tc>
        <w:tc>
          <w:tcPr>
            <w:tcW w:w="1805" w:type="dxa"/>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shd w:val="clear" w:color="000000" w:fill="FFFFFF"/>
            <w:noWrap/>
            <w:hideMark/>
          </w:tcPr>
          <w:p w:rsidR="00006B88" w:rsidRPr="004D1EDC" w:rsidRDefault="00006B88" w:rsidP="004D1EDC">
            <w:r w:rsidRPr="004D1EDC">
              <w:t> </w:t>
            </w:r>
          </w:p>
        </w:tc>
      </w:tr>
      <w:tr w:rsidR="004663FF" w:rsidRPr="004D1EDC" w:rsidTr="004D1EDC">
        <w:trPr>
          <w:trHeight w:val="630"/>
          <w:jc w:val="center"/>
        </w:trPr>
        <w:tc>
          <w:tcPr>
            <w:tcW w:w="866" w:type="dxa"/>
            <w:shd w:val="clear" w:color="000000" w:fill="FFFFFF"/>
            <w:hideMark/>
          </w:tcPr>
          <w:p w:rsidR="004663FF" w:rsidRPr="004D1EDC" w:rsidRDefault="004663FF" w:rsidP="004D1EDC">
            <w:pPr>
              <w:jc w:val="center"/>
            </w:pPr>
            <w:r w:rsidRPr="004D1EDC">
              <w:t>6.5.1.</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оздание Цифровой платформы системы долговременного ухода</w:t>
            </w:r>
          </w:p>
        </w:tc>
        <w:tc>
          <w:tcPr>
            <w:tcW w:w="1123" w:type="dxa"/>
            <w:vMerge w:val="restart"/>
            <w:shd w:val="clear" w:color="000000" w:fill="FFFFFF"/>
            <w:hideMark/>
          </w:tcPr>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tc>
        <w:tc>
          <w:tcPr>
            <w:tcW w:w="1805" w:type="dxa"/>
            <w:vMerge w:val="restart"/>
            <w:shd w:val="clear" w:color="000000" w:fill="FFFFFF"/>
            <w:hideMark/>
          </w:tcPr>
          <w:p w:rsidR="004663FF" w:rsidRPr="004D1EDC" w:rsidRDefault="004663FF" w:rsidP="004D1EDC">
            <w:r>
              <w:t>о</w:t>
            </w:r>
            <w:r w:rsidRPr="004D1EDC">
              <w:t>беспечено финансированием</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tc>
        <w:tc>
          <w:tcPr>
            <w:tcW w:w="1276" w:type="dxa"/>
            <w:shd w:val="clear" w:color="000000" w:fill="FFFFFF"/>
            <w:hideMark/>
          </w:tcPr>
          <w:p w:rsidR="004663FF" w:rsidRPr="004D1EDC" w:rsidRDefault="004663FF" w:rsidP="004D1EDC">
            <w:r>
              <w:t>в</w:t>
            </w:r>
            <w:r w:rsidRPr="004D1EDC">
              <w:t>сего, в том числе:</w:t>
            </w:r>
          </w:p>
        </w:tc>
        <w:tc>
          <w:tcPr>
            <w:tcW w:w="1134" w:type="dxa"/>
            <w:shd w:val="clear" w:color="000000" w:fill="FFFFFF"/>
            <w:hideMark/>
          </w:tcPr>
          <w:p w:rsidR="004663FF" w:rsidRPr="004D1EDC" w:rsidRDefault="004663FF" w:rsidP="004D1EDC">
            <w:pPr>
              <w:jc w:val="center"/>
            </w:pPr>
            <w:r w:rsidRPr="004D1EDC">
              <w:t>807</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val="restart"/>
            <w:shd w:val="clear" w:color="000000" w:fill="FFFFFF"/>
            <w:hideMark/>
          </w:tcPr>
          <w:p w:rsidR="004663FF" w:rsidRPr="004D1EDC" w:rsidRDefault="004663FF" w:rsidP="004D1EDC">
            <w:r>
              <w:t>г</w:t>
            </w:r>
            <w:r w:rsidRPr="004D1EDC">
              <w:t>осударственная программа Республики Тыва «Социальная поддержка граждан в Респ</w:t>
            </w:r>
            <w:r>
              <w:t>ублике Тыва на 2021-</w:t>
            </w:r>
            <w:r w:rsidRPr="004D1EDC">
              <w:t xml:space="preserve">2023 годы», утвержденная </w:t>
            </w:r>
            <w:r w:rsidRPr="004D1EDC">
              <w:lastRenderedPageBreak/>
              <w:t>постановлением Правитель</w:t>
            </w:r>
            <w:r>
              <w:t xml:space="preserve">ства Республики Тыва от  14 января </w:t>
            </w:r>
            <w:r w:rsidRPr="004D1EDC">
              <w:t xml:space="preserve">2021 </w:t>
            </w:r>
            <w:r>
              <w:t xml:space="preserve">г. </w:t>
            </w:r>
            <w:r w:rsidRPr="004D1EDC">
              <w:t>№ 7</w:t>
            </w:r>
          </w:p>
          <w:p w:rsidR="004663FF" w:rsidRPr="004D1EDC" w:rsidRDefault="004663FF" w:rsidP="004D1EDC">
            <w:r w:rsidRPr="004D1EDC">
              <w:t> </w:t>
            </w:r>
          </w:p>
        </w:tc>
      </w:tr>
      <w:tr w:rsidR="004663FF" w:rsidRPr="004D1EDC" w:rsidTr="004D1EDC">
        <w:trPr>
          <w:trHeight w:val="405"/>
          <w:jc w:val="center"/>
        </w:trPr>
        <w:tc>
          <w:tcPr>
            <w:tcW w:w="866" w:type="dxa"/>
            <w:shd w:val="clear" w:color="000000" w:fill="FFFFFF"/>
            <w:hideMark/>
          </w:tcPr>
          <w:p w:rsidR="004663FF" w:rsidRPr="004D1EDC" w:rsidRDefault="004663FF" w:rsidP="004D1EDC">
            <w:pPr>
              <w:jc w:val="center"/>
            </w:pPr>
            <w:r w:rsidRPr="004D1EDC">
              <w:t>6.5.2.</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 xml:space="preserve">оздание Цифровой платформы системы </w:t>
            </w:r>
            <w:r w:rsidRPr="004D1EDC">
              <w:lastRenderedPageBreak/>
              <w:t>долговременного ухода</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РБ</w:t>
            </w:r>
          </w:p>
        </w:tc>
        <w:tc>
          <w:tcPr>
            <w:tcW w:w="1134" w:type="dxa"/>
            <w:shd w:val="clear" w:color="000000" w:fill="FFFFFF"/>
            <w:hideMark/>
          </w:tcPr>
          <w:p w:rsidR="004663FF" w:rsidRPr="004D1EDC" w:rsidRDefault="004663FF" w:rsidP="004D1EDC">
            <w:pPr>
              <w:jc w:val="center"/>
            </w:pPr>
            <w:r w:rsidRPr="004D1EDC">
              <w:t>807</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hideMark/>
          </w:tcPr>
          <w:p w:rsidR="004663FF" w:rsidRPr="004D1EDC" w:rsidRDefault="004663FF" w:rsidP="004D1EDC"/>
        </w:tc>
      </w:tr>
      <w:tr w:rsidR="004663FF" w:rsidRPr="004D1EDC" w:rsidTr="004D1EDC">
        <w:trPr>
          <w:trHeight w:val="435"/>
          <w:jc w:val="center"/>
        </w:trPr>
        <w:tc>
          <w:tcPr>
            <w:tcW w:w="866" w:type="dxa"/>
            <w:shd w:val="clear" w:color="000000" w:fill="FFFFFF"/>
            <w:hideMark/>
          </w:tcPr>
          <w:p w:rsidR="004663FF" w:rsidRPr="004D1EDC" w:rsidRDefault="004663FF" w:rsidP="004D1EDC">
            <w:pPr>
              <w:jc w:val="center"/>
            </w:pPr>
            <w:r w:rsidRPr="004D1EDC">
              <w:lastRenderedPageBreak/>
              <w:t>6.5.3.</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оздание Цифровой платформы системы долговременного ухода</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ФБ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hideMark/>
          </w:tcPr>
          <w:p w:rsidR="004663FF" w:rsidRPr="004D1EDC" w:rsidRDefault="004663FF" w:rsidP="004D1EDC"/>
        </w:tc>
      </w:tr>
      <w:tr w:rsidR="004663FF" w:rsidRPr="004D1EDC" w:rsidTr="004D1EDC">
        <w:trPr>
          <w:trHeight w:val="600"/>
          <w:jc w:val="center"/>
        </w:trPr>
        <w:tc>
          <w:tcPr>
            <w:tcW w:w="866" w:type="dxa"/>
            <w:shd w:val="clear" w:color="000000" w:fill="FFFFFF"/>
            <w:hideMark/>
          </w:tcPr>
          <w:p w:rsidR="004663FF" w:rsidRPr="004D1EDC" w:rsidRDefault="004663FF" w:rsidP="004D1EDC">
            <w:pPr>
              <w:jc w:val="center"/>
            </w:pPr>
            <w:r w:rsidRPr="004D1EDC">
              <w:t>6.5.4.</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оздание Цифровой платформы системы долговременного ухода</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МБ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hideMark/>
          </w:tcPr>
          <w:p w:rsidR="004663FF" w:rsidRPr="004D1EDC" w:rsidRDefault="004663FF" w:rsidP="004D1EDC"/>
        </w:tc>
      </w:tr>
      <w:tr w:rsidR="004663FF" w:rsidRPr="004D1EDC" w:rsidTr="004D1EDC">
        <w:trPr>
          <w:trHeight w:val="510"/>
          <w:jc w:val="center"/>
        </w:trPr>
        <w:tc>
          <w:tcPr>
            <w:tcW w:w="866" w:type="dxa"/>
            <w:shd w:val="clear" w:color="000000" w:fill="FFFFFF"/>
            <w:hideMark/>
          </w:tcPr>
          <w:p w:rsidR="004663FF" w:rsidRPr="004D1EDC" w:rsidRDefault="004663FF" w:rsidP="004D1EDC">
            <w:pPr>
              <w:jc w:val="center"/>
            </w:pPr>
            <w:r w:rsidRPr="004D1EDC">
              <w:t>6.5.5.</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оздание Цифровой платформы системы долговременного ухода</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auto" w:fill="auto"/>
            <w:hideMark/>
          </w:tcPr>
          <w:p w:rsidR="004663FF" w:rsidRPr="004D1EDC" w:rsidRDefault="004663FF" w:rsidP="004D1EDC">
            <w:r w:rsidRPr="004D1EDC">
              <w:t>ВБ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006B88" w:rsidRPr="004D1EDC" w:rsidTr="004D1EDC">
        <w:trPr>
          <w:trHeight w:val="2805"/>
          <w:jc w:val="center"/>
        </w:trPr>
        <w:tc>
          <w:tcPr>
            <w:tcW w:w="866" w:type="dxa"/>
            <w:shd w:val="clear" w:color="000000" w:fill="FFFFFF"/>
            <w:hideMark/>
          </w:tcPr>
          <w:p w:rsidR="00006B88" w:rsidRPr="004D1EDC" w:rsidRDefault="00006B88" w:rsidP="004D1EDC">
            <w:pPr>
              <w:jc w:val="center"/>
            </w:pPr>
            <w:r w:rsidRPr="004D1EDC">
              <w:t>6.5.1.1</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п</w:t>
            </w:r>
            <w:r w:rsidR="00006B88" w:rsidRPr="004D1EDC">
              <w:t xml:space="preserve">ереход на использование ЕГИССО для предоставления гражданам социального обслуживания, предусмотренного в рамках системы долговременного ухода (прием заявлений от гражданина, ведение реестра поставщиков социальных услуг, ведение регистра получателей социальных услуг, формирование индивидуальной программы предоставления социальных услуг, формирование </w:t>
            </w:r>
            <w:r w:rsidR="00006B88" w:rsidRPr="004D1EDC">
              <w:lastRenderedPageBreak/>
              <w:t>межведомственных запросов и обработка ответов, принятие решений, учет оценки оказанных услуг в рамках СДУ (их объема и качества) и поставщиков социальных услуг, реализация механизма рейтингования поставщиков, график и журнал оказания услуг в рамках СДУ)</w:t>
            </w:r>
          </w:p>
        </w:tc>
        <w:tc>
          <w:tcPr>
            <w:tcW w:w="1123" w:type="dxa"/>
            <w:shd w:val="clear" w:color="000000" w:fill="FFFFFF"/>
            <w:hideMark/>
          </w:tcPr>
          <w:p w:rsidR="00006B88" w:rsidRPr="004D1EDC" w:rsidRDefault="00006B88" w:rsidP="004D1EDC">
            <w:r w:rsidRPr="004D1EDC">
              <w:lastRenderedPageBreak/>
              <w:t>СС12; СС13</w:t>
            </w:r>
          </w:p>
        </w:tc>
        <w:tc>
          <w:tcPr>
            <w:tcW w:w="1805" w:type="dxa"/>
            <w:shd w:val="clear" w:color="000000" w:fill="FFFFFF"/>
            <w:hideMark/>
          </w:tcPr>
          <w:p w:rsidR="00006B88" w:rsidRPr="004D1EDC" w:rsidRDefault="004663FF" w:rsidP="004D1EDC">
            <w:r>
              <w:t>о</w:t>
            </w:r>
            <w:r w:rsidR="00006B88" w:rsidRPr="004D1EDC">
              <w:t>беспечено финансированием</w:t>
            </w:r>
          </w:p>
        </w:tc>
        <w:tc>
          <w:tcPr>
            <w:tcW w:w="1276" w:type="dxa"/>
            <w:shd w:val="clear" w:color="000000" w:fill="FFFFFF"/>
            <w:hideMark/>
          </w:tcPr>
          <w:p w:rsidR="00006B88" w:rsidRPr="004D1EDC" w:rsidRDefault="004663FF"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450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val="restart"/>
            <w:shd w:val="clear" w:color="000000" w:fill="FFFFFF"/>
            <w:hideMark/>
          </w:tcPr>
          <w:p w:rsidR="00006B88" w:rsidRPr="004D1EDC" w:rsidRDefault="004663FF" w:rsidP="004D1EDC">
            <w:r>
              <w:t>г</w:t>
            </w:r>
            <w:r w:rsidR="00006B88" w:rsidRPr="004D1EDC">
              <w:t>осударстве</w:t>
            </w:r>
            <w:r w:rsidR="00E944D8" w:rsidRPr="004D1EDC">
              <w:t xml:space="preserve">нная программа Республики Тыва </w:t>
            </w:r>
            <w:r w:rsidR="00C77620" w:rsidRPr="004D1EDC">
              <w:t>«</w:t>
            </w:r>
            <w:r w:rsidR="00006B88" w:rsidRPr="004D1EDC">
              <w:t>Социальная поддержка граждан в Респ</w:t>
            </w:r>
            <w:r>
              <w:t>ублике Тыва на 2021-</w:t>
            </w:r>
            <w:r w:rsidR="00E944D8" w:rsidRPr="004D1EDC">
              <w:t>2023 годы</w:t>
            </w:r>
            <w:r w:rsidR="00C77620" w:rsidRPr="004D1EDC">
              <w:t>»</w:t>
            </w:r>
            <w:r w:rsidR="00006B88" w:rsidRPr="004D1EDC">
              <w:t>, утвержденная постановлением Правитель</w:t>
            </w:r>
            <w:r>
              <w:t xml:space="preserve">ства Республики Тыва от  14 января </w:t>
            </w:r>
            <w:r w:rsidR="00006B88" w:rsidRPr="004D1EDC">
              <w:t xml:space="preserve">2021 </w:t>
            </w:r>
            <w:r>
              <w:t xml:space="preserve">г. </w:t>
            </w:r>
            <w:r w:rsidR="00006B88" w:rsidRPr="004D1EDC">
              <w:t>№ 7</w:t>
            </w:r>
          </w:p>
        </w:tc>
      </w:tr>
      <w:tr w:rsidR="00006B88" w:rsidRPr="004D1EDC" w:rsidTr="004D1EDC">
        <w:trPr>
          <w:trHeight w:val="2805"/>
          <w:jc w:val="center"/>
        </w:trPr>
        <w:tc>
          <w:tcPr>
            <w:tcW w:w="866" w:type="dxa"/>
            <w:shd w:val="clear" w:color="000000" w:fill="FFFFFF"/>
            <w:hideMark/>
          </w:tcPr>
          <w:p w:rsidR="00006B88" w:rsidRPr="004D1EDC" w:rsidRDefault="00006B88" w:rsidP="004D1EDC">
            <w:pPr>
              <w:jc w:val="center"/>
            </w:pPr>
            <w:r w:rsidRPr="004D1EDC">
              <w:lastRenderedPageBreak/>
              <w:t>6.5.1.2</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п</w:t>
            </w:r>
            <w:r w:rsidR="00006B88" w:rsidRPr="004D1EDC">
              <w:t xml:space="preserve">ереход на использование ЕГИССО для предоставления гражданам социального обслуживания, предусмотренного в рамках системы долговременного ухода (прием заявлений от гражданина, ведение реестра поставщиков социальных услуг, ведение регистра получателей социальных услуг, формирование индивидуальной программы предоставления социальных услуг, формирование </w:t>
            </w:r>
            <w:r w:rsidR="00006B88" w:rsidRPr="004D1EDC">
              <w:lastRenderedPageBreak/>
              <w:t>межведомственных запросов и обработка ответов, принятие решений, учет оценки оказанных услуг в рамках СДУ (их объема и качества) и поставщиков социальных услуг, реализация механизма рейтингования поставщиков, график и журнал оказания услуг в рамках СДУ)</w:t>
            </w:r>
          </w:p>
        </w:tc>
        <w:tc>
          <w:tcPr>
            <w:tcW w:w="1123" w:type="dxa"/>
            <w:shd w:val="clear" w:color="000000" w:fill="FFFFFF"/>
            <w:hideMark/>
          </w:tcPr>
          <w:p w:rsidR="00006B88" w:rsidRPr="004D1EDC" w:rsidRDefault="00006B88" w:rsidP="004D1EDC">
            <w:r w:rsidRPr="004D1EDC">
              <w:lastRenderedPageBreak/>
              <w:t> </w:t>
            </w:r>
          </w:p>
        </w:tc>
        <w:tc>
          <w:tcPr>
            <w:tcW w:w="1805" w:type="dxa"/>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РБ</w:t>
            </w:r>
          </w:p>
        </w:tc>
        <w:tc>
          <w:tcPr>
            <w:tcW w:w="1134" w:type="dxa"/>
            <w:shd w:val="clear" w:color="000000" w:fill="FFFFFF"/>
            <w:hideMark/>
          </w:tcPr>
          <w:p w:rsidR="00006B88" w:rsidRPr="004D1EDC" w:rsidRDefault="00006B88" w:rsidP="004D1EDC">
            <w:pPr>
              <w:jc w:val="center"/>
            </w:pPr>
            <w:r w:rsidRPr="004D1EDC">
              <w:t>450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4D1EDC">
        <w:trPr>
          <w:trHeight w:val="2805"/>
          <w:jc w:val="center"/>
        </w:trPr>
        <w:tc>
          <w:tcPr>
            <w:tcW w:w="866" w:type="dxa"/>
            <w:shd w:val="clear" w:color="000000" w:fill="FFFFFF"/>
            <w:hideMark/>
          </w:tcPr>
          <w:p w:rsidR="00006B88" w:rsidRPr="004D1EDC" w:rsidRDefault="00006B88" w:rsidP="004D1EDC">
            <w:pPr>
              <w:jc w:val="center"/>
            </w:pPr>
            <w:r w:rsidRPr="004D1EDC">
              <w:lastRenderedPageBreak/>
              <w:t>6.5.1.3</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п</w:t>
            </w:r>
            <w:r w:rsidR="00006B88" w:rsidRPr="004D1EDC">
              <w:t xml:space="preserve">ереход на использование ЕГИССО для предоставления гражданам социального обслуживания, предусмотренного в рамках системы долговременного ухода (прием заявлений от гражданина, ведение реестра поставщиков социальных услуг, ведение регистра получателей социальных услуг, формирование индивидуальной программы предоставления социальных услуг, формирование </w:t>
            </w:r>
            <w:r w:rsidR="00006B88" w:rsidRPr="004D1EDC">
              <w:lastRenderedPageBreak/>
              <w:t>межведомственных запросов и обработка ответов, принятие решений, учет оценки оказанных услуг в рамках СДУ (их объема и качества) и поставщиков социальных услуг, реализация механизма рейтингования поставщиков, график и журнал оказания услуг в рамках СДУ)</w:t>
            </w:r>
          </w:p>
        </w:tc>
        <w:tc>
          <w:tcPr>
            <w:tcW w:w="1123" w:type="dxa"/>
            <w:shd w:val="clear" w:color="000000" w:fill="FFFFFF"/>
            <w:hideMark/>
          </w:tcPr>
          <w:p w:rsidR="00006B88" w:rsidRPr="004D1EDC" w:rsidRDefault="00006B88" w:rsidP="004D1EDC">
            <w:r w:rsidRPr="004D1EDC">
              <w:lastRenderedPageBreak/>
              <w:t> </w:t>
            </w:r>
          </w:p>
        </w:tc>
        <w:tc>
          <w:tcPr>
            <w:tcW w:w="1805" w:type="dxa"/>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4D1EDC">
        <w:trPr>
          <w:trHeight w:val="2805"/>
          <w:jc w:val="center"/>
        </w:trPr>
        <w:tc>
          <w:tcPr>
            <w:tcW w:w="866" w:type="dxa"/>
            <w:shd w:val="clear" w:color="000000" w:fill="FFFFFF"/>
            <w:hideMark/>
          </w:tcPr>
          <w:p w:rsidR="00006B88" w:rsidRPr="004D1EDC" w:rsidRDefault="00006B88" w:rsidP="004D1EDC">
            <w:pPr>
              <w:jc w:val="center"/>
            </w:pPr>
            <w:r w:rsidRPr="004D1EDC">
              <w:lastRenderedPageBreak/>
              <w:t>6.5.1.4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п</w:t>
            </w:r>
            <w:r w:rsidR="00006B88" w:rsidRPr="004D1EDC">
              <w:t xml:space="preserve">ереход на использование ЕГИССО для предоставления гражданам социального обслуживания, предусмотренного в рамках системы долговременного ухода (прием заявлений от гражданина, ведение реестра поставщиков социальных услуг, ведение регистра получателей социальных услуг, формирование индивидуальной программы предоставления социальных услуг, формирование </w:t>
            </w:r>
            <w:r w:rsidR="00006B88" w:rsidRPr="004D1EDC">
              <w:lastRenderedPageBreak/>
              <w:t>межведомственных запросов и обработка ответов, принятие решений, учет оценки оказанных услуг в рамках СДУ (их объема и качества) и поставщиков социальных услуг, реализация механизма рейтингования поставщиков, график и журнал оказания услуг в рамках СДУ)</w:t>
            </w:r>
          </w:p>
        </w:tc>
        <w:tc>
          <w:tcPr>
            <w:tcW w:w="1123" w:type="dxa"/>
            <w:shd w:val="clear" w:color="000000" w:fill="FFFFFF"/>
            <w:hideMark/>
          </w:tcPr>
          <w:p w:rsidR="00006B88" w:rsidRPr="004D1EDC" w:rsidRDefault="00006B88" w:rsidP="004D1EDC">
            <w:r w:rsidRPr="004D1EDC">
              <w:lastRenderedPageBreak/>
              <w:t> </w:t>
            </w:r>
          </w:p>
        </w:tc>
        <w:tc>
          <w:tcPr>
            <w:tcW w:w="1805" w:type="dxa"/>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4D1EDC">
        <w:trPr>
          <w:trHeight w:val="2805"/>
          <w:jc w:val="center"/>
        </w:trPr>
        <w:tc>
          <w:tcPr>
            <w:tcW w:w="866" w:type="dxa"/>
            <w:shd w:val="clear" w:color="000000" w:fill="FFFFFF"/>
            <w:hideMark/>
          </w:tcPr>
          <w:p w:rsidR="00006B88" w:rsidRPr="004D1EDC" w:rsidRDefault="00006B88" w:rsidP="004D1EDC">
            <w:pPr>
              <w:jc w:val="center"/>
            </w:pPr>
            <w:r w:rsidRPr="004D1EDC">
              <w:lastRenderedPageBreak/>
              <w:t>6.5.1.5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п</w:t>
            </w:r>
            <w:r w:rsidR="00006B88" w:rsidRPr="004D1EDC">
              <w:t xml:space="preserve">ереход на использование ЕГИССО для предоставления гражданам социального обслуживания, предусмотренного в рамках системы долговременного ухода (прием заявлений от гражданина, ведение реестра поставщиков социальных услуг, ведение регистра получателей социальных услуг, формирование индивидуальной программы предоставления социальных услуг, формирование </w:t>
            </w:r>
            <w:r w:rsidR="00006B88" w:rsidRPr="004D1EDC">
              <w:lastRenderedPageBreak/>
              <w:t>межведомственных запросов и обработка ответов, принятие решений, учет оценки оказанных услуг в рамках СДУ (их объема и качества) и поставщиков социальных услуг, реализация механизма рейтингования поставщиков, график и журнал оказания услуг в рамках СДУ)</w:t>
            </w:r>
          </w:p>
        </w:tc>
        <w:tc>
          <w:tcPr>
            <w:tcW w:w="1123" w:type="dxa"/>
            <w:shd w:val="clear" w:color="000000" w:fill="FFFFFF"/>
            <w:hideMark/>
          </w:tcPr>
          <w:p w:rsidR="00006B88" w:rsidRPr="004D1EDC" w:rsidRDefault="00006B88" w:rsidP="004D1EDC">
            <w:r w:rsidRPr="004D1EDC">
              <w:lastRenderedPageBreak/>
              <w:t> </w:t>
            </w:r>
          </w:p>
        </w:tc>
        <w:tc>
          <w:tcPr>
            <w:tcW w:w="1805" w:type="dxa"/>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shd w:val="clear" w:color="000000" w:fill="FFFFFF"/>
            <w:noWrap/>
            <w:hideMark/>
          </w:tcPr>
          <w:p w:rsidR="00006B88" w:rsidRPr="004D1EDC" w:rsidRDefault="00006B88" w:rsidP="004D1EDC">
            <w:r w:rsidRPr="004D1EDC">
              <w:t> </w:t>
            </w:r>
          </w:p>
        </w:tc>
      </w:tr>
      <w:tr w:rsidR="004663FF" w:rsidRPr="004D1EDC" w:rsidTr="004D1EDC">
        <w:trPr>
          <w:trHeight w:val="765"/>
          <w:jc w:val="center"/>
        </w:trPr>
        <w:tc>
          <w:tcPr>
            <w:tcW w:w="866" w:type="dxa"/>
            <w:shd w:val="clear" w:color="000000" w:fill="FFFFFF"/>
            <w:hideMark/>
          </w:tcPr>
          <w:p w:rsidR="004663FF" w:rsidRPr="004D1EDC" w:rsidRDefault="004663FF" w:rsidP="004D1EDC">
            <w:pPr>
              <w:jc w:val="center"/>
            </w:pPr>
            <w:r w:rsidRPr="004D1EDC">
              <w:lastRenderedPageBreak/>
              <w:t>6.5.2.1</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val="restart"/>
            <w:shd w:val="clear" w:color="000000" w:fill="FFFFFF"/>
            <w:hideMark/>
          </w:tcPr>
          <w:p w:rsidR="004663FF" w:rsidRPr="004D1EDC" w:rsidRDefault="004663FF" w:rsidP="004D1EDC">
            <w:r w:rsidRPr="004D1EDC">
              <w:t>СС14</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tc>
        <w:tc>
          <w:tcPr>
            <w:tcW w:w="1805" w:type="dxa"/>
            <w:vMerge w:val="restart"/>
            <w:shd w:val="clear" w:color="000000" w:fill="FFFFFF"/>
            <w:hideMark/>
          </w:tcPr>
          <w:p w:rsidR="004663FF" w:rsidRPr="004D1EDC" w:rsidRDefault="004663FF" w:rsidP="004D1EDC">
            <w:r>
              <w:t>о</w:t>
            </w:r>
            <w:r w:rsidRPr="004D1EDC">
              <w:t>беспечено финансированием</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tc>
        <w:tc>
          <w:tcPr>
            <w:tcW w:w="1276" w:type="dxa"/>
            <w:shd w:val="clear" w:color="000000" w:fill="FFFFFF"/>
            <w:hideMark/>
          </w:tcPr>
          <w:p w:rsidR="004663FF" w:rsidRPr="004D1EDC" w:rsidRDefault="004663FF" w:rsidP="004D1EDC">
            <w:r>
              <w:t>в</w:t>
            </w:r>
            <w:r w:rsidRPr="004D1EDC">
              <w:t>сего, в том числе:</w:t>
            </w:r>
          </w:p>
        </w:tc>
        <w:tc>
          <w:tcPr>
            <w:tcW w:w="1134" w:type="dxa"/>
            <w:shd w:val="clear" w:color="000000" w:fill="FFFFFF"/>
            <w:hideMark/>
          </w:tcPr>
          <w:p w:rsidR="004663FF" w:rsidRPr="004D1EDC" w:rsidRDefault="004663FF" w:rsidP="004D1EDC">
            <w:pPr>
              <w:jc w:val="center"/>
            </w:pPr>
            <w:r w:rsidRPr="004D1EDC">
              <w:t>357</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val="restart"/>
            <w:shd w:val="clear" w:color="000000" w:fill="FFFFFF"/>
            <w:hideMark/>
          </w:tcPr>
          <w:p w:rsidR="004663FF" w:rsidRPr="004D1EDC" w:rsidRDefault="004663FF" w:rsidP="004D1EDC">
            <w:r>
              <w:t>г</w:t>
            </w:r>
            <w:r w:rsidRPr="004D1EDC">
              <w:t>осударственная программа Республики Тыва «Социальная поддержка граж</w:t>
            </w:r>
            <w:r>
              <w:t>дан в Республике Тыва на 2021-</w:t>
            </w:r>
            <w:r w:rsidRPr="004D1EDC">
              <w:t>2023 годы», утвержденная постановлением Правитель</w:t>
            </w:r>
            <w:r>
              <w:t xml:space="preserve">ства Республики Тыва от  14 января </w:t>
            </w:r>
            <w:r w:rsidRPr="004D1EDC">
              <w:t xml:space="preserve">2021 </w:t>
            </w:r>
            <w:r>
              <w:t xml:space="preserve">г. </w:t>
            </w:r>
            <w:r w:rsidRPr="004D1EDC">
              <w:t>№ 7</w:t>
            </w:r>
          </w:p>
        </w:tc>
      </w:tr>
      <w:tr w:rsidR="004663FF" w:rsidRPr="004D1EDC" w:rsidTr="004D1EDC">
        <w:trPr>
          <w:trHeight w:val="765"/>
          <w:jc w:val="center"/>
        </w:trPr>
        <w:tc>
          <w:tcPr>
            <w:tcW w:w="866" w:type="dxa"/>
            <w:shd w:val="clear" w:color="000000" w:fill="FFFFFF"/>
            <w:hideMark/>
          </w:tcPr>
          <w:p w:rsidR="004663FF" w:rsidRPr="004D1EDC" w:rsidRDefault="004663FF" w:rsidP="004D1EDC">
            <w:pPr>
              <w:jc w:val="center"/>
            </w:pPr>
            <w:r w:rsidRPr="004D1EDC">
              <w:t>6.5.2.2</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РБ</w:t>
            </w:r>
          </w:p>
        </w:tc>
        <w:tc>
          <w:tcPr>
            <w:tcW w:w="1134" w:type="dxa"/>
            <w:shd w:val="clear" w:color="000000" w:fill="FFFFFF"/>
            <w:hideMark/>
          </w:tcPr>
          <w:p w:rsidR="004663FF" w:rsidRPr="004D1EDC" w:rsidRDefault="004663FF" w:rsidP="004D1EDC">
            <w:pPr>
              <w:jc w:val="center"/>
            </w:pPr>
            <w:r w:rsidRPr="004D1EDC">
              <w:t>357</w:t>
            </w:r>
          </w:p>
        </w:tc>
        <w:tc>
          <w:tcPr>
            <w:tcW w:w="1134" w:type="dxa"/>
            <w:shd w:val="clear" w:color="000000" w:fill="FFFFFF"/>
            <w:hideMark/>
          </w:tcPr>
          <w:p w:rsidR="004663FF" w:rsidRPr="004D1EDC" w:rsidRDefault="004663FF" w:rsidP="004D1EDC">
            <w:pPr>
              <w:jc w:val="center"/>
            </w:pPr>
          </w:p>
        </w:tc>
        <w:tc>
          <w:tcPr>
            <w:tcW w:w="1134" w:type="dxa"/>
            <w:shd w:val="clear" w:color="000000" w:fill="FFFFFF"/>
            <w:hideMark/>
          </w:tcPr>
          <w:p w:rsidR="004663FF" w:rsidRPr="004D1EDC" w:rsidRDefault="004663FF" w:rsidP="004D1EDC">
            <w:pPr>
              <w:jc w:val="center"/>
            </w:pPr>
          </w:p>
        </w:tc>
        <w:tc>
          <w:tcPr>
            <w:tcW w:w="3040" w:type="dxa"/>
            <w:vMerge/>
            <w:hideMark/>
          </w:tcPr>
          <w:p w:rsidR="004663FF" w:rsidRPr="004D1EDC" w:rsidRDefault="004663FF" w:rsidP="004D1EDC"/>
        </w:tc>
      </w:tr>
      <w:tr w:rsidR="004663FF" w:rsidRPr="004D1EDC" w:rsidTr="004D1EDC">
        <w:trPr>
          <w:trHeight w:val="765"/>
          <w:jc w:val="center"/>
        </w:trPr>
        <w:tc>
          <w:tcPr>
            <w:tcW w:w="866" w:type="dxa"/>
            <w:shd w:val="clear" w:color="000000" w:fill="FFFFFF"/>
            <w:hideMark/>
          </w:tcPr>
          <w:p w:rsidR="004663FF" w:rsidRPr="004D1EDC" w:rsidRDefault="004663FF" w:rsidP="004D1EDC">
            <w:pPr>
              <w:jc w:val="center"/>
            </w:pPr>
            <w:r w:rsidRPr="004D1EDC">
              <w:lastRenderedPageBreak/>
              <w:t>6.5.2.3</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ФБ</w:t>
            </w:r>
          </w:p>
        </w:tc>
        <w:tc>
          <w:tcPr>
            <w:tcW w:w="1134" w:type="dxa"/>
            <w:shd w:val="clear" w:color="000000" w:fill="FFFFFF"/>
            <w:hideMark/>
          </w:tcPr>
          <w:p w:rsidR="004663FF" w:rsidRPr="004D1EDC" w:rsidRDefault="004663FF" w:rsidP="004D1EDC">
            <w:pPr>
              <w:jc w:val="center"/>
            </w:pPr>
          </w:p>
        </w:tc>
        <w:tc>
          <w:tcPr>
            <w:tcW w:w="1134" w:type="dxa"/>
            <w:shd w:val="clear" w:color="000000" w:fill="FFFFFF"/>
            <w:hideMark/>
          </w:tcPr>
          <w:p w:rsidR="004663FF" w:rsidRPr="004D1EDC" w:rsidRDefault="004663FF" w:rsidP="004D1EDC">
            <w:pPr>
              <w:jc w:val="center"/>
            </w:pPr>
          </w:p>
        </w:tc>
        <w:tc>
          <w:tcPr>
            <w:tcW w:w="1134" w:type="dxa"/>
            <w:shd w:val="clear" w:color="000000" w:fill="FFFFFF"/>
            <w:hideMark/>
          </w:tcPr>
          <w:p w:rsidR="004663FF" w:rsidRPr="004D1EDC" w:rsidRDefault="004663FF" w:rsidP="004D1EDC">
            <w:pPr>
              <w:jc w:val="center"/>
            </w:pPr>
          </w:p>
        </w:tc>
        <w:tc>
          <w:tcPr>
            <w:tcW w:w="3040" w:type="dxa"/>
            <w:vMerge/>
            <w:hideMark/>
          </w:tcPr>
          <w:p w:rsidR="004663FF" w:rsidRPr="004D1EDC" w:rsidRDefault="004663FF" w:rsidP="004D1EDC"/>
        </w:tc>
      </w:tr>
      <w:tr w:rsidR="004663FF" w:rsidRPr="004D1EDC" w:rsidTr="004663FF">
        <w:trPr>
          <w:trHeight w:val="765"/>
          <w:jc w:val="center"/>
        </w:trPr>
        <w:tc>
          <w:tcPr>
            <w:tcW w:w="866" w:type="dxa"/>
            <w:shd w:val="clear" w:color="000000" w:fill="FFFFFF"/>
            <w:hideMark/>
          </w:tcPr>
          <w:p w:rsidR="004663FF" w:rsidRPr="004D1EDC" w:rsidRDefault="004663FF" w:rsidP="004D1EDC">
            <w:pPr>
              <w:jc w:val="center"/>
            </w:pPr>
            <w:r w:rsidRPr="004D1EDC">
              <w:t>6.5.2.4</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о</w:t>
            </w:r>
            <w:r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vMerge/>
            <w:tcBorders>
              <w:bottom w:val="nil"/>
            </w:tcBorders>
            <w:shd w:val="clear" w:color="000000" w:fill="FFFFFF"/>
            <w:hideMark/>
          </w:tcPr>
          <w:p w:rsidR="004663FF" w:rsidRPr="004D1EDC" w:rsidRDefault="004663FF" w:rsidP="004D1EDC"/>
        </w:tc>
        <w:tc>
          <w:tcPr>
            <w:tcW w:w="1805" w:type="dxa"/>
            <w:vMerge/>
            <w:tcBorders>
              <w:bottom w:val="nil"/>
            </w:tcBorders>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МБ</w:t>
            </w:r>
          </w:p>
        </w:tc>
        <w:tc>
          <w:tcPr>
            <w:tcW w:w="1134" w:type="dxa"/>
            <w:shd w:val="clear" w:color="000000" w:fill="FFFFFF"/>
            <w:hideMark/>
          </w:tcPr>
          <w:p w:rsidR="004663FF" w:rsidRPr="004D1EDC" w:rsidRDefault="004663FF" w:rsidP="004D1EDC">
            <w:pPr>
              <w:jc w:val="center"/>
            </w:pPr>
          </w:p>
        </w:tc>
        <w:tc>
          <w:tcPr>
            <w:tcW w:w="1134" w:type="dxa"/>
            <w:shd w:val="clear" w:color="000000" w:fill="FFFFFF"/>
            <w:hideMark/>
          </w:tcPr>
          <w:p w:rsidR="004663FF" w:rsidRPr="004D1EDC" w:rsidRDefault="004663FF" w:rsidP="004D1EDC">
            <w:pPr>
              <w:jc w:val="center"/>
            </w:pPr>
          </w:p>
        </w:tc>
        <w:tc>
          <w:tcPr>
            <w:tcW w:w="1134" w:type="dxa"/>
            <w:shd w:val="clear" w:color="000000" w:fill="FFFFFF"/>
            <w:hideMark/>
          </w:tcPr>
          <w:p w:rsidR="004663FF" w:rsidRPr="004D1EDC" w:rsidRDefault="004663FF" w:rsidP="004D1EDC">
            <w:pPr>
              <w:jc w:val="center"/>
            </w:pPr>
          </w:p>
        </w:tc>
        <w:tc>
          <w:tcPr>
            <w:tcW w:w="3040" w:type="dxa"/>
            <w:vMerge/>
            <w:tcBorders>
              <w:bottom w:val="nil"/>
            </w:tcBorders>
            <w:hideMark/>
          </w:tcPr>
          <w:p w:rsidR="004663FF" w:rsidRPr="004D1EDC" w:rsidRDefault="004663FF" w:rsidP="004D1EDC"/>
        </w:tc>
      </w:tr>
      <w:tr w:rsidR="00006B88" w:rsidRPr="004D1EDC" w:rsidTr="004663FF">
        <w:trPr>
          <w:trHeight w:val="765"/>
          <w:jc w:val="center"/>
        </w:trPr>
        <w:tc>
          <w:tcPr>
            <w:tcW w:w="866" w:type="dxa"/>
            <w:shd w:val="clear" w:color="000000" w:fill="FFFFFF"/>
            <w:hideMark/>
          </w:tcPr>
          <w:p w:rsidR="00006B88" w:rsidRPr="004D1EDC" w:rsidRDefault="00006B88" w:rsidP="004D1EDC">
            <w:pPr>
              <w:jc w:val="center"/>
            </w:pPr>
            <w:r w:rsidRPr="004D1EDC">
              <w:t>6.5.2.5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о</w:t>
            </w:r>
            <w:r w:rsidR="00006B88" w:rsidRPr="004D1EDC">
              <w:t>беспечение  интеграции собственных информационных систем с ЕГИССО в соответствии с требованиями, установленными Правительством Российской Федерации</w:t>
            </w:r>
          </w:p>
        </w:tc>
        <w:tc>
          <w:tcPr>
            <w:tcW w:w="1123" w:type="dxa"/>
            <w:tcBorders>
              <w:top w:val="nil"/>
            </w:tcBorders>
            <w:shd w:val="clear" w:color="000000" w:fill="FFFFFF"/>
            <w:hideMark/>
          </w:tcPr>
          <w:p w:rsidR="00006B88" w:rsidRPr="004D1EDC" w:rsidRDefault="00006B88" w:rsidP="004D1EDC">
            <w:r w:rsidRPr="004D1EDC">
              <w:t> </w:t>
            </w:r>
          </w:p>
        </w:tc>
        <w:tc>
          <w:tcPr>
            <w:tcW w:w="1805" w:type="dxa"/>
            <w:tcBorders>
              <w:top w:val="nil"/>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1134" w:type="dxa"/>
            <w:shd w:val="clear" w:color="000000" w:fill="FFFFFF"/>
            <w:hideMark/>
          </w:tcPr>
          <w:p w:rsidR="00006B88" w:rsidRPr="004D1EDC" w:rsidRDefault="00006B88" w:rsidP="004D1EDC">
            <w:pPr>
              <w:jc w:val="center"/>
            </w:pPr>
          </w:p>
        </w:tc>
        <w:tc>
          <w:tcPr>
            <w:tcW w:w="3040" w:type="dxa"/>
            <w:tcBorders>
              <w:top w:val="nil"/>
            </w:tcBorders>
            <w:shd w:val="clear" w:color="000000" w:fill="FFFFFF"/>
            <w:noWrap/>
            <w:hideMark/>
          </w:tcPr>
          <w:p w:rsidR="00006B88" w:rsidRPr="004D1EDC" w:rsidRDefault="00006B88" w:rsidP="004D1EDC">
            <w:r w:rsidRPr="004D1EDC">
              <w:t> </w:t>
            </w:r>
          </w:p>
        </w:tc>
      </w:tr>
      <w:tr w:rsidR="004663FF" w:rsidRPr="004D1EDC" w:rsidTr="004663FF">
        <w:trPr>
          <w:trHeight w:val="904"/>
          <w:jc w:val="center"/>
        </w:trPr>
        <w:tc>
          <w:tcPr>
            <w:tcW w:w="866" w:type="dxa"/>
            <w:shd w:val="clear" w:color="000000" w:fill="FFFFFF"/>
            <w:hideMark/>
          </w:tcPr>
          <w:p w:rsidR="004663FF" w:rsidRPr="004D1EDC" w:rsidRDefault="004663FF" w:rsidP="004D1EDC">
            <w:pPr>
              <w:jc w:val="center"/>
            </w:pPr>
            <w:r w:rsidRPr="004D1EDC">
              <w:t>6.6.1.</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rsidRPr="004D1EDC">
              <w:t>СЗН 2.0 (Модернизации государственной службы занятости населения)</w:t>
            </w:r>
          </w:p>
        </w:tc>
        <w:tc>
          <w:tcPr>
            <w:tcW w:w="1123" w:type="dxa"/>
            <w:vMerge w:val="restart"/>
            <w:shd w:val="clear" w:color="000000" w:fill="FFFFFF"/>
            <w:hideMark/>
          </w:tcPr>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tc>
        <w:tc>
          <w:tcPr>
            <w:tcW w:w="1805" w:type="dxa"/>
            <w:vMerge w:val="restart"/>
            <w:shd w:val="clear" w:color="000000" w:fill="FFFFFF"/>
            <w:hideMark/>
          </w:tcPr>
          <w:p w:rsidR="004663FF" w:rsidRPr="004D1EDC" w:rsidRDefault="004663FF" w:rsidP="004D1EDC">
            <w:r>
              <w:t>т</w:t>
            </w:r>
            <w:r w:rsidRPr="004D1EDC">
              <w:t>ребуется финансирование</w:t>
            </w:r>
            <w:r w:rsidRPr="004D1EDC">
              <w:br/>
              <w:t>из федерального бюджета</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lastRenderedPageBreak/>
              <w:t> </w:t>
            </w:r>
          </w:p>
          <w:p w:rsidR="004663FF" w:rsidRPr="004D1EDC" w:rsidRDefault="004663FF" w:rsidP="004D1EDC">
            <w:r w:rsidRPr="004D1EDC">
              <w:t> </w:t>
            </w:r>
          </w:p>
        </w:tc>
        <w:tc>
          <w:tcPr>
            <w:tcW w:w="1276" w:type="dxa"/>
            <w:shd w:val="clear" w:color="000000" w:fill="FFFFFF"/>
            <w:hideMark/>
          </w:tcPr>
          <w:p w:rsidR="004663FF" w:rsidRPr="004D1EDC" w:rsidRDefault="004663FF" w:rsidP="004D1EDC">
            <w:r>
              <w:lastRenderedPageBreak/>
              <w:t>в</w:t>
            </w:r>
            <w:r w:rsidRPr="004D1EDC">
              <w:t>сего, в том числе:</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val="restart"/>
            <w:shd w:val="clear" w:color="000000" w:fill="FFFFFF"/>
            <w:hideMark/>
          </w:tcPr>
          <w:p w:rsidR="004663FF" w:rsidRPr="004D1EDC" w:rsidRDefault="004663FF" w:rsidP="004D1EDC">
            <w:r>
              <w:t>г</w:t>
            </w:r>
            <w:r w:rsidRPr="004D1EDC">
              <w:t>осударственная программа Республики Тыва «Содействие занятост</w:t>
            </w:r>
            <w:r>
              <w:t>и населения на 2020-</w:t>
            </w:r>
            <w:r w:rsidRPr="004D1EDC">
              <w:t>2022 годы», утвержденная постановлением Правительства Респуб</w:t>
            </w:r>
            <w:r>
              <w:t xml:space="preserve">лики </w:t>
            </w:r>
            <w:r>
              <w:lastRenderedPageBreak/>
              <w:t xml:space="preserve">Тыва от 22 ноября </w:t>
            </w:r>
            <w:r w:rsidRPr="004D1EDC">
              <w:t xml:space="preserve">2019 </w:t>
            </w:r>
            <w:r>
              <w:t xml:space="preserve">г. </w:t>
            </w:r>
            <w:r w:rsidRPr="004D1EDC">
              <w:t>№ 561</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tc>
      </w:tr>
      <w:tr w:rsidR="004663FF" w:rsidRPr="004D1EDC" w:rsidTr="004D1EDC">
        <w:trPr>
          <w:trHeight w:val="510"/>
          <w:jc w:val="center"/>
        </w:trPr>
        <w:tc>
          <w:tcPr>
            <w:tcW w:w="866" w:type="dxa"/>
            <w:shd w:val="clear" w:color="000000" w:fill="FFFFFF"/>
            <w:hideMark/>
          </w:tcPr>
          <w:p w:rsidR="004663FF" w:rsidRPr="004D1EDC" w:rsidRDefault="004663FF" w:rsidP="004D1EDC">
            <w:pPr>
              <w:jc w:val="center"/>
            </w:pPr>
            <w:r w:rsidRPr="004D1EDC">
              <w:t>6.6.2.</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rsidRPr="004D1EDC">
              <w:t xml:space="preserve">СЗН 2.0 (Модернизации государственной </w:t>
            </w:r>
            <w:r w:rsidRPr="004D1EDC">
              <w:lastRenderedPageBreak/>
              <w:t>службы занятости населения)</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РБ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4663FF" w:rsidRPr="004D1EDC" w:rsidTr="004D1EDC">
        <w:trPr>
          <w:trHeight w:val="510"/>
          <w:jc w:val="center"/>
        </w:trPr>
        <w:tc>
          <w:tcPr>
            <w:tcW w:w="866" w:type="dxa"/>
            <w:shd w:val="clear" w:color="000000" w:fill="FFFFFF"/>
            <w:hideMark/>
          </w:tcPr>
          <w:p w:rsidR="004663FF" w:rsidRPr="004D1EDC" w:rsidRDefault="004663FF" w:rsidP="004D1EDC">
            <w:pPr>
              <w:jc w:val="center"/>
            </w:pPr>
            <w:r w:rsidRPr="004D1EDC">
              <w:lastRenderedPageBreak/>
              <w:t>6.6.3.</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rsidRPr="004D1EDC">
              <w:t>СЗН 2.0 (Модернизации государственной службы занятости населения)</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ФБ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4663FF" w:rsidRPr="004D1EDC" w:rsidTr="004D1EDC">
        <w:trPr>
          <w:trHeight w:val="510"/>
          <w:jc w:val="center"/>
        </w:trPr>
        <w:tc>
          <w:tcPr>
            <w:tcW w:w="866" w:type="dxa"/>
            <w:shd w:val="clear" w:color="000000" w:fill="FFFFFF"/>
            <w:hideMark/>
          </w:tcPr>
          <w:p w:rsidR="004663FF" w:rsidRPr="004D1EDC" w:rsidRDefault="004663FF" w:rsidP="004D1EDC">
            <w:pPr>
              <w:jc w:val="center"/>
            </w:pPr>
            <w:r w:rsidRPr="004D1EDC">
              <w:t>6.6.4.</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rsidRPr="004D1EDC">
              <w:t>СЗН 2.0 (Модернизации государственной службы занятости населения)</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МБ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4663FF" w:rsidRPr="004D1EDC" w:rsidTr="004D1EDC">
        <w:trPr>
          <w:trHeight w:val="510"/>
          <w:jc w:val="center"/>
        </w:trPr>
        <w:tc>
          <w:tcPr>
            <w:tcW w:w="866" w:type="dxa"/>
            <w:shd w:val="clear" w:color="000000" w:fill="FFFFFF"/>
            <w:hideMark/>
          </w:tcPr>
          <w:p w:rsidR="004663FF" w:rsidRPr="004D1EDC" w:rsidRDefault="004663FF" w:rsidP="004D1EDC">
            <w:pPr>
              <w:jc w:val="center"/>
            </w:pPr>
            <w:r w:rsidRPr="004D1EDC">
              <w:t>6.6.5.</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rsidRPr="004D1EDC">
              <w:t>СЗН 2.0 (Модернизации государственной службы занятости населения)</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auto" w:fill="auto"/>
            <w:hideMark/>
          </w:tcPr>
          <w:p w:rsidR="004663FF" w:rsidRPr="004D1EDC" w:rsidRDefault="004663FF" w:rsidP="004D1EDC">
            <w:r w:rsidRPr="004D1EDC">
              <w:t>ВБ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4663FF" w:rsidRPr="004D1EDC" w:rsidTr="004D1EDC">
        <w:trPr>
          <w:trHeight w:val="2100"/>
          <w:jc w:val="center"/>
        </w:trPr>
        <w:tc>
          <w:tcPr>
            <w:tcW w:w="866" w:type="dxa"/>
            <w:shd w:val="clear" w:color="000000" w:fill="FFFFFF"/>
            <w:hideMark/>
          </w:tcPr>
          <w:p w:rsidR="004663FF" w:rsidRPr="004D1EDC" w:rsidRDefault="004663FF" w:rsidP="004D1EDC">
            <w:pPr>
              <w:jc w:val="center"/>
            </w:pPr>
            <w:r w:rsidRPr="004D1EDC">
              <w:t>6.6.1.1</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п</w:t>
            </w:r>
            <w:r w:rsidRPr="004D1EDC">
              <w:t>роцесс предоставления гражданам государственной услуги по содействию гражданам в поиске подходящей работы, а работодателям в подборе необходимых работников, осуществляется с использованием единой цифровой платформы «Работа в России»</w:t>
            </w:r>
          </w:p>
        </w:tc>
        <w:tc>
          <w:tcPr>
            <w:tcW w:w="1123" w:type="dxa"/>
            <w:vMerge w:val="restart"/>
            <w:shd w:val="clear" w:color="000000" w:fill="FFFFFF"/>
            <w:hideMark/>
          </w:tcPr>
          <w:p w:rsidR="004663FF" w:rsidRPr="004D1EDC" w:rsidRDefault="004663FF" w:rsidP="004D1EDC">
            <w:r w:rsidRPr="004D1EDC">
              <w:t>СС15</w:t>
            </w:r>
          </w:p>
          <w:p w:rsidR="004663FF" w:rsidRPr="004D1EDC" w:rsidRDefault="004663FF" w:rsidP="004D1EDC">
            <w:r w:rsidRPr="004D1EDC">
              <w:t> </w:t>
            </w:r>
          </w:p>
          <w:p w:rsidR="004663FF" w:rsidRPr="004D1EDC" w:rsidRDefault="004663FF" w:rsidP="004D1EDC">
            <w:r w:rsidRPr="004D1EDC">
              <w:t> </w:t>
            </w:r>
          </w:p>
        </w:tc>
        <w:tc>
          <w:tcPr>
            <w:tcW w:w="1805" w:type="dxa"/>
            <w:vMerge w:val="restart"/>
            <w:shd w:val="clear" w:color="000000" w:fill="FFFFFF"/>
            <w:hideMark/>
          </w:tcPr>
          <w:p w:rsidR="004663FF" w:rsidRPr="004D1EDC" w:rsidRDefault="004663FF" w:rsidP="004D1EDC">
            <w:r>
              <w:t>т</w:t>
            </w:r>
            <w:r w:rsidRPr="004D1EDC">
              <w:t>ребуется финансирование</w:t>
            </w:r>
            <w:r w:rsidRPr="004D1EDC">
              <w:br/>
              <w:t>из федерального бюджета</w:t>
            </w:r>
          </w:p>
          <w:p w:rsidR="004663FF" w:rsidRPr="004D1EDC" w:rsidRDefault="004663FF" w:rsidP="004D1EDC">
            <w:r w:rsidRPr="004D1EDC">
              <w:t> </w:t>
            </w:r>
          </w:p>
          <w:p w:rsidR="004663FF" w:rsidRPr="004D1EDC" w:rsidRDefault="004663FF" w:rsidP="004D1EDC">
            <w:r w:rsidRPr="004D1EDC">
              <w:t> </w:t>
            </w:r>
          </w:p>
        </w:tc>
        <w:tc>
          <w:tcPr>
            <w:tcW w:w="1276" w:type="dxa"/>
            <w:shd w:val="clear" w:color="000000" w:fill="FFFFFF"/>
            <w:hideMark/>
          </w:tcPr>
          <w:p w:rsidR="004663FF" w:rsidRPr="004D1EDC" w:rsidRDefault="004663FF" w:rsidP="004D1EDC">
            <w:r>
              <w:t>в</w:t>
            </w:r>
            <w:r w:rsidRPr="004D1EDC">
              <w:t>сего, в том числе:</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val="restart"/>
            <w:shd w:val="clear" w:color="000000" w:fill="FFFFFF"/>
            <w:hideMark/>
          </w:tcPr>
          <w:p w:rsidR="004663FF" w:rsidRPr="004D1EDC" w:rsidRDefault="004663FF" w:rsidP="004D1EDC">
            <w:r>
              <w:t>г</w:t>
            </w:r>
            <w:r w:rsidRPr="004D1EDC">
              <w:t>осударственная программа Республики Тыва «Содействие занятост</w:t>
            </w:r>
            <w:r>
              <w:t>и населения на 2020-</w:t>
            </w:r>
            <w:r w:rsidRPr="004D1EDC">
              <w:t>2022 годы», утвержденная постановлением Правительства Респуб</w:t>
            </w:r>
            <w:r>
              <w:t xml:space="preserve">лики Тыва от 22 ноября </w:t>
            </w:r>
            <w:r w:rsidRPr="004D1EDC">
              <w:t xml:space="preserve">2019 </w:t>
            </w:r>
            <w:r>
              <w:t xml:space="preserve">г. </w:t>
            </w:r>
            <w:r w:rsidRPr="004D1EDC">
              <w:t>№ 561</w:t>
            </w:r>
          </w:p>
          <w:p w:rsidR="004663FF" w:rsidRPr="004D1EDC" w:rsidRDefault="004663FF" w:rsidP="004D1EDC">
            <w:r w:rsidRPr="004D1EDC">
              <w:t> </w:t>
            </w:r>
          </w:p>
          <w:p w:rsidR="004663FF" w:rsidRPr="004D1EDC" w:rsidRDefault="004663FF" w:rsidP="004D1EDC">
            <w:r w:rsidRPr="004D1EDC">
              <w:t> </w:t>
            </w:r>
          </w:p>
        </w:tc>
      </w:tr>
      <w:tr w:rsidR="004663FF" w:rsidRPr="004D1EDC" w:rsidTr="004D1EDC">
        <w:trPr>
          <w:trHeight w:val="1020"/>
          <w:jc w:val="center"/>
        </w:trPr>
        <w:tc>
          <w:tcPr>
            <w:tcW w:w="866" w:type="dxa"/>
            <w:shd w:val="clear" w:color="000000" w:fill="FFFFFF"/>
            <w:hideMark/>
          </w:tcPr>
          <w:p w:rsidR="004663FF" w:rsidRPr="004D1EDC" w:rsidRDefault="004663FF" w:rsidP="004D1EDC">
            <w:pPr>
              <w:jc w:val="center"/>
            </w:pPr>
            <w:r w:rsidRPr="004D1EDC">
              <w:t>6.6.1.2</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п</w:t>
            </w:r>
            <w:r w:rsidRPr="004D1EDC">
              <w:t>роцесс предоставления гражданам государственной услуги по содействию гражданам в поиске под</w:t>
            </w:r>
            <w:r w:rsidRPr="004D1EDC">
              <w:lastRenderedPageBreak/>
              <w:t>ходящей работы, а работодателям в подборе необходимых работников, осуществляется с использованием единой цифровой платформы «Работа в России»</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РБ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4663FF" w:rsidRPr="004D1EDC" w:rsidTr="00221B53">
        <w:trPr>
          <w:trHeight w:val="1020"/>
          <w:jc w:val="center"/>
        </w:trPr>
        <w:tc>
          <w:tcPr>
            <w:tcW w:w="866" w:type="dxa"/>
            <w:shd w:val="clear" w:color="000000" w:fill="FFFFFF"/>
            <w:hideMark/>
          </w:tcPr>
          <w:p w:rsidR="004663FF" w:rsidRPr="004D1EDC" w:rsidRDefault="004663FF" w:rsidP="004D1EDC">
            <w:pPr>
              <w:jc w:val="center"/>
            </w:pPr>
            <w:r w:rsidRPr="004D1EDC">
              <w:lastRenderedPageBreak/>
              <w:t>6.6.1.3</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п</w:t>
            </w:r>
            <w:r w:rsidRPr="004D1EDC">
              <w:t>роцесс предоставления гражданам государственной услуги по содействию гражданам в поиске подходящей работы, а работодателям в подборе необходимых работников, осуществляется с использованием единой цифровой платформы «Работа в России»</w:t>
            </w:r>
          </w:p>
        </w:tc>
        <w:tc>
          <w:tcPr>
            <w:tcW w:w="1123" w:type="dxa"/>
            <w:vMerge/>
            <w:tcBorders>
              <w:bottom w:val="nil"/>
            </w:tcBorders>
            <w:shd w:val="clear" w:color="000000" w:fill="FFFFFF"/>
            <w:hideMark/>
          </w:tcPr>
          <w:p w:rsidR="004663FF" w:rsidRPr="004D1EDC" w:rsidRDefault="004663FF" w:rsidP="004D1EDC"/>
        </w:tc>
        <w:tc>
          <w:tcPr>
            <w:tcW w:w="1805" w:type="dxa"/>
            <w:vMerge/>
            <w:tcBorders>
              <w:bottom w:val="nil"/>
            </w:tcBorders>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ФБ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tcBorders>
              <w:bottom w:val="nil"/>
            </w:tcBorders>
            <w:shd w:val="clear" w:color="000000" w:fill="FFFFFF"/>
            <w:noWrap/>
            <w:hideMark/>
          </w:tcPr>
          <w:p w:rsidR="004663FF" w:rsidRPr="004D1EDC" w:rsidRDefault="004663FF" w:rsidP="004D1EDC"/>
        </w:tc>
      </w:tr>
      <w:tr w:rsidR="00006B88" w:rsidRPr="004D1EDC" w:rsidTr="00221B53">
        <w:trPr>
          <w:trHeight w:val="1020"/>
          <w:jc w:val="center"/>
        </w:trPr>
        <w:tc>
          <w:tcPr>
            <w:tcW w:w="866" w:type="dxa"/>
            <w:shd w:val="clear" w:color="000000" w:fill="FFFFFF"/>
            <w:hideMark/>
          </w:tcPr>
          <w:p w:rsidR="00006B88" w:rsidRPr="004D1EDC" w:rsidRDefault="00006B88" w:rsidP="004D1EDC">
            <w:pPr>
              <w:jc w:val="center"/>
            </w:pPr>
            <w:r w:rsidRPr="004D1EDC">
              <w:t>6.6.1.4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п</w:t>
            </w:r>
            <w:r w:rsidR="00006B88" w:rsidRPr="004D1EDC">
              <w:t>роцесс предоставления гражданам государственной услуги по содействию гражданам в поиске подходящей работы, а работодателям в подборе необходимых работников, осуществляется с использова</w:t>
            </w:r>
            <w:r w:rsidR="00006B88" w:rsidRPr="004D1EDC">
              <w:lastRenderedPageBreak/>
              <w:t xml:space="preserve">нием единой цифровой платформы </w:t>
            </w:r>
            <w:r w:rsidR="00C77620" w:rsidRPr="004D1EDC">
              <w:t>«</w:t>
            </w:r>
            <w:r w:rsidR="00006B88" w:rsidRPr="004D1EDC">
              <w:t>Работа в России</w:t>
            </w:r>
            <w:r w:rsidR="00C77620" w:rsidRPr="004D1EDC">
              <w:t>»</w:t>
            </w:r>
          </w:p>
        </w:tc>
        <w:tc>
          <w:tcPr>
            <w:tcW w:w="1123" w:type="dxa"/>
            <w:tcBorders>
              <w:top w:val="nil"/>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nil"/>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bottom w:val="single" w:sz="4" w:space="0" w:color="auto"/>
            </w:tcBorders>
            <w:shd w:val="clear" w:color="000000" w:fill="FFFFFF"/>
            <w:noWrap/>
            <w:hideMark/>
          </w:tcPr>
          <w:p w:rsidR="00006B88" w:rsidRPr="004D1EDC" w:rsidRDefault="00006B88" w:rsidP="004D1EDC">
            <w:r w:rsidRPr="004D1EDC">
              <w:t> </w:t>
            </w:r>
          </w:p>
        </w:tc>
      </w:tr>
      <w:tr w:rsidR="00006B88" w:rsidRPr="004D1EDC" w:rsidTr="00221B53">
        <w:trPr>
          <w:trHeight w:val="1020"/>
          <w:jc w:val="center"/>
        </w:trPr>
        <w:tc>
          <w:tcPr>
            <w:tcW w:w="866" w:type="dxa"/>
            <w:shd w:val="clear" w:color="000000" w:fill="FFFFFF"/>
            <w:hideMark/>
          </w:tcPr>
          <w:p w:rsidR="00006B88" w:rsidRPr="004D1EDC" w:rsidRDefault="00006B88" w:rsidP="004D1EDC">
            <w:pPr>
              <w:jc w:val="center"/>
            </w:pPr>
            <w:r w:rsidRPr="004D1EDC">
              <w:lastRenderedPageBreak/>
              <w:t>6.6.1.5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п</w:t>
            </w:r>
            <w:r w:rsidR="00006B88" w:rsidRPr="004D1EDC">
              <w:t xml:space="preserve">роцесс предоставления гражданам государственной услуги по содействию гражданам в поиске подходящей работы, а работодателям в подборе необходимых работников, осуществляется с использованием единой цифровой платформы </w:t>
            </w:r>
            <w:r w:rsidR="00C77620" w:rsidRPr="004D1EDC">
              <w:t>«</w:t>
            </w:r>
            <w:r w:rsidR="00006B88" w:rsidRPr="004D1EDC">
              <w:t>Работа в России</w:t>
            </w:r>
            <w:r w:rsidR="00C77620" w:rsidRPr="004D1EDC">
              <w:t>»</w:t>
            </w:r>
          </w:p>
        </w:tc>
        <w:tc>
          <w:tcPr>
            <w:tcW w:w="1123" w:type="dxa"/>
            <w:tcBorders>
              <w:top w:val="single" w:sz="4" w:space="0" w:color="auto"/>
            </w:tcBorders>
            <w:shd w:val="clear" w:color="000000" w:fill="FFFFFF"/>
            <w:hideMark/>
          </w:tcPr>
          <w:p w:rsidR="00006B88" w:rsidRPr="004D1EDC" w:rsidRDefault="00006B88" w:rsidP="004D1EDC">
            <w:r w:rsidRPr="004D1EDC">
              <w:t> </w:t>
            </w:r>
          </w:p>
        </w:tc>
        <w:tc>
          <w:tcPr>
            <w:tcW w:w="1805" w:type="dxa"/>
            <w:tcBorders>
              <w:top w:val="single" w:sz="4" w:space="0" w:color="auto"/>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single" w:sz="4" w:space="0" w:color="auto"/>
            </w:tcBorders>
            <w:shd w:val="clear" w:color="000000" w:fill="FFFFFF"/>
            <w:noWrap/>
            <w:hideMark/>
          </w:tcPr>
          <w:p w:rsidR="00006B88" w:rsidRPr="004D1EDC" w:rsidRDefault="00006B88" w:rsidP="004D1EDC">
            <w:r w:rsidRPr="004D1EDC">
              <w:t> </w:t>
            </w:r>
          </w:p>
        </w:tc>
      </w:tr>
      <w:tr w:rsidR="004663FF" w:rsidRPr="004D1EDC" w:rsidTr="004D1EDC">
        <w:trPr>
          <w:trHeight w:val="2100"/>
          <w:jc w:val="center"/>
        </w:trPr>
        <w:tc>
          <w:tcPr>
            <w:tcW w:w="866" w:type="dxa"/>
            <w:shd w:val="clear" w:color="000000" w:fill="FFFFFF"/>
            <w:hideMark/>
          </w:tcPr>
          <w:p w:rsidR="004663FF" w:rsidRPr="004D1EDC" w:rsidRDefault="004663FF" w:rsidP="004D1EDC">
            <w:pPr>
              <w:jc w:val="center"/>
            </w:pPr>
            <w:r w:rsidRPr="004D1EDC">
              <w:t>6.6.2.1</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п</w:t>
            </w:r>
            <w:r w:rsidRPr="004D1EDC">
              <w:t>роцесс предоставления гражданам остальных государственных услуг в области содействия занятости населения осуществляется с использованием функционала единой цифровой платформы «Работа в России»</w:t>
            </w:r>
          </w:p>
        </w:tc>
        <w:tc>
          <w:tcPr>
            <w:tcW w:w="1123" w:type="dxa"/>
            <w:vMerge w:val="restart"/>
            <w:shd w:val="clear" w:color="000000" w:fill="FFFFFF"/>
            <w:hideMark/>
          </w:tcPr>
          <w:p w:rsidR="004663FF" w:rsidRPr="004D1EDC" w:rsidRDefault="004663FF" w:rsidP="004D1EDC">
            <w:r w:rsidRPr="004D1EDC">
              <w:t>СС15</w:t>
            </w:r>
          </w:p>
          <w:p w:rsidR="004663FF" w:rsidRPr="004D1EDC" w:rsidRDefault="004663FF" w:rsidP="004D1EDC">
            <w:r w:rsidRPr="004D1EDC">
              <w:t> </w:t>
            </w:r>
          </w:p>
          <w:p w:rsidR="004663FF" w:rsidRPr="004D1EDC" w:rsidRDefault="004663FF" w:rsidP="004D1EDC">
            <w:r w:rsidRPr="004D1EDC">
              <w:t> </w:t>
            </w:r>
          </w:p>
        </w:tc>
        <w:tc>
          <w:tcPr>
            <w:tcW w:w="1805" w:type="dxa"/>
            <w:vMerge w:val="restart"/>
            <w:shd w:val="clear" w:color="000000" w:fill="FFFFFF"/>
            <w:hideMark/>
          </w:tcPr>
          <w:p w:rsidR="004663FF" w:rsidRPr="004D1EDC" w:rsidRDefault="004663FF" w:rsidP="004D1EDC">
            <w:r>
              <w:t>т</w:t>
            </w:r>
            <w:r w:rsidRPr="004D1EDC">
              <w:t>ребуется финансирование</w:t>
            </w:r>
            <w:r w:rsidRPr="004D1EDC">
              <w:br/>
              <w:t>из федерального бюджета</w:t>
            </w:r>
          </w:p>
          <w:p w:rsidR="004663FF" w:rsidRPr="004D1EDC" w:rsidRDefault="004663FF" w:rsidP="004D1EDC">
            <w:r w:rsidRPr="004D1EDC">
              <w:t> </w:t>
            </w:r>
          </w:p>
          <w:p w:rsidR="004663FF" w:rsidRPr="004D1EDC" w:rsidRDefault="004663FF" w:rsidP="004D1EDC">
            <w:r w:rsidRPr="004D1EDC">
              <w:t> </w:t>
            </w:r>
          </w:p>
        </w:tc>
        <w:tc>
          <w:tcPr>
            <w:tcW w:w="1276" w:type="dxa"/>
            <w:shd w:val="clear" w:color="000000" w:fill="FFFFFF"/>
            <w:hideMark/>
          </w:tcPr>
          <w:p w:rsidR="004663FF" w:rsidRPr="004D1EDC" w:rsidRDefault="004663FF" w:rsidP="004D1EDC">
            <w:r>
              <w:t>в</w:t>
            </w:r>
            <w:r w:rsidRPr="004D1EDC">
              <w:t>сего, в том числе:</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val="restart"/>
            <w:shd w:val="clear" w:color="000000" w:fill="FFFFFF"/>
            <w:hideMark/>
          </w:tcPr>
          <w:p w:rsidR="004663FF" w:rsidRPr="004D1EDC" w:rsidRDefault="004663FF" w:rsidP="004D1EDC">
            <w:r>
              <w:t>г</w:t>
            </w:r>
            <w:r w:rsidRPr="004D1EDC">
              <w:t xml:space="preserve">осударственная программа Республики Тыва «Содействие занятости </w:t>
            </w:r>
            <w:r>
              <w:t>населения на 2020-</w:t>
            </w:r>
            <w:r w:rsidRPr="004D1EDC">
              <w:t>2022 годы», утвержденная постановлением Правительства Респуб</w:t>
            </w:r>
            <w:r>
              <w:t xml:space="preserve">лики Тыва от 22 ноября </w:t>
            </w:r>
            <w:r w:rsidRPr="004D1EDC">
              <w:t xml:space="preserve">2019 </w:t>
            </w:r>
            <w:r>
              <w:t xml:space="preserve">г. </w:t>
            </w:r>
            <w:r w:rsidRPr="004D1EDC">
              <w:t>№ 561</w:t>
            </w:r>
          </w:p>
          <w:p w:rsidR="004663FF" w:rsidRPr="004D1EDC" w:rsidRDefault="004663FF" w:rsidP="004D1EDC">
            <w:r w:rsidRPr="004D1EDC">
              <w:t> </w:t>
            </w:r>
          </w:p>
          <w:p w:rsidR="004663FF" w:rsidRPr="004D1EDC" w:rsidRDefault="004663FF" w:rsidP="004D1EDC">
            <w:r w:rsidRPr="004D1EDC">
              <w:t> </w:t>
            </w:r>
          </w:p>
        </w:tc>
      </w:tr>
      <w:tr w:rsidR="004663FF" w:rsidRPr="004D1EDC" w:rsidTr="004D1EDC">
        <w:trPr>
          <w:trHeight w:val="1020"/>
          <w:jc w:val="center"/>
        </w:trPr>
        <w:tc>
          <w:tcPr>
            <w:tcW w:w="866" w:type="dxa"/>
            <w:shd w:val="clear" w:color="000000" w:fill="FFFFFF"/>
            <w:hideMark/>
          </w:tcPr>
          <w:p w:rsidR="004663FF" w:rsidRPr="004D1EDC" w:rsidRDefault="004663FF" w:rsidP="004D1EDC">
            <w:pPr>
              <w:jc w:val="center"/>
            </w:pPr>
            <w:r w:rsidRPr="004D1EDC">
              <w:t>6.6.2.2</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п</w:t>
            </w:r>
            <w:r w:rsidRPr="004D1EDC">
              <w:t xml:space="preserve">роцесс предоставления гражданам остальных государственных услуг в области содействия занятости населения </w:t>
            </w:r>
            <w:r w:rsidRPr="004D1EDC">
              <w:lastRenderedPageBreak/>
              <w:t>осуществляется с использованием функционала единой цифровой платформы «Работа в России»</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РБ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4663FF" w:rsidRPr="004D1EDC" w:rsidTr="004D1EDC">
        <w:trPr>
          <w:trHeight w:val="1020"/>
          <w:jc w:val="center"/>
        </w:trPr>
        <w:tc>
          <w:tcPr>
            <w:tcW w:w="866" w:type="dxa"/>
            <w:shd w:val="clear" w:color="000000" w:fill="FFFFFF"/>
            <w:hideMark/>
          </w:tcPr>
          <w:p w:rsidR="004663FF" w:rsidRPr="004D1EDC" w:rsidRDefault="004663FF" w:rsidP="004D1EDC">
            <w:pPr>
              <w:jc w:val="center"/>
            </w:pPr>
            <w:r w:rsidRPr="004D1EDC">
              <w:lastRenderedPageBreak/>
              <w:t>6.6.2.3</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п</w:t>
            </w:r>
            <w:r w:rsidRPr="004D1EDC">
              <w:t>роцесс предоставления гражданам остальных государственных услуг в области содействия занятости населения осуществляется с использованием функционала единой цифровой платформы «Работа в России»</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ФБ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006B88" w:rsidRPr="004D1EDC" w:rsidTr="004663FF">
        <w:trPr>
          <w:trHeight w:val="1020"/>
          <w:jc w:val="center"/>
        </w:trPr>
        <w:tc>
          <w:tcPr>
            <w:tcW w:w="866" w:type="dxa"/>
            <w:shd w:val="clear" w:color="000000" w:fill="FFFFFF"/>
            <w:hideMark/>
          </w:tcPr>
          <w:p w:rsidR="00006B88" w:rsidRPr="004D1EDC" w:rsidRDefault="00006B88" w:rsidP="004D1EDC">
            <w:pPr>
              <w:jc w:val="center"/>
            </w:pPr>
            <w:r w:rsidRPr="004D1EDC">
              <w:t>6.6.2.4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п</w:t>
            </w:r>
            <w:r w:rsidR="00006B88" w:rsidRPr="004D1EDC">
              <w:t xml:space="preserve">роцесс предоставления гражданам остальных государственных услуг в области содействия занятости населения осуществляется с использованием функционала единой цифровой платформы </w:t>
            </w:r>
            <w:r w:rsidR="00C77620" w:rsidRPr="004D1EDC">
              <w:t>«</w:t>
            </w:r>
            <w:r w:rsidR="00006B88" w:rsidRPr="004D1EDC">
              <w:t>Работа в России</w:t>
            </w:r>
            <w:r w:rsidR="00C77620" w:rsidRPr="004D1EDC">
              <w:t>»</w:t>
            </w:r>
          </w:p>
        </w:tc>
        <w:tc>
          <w:tcPr>
            <w:tcW w:w="1123" w:type="dxa"/>
            <w:tcBorders>
              <w:bottom w:val="nil"/>
            </w:tcBorders>
            <w:shd w:val="clear" w:color="000000" w:fill="FFFFFF"/>
            <w:hideMark/>
          </w:tcPr>
          <w:p w:rsidR="00006B88" w:rsidRPr="004D1EDC" w:rsidRDefault="00006B88" w:rsidP="004D1EDC">
            <w:r w:rsidRPr="004D1EDC">
              <w:t> </w:t>
            </w:r>
          </w:p>
        </w:tc>
        <w:tc>
          <w:tcPr>
            <w:tcW w:w="1805" w:type="dxa"/>
            <w:tcBorders>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bottom w:val="nil"/>
            </w:tcBorders>
            <w:shd w:val="clear" w:color="000000" w:fill="FFFFFF"/>
            <w:noWrap/>
            <w:hideMark/>
          </w:tcPr>
          <w:p w:rsidR="00006B88" w:rsidRPr="004D1EDC" w:rsidRDefault="00006B88" w:rsidP="004D1EDC">
            <w:r w:rsidRPr="004D1EDC">
              <w:t> </w:t>
            </w:r>
          </w:p>
        </w:tc>
      </w:tr>
      <w:tr w:rsidR="00006B88" w:rsidRPr="004D1EDC" w:rsidTr="004663FF">
        <w:trPr>
          <w:trHeight w:val="1020"/>
          <w:jc w:val="center"/>
        </w:trPr>
        <w:tc>
          <w:tcPr>
            <w:tcW w:w="866" w:type="dxa"/>
            <w:shd w:val="clear" w:color="000000" w:fill="FFFFFF"/>
            <w:hideMark/>
          </w:tcPr>
          <w:p w:rsidR="00006B88" w:rsidRPr="004D1EDC" w:rsidRDefault="00006B88" w:rsidP="004D1EDC">
            <w:pPr>
              <w:jc w:val="center"/>
            </w:pPr>
            <w:r w:rsidRPr="004D1EDC">
              <w:t>6.6.2.5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п</w:t>
            </w:r>
            <w:r w:rsidR="00006B88" w:rsidRPr="004D1EDC">
              <w:t xml:space="preserve">роцесс предоставления гражданам остальных государственных услуг в области содействия занятости населения </w:t>
            </w:r>
            <w:r w:rsidR="00006B88" w:rsidRPr="004D1EDC">
              <w:lastRenderedPageBreak/>
              <w:t xml:space="preserve">осуществляется с использованием функционала единой цифровой платформы </w:t>
            </w:r>
            <w:r w:rsidR="00C77620" w:rsidRPr="004D1EDC">
              <w:t>«</w:t>
            </w:r>
            <w:r w:rsidR="00006B88" w:rsidRPr="004D1EDC">
              <w:t>Работа в России</w:t>
            </w:r>
            <w:r w:rsidR="00C77620" w:rsidRPr="004D1EDC">
              <w:t>»</w:t>
            </w:r>
          </w:p>
        </w:tc>
        <w:tc>
          <w:tcPr>
            <w:tcW w:w="1123" w:type="dxa"/>
            <w:tcBorders>
              <w:top w:val="nil"/>
            </w:tcBorders>
            <w:shd w:val="clear" w:color="000000" w:fill="FFFFFF"/>
            <w:hideMark/>
          </w:tcPr>
          <w:p w:rsidR="00006B88" w:rsidRPr="004D1EDC" w:rsidRDefault="00006B88" w:rsidP="004D1EDC">
            <w:r w:rsidRPr="004D1EDC">
              <w:lastRenderedPageBreak/>
              <w:t> </w:t>
            </w:r>
          </w:p>
        </w:tc>
        <w:tc>
          <w:tcPr>
            <w:tcW w:w="1805" w:type="dxa"/>
            <w:tcBorders>
              <w:top w:val="nil"/>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tcBorders>
            <w:shd w:val="clear" w:color="000000" w:fill="FFFFFF"/>
            <w:noWrap/>
            <w:hideMark/>
          </w:tcPr>
          <w:p w:rsidR="00006B88" w:rsidRPr="004D1EDC" w:rsidRDefault="00006B88" w:rsidP="004D1EDC">
            <w:r w:rsidRPr="004D1EDC">
              <w:t> </w:t>
            </w:r>
          </w:p>
        </w:tc>
      </w:tr>
      <w:tr w:rsidR="004663FF" w:rsidRPr="004D1EDC" w:rsidTr="004663FF">
        <w:trPr>
          <w:trHeight w:val="845"/>
          <w:jc w:val="center"/>
        </w:trPr>
        <w:tc>
          <w:tcPr>
            <w:tcW w:w="866" w:type="dxa"/>
            <w:shd w:val="clear" w:color="000000" w:fill="FFFFFF"/>
            <w:hideMark/>
          </w:tcPr>
          <w:p w:rsidR="004663FF" w:rsidRPr="004D1EDC" w:rsidRDefault="004663FF" w:rsidP="004D1EDC">
            <w:pPr>
              <w:jc w:val="center"/>
            </w:pPr>
            <w:r w:rsidRPr="004D1EDC">
              <w:lastRenderedPageBreak/>
              <w:t>6.7.1.</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оздание информационной системы «Еди</w:t>
            </w:r>
            <w:r>
              <w:t>ный контакт-</w:t>
            </w:r>
            <w:r w:rsidRPr="004D1EDC">
              <w:t xml:space="preserve">центр взаимодействия с гражданами» </w:t>
            </w:r>
          </w:p>
        </w:tc>
        <w:tc>
          <w:tcPr>
            <w:tcW w:w="1123" w:type="dxa"/>
            <w:vMerge w:val="restart"/>
            <w:shd w:val="clear" w:color="000000" w:fill="FFFFFF"/>
            <w:hideMark/>
          </w:tcPr>
          <w:p w:rsidR="004663FF" w:rsidRPr="004D1EDC" w:rsidRDefault="004663FF" w:rsidP="004D1EDC">
            <w:r w:rsidRPr="004D1EDC">
              <w:t> </w:t>
            </w:r>
          </w:p>
          <w:p w:rsidR="004663FF" w:rsidRPr="004D1EDC" w:rsidRDefault="004663FF" w:rsidP="004D1EDC">
            <w:r w:rsidRPr="004D1EDC">
              <w:t> </w:t>
            </w:r>
          </w:p>
        </w:tc>
        <w:tc>
          <w:tcPr>
            <w:tcW w:w="1805" w:type="dxa"/>
            <w:vMerge w:val="restart"/>
            <w:shd w:val="clear" w:color="000000" w:fill="FFFFFF"/>
            <w:hideMark/>
          </w:tcPr>
          <w:p w:rsidR="004663FF" w:rsidRPr="004D1EDC" w:rsidRDefault="004663FF" w:rsidP="004D1EDC">
            <w:r>
              <w:t>т</w:t>
            </w:r>
            <w:r w:rsidRPr="004D1EDC">
              <w:t>ребуется финансирование</w:t>
            </w:r>
            <w:r w:rsidRPr="004D1EDC">
              <w:br/>
              <w:t>из федерального бюджета</w:t>
            </w:r>
          </w:p>
          <w:p w:rsidR="004663FF" w:rsidRPr="004D1EDC" w:rsidRDefault="004663FF" w:rsidP="004D1EDC">
            <w:r w:rsidRPr="004D1EDC">
              <w:t> </w:t>
            </w:r>
          </w:p>
        </w:tc>
        <w:tc>
          <w:tcPr>
            <w:tcW w:w="1276" w:type="dxa"/>
            <w:shd w:val="clear" w:color="000000" w:fill="FFFFFF"/>
            <w:hideMark/>
          </w:tcPr>
          <w:p w:rsidR="004663FF" w:rsidRPr="004D1EDC" w:rsidRDefault="004663FF" w:rsidP="004D1EDC">
            <w:r>
              <w:t>в</w:t>
            </w:r>
            <w:r w:rsidRPr="004D1EDC">
              <w:t>сего, в том числе:</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val="restart"/>
            <w:shd w:val="clear" w:color="000000" w:fill="FFFFFF"/>
            <w:hideMark/>
          </w:tcPr>
          <w:p w:rsidR="004663FF" w:rsidRPr="004D1EDC" w:rsidRDefault="004663FF" w:rsidP="004D1EDC">
            <w:r>
              <w:t>г</w:t>
            </w:r>
            <w:r w:rsidRPr="004D1EDC">
              <w:t>осударственная программа Республики Тыва «Содействие занятост</w:t>
            </w:r>
            <w:r>
              <w:t>и населения на 2020-</w:t>
            </w:r>
            <w:r w:rsidRPr="004D1EDC">
              <w:t>2022 годы», утвержденная постановлением Правительства Респуб</w:t>
            </w:r>
            <w:r>
              <w:t xml:space="preserve">лики Тыва от 22 ноября </w:t>
            </w:r>
            <w:r w:rsidRPr="004D1EDC">
              <w:t xml:space="preserve">2019 </w:t>
            </w:r>
            <w:r>
              <w:t xml:space="preserve">г. </w:t>
            </w:r>
            <w:r w:rsidRPr="004D1EDC">
              <w:t>№ 561</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tc>
      </w:tr>
      <w:tr w:rsidR="004663FF" w:rsidRPr="004D1EDC" w:rsidTr="004D1EDC">
        <w:trPr>
          <w:trHeight w:val="510"/>
          <w:jc w:val="center"/>
        </w:trPr>
        <w:tc>
          <w:tcPr>
            <w:tcW w:w="866" w:type="dxa"/>
            <w:shd w:val="clear" w:color="000000" w:fill="FFFFFF"/>
            <w:hideMark/>
          </w:tcPr>
          <w:p w:rsidR="004663FF" w:rsidRPr="004D1EDC" w:rsidRDefault="004663FF" w:rsidP="004D1EDC">
            <w:pPr>
              <w:jc w:val="center"/>
            </w:pPr>
            <w:r w:rsidRPr="004D1EDC">
              <w:t>6.7.2.</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оздание информационной системы «Еди</w:t>
            </w:r>
            <w:r>
              <w:t>ный контакт-</w:t>
            </w:r>
            <w:r w:rsidRPr="004D1EDC">
              <w:t xml:space="preserve">центр взаимодействия с гражданами» </w:t>
            </w:r>
          </w:p>
        </w:tc>
        <w:tc>
          <w:tcPr>
            <w:tcW w:w="1123" w:type="dxa"/>
            <w:vMerge/>
            <w:shd w:val="clear" w:color="000000" w:fill="FFFFFF"/>
            <w:hideMark/>
          </w:tcPr>
          <w:p w:rsidR="004663FF" w:rsidRPr="004D1EDC" w:rsidRDefault="004663FF" w:rsidP="004D1EDC"/>
        </w:tc>
        <w:tc>
          <w:tcPr>
            <w:tcW w:w="1805" w:type="dxa"/>
            <w:vMerge/>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РБ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4663FF" w:rsidRPr="004D1EDC" w:rsidTr="004663FF">
        <w:trPr>
          <w:trHeight w:val="510"/>
          <w:jc w:val="center"/>
        </w:trPr>
        <w:tc>
          <w:tcPr>
            <w:tcW w:w="866" w:type="dxa"/>
            <w:shd w:val="clear" w:color="000000" w:fill="FFFFFF"/>
            <w:hideMark/>
          </w:tcPr>
          <w:p w:rsidR="004663FF" w:rsidRPr="004D1EDC" w:rsidRDefault="004663FF" w:rsidP="004D1EDC">
            <w:pPr>
              <w:jc w:val="center"/>
            </w:pPr>
            <w:r w:rsidRPr="004D1EDC">
              <w:t>6.7.3.</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оздание информационной системы «</w:t>
            </w:r>
            <w:r>
              <w:t>Единый контакт-</w:t>
            </w:r>
            <w:r w:rsidRPr="004D1EDC">
              <w:t xml:space="preserve">центр взаимодействия с гражданами» </w:t>
            </w:r>
          </w:p>
        </w:tc>
        <w:tc>
          <w:tcPr>
            <w:tcW w:w="1123" w:type="dxa"/>
            <w:tcBorders>
              <w:bottom w:val="nil"/>
            </w:tcBorders>
            <w:shd w:val="clear" w:color="000000" w:fill="FFFFFF"/>
            <w:hideMark/>
          </w:tcPr>
          <w:p w:rsidR="004663FF" w:rsidRPr="004D1EDC" w:rsidRDefault="004663FF" w:rsidP="004D1EDC">
            <w:r w:rsidRPr="004D1EDC">
              <w:t> </w:t>
            </w:r>
          </w:p>
        </w:tc>
        <w:tc>
          <w:tcPr>
            <w:tcW w:w="1805" w:type="dxa"/>
            <w:tcBorders>
              <w:bottom w:val="nil"/>
            </w:tcBorders>
            <w:shd w:val="clear" w:color="000000" w:fill="FFFFFF"/>
            <w:hideMark/>
          </w:tcPr>
          <w:p w:rsidR="004663FF" w:rsidRPr="004D1EDC" w:rsidRDefault="004663FF" w:rsidP="004D1EDC">
            <w:r w:rsidRPr="004D1EDC">
              <w:t> </w:t>
            </w:r>
          </w:p>
        </w:tc>
        <w:tc>
          <w:tcPr>
            <w:tcW w:w="1276" w:type="dxa"/>
            <w:shd w:val="clear" w:color="000000" w:fill="FFFFFF"/>
            <w:hideMark/>
          </w:tcPr>
          <w:p w:rsidR="004663FF" w:rsidRPr="004D1EDC" w:rsidRDefault="004663FF" w:rsidP="004D1EDC">
            <w:r w:rsidRPr="004D1EDC">
              <w:t>ФБ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4663FF" w:rsidRPr="004D1EDC" w:rsidTr="004663FF">
        <w:trPr>
          <w:trHeight w:val="510"/>
          <w:jc w:val="center"/>
        </w:trPr>
        <w:tc>
          <w:tcPr>
            <w:tcW w:w="866" w:type="dxa"/>
            <w:shd w:val="clear" w:color="000000" w:fill="FFFFFF"/>
            <w:hideMark/>
          </w:tcPr>
          <w:p w:rsidR="004663FF" w:rsidRPr="004D1EDC" w:rsidRDefault="004663FF" w:rsidP="004D1EDC">
            <w:pPr>
              <w:jc w:val="center"/>
            </w:pPr>
            <w:r w:rsidRPr="004D1EDC">
              <w:t>6.7.4.</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оздание информационной системы «</w:t>
            </w:r>
            <w:r>
              <w:t>Единый контакт-</w:t>
            </w:r>
            <w:r w:rsidRPr="004D1EDC">
              <w:t xml:space="preserve">центр взаимодействия с гражданами» </w:t>
            </w:r>
          </w:p>
        </w:tc>
        <w:tc>
          <w:tcPr>
            <w:tcW w:w="1123" w:type="dxa"/>
            <w:tcBorders>
              <w:top w:val="nil"/>
              <w:bottom w:val="nil"/>
            </w:tcBorders>
            <w:shd w:val="clear" w:color="000000" w:fill="FFFFFF"/>
            <w:hideMark/>
          </w:tcPr>
          <w:p w:rsidR="004663FF" w:rsidRPr="004D1EDC" w:rsidRDefault="004663FF" w:rsidP="004D1EDC">
            <w:r w:rsidRPr="004D1EDC">
              <w:t> </w:t>
            </w:r>
          </w:p>
        </w:tc>
        <w:tc>
          <w:tcPr>
            <w:tcW w:w="1805" w:type="dxa"/>
            <w:tcBorders>
              <w:top w:val="nil"/>
              <w:bottom w:val="nil"/>
            </w:tcBorders>
            <w:shd w:val="clear" w:color="000000" w:fill="FFFFFF"/>
            <w:hideMark/>
          </w:tcPr>
          <w:p w:rsidR="004663FF" w:rsidRPr="004D1EDC" w:rsidRDefault="004663FF" w:rsidP="004D1EDC">
            <w:r w:rsidRPr="004D1EDC">
              <w:t> </w:t>
            </w:r>
          </w:p>
        </w:tc>
        <w:tc>
          <w:tcPr>
            <w:tcW w:w="1276" w:type="dxa"/>
            <w:shd w:val="clear" w:color="000000" w:fill="FFFFFF"/>
            <w:hideMark/>
          </w:tcPr>
          <w:p w:rsidR="004663FF" w:rsidRPr="004D1EDC" w:rsidRDefault="004663FF" w:rsidP="004D1EDC">
            <w:r w:rsidRPr="004D1EDC">
              <w:t>МБ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4663FF" w:rsidRPr="004D1EDC" w:rsidTr="004663FF">
        <w:trPr>
          <w:trHeight w:val="510"/>
          <w:jc w:val="center"/>
        </w:trPr>
        <w:tc>
          <w:tcPr>
            <w:tcW w:w="866" w:type="dxa"/>
            <w:shd w:val="clear" w:color="000000" w:fill="FFFFFF"/>
            <w:hideMark/>
          </w:tcPr>
          <w:p w:rsidR="004663FF" w:rsidRPr="004D1EDC" w:rsidRDefault="004663FF" w:rsidP="004D1EDC">
            <w:pPr>
              <w:jc w:val="center"/>
            </w:pPr>
            <w:r w:rsidRPr="004D1EDC">
              <w:t>6.7.5.</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с</w:t>
            </w:r>
            <w:r w:rsidRPr="004D1EDC">
              <w:t>оздание информационной системы «Еди</w:t>
            </w:r>
            <w:r>
              <w:t>ный контакт-</w:t>
            </w:r>
            <w:r w:rsidRPr="004D1EDC">
              <w:t xml:space="preserve">центр взаимодействия с гражданами» </w:t>
            </w:r>
          </w:p>
        </w:tc>
        <w:tc>
          <w:tcPr>
            <w:tcW w:w="1123" w:type="dxa"/>
            <w:tcBorders>
              <w:top w:val="nil"/>
            </w:tcBorders>
            <w:shd w:val="clear" w:color="000000" w:fill="FFFFFF"/>
            <w:hideMark/>
          </w:tcPr>
          <w:p w:rsidR="004663FF" w:rsidRPr="004D1EDC" w:rsidRDefault="004663FF" w:rsidP="004D1EDC">
            <w:r w:rsidRPr="004D1EDC">
              <w:t> </w:t>
            </w:r>
          </w:p>
        </w:tc>
        <w:tc>
          <w:tcPr>
            <w:tcW w:w="1805" w:type="dxa"/>
            <w:tcBorders>
              <w:top w:val="nil"/>
            </w:tcBorders>
            <w:shd w:val="clear" w:color="000000" w:fill="FFFFFF"/>
            <w:hideMark/>
          </w:tcPr>
          <w:p w:rsidR="004663FF" w:rsidRPr="004D1EDC" w:rsidRDefault="004663FF" w:rsidP="004D1EDC">
            <w:r w:rsidRPr="004D1EDC">
              <w:t> </w:t>
            </w:r>
          </w:p>
        </w:tc>
        <w:tc>
          <w:tcPr>
            <w:tcW w:w="1276" w:type="dxa"/>
            <w:shd w:val="clear" w:color="auto" w:fill="auto"/>
            <w:hideMark/>
          </w:tcPr>
          <w:p w:rsidR="004663FF" w:rsidRPr="004D1EDC" w:rsidRDefault="004663FF" w:rsidP="004D1EDC">
            <w:r w:rsidRPr="004D1EDC">
              <w:t>ВБ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shd w:val="clear" w:color="000000" w:fill="FFFFFF"/>
            <w:noWrap/>
            <w:hideMark/>
          </w:tcPr>
          <w:p w:rsidR="004663FF" w:rsidRPr="004D1EDC" w:rsidRDefault="004663FF" w:rsidP="004D1EDC"/>
        </w:tc>
      </w:tr>
      <w:tr w:rsidR="00006B88" w:rsidRPr="004D1EDC" w:rsidTr="004663FF">
        <w:trPr>
          <w:trHeight w:val="2100"/>
          <w:jc w:val="center"/>
        </w:trPr>
        <w:tc>
          <w:tcPr>
            <w:tcW w:w="866" w:type="dxa"/>
            <w:shd w:val="clear" w:color="000000" w:fill="FFFFFF"/>
            <w:hideMark/>
          </w:tcPr>
          <w:p w:rsidR="00006B88" w:rsidRPr="004D1EDC" w:rsidRDefault="00006B88" w:rsidP="004D1EDC">
            <w:pPr>
              <w:jc w:val="center"/>
            </w:pPr>
            <w:r w:rsidRPr="004D1EDC">
              <w:lastRenderedPageBreak/>
              <w:t>6.7.1.1</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о</w:t>
            </w:r>
            <w:r w:rsidR="00006B88" w:rsidRPr="004D1EDC">
              <w:t>беспечить информационное наполнение и последующую актуализацию экспертной системы ИС ЕКЦ по темам, относящимся к компетенции соответствующего органа государственной власти и/или государственного учре</w:t>
            </w:r>
            <w:r>
              <w:t>ждения</w:t>
            </w:r>
          </w:p>
        </w:tc>
        <w:tc>
          <w:tcPr>
            <w:tcW w:w="1123" w:type="dxa"/>
            <w:tcBorders>
              <w:bottom w:val="nil"/>
            </w:tcBorders>
            <w:shd w:val="clear" w:color="000000" w:fill="FFFFFF"/>
            <w:hideMark/>
          </w:tcPr>
          <w:p w:rsidR="00006B88" w:rsidRPr="004D1EDC" w:rsidRDefault="00006B88" w:rsidP="004D1EDC">
            <w:r w:rsidRPr="004D1EDC">
              <w:t>СС16</w:t>
            </w:r>
          </w:p>
        </w:tc>
        <w:tc>
          <w:tcPr>
            <w:tcW w:w="1805" w:type="dxa"/>
            <w:tcBorders>
              <w:bottom w:val="nil"/>
            </w:tcBorders>
            <w:shd w:val="clear" w:color="000000" w:fill="FFFFFF"/>
            <w:hideMark/>
          </w:tcPr>
          <w:p w:rsidR="00006B88" w:rsidRPr="004D1EDC" w:rsidRDefault="004663FF" w:rsidP="004D1EDC">
            <w:r>
              <w:t>т</w:t>
            </w:r>
            <w:r w:rsidR="00006B88" w:rsidRPr="004D1EDC">
              <w:t>ребуется финансирование</w:t>
            </w:r>
            <w:r w:rsidR="00006B88" w:rsidRPr="004D1EDC">
              <w:br/>
              <w:t>из федерального бюджета</w:t>
            </w:r>
          </w:p>
        </w:tc>
        <w:tc>
          <w:tcPr>
            <w:tcW w:w="1276" w:type="dxa"/>
            <w:shd w:val="clear" w:color="000000" w:fill="FFFFFF"/>
            <w:hideMark/>
          </w:tcPr>
          <w:p w:rsidR="00006B88" w:rsidRPr="004D1EDC" w:rsidRDefault="004663FF"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bottom w:val="nil"/>
            </w:tcBorders>
            <w:shd w:val="clear" w:color="000000" w:fill="FFFFFF"/>
            <w:hideMark/>
          </w:tcPr>
          <w:p w:rsidR="00006B88" w:rsidRPr="004D1EDC" w:rsidRDefault="004663FF" w:rsidP="004D1EDC">
            <w:r>
              <w:t>г</w:t>
            </w:r>
            <w:r w:rsidR="00006B88" w:rsidRPr="004D1EDC">
              <w:t>осударстве</w:t>
            </w:r>
            <w:r w:rsidR="00183E68" w:rsidRPr="004D1EDC">
              <w:t xml:space="preserve">нная программа Республики Тыва </w:t>
            </w:r>
            <w:r w:rsidR="00C77620" w:rsidRPr="004D1EDC">
              <w:t>«</w:t>
            </w:r>
            <w:r w:rsidR="00006B88" w:rsidRPr="004D1EDC">
              <w:t>Содействие занятости</w:t>
            </w:r>
            <w:r>
              <w:t xml:space="preserve"> населения на 2020-</w:t>
            </w:r>
            <w:r w:rsidR="00183E68" w:rsidRPr="004D1EDC">
              <w:t>2022 годы</w:t>
            </w:r>
            <w:r w:rsidR="00C77620" w:rsidRPr="004D1EDC">
              <w:t>»</w:t>
            </w:r>
            <w:r w:rsidR="00006B88" w:rsidRPr="004D1EDC">
              <w:t>, утвержденная постановлением Правительства Респуб</w:t>
            </w:r>
            <w:r>
              <w:t xml:space="preserve">лики Тыва от 22 ноября </w:t>
            </w:r>
            <w:r w:rsidR="00006B88" w:rsidRPr="004D1EDC">
              <w:t xml:space="preserve">2019 </w:t>
            </w:r>
            <w:r>
              <w:t xml:space="preserve">г. </w:t>
            </w:r>
            <w:r w:rsidR="00677A56" w:rsidRPr="004D1EDC">
              <w:t>№</w:t>
            </w:r>
            <w:r w:rsidR="00006B88" w:rsidRPr="004D1EDC">
              <w:t xml:space="preserve"> 561</w:t>
            </w:r>
          </w:p>
        </w:tc>
      </w:tr>
      <w:tr w:rsidR="00006B88" w:rsidRPr="004D1EDC" w:rsidTr="00221B53">
        <w:trPr>
          <w:trHeight w:val="1020"/>
          <w:jc w:val="center"/>
        </w:trPr>
        <w:tc>
          <w:tcPr>
            <w:tcW w:w="866" w:type="dxa"/>
            <w:shd w:val="clear" w:color="000000" w:fill="FFFFFF"/>
            <w:hideMark/>
          </w:tcPr>
          <w:p w:rsidR="00006B88" w:rsidRPr="004D1EDC" w:rsidRDefault="00006B88" w:rsidP="004D1EDC">
            <w:pPr>
              <w:jc w:val="center"/>
            </w:pPr>
            <w:r w:rsidRPr="004D1EDC">
              <w:t>6.7.1.2</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о</w:t>
            </w:r>
            <w:r w:rsidR="00006B88" w:rsidRPr="004D1EDC">
              <w:t>беспечить информационное наполнение и последующую актуализацию экспертной системы ИС ЕКЦ по темам, относящимся к компетенции соответствующего органа государственной власти и/или государственного учре</w:t>
            </w:r>
            <w:r>
              <w:t>ждения</w:t>
            </w:r>
          </w:p>
        </w:tc>
        <w:tc>
          <w:tcPr>
            <w:tcW w:w="1123" w:type="dxa"/>
            <w:tcBorders>
              <w:top w:val="nil"/>
              <w:bottom w:val="nil"/>
            </w:tcBorders>
            <w:shd w:val="clear" w:color="000000" w:fill="FFFFFF"/>
            <w:hideMark/>
          </w:tcPr>
          <w:p w:rsidR="00006B88" w:rsidRPr="004D1EDC" w:rsidRDefault="00006B88" w:rsidP="004D1EDC">
            <w:r w:rsidRPr="004D1EDC">
              <w:t> </w:t>
            </w:r>
          </w:p>
        </w:tc>
        <w:tc>
          <w:tcPr>
            <w:tcW w:w="1805" w:type="dxa"/>
            <w:tcBorders>
              <w:top w:val="nil"/>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РБ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bottom w:val="nil"/>
            </w:tcBorders>
            <w:shd w:val="clear" w:color="000000" w:fill="FFFFFF"/>
            <w:hideMark/>
          </w:tcPr>
          <w:p w:rsidR="00006B88" w:rsidRPr="004D1EDC" w:rsidRDefault="00006B88" w:rsidP="004D1EDC">
            <w:r w:rsidRPr="004D1EDC">
              <w:t> </w:t>
            </w:r>
          </w:p>
        </w:tc>
      </w:tr>
      <w:tr w:rsidR="00006B88" w:rsidRPr="004D1EDC" w:rsidTr="00221B53">
        <w:trPr>
          <w:trHeight w:val="1020"/>
          <w:jc w:val="center"/>
        </w:trPr>
        <w:tc>
          <w:tcPr>
            <w:tcW w:w="866" w:type="dxa"/>
            <w:shd w:val="clear" w:color="000000" w:fill="FFFFFF"/>
            <w:hideMark/>
          </w:tcPr>
          <w:p w:rsidR="00006B88" w:rsidRPr="004D1EDC" w:rsidRDefault="00006B88" w:rsidP="004D1EDC">
            <w:pPr>
              <w:jc w:val="center"/>
            </w:pPr>
            <w:r w:rsidRPr="004D1EDC">
              <w:t>6.7.1.3</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о</w:t>
            </w:r>
            <w:r w:rsidR="00006B88" w:rsidRPr="004D1EDC">
              <w:t xml:space="preserve">беспечить информационное наполнение и последующую актуализацию экспертной системы ИС ЕКЦ по темам, относящимся к компетенции соответствующего органа </w:t>
            </w:r>
            <w:r w:rsidR="00006B88" w:rsidRPr="004D1EDC">
              <w:lastRenderedPageBreak/>
              <w:t>государственной власти и/или государственного учре</w:t>
            </w:r>
            <w:r>
              <w:t>ждения</w:t>
            </w:r>
          </w:p>
        </w:tc>
        <w:tc>
          <w:tcPr>
            <w:tcW w:w="1123" w:type="dxa"/>
            <w:tcBorders>
              <w:top w:val="nil"/>
              <w:bottom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nil"/>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bottom w:val="single" w:sz="4" w:space="0" w:color="auto"/>
            </w:tcBorders>
            <w:shd w:val="clear" w:color="000000" w:fill="FFFFFF"/>
            <w:hideMark/>
          </w:tcPr>
          <w:p w:rsidR="00006B88" w:rsidRPr="004D1EDC" w:rsidRDefault="00006B88" w:rsidP="004D1EDC">
            <w:r w:rsidRPr="004D1EDC">
              <w:t> </w:t>
            </w:r>
          </w:p>
        </w:tc>
      </w:tr>
      <w:tr w:rsidR="00006B88" w:rsidRPr="004D1EDC" w:rsidTr="00221B53">
        <w:trPr>
          <w:trHeight w:val="1020"/>
          <w:jc w:val="center"/>
        </w:trPr>
        <w:tc>
          <w:tcPr>
            <w:tcW w:w="866" w:type="dxa"/>
            <w:shd w:val="clear" w:color="000000" w:fill="FFFFFF"/>
            <w:hideMark/>
          </w:tcPr>
          <w:p w:rsidR="00006B88" w:rsidRPr="004D1EDC" w:rsidRDefault="00006B88" w:rsidP="004D1EDC">
            <w:pPr>
              <w:jc w:val="center"/>
            </w:pPr>
            <w:r w:rsidRPr="004D1EDC">
              <w:lastRenderedPageBreak/>
              <w:t>6.7.1.4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о</w:t>
            </w:r>
            <w:r w:rsidR="00006B88" w:rsidRPr="004D1EDC">
              <w:t>беспечить информационное наполнение и последующую актуализацию экспертной системы ИС ЕКЦ по темам, относящимся к компетенции соответствующего органа государственной власти и/или государственного учре</w:t>
            </w:r>
            <w:r>
              <w:t>ждения</w:t>
            </w:r>
          </w:p>
        </w:tc>
        <w:tc>
          <w:tcPr>
            <w:tcW w:w="1123" w:type="dxa"/>
            <w:tcBorders>
              <w:top w:val="single" w:sz="4" w:space="0" w:color="auto"/>
              <w:bottom w:val="nil"/>
            </w:tcBorders>
            <w:shd w:val="clear" w:color="000000" w:fill="FFFFFF"/>
            <w:hideMark/>
          </w:tcPr>
          <w:p w:rsidR="00006B88" w:rsidRPr="004D1EDC" w:rsidRDefault="00006B88" w:rsidP="004D1EDC">
            <w:r w:rsidRPr="004D1EDC">
              <w:t> </w:t>
            </w:r>
          </w:p>
        </w:tc>
        <w:tc>
          <w:tcPr>
            <w:tcW w:w="1805" w:type="dxa"/>
            <w:tcBorders>
              <w:top w:val="single" w:sz="4" w:space="0" w:color="auto"/>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single" w:sz="4" w:space="0" w:color="auto"/>
              <w:bottom w:val="nil"/>
            </w:tcBorders>
            <w:shd w:val="clear" w:color="000000" w:fill="FFFFFF"/>
            <w:noWrap/>
            <w:hideMark/>
          </w:tcPr>
          <w:p w:rsidR="00006B88" w:rsidRPr="004D1EDC" w:rsidRDefault="00006B88" w:rsidP="004D1EDC">
            <w:r w:rsidRPr="004D1EDC">
              <w:t> </w:t>
            </w:r>
          </w:p>
        </w:tc>
      </w:tr>
      <w:tr w:rsidR="00006B88" w:rsidRPr="004D1EDC" w:rsidTr="00221B53">
        <w:trPr>
          <w:trHeight w:val="1020"/>
          <w:jc w:val="center"/>
        </w:trPr>
        <w:tc>
          <w:tcPr>
            <w:tcW w:w="866" w:type="dxa"/>
            <w:shd w:val="clear" w:color="000000" w:fill="FFFFFF"/>
            <w:hideMark/>
          </w:tcPr>
          <w:p w:rsidR="00006B88" w:rsidRPr="004D1EDC" w:rsidRDefault="00006B88" w:rsidP="004D1EDC">
            <w:pPr>
              <w:jc w:val="center"/>
            </w:pPr>
            <w:r w:rsidRPr="004D1EDC">
              <w:t>6.7.1.5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4D1EDC" w:rsidRDefault="004663FF" w:rsidP="004D1EDC">
            <w:r>
              <w:t>о</w:t>
            </w:r>
            <w:r w:rsidR="00006B88" w:rsidRPr="004D1EDC">
              <w:t>беспечить информационное наполнение и последующую актуализацию экспертной системы ИС ЕКЦ по темам, относящимся к компетенции соответствующего органа государственной власти и/или государственного учреждения.</w:t>
            </w:r>
          </w:p>
        </w:tc>
        <w:tc>
          <w:tcPr>
            <w:tcW w:w="1123" w:type="dxa"/>
            <w:tcBorders>
              <w:top w:val="nil"/>
              <w:bottom w:val="single" w:sz="4" w:space="0" w:color="auto"/>
            </w:tcBorders>
            <w:shd w:val="clear" w:color="000000" w:fill="FFFFFF"/>
            <w:hideMark/>
          </w:tcPr>
          <w:p w:rsidR="00006B88" w:rsidRPr="004D1EDC" w:rsidRDefault="00006B88" w:rsidP="004D1EDC">
            <w:r w:rsidRPr="004D1EDC">
              <w:t> </w:t>
            </w:r>
          </w:p>
        </w:tc>
        <w:tc>
          <w:tcPr>
            <w:tcW w:w="1805" w:type="dxa"/>
            <w:tcBorders>
              <w:top w:val="nil"/>
              <w:bottom w:val="single" w:sz="4" w:space="0" w:color="auto"/>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bottom w:val="single" w:sz="4" w:space="0" w:color="auto"/>
            </w:tcBorders>
            <w:shd w:val="clear" w:color="000000" w:fill="FFFFFF"/>
            <w:noWrap/>
            <w:hideMark/>
          </w:tcPr>
          <w:p w:rsidR="00006B88" w:rsidRPr="004D1EDC" w:rsidRDefault="00006B88" w:rsidP="004D1EDC">
            <w:r w:rsidRPr="004D1EDC">
              <w:t> </w:t>
            </w:r>
          </w:p>
        </w:tc>
      </w:tr>
      <w:tr w:rsidR="004663FF" w:rsidRPr="004D1EDC" w:rsidTr="004D1EDC">
        <w:trPr>
          <w:trHeight w:val="2100"/>
          <w:jc w:val="center"/>
        </w:trPr>
        <w:tc>
          <w:tcPr>
            <w:tcW w:w="866" w:type="dxa"/>
            <w:shd w:val="clear" w:color="000000" w:fill="FFFFFF"/>
            <w:hideMark/>
          </w:tcPr>
          <w:p w:rsidR="004663FF" w:rsidRPr="004D1EDC" w:rsidRDefault="004663FF" w:rsidP="004D1EDC">
            <w:pPr>
              <w:jc w:val="center"/>
            </w:pPr>
            <w:r w:rsidRPr="004D1EDC">
              <w:lastRenderedPageBreak/>
              <w:t>6.7.2.1</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о</w:t>
            </w:r>
            <w:r w:rsidRPr="004D1EDC">
              <w:t>беспечить функционирование операторов-экспертов второй линии ИС ЕКЦ для предоставления детализированной и (или) персонифицированной информации по профильным вопросам, относящимся к компетенции соответствующего органа государственной власти и/или государственного учреждения.</w:t>
            </w:r>
          </w:p>
        </w:tc>
        <w:tc>
          <w:tcPr>
            <w:tcW w:w="1123" w:type="dxa"/>
            <w:vMerge w:val="restart"/>
            <w:shd w:val="clear" w:color="000000" w:fill="FFFFFF"/>
            <w:hideMark/>
          </w:tcPr>
          <w:p w:rsidR="004663FF" w:rsidRPr="004D1EDC" w:rsidRDefault="004663FF" w:rsidP="004D1EDC">
            <w:r w:rsidRPr="004D1EDC">
              <w:t>СС17</w:t>
            </w:r>
          </w:p>
          <w:p w:rsidR="004663FF" w:rsidRPr="004D1EDC" w:rsidRDefault="004663FF" w:rsidP="004D1EDC">
            <w:r w:rsidRPr="004D1EDC">
              <w:t> </w:t>
            </w:r>
          </w:p>
        </w:tc>
        <w:tc>
          <w:tcPr>
            <w:tcW w:w="1805" w:type="dxa"/>
            <w:vMerge w:val="restart"/>
            <w:shd w:val="clear" w:color="000000" w:fill="FFFFFF"/>
            <w:hideMark/>
          </w:tcPr>
          <w:p w:rsidR="004663FF" w:rsidRPr="004D1EDC" w:rsidRDefault="004663FF" w:rsidP="004D1EDC">
            <w:r>
              <w:t>т</w:t>
            </w:r>
            <w:r w:rsidRPr="004D1EDC">
              <w:t>ребуется финансирование</w:t>
            </w:r>
            <w:r w:rsidRPr="004D1EDC">
              <w:br/>
              <w:t>из федерального бюджета</w:t>
            </w:r>
          </w:p>
          <w:p w:rsidR="004663FF" w:rsidRPr="004D1EDC" w:rsidRDefault="004663FF" w:rsidP="004D1EDC">
            <w:r w:rsidRPr="004D1EDC">
              <w:t> </w:t>
            </w:r>
          </w:p>
        </w:tc>
        <w:tc>
          <w:tcPr>
            <w:tcW w:w="1276" w:type="dxa"/>
            <w:shd w:val="clear" w:color="000000" w:fill="FFFFFF"/>
            <w:hideMark/>
          </w:tcPr>
          <w:p w:rsidR="004663FF" w:rsidRPr="004D1EDC" w:rsidRDefault="004663FF" w:rsidP="004D1EDC">
            <w:r>
              <w:t>в</w:t>
            </w:r>
            <w:r w:rsidRPr="004D1EDC">
              <w:t>сего, в том числе:</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val="restart"/>
            <w:shd w:val="clear" w:color="000000" w:fill="FFFFFF"/>
            <w:hideMark/>
          </w:tcPr>
          <w:p w:rsidR="004663FF" w:rsidRPr="004D1EDC" w:rsidRDefault="004663FF" w:rsidP="004D1EDC">
            <w:r>
              <w:t>г</w:t>
            </w:r>
            <w:r w:rsidRPr="004D1EDC">
              <w:t>осударственная программа Республики Тыва «Содействи</w:t>
            </w:r>
            <w:r>
              <w:t>е занятости населения на 2020-</w:t>
            </w:r>
            <w:r w:rsidRPr="004D1EDC">
              <w:t>2022 годы», утвержденная постановлением Правительства Респуб</w:t>
            </w:r>
            <w:r>
              <w:t xml:space="preserve">лики Тыва от 22 ноября </w:t>
            </w:r>
            <w:r w:rsidRPr="004D1EDC">
              <w:t xml:space="preserve">2019 </w:t>
            </w:r>
            <w:r>
              <w:t xml:space="preserve">г. </w:t>
            </w:r>
            <w:r w:rsidRPr="004D1EDC">
              <w:t>№ 561</w:t>
            </w:r>
          </w:p>
          <w:p w:rsidR="004663FF" w:rsidRPr="004D1EDC" w:rsidRDefault="004663FF" w:rsidP="004D1EDC">
            <w:r w:rsidRPr="004D1EDC">
              <w:t> </w:t>
            </w:r>
          </w:p>
        </w:tc>
      </w:tr>
      <w:tr w:rsidR="004663FF" w:rsidRPr="004D1EDC" w:rsidTr="00221B53">
        <w:trPr>
          <w:trHeight w:val="1275"/>
          <w:jc w:val="center"/>
        </w:trPr>
        <w:tc>
          <w:tcPr>
            <w:tcW w:w="866" w:type="dxa"/>
            <w:shd w:val="clear" w:color="000000" w:fill="FFFFFF"/>
            <w:hideMark/>
          </w:tcPr>
          <w:p w:rsidR="004663FF" w:rsidRPr="004D1EDC" w:rsidRDefault="004663FF" w:rsidP="004D1EDC">
            <w:pPr>
              <w:jc w:val="center"/>
            </w:pPr>
            <w:r w:rsidRPr="004D1EDC">
              <w:t>6.7.2.2</w:t>
            </w:r>
          </w:p>
        </w:tc>
        <w:tc>
          <w:tcPr>
            <w:tcW w:w="1970" w:type="dxa"/>
            <w:shd w:val="clear" w:color="000000" w:fill="FFFFFF"/>
            <w:hideMark/>
          </w:tcPr>
          <w:p w:rsidR="004663FF" w:rsidRPr="004D1EDC" w:rsidRDefault="004663FF" w:rsidP="004D1EDC">
            <w:r w:rsidRPr="004D1EDC">
              <w:t>Социальная сфера</w:t>
            </w:r>
          </w:p>
        </w:tc>
        <w:tc>
          <w:tcPr>
            <w:tcW w:w="2410" w:type="dxa"/>
            <w:shd w:val="clear" w:color="000000" w:fill="FFFFFF"/>
            <w:hideMark/>
          </w:tcPr>
          <w:p w:rsidR="004663FF" w:rsidRPr="004D1EDC" w:rsidRDefault="004663FF" w:rsidP="004D1EDC">
            <w:r>
              <w:t>о</w:t>
            </w:r>
            <w:r w:rsidRPr="004D1EDC">
              <w:t>беспечить функционирование операторов-экспертов второй линии ИС ЕКЦ для предоставления детализированной и (или) персонифицированной информации по профильным вопросам, относящимся к компетенции соответствующего органа государственной власти и/или государственного учреждения.</w:t>
            </w:r>
          </w:p>
        </w:tc>
        <w:tc>
          <w:tcPr>
            <w:tcW w:w="1123" w:type="dxa"/>
            <w:vMerge/>
            <w:tcBorders>
              <w:bottom w:val="single" w:sz="4" w:space="0" w:color="auto"/>
            </w:tcBorders>
            <w:shd w:val="clear" w:color="000000" w:fill="FFFFFF"/>
            <w:hideMark/>
          </w:tcPr>
          <w:p w:rsidR="004663FF" w:rsidRPr="004D1EDC" w:rsidRDefault="004663FF" w:rsidP="004D1EDC"/>
        </w:tc>
        <w:tc>
          <w:tcPr>
            <w:tcW w:w="1805" w:type="dxa"/>
            <w:vMerge/>
            <w:tcBorders>
              <w:bottom w:val="single" w:sz="4" w:space="0" w:color="auto"/>
            </w:tcBorders>
            <w:shd w:val="clear" w:color="000000" w:fill="FFFFFF"/>
            <w:hideMark/>
          </w:tcPr>
          <w:p w:rsidR="004663FF" w:rsidRPr="004D1EDC" w:rsidRDefault="004663FF" w:rsidP="004D1EDC"/>
        </w:tc>
        <w:tc>
          <w:tcPr>
            <w:tcW w:w="1276" w:type="dxa"/>
            <w:shd w:val="clear" w:color="000000" w:fill="FFFFFF"/>
            <w:hideMark/>
          </w:tcPr>
          <w:p w:rsidR="004663FF" w:rsidRPr="004D1EDC" w:rsidRDefault="004663FF" w:rsidP="004D1EDC">
            <w:r w:rsidRPr="004D1EDC">
              <w:t>РБ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tcBorders>
              <w:bottom w:val="single" w:sz="4" w:space="0" w:color="auto"/>
            </w:tcBorders>
            <w:shd w:val="clear" w:color="000000" w:fill="FFFFFF"/>
            <w:hideMark/>
          </w:tcPr>
          <w:p w:rsidR="004663FF" w:rsidRPr="004D1EDC" w:rsidRDefault="004663FF" w:rsidP="004D1EDC"/>
        </w:tc>
      </w:tr>
      <w:tr w:rsidR="00006B88" w:rsidRPr="004D1EDC" w:rsidTr="00221B53">
        <w:trPr>
          <w:trHeight w:val="1275"/>
          <w:jc w:val="center"/>
        </w:trPr>
        <w:tc>
          <w:tcPr>
            <w:tcW w:w="866" w:type="dxa"/>
            <w:shd w:val="clear" w:color="000000" w:fill="FFFFFF"/>
            <w:hideMark/>
          </w:tcPr>
          <w:p w:rsidR="00006B88" w:rsidRPr="004D1EDC" w:rsidRDefault="00006B88" w:rsidP="004D1EDC">
            <w:pPr>
              <w:jc w:val="center"/>
            </w:pPr>
            <w:r w:rsidRPr="004D1EDC">
              <w:lastRenderedPageBreak/>
              <w:t>6.7.2.3</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264554" w:rsidRDefault="004663FF" w:rsidP="004D1EDC">
            <w:pPr>
              <w:rPr>
                <w:spacing w:val="-8"/>
              </w:rPr>
            </w:pPr>
            <w:r w:rsidRPr="00264554">
              <w:rPr>
                <w:spacing w:val="-8"/>
              </w:rPr>
              <w:t>о</w:t>
            </w:r>
            <w:r w:rsidR="00006B88" w:rsidRPr="00264554">
              <w:rPr>
                <w:spacing w:val="-8"/>
              </w:rPr>
              <w:t>беспечить функционирование операторов-экспертов второй линии ИС ЕКЦ для предоставления детализированной и (или) персонифицированной информации по профильным вопросам, относящимся к компетенции соответствующего органа государственной власти и/или государственного учреждения.</w:t>
            </w:r>
          </w:p>
        </w:tc>
        <w:tc>
          <w:tcPr>
            <w:tcW w:w="1123" w:type="dxa"/>
            <w:tcBorders>
              <w:top w:val="single" w:sz="4" w:space="0" w:color="auto"/>
              <w:bottom w:val="nil"/>
            </w:tcBorders>
            <w:shd w:val="clear" w:color="000000" w:fill="FFFFFF"/>
            <w:hideMark/>
          </w:tcPr>
          <w:p w:rsidR="00006B88" w:rsidRPr="004D1EDC" w:rsidRDefault="00006B88" w:rsidP="004D1EDC">
            <w:r w:rsidRPr="004D1EDC">
              <w:t> </w:t>
            </w:r>
          </w:p>
        </w:tc>
        <w:tc>
          <w:tcPr>
            <w:tcW w:w="1805" w:type="dxa"/>
            <w:tcBorders>
              <w:top w:val="single" w:sz="4" w:space="0" w:color="auto"/>
              <w:bottom w:val="nil"/>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single" w:sz="4" w:space="0" w:color="auto"/>
              <w:bottom w:val="nil"/>
            </w:tcBorders>
            <w:shd w:val="clear" w:color="000000" w:fill="FFFFFF"/>
            <w:noWrap/>
            <w:hideMark/>
          </w:tcPr>
          <w:p w:rsidR="00006B88" w:rsidRPr="004D1EDC" w:rsidRDefault="00006B88" w:rsidP="004D1EDC">
            <w:r w:rsidRPr="004D1EDC">
              <w:t> </w:t>
            </w:r>
          </w:p>
        </w:tc>
      </w:tr>
      <w:tr w:rsidR="00006B88" w:rsidRPr="004D1EDC" w:rsidTr="00221B53">
        <w:trPr>
          <w:trHeight w:val="404"/>
          <w:jc w:val="center"/>
        </w:trPr>
        <w:tc>
          <w:tcPr>
            <w:tcW w:w="866" w:type="dxa"/>
            <w:shd w:val="clear" w:color="000000" w:fill="FFFFFF"/>
            <w:hideMark/>
          </w:tcPr>
          <w:p w:rsidR="00006B88" w:rsidRPr="004D1EDC" w:rsidRDefault="00006B88" w:rsidP="004D1EDC">
            <w:pPr>
              <w:jc w:val="center"/>
            </w:pPr>
            <w:r w:rsidRPr="004D1EDC">
              <w:t>6.7.2.4</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264554" w:rsidRDefault="004663FF" w:rsidP="004D1EDC">
            <w:pPr>
              <w:rPr>
                <w:spacing w:val="-8"/>
              </w:rPr>
            </w:pPr>
            <w:r w:rsidRPr="00264554">
              <w:rPr>
                <w:spacing w:val="-8"/>
              </w:rPr>
              <w:t>о</w:t>
            </w:r>
            <w:r w:rsidR="00006B88" w:rsidRPr="00264554">
              <w:rPr>
                <w:spacing w:val="-8"/>
              </w:rPr>
              <w:t>беспечить функционирование операторов-экспертов второй линии ИС ЕКЦ для предоставления детализированной и (или) персонифицированной информации по профильным вопросам, относящимся к компетенции соответствующего органа государственной власти и/или государственного учреждения.</w:t>
            </w:r>
          </w:p>
        </w:tc>
        <w:tc>
          <w:tcPr>
            <w:tcW w:w="1123" w:type="dxa"/>
            <w:tcBorders>
              <w:top w:val="nil"/>
              <w:bottom w:val="single" w:sz="4" w:space="0" w:color="auto"/>
            </w:tcBorders>
            <w:shd w:val="clear" w:color="000000" w:fill="FFFFFF"/>
            <w:hideMark/>
          </w:tcPr>
          <w:p w:rsidR="00006B88" w:rsidRPr="004D1EDC" w:rsidRDefault="00006B88" w:rsidP="004D1EDC">
            <w:r w:rsidRPr="004D1EDC">
              <w:t> </w:t>
            </w:r>
          </w:p>
        </w:tc>
        <w:tc>
          <w:tcPr>
            <w:tcW w:w="1805" w:type="dxa"/>
            <w:tcBorders>
              <w:top w:val="nil"/>
              <w:bottom w:val="single" w:sz="4" w:space="0" w:color="auto"/>
            </w:tcBorders>
            <w:shd w:val="clear" w:color="000000" w:fill="FFFFFF"/>
            <w:hideMark/>
          </w:tcPr>
          <w:p w:rsidR="00006B88" w:rsidRPr="004D1EDC" w:rsidRDefault="00006B88" w:rsidP="004D1EDC">
            <w:r w:rsidRPr="004D1EDC">
              <w:t> </w:t>
            </w:r>
          </w:p>
        </w:tc>
        <w:tc>
          <w:tcPr>
            <w:tcW w:w="1276" w:type="dxa"/>
            <w:shd w:val="clear" w:color="000000" w:fill="FFFFFF"/>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bottom w:val="single" w:sz="4" w:space="0" w:color="auto"/>
            </w:tcBorders>
            <w:shd w:val="clear" w:color="000000" w:fill="FFFFFF"/>
            <w:noWrap/>
            <w:hideMark/>
          </w:tcPr>
          <w:p w:rsidR="00006B88" w:rsidRPr="004D1EDC" w:rsidRDefault="00006B88" w:rsidP="004D1EDC">
            <w:r w:rsidRPr="004D1EDC">
              <w:t> </w:t>
            </w:r>
          </w:p>
        </w:tc>
      </w:tr>
      <w:tr w:rsidR="00006B88" w:rsidRPr="004D1EDC" w:rsidTr="00221B53">
        <w:trPr>
          <w:trHeight w:val="416"/>
          <w:jc w:val="center"/>
        </w:trPr>
        <w:tc>
          <w:tcPr>
            <w:tcW w:w="866" w:type="dxa"/>
            <w:shd w:val="clear" w:color="000000" w:fill="FFFFFF"/>
            <w:hideMark/>
          </w:tcPr>
          <w:p w:rsidR="00006B88" w:rsidRPr="004D1EDC" w:rsidRDefault="00006B88" w:rsidP="004D1EDC">
            <w:pPr>
              <w:jc w:val="center"/>
            </w:pPr>
            <w:r w:rsidRPr="004D1EDC">
              <w:t>6.7.2.5</w:t>
            </w:r>
          </w:p>
        </w:tc>
        <w:tc>
          <w:tcPr>
            <w:tcW w:w="1970" w:type="dxa"/>
            <w:shd w:val="clear" w:color="000000" w:fill="FFFFFF"/>
            <w:hideMark/>
          </w:tcPr>
          <w:p w:rsidR="00006B88" w:rsidRPr="004D1EDC" w:rsidRDefault="00006B88" w:rsidP="004D1EDC">
            <w:r w:rsidRPr="004D1EDC">
              <w:t>Социальная сфера</w:t>
            </w:r>
          </w:p>
        </w:tc>
        <w:tc>
          <w:tcPr>
            <w:tcW w:w="2410" w:type="dxa"/>
            <w:shd w:val="clear" w:color="000000" w:fill="FFFFFF"/>
            <w:hideMark/>
          </w:tcPr>
          <w:p w:rsidR="00006B88" w:rsidRPr="00264554" w:rsidRDefault="004663FF" w:rsidP="004D1EDC">
            <w:pPr>
              <w:rPr>
                <w:spacing w:val="-8"/>
              </w:rPr>
            </w:pPr>
            <w:r w:rsidRPr="00264554">
              <w:rPr>
                <w:spacing w:val="-8"/>
              </w:rPr>
              <w:t>о</w:t>
            </w:r>
            <w:r w:rsidR="00006B88" w:rsidRPr="00264554">
              <w:rPr>
                <w:spacing w:val="-8"/>
              </w:rPr>
              <w:t xml:space="preserve">беспечить функционирование операторов-экспертов второй линии ИС ЕКЦ для </w:t>
            </w:r>
            <w:r w:rsidR="00006B88" w:rsidRPr="00264554">
              <w:rPr>
                <w:spacing w:val="-8"/>
              </w:rPr>
              <w:lastRenderedPageBreak/>
              <w:t>предоставления детализированной и (или) персонифицированной информации по профильным вопросам, относящимся к компетенции соответствующего органа государственной власти и/или государственного учреждения.</w:t>
            </w:r>
          </w:p>
        </w:tc>
        <w:tc>
          <w:tcPr>
            <w:tcW w:w="1123" w:type="dxa"/>
            <w:tcBorders>
              <w:top w:val="single" w:sz="4" w:space="0" w:color="auto"/>
            </w:tcBorders>
            <w:shd w:val="clear" w:color="000000" w:fill="FFFFFF"/>
            <w:hideMark/>
          </w:tcPr>
          <w:p w:rsidR="00006B88" w:rsidRPr="004D1EDC" w:rsidRDefault="00006B88" w:rsidP="004D1EDC">
            <w:r w:rsidRPr="004D1EDC">
              <w:lastRenderedPageBreak/>
              <w:t> </w:t>
            </w:r>
          </w:p>
        </w:tc>
        <w:tc>
          <w:tcPr>
            <w:tcW w:w="1805" w:type="dxa"/>
            <w:tcBorders>
              <w:top w:val="single" w:sz="4" w:space="0" w:color="auto"/>
            </w:tcBorders>
            <w:shd w:val="clear" w:color="000000" w:fill="FFFFFF"/>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single" w:sz="4" w:space="0" w:color="auto"/>
            </w:tcBorders>
            <w:shd w:val="clear" w:color="000000" w:fill="FFFFFF"/>
            <w:noWrap/>
            <w:hideMark/>
          </w:tcPr>
          <w:p w:rsidR="00006B88" w:rsidRPr="004D1EDC" w:rsidRDefault="00006B88" w:rsidP="004D1EDC">
            <w:r w:rsidRPr="004D1EDC">
              <w:t> </w:t>
            </w:r>
          </w:p>
        </w:tc>
      </w:tr>
      <w:tr w:rsidR="004663FF" w:rsidRPr="004D1EDC" w:rsidTr="004663FF">
        <w:trPr>
          <w:trHeight w:val="957"/>
          <w:jc w:val="center"/>
        </w:trPr>
        <w:tc>
          <w:tcPr>
            <w:tcW w:w="866" w:type="dxa"/>
            <w:shd w:val="clear" w:color="auto" w:fill="auto"/>
            <w:hideMark/>
          </w:tcPr>
          <w:p w:rsidR="004663FF" w:rsidRPr="004D1EDC" w:rsidRDefault="004663FF" w:rsidP="004D1EDC">
            <w:pPr>
              <w:jc w:val="center"/>
            </w:pPr>
            <w:r w:rsidRPr="004D1EDC">
              <w:lastRenderedPageBreak/>
              <w:t>7.1.1.</w:t>
            </w:r>
          </w:p>
        </w:tc>
        <w:tc>
          <w:tcPr>
            <w:tcW w:w="1970" w:type="dxa"/>
            <w:shd w:val="clear" w:color="000000" w:fill="FFFFFF"/>
            <w:hideMark/>
          </w:tcPr>
          <w:p w:rsidR="004663FF" w:rsidRPr="004D1EDC" w:rsidRDefault="004663FF" w:rsidP="004D1EDC">
            <w:r w:rsidRPr="004D1EDC">
              <w:t>Экология и природопользование</w:t>
            </w:r>
          </w:p>
        </w:tc>
        <w:tc>
          <w:tcPr>
            <w:tcW w:w="2410" w:type="dxa"/>
            <w:shd w:val="clear" w:color="000000" w:fill="FFFFFF"/>
            <w:hideMark/>
          </w:tcPr>
          <w:p w:rsidR="004663FF" w:rsidRPr="004D1EDC" w:rsidRDefault="004663FF" w:rsidP="004D1EDC">
            <w:r>
              <w:t>р</w:t>
            </w:r>
            <w:r w:rsidRPr="004D1EDC">
              <w:t>егиональная система контроля качества обращения ТКО / ТБО (рекомендовано ФОИВ)</w:t>
            </w:r>
          </w:p>
        </w:tc>
        <w:tc>
          <w:tcPr>
            <w:tcW w:w="1123" w:type="dxa"/>
            <w:vMerge w:val="restart"/>
            <w:shd w:val="clear" w:color="000000" w:fill="FFFFFF"/>
            <w:hideMark/>
          </w:tcPr>
          <w:p w:rsidR="004663FF" w:rsidRPr="004D1EDC" w:rsidRDefault="004663FF" w:rsidP="004D1EDC">
            <w:r w:rsidRPr="004D1EDC">
              <w:t> </w:t>
            </w:r>
          </w:p>
          <w:p w:rsidR="004663FF" w:rsidRPr="004D1EDC" w:rsidRDefault="004663FF" w:rsidP="004D1EDC">
            <w:r w:rsidRPr="004D1EDC">
              <w:t> </w:t>
            </w:r>
          </w:p>
          <w:p w:rsidR="004663FF" w:rsidRPr="004D1EDC" w:rsidRDefault="004663FF" w:rsidP="004D1EDC">
            <w:r w:rsidRPr="004D1EDC">
              <w:t> </w:t>
            </w:r>
          </w:p>
        </w:tc>
        <w:tc>
          <w:tcPr>
            <w:tcW w:w="1805" w:type="dxa"/>
            <w:vMerge w:val="restart"/>
            <w:shd w:val="clear" w:color="000000" w:fill="FFFFFF"/>
            <w:hideMark/>
          </w:tcPr>
          <w:p w:rsidR="004663FF" w:rsidRPr="004D1EDC" w:rsidRDefault="00460022" w:rsidP="004D1EDC">
            <w:r>
              <w:t>т</w:t>
            </w:r>
            <w:r w:rsidR="004663FF" w:rsidRPr="004D1EDC">
              <w:t>ребуется финансирование</w:t>
            </w:r>
            <w:r w:rsidR="004663FF" w:rsidRPr="004D1EDC">
              <w:br/>
              <w:t>из бюджета субъекта</w:t>
            </w:r>
            <w:r w:rsidR="004663FF" w:rsidRPr="004D1EDC">
              <w:br/>
              <w:t xml:space="preserve"> Российской Федерации</w:t>
            </w:r>
          </w:p>
          <w:p w:rsidR="004663FF" w:rsidRPr="004D1EDC" w:rsidRDefault="004663FF" w:rsidP="004D1EDC">
            <w:r w:rsidRPr="004D1EDC">
              <w:t> </w:t>
            </w:r>
          </w:p>
          <w:p w:rsidR="004663FF" w:rsidRPr="004D1EDC" w:rsidRDefault="004663FF" w:rsidP="004D1EDC">
            <w:r w:rsidRPr="004D1EDC">
              <w:t> </w:t>
            </w:r>
          </w:p>
        </w:tc>
        <w:tc>
          <w:tcPr>
            <w:tcW w:w="1276" w:type="dxa"/>
            <w:shd w:val="clear" w:color="000000" w:fill="FFFFFF"/>
            <w:hideMark/>
          </w:tcPr>
          <w:p w:rsidR="004663FF" w:rsidRPr="004D1EDC" w:rsidRDefault="00460022" w:rsidP="004D1EDC">
            <w:r>
              <w:t>в</w:t>
            </w:r>
            <w:r w:rsidR="004663FF" w:rsidRPr="004D1EDC">
              <w:t>сего, в том числе:</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20000</w:t>
            </w:r>
          </w:p>
        </w:tc>
        <w:tc>
          <w:tcPr>
            <w:tcW w:w="1134" w:type="dxa"/>
            <w:shd w:val="clear" w:color="000000" w:fill="FFFFFF"/>
            <w:hideMark/>
          </w:tcPr>
          <w:p w:rsidR="004663FF" w:rsidRPr="004D1EDC" w:rsidRDefault="004663FF" w:rsidP="004D1EDC">
            <w:pPr>
              <w:jc w:val="center"/>
            </w:pPr>
            <w:r w:rsidRPr="004D1EDC">
              <w:t>20000</w:t>
            </w:r>
          </w:p>
        </w:tc>
        <w:tc>
          <w:tcPr>
            <w:tcW w:w="3040" w:type="dxa"/>
            <w:vMerge w:val="restart"/>
            <w:shd w:val="clear" w:color="000000" w:fill="FFFFFF"/>
            <w:hideMark/>
          </w:tcPr>
          <w:p w:rsidR="004663FF" w:rsidRPr="004D1EDC" w:rsidRDefault="00460022" w:rsidP="004D1EDC">
            <w:r>
              <w:t>г</w:t>
            </w:r>
            <w:r w:rsidR="004663FF" w:rsidRPr="004D1EDC">
              <w:t>осударственная программа Республики Тыва «Обращение с отходами производства и потребления, в том числе с твердыми коммунальными отходами, в Рес</w:t>
            </w:r>
            <w:r>
              <w:t>публике Тыва на 2018-</w:t>
            </w:r>
            <w:r w:rsidR="004663FF" w:rsidRPr="004D1EDC">
              <w:t>2026 годы», утвержденная постановлением Правительст</w:t>
            </w:r>
            <w:r>
              <w:t xml:space="preserve">ва Республики Тыва от              28 мая </w:t>
            </w:r>
            <w:r w:rsidR="004663FF" w:rsidRPr="004D1EDC">
              <w:t xml:space="preserve">2018 </w:t>
            </w:r>
            <w:r>
              <w:t xml:space="preserve">г. </w:t>
            </w:r>
            <w:r w:rsidR="004663FF" w:rsidRPr="004D1EDC">
              <w:t>№ 280</w:t>
            </w:r>
          </w:p>
        </w:tc>
      </w:tr>
      <w:tr w:rsidR="004663FF" w:rsidRPr="004D1EDC" w:rsidTr="004D1EDC">
        <w:trPr>
          <w:trHeight w:val="510"/>
          <w:jc w:val="center"/>
        </w:trPr>
        <w:tc>
          <w:tcPr>
            <w:tcW w:w="866" w:type="dxa"/>
            <w:shd w:val="clear" w:color="auto" w:fill="auto"/>
            <w:hideMark/>
          </w:tcPr>
          <w:p w:rsidR="004663FF" w:rsidRPr="004D1EDC" w:rsidRDefault="004663FF" w:rsidP="004D1EDC">
            <w:pPr>
              <w:jc w:val="center"/>
            </w:pPr>
            <w:r w:rsidRPr="004D1EDC">
              <w:t>7.1.2.</w:t>
            </w:r>
          </w:p>
        </w:tc>
        <w:tc>
          <w:tcPr>
            <w:tcW w:w="1970" w:type="dxa"/>
            <w:shd w:val="clear" w:color="000000" w:fill="FFFFFF"/>
            <w:hideMark/>
          </w:tcPr>
          <w:p w:rsidR="004663FF" w:rsidRPr="004D1EDC" w:rsidRDefault="004663FF" w:rsidP="004D1EDC">
            <w:r w:rsidRPr="004D1EDC">
              <w:t>Экология и природопользование</w:t>
            </w:r>
          </w:p>
        </w:tc>
        <w:tc>
          <w:tcPr>
            <w:tcW w:w="2410" w:type="dxa"/>
            <w:shd w:val="clear" w:color="auto" w:fill="auto"/>
            <w:hideMark/>
          </w:tcPr>
          <w:p w:rsidR="004663FF" w:rsidRPr="004D1EDC" w:rsidRDefault="004663FF" w:rsidP="004D1EDC">
            <w:r>
              <w:t>р</w:t>
            </w:r>
            <w:r w:rsidRPr="004D1EDC">
              <w:t>егиональная система контроля качества обращения ТКО / ТБО (рекомендовано ФОИВ)</w:t>
            </w:r>
          </w:p>
        </w:tc>
        <w:tc>
          <w:tcPr>
            <w:tcW w:w="1123" w:type="dxa"/>
            <w:vMerge/>
            <w:shd w:val="clear" w:color="auto" w:fill="auto"/>
            <w:hideMark/>
          </w:tcPr>
          <w:p w:rsidR="004663FF" w:rsidRPr="004D1EDC" w:rsidRDefault="004663FF" w:rsidP="004D1EDC"/>
        </w:tc>
        <w:tc>
          <w:tcPr>
            <w:tcW w:w="1805" w:type="dxa"/>
            <w:vMerge/>
            <w:shd w:val="clear" w:color="auto" w:fill="auto"/>
            <w:hideMark/>
          </w:tcPr>
          <w:p w:rsidR="004663FF" w:rsidRPr="004D1EDC" w:rsidRDefault="004663FF" w:rsidP="004D1EDC"/>
        </w:tc>
        <w:tc>
          <w:tcPr>
            <w:tcW w:w="1276" w:type="dxa"/>
            <w:shd w:val="clear" w:color="auto" w:fill="auto"/>
            <w:hideMark/>
          </w:tcPr>
          <w:p w:rsidR="004663FF" w:rsidRPr="004D1EDC" w:rsidRDefault="004663FF" w:rsidP="004D1EDC">
            <w:r w:rsidRPr="004D1EDC">
              <w:t>РБ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20000</w:t>
            </w:r>
          </w:p>
        </w:tc>
        <w:tc>
          <w:tcPr>
            <w:tcW w:w="1134" w:type="dxa"/>
            <w:shd w:val="clear" w:color="000000" w:fill="FFFFFF"/>
            <w:hideMark/>
          </w:tcPr>
          <w:p w:rsidR="004663FF" w:rsidRPr="004D1EDC" w:rsidRDefault="004663FF" w:rsidP="004D1EDC">
            <w:pPr>
              <w:jc w:val="center"/>
            </w:pPr>
            <w:r w:rsidRPr="004D1EDC">
              <w:t>20000</w:t>
            </w:r>
          </w:p>
        </w:tc>
        <w:tc>
          <w:tcPr>
            <w:tcW w:w="3040" w:type="dxa"/>
            <w:vMerge/>
            <w:hideMark/>
          </w:tcPr>
          <w:p w:rsidR="004663FF" w:rsidRPr="004D1EDC" w:rsidRDefault="004663FF" w:rsidP="004D1EDC"/>
        </w:tc>
      </w:tr>
      <w:tr w:rsidR="004663FF" w:rsidRPr="004D1EDC" w:rsidTr="004D1EDC">
        <w:trPr>
          <w:trHeight w:val="510"/>
          <w:jc w:val="center"/>
        </w:trPr>
        <w:tc>
          <w:tcPr>
            <w:tcW w:w="866" w:type="dxa"/>
            <w:shd w:val="clear" w:color="auto" w:fill="auto"/>
            <w:hideMark/>
          </w:tcPr>
          <w:p w:rsidR="004663FF" w:rsidRPr="004D1EDC" w:rsidRDefault="004663FF" w:rsidP="004D1EDC">
            <w:pPr>
              <w:jc w:val="center"/>
            </w:pPr>
            <w:r w:rsidRPr="004D1EDC">
              <w:t>7.1.3.</w:t>
            </w:r>
          </w:p>
        </w:tc>
        <w:tc>
          <w:tcPr>
            <w:tcW w:w="1970" w:type="dxa"/>
            <w:shd w:val="clear" w:color="000000" w:fill="FFFFFF"/>
            <w:hideMark/>
          </w:tcPr>
          <w:p w:rsidR="004663FF" w:rsidRPr="004D1EDC" w:rsidRDefault="004663FF" w:rsidP="004D1EDC">
            <w:r w:rsidRPr="004D1EDC">
              <w:t>Экология и природопользование</w:t>
            </w:r>
          </w:p>
        </w:tc>
        <w:tc>
          <w:tcPr>
            <w:tcW w:w="2410" w:type="dxa"/>
            <w:shd w:val="clear" w:color="auto" w:fill="auto"/>
            <w:hideMark/>
          </w:tcPr>
          <w:p w:rsidR="004663FF" w:rsidRPr="004D1EDC" w:rsidRDefault="004663FF" w:rsidP="004D1EDC">
            <w:r>
              <w:t>р</w:t>
            </w:r>
            <w:r w:rsidRPr="004D1EDC">
              <w:t>егиональная система контроля качества обращения ТКО / ТБО (рекомендовано ФОИВ)</w:t>
            </w:r>
          </w:p>
        </w:tc>
        <w:tc>
          <w:tcPr>
            <w:tcW w:w="1123" w:type="dxa"/>
            <w:vMerge/>
            <w:shd w:val="clear" w:color="auto" w:fill="auto"/>
            <w:hideMark/>
          </w:tcPr>
          <w:p w:rsidR="004663FF" w:rsidRPr="004D1EDC" w:rsidRDefault="004663FF" w:rsidP="004D1EDC"/>
        </w:tc>
        <w:tc>
          <w:tcPr>
            <w:tcW w:w="1805" w:type="dxa"/>
            <w:vMerge/>
            <w:shd w:val="clear" w:color="auto" w:fill="auto"/>
            <w:hideMark/>
          </w:tcPr>
          <w:p w:rsidR="004663FF" w:rsidRPr="004D1EDC" w:rsidRDefault="004663FF" w:rsidP="004D1EDC"/>
        </w:tc>
        <w:tc>
          <w:tcPr>
            <w:tcW w:w="1276" w:type="dxa"/>
            <w:shd w:val="clear" w:color="auto" w:fill="auto"/>
            <w:hideMark/>
          </w:tcPr>
          <w:p w:rsidR="004663FF" w:rsidRPr="004D1EDC" w:rsidRDefault="004663FF" w:rsidP="004D1EDC">
            <w:r w:rsidRPr="004D1EDC">
              <w:t>ФБ</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1134" w:type="dxa"/>
            <w:shd w:val="clear" w:color="000000" w:fill="FFFFFF"/>
            <w:hideMark/>
          </w:tcPr>
          <w:p w:rsidR="004663FF" w:rsidRPr="004D1EDC" w:rsidRDefault="004663FF" w:rsidP="004D1EDC">
            <w:pPr>
              <w:jc w:val="center"/>
            </w:pPr>
            <w:r w:rsidRPr="004D1EDC">
              <w:t>0</w:t>
            </w:r>
          </w:p>
        </w:tc>
        <w:tc>
          <w:tcPr>
            <w:tcW w:w="3040" w:type="dxa"/>
            <w:vMerge/>
            <w:hideMark/>
          </w:tcPr>
          <w:p w:rsidR="004663FF" w:rsidRPr="004D1EDC" w:rsidRDefault="004663FF" w:rsidP="004D1EDC"/>
        </w:tc>
      </w:tr>
      <w:tr w:rsidR="00006B88" w:rsidRPr="004D1EDC" w:rsidTr="008F54AA">
        <w:trPr>
          <w:trHeight w:val="510"/>
          <w:jc w:val="center"/>
        </w:trPr>
        <w:tc>
          <w:tcPr>
            <w:tcW w:w="866" w:type="dxa"/>
            <w:shd w:val="clear" w:color="auto" w:fill="auto"/>
            <w:hideMark/>
          </w:tcPr>
          <w:p w:rsidR="00006B88" w:rsidRPr="004D1EDC" w:rsidRDefault="00006B88" w:rsidP="004D1EDC">
            <w:pPr>
              <w:jc w:val="center"/>
            </w:pPr>
            <w:r w:rsidRPr="004D1EDC">
              <w:t>7.1.4.</w:t>
            </w:r>
          </w:p>
        </w:tc>
        <w:tc>
          <w:tcPr>
            <w:tcW w:w="1970" w:type="dxa"/>
            <w:shd w:val="clear" w:color="000000" w:fill="FFFFFF"/>
            <w:hideMark/>
          </w:tcPr>
          <w:p w:rsidR="00006B88" w:rsidRPr="004D1EDC" w:rsidRDefault="00006B88" w:rsidP="004D1EDC">
            <w:r w:rsidRPr="004D1EDC">
              <w:t xml:space="preserve">Экология и </w:t>
            </w:r>
            <w:r w:rsidR="00926CEF" w:rsidRPr="004D1EDC">
              <w:t>природопользование</w:t>
            </w:r>
          </w:p>
        </w:tc>
        <w:tc>
          <w:tcPr>
            <w:tcW w:w="2410" w:type="dxa"/>
            <w:shd w:val="clear" w:color="auto" w:fill="auto"/>
            <w:hideMark/>
          </w:tcPr>
          <w:p w:rsidR="00006B88" w:rsidRPr="00264554" w:rsidRDefault="00460022" w:rsidP="004D1EDC">
            <w:pPr>
              <w:rPr>
                <w:spacing w:val="-8"/>
              </w:rPr>
            </w:pPr>
            <w:r w:rsidRPr="00264554">
              <w:rPr>
                <w:spacing w:val="-8"/>
              </w:rPr>
              <w:t>р</w:t>
            </w:r>
            <w:r w:rsidR="00006B88" w:rsidRPr="00264554">
              <w:rPr>
                <w:spacing w:val="-8"/>
              </w:rPr>
              <w:t>егиональная система контроля качества обращения ТКО / ТБО (рекомендовано ФОИВ)</w:t>
            </w:r>
          </w:p>
        </w:tc>
        <w:tc>
          <w:tcPr>
            <w:tcW w:w="1123" w:type="dxa"/>
            <w:tcBorders>
              <w:bottom w:val="nil"/>
            </w:tcBorders>
            <w:shd w:val="clear" w:color="auto" w:fill="auto"/>
            <w:hideMark/>
          </w:tcPr>
          <w:p w:rsidR="00006B88" w:rsidRPr="004D1EDC" w:rsidRDefault="00006B88" w:rsidP="004D1EDC">
            <w:r w:rsidRPr="004D1EDC">
              <w:t> </w:t>
            </w:r>
          </w:p>
        </w:tc>
        <w:tc>
          <w:tcPr>
            <w:tcW w:w="1805" w:type="dxa"/>
            <w:tcBorders>
              <w:bottom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bottom w:val="nil"/>
            </w:tcBorders>
            <w:shd w:val="clear" w:color="000000" w:fill="FFFFFF"/>
            <w:noWrap/>
            <w:hideMark/>
          </w:tcPr>
          <w:p w:rsidR="00006B88" w:rsidRPr="004D1EDC" w:rsidRDefault="00006B88" w:rsidP="004D1EDC">
            <w:r w:rsidRPr="004D1EDC">
              <w:t> </w:t>
            </w:r>
          </w:p>
        </w:tc>
      </w:tr>
      <w:tr w:rsidR="00006B88" w:rsidRPr="004D1EDC" w:rsidTr="008F54AA">
        <w:trPr>
          <w:trHeight w:val="510"/>
          <w:jc w:val="center"/>
        </w:trPr>
        <w:tc>
          <w:tcPr>
            <w:tcW w:w="866" w:type="dxa"/>
            <w:shd w:val="clear" w:color="auto" w:fill="auto"/>
            <w:hideMark/>
          </w:tcPr>
          <w:p w:rsidR="00006B88" w:rsidRPr="004D1EDC" w:rsidRDefault="00006B88" w:rsidP="004D1EDC">
            <w:pPr>
              <w:jc w:val="center"/>
            </w:pPr>
            <w:r w:rsidRPr="004D1EDC">
              <w:t>7.1.5.</w:t>
            </w:r>
          </w:p>
        </w:tc>
        <w:tc>
          <w:tcPr>
            <w:tcW w:w="1970" w:type="dxa"/>
            <w:shd w:val="clear" w:color="000000" w:fill="FFFFFF"/>
            <w:hideMark/>
          </w:tcPr>
          <w:p w:rsidR="00006B88" w:rsidRPr="004D1EDC" w:rsidRDefault="00006B88" w:rsidP="004D1EDC">
            <w:r w:rsidRPr="004D1EDC">
              <w:t xml:space="preserve">Экология и </w:t>
            </w:r>
            <w:r w:rsidR="00926CEF" w:rsidRPr="004D1EDC">
              <w:t>природопользование</w:t>
            </w:r>
          </w:p>
        </w:tc>
        <w:tc>
          <w:tcPr>
            <w:tcW w:w="2410" w:type="dxa"/>
            <w:shd w:val="clear" w:color="auto" w:fill="auto"/>
            <w:hideMark/>
          </w:tcPr>
          <w:p w:rsidR="00006B88" w:rsidRPr="00264554" w:rsidRDefault="00460022" w:rsidP="004D1EDC">
            <w:pPr>
              <w:rPr>
                <w:spacing w:val="-8"/>
              </w:rPr>
            </w:pPr>
            <w:r w:rsidRPr="00264554">
              <w:rPr>
                <w:spacing w:val="-8"/>
              </w:rPr>
              <w:t>р</w:t>
            </w:r>
            <w:r w:rsidR="00006B88" w:rsidRPr="00264554">
              <w:rPr>
                <w:spacing w:val="-8"/>
              </w:rPr>
              <w:t xml:space="preserve">егиональная система контроля качества обращения ТКО / ТБО </w:t>
            </w:r>
            <w:r w:rsidR="00006B88" w:rsidRPr="00264554">
              <w:rPr>
                <w:spacing w:val="-8"/>
              </w:rPr>
              <w:lastRenderedPageBreak/>
              <w:t>(рекомендовано ФОИВ)</w:t>
            </w:r>
          </w:p>
        </w:tc>
        <w:tc>
          <w:tcPr>
            <w:tcW w:w="1123" w:type="dxa"/>
            <w:tcBorders>
              <w:top w:val="nil"/>
            </w:tcBorders>
            <w:shd w:val="clear" w:color="auto" w:fill="auto"/>
            <w:hideMark/>
          </w:tcPr>
          <w:p w:rsidR="00006B88" w:rsidRPr="004D1EDC" w:rsidRDefault="00006B88" w:rsidP="004D1EDC">
            <w:r w:rsidRPr="004D1EDC">
              <w:lastRenderedPageBreak/>
              <w:t> </w:t>
            </w:r>
          </w:p>
        </w:tc>
        <w:tc>
          <w:tcPr>
            <w:tcW w:w="1805" w:type="dxa"/>
            <w:tcBorders>
              <w:top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tcBorders>
              <w:top w:val="nil"/>
            </w:tcBorders>
            <w:shd w:val="clear" w:color="000000" w:fill="FFFFFF"/>
            <w:noWrap/>
            <w:hideMark/>
          </w:tcPr>
          <w:p w:rsidR="00006B88" w:rsidRPr="004D1EDC" w:rsidRDefault="00006B88" w:rsidP="004D1EDC">
            <w:r w:rsidRPr="004D1EDC">
              <w:t> </w:t>
            </w:r>
          </w:p>
        </w:tc>
      </w:tr>
      <w:tr w:rsidR="008F54AA" w:rsidRPr="004D1EDC" w:rsidTr="008F54AA">
        <w:trPr>
          <w:trHeight w:val="755"/>
          <w:jc w:val="center"/>
        </w:trPr>
        <w:tc>
          <w:tcPr>
            <w:tcW w:w="866" w:type="dxa"/>
            <w:shd w:val="clear" w:color="auto" w:fill="auto"/>
            <w:hideMark/>
          </w:tcPr>
          <w:p w:rsidR="008F54AA" w:rsidRPr="004D1EDC" w:rsidRDefault="008F54AA" w:rsidP="004D1EDC">
            <w:pPr>
              <w:jc w:val="center"/>
            </w:pPr>
            <w:r w:rsidRPr="004D1EDC">
              <w:lastRenderedPageBreak/>
              <w:t>7.2.1.</w:t>
            </w:r>
          </w:p>
        </w:tc>
        <w:tc>
          <w:tcPr>
            <w:tcW w:w="1970" w:type="dxa"/>
            <w:shd w:val="clear" w:color="000000" w:fill="FFFFFF"/>
            <w:hideMark/>
          </w:tcPr>
          <w:p w:rsidR="008F54AA" w:rsidRPr="004D1EDC" w:rsidRDefault="008F54AA" w:rsidP="004D1EDC">
            <w:r w:rsidRPr="004D1EDC">
              <w:t>Экология и природопользование</w:t>
            </w:r>
          </w:p>
        </w:tc>
        <w:tc>
          <w:tcPr>
            <w:tcW w:w="2410" w:type="dxa"/>
            <w:shd w:val="clear" w:color="000000" w:fill="FFFFFF"/>
            <w:hideMark/>
          </w:tcPr>
          <w:p w:rsidR="008F54AA" w:rsidRPr="004D1EDC" w:rsidRDefault="008F54AA" w:rsidP="004D1EDC">
            <w:r>
              <w:t>р</w:t>
            </w:r>
            <w:r w:rsidRPr="004D1EDC">
              <w:t>егиональная система управления лесным комплексом (рекомендовано ФОИВ)</w:t>
            </w:r>
          </w:p>
        </w:tc>
        <w:tc>
          <w:tcPr>
            <w:tcW w:w="1123" w:type="dxa"/>
            <w:vMerge w:val="restart"/>
            <w:shd w:val="clear" w:color="000000" w:fill="FFFFFF"/>
            <w:hideMark/>
          </w:tcPr>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805" w:type="dxa"/>
            <w:vMerge w:val="restart"/>
            <w:shd w:val="clear" w:color="000000" w:fill="FFFFFF"/>
            <w:hideMark/>
          </w:tcPr>
          <w:p w:rsidR="008F54AA" w:rsidRPr="004D1EDC" w:rsidRDefault="008F54AA" w:rsidP="004D1EDC">
            <w:r>
              <w:t>т</w:t>
            </w:r>
            <w:r w:rsidRPr="004D1EDC">
              <w:t>ребуется финансирование</w:t>
            </w:r>
            <w:r w:rsidRPr="004D1EDC">
              <w:br/>
              <w:t>из федерального бюджета</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276" w:type="dxa"/>
            <w:shd w:val="clear" w:color="000000" w:fill="FFFFFF"/>
            <w:hideMark/>
          </w:tcPr>
          <w:p w:rsidR="008F54AA" w:rsidRPr="004D1EDC" w:rsidRDefault="008F54AA" w:rsidP="004D1EDC">
            <w:r>
              <w:t>в</w:t>
            </w:r>
            <w:r w:rsidRPr="004D1EDC">
              <w:t>сего, в том числе:</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7133</w:t>
            </w:r>
          </w:p>
        </w:tc>
        <w:tc>
          <w:tcPr>
            <w:tcW w:w="1134" w:type="dxa"/>
            <w:shd w:val="clear" w:color="000000" w:fill="FFFFFF"/>
            <w:hideMark/>
          </w:tcPr>
          <w:p w:rsidR="008F54AA" w:rsidRPr="004D1EDC" w:rsidRDefault="008F54AA" w:rsidP="004D1EDC">
            <w:pPr>
              <w:jc w:val="center"/>
            </w:pPr>
            <w:r w:rsidRPr="004D1EDC">
              <w:t>7133</w:t>
            </w:r>
          </w:p>
        </w:tc>
        <w:tc>
          <w:tcPr>
            <w:tcW w:w="3040" w:type="dxa"/>
            <w:vMerge w:val="restart"/>
            <w:shd w:val="clear" w:color="000000" w:fill="FFFFFF"/>
            <w:hideMark/>
          </w:tcPr>
          <w:p w:rsidR="008F54AA" w:rsidRPr="004D1EDC" w:rsidRDefault="008F54AA" w:rsidP="004D1EDC">
            <w:r w:rsidRPr="004D1EDC">
              <w:t>Государственная программа «Воспроизводство и использование природных ресурсов на 2021 - 2025 годы», подпрограмма «Развитие лесного хозяйства Республики Тыва», утвержденная постановлением Правительства Республики Тыва от 24.11.2020 № 573</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7.2.1.</w:t>
            </w:r>
          </w:p>
        </w:tc>
        <w:tc>
          <w:tcPr>
            <w:tcW w:w="1970" w:type="dxa"/>
            <w:shd w:val="clear" w:color="000000" w:fill="FFFFFF"/>
            <w:hideMark/>
          </w:tcPr>
          <w:p w:rsidR="008F54AA" w:rsidRPr="004D1EDC" w:rsidRDefault="008F54AA" w:rsidP="004D1EDC">
            <w:r w:rsidRPr="004D1EDC">
              <w:t>Экология и природопользование</w:t>
            </w:r>
          </w:p>
        </w:tc>
        <w:tc>
          <w:tcPr>
            <w:tcW w:w="2410" w:type="dxa"/>
            <w:shd w:val="clear" w:color="auto" w:fill="auto"/>
            <w:hideMark/>
          </w:tcPr>
          <w:p w:rsidR="008F54AA" w:rsidRPr="004D1EDC" w:rsidRDefault="008F54AA" w:rsidP="004D1EDC">
            <w:r>
              <w:t>р</w:t>
            </w:r>
            <w:r w:rsidRPr="004D1EDC">
              <w:t>егиональная система управления лесным комплексом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РБ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shd w:val="clear" w:color="000000" w:fill="FFFFFF"/>
            <w:noWrap/>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7.2.2.</w:t>
            </w:r>
          </w:p>
        </w:tc>
        <w:tc>
          <w:tcPr>
            <w:tcW w:w="1970" w:type="dxa"/>
            <w:shd w:val="clear" w:color="000000" w:fill="FFFFFF"/>
            <w:hideMark/>
          </w:tcPr>
          <w:p w:rsidR="008F54AA" w:rsidRPr="004D1EDC" w:rsidRDefault="008F54AA" w:rsidP="004D1EDC">
            <w:r w:rsidRPr="004D1EDC">
              <w:t>Экология и природопользование</w:t>
            </w:r>
          </w:p>
        </w:tc>
        <w:tc>
          <w:tcPr>
            <w:tcW w:w="2410" w:type="dxa"/>
            <w:shd w:val="clear" w:color="auto" w:fill="auto"/>
            <w:hideMark/>
          </w:tcPr>
          <w:p w:rsidR="008F54AA" w:rsidRPr="004D1EDC" w:rsidRDefault="008F54AA" w:rsidP="004D1EDC">
            <w:r>
              <w:t>р</w:t>
            </w:r>
            <w:r w:rsidRPr="004D1EDC">
              <w:t>егиональная система управления лесным комплексом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ФБ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7133</w:t>
            </w:r>
          </w:p>
        </w:tc>
        <w:tc>
          <w:tcPr>
            <w:tcW w:w="1134" w:type="dxa"/>
            <w:shd w:val="clear" w:color="000000" w:fill="FFFFFF"/>
            <w:hideMark/>
          </w:tcPr>
          <w:p w:rsidR="008F54AA" w:rsidRPr="004D1EDC" w:rsidRDefault="008F54AA" w:rsidP="004D1EDC">
            <w:pPr>
              <w:jc w:val="center"/>
            </w:pPr>
            <w:r w:rsidRPr="004D1EDC">
              <w:t>7133</w:t>
            </w:r>
          </w:p>
        </w:tc>
        <w:tc>
          <w:tcPr>
            <w:tcW w:w="3040" w:type="dxa"/>
            <w:vMerge/>
            <w:shd w:val="clear" w:color="000000" w:fill="FFFFFF"/>
            <w:noWrap/>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7.2.3.</w:t>
            </w:r>
          </w:p>
        </w:tc>
        <w:tc>
          <w:tcPr>
            <w:tcW w:w="1970" w:type="dxa"/>
            <w:shd w:val="clear" w:color="000000" w:fill="FFFFFF"/>
            <w:hideMark/>
          </w:tcPr>
          <w:p w:rsidR="008F54AA" w:rsidRPr="004D1EDC" w:rsidRDefault="008F54AA" w:rsidP="004D1EDC">
            <w:r w:rsidRPr="004D1EDC">
              <w:t>Экология и природопользование</w:t>
            </w:r>
          </w:p>
        </w:tc>
        <w:tc>
          <w:tcPr>
            <w:tcW w:w="2410" w:type="dxa"/>
            <w:shd w:val="clear" w:color="auto" w:fill="auto"/>
            <w:hideMark/>
          </w:tcPr>
          <w:p w:rsidR="008F54AA" w:rsidRPr="004D1EDC" w:rsidRDefault="008F54AA" w:rsidP="004D1EDC">
            <w:r>
              <w:t>р</w:t>
            </w:r>
            <w:r w:rsidRPr="004D1EDC">
              <w:t>егиональная система управления лесным комплексом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МБ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shd w:val="clear" w:color="000000" w:fill="FFFFFF"/>
            <w:noWrap/>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7.2.4.</w:t>
            </w:r>
          </w:p>
        </w:tc>
        <w:tc>
          <w:tcPr>
            <w:tcW w:w="1970" w:type="dxa"/>
            <w:shd w:val="clear" w:color="000000" w:fill="FFFFFF"/>
            <w:hideMark/>
          </w:tcPr>
          <w:p w:rsidR="008F54AA" w:rsidRPr="004D1EDC" w:rsidRDefault="008F54AA" w:rsidP="004D1EDC">
            <w:r w:rsidRPr="004D1EDC">
              <w:t>Экология и природопользование</w:t>
            </w:r>
          </w:p>
        </w:tc>
        <w:tc>
          <w:tcPr>
            <w:tcW w:w="2410" w:type="dxa"/>
            <w:shd w:val="clear" w:color="auto" w:fill="auto"/>
            <w:hideMark/>
          </w:tcPr>
          <w:p w:rsidR="008F54AA" w:rsidRPr="004D1EDC" w:rsidRDefault="008F54AA" w:rsidP="004D1EDC">
            <w:r>
              <w:t>р</w:t>
            </w:r>
            <w:r w:rsidRPr="004D1EDC">
              <w:t>егиональная система управления лесным комплексом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ВБ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shd w:val="clear" w:color="000000" w:fill="FFFFFF"/>
            <w:noWrap/>
            <w:hideMark/>
          </w:tcPr>
          <w:p w:rsidR="008F54AA" w:rsidRPr="004D1EDC" w:rsidRDefault="008F54AA" w:rsidP="004D1EDC"/>
        </w:tc>
      </w:tr>
      <w:tr w:rsidR="008F54AA" w:rsidRPr="004D1EDC" w:rsidTr="004D1EDC">
        <w:trPr>
          <w:trHeight w:val="1005"/>
          <w:jc w:val="center"/>
        </w:trPr>
        <w:tc>
          <w:tcPr>
            <w:tcW w:w="866" w:type="dxa"/>
            <w:shd w:val="clear" w:color="auto" w:fill="auto"/>
            <w:hideMark/>
          </w:tcPr>
          <w:p w:rsidR="008F54AA" w:rsidRPr="004D1EDC" w:rsidRDefault="008F54AA" w:rsidP="004D1EDC">
            <w:pPr>
              <w:jc w:val="center"/>
            </w:pPr>
            <w:r w:rsidRPr="004D1EDC">
              <w:t>7.2.5.</w:t>
            </w:r>
          </w:p>
        </w:tc>
        <w:tc>
          <w:tcPr>
            <w:tcW w:w="1970" w:type="dxa"/>
            <w:shd w:val="clear" w:color="000000" w:fill="FFFFFF"/>
            <w:hideMark/>
          </w:tcPr>
          <w:p w:rsidR="008F54AA" w:rsidRPr="004D1EDC" w:rsidRDefault="008F54AA" w:rsidP="004D1EDC">
            <w:r w:rsidRPr="004D1EDC">
              <w:t>Энергетическая инфраструктура</w:t>
            </w:r>
          </w:p>
        </w:tc>
        <w:tc>
          <w:tcPr>
            <w:tcW w:w="2410" w:type="dxa"/>
            <w:shd w:val="clear" w:color="000000" w:fill="FFFFFF"/>
            <w:hideMark/>
          </w:tcPr>
          <w:p w:rsidR="008F54AA" w:rsidRPr="00264554" w:rsidRDefault="008F54AA" w:rsidP="004D1EDC">
            <w:pPr>
              <w:rPr>
                <w:spacing w:val="-8"/>
              </w:rPr>
            </w:pPr>
            <w:r w:rsidRPr="00264554">
              <w:rPr>
                <w:spacing w:val="-8"/>
              </w:rPr>
              <w:t>цифровой ассистент «Моя энергетика» (рекомендовано ФОИВ)</w:t>
            </w:r>
          </w:p>
        </w:tc>
        <w:tc>
          <w:tcPr>
            <w:tcW w:w="1123" w:type="dxa"/>
            <w:vMerge w:val="restart"/>
            <w:shd w:val="clear" w:color="000000" w:fill="FFFFFF"/>
            <w:hideMark/>
          </w:tcPr>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805" w:type="dxa"/>
            <w:vMerge w:val="restart"/>
            <w:shd w:val="clear" w:color="000000" w:fill="FFFFFF"/>
            <w:hideMark/>
          </w:tcPr>
          <w:p w:rsidR="008F54AA" w:rsidRPr="004D1EDC" w:rsidRDefault="008F54AA" w:rsidP="004D1EDC">
            <w:r>
              <w:t>ф</w:t>
            </w:r>
            <w:r w:rsidRPr="004D1EDC">
              <w:t>инансирование</w:t>
            </w:r>
            <w:r>
              <w:t xml:space="preserve"> </w:t>
            </w:r>
            <w:r w:rsidRPr="004D1EDC">
              <w:t>не требуется</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276" w:type="dxa"/>
            <w:shd w:val="clear" w:color="000000" w:fill="FFFFFF"/>
            <w:hideMark/>
          </w:tcPr>
          <w:p w:rsidR="008F54AA" w:rsidRPr="004D1EDC" w:rsidRDefault="008F54AA" w:rsidP="004D1EDC">
            <w:r>
              <w:t>в</w:t>
            </w:r>
            <w:r w:rsidRPr="004D1EDC">
              <w:t>сего, в том числе:</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val="restart"/>
            <w:shd w:val="clear" w:color="000000" w:fill="FFFFFF"/>
            <w:hideMark/>
          </w:tcPr>
          <w:p w:rsidR="008F54AA" w:rsidRPr="004D1EDC" w:rsidRDefault="008F54AA" w:rsidP="004D1EDC">
            <w:r>
              <w:t>г</w:t>
            </w:r>
            <w:r w:rsidRPr="004D1EDC">
              <w:t>осударственная программа Республики Тыва «Энергоэффективность и развитие энергетики на 20</w:t>
            </w:r>
            <w:r>
              <w:t>14-</w:t>
            </w:r>
            <w:r w:rsidRPr="004D1EDC">
              <w:t>2025 годы», утвержденная постановлением Правительст</w:t>
            </w:r>
            <w:r>
              <w:t xml:space="preserve">ва Республики Тыва от             20 декабря </w:t>
            </w:r>
            <w:r w:rsidRPr="004D1EDC">
              <w:t xml:space="preserve">2013 </w:t>
            </w:r>
            <w:r>
              <w:t xml:space="preserve">г. </w:t>
            </w:r>
            <w:r w:rsidRPr="004D1EDC">
              <w:t>№ 750</w:t>
            </w:r>
          </w:p>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8.1.2.</w:t>
            </w:r>
          </w:p>
        </w:tc>
        <w:tc>
          <w:tcPr>
            <w:tcW w:w="1970" w:type="dxa"/>
            <w:shd w:val="clear" w:color="000000" w:fill="FFFFFF"/>
            <w:hideMark/>
          </w:tcPr>
          <w:p w:rsidR="008F54AA" w:rsidRPr="004D1EDC" w:rsidRDefault="008F54AA" w:rsidP="004D1EDC">
            <w:r w:rsidRPr="004D1EDC">
              <w:t>Энергетическая инфраструктура</w:t>
            </w:r>
          </w:p>
        </w:tc>
        <w:tc>
          <w:tcPr>
            <w:tcW w:w="2410" w:type="dxa"/>
            <w:shd w:val="clear" w:color="auto" w:fill="auto"/>
            <w:hideMark/>
          </w:tcPr>
          <w:p w:rsidR="008F54AA" w:rsidRPr="00264554" w:rsidRDefault="008F54AA" w:rsidP="004D1EDC">
            <w:pPr>
              <w:rPr>
                <w:spacing w:val="-8"/>
              </w:rPr>
            </w:pPr>
            <w:r w:rsidRPr="00264554">
              <w:rPr>
                <w:spacing w:val="-8"/>
              </w:rPr>
              <w:t>цифровой ассистент «Моя энергетика»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РБ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8.1.3.</w:t>
            </w:r>
          </w:p>
        </w:tc>
        <w:tc>
          <w:tcPr>
            <w:tcW w:w="1970" w:type="dxa"/>
            <w:shd w:val="clear" w:color="000000" w:fill="FFFFFF"/>
            <w:hideMark/>
          </w:tcPr>
          <w:p w:rsidR="008F54AA" w:rsidRPr="004D1EDC" w:rsidRDefault="008F54AA" w:rsidP="004D1EDC">
            <w:r w:rsidRPr="004D1EDC">
              <w:t>Энергетическая инфраструктура</w:t>
            </w:r>
          </w:p>
        </w:tc>
        <w:tc>
          <w:tcPr>
            <w:tcW w:w="2410" w:type="dxa"/>
            <w:shd w:val="clear" w:color="auto" w:fill="auto"/>
            <w:hideMark/>
          </w:tcPr>
          <w:p w:rsidR="008F54AA" w:rsidRPr="00264554" w:rsidRDefault="008F54AA" w:rsidP="004D1EDC">
            <w:pPr>
              <w:rPr>
                <w:spacing w:val="-8"/>
              </w:rPr>
            </w:pPr>
            <w:r w:rsidRPr="00264554">
              <w:rPr>
                <w:spacing w:val="-8"/>
              </w:rPr>
              <w:t>цифровой ассистент «Моя энергетика»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ФБ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lastRenderedPageBreak/>
              <w:t>8.1.4.</w:t>
            </w:r>
          </w:p>
        </w:tc>
        <w:tc>
          <w:tcPr>
            <w:tcW w:w="1970" w:type="dxa"/>
            <w:shd w:val="clear" w:color="000000" w:fill="FFFFFF"/>
            <w:hideMark/>
          </w:tcPr>
          <w:p w:rsidR="008F54AA" w:rsidRPr="004D1EDC" w:rsidRDefault="008F54AA" w:rsidP="004D1EDC">
            <w:r w:rsidRPr="004D1EDC">
              <w:t>Энергетическая инфраструктура</w:t>
            </w:r>
          </w:p>
        </w:tc>
        <w:tc>
          <w:tcPr>
            <w:tcW w:w="2410" w:type="dxa"/>
            <w:shd w:val="clear" w:color="auto" w:fill="auto"/>
            <w:hideMark/>
          </w:tcPr>
          <w:p w:rsidR="008F54AA" w:rsidRPr="00264554" w:rsidRDefault="008F54AA" w:rsidP="004D1EDC">
            <w:pPr>
              <w:rPr>
                <w:spacing w:val="-8"/>
              </w:rPr>
            </w:pPr>
            <w:r w:rsidRPr="00264554">
              <w:rPr>
                <w:spacing w:val="-8"/>
              </w:rPr>
              <w:t>цифровой ассистент «Моя энергетика»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МБ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8.1.5.</w:t>
            </w:r>
          </w:p>
        </w:tc>
        <w:tc>
          <w:tcPr>
            <w:tcW w:w="1970" w:type="dxa"/>
            <w:shd w:val="clear" w:color="000000" w:fill="FFFFFF"/>
            <w:hideMark/>
          </w:tcPr>
          <w:p w:rsidR="008F54AA" w:rsidRPr="004D1EDC" w:rsidRDefault="008F54AA" w:rsidP="004D1EDC">
            <w:r w:rsidRPr="004D1EDC">
              <w:t>Энергетическая инфраструктура</w:t>
            </w:r>
          </w:p>
        </w:tc>
        <w:tc>
          <w:tcPr>
            <w:tcW w:w="2410" w:type="dxa"/>
            <w:shd w:val="clear" w:color="auto" w:fill="auto"/>
            <w:hideMark/>
          </w:tcPr>
          <w:p w:rsidR="008F54AA" w:rsidRPr="00264554" w:rsidRDefault="008F54AA" w:rsidP="004D1EDC">
            <w:pPr>
              <w:rPr>
                <w:spacing w:val="-8"/>
              </w:rPr>
            </w:pPr>
            <w:r w:rsidRPr="00264554">
              <w:rPr>
                <w:spacing w:val="-8"/>
              </w:rPr>
              <w:t>цифровой ассистент «Моя энергетика»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ВБ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4D1EDC" w:rsidRDefault="008F54AA" w:rsidP="004D1EDC"/>
        </w:tc>
      </w:tr>
      <w:tr w:rsidR="008F54AA" w:rsidRPr="004D1EDC" w:rsidTr="004D1EDC">
        <w:trPr>
          <w:trHeight w:val="765"/>
          <w:jc w:val="center"/>
        </w:trPr>
        <w:tc>
          <w:tcPr>
            <w:tcW w:w="866" w:type="dxa"/>
            <w:shd w:val="clear" w:color="auto" w:fill="auto"/>
            <w:hideMark/>
          </w:tcPr>
          <w:p w:rsidR="008F54AA" w:rsidRPr="004D1EDC" w:rsidRDefault="008F54AA" w:rsidP="004D1EDC">
            <w:pPr>
              <w:jc w:val="center"/>
            </w:pPr>
            <w:r w:rsidRPr="004D1EDC">
              <w:t>9.1.1.</w:t>
            </w:r>
          </w:p>
        </w:tc>
        <w:tc>
          <w:tcPr>
            <w:tcW w:w="1970" w:type="dxa"/>
            <w:shd w:val="clear" w:color="000000" w:fill="FFFFFF"/>
            <w:hideMark/>
          </w:tcPr>
          <w:p w:rsidR="008F54AA" w:rsidRPr="004D1EDC" w:rsidRDefault="008F54AA" w:rsidP="004D1EDC">
            <w:r w:rsidRPr="004D1EDC">
              <w:t>Торговля и предпринимательство</w:t>
            </w:r>
          </w:p>
        </w:tc>
        <w:tc>
          <w:tcPr>
            <w:tcW w:w="2410" w:type="dxa"/>
            <w:shd w:val="clear" w:color="auto" w:fill="auto"/>
            <w:noWrap/>
            <w:hideMark/>
          </w:tcPr>
          <w:p w:rsidR="008F54AA" w:rsidRPr="00264554" w:rsidRDefault="008F54AA" w:rsidP="004D1EDC">
            <w:pPr>
              <w:rPr>
                <w:spacing w:val="-8"/>
              </w:rPr>
            </w:pPr>
            <w:r w:rsidRPr="00264554">
              <w:rPr>
                <w:spacing w:val="-8"/>
              </w:rPr>
              <w:t xml:space="preserve">цифровая онлайн платформа «Предприимчивая Тыва» </w:t>
            </w:r>
          </w:p>
        </w:tc>
        <w:tc>
          <w:tcPr>
            <w:tcW w:w="1123" w:type="dxa"/>
            <w:vMerge w:val="restart"/>
            <w:shd w:val="clear" w:color="000000" w:fill="FFFFFF"/>
            <w:hideMark/>
          </w:tcPr>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805" w:type="dxa"/>
            <w:vMerge w:val="restart"/>
            <w:shd w:val="clear" w:color="000000" w:fill="FFFFFF"/>
            <w:hideMark/>
          </w:tcPr>
          <w:p w:rsidR="008F54AA" w:rsidRPr="004D1EDC" w:rsidRDefault="008F54AA" w:rsidP="004D1EDC">
            <w:r>
              <w:t>т</w:t>
            </w:r>
            <w:r w:rsidRPr="004D1EDC">
              <w:t>ребуется финансирование</w:t>
            </w:r>
            <w:r w:rsidRPr="004D1EDC">
              <w:br/>
              <w:t>из бюджета субъекта</w:t>
            </w:r>
            <w:r>
              <w:t xml:space="preserve"> </w:t>
            </w:r>
            <w:r w:rsidRPr="004D1EDC">
              <w:t>Российской Федерации</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276" w:type="dxa"/>
            <w:shd w:val="clear" w:color="000000" w:fill="FFFFFF"/>
            <w:hideMark/>
          </w:tcPr>
          <w:p w:rsidR="008F54AA" w:rsidRPr="004D1EDC" w:rsidRDefault="008F54AA" w:rsidP="004D1EDC">
            <w:r>
              <w:t>в</w:t>
            </w:r>
            <w:r w:rsidRPr="004D1EDC">
              <w:t>сего, в том числе:</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4000</w:t>
            </w:r>
          </w:p>
        </w:tc>
        <w:tc>
          <w:tcPr>
            <w:tcW w:w="1134" w:type="dxa"/>
            <w:shd w:val="clear" w:color="000000" w:fill="FFFFFF"/>
            <w:hideMark/>
          </w:tcPr>
          <w:p w:rsidR="008F54AA" w:rsidRPr="004D1EDC" w:rsidRDefault="008F54AA" w:rsidP="004D1EDC">
            <w:pPr>
              <w:jc w:val="center"/>
            </w:pPr>
            <w:r w:rsidRPr="004D1EDC">
              <w:t>0</w:t>
            </w:r>
          </w:p>
        </w:tc>
        <w:tc>
          <w:tcPr>
            <w:tcW w:w="3040" w:type="dxa"/>
            <w:vMerge w:val="restart"/>
            <w:shd w:val="clear" w:color="000000" w:fill="FFFFFF"/>
            <w:hideMark/>
          </w:tcPr>
          <w:p w:rsidR="008F54AA" w:rsidRPr="004D1EDC" w:rsidRDefault="008F54AA" w:rsidP="004D1EDC">
            <w:r>
              <w:t>г</w:t>
            </w:r>
            <w:r w:rsidRPr="004D1EDC">
              <w:t>осударственная программа Республики Тыва «Создание благоприятных условий для ведения бизнеса в Рес</w:t>
            </w:r>
            <w:r>
              <w:t>публике Тыва на 2022-</w:t>
            </w:r>
            <w:r w:rsidRPr="004D1EDC">
              <w:t>2024 годы», утвержденная постановлением Правительст</w:t>
            </w:r>
            <w:r>
              <w:t xml:space="preserve">ва Республики Тыва от          27 октября </w:t>
            </w:r>
            <w:r w:rsidRPr="004D1EDC">
              <w:t xml:space="preserve">2016 </w:t>
            </w:r>
            <w:r>
              <w:t xml:space="preserve">г. </w:t>
            </w:r>
            <w:r w:rsidRPr="004D1EDC">
              <w:t>№ 450</w:t>
            </w:r>
          </w:p>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9.1.2.</w:t>
            </w:r>
          </w:p>
        </w:tc>
        <w:tc>
          <w:tcPr>
            <w:tcW w:w="1970" w:type="dxa"/>
            <w:shd w:val="clear" w:color="000000" w:fill="FFFFFF"/>
            <w:hideMark/>
          </w:tcPr>
          <w:p w:rsidR="008F54AA" w:rsidRPr="004D1EDC" w:rsidRDefault="008F54AA" w:rsidP="004D1EDC">
            <w:r w:rsidRPr="004D1EDC">
              <w:t>Торговля и предпринимательство</w:t>
            </w:r>
          </w:p>
        </w:tc>
        <w:tc>
          <w:tcPr>
            <w:tcW w:w="2410" w:type="dxa"/>
            <w:shd w:val="clear" w:color="auto" w:fill="auto"/>
            <w:noWrap/>
            <w:hideMark/>
          </w:tcPr>
          <w:p w:rsidR="008F54AA" w:rsidRPr="00264554" w:rsidRDefault="008F54AA" w:rsidP="004D1EDC">
            <w:pPr>
              <w:rPr>
                <w:spacing w:val="-8"/>
              </w:rPr>
            </w:pPr>
            <w:r w:rsidRPr="00264554">
              <w:rPr>
                <w:spacing w:val="-8"/>
              </w:rPr>
              <w:t xml:space="preserve">цифровая онлайн платформа «Предприимчивая Тыва»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РБ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4000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9.1.3.</w:t>
            </w:r>
          </w:p>
        </w:tc>
        <w:tc>
          <w:tcPr>
            <w:tcW w:w="1970" w:type="dxa"/>
            <w:shd w:val="clear" w:color="000000" w:fill="FFFFFF"/>
            <w:hideMark/>
          </w:tcPr>
          <w:p w:rsidR="008F54AA" w:rsidRPr="004D1EDC" w:rsidRDefault="008F54AA" w:rsidP="004D1EDC">
            <w:r w:rsidRPr="004D1EDC">
              <w:t>Торговля и предпринимательство</w:t>
            </w:r>
          </w:p>
        </w:tc>
        <w:tc>
          <w:tcPr>
            <w:tcW w:w="2410" w:type="dxa"/>
            <w:shd w:val="clear" w:color="auto" w:fill="auto"/>
            <w:noWrap/>
            <w:hideMark/>
          </w:tcPr>
          <w:p w:rsidR="008F54AA" w:rsidRPr="00264554" w:rsidRDefault="008F54AA" w:rsidP="004D1EDC">
            <w:pPr>
              <w:rPr>
                <w:spacing w:val="-8"/>
              </w:rPr>
            </w:pPr>
            <w:r w:rsidRPr="00264554">
              <w:rPr>
                <w:spacing w:val="-8"/>
              </w:rPr>
              <w:t xml:space="preserve">цифровая онлайн платформа «Предприимчивая Тыва»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ФБ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9.1.4.</w:t>
            </w:r>
          </w:p>
        </w:tc>
        <w:tc>
          <w:tcPr>
            <w:tcW w:w="1970" w:type="dxa"/>
            <w:shd w:val="clear" w:color="000000" w:fill="FFFFFF"/>
            <w:hideMark/>
          </w:tcPr>
          <w:p w:rsidR="008F54AA" w:rsidRPr="004D1EDC" w:rsidRDefault="008F54AA" w:rsidP="004D1EDC">
            <w:r w:rsidRPr="004D1EDC">
              <w:t>Торговля и предпринимательство</w:t>
            </w:r>
          </w:p>
        </w:tc>
        <w:tc>
          <w:tcPr>
            <w:tcW w:w="2410" w:type="dxa"/>
            <w:shd w:val="clear" w:color="auto" w:fill="auto"/>
            <w:noWrap/>
            <w:hideMark/>
          </w:tcPr>
          <w:p w:rsidR="008F54AA" w:rsidRPr="00264554" w:rsidRDefault="008F54AA" w:rsidP="004D1EDC">
            <w:pPr>
              <w:rPr>
                <w:spacing w:val="-8"/>
              </w:rPr>
            </w:pPr>
            <w:r w:rsidRPr="00264554">
              <w:rPr>
                <w:spacing w:val="-8"/>
              </w:rPr>
              <w:t xml:space="preserve">цифровая онлайн платформа «Предприимчивая Тыва»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МБ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4D1EDC" w:rsidRDefault="008F54AA" w:rsidP="004D1EDC"/>
        </w:tc>
      </w:tr>
      <w:tr w:rsidR="00006B88" w:rsidRPr="004D1EDC" w:rsidTr="004D1EDC">
        <w:trPr>
          <w:trHeight w:val="510"/>
          <w:jc w:val="center"/>
        </w:trPr>
        <w:tc>
          <w:tcPr>
            <w:tcW w:w="866" w:type="dxa"/>
            <w:shd w:val="clear" w:color="auto" w:fill="auto"/>
            <w:hideMark/>
          </w:tcPr>
          <w:p w:rsidR="00006B88" w:rsidRPr="004D1EDC" w:rsidRDefault="003F5C94" w:rsidP="004D1EDC">
            <w:pPr>
              <w:jc w:val="center"/>
            </w:pPr>
            <w:r w:rsidRPr="004D1EDC">
              <w:t>9</w:t>
            </w:r>
            <w:r w:rsidR="00006B88" w:rsidRPr="004D1EDC">
              <w:t>.1.5.</w:t>
            </w:r>
          </w:p>
        </w:tc>
        <w:tc>
          <w:tcPr>
            <w:tcW w:w="1970" w:type="dxa"/>
            <w:shd w:val="clear" w:color="000000" w:fill="FFFFFF"/>
            <w:hideMark/>
          </w:tcPr>
          <w:p w:rsidR="00006B88" w:rsidRPr="004D1EDC" w:rsidRDefault="00006B88" w:rsidP="004D1EDC">
            <w:r w:rsidRPr="004D1EDC">
              <w:t>Торговля и предпринимательство</w:t>
            </w:r>
          </w:p>
        </w:tc>
        <w:tc>
          <w:tcPr>
            <w:tcW w:w="2410" w:type="dxa"/>
            <w:shd w:val="clear" w:color="auto" w:fill="auto"/>
            <w:noWrap/>
            <w:hideMark/>
          </w:tcPr>
          <w:p w:rsidR="00006B88" w:rsidRPr="00264554" w:rsidRDefault="008F54AA" w:rsidP="004D1EDC">
            <w:pPr>
              <w:rPr>
                <w:spacing w:val="-8"/>
              </w:rPr>
            </w:pPr>
            <w:r w:rsidRPr="00264554">
              <w:rPr>
                <w:spacing w:val="-8"/>
              </w:rPr>
              <w:t>ц</w:t>
            </w:r>
            <w:r w:rsidR="00006B88" w:rsidRPr="00264554">
              <w:rPr>
                <w:spacing w:val="-8"/>
              </w:rPr>
              <w:t xml:space="preserve">ифровая онлайн платформа </w:t>
            </w:r>
            <w:r w:rsidR="00C77620" w:rsidRPr="00264554">
              <w:rPr>
                <w:spacing w:val="-8"/>
              </w:rPr>
              <w:t>«</w:t>
            </w:r>
            <w:r w:rsidR="00006B88" w:rsidRPr="00264554">
              <w:rPr>
                <w:spacing w:val="-8"/>
              </w:rPr>
              <w:t>Предприимчивая Тыва</w:t>
            </w:r>
            <w:r w:rsidR="00C77620" w:rsidRPr="00264554">
              <w:rPr>
                <w:spacing w:val="-8"/>
              </w:rPr>
              <w:t>»</w:t>
            </w:r>
            <w:r w:rsidR="00006B88" w:rsidRPr="00264554">
              <w:rPr>
                <w:spacing w:val="-8"/>
              </w:rPr>
              <w:t xml:space="preserve"> </w:t>
            </w:r>
          </w:p>
        </w:tc>
        <w:tc>
          <w:tcPr>
            <w:tcW w:w="1123" w:type="dxa"/>
            <w:shd w:val="clear" w:color="auto" w:fill="auto"/>
            <w:hideMark/>
          </w:tcPr>
          <w:p w:rsidR="00006B88" w:rsidRPr="004D1EDC" w:rsidRDefault="00006B88" w:rsidP="004D1EDC">
            <w:r w:rsidRPr="004D1EDC">
              <w:t> </w:t>
            </w:r>
          </w:p>
        </w:tc>
        <w:tc>
          <w:tcPr>
            <w:tcW w:w="1805" w:type="dxa"/>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8F54AA" w:rsidRPr="004D1EDC" w:rsidTr="008F54AA">
        <w:trPr>
          <w:trHeight w:val="1408"/>
          <w:jc w:val="center"/>
        </w:trPr>
        <w:tc>
          <w:tcPr>
            <w:tcW w:w="866" w:type="dxa"/>
            <w:shd w:val="clear" w:color="auto" w:fill="auto"/>
            <w:hideMark/>
          </w:tcPr>
          <w:p w:rsidR="008F54AA" w:rsidRPr="004D1EDC" w:rsidRDefault="008F54AA" w:rsidP="004D1EDC">
            <w:pPr>
              <w:jc w:val="center"/>
            </w:pPr>
            <w:r w:rsidRPr="004D1EDC">
              <w:t>10.1.1.</w:t>
            </w:r>
          </w:p>
        </w:tc>
        <w:tc>
          <w:tcPr>
            <w:tcW w:w="1970" w:type="dxa"/>
            <w:shd w:val="clear" w:color="000000" w:fill="FFFFFF"/>
            <w:hideMark/>
          </w:tcPr>
          <w:p w:rsidR="008F54AA" w:rsidRPr="004D1EDC" w:rsidRDefault="008F54AA" w:rsidP="004D1EDC">
            <w:r w:rsidRPr="004D1EDC">
              <w:t>Промышленность</w:t>
            </w:r>
          </w:p>
        </w:tc>
        <w:tc>
          <w:tcPr>
            <w:tcW w:w="2410" w:type="dxa"/>
            <w:shd w:val="clear" w:color="000000" w:fill="FFFFFF"/>
            <w:hideMark/>
          </w:tcPr>
          <w:p w:rsidR="008F54AA" w:rsidRPr="00264554" w:rsidRDefault="008F54AA" w:rsidP="004D1EDC">
            <w:pPr>
              <w:rPr>
                <w:spacing w:val="-8"/>
              </w:rPr>
            </w:pPr>
            <w:r w:rsidRPr="00264554">
              <w:rPr>
                <w:spacing w:val="-8"/>
              </w:rPr>
              <w:t>формирование на платформе ГИСП цифровых паспортов промышленных предприятий (рекомендовано ФОИВ)</w:t>
            </w:r>
          </w:p>
        </w:tc>
        <w:tc>
          <w:tcPr>
            <w:tcW w:w="1123" w:type="dxa"/>
            <w:vMerge w:val="restart"/>
            <w:shd w:val="clear" w:color="000000" w:fill="FFFFFF"/>
            <w:hideMark/>
          </w:tcPr>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805" w:type="dxa"/>
            <w:vMerge w:val="restart"/>
            <w:shd w:val="clear" w:color="000000" w:fill="FFFFFF"/>
            <w:hideMark/>
          </w:tcPr>
          <w:p w:rsidR="008F54AA" w:rsidRPr="004D1EDC" w:rsidRDefault="008F54AA" w:rsidP="004D1EDC">
            <w:r>
              <w:t>ф</w:t>
            </w:r>
            <w:r w:rsidRPr="004D1EDC">
              <w:t>инансирование</w:t>
            </w:r>
            <w:r>
              <w:t xml:space="preserve"> </w:t>
            </w:r>
            <w:r w:rsidRPr="004D1EDC">
              <w:t>не требуется</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276" w:type="dxa"/>
            <w:shd w:val="clear" w:color="000000" w:fill="FFFFFF"/>
            <w:hideMark/>
          </w:tcPr>
          <w:p w:rsidR="008F54AA" w:rsidRPr="004D1EDC" w:rsidRDefault="008F54AA" w:rsidP="004D1EDC">
            <w:r>
              <w:t>в</w:t>
            </w:r>
            <w:r w:rsidRPr="004D1EDC">
              <w:t>сего, в том числе:</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val="restart"/>
            <w:shd w:val="clear" w:color="auto" w:fill="auto"/>
            <w:hideMark/>
          </w:tcPr>
          <w:p w:rsidR="008F54AA" w:rsidRPr="004D1EDC" w:rsidRDefault="008F54AA" w:rsidP="004D1EDC">
            <w:r>
              <w:t>г</w:t>
            </w:r>
            <w:r w:rsidRPr="004D1EDC">
              <w:t>осударственная программа Республики Тыва «Создание благоприятных условий для ведения бизнеса в Рес</w:t>
            </w:r>
            <w:r>
              <w:t>публике Тыва на 2022-</w:t>
            </w:r>
            <w:r w:rsidRPr="004D1EDC">
              <w:t>2024 годы», утвержденная постановлением Правительст</w:t>
            </w:r>
            <w:r>
              <w:t xml:space="preserve">ва Республики Тыва от            27 октября </w:t>
            </w:r>
            <w:r w:rsidRPr="004D1EDC">
              <w:t xml:space="preserve">2016 </w:t>
            </w:r>
            <w:r>
              <w:t xml:space="preserve">г. </w:t>
            </w:r>
            <w:r w:rsidRPr="004D1EDC">
              <w:t>№ 450</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lastRenderedPageBreak/>
              <w:t> </w:t>
            </w:r>
          </w:p>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t>10.1.2.</w:t>
            </w:r>
          </w:p>
        </w:tc>
        <w:tc>
          <w:tcPr>
            <w:tcW w:w="1970" w:type="dxa"/>
            <w:shd w:val="clear" w:color="000000" w:fill="FFFFFF"/>
            <w:hideMark/>
          </w:tcPr>
          <w:p w:rsidR="008F54AA" w:rsidRPr="004D1EDC" w:rsidRDefault="008F54AA" w:rsidP="004D1EDC">
            <w:r w:rsidRPr="004D1EDC">
              <w:t>Промышленность</w:t>
            </w:r>
          </w:p>
        </w:tc>
        <w:tc>
          <w:tcPr>
            <w:tcW w:w="2410" w:type="dxa"/>
            <w:shd w:val="clear" w:color="auto" w:fill="auto"/>
            <w:hideMark/>
          </w:tcPr>
          <w:p w:rsidR="008F54AA" w:rsidRPr="00264554" w:rsidRDefault="008F54AA" w:rsidP="004D1EDC">
            <w:pPr>
              <w:rPr>
                <w:spacing w:val="-8"/>
              </w:rPr>
            </w:pPr>
            <w:r w:rsidRPr="00264554">
              <w:rPr>
                <w:spacing w:val="-8"/>
              </w:rPr>
              <w:t>формирование на платформе ГИСП цифровых паспортов промышленных предприятий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РБ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shd w:val="clear" w:color="000000" w:fill="FFFFFF"/>
            <w:noWrap/>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lastRenderedPageBreak/>
              <w:t>10.1.3.</w:t>
            </w:r>
          </w:p>
        </w:tc>
        <w:tc>
          <w:tcPr>
            <w:tcW w:w="1970" w:type="dxa"/>
            <w:shd w:val="clear" w:color="000000" w:fill="FFFFFF"/>
            <w:hideMark/>
          </w:tcPr>
          <w:p w:rsidR="008F54AA" w:rsidRPr="004D1EDC" w:rsidRDefault="008F54AA" w:rsidP="004D1EDC">
            <w:r w:rsidRPr="004D1EDC">
              <w:t>Промышленность</w:t>
            </w:r>
          </w:p>
        </w:tc>
        <w:tc>
          <w:tcPr>
            <w:tcW w:w="2410" w:type="dxa"/>
            <w:shd w:val="clear" w:color="auto" w:fill="auto"/>
            <w:hideMark/>
          </w:tcPr>
          <w:p w:rsidR="008F54AA" w:rsidRPr="00264554" w:rsidRDefault="008F54AA" w:rsidP="004D1EDC">
            <w:pPr>
              <w:rPr>
                <w:spacing w:val="-8"/>
              </w:rPr>
            </w:pPr>
            <w:r w:rsidRPr="00264554">
              <w:rPr>
                <w:spacing w:val="-8"/>
              </w:rPr>
              <w:t>формирование на платформе ГИСП цифровых паспортов промышленных предприятий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ФБ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shd w:val="clear" w:color="000000" w:fill="FFFFFF"/>
            <w:noWrap/>
            <w:hideMark/>
          </w:tcPr>
          <w:p w:rsidR="008F54AA" w:rsidRPr="004D1EDC" w:rsidRDefault="008F54AA" w:rsidP="004D1EDC"/>
        </w:tc>
      </w:tr>
      <w:tr w:rsidR="008F54AA" w:rsidRPr="004D1EDC" w:rsidTr="004D1EDC">
        <w:trPr>
          <w:trHeight w:val="510"/>
          <w:jc w:val="center"/>
        </w:trPr>
        <w:tc>
          <w:tcPr>
            <w:tcW w:w="866" w:type="dxa"/>
            <w:shd w:val="clear" w:color="auto" w:fill="auto"/>
            <w:hideMark/>
          </w:tcPr>
          <w:p w:rsidR="008F54AA" w:rsidRPr="004D1EDC" w:rsidRDefault="008F54AA" w:rsidP="004D1EDC">
            <w:pPr>
              <w:jc w:val="center"/>
            </w:pPr>
            <w:r w:rsidRPr="004D1EDC">
              <w:lastRenderedPageBreak/>
              <w:t>10.1.4.</w:t>
            </w:r>
          </w:p>
        </w:tc>
        <w:tc>
          <w:tcPr>
            <w:tcW w:w="1970" w:type="dxa"/>
            <w:shd w:val="clear" w:color="000000" w:fill="FFFFFF"/>
            <w:hideMark/>
          </w:tcPr>
          <w:p w:rsidR="008F54AA" w:rsidRPr="004D1EDC" w:rsidRDefault="008F54AA" w:rsidP="004D1EDC">
            <w:r w:rsidRPr="004D1EDC">
              <w:t>Промышленность</w:t>
            </w:r>
          </w:p>
        </w:tc>
        <w:tc>
          <w:tcPr>
            <w:tcW w:w="2410" w:type="dxa"/>
            <w:shd w:val="clear" w:color="auto" w:fill="auto"/>
            <w:hideMark/>
          </w:tcPr>
          <w:p w:rsidR="008F54AA" w:rsidRPr="00264554" w:rsidRDefault="008F54AA" w:rsidP="004D1EDC">
            <w:pPr>
              <w:rPr>
                <w:spacing w:val="-8"/>
              </w:rPr>
            </w:pPr>
            <w:r w:rsidRPr="00264554">
              <w:rPr>
                <w:spacing w:val="-8"/>
              </w:rPr>
              <w:t>формирование на платформе ГИСП цифровых паспортов промышленных предприятий (рекомендовано ФОИВ)</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МБ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shd w:val="clear" w:color="000000" w:fill="FFFFFF"/>
            <w:noWrap/>
            <w:hideMark/>
          </w:tcPr>
          <w:p w:rsidR="008F54AA" w:rsidRPr="004D1EDC" w:rsidRDefault="008F54AA" w:rsidP="004D1EDC"/>
        </w:tc>
      </w:tr>
      <w:tr w:rsidR="008F54AA" w:rsidRPr="004D1EDC" w:rsidTr="00264554">
        <w:trPr>
          <w:trHeight w:val="510"/>
          <w:jc w:val="center"/>
        </w:trPr>
        <w:tc>
          <w:tcPr>
            <w:tcW w:w="866" w:type="dxa"/>
            <w:shd w:val="clear" w:color="auto" w:fill="auto"/>
            <w:hideMark/>
          </w:tcPr>
          <w:p w:rsidR="008F54AA" w:rsidRPr="004D1EDC" w:rsidRDefault="008F54AA" w:rsidP="004D1EDC">
            <w:pPr>
              <w:jc w:val="center"/>
            </w:pPr>
            <w:r w:rsidRPr="004D1EDC">
              <w:t>10.1.5.</w:t>
            </w:r>
          </w:p>
        </w:tc>
        <w:tc>
          <w:tcPr>
            <w:tcW w:w="1970" w:type="dxa"/>
            <w:shd w:val="clear" w:color="000000" w:fill="FFFFFF"/>
            <w:hideMark/>
          </w:tcPr>
          <w:p w:rsidR="008F54AA" w:rsidRPr="004D1EDC" w:rsidRDefault="008F54AA" w:rsidP="004D1EDC">
            <w:r w:rsidRPr="004D1EDC">
              <w:t>Промышленность</w:t>
            </w:r>
          </w:p>
        </w:tc>
        <w:tc>
          <w:tcPr>
            <w:tcW w:w="2410" w:type="dxa"/>
            <w:shd w:val="clear" w:color="auto" w:fill="auto"/>
            <w:hideMark/>
          </w:tcPr>
          <w:p w:rsidR="008F54AA" w:rsidRPr="00264554" w:rsidRDefault="008F54AA" w:rsidP="004D1EDC">
            <w:pPr>
              <w:rPr>
                <w:spacing w:val="-8"/>
              </w:rPr>
            </w:pPr>
            <w:r w:rsidRPr="00264554">
              <w:rPr>
                <w:spacing w:val="-8"/>
              </w:rPr>
              <w:t>формирование на платформе ГИСП цифровых паспортов промышленных предприятий (рекомендовано ФОИВ)</w:t>
            </w:r>
          </w:p>
        </w:tc>
        <w:tc>
          <w:tcPr>
            <w:tcW w:w="1123" w:type="dxa"/>
            <w:vMerge/>
            <w:tcBorders>
              <w:bottom w:val="single" w:sz="4" w:space="0" w:color="auto"/>
            </w:tcBorders>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ВБ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shd w:val="clear" w:color="000000" w:fill="FFFFFF"/>
            <w:noWrap/>
            <w:hideMark/>
          </w:tcPr>
          <w:p w:rsidR="008F54AA" w:rsidRPr="004D1EDC" w:rsidRDefault="008F54AA" w:rsidP="004D1EDC"/>
        </w:tc>
      </w:tr>
      <w:tr w:rsidR="008F54AA" w:rsidRPr="004D1EDC" w:rsidTr="00264554">
        <w:trPr>
          <w:trHeight w:val="1800"/>
          <w:jc w:val="center"/>
        </w:trPr>
        <w:tc>
          <w:tcPr>
            <w:tcW w:w="866" w:type="dxa"/>
            <w:shd w:val="clear" w:color="auto" w:fill="auto"/>
            <w:hideMark/>
          </w:tcPr>
          <w:p w:rsidR="008F54AA" w:rsidRPr="004D1EDC" w:rsidRDefault="008F54AA" w:rsidP="004D1EDC">
            <w:pPr>
              <w:jc w:val="center"/>
            </w:pPr>
            <w:r w:rsidRPr="004D1EDC">
              <w:t>10.2.1.</w:t>
            </w:r>
          </w:p>
        </w:tc>
        <w:tc>
          <w:tcPr>
            <w:tcW w:w="1970" w:type="dxa"/>
            <w:shd w:val="clear" w:color="000000" w:fill="FFFFFF"/>
            <w:hideMark/>
          </w:tcPr>
          <w:p w:rsidR="008F54AA" w:rsidRPr="004D1EDC" w:rsidRDefault="008F54AA" w:rsidP="004D1EDC">
            <w:r w:rsidRPr="004D1EDC">
              <w:t>Промышленность</w:t>
            </w:r>
          </w:p>
        </w:tc>
        <w:tc>
          <w:tcPr>
            <w:tcW w:w="2410" w:type="dxa"/>
            <w:shd w:val="clear" w:color="auto" w:fill="auto"/>
            <w:hideMark/>
          </w:tcPr>
          <w:p w:rsidR="008F54AA" w:rsidRPr="00264554" w:rsidRDefault="008F54AA" w:rsidP="004D1EDC">
            <w:pPr>
              <w:rPr>
                <w:spacing w:val="-8"/>
              </w:rPr>
            </w:pPr>
            <w:r w:rsidRPr="00264554">
              <w:rPr>
                <w:spacing w:val="-8"/>
              </w:rPr>
              <w:t>проект «Разработка и внедрение российского инженерного ПО, включая внедрение «цифровых двойников» производства, продукции, материалов, технологических процессов и развития инфраструктуры с ними»</w:t>
            </w:r>
          </w:p>
        </w:tc>
        <w:tc>
          <w:tcPr>
            <w:tcW w:w="1123" w:type="dxa"/>
            <w:tcBorders>
              <w:bottom w:val="single" w:sz="4" w:space="0" w:color="auto"/>
            </w:tcBorders>
            <w:shd w:val="clear" w:color="000000" w:fill="FFFFFF"/>
            <w:hideMark/>
          </w:tcPr>
          <w:p w:rsidR="008F54AA" w:rsidRPr="004D1EDC" w:rsidRDefault="008F54AA" w:rsidP="004D1EDC">
            <w:r w:rsidRPr="004D1EDC">
              <w:t> </w:t>
            </w:r>
          </w:p>
        </w:tc>
        <w:tc>
          <w:tcPr>
            <w:tcW w:w="1805" w:type="dxa"/>
            <w:tcBorders>
              <w:bottom w:val="nil"/>
            </w:tcBorders>
            <w:shd w:val="clear" w:color="000000" w:fill="FFFFFF"/>
            <w:hideMark/>
          </w:tcPr>
          <w:p w:rsidR="008F54AA" w:rsidRPr="004D1EDC" w:rsidRDefault="008F54AA" w:rsidP="004D1EDC">
            <w:r>
              <w:t>о</w:t>
            </w:r>
            <w:r w:rsidRPr="004D1EDC">
              <w:t>беспечено финансированием</w:t>
            </w:r>
          </w:p>
        </w:tc>
        <w:tc>
          <w:tcPr>
            <w:tcW w:w="1276" w:type="dxa"/>
            <w:shd w:val="clear" w:color="000000" w:fill="FFFFFF"/>
            <w:hideMark/>
          </w:tcPr>
          <w:p w:rsidR="008F54AA" w:rsidRPr="004D1EDC" w:rsidRDefault="008F54AA" w:rsidP="004D1EDC">
            <w:r>
              <w:t>в</w:t>
            </w:r>
            <w:r w:rsidRPr="004D1EDC">
              <w:t>сего, в том числе:</w:t>
            </w:r>
          </w:p>
        </w:tc>
        <w:tc>
          <w:tcPr>
            <w:tcW w:w="1134" w:type="dxa"/>
            <w:shd w:val="clear" w:color="000000" w:fill="FFFFFF"/>
            <w:hideMark/>
          </w:tcPr>
          <w:p w:rsidR="008F54AA" w:rsidRPr="004D1EDC" w:rsidRDefault="008F54AA" w:rsidP="004D1EDC">
            <w:pPr>
              <w:jc w:val="center"/>
            </w:pPr>
            <w:r w:rsidRPr="004D1EDC">
              <w:t>15 000,0</w:t>
            </w:r>
          </w:p>
        </w:tc>
        <w:tc>
          <w:tcPr>
            <w:tcW w:w="1134" w:type="dxa"/>
            <w:shd w:val="clear" w:color="000000" w:fill="FFFFFF"/>
            <w:hideMark/>
          </w:tcPr>
          <w:p w:rsidR="008F54AA" w:rsidRPr="004D1EDC" w:rsidRDefault="008F54AA" w:rsidP="004D1EDC">
            <w:pPr>
              <w:jc w:val="center"/>
            </w:pPr>
            <w:r w:rsidRPr="004D1EDC">
              <w:t>15000</w:t>
            </w:r>
          </w:p>
        </w:tc>
        <w:tc>
          <w:tcPr>
            <w:tcW w:w="1134" w:type="dxa"/>
            <w:shd w:val="clear" w:color="000000" w:fill="FFFFFF"/>
            <w:hideMark/>
          </w:tcPr>
          <w:p w:rsidR="008F54AA" w:rsidRPr="004D1EDC" w:rsidRDefault="008F54AA" w:rsidP="004D1EDC">
            <w:pPr>
              <w:jc w:val="center"/>
            </w:pPr>
            <w:r w:rsidRPr="004D1EDC">
              <w:t>20000</w:t>
            </w:r>
          </w:p>
        </w:tc>
        <w:tc>
          <w:tcPr>
            <w:tcW w:w="3040" w:type="dxa"/>
            <w:vMerge w:val="restart"/>
            <w:shd w:val="clear" w:color="auto" w:fill="auto"/>
            <w:hideMark/>
          </w:tcPr>
          <w:p w:rsidR="008F54AA" w:rsidRPr="004D1EDC" w:rsidRDefault="008F54AA" w:rsidP="004D1EDC">
            <w:r>
              <w:t>г</w:t>
            </w:r>
            <w:r w:rsidRPr="004D1EDC">
              <w:t>осударственная программа Республики Тыва «Создание благоприятных условий для ведения бизнеса в Рес</w:t>
            </w:r>
            <w:r>
              <w:t>публике Тыва на 2022-</w:t>
            </w:r>
            <w:r w:rsidRPr="004D1EDC">
              <w:t>2024 годы», утвержденная постановлением Правительст</w:t>
            </w:r>
            <w:r>
              <w:t xml:space="preserve">ва Республики Тыва от             27 октября </w:t>
            </w:r>
            <w:r w:rsidRPr="004D1EDC">
              <w:t xml:space="preserve">2016 </w:t>
            </w:r>
            <w:r>
              <w:t xml:space="preserve">г. </w:t>
            </w:r>
            <w:r w:rsidRPr="004D1EDC">
              <w:t>№ 450</w:t>
            </w:r>
          </w:p>
          <w:p w:rsidR="008F54AA" w:rsidRPr="004D1EDC" w:rsidRDefault="008F54AA" w:rsidP="004D1EDC">
            <w:r w:rsidRPr="004D1EDC">
              <w:t> </w:t>
            </w:r>
          </w:p>
          <w:p w:rsidR="008F54AA" w:rsidRPr="004D1EDC" w:rsidRDefault="008F54AA" w:rsidP="004D1EDC">
            <w:r w:rsidRPr="004D1EDC">
              <w:t> </w:t>
            </w:r>
          </w:p>
        </w:tc>
      </w:tr>
      <w:tr w:rsidR="008F54AA" w:rsidRPr="004D1EDC" w:rsidTr="00264554">
        <w:trPr>
          <w:trHeight w:val="1020"/>
          <w:jc w:val="center"/>
        </w:trPr>
        <w:tc>
          <w:tcPr>
            <w:tcW w:w="866" w:type="dxa"/>
            <w:shd w:val="clear" w:color="auto" w:fill="auto"/>
            <w:hideMark/>
          </w:tcPr>
          <w:p w:rsidR="008F54AA" w:rsidRPr="004D1EDC" w:rsidRDefault="008F54AA" w:rsidP="004D1EDC">
            <w:pPr>
              <w:jc w:val="center"/>
            </w:pPr>
            <w:r w:rsidRPr="004D1EDC">
              <w:t>10.2.2.</w:t>
            </w:r>
          </w:p>
        </w:tc>
        <w:tc>
          <w:tcPr>
            <w:tcW w:w="1970" w:type="dxa"/>
            <w:shd w:val="clear" w:color="000000" w:fill="FFFFFF"/>
            <w:hideMark/>
          </w:tcPr>
          <w:p w:rsidR="008F54AA" w:rsidRPr="004D1EDC" w:rsidRDefault="008F54AA" w:rsidP="004D1EDC">
            <w:r w:rsidRPr="004D1EDC">
              <w:t>Промышленность</w:t>
            </w:r>
          </w:p>
        </w:tc>
        <w:tc>
          <w:tcPr>
            <w:tcW w:w="2410" w:type="dxa"/>
            <w:shd w:val="clear" w:color="auto" w:fill="auto"/>
            <w:hideMark/>
          </w:tcPr>
          <w:p w:rsidR="008F54AA" w:rsidRPr="00264554" w:rsidRDefault="008F54AA" w:rsidP="004D1EDC">
            <w:pPr>
              <w:rPr>
                <w:spacing w:val="-8"/>
              </w:rPr>
            </w:pPr>
            <w:r w:rsidRPr="00264554">
              <w:rPr>
                <w:spacing w:val="-8"/>
              </w:rPr>
              <w:t xml:space="preserve">проект «Разработка и внедрение российского инженерного ПО, включая внедрение «цифровых двойников» </w:t>
            </w:r>
            <w:r w:rsidRPr="00264554">
              <w:rPr>
                <w:spacing w:val="-8"/>
              </w:rPr>
              <w:lastRenderedPageBreak/>
              <w:t>производства, продукции, материалов, технологических процессов и развития инфраструктуры с ними»</w:t>
            </w:r>
          </w:p>
        </w:tc>
        <w:tc>
          <w:tcPr>
            <w:tcW w:w="1123" w:type="dxa"/>
            <w:tcBorders>
              <w:top w:val="single" w:sz="4" w:space="0" w:color="auto"/>
              <w:bottom w:val="single" w:sz="4" w:space="0" w:color="auto"/>
            </w:tcBorders>
            <w:shd w:val="clear" w:color="auto" w:fill="auto"/>
            <w:hideMark/>
          </w:tcPr>
          <w:p w:rsidR="008F54AA" w:rsidRPr="004D1EDC" w:rsidRDefault="008F54AA" w:rsidP="004D1EDC">
            <w:r w:rsidRPr="004D1EDC">
              <w:lastRenderedPageBreak/>
              <w:t> </w:t>
            </w:r>
          </w:p>
        </w:tc>
        <w:tc>
          <w:tcPr>
            <w:tcW w:w="1805" w:type="dxa"/>
            <w:tcBorders>
              <w:top w:val="nil"/>
              <w:bottom w:val="single" w:sz="4" w:space="0" w:color="auto"/>
            </w:tcBorders>
            <w:shd w:val="clear" w:color="auto" w:fill="auto"/>
            <w:hideMark/>
          </w:tcPr>
          <w:p w:rsidR="008F54AA" w:rsidRPr="004D1EDC" w:rsidRDefault="008F54AA" w:rsidP="004D1EDC">
            <w:r w:rsidRPr="004D1EDC">
              <w:t> </w:t>
            </w:r>
          </w:p>
        </w:tc>
        <w:tc>
          <w:tcPr>
            <w:tcW w:w="1276" w:type="dxa"/>
            <w:shd w:val="clear" w:color="auto" w:fill="auto"/>
            <w:hideMark/>
          </w:tcPr>
          <w:p w:rsidR="008F54AA" w:rsidRPr="004D1EDC" w:rsidRDefault="008F54AA" w:rsidP="004D1EDC">
            <w:r w:rsidRPr="004D1EDC">
              <w:t>РБ</w:t>
            </w:r>
          </w:p>
        </w:tc>
        <w:tc>
          <w:tcPr>
            <w:tcW w:w="1134" w:type="dxa"/>
            <w:shd w:val="clear" w:color="000000" w:fill="FFFFFF"/>
            <w:hideMark/>
          </w:tcPr>
          <w:p w:rsidR="008F54AA" w:rsidRPr="004D1EDC" w:rsidRDefault="008F54AA" w:rsidP="004D1EDC">
            <w:pPr>
              <w:jc w:val="center"/>
            </w:pPr>
            <w:r w:rsidRPr="004D1EDC">
              <w:t>100,0</w:t>
            </w:r>
          </w:p>
        </w:tc>
        <w:tc>
          <w:tcPr>
            <w:tcW w:w="1134" w:type="dxa"/>
            <w:shd w:val="clear" w:color="000000" w:fill="FFFFFF"/>
            <w:hideMark/>
          </w:tcPr>
          <w:p w:rsidR="008F54AA" w:rsidRPr="004D1EDC" w:rsidRDefault="008F54AA" w:rsidP="004D1EDC">
            <w:pPr>
              <w:jc w:val="center"/>
            </w:pPr>
            <w:r w:rsidRPr="004D1EDC">
              <w:t>100,0</w:t>
            </w:r>
          </w:p>
        </w:tc>
        <w:tc>
          <w:tcPr>
            <w:tcW w:w="1134" w:type="dxa"/>
            <w:shd w:val="clear" w:color="000000" w:fill="FFFFFF"/>
            <w:hideMark/>
          </w:tcPr>
          <w:p w:rsidR="008F54AA" w:rsidRPr="004D1EDC" w:rsidRDefault="008F54AA" w:rsidP="004D1EDC">
            <w:pPr>
              <w:jc w:val="center"/>
            </w:pPr>
            <w:r w:rsidRPr="004D1EDC">
              <w:t>100,0</w:t>
            </w:r>
          </w:p>
        </w:tc>
        <w:tc>
          <w:tcPr>
            <w:tcW w:w="3040" w:type="dxa"/>
            <w:vMerge/>
            <w:shd w:val="clear" w:color="000000" w:fill="FFFFFF"/>
            <w:noWrap/>
            <w:hideMark/>
          </w:tcPr>
          <w:p w:rsidR="008F54AA" w:rsidRPr="004D1EDC" w:rsidRDefault="008F54AA" w:rsidP="004D1EDC"/>
        </w:tc>
      </w:tr>
      <w:tr w:rsidR="008F54AA" w:rsidRPr="004D1EDC" w:rsidTr="00264554">
        <w:trPr>
          <w:trHeight w:val="1020"/>
          <w:jc w:val="center"/>
        </w:trPr>
        <w:tc>
          <w:tcPr>
            <w:tcW w:w="866" w:type="dxa"/>
            <w:shd w:val="clear" w:color="auto" w:fill="auto"/>
            <w:hideMark/>
          </w:tcPr>
          <w:p w:rsidR="008F54AA" w:rsidRPr="004D1EDC" w:rsidRDefault="008F54AA" w:rsidP="004D1EDC">
            <w:pPr>
              <w:jc w:val="center"/>
            </w:pPr>
            <w:r w:rsidRPr="004D1EDC">
              <w:lastRenderedPageBreak/>
              <w:t>10.2.3.</w:t>
            </w:r>
          </w:p>
        </w:tc>
        <w:tc>
          <w:tcPr>
            <w:tcW w:w="1970" w:type="dxa"/>
            <w:shd w:val="clear" w:color="000000" w:fill="FFFFFF"/>
            <w:hideMark/>
          </w:tcPr>
          <w:p w:rsidR="008F54AA" w:rsidRPr="004D1EDC" w:rsidRDefault="008F54AA" w:rsidP="004D1EDC">
            <w:r w:rsidRPr="004D1EDC">
              <w:t>Промышленность</w:t>
            </w:r>
          </w:p>
        </w:tc>
        <w:tc>
          <w:tcPr>
            <w:tcW w:w="2410" w:type="dxa"/>
            <w:shd w:val="clear" w:color="auto" w:fill="auto"/>
            <w:hideMark/>
          </w:tcPr>
          <w:p w:rsidR="008F54AA" w:rsidRPr="00264554" w:rsidRDefault="008F54AA" w:rsidP="004D1EDC">
            <w:pPr>
              <w:rPr>
                <w:spacing w:val="-8"/>
              </w:rPr>
            </w:pPr>
            <w:r w:rsidRPr="00264554">
              <w:rPr>
                <w:spacing w:val="-8"/>
              </w:rPr>
              <w:t>проект «Разработка и внедрение российского инженерного ПО, включая внедрение «цифровых двойников» производства, продукции, материалов, технологических процессов и развития инфраструктуры с ними»</w:t>
            </w:r>
          </w:p>
        </w:tc>
        <w:tc>
          <w:tcPr>
            <w:tcW w:w="1123" w:type="dxa"/>
            <w:tcBorders>
              <w:top w:val="single" w:sz="4" w:space="0" w:color="auto"/>
            </w:tcBorders>
            <w:shd w:val="clear" w:color="auto" w:fill="auto"/>
            <w:hideMark/>
          </w:tcPr>
          <w:p w:rsidR="008F54AA" w:rsidRPr="004D1EDC" w:rsidRDefault="008F54AA" w:rsidP="004D1EDC">
            <w:r w:rsidRPr="004D1EDC">
              <w:t> </w:t>
            </w:r>
          </w:p>
        </w:tc>
        <w:tc>
          <w:tcPr>
            <w:tcW w:w="1805" w:type="dxa"/>
            <w:tcBorders>
              <w:top w:val="single" w:sz="4" w:space="0" w:color="auto"/>
            </w:tcBorders>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ФБ</w:t>
            </w:r>
          </w:p>
        </w:tc>
        <w:tc>
          <w:tcPr>
            <w:tcW w:w="1134" w:type="dxa"/>
            <w:shd w:val="clear" w:color="000000" w:fill="FFFFFF"/>
            <w:hideMark/>
          </w:tcPr>
          <w:p w:rsidR="008F54AA" w:rsidRPr="004D1EDC" w:rsidRDefault="008F54AA" w:rsidP="004D1EDC">
            <w:pPr>
              <w:jc w:val="center"/>
            </w:pPr>
            <w:r w:rsidRPr="004D1EDC">
              <w:t>9 900,0</w:t>
            </w:r>
          </w:p>
        </w:tc>
        <w:tc>
          <w:tcPr>
            <w:tcW w:w="1134" w:type="dxa"/>
            <w:shd w:val="clear" w:color="000000" w:fill="FFFFFF"/>
            <w:hideMark/>
          </w:tcPr>
          <w:p w:rsidR="008F54AA" w:rsidRPr="004D1EDC" w:rsidRDefault="008F54AA" w:rsidP="004D1EDC">
            <w:pPr>
              <w:jc w:val="center"/>
            </w:pPr>
            <w:r w:rsidRPr="004D1EDC">
              <w:t>9 900,0</w:t>
            </w:r>
          </w:p>
        </w:tc>
        <w:tc>
          <w:tcPr>
            <w:tcW w:w="1134" w:type="dxa"/>
            <w:shd w:val="clear" w:color="000000" w:fill="FFFFFF"/>
            <w:hideMark/>
          </w:tcPr>
          <w:p w:rsidR="008F54AA" w:rsidRPr="004D1EDC" w:rsidRDefault="008F54AA" w:rsidP="004D1EDC">
            <w:pPr>
              <w:jc w:val="center"/>
            </w:pPr>
            <w:r w:rsidRPr="004D1EDC">
              <w:t>9 900,0</w:t>
            </w:r>
          </w:p>
        </w:tc>
        <w:tc>
          <w:tcPr>
            <w:tcW w:w="3040" w:type="dxa"/>
            <w:vMerge/>
            <w:shd w:val="clear" w:color="000000" w:fill="FFFFFF"/>
            <w:noWrap/>
            <w:hideMark/>
          </w:tcPr>
          <w:p w:rsidR="008F54AA" w:rsidRPr="004D1EDC" w:rsidRDefault="008F54AA" w:rsidP="004D1EDC"/>
        </w:tc>
      </w:tr>
      <w:tr w:rsidR="00006B88" w:rsidRPr="004D1EDC" w:rsidTr="008F54AA">
        <w:trPr>
          <w:trHeight w:val="1020"/>
          <w:jc w:val="center"/>
        </w:trPr>
        <w:tc>
          <w:tcPr>
            <w:tcW w:w="866" w:type="dxa"/>
            <w:shd w:val="clear" w:color="auto" w:fill="auto"/>
            <w:hideMark/>
          </w:tcPr>
          <w:p w:rsidR="00006B88" w:rsidRPr="004D1EDC" w:rsidRDefault="00D978D4" w:rsidP="004D1EDC">
            <w:pPr>
              <w:jc w:val="center"/>
            </w:pPr>
            <w:r w:rsidRPr="004D1EDC">
              <w:t>1</w:t>
            </w:r>
            <w:r w:rsidR="009865D6" w:rsidRPr="004D1EDC">
              <w:t>0</w:t>
            </w:r>
            <w:r w:rsidRPr="004D1EDC">
              <w:t>.2</w:t>
            </w:r>
            <w:r w:rsidR="00006B88" w:rsidRPr="004D1EDC">
              <w:t>.4.</w:t>
            </w:r>
          </w:p>
        </w:tc>
        <w:tc>
          <w:tcPr>
            <w:tcW w:w="1970" w:type="dxa"/>
            <w:shd w:val="clear" w:color="000000" w:fill="FFFFFF"/>
            <w:hideMark/>
          </w:tcPr>
          <w:p w:rsidR="00006B88" w:rsidRPr="004D1EDC" w:rsidRDefault="00006B88" w:rsidP="004D1EDC">
            <w:r w:rsidRPr="004D1EDC">
              <w:t>Промышленность</w:t>
            </w:r>
          </w:p>
        </w:tc>
        <w:tc>
          <w:tcPr>
            <w:tcW w:w="2410" w:type="dxa"/>
            <w:shd w:val="clear" w:color="auto" w:fill="auto"/>
            <w:hideMark/>
          </w:tcPr>
          <w:p w:rsidR="00006B88" w:rsidRPr="00264554" w:rsidRDefault="008F54AA" w:rsidP="004D1EDC">
            <w:pPr>
              <w:rPr>
                <w:spacing w:val="-8"/>
              </w:rPr>
            </w:pPr>
            <w:r w:rsidRPr="00264554">
              <w:rPr>
                <w:spacing w:val="-8"/>
              </w:rPr>
              <w:t>п</w:t>
            </w:r>
            <w:r w:rsidR="00006B88" w:rsidRPr="00264554">
              <w:rPr>
                <w:spacing w:val="-8"/>
              </w:rPr>
              <w:t xml:space="preserve">роект </w:t>
            </w:r>
            <w:r w:rsidR="00C77620" w:rsidRPr="00264554">
              <w:rPr>
                <w:spacing w:val="-8"/>
              </w:rPr>
              <w:t>«</w:t>
            </w:r>
            <w:r w:rsidR="00006B88" w:rsidRPr="00264554">
              <w:rPr>
                <w:spacing w:val="-8"/>
              </w:rPr>
              <w:t xml:space="preserve">Разработка и внедрение российского инженерного ПО, включая внедрение </w:t>
            </w:r>
            <w:r w:rsidR="00C77620" w:rsidRPr="00264554">
              <w:rPr>
                <w:spacing w:val="-8"/>
              </w:rPr>
              <w:t>«</w:t>
            </w:r>
            <w:r w:rsidR="00006B88" w:rsidRPr="00264554">
              <w:rPr>
                <w:spacing w:val="-8"/>
              </w:rPr>
              <w:t>цифровых двойников</w:t>
            </w:r>
            <w:r w:rsidR="00C77620" w:rsidRPr="00264554">
              <w:rPr>
                <w:spacing w:val="-8"/>
              </w:rPr>
              <w:t>»</w:t>
            </w:r>
            <w:r w:rsidR="00006B88" w:rsidRPr="00264554">
              <w:rPr>
                <w:spacing w:val="-8"/>
              </w:rPr>
              <w:t xml:space="preserve"> производства, продукции, материалов, технологических процессов и развития инфраструктуры с ними</w:t>
            </w:r>
            <w:r w:rsidR="00C77620" w:rsidRPr="00264554">
              <w:rPr>
                <w:spacing w:val="-8"/>
              </w:rPr>
              <w:t>»</w:t>
            </w:r>
          </w:p>
        </w:tc>
        <w:tc>
          <w:tcPr>
            <w:tcW w:w="1123" w:type="dxa"/>
            <w:tcBorders>
              <w:bottom w:val="nil"/>
            </w:tcBorders>
            <w:shd w:val="clear" w:color="auto" w:fill="auto"/>
            <w:hideMark/>
          </w:tcPr>
          <w:p w:rsidR="00006B88" w:rsidRPr="004D1EDC" w:rsidRDefault="00006B88" w:rsidP="004D1EDC">
            <w:r w:rsidRPr="004D1EDC">
              <w:t> </w:t>
            </w:r>
          </w:p>
        </w:tc>
        <w:tc>
          <w:tcPr>
            <w:tcW w:w="1805" w:type="dxa"/>
            <w:tcBorders>
              <w:bottom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0,0</w:t>
            </w:r>
          </w:p>
        </w:tc>
        <w:tc>
          <w:tcPr>
            <w:tcW w:w="1134" w:type="dxa"/>
            <w:shd w:val="clear" w:color="000000" w:fill="FFFFFF"/>
            <w:hideMark/>
          </w:tcPr>
          <w:p w:rsidR="00006B88" w:rsidRPr="004D1EDC" w:rsidRDefault="00006B88" w:rsidP="004D1EDC">
            <w:pPr>
              <w:jc w:val="center"/>
            </w:pPr>
            <w:r w:rsidRPr="004D1EDC">
              <w:t>0,0</w:t>
            </w:r>
          </w:p>
        </w:tc>
        <w:tc>
          <w:tcPr>
            <w:tcW w:w="1134" w:type="dxa"/>
            <w:shd w:val="clear" w:color="000000" w:fill="FFFFFF"/>
            <w:hideMark/>
          </w:tcPr>
          <w:p w:rsidR="00006B88" w:rsidRPr="004D1EDC" w:rsidRDefault="00006B88" w:rsidP="004D1EDC">
            <w:pPr>
              <w:jc w:val="center"/>
            </w:pPr>
            <w:r w:rsidRPr="004D1EDC">
              <w:t>0,0</w:t>
            </w:r>
          </w:p>
        </w:tc>
        <w:tc>
          <w:tcPr>
            <w:tcW w:w="3040" w:type="dxa"/>
            <w:tcBorders>
              <w:bottom w:val="nil"/>
            </w:tcBorders>
            <w:shd w:val="clear" w:color="000000" w:fill="FFFFFF"/>
            <w:noWrap/>
            <w:hideMark/>
          </w:tcPr>
          <w:p w:rsidR="00006B88" w:rsidRPr="004D1EDC" w:rsidRDefault="00006B88" w:rsidP="004D1EDC">
            <w:r w:rsidRPr="004D1EDC">
              <w:t> </w:t>
            </w:r>
          </w:p>
        </w:tc>
      </w:tr>
      <w:tr w:rsidR="00006B88" w:rsidRPr="004D1EDC" w:rsidTr="00221B53">
        <w:trPr>
          <w:trHeight w:val="1020"/>
          <w:jc w:val="center"/>
        </w:trPr>
        <w:tc>
          <w:tcPr>
            <w:tcW w:w="866" w:type="dxa"/>
            <w:shd w:val="clear" w:color="auto" w:fill="auto"/>
            <w:hideMark/>
          </w:tcPr>
          <w:p w:rsidR="00006B88" w:rsidRPr="004D1EDC" w:rsidRDefault="00D978D4" w:rsidP="004D1EDC">
            <w:pPr>
              <w:jc w:val="center"/>
            </w:pPr>
            <w:r w:rsidRPr="004D1EDC">
              <w:t>1</w:t>
            </w:r>
            <w:r w:rsidR="009865D6" w:rsidRPr="004D1EDC">
              <w:t>0</w:t>
            </w:r>
            <w:r w:rsidRPr="004D1EDC">
              <w:t>.2</w:t>
            </w:r>
            <w:r w:rsidR="00006B88" w:rsidRPr="004D1EDC">
              <w:t>.5.</w:t>
            </w:r>
          </w:p>
        </w:tc>
        <w:tc>
          <w:tcPr>
            <w:tcW w:w="1970" w:type="dxa"/>
            <w:shd w:val="clear" w:color="000000" w:fill="FFFFFF"/>
            <w:hideMark/>
          </w:tcPr>
          <w:p w:rsidR="00006B88" w:rsidRPr="004D1EDC" w:rsidRDefault="00006B88" w:rsidP="004D1EDC">
            <w:r w:rsidRPr="004D1EDC">
              <w:t>Промышленность</w:t>
            </w:r>
          </w:p>
        </w:tc>
        <w:tc>
          <w:tcPr>
            <w:tcW w:w="2410" w:type="dxa"/>
            <w:shd w:val="clear" w:color="auto" w:fill="auto"/>
            <w:hideMark/>
          </w:tcPr>
          <w:p w:rsidR="00006B88" w:rsidRPr="00264554" w:rsidRDefault="008F54AA" w:rsidP="004D1EDC">
            <w:pPr>
              <w:rPr>
                <w:spacing w:val="-8"/>
              </w:rPr>
            </w:pPr>
            <w:r w:rsidRPr="00264554">
              <w:rPr>
                <w:spacing w:val="-8"/>
              </w:rPr>
              <w:t>п</w:t>
            </w:r>
            <w:r w:rsidR="00006B88" w:rsidRPr="00264554">
              <w:rPr>
                <w:spacing w:val="-8"/>
              </w:rPr>
              <w:t xml:space="preserve">роект </w:t>
            </w:r>
            <w:r w:rsidR="00C77620" w:rsidRPr="00264554">
              <w:rPr>
                <w:spacing w:val="-8"/>
              </w:rPr>
              <w:t>«</w:t>
            </w:r>
            <w:r w:rsidR="00006B88" w:rsidRPr="00264554">
              <w:rPr>
                <w:spacing w:val="-8"/>
              </w:rPr>
              <w:t xml:space="preserve">Разработка и внедрение российского инженерного ПО, включая внедрение </w:t>
            </w:r>
            <w:r w:rsidR="00C77620" w:rsidRPr="00264554">
              <w:rPr>
                <w:spacing w:val="-8"/>
              </w:rPr>
              <w:t>«</w:t>
            </w:r>
            <w:r w:rsidR="00006B88" w:rsidRPr="00264554">
              <w:rPr>
                <w:spacing w:val="-8"/>
              </w:rPr>
              <w:t>цифровых двойников</w:t>
            </w:r>
            <w:r w:rsidR="00C77620" w:rsidRPr="00264554">
              <w:rPr>
                <w:spacing w:val="-8"/>
              </w:rPr>
              <w:t>»</w:t>
            </w:r>
            <w:r w:rsidR="00006B88" w:rsidRPr="00264554">
              <w:rPr>
                <w:spacing w:val="-8"/>
              </w:rPr>
              <w:t xml:space="preserve"> производства, продукции, материалов, технологических процессов и </w:t>
            </w:r>
            <w:r w:rsidR="00006B88" w:rsidRPr="00264554">
              <w:rPr>
                <w:spacing w:val="-8"/>
              </w:rPr>
              <w:lastRenderedPageBreak/>
              <w:t>развития инфраструктуры с ними</w:t>
            </w:r>
            <w:r w:rsidR="00C77620" w:rsidRPr="00264554">
              <w:rPr>
                <w:spacing w:val="-8"/>
              </w:rPr>
              <w:t>»</w:t>
            </w:r>
          </w:p>
        </w:tc>
        <w:tc>
          <w:tcPr>
            <w:tcW w:w="1123" w:type="dxa"/>
            <w:tcBorders>
              <w:top w:val="nil"/>
              <w:bottom w:val="single" w:sz="4" w:space="0" w:color="auto"/>
            </w:tcBorders>
            <w:shd w:val="clear" w:color="auto" w:fill="auto"/>
            <w:hideMark/>
          </w:tcPr>
          <w:p w:rsidR="00006B88" w:rsidRPr="004D1EDC" w:rsidRDefault="00006B88" w:rsidP="004D1EDC">
            <w:r w:rsidRPr="004D1EDC">
              <w:lastRenderedPageBreak/>
              <w:t> </w:t>
            </w:r>
          </w:p>
        </w:tc>
        <w:tc>
          <w:tcPr>
            <w:tcW w:w="1805" w:type="dxa"/>
            <w:tcBorders>
              <w:top w:val="nil"/>
              <w:bottom w:val="single" w:sz="4" w:space="0" w:color="auto"/>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5 000,0</w:t>
            </w:r>
          </w:p>
        </w:tc>
        <w:tc>
          <w:tcPr>
            <w:tcW w:w="1134" w:type="dxa"/>
            <w:shd w:val="clear" w:color="000000" w:fill="FFFFFF"/>
            <w:hideMark/>
          </w:tcPr>
          <w:p w:rsidR="00006B88" w:rsidRPr="004D1EDC" w:rsidRDefault="00006B88" w:rsidP="004D1EDC">
            <w:pPr>
              <w:jc w:val="center"/>
            </w:pPr>
            <w:r w:rsidRPr="004D1EDC">
              <w:t>5 000,0</w:t>
            </w:r>
          </w:p>
        </w:tc>
        <w:tc>
          <w:tcPr>
            <w:tcW w:w="1134" w:type="dxa"/>
            <w:shd w:val="clear" w:color="000000" w:fill="FFFFFF"/>
            <w:hideMark/>
          </w:tcPr>
          <w:p w:rsidR="00006B88" w:rsidRPr="004D1EDC" w:rsidRDefault="00006B88" w:rsidP="004D1EDC">
            <w:pPr>
              <w:jc w:val="center"/>
            </w:pPr>
            <w:r w:rsidRPr="004D1EDC">
              <w:t>10 000,0</w:t>
            </w:r>
          </w:p>
        </w:tc>
        <w:tc>
          <w:tcPr>
            <w:tcW w:w="3040" w:type="dxa"/>
            <w:tcBorders>
              <w:top w:val="nil"/>
              <w:bottom w:val="single" w:sz="4" w:space="0" w:color="auto"/>
            </w:tcBorders>
            <w:shd w:val="clear" w:color="000000" w:fill="FFFFFF"/>
            <w:noWrap/>
            <w:hideMark/>
          </w:tcPr>
          <w:p w:rsidR="00006B88" w:rsidRPr="004D1EDC" w:rsidRDefault="00006B88" w:rsidP="004D1EDC">
            <w:r w:rsidRPr="004D1EDC">
              <w:t> </w:t>
            </w:r>
          </w:p>
        </w:tc>
      </w:tr>
      <w:tr w:rsidR="00006B88" w:rsidRPr="004D1EDC" w:rsidTr="00264554">
        <w:trPr>
          <w:trHeight w:val="546"/>
          <w:jc w:val="center"/>
        </w:trPr>
        <w:tc>
          <w:tcPr>
            <w:tcW w:w="866" w:type="dxa"/>
            <w:shd w:val="clear" w:color="auto" w:fill="auto"/>
            <w:hideMark/>
          </w:tcPr>
          <w:p w:rsidR="00006B88" w:rsidRPr="004D1EDC" w:rsidRDefault="00006B88" w:rsidP="004D1EDC">
            <w:pPr>
              <w:jc w:val="center"/>
            </w:pPr>
            <w:r w:rsidRPr="004D1EDC">
              <w:lastRenderedPageBreak/>
              <w:t>1</w:t>
            </w:r>
            <w:r w:rsidR="009865D6" w:rsidRPr="004D1EDC">
              <w:t>0</w:t>
            </w:r>
            <w:r w:rsidRPr="004D1EDC">
              <w:t>.</w:t>
            </w:r>
            <w:r w:rsidR="00D978D4" w:rsidRPr="004D1EDC">
              <w:t>3</w:t>
            </w:r>
            <w:r w:rsidRPr="004D1EDC">
              <w:t>.1.</w:t>
            </w:r>
          </w:p>
        </w:tc>
        <w:tc>
          <w:tcPr>
            <w:tcW w:w="1970" w:type="dxa"/>
            <w:shd w:val="clear" w:color="000000" w:fill="FFFFFF"/>
            <w:hideMark/>
          </w:tcPr>
          <w:p w:rsidR="00006B88" w:rsidRPr="004D1EDC" w:rsidRDefault="00006B88" w:rsidP="004D1EDC">
            <w:r w:rsidRPr="004D1EDC">
              <w:t>Промышленность</w:t>
            </w:r>
          </w:p>
        </w:tc>
        <w:tc>
          <w:tcPr>
            <w:tcW w:w="2410" w:type="dxa"/>
            <w:shd w:val="clear" w:color="auto" w:fill="auto"/>
            <w:hideMark/>
          </w:tcPr>
          <w:p w:rsidR="00006B88" w:rsidRPr="00264554" w:rsidRDefault="008F54AA" w:rsidP="008F54AA">
            <w:pPr>
              <w:rPr>
                <w:spacing w:val="-8"/>
              </w:rPr>
            </w:pPr>
            <w:r w:rsidRPr="00264554">
              <w:rPr>
                <w:spacing w:val="-8"/>
              </w:rPr>
              <w:t>п</w:t>
            </w:r>
            <w:r w:rsidR="00006B88" w:rsidRPr="00264554">
              <w:rPr>
                <w:spacing w:val="-8"/>
              </w:rPr>
              <w:t xml:space="preserve">роект </w:t>
            </w:r>
            <w:r w:rsidR="00C77620" w:rsidRPr="00264554">
              <w:rPr>
                <w:spacing w:val="-8"/>
              </w:rPr>
              <w:t>«</w:t>
            </w:r>
            <w:r w:rsidR="00006B88" w:rsidRPr="00264554">
              <w:rPr>
                <w:spacing w:val="-8"/>
              </w:rPr>
              <w:t>Умное импортозамещение</w:t>
            </w:r>
            <w:r w:rsidR="00C77620" w:rsidRPr="00264554">
              <w:rPr>
                <w:spacing w:val="-8"/>
              </w:rPr>
              <w:t>»</w:t>
            </w:r>
            <w:r w:rsidR="00006B88" w:rsidRPr="00264554">
              <w:rPr>
                <w:spacing w:val="-8"/>
              </w:rPr>
              <w:t xml:space="preserve"> </w:t>
            </w:r>
            <w:r w:rsidRPr="00264554">
              <w:rPr>
                <w:spacing w:val="-8"/>
              </w:rPr>
              <w:t>–</w:t>
            </w:r>
            <w:r w:rsidR="00006B88" w:rsidRPr="00264554">
              <w:rPr>
                <w:spacing w:val="-8"/>
              </w:rPr>
              <w:t xml:space="preserve"> наследование лучших мировых методов и практик на базе иностранного ПО, не имеющему российских аналогов, на период разработки российских конкурентных решений (системное проектирование) (рекомендовано ФОИВ)</w:t>
            </w:r>
          </w:p>
        </w:tc>
        <w:tc>
          <w:tcPr>
            <w:tcW w:w="1123" w:type="dxa"/>
            <w:tcBorders>
              <w:bottom w:val="single" w:sz="4" w:space="0" w:color="auto"/>
            </w:tcBorders>
            <w:shd w:val="clear" w:color="000000" w:fill="FFFFFF"/>
            <w:hideMark/>
          </w:tcPr>
          <w:p w:rsidR="00006B88" w:rsidRPr="004D1EDC" w:rsidRDefault="00006B88" w:rsidP="004D1EDC">
            <w:r w:rsidRPr="004D1EDC">
              <w:t> </w:t>
            </w:r>
          </w:p>
        </w:tc>
        <w:tc>
          <w:tcPr>
            <w:tcW w:w="1805" w:type="dxa"/>
            <w:tcBorders>
              <w:bottom w:val="single" w:sz="4" w:space="0" w:color="auto"/>
            </w:tcBorders>
            <w:shd w:val="clear" w:color="000000" w:fill="FFFFFF"/>
            <w:hideMark/>
          </w:tcPr>
          <w:p w:rsidR="00006B88" w:rsidRPr="004D1EDC" w:rsidRDefault="008F54AA" w:rsidP="004D1EDC">
            <w:r>
              <w:t>о</w:t>
            </w:r>
            <w:r w:rsidR="00006B88" w:rsidRPr="004D1EDC">
              <w:t>беспечено финансированием</w:t>
            </w:r>
          </w:p>
        </w:tc>
        <w:tc>
          <w:tcPr>
            <w:tcW w:w="1276" w:type="dxa"/>
            <w:shd w:val="clear" w:color="000000" w:fill="FFFFFF"/>
            <w:hideMark/>
          </w:tcPr>
          <w:p w:rsidR="00006B88" w:rsidRPr="004D1EDC" w:rsidRDefault="008F54AA"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90000</w:t>
            </w:r>
          </w:p>
        </w:tc>
        <w:tc>
          <w:tcPr>
            <w:tcW w:w="1134" w:type="dxa"/>
            <w:shd w:val="clear" w:color="000000" w:fill="FFFFFF"/>
            <w:hideMark/>
          </w:tcPr>
          <w:p w:rsidR="00006B88" w:rsidRPr="004D1EDC" w:rsidRDefault="00006B88" w:rsidP="004D1EDC">
            <w:pPr>
              <w:jc w:val="center"/>
            </w:pPr>
            <w:r w:rsidRPr="004D1EDC">
              <w:t>90000</w:t>
            </w:r>
          </w:p>
        </w:tc>
        <w:tc>
          <w:tcPr>
            <w:tcW w:w="1134" w:type="dxa"/>
            <w:shd w:val="clear" w:color="000000" w:fill="FFFFFF"/>
            <w:hideMark/>
          </w:tcPr>
          <w:p w:rsidR="00006B88" w:rsidRPr="004D1EDC" w:rsidRDefault="00006B88" w:rsidP="004D1EDC">
            <w:pPr>
              <w:jc w:val="center"/>
            </w:pPr>
            <w:r w:rsidRPr="004D1EDC">
              <w:t>90000</w:t>
            </w:r>
          </w:p>
        </w:tc>
        <w:tc>
          <w:tcPr>
            <w:tcW w:w="3040" w:type="dxa"/>
            <w:tcBorders>
              <w:bottom w:val="single" w:sz="4" w:space="0" w:color="auto"/>
            </w:tcBorders>
            <w:shd w:val="clear" w:color="auto" w:fill="auto"/>
            <w:hideMark/>
          </w:tcPr>
          <w:p w:rsidR="00006B88" w:rsidRPr="004D1EDC" w:rsidRDefault="008F54AA" w:rsidP="004D1EDC">
            <w:r>
              <w:t>г</w:t>
            </w:r>
            <w:r w:rsidR="00006B88" w:rsidRPr="004D1EDC">
              <w:t xml:space="preserve">осударственная программа Республики Тыва </w:t>
            </w:r>
            <w:r w:rsidR="00C77620" w:rsidRPr="004D1EDC">
              <w:t>«</w:t>
            </w:r>
            <w:r w:rsidR="00006B88" w:rsidRPr="004D1EDC">
              <w:t>Создание благоприятных условий для ведения бизнеса в Рес</w:t>
            </w:r>
            <w:r>
              <w:t>публике Тыва на 2022-</w:t>
            </w:r>
            <w:r w:rsidR="00006B88" w:rsidRPr="004D1EDC">
              <w:t>2024 годы</w:t>
            </w:r>
            <w:r w:rsidR="00C77620" w:rsidRPr="004D1EDC">
              <w:t>»</w:t>
            </w:r>
            <w:r w:rsidR="00006B88" w:rsidRPr="004D1EDC">
              <w:t>, утвержденная постановлением Правительст</w:t>
            </w:r>
            <w:r>
              <w:t xml:space="preserve">ва Республики Тыва от        27 октября </w:t>
            </w:r>
            <w:r w:rsidR="00006B88" w:rsidRPr="004D1EDC">
              <w:t xml:space="preserve">2016 </w:t>
            </w:r>
            <w:r>
              <w:t xml:space="preserve">г. </w:t>
            </w:r>
            <w:r w:rsidR="00006B88" w:rsidRPr="004D1EDC">
              <w:t>№ 450</w:t>
            </w:r>
          </w:p>
        </w:tc>
      </w:tr>
      <w:tr w:rsidR="00006B88" w:rsidRPr="004D1EDC" w:rsidTr="00264554">
        <w:trPr>
          <w:trHeight w:val="1275"/>
          <w:jc w:val="center"/>
        </w:trPr>
        <w:tc>
          <w:tcPr>
            <w:tcW w:w="866" w:type="dxa"/>
            <w:shd w:val="clear" w:color="auto" w:fill="auto"/>
            <w:hideMark/>
          </w:tcPr>
          <w:p w:rsidR="00006B88" w:rsidRPr="004D1EDC" w:rsidRDefault="009865D6" w:rsidP="004D1EDC">
            <w:pPr>
              <w:jc w:val="center"/>
            </w:pPr>
            <w:r w:rsidRPr="004D1EDC">
              <w:t>10</w:t>
            </w:r>
            <w:r w:rsidR="004E3FA8" w:rsidRPr="004D1EDC">
              <w:t>.</w:t>
            </w:r>
            <w:r w:rsidR="00D978D4" w:rsidRPr="004D1EDC">
              <w:t>3</w:t>
            </w:r>
            <w:r w:rsidR="00006B88" w:rsidRPr="004D1EDC">
              <w:t>.2.</w:t>
            </w:r>
          </w:p>
        </w:tc>
        <w:tc>
          <w:tcPr>
            <w:tcW w:w="1970" w:type="dxa"/>
            <w:shd w:val="clear" w:color="000000" w:fill="FFFFFF"/>
            <w:hideMark/>
          </w:tcPr>
          <w:p w:rsidR="00006B88" w:rsidRPr="004D1EDC" w:rsidRDefault="00006B88" w:rsidP="004D1EDC">
            <w:r w:rsidRPr="004D1EDC">
              <w:t>Промышленность</w:t>
            </w:r>
          </w:p>
        </w:tc>
        <w:tc>
          <w:tcPr>
            <w:tcW w:w="2410" w:type="dxa"/>
            <w:shd w:val="clear" w:color="auto" w:fill="auto"/>
            <w:hideMark/>
          </w:tcPr>
          <w:p w:rsidR="00006B88" w:rsidRPr="00264554" w:rsidRDefault="008F54AA" w:rsidP="004D1EDC">
            <w:pPr>
              <w:rPr>
                <w:spacing w:val="-8"/>
              </w:rPr>
            </w:pPr>
            <w:r w:rsidRPr="00264554">
              <w:rPr>
                <w:spacing w:val="-8"/>
              </w:rPr>
              <w:t>п</w:t>
            </w:r>
            <w:r w:rsidR="00006B88" w:rsidRPr="00264554">
              <w:rPr>
                <w:spacing w:val="-8"/>
              </w:rPr>
              <w:t xml:space="preserve">роект </w:t>
            </w:r>
            <w:r w:rsidR="00C77620" w:rsidRPr="00264554">
              <w:rPr>
                <w:spacing w:val="-8"/>
              </w:rPr>
              <w:t>«</w:t>
            </w:r>
            <w:r w:rsidR="00006B88" w:rsidRPr="00264554">
              <w:rPr>
                <w:spacing w:val="-8"/>
              </w:rPr>
              <w:t>Умное импортозамещение</w:t>
            </w:r>
            <w:r w:rsidR="00C77620" w:rsidRPr="00264554">
              <w:rPr>
                <w:spacing w:val="-8"/>
              </w:rPr>
              <w:t>»</w:t>
            </w:r>
            <w:r w:rsidR="00006B88" w:rsidRPr="00264554">
              <w:rPr>
                <w:spacing w:val="-8"/>
              </w:rPr>
              <w:t xml:space="preserve"> </w:t>
            </w:r>
            <w:r w:rsidRPr="00264554">
              <w:rPr>
                <w:spacing w:val="-8"/>
              </w:rPr>
              <w:t>–</w:t>
            </w:r>
            <w:r w:rsidR="00006B88" w:rsidRPr="00264554">
              <w:rPr>
                <w:spacing w:val="-8"/>
              </w:rPr>
              <w:t xml:space="preserve"> наследование лучших мировых методов и практик на базе иностранного ПО, не имеющему российских аналогов, на период разработки российских конкурентных решений (системное проектирование) (рекомендовано ФОИВ)</w:t>
            </w:r>
          </w:p>
        </w:tc>
        <w:tc>
          <w:tcPr>
            <w:tcW w:w="1123" w:type="dxa"/>
            <w:tcBorders>
              <w:top w:val="single" w:sz="4" w:space="0" w:color="auto"/>
              <w:bottom w:val="single" w:sz="4" w:space="0" w:color="auto"/>
            </w:tcBorders>
            <w:shd w:val="clear" w:color="auto" w:fill="auto"/>
            <w:hideMark/>
          </w:tcPr>
          <w:p w:rsidR="00006B88" w:rsidRPr="004D1EDC" w:rsidRDefault="00006B88" w:rsidP="004D1EDC">
            <w:r w:rsidRPr="004D1EDC">
              <w:t> </w:t>
            </w:r>
          </w:p>
        </w:tc>
        <w:tc>
          <w:tcPr>
            <w:tcW w:w="1805" w:type="dxa"/>
            <w:tcBorders>
              <w:top w:val="single" w:sz="4" w:space="0" w:color="auto"/>
              <w:bottom w:val="single" w:sz="4" w:space="0" w:color="auto"/>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РБ</w:t>
            </w:r>
          </w:p>
        </w:tc>
        <w:tc>
          <w:tcPr>
            <w:tcW w:w="1134" w:type="dxa"/>
            <w:shd w:val="clear" w:color="000000" w:fill="FFFFFF"/>
            <w:hideMark/>
          </w:tcPr>
          <w:p w:rsidR="00006B88" w:rsidRPr="004D1EDC" w:rsidRDefault="00006B88" w:rsidP="004D1EDC">
            <w:pPr>
              <w:jc w:val="center"/>
            </w:pPr>
            <w:r w:rsidRPr="004D1EDC">
              <w:t>100,0</w:t>
            </w:r>
          </w:p>
        </w:tc>
        <w:tc>
          <w:tcPr>
            <w:tcW w:w="1134" w:type="dxa"/>
            <w:shd w:val="clear" w:color="000000" w:fill="FFFFFF"/>
            <w:hideMark/>
          </w:tcPr>
          <w:p w:rsidR="00006B88" w:rsidRPr="004D1EDC" w:rsidRDefault="00006B88" w:rsidP="004D1EDC">
            <w:pPr>
              <w:jc w:val="center"/>
            </w:pPr>
            <w:r w:rsidRPr="004D1EDC">
              <w:t>100,0</w:t>
            </w:r>
          </w:p>
        </w:tc>
        <w:tc>
          <w:tcPr>
            <w:tcW w:w="1134" w:type="dxa"/>
            <w:shd w:val="clear" w:color="000000" w:fill="FFFFFF"/>
            <w:hideMark/>
          </w:tcPr>
          <w:p w:rsidR="00006B88" w:rsidRPr="004D1EDC" w:rsidRDefault="00006B88" w:rsidP="004D1EDC">
            <w:pPr>
              <w:jc w:val="center"/>
            </w:pPr>
            <w:r w:rsidRPr="004D1EDC">
              <w:t>100,0</w:t>
            </w:r>
          </w:p>
        </w:tc>
        <w:tc>
          <w:tcPr>
            <w:tcW w:w="3040" w:type="dxa"/>
            <w:tcBorders>
              <w:top w:val="single" w:sz="4" w:space="0" w:color="auto"/>
              <w:bottom w:val="single" w:sz="4" w:space="0" w:color="auto"/>
            </w:tcBorders>
            <w:shd w:val="clear" w:color="000000" w:fill="FFFFFF"/>
            <w:noWrap/>
            <w:hideMark/>
          </w:tcPr>
          <w:p w:rsidR="00006B88" w:rsidRPr="004D1EDC" w:rsidRDefault="00006B88" w:rsidP="004D1EDC">
            <w:r w:rsidRPr="004D1EDC">
              <w:t> </w:t>
            </w:r>
          </w:p>
        </w:tc>
      </w:tr>
      <w:tr w:rsidR="00006B88" w:rsidRPr="004D1EDC" w:rsidTr="00264554">
        <w:trPr>
          <w:trHeight w:val="1275"/>
          <w:jc w:val="center"/>
        </w:trPr>
        <w:tc>
          <w:tcPr>
            <w:tcW w:w="866" w:type="dxa"/>
            <w:shd w:val="clear" w:color="auto" w:fill="auto"/>
            <w:hideMark/>
          </w:tcPr>
          <w:p w:rsidR="00006B88" w:rsidRPr="004D1EDC" w:rsidRDefault="00006B88" w:rsidP="004D1EDC">
            <w:pPr>
              <w:jc w:val="center"/>
            </w:pPr>
            <w:r w:rsidRPr="004D1EDC">
              <w:lastRenderedPageBreak/>
              <w:t>1</w:t>
            </w:r>
            <w:r w:rsidR="009865D6" w:rsidRPr="004D1EDC">
              <w:t>0</w:t>
            </w:r>
            <w:r w:rsidRPr="004D1EDC">
              <w:t>.</w:t>
            </w:r>
            <w:r w:rsidR="00D978D4" w:rsidRPr="004D1EDC">
              <w:t>3</w:t>
            </w:r>
            <w:r w:rsidRPr="004D1EDC">
              <w:t>.3.</w:t>
            </w:r>
          </w:p>
        </w:tc>
        <w:tc>
          <w:tcPr>
            <w:tcW w:w="1970" w:type="dxa"/>
            <w:shd w:val="clear" w:color="000000" w:fill="FFFFFF"/>
            <w:hideMark/>
          </w:tcPr>
          <w:p w:rsidR="00006B88" w:rsidRPr="004D1EDC" w:rsidRDefault="00006B88" w:rsidP="004D1EDC">
            <w:r w:rsidRPr="004D1EDC">
              <w:t>Промышленность</w:t>
            </w:r>
          </w:p>
        </w:tc>
        <w:tc>
          <w:tcPr>
            <w:tcW w:w="2410" w:type="dxa"/>
            <w:shd w:val="clear" w:color="auto" w:fill="auto"/>
            <w:hideMark/>
          </w:tcPr>
          <w:p w:rsidR="00006B88" w:rsidRPr="00264554" w:rsidRDefault="008F54AA" w:rsidP="004D1EDC">
            <w:pPr>
              <w:rPr>
                <w:spacing w:val="-8"/>
              </w:rPr>
            </w:pPr>
            <w:r w:rsidRPr="00264554">
              <w:rPr>
                <w:spacing w:val="-8"/>
              </w:rPr>
              <w:t>п</w:t>
            </w:r>
            <w:r w:rsidR="00006B88" w:rsidRPr="00264554">
              <w:rPr>
                <w:spacing w:val="-8"/>
              </w:rPr>
              <w:t xml:space="preserve">роект </w:t>
            </w:r>
            <w:r w:rsidR="00C77620" w:rsidRPr="00264554">
              <w:rPr>
                <w:spacing w:val="-8"/>
              </w:rPr>
              <w:t>«</w:t>
            </w:r>
            <w:r w:rsidR="00006B88" w:rsidRPr="00264554">
              <w:rPr>
                <w:spacing w:val="-8"/>
              </w:rPr>
              <w:t>Умное импортозамещение</w:t>
            </w:r>
            <w:r w:rsidR="00C77620" w:rsidRPr="00264554">
              <w:rPr>
                <w:spacing w:val="-8"/>
              </w:rPr>
              <w:t>»</w:t>
            </w:r>
            <w:r w:rsidR="00006B88" w:rsidRPr="00264554">
              <w:rPr>
                <w:spacing w:val="-8"/>
              </w:rPr>
              <w:t xml:space="preserve"> </w:t>
            </w:r>
            <w:r w:rsidRPr="00264554">
              <w:rPr>
                <w:spacing w:val="-8"/>
              </w:rPr>
              <w:t xml:space="preserve">– </w:t>
            </w:r>
            <w:r w:rsidR="00006B88" w:rsidRPr="00264554">
              <w:rPr>
                <w:spacing w:val="-8"/>
              </w:rPr>
              <w:t>наследование лучших мировых методов и практик на базе иностранного ПО, не имеющему российских аналогов, на период разработки российских конкурентных решений (системное проектирование) (рекомендовано ФОИВ)</w:t>
            </w:r>
          </w:p>
        </w:tc>
        <w:tc>
          <w:tcPr>
            <w:tcW w:w="1123" w:type="dxa"/>
            <w:tcBorders>
              <w:top w:val="single" w:sz="4" w:space="0" w:color="auto"/>
            </w:tcBorders>
            <w:shd w:val="clear" w:color="auto" w:fill="auto"/>
            <w:hideMark/>
          </w:tcPr>
          <w:p w:rsidR="00006B88" w:rsidRPr="004D1EDC" w:rsidRDefault="00006B88" w:rsidP="004D1EDC">
            <w:r w:rsidRPr="004D1EDC">
              <w:t> </w:t>
            </w:r>
          </w:p>
        </w:tc>
        <w:tc>
          <w:tcPr>
            <w:tcW w:w="1805" w:type="dxa"/>
            <w:tcBorders>
              <w:top w:val="single" w:sz="4" w:space="0" w:color="auto"/>
            </w:tcBorders>
            <w:shd w:val="clear" w:color="auto" w:fill="auto"/>
            <w:hideMark/>
          </w:tcPr>
          <w:p w:rsidR="00006B88" w:rsidRPr="004D1EDC" w:rsidRDefault="00006B88" w:rsidP="004D1EDC"/>
        </w:tc>
        <w:tc>
          <w:tcPr>
            <w:tcW w:w="1276" w:type="dxa"/>
            <w:shd w:val="clear" w:color="auto" w:fill="auto"/>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9 900,0</w:t>
            </w:r>
          </w:p>
        </w:tc>
        <w:tc>
          <w:tcPr>
            <w:tcW w:w="1134" w:type="dxa"/>
            <w:shd w:val="clear" w:color="000000" w:fill="FFFFFF"/>
            <w:hideMark/>
          </w:tcPr>
          <w:p w:rsidR="00006B88" w:rsidRPr="004D1EDC" w:rsidRDefault="00006B88" w:rsidP="004D1EDC">
            <w:pPr>
              <w:jc w:val="center"/>
            </w:pPr>
            <w:r w:rsidRPr="004D1EDC">
              <w:t>9 900,0</w:t>
            </w:r>
          </w:p>
        </w:tc>
        <w:tc>
          <w:tcPr>
            <w:tcW w:w="1134" w:type="dxa"/>
            <w:shd w:val="clear" w:color="000000" w:fill="FFFFFF"/>
            <w:hideMark/>
          </w:tcPr>
          <w:p w:rsidR="00006B88" w:rsidRPr="004D1EDC" w:rsidRDefault="00006B88" w:rsidP="004D1EDC">
            <w:pPr>
              <w:jc w:val="center"/>
            </w:pPr>
            <w:r w:rsidRPr="004D1EDC">
              <w:t>9 900,0</w:t>
            </w:r>
          </w:p>
        </w:tc>
        <w:tc>
          <w:tcPr>
            <w:tcW w:w="3040" w:type="dxa"/>
            <w:tcBorders>
              <w:top w:val="single" w:sz="4" w:space="0" w:color="auto"/>
            </w:tcBorders>
            <w:shd w:val="clear" w:color="000000" w:fill="FFFFFF"/>
            <w:noWrap/>
            <w:hideMark/>
          </w:tcPr>
          <w:p w:rsidR="00006B88" w:rsidRPr="004D1EDC" w:rsidRDefault="00006B88" w:rsidP="004D1EDC">
            <w:r w:rsidRPr="004D1EDC">
              <w:t> </w:t>
            </w:r>
          </w:p>
        </w:tc>
      </w:tr>
      <w:tr w:rsidR="00006B88" w:rsidRPr="004D1EDC" w:rsidTr="008F54AA">
        <w:trPr>
          <w:trHeight w:val="1275"/>
          <w:jc w:val="center"/>
        </w:trPr>
        <w:tc>
          <w:tcPr>
            <w:tcW w:w="866" w:type="dxa"/>
            <w:shd w:val="clear" w:color="auto" w:fill="auto"/>
            <w:hideMark/>
          </w:tcPr>
          <w:p w:rsidR="00006B88" w:rsidRPr="004D1EDC" w:rsidRDefault="00006B88" w:rsidP="004D1EDC">
            <w:pPr>
              <w:jc w:val="center"/>
            </w:pPr>
            <w:r w:rsidRPr="004D1EDC">
              <w:t>1</w:t>
            </w:r>
            <w:r w:rsidR="009865D6" w:rsidRPr="004D1EDC">
              <w:t>0</w:t>
            </w:r>
            <w:r w:rsidRPr="004D1EDC">
              <w:t>.</w:t>
            </w:r>
            <w:r w:rsidR="00D978D4" w:rsidRPr="004D1EDC">
              <w:t>3</w:t>
            </w:r>
            <w:r w:rsidRPr="004D1EDC">
              <w:t>.4.</w:t>
            </w:r>
          </w:p>
        </w:tc>
        <w:tc>
          <w:tcPr>
            <w:tcW w:w="1970" w:type="dxa"/>
            <w:shd w:val="clear" w:color="000000" w:fill="FFFFFF"/>
            <w:hideMark/>
          </w:tcPr>
          <w:p w:rsidR="00006B88" w:rsidRPr="004D1EDC" w:rsidRDefault="00006B88" w:rsidP="004D1EDC">
            <w:r w:rsidRPr="004D1EDC">
              <w:t>Промышленность</w:t>
            </w:r>
          </w:p>
        </w:tc>
        <w:tc>
          <w:tcPr>
            <w:tcW w:w="2410" w:type="dxa"/>
            <w:shd w:val="clear" w:color="auto" w:fill="auto"/>
            <w:hideMark/>
          </w:tcPr>
          <w:p w:rsidR="00006B88" w:rsidRPr="00264554" w:rsidRDefault="008F54AA" w:rsidP="004D1EDC">
            <w:pPr>
              <w:rPr>
                <w:spacing w:val="-8"/>
              </w:rPr>
            </w:pPr>
            <w:r w:rsidRPr="00264554">
              <w:rPr>
                <w:spacing w:val="-8"/>
              </w:rPr>
              <w:t>п</w:t>
            </w:r>
            <w:r w:rsidR="00006B88" w:rsidRPr="00264554">
              <w:rPr>
                <w:spacing w:val="-8"/>
              </w:rPr>
              <w:t xml:space="preserve">роект </w:t>
            </w:r>
            <w:r w:rsidR="00C77620" w:rsidRPr="00264554">
              <w:rPr>
                <w:spacing w:val="-8"/>
              </w:rPr>
              <w:t>«</w:t>
            </w:r>
            <w:r w:rsidR="00006B88" w:rsidRPr="00264554">
              <w:rPr>
                <w:spacing w:val="-8"/>
              </w:rPr>
              <w:t>Умное импортозамещение</w:t>
            </w:r>
            <w:r w:rsidR="00C77620" w:rsidRPr="00264554">
              <w:rPr>
                <w:spacing w:val="-8"/>
              </w:rPr>
              <w:t>»</w:t>
            </w:r>
            <w:r w:rsidR="00006B88" w:rsidRPr="00264554">
              <w:rPr>
                <w:spacing w:val="-8"/>
              </w:rPr>
              <w:t xml:space="preserve"> </w:t>
            </w:r>
            <w:r w:rsidRPr="00264554">
              <w:rPr>
                <w:spacing w:val="-8"/>
              </w:rPr>
              <w:t>–</w:t>
            </w:r>
            <w:r w:rsidR="00006B88" w:rsidRPr="00264554">
              <w:rPr>
                <w:spacing w:val="-8"/>
              </w:rPr>
              <w:t xml:space="preserve"> наследование лучших мировых методов и практик на базе иностранного ПО, не имеющему российских аналогов, на период разработки российских конкурентных решений (системное проектирование) (рекомендовано ФОИВ)</w:t>
            </w:r>
          </w:p>
        </w:tc>
        <w:tc>
          <w:tcPr>
            <w:tcW w:w="1123" w:type="dxa"/>
            <w:tcBorders>
              <w:bottom w:val="nil"/>
            </w:tcBorders>
            <w:shd w:val="clear" w:color="auto" w:fill="auto"/>
            <w:hideMark/>
          </w:tcPr>
          <w:p w:rsidR="00006B88" w:rsidRPr="004D1EDC" w:rsidRDefault="00006B88" w:rsidP="004D1EDC">
            <w:r w:rsidRPr="004D1EDC">
              <w:t> </w:t>
            </w:r>
          </w:p>
        </w:tc>
        <w:tc>
          <w:tcPr>
            <w:tcW w:w="1805" w:type="dxa"/>
            <w:tcBorders>
              <w:bottom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0,0</w:t>
            </w:r>
          </w:p>
        </w:tc>
        <w:tc>
          <w:tcPr>
            <w:tcW w:w="1134" w:type="dxa"/>
            <w:shd w:val="clear" w:color="000000" w:fill="FFFFFF"/>
            <w:hideMark/>
          </w:tcPr>
          <w:p w:rsidR="00006B88" w:rsidRPr="004D1EDC" w:rsidRDefault="00006B88" w:rsidP="004D1EDC">
            <w:pPr>
              <w:jc w:val="center"/>
            </w:pPr>
            <w:r w:rsidRPr="004D1EDC">
              <w:t>0,0</w:t>
            </w:r>
          </w:p>
        </w:tc>
        <w:tc>
          <w:tcPr>
            <w:tcW w:w="1134" w:type="dxa"/>
            <w:shd w:val="clear" w:color="000000" w:fill="FFFFFF"/>
            <w:hideMark/>
          </w:tcPr>
          <w:p w:rsidR="00006B88" w:rsidRPr="004D1EDC" w:rsidRDefault="00006B88" w:rsidP="004D1EDC">
            <w:pPr>
              <w:jc w:val="center"/>
            </w:pPr>
            <w:r w:rsidRPr="004D1EDC">
              <w:t>0,0</w:t>
            </w:r>
          </w:p>
        </w:tc>
        <w:tc>
          <w:tcPr>
            <w:tcW w:w="3040" w:type="dxa"/>
            <w:tcBorders>
              <w:bottom w:val="nil"/>
            </w:tcBorders>
            <w:shd w:val="clear" w:color="000000" w:fill="FFFFFF"/>
            <w:noWrap/>
            <w:hideMark/>
          </w:tcPr>
          <w:p w:rsidR="00006B88" w:rsidRPr="004D1EDC" w:rsidRDefault="00006B88" w:rsidP="004D1EDC">
            <w:r w:rsidRPr="004D1EDC">
              <w:t> </w:t>
            </w:r>
          </w:p>
        </w:tc>
      </w:tr>
      <w:tr w:rsidR="00006B88" w:rsidRPr="004D1EDC" w:rsidTr="008F54AA">
        <w:trPr>
          <w:trHeight w:val="1275"/>
          <w:jc w:val="center"/>
        </w:trPr>
        <w:tc>
          <w:tcPr>
            <w:tcW w:w="866" w:type="dxa"/>
            <w:shd w:val="clear" w:color="auto" w:fill="auto"/>
            <w:hideMark/>
          </w:tcPr>
          <w:p w:rsidR="00006B88" w:rsidRPr="004D1EDC" w:rsidRDefault="00006B88" w:rsidP="004D1EDC">
            <w:pPr>
              <w:jc w:val="center"/>
            </w:pPr>
            <w:r w:rsidRPr="004D1EDC">
              <w:t>1</w:t>
            </w:r>
            <w:r w:rsidR="009865D6" w:rsidRPr="004D1EDC">
              <w:t>0</w:t>
            </w:r>
            <w:r w:rsidRPr="004D1EDC">
              <w:t>.</w:t>
            </w:r>
            <w:r w:rsidR="00D978D4" w:rsidRPr="004D1EDC">
              <w:t>3</w:t>
            </w:r>
            <w:r w:rsidRPr="004D1EDC">
              <w:t>.5.</w:t>
            </w:r>
          </w:p>
        </w:tc>
        <w:tc>
          <w:tcPr>
            <w:tcW w:w="1970" w:type="dxa"/>
            <w:shd w:val="clear" w:color="000000" w:fill="FFFFFF"/>
            <w:hideMark/>
          </w:tcPr>
          <w:p w:rsidR="00006B88" w:rsidRPr="004D1EDC" w:rsidRDefault="00006B88" w:rsidP="004D1EDC">
            <w:r w:rsidRPr="004D1EDC">
              <w:t>Промышленность</w:t>
            </w:r>
          </w:p>
        </w:tc>
        <w:tc>
          <w:tcPr>
            <w:tcW w:w="2410" w:type="dxa"/>
            <w:shd w:val="clear" w:color="auto" w:fill="auto"/>
            <w:hideMark/>
          </w:tcPr>
          <w:p w:rsidR="00006B88" w:rsidRPr="00264554" w:rsidRDefault="008F54AA" w:rsidP="004D1EDC">
            <w:pPr>
              <w:rPr>
                <w:spacing w:val="-8"/>
              </w:rPr>
            </w:pPr>
            <w:r w:rsidRPr="00264554">
              <w:rPr>
                <w:spacing w:val="-8"/>
              </w:rPr>
              <w:t>п</w:t>
            </w:r>
            <w:r w:rsidR="00006B88" w:rsidRPr="00264554">
              <w:rPr>
                <w:spacing w:val="-8"/>
              </w:rPr>
              <w:t xml:space="preserve">роект </w:t>
            </w:r>
            <w:r w:rsidR="00C77620" w:rsidRPr="00264554">
              <w:rPr>
                <w:spacing w:val="-8"/>
              </w:rPr>
              <w:t>«</w:t>
            </w:r>
            <w:r w:rsidR="00006B88" w:rsidRPr="00264554">
              <w:rPr>
                <w:spacing w:val="-8"/>
              </w:rPr>
              <w:t>Умное импортозамещение</w:t>
            </w:r>
            <w:r w:rsidR="00C77620" w:rsidRPr="00264554">
              <w:rPr>
                <w:spacing w:val="-8"/>
              </w:rPr>
              <w:t>»</w:t>
            </w:r>
            <w:r w:rsidR="00006B88" w:rsidRPr="00264554">
              <w:rPr>
                <w:spacing w:val="-8"/>
              </w:rPr>
              <w:t xml:space="preserve"> </w:t>
            </w:r>
            <w:r w:rsidRPr="00264554">
              <w:rPr>
                <w:spacing w:val="-8"/>
              </w:rPr>
              <w:t>–</w:t>
            </w:r>
            <w:r w:rsidR="00006B88" w:rsidRPr="00264554">
              <w:rPr>
                <w:spacing w:val="-8"/>
              </w:rPr>
              <w:t xml:space="preserve"> наследование лучших мировых методов и практик на базе иностранного ПО, не имеющему российских </w:t>
            </w:r>
            <w:r w:rsidR="00006B88" w:rsidRPr="00264554">
              <w:rPr>
                <w:spacing w:val="-8"/>
              </w:rPr>
              <w:lastRenderedPageBreak/>
              <w:t>аналогов, на период разработки российских конкурентных решений (системное проектирование) (рекомендовано ФОИВ)</w:t>
            </w:r>
          </w:p>
        </w:tc>
        <w:tc>
          <w:tcPr>
            <w:tcW w:w="1123" w:type="dxa"/>
            <w:tcBorders>
              <w:top w:val="nil"/>
            </w:tcBorders>
            <w:shd w:val="clear" w:color="auto" w:fill="auto"/>
            <w:hideMark/>
          </w:tcPr>
          <w:p w:rsidR="00006B88" w:rsidRPr="004D1EDC" w:rsidRDefault="00006B88" w:rsidP="004D1EDC">
            <w:r w:rsidRPr="004D1EDC">
              <w:lastRenderedPageBreak/>
              <w:t> </w:t>
            </w:r>
          </w:p>
        </w:tc>
        <w:tc>
          <w:tcPr>
            <w:tcW w:w="1805" w:type="dxa"/>
            <w:tcBorders>
              <w:top w:val="nil"/>
            </w:tcBorders>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80 000,0</w:t>
            </w:r>
          </w:p>
        </w:tc>
        <w:tc>
          <w:tcPr>
            <w:tcW w:w="1134" w:type="dxa"/>
            <w:shd w:val="clear" w:color="000000" w:fill="FFFFFF"/>
            <w:hideMark/>
          </w:tcPr>
          <w:p w:rsidR="00006B88" w:rsidRPr="004D1EDC" w:rsidRDefault="00006B88" w:rsidP="004D1EDC">
            <w:pPr>
              <w:jc w:val="center"/>
            </w:pPr>
            <w:r w:rsidRPr="004D1EDC">
              <w:t>80 000,0</w:t>
            </w:r>
          </w:p>
        </w:tc>
        <w:tc>
          <w:tcPr>
            <w:tcW w:w="1134" w:type="dxa"/>
            <w:shd w:val="clear" w:color="000000" w:fill="FFFFFF"/>
            <w:hideMark/>
          </w:tcPr>
          <w:p w:rsidR="00006B88" w:rsidRPr="004D1EDC" w:rsidRDefault="00006B88" w:rsidP="004D1EDC">
            <w:pPr>
              <w:jc w:val="center"/>
            </w:pPr>
            <w:r w:rsidRPr="004D1EDC">
              <w:t>80 000,0</w:t>
            </w:r>
          </w:p>
        </w:tc>
        <w:tc>
          <w:tcPr>
            <w:tcW w:w="3040" w:type="dxa"/>
            <w:tcBorders>
              <w:top w:val="nil"/>
            </w:tcBorders>
            <w:shd w:val="clear" w:color="000000" w:fill="FFFFFF"/>
            <w:noWrap/>
            <w:hideMark/>
          </w:tcPr>
          <w:p w:rsidR="00006B88" w:rsidRPr="004D1EDC" w:rsidRDefault="00006B88" w:rsidP="004D1EDC">
            <w:r w:rsidRPr="004D1EDC">
              <w:t> </w:t>
            </w:r>
          </w:p>
        </w:tc>
      </w:tr>
      <w:tr w:rsidR="008F54AA" w:rsidRPr="004D1EDC" w:rsidTr="008F54AA">
        <w:trPr>
          <w:trHeight w:val="70"/>
          <w:jc w:val="center"/>
        </w:trPr>
        <w:tc>
          <w:tcPr>
            <w:tcW w:w="866" w:type="dxa"/>
            <w:shd w:val="clear" w:color="auto" w:fill="auto"/>
            <w:hideMark/>
          </w:tcPr>
          <w:p w:rsidR="008F54AA" w:rsidRPr="004D1EDC" w:rsidRDefault="008F54AA" w:rsidP="004D1EDC">
            <w:pPr>
              <w:jc w:val="center"/>
            </w:pPr>
            <w:r w:rsidRPr="004D1EDC">
              <w:lastRenderedPageBreak/>
              <w:t>11.1.1.</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000000" w:fill="FFFFFF"/>
            <w:hideMark/>
          </w:tcPr>
          <w:p w:rsidR="008F54AA" w:rsidRPr="004D1EDC" w:rsidRDefault="008F54AA" w:rsidP="004D1EDC">
            <w:r>
              <w:t>с</w:t>
            </w:r>
            <w:r w:rsidRPr="004D1EDC">
              <w:t xml:space="preserve">троим в 1 клик </w:t>
            </w:r>
          </w:p>
        </w:tc>
        <w:tc>
          <w:tcPr>
            <w:tcW w:w="1123" w:type="dxa"/>
            <w:vMerge w:val="restart"/>
            <w:shd w:val="clear" w:color="000000" w:fill="FFFFFF"/>
            <w:hideMark/>
          </w:tcPr>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805" w:type="dxa"/>
            <w:vMerge w:val="restart"/>
            <w:shd w:val="clear" w:color="000000" w:fill="FFFFFF"/>
            <w:hideMark/>
          </w:tcPr>
          <w:p w:rsidR="008F54AA" w:rsidRPr="004D1EDC" w:rsidRDefault="008F54AA" w:rsidP="004D1EDC">
            <w:r>
              <w:t>о</w:t>
            </w:r>
            <w:r w:rsidRPr="004D1EDC">
              <w:t>беспечено финансированием</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276" w:type="dxa"/>
            <w:shd w:val="clear" w:color="000000" w:fill="FFFFFF"/>
            <w:hideMark/>
          </w:tcPr>
          <w:p w:rsidR="008F54AA" w:rsidRPr="004D1EDC" w:rsidRDefault="008F54AA" w:rsidP="004D1EDC">
            <w:r>
              <w:t>в</w:t>
            </w:r>
            <w:r w:rsidRPr="004D1EDC">
              <w:t>сего, в том числе:</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17000</w:t>
            </w:r>
          </w:p>
        </w:tc>
        <w:tc>
          <w:tcPr>
            <w:tcW w:w="1134" w:type="dxa"/>
            <w:shd w:val="clear" w:color="000000" w:fill="FFFFFF"/>
            <w:hideMark/>
          </w:tcPr>
          <w:p w:rsidR="008F54AA" w:rsidRPr="004D1EDC" w:rsidRDefault="008F54AA" w:rsidP="004D1EDC">
            <w:pPr>
              <w:jc w:val="center"/>
            </w:pPr>
            <w:r w:rsidRPr="004D1EDC">
              <w:t>0</w:t>
            </w:r>
          </w:p>
        </w:tc>
        <w:tc>
          <w:tcPr>
            <w:tcW w:w="3040" w:type="dxa"/>
            <w:vMerge w:val="restart"/>
            <w:shd w:val="clear" w:color="000000" w:fill="FFFFFF"/>
            <w:hideMark/>
          </w:tcPr>
          <w:p w:rsidR="008F54AA" w:rsidRPr="00264554" w:rsidRDefault="008F54AA" w:rsidP="008F54AA">
            <w:pPr>
              <w:rPr>
                <w:spacing w:val="-8"/>
              </w:rPr>
            </w:pPr>
            <w:r w:rsidRPr="00264554">
              <w:rPr>
                <w:spacing w:val="-8"/>
              </w:rPr>
              <w:t>государственная программа «Обеспечение жителей Республики Тыва доступным и комфортным жильем на 2021-2025 годы», утвержденная Постановление Правительства Республики Тыва от 9 декабря 2020 г.           № 616; мероприятие «Внедрение сервиса «Капитальное строительство»</w:t>
            </w:r>
          </w:p>
        </w:tc>
      </w:tr>
      <w:tr w:rsidR="008F54AA" w:rsidRPr="004D1EDC" w:rsidTr="004D1EDC">
        <w:trPr>
          <w:trHeight w:val="540"/>
          <w:jc w:val="center"/>
        </w:trPr>
        <w:tc>
          <w:tcPr>
            <w:tcW w:w="866" w:type="dxa"/>
            <w:shd w:val="clear" w:color="auto" w:fill="auto"/>
            <w:hideMark/>
          </w:tcPr>
          <w:p w:rsidR="008F54AA" w:rsidRPr="004D1EDC" w:rsidRDefault="008F54AA" w:rsidP="008F54AA">
            <w:pPr>
              <w:jc w:val="center"/>
            </w:pPr>
            <w:r w:rsidRPr="004D1EDC">
              <w:t>11.1.</w:t>
            </w:r>
            <w:r>
              <w:t>2</w:t>
            </w:r>
            <w:r w:rsidRPr="004D1EDC">
              <w:t>.</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auto" w:fill="auto"/>
            <w:hideMark/>
          </w:tcPr>
          <w:p w:rsidR="008F54AA" w:rsidRPr="004D1EDC" w:rsidRDefault="008F54AA" w:rsidP="004D1EDC">
            <w:r>
              <w:t>с</w:t>
            </w:r>
            <w:r w:rsidRPr="004D1EDC">
              <w:t xml:space="preserve">троим в 1 клик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РБ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17000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264554" w:rsidRDefault="008F54AA" w:rsidP="004D1EDC">
            <w:pPr>
              <w:rPr>
                <w:spacing w:val="-8"/>
              </w:rPr>
            </w:pPr>
          </w:p>
        </w:tc>
      </w:tr>
      <w:tr w:rsidR="008F54AA" w:rsidRPr="004D1EDC" w:rsidTr="004D1EDC">
        <w:trPr>
          <w:trHeight w:val="495"/>
          <w:jc w:val="center"/>
        </w:trPr>
        <w:tc>
          <w:tcPr>
            <w:tcW w:w="866" w:type="dxa"/>
            <w:shd w:val="clear" w:color="auto" w:fill="auto"/>
            <w:hideMark/>
          </w:tcPr>
          <w:p w:rsidR="008F54AA" w:rsidRPr="004D1EDC" w:rsidRDefault="008F54AA" w:rsidP="008F54AA">
            <w:pPr>
              <w:jc w:val="center"/>
            </w:pPr>
            <w:r w:rsidRPr="004D1EDC">
              <w:t>11.1.</w:t>
            </w:r>
            <w:r>
              <w:t>3</w:t>
            </w:r>
            <w:r w:rsidRPr="004D1EDC">
              <w:t>.</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auto" w:fill="auto"/>
            <w:hideMark/>
          </w:tcPr>
          <w:p w:rsidR="008F54AA" w:rsidRPr="004D1EDC" w:rsidRDefault="008F54AA" w:rsidP="004D1EDC">
            <w:r>
              <w:t>с</w:t>
            </w:r>
            <w:r w:rsidRPr="004D1EDC">
              <w:t xml:space="preserve">троим в 1 клик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ФБ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264554" w:rsidRDefault="008F54AA" w:rsidP="004D1EDC">
            <w:pPr>
              <w:rPr>
                <w:spacing w:val="-8"/>
              </w:rPr>
            </w:pPr>
          </w:p>
        </w:tc>
      </w:tr>
      <w:tr w:rsidR="008F54AA" w:rsidRPr="004D1EDC" w:rsidTr="004D1EDC">
        <w:trPr>
          <w:trHeight w:val="510"/>
          <w:jc w:val="center"/>
        </w:trPr>
        <w:tc>
          <w:tcPr>
            <w:tcW w:w="866" w:type="dxa"/>
            <w:shd w:val="clear" w:color="auto" w:fill="auto"/>
            <w:hideMark/>
          </w:tcPr>
          <w:p w:rsidR="008F54AA" w:rsidRPr="004D1EDC" w:rsidRDefault="008F54AA" w:rsidP="008F54AA">
            <w:pPr>
              <w:jc w:val="center"/>
            </w:pPr>
            <w:r w:rsidRPr="004D1EDC">
              <w:t>11.1.</w:t>
            </w:r>
            <w:r>
              <w:t>4</w:t>
            </w:r>
            <w:r w:rsidRPr="004D1EDC">
              <w:t>.</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auto" w:fill="auto"/>
            <w:hideMark/>
          </w:tcPr>
          <w:p w:rsidR="008F54AA" w:rsidRPr="004D1EDC" w:rsidRDefault="008F54AA" w:rsidP="004D1EDC">
            <w:r>
              <w:t>с</w:t>
            </w:r>
            <w:r w:rsidRPr="004D1EDC">
              <w:t xml:space="preserve">троим в 1 клик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МБ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264554" w:rsidRDefault="008F54AA" w:rsidP="004D1EDC">
            <w:pPr>
              <w:rPr>
                <w:spacing w:val="-8"/>
              </w:rPr>
            </w:pPr>
          </w:p>
        </w:tc>
      </w:tr>
      <w:tr w:rsidR="008F54AA" w:rsidRPr="004D1EDC" w:rsidTr="004D1EDC">
        <w:trPr>
          <w:trHeight w:val="540"/>
          <w:jc w:val="center"/>
        </w:trPr>
        <w:tc>
          <w:tcPr>
            <w:tcW w:w="866" w:type="dxa"/>
            <w:shd w:val="clear" w:color="auto" w:fill="auto"/>
            <w:hideMark/>
          </w:tcPr>
          <w:p w:rsidR="008F54AA" w:rsidRPr="004D1EDC" w:rsidRDefault="008F54AA" w:rsidP="004D1EDC">
            <w:pPr>
              <w:jc w:val="center"/>
            </w:pPr>
            <w:r w:rsidRPr="004D1EDC">
              <w:t>11.1.5.</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auto" w:fill="auto"/>
            <w:hideMark/>
          </w:tcPr>
          <w:p w:rsidR="008F54AA" w:rsidRPr="004D1EDC" w:rsidRDefault="008F54AA" w:rsidP="004D1EDC">
            <w:r>
              <w:t>с</w:t>
            </w:r>
            <w:r w:rsidRPr="004D1EDC">
              <w:t xml:space="preserve">троим в 1 клик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ВБ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264554" w:rsidRDefault="008F54AA" w:rsidP="004D1EDC">
            <w:pPr>
              <w:rPr>
                <w:spacing w:val="-8"/>
              </w:rPr>
            </w:pPr>
          </w:p>
        </w:tc>
      </w:tr>
      <w:tr w:rsidR="008F54AA" w:rsidRPr="004D1EDC" w:rsidTr="008F54AA">
        <w:trPr>
          <w:trHeight w:val="166"/>
          <w:jc w:val="center"/>
        </w:trPr>
        <w:tc>
          <w:tcPr>
            <w:tcW w:w="866" w:type="dxa"/>
            <w:shd w:val="clear" w:color="auto" w:fill="auto"/>
            <w:hideMark/>
          </w:tcPr>
          <w:p w:rsidR="008F54AA" w:rsidRPr="004D1EDC" w:rsidRDefault="008F54AA" w:rsidP="004D1EDC">
            <w:pPr>
              <w:jc w:val="center"/>
            </w:pPr>
            <w:r w:rsidRPr="004D1EDC">
              <w:t>11.2.1.</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000000" w:fill="FFFFFF"/>
            <w:hideMark/>
          </w:tcPr>
          <w:p w:rsidR="008F54AA" w:rsidRPr="004D1EDC" w:rsidRDefault="008F54AA" w:rsidP="004D1EDC">
            <w:r>
              <w:t>с</w:t>
            </w:r>
            <w:r w:rsidRPr="004D1EDC">
              <w:t xml:space="preserve">троим умные объекты </w:t>
            </w:r>
          </w:p>
        </w:tc>
        <w:tc>
          <w:tcPr>
            <w:tcW w:w="1123" w:type="dxa"/>
            <w:vMerge w:val="restart"/>
            <w:shd w:val="clear" w:color="000000" w:fill="FFFFFF"/>
            <w:hideMark/>
          </w:tcPr>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805" w:type="dxa"/>
            <w:vMerge w:val="restart"/>
            <w:shd w:val="clear" w:color="000000" w:fill="FFFFFF"/>
            <w:hideMark/>
          </w:tcPr>
          <w:p w:rsidR="008F54AA" w:rsidRPr="004D1EDC" w:rsidRDefault="008F54AA" w:rsidP="004D1EDC">
            <w:r>
              <w:t>о</w:t>
            </w:r>
            <w:r w:rsidRPr="004D1EDC">
              <w:t>беспечено финансированием</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p w:rsidR="008F54AA" w:rsidRPr="004D1EDC" w:rsidRDefault="008F54AA" w:rsidP="004D1EDC">
            <w:r w:rsidRPr="004D1EDC">
              <w:t> </w:t>
            </w:r>
          </w:p>
        </w:tc>
        <w:tc>
          <w:tcPr>
            <w:tcW w:w="1276" w:type="dxa"/>
            <w:shd w:val="clear" w:color="000000" w:fill="FFFFFF"/>
            <w:hideMark/>
          </w:tcPr>
          <w:p w:rsidR="008F54AA" w:rsidRPr="004D1EDC" w:rsidRDefault="008F54AA" w:rsidP="004D1EDC">
            <w:r>
              <w:t>в</w:t>
            </w:r>
            <w:r w:rsidRPr="004D1EDC">
              <w:t>сего, в том числе:</w:t>
            </w:r>
          </w:p>
        </w:tc>
        <w:tc>
          <w:tcPr>
            <w:tcW w:w="1134" w:type="dxa"/>
            <w:shd w:val="clear" w:color="000000" w:fill="FFFFFF"/>
            <w:hideMark/>
          </w:tcPr>
          <w:p w:rsidR="008F54AA" w:rsidRPr="004D1EDC" w:rsidRDefault="008F54AA" w:rsidP="004D1EDC">
            <w:pPr>
              <w:jc w:val="center"/>
            </w:pPr>
            <w:r w:rsidRPr="004D1EDC">
              <w:t>30703</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val="restart"/>
            <w:shd w:val="clear" w:color="000000" w:fill="FFFFFF"/>
            <w:hideMark/>
          </w:tcPr>
          <w:p w:rsidR="008F54AA" w:rsidRPr="00264554" w:rsidRDefault="008F54AA" w:rsidP="008F54AA">
            <w:pPr>
              <w:rPr>
                <w:spacing w:val="-8"/>
              </w:rPr>
            </w:pPr>
            <w:r w:rsidRPr="00264554">
              <w:rPr>
                <w:spacing w:val="-8"/>
              </w:rPr>
              <w:t>государственная программа «Обеспечение жителей Республики Тыва доступным и комфортным жильем на 2021-2025 годы», утвержденная Постановление Правительства Республики Тыва от 9 декабря 2020 г.  № 616; мероприятие «Внедрение ТИМ»; Мероприятие «Внедрение ГИСОГД Республики Тыва»</w:t>
            </w:r>
          </w:p>
        </w:tc>
      </w:tr>
      <w:tr w:rsidR="008F54AA" w:rsidRPr="004D1EDC" w:rsidTr="004D1EDC">
        <w:trPr>
          <w:trHeight w:val="300"/>
          <w:jc w:val="center"/>
        </w:trPr>
        <w:tc>
          <w:tcPr>
            <w:tcW w:w="866" w:type="dxa"/>
            <w:shd w:val="clear" w:color="auto" w:fill="auto"/>
            <w:hideMark/>
          </w:tcPr>
          <w:p w:rsidR="008F54AA" w:rsidRPr="004D1EDC" w:rsidRDefault="008F54AA" w:rsidP="004D1EDC">
            <w:pPr>
              <w:jc w:val="center"/>
            </w:pPr>
            <w:r w:rsidRPr="004D1EDC">
              <w:t>11.2.2.</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auto" w:fill="auto"/>
            <w:hideMark/>
          </w:tcPr>
          <w:p w:rsidR="008F54AA" w:rsidRPr="004D1EDC" w:rsidRDefault="008F54AA" w:rsidP="004D1EDC">
            <w:r>
              <w:t>с</w:t>
            </w:r>
            <w:r w:rsidRPr="004D1EDC">
              <w:t xml:space="preserve">троим умные объекты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РБ</w:t>
            </w:r>
          </w:p>
        </w:tc>
        <w:tc>
          <w:tcPr>
            <w:tcW w:w="1134" w:type="dxa"/>
            <w:shd w:val="clear" w:color="000000" w:fill="FFFFFF"/>
            <w:hideMark/>
          </w:tcPr>
          <w:p w:rsidR="008F54AA" w:rsidRPr="004D1EDC" w:rsidRDefault="008F54AA" w:rsidP="004D1EDC">
            <w:pPr>
              <w:jc w:val="center"/>
            </w:pPr>
            <w:r w:rsidRPr="004D1EDC">
              <w:t>30703</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264554" w:rsidRDefault="008F54AA" w:rsidP="004D1EDC">
            <w:pPr>
              <w:rPr>
                <w:spacing w:val="-8"/>
              </w:rPr>
            </w:pPr>
          </w:p>
        </w:tc>
      </w:tr>
      <w:tr w:rsidR="008F54AA" w:rsidRPr="004D1EDC" w:rsidTr="004D1EDC">
        <w:trPr>
          <w:trHeight w:val="300"/>
          <w:jc w:val="center"/>
        </w:trPr>
        <w:tc>
          <w:tcPr>
            <w:tcW w:w="866" w:type="dxa"/>
            <w:shd w:val="clear" w:color="auto" w:fill="auto"/>
            <w:hideMark/>
          </w:tcPr>
          <w:p w:rsidR="008F54AA" w:rsidRPr="004D1EDC" w:rsidRDefault="008F54AA" w:rsidP="004D1EDC">
            <w:pPr>
              <w:jc w:val="center"/>
            </w:pPr>
            <w:r w:rsidRPr="004D1EDC">
              <w:t>11.2.3.</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auto" w:fill="auto"/>
            <w:hideMark/>
          </w:tcPr>
          <w:p w:rsidR="008F54AA" w:rsidRPr="004D1EDC" w:rsidRDefault="008F54AA" w:rsidP="004D1EDC">
            <w:r>
              <w:t>с</w:t>
            </w:r>
            <w:r w:rsidRPr="004D1EDC">
              <w:t xml:space="preserve">троим умные объекты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ФБ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264554" w:rsidRDefault="008F54AA" w:rsidP="004D1EDC">
            <w:pPr>
              <w:rPr>
                <w:spacing w:val="-8"/>
              </w:rPr>
            </w:pPr>
          </w:p>
        </w:tc>
      </w:tr>
      <w:tr w:rsidR="008F54AA" w:rsidRPr="004D1EDC" w:rsidTr="004D1EDC">
        <w:trPr>
          <w:trHeight w:val="300"/>
          <w:jc w:val="center"/>
        </w:trPr>
        <w:tc>
          <w:tcPr>
            <w:tcW w:w="866" w:type="dxa"/>
            <w:shd w:val="clear" w:color="auto" w:fill="auto"/>
            <w:hideMark/>
          </w:tcPr>
          <w:p w:rsidR="008F54AA" w:rsidRPr="004D1EDC" w:rsidRDefault="008F54AA" w:rsidP="004D1EDC">
            <w:pPr>
              <w:jc w:val="center"/>
            </w:pPr>
            <w:r w:rsidRPr="004D1EDC">
              <w:t>11.2.4.</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auto" w:fill="auto"/>
            <w:hideMark/>
          </w:tcPr>
          <w:p w:rsidR="008F54AA" w:rsidRPr="004D1EDC" w:rsidRDefault="008F54AA" w:rsidP="004D1EDC">
            <w:r>
              <w:t>с</w:t>
            </w:r>
            <w:r w:rsidRPr="004D1EDC">
              <w:t xml:space="preserve">троим умные объекты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МБ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264554" w:rsidRDefault="008F54AA" w:rsidP="004D1EDC">
            <w:pPr>
              <w:rPr>
                <w:spacing w:val="-8"/>
              </w:rPr>
            </w:pPr>
          </w:p>
        </w:tc>
      </w:tr>
      <w:tr w:rsidR="008F54AA" w:rsidRPr="004D1EDC" w:rsidTr="004D1EDC">
        <w:trPr>
          <w:trHeight w:val="300"/>
          <w:jc w:val="center"/>
        </w:trPr>
        <w:tc>
          <w:tcPr>
            <w:tcW w:w="866" w:type="dxa"/>
            <w:shd w:val="clear" w:color="auto" w:fill="auto"/>
            <w:hideMark/>
          </w:tcPr>
          <w:p w:rsidR="008F54AA" w:rsidRPr="004D1EDC" w:rsidRDefault="008F54AA" w:rsidP="004D1EDC">
            <w:pPr>
              <w:jc w:val="center"/>
            </w:pPr>
            <w:r w:rsidRPr="004D1EDC">
              <w:t>11.2.5.</w:t>
            </w:r>
          </w:p>
        </w:tc>
        <w:tc>
          <w:tcPr>
            <w:tcW w:w="1970" w:type="dxa"/>
            <w:shd w:val="clear" w:color="000000" w:fill="FFFFFF"/>
            <w:hideMark/>
          </w:tcPr>
          <w:p w:rsidR="008F54AA" w:rsidRPr="004D1EDC" w:rsidRDefault="008F54AA" w:rsidP="004D1EDC">
            <w:r w:rsidRPr="004D1EDC">
              <w:t>Строительство</w:t>
            </w:r>
          </w:p>
        </w:tc>
        <w:tc>
          <w:tcPr>
            <w:tcW w:w="2410" w:type="dxa"/>
            <w:shd w:val="clear" w:color="auto" w:fill="auto"/>
            <w:hideMark/>
          </w:tcPr>
          <w:p w:rsidR="008F54AA" w:rsidRPr="004D1EDC" w:rsidRDefault="008F54AA" w:rsidP="004D1EDC">
            <w:r>
              <w:t>с</w:t>
            </w:r>
            <w:r w:rsidRPr="004D1EDC">
              <w:t xml:space="preserve">троим умные объекты </w:t>
            </w:r>
          </w:p>
        </w:tc>
        <w:tc>
          <w:tcPr>
            <w:tcW w:w="1123" w:type="dxa"/>
            <w:vMerge/>
            <w:shd w:val="clear" w:color="auto" w:fill="auto"/>
            <w:hideMark/>
          </w:tcPr>
          <w:p w:rsidR="008F54AA" w:rsidRPr="004D1EDC" w:rsidRDefault="008F54AA" w:rsidP="004D1EDC"/>
        </w:tc>
        <w:tc>
          <w:tcPr>
            <w:tcW w:w="1805" w:type="dxa"/>
            <w:vMerge/>
            <w:shd w:val="clear" w:color="auto" w:fill="auto"/>
            <w:hideMark/>
          </w:tcPr>
          <w:p w:rsidR="008F54AA" w:rsidRPr="004D1EDC" w:rsidRDefault="008F54AA" w:rsidP="004D1EDC"/>
        </w:tc>
        <w:tc>
          <w:tcPr>
            <w:tcW w:w="1276" w:type="dxa"/>
            <w:shd w:val="clear" w:color="auto" w:fill="auto"/>
            <w:hideMark/>
          </w:tcPr>
          <w:p w:rsidR="008F54AA" w:rsidRPr="004D1EDC" w:rsidRDefault="008F54AA" w:rsidP="004D1EDC">
            <w:r w:rsidRPr="004D1EDC">
              <w:t>ВБ</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1134" w:type="dxa"/>
            <w:shd w:val="clear" w:color="000000" w:fill="FFFFFF"/>
            <w:hideMark/>
          </w:tcPr>
          <w:p w:rsidR="008F54AA" w:rsidRPr="004D1EDC" w:rsidRDefault="008F54AA" w:rsidP="004D1EDC">
            <w:pPr>
              <w:jc w:val="center"/>
            </w:pPr>
            <w:r w:rsidRPr="004D1EDC">
              <w:t>0</w:t>
            </w:r>
          </w:p>
        </w:tc>
        <w:tc>
          <w:tcPr>
            <w:tcW w:w="3040" w:type="dxa"/>
            <w:vMerge/>
            <w:hideMark/>
          </w:tcPr>
          <w:p w:rsidR="008F54AA" w:rsidRPr="00264554" w:rsidRDefault="008F54AA" w:rsidP="004D1EDC">
            <w:pPr>
              <w:rPr>
                <w:spacing w:val="-8"/>
              </w:rPr>
            </w:pPr>
          </w:p>
        </w:tc>
      </w:tr>
      <w:tr w:rsidR="00006B88" w:rsidRPr="004D1EDC" w:rsidTr="008F54AA">
        <w:trPr>
          <w:trHeight w:val="242"/>
          <w:jc w:val="center"/>
        </w:trPr>
        <w:tc>
          <w:tcPr>
            <w:tcW w:w="866" w:type="dxa"/>
            <w:shd w:val="clear" w:color="auto" w:fill="auto"/>
            <w:hideMark/>
          </w:tcPr>
          <w:p w:rsidR="00006B88" w:rsidRPr="004D1EDC" w:rsidRDefault="00006B88" w:rsidP="004D1EDC">
            <w:pPr>
              <w:jc w:val="center"/>
            </w:pPr>
            <w:r w:rsidRPr="004D1EDC">
              <w:t>1</w:t>
            </w:r>
            <w:r w:rsidR="00A70823" w:rsidRPr="004D1EDC">
              <w:t>2</w:t>
            </w:r>
            <w:r w:rsidRPr="004D1EDC">
              <w:t>.1.</w:t>
            </w:r>
            <w:r w:rsidR="00A70823" w:rsidRPr="004D1EDC">
              <w:t>1</w:t>
            </w:r>
            <w:r w:rsidRPr="004D1EDC">
              <w:t>.</w:t>
            </w:r>
          </w:p>
        </w:tc>
        <w:tc>
          <w:tcPr>
            <w:tcW w:w="1970" w:type="dxa"/>
            <w:shd w:val="clear" w:color="000000" w:fill="FFFFFF"/>
            <w:hideMark/>
          </w:tcPr>
          <w:p w:rsidR="00006B88" w:rsidRPr="004D1EDC" w:rsidRDefault="00006B88" w:rsidP="004D1EDC">
            <w:r w:rsidRPr="004D1EDC">
              <w:t>Безопасность</w:t>
            </w:r>
          </w:p>
        </w:tc>
        <w:tc>
          <w:tcPr>
            <w:tcW w:w="2410" w:type="dxa"/>
            <w:shd w:val="clear" w:color="000000" w:fill="FFFFFF"/>
            <w:hideMark/>
          </w:tcPr>
          <w:p w:rsidR="00006B88" w:rsidRPr="004D1EDC" w:rsidRDefault="008F54AA" w:rsidP="004D1EDC">
            <w:r>
              <w:t>р</w:t>
            </w:r>
            <w:r w:rsidR="00006B88" w:rsidRPr="004D1EDC">
              <w:t xml:space="preserve">азвитие </w:t>
            </w:r>
            <w:r w:rsidR="00C77620" w:rsidRPr="004D1EDC">
              <w:t>«</w:t>
            </w:r>
            <w:r w:rsidR="00006B88" w:rsidRPr="004D1EDC">
              <w:t>Озера данных</w:t>
            </w:r>
            <w:r w:rsidR="00C77620" w:rsidRPr="004D1EDC">
              <w:t>»</w:t>
            </w:r>
            <w:r w:rsidR="00006B88" w:rsidRPr="004D1EDC">
              <w:t xml:space="preserve"> регионального уровня в рамках РСЧС </w:t>
            </w:r>
          </w:p>
        </w:tc>
        <w:tc>
          <w:tcPr>
            <w:tcW w:w="1123" w:type="dxa"/>
            <w:shd w:val="clear" w:color="000000" w:fill="FFFFFF"/>
            <w:hideMark/>
          </w:tcPr>
          <w:p w:rsidR="00006B88" w:rsidRPr="004D1EDC" w:rsidRDefault="00006B88" w:rsidP="004D1EDC">
            <w:r w:rsidRPr="004D1EDC">
              <w:t> </w:t>
            </w:r>
          </w:p>
        </w:tc>
        <w:tc>
          <w:tcPr>
            <w:tcW w:w="1805" w:type="dxa"/>
            <w:shd w:val="clear" w:color="000000" w:fill="FFFFFF"/>
            <w:hideMark/>
          </w:tcPr>
          <w:p w:rsidR="00006B88" w:rsidRPr="004D1EDC" w:rsidRDefault="008F54AA" w:rsidP="008F54AA">
            <w:r>
              <w:t>ф</w:t>
            </w:r>
            <w:r w:rsidR="00006B88" w:rsidRPr="004D1EDC">
              <w:t>инансирование</w:t>
            </w:r>
            <w:r>
              <w:t xml:space="preserve"> </w:t>
            </w:r>
            <w:r w:rsidR="00006B88" w:rsidRPr="004D1EDC">
              <w:t>не требуется</w:t>
            </w:r>
          </w:p>
        </w:tc>
        <w:tc>
          <w:tcPr>
            <w:tcW w:w="1276" w:type="dxa"/>
            <w:shd w:val="clear" w:color="000000" w:fill="FFFFFF"/>
            <w:hideMark/>
          </w:tcPr>
          <w:p w:rsidR="00006B88" w:rsidRPr="004D1EDC" w:rsidRDefault="008F54AA" w:rsidP="004D1EDC">
            <w:r>
              <w:t>в</w:t>
            </w:r>
            <w:r w:rsidR="00006B88" w:rsidRPr="004D1EDC">
              <w:t>сего, в том числе:</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val="restart"/>
            <w:shd w:val="clear" w:color="000000" w:fill="FFFFFF"/>
            <w:hideMark/>
          </w:tcPr>
          <w:p w:rsidR="00006B88" w:rsidRPr="00264554" w:rsidRDefault="008F54AA" w:rsidP="008F54AA">
            <w:pPr>
              <w:rPr>
                <w:spacing w:val="-8"/>
              </w:rPr>
            </w:pPr>
            <w:r w:rsidRPr="00264554">
              <w:rPr>
                <w:spacing w:val="-8"/>
              </w:rPr>
              <w:t>г</w:t>
            </w:r>
            <w:r w:rsidR="00006B88" w:rsidRPr="00264554">
              <w:rPr>
                <w:spacing w:val="-8"/>
              </w:rPr>
              <w:t>осударстве</w:t>
            </w:r>
            <w:r w:rsidR="00183E68" w:rsidRPr="00264554">
              <w:rPr>
                <w:spacing w:val="-8"/>
              </w:rPr>
              <w:t xml:space="preserve">нная программа Республики Тыва </w:t>
            </w:r>
            <w:r w:rsidR="00C77620" w:rsidRPr="00264554">
              <w:rPr>
                <w:spacing w:val="-8"/>
              </w:rPr>
              <w:t>«</w:t>
            </w:r>
            <w:r w:rsidR="00006B88" w:rsidRPr="00264554">
              <w:rPr>
                <w:spacing w:val="-8"/>
              </w:rPr>
              <w:t xml:space="preserve">Защита населения и территорий от чрезвычайных ситуаций, обеспечение пожарной безопасности и безопасности людей на </w:t>
            </w:r>
            <w:r w:rsidR="00006B88" w:rsidRPr="00264554">
              <w:rPr>
                <w:spacing w:val="-8"/>
              </w:rPr>
              <w:lastRenderedPageBreak/>
              <w:t>водн</w:t>
            </w:r>
            <w:r w:rsidR="00183E68" w:rsidRPr="00264554">
              <w:rPr>
                <w:spacing w:val="-8"/>
              </w:rPr>
              <w:t>ых объ</w:t>
            </w:r>
            <w:r w:rsidRPr="00264554">
              <w:rPr>
                <w:spacing w:val="-8"/>
              </w:rPr>
              <w:t>ектах на 2014-</w:t>
            </w:r>
            <w:r w:rsidR="00183E68" w:rsidRPr="00264554">
              <w:rPr>
                <w:spacing w:val="-8"/>
              </w:rPr>
              <w:t>2023 годы</w:t>
            </w:r>
            <w:r w:rsidR="00C77620" w:rsidRPr="00264554">
              <w:rPr>
                <w:spacing w:val="-8"/>
              </w:rPr>
              <w:t>»</w:t>
            </w:r>
            <w:r w:rsidR="00006B88" w:rsidRPr="00264554">
              <w:rPr>
                <w:spacing w:val="-8"/>
              </w:rPr>
              <w:t xml:space="preserve">, утвержденная </w:t>
            </w:r>
            <w:r w:rsidR="00926CEF" w:rsidRPr="00264554">
              <w:rPr>
                <w:spacing w:val="-8"/>
              </w:rPr>
              <w:t>постановлением</w:t>
            </w:r>
            <w:r w:rsidR="00006B88" w:rsidRPr="00264554">
              <w:rPr>
                <w:spacing w:val="-8"/>
              </w:rPr>
              <w:t xml:space="preserve"> Правительства Рес</w:t>
            </w:r>
            <w:r w:rsidRPr="00264554">
              <w:rPr>
                <w:spacing w:val="-8"/>
              </w:rPr>
              <w:t xml:space="preserve">публики Тыва от 31 декабря </w:t>
            </w:r>
            <w:r w:rsidR="00006B88" w:rsidRPr="00264554">
              <w:rPr>
                <w:spacing w:val="-8"/>
              </w:rPr>
              <w:t xml:space="preserve">2013 </w:t>
            </w:r>
            <w:r w:rsidRPr="00264554">
              <w:rPr>
                <w:spacing w:val="-8"/>
              </w:rPr>
              <w:t xml:space="preserve">г. </w:t>
            </w:r>
            <w:r w:rsidR="00006B88" w:rsidRPr="00264554">
              <w:rPr>
                <w:spacing w:val="-8"/>
              </w:rPr>
              <w:t>№ 778</w:t>
            </w:r>
          </w:p>
        </w:tc>
      </w:tr>
      <w:tr w:rsidR="00006B88" w:rsidRPr="004D1EDC" w:rsidTr="004D1EDC">
        <w:trPr>
          <w:trHeight w:val="300"/>
          <w:jc w:val="center"/>
        </w:trPr>
        <w:tc>
          <w:tcPr>
            <w:tcW w:w="866" w:type="dxa"/>
            <w:shd w:val="clear" w:color="auto" w:fill="auto"/>
            <w:hideMark/>
          </w:tcPr>
          <w:p w:rsidR="00006B88" w:rsidRPr="004D1EDC" w:rsidRDefault="00006B88" w:rsidP="004D1EDC">
            <w:pPr>
              <w:jc w:val="center"/>
            </w:pPr>
            <w:r w:rsidRPr="004D1EDC">
              <w:t>1</w:t>
            </w:r>
            <w:r w:rsidR="00A70823" w:rsidRPr="004D1EDC">
              <w:t>2</w:t>
            </w:r>
            <w:r w:rsidRPr="004D1EDC">
              <w:t>.1.</w:t>
            </w:r>
            <w:r w:rsidR="00A70823" w:rsidRPr="004D1EDC">
              <w:t>2</w:t>
            </w:r>
            <w:r w:rsidRPr="004D1EDC">
              <w:t>.</w:t>
            </w:r>
          </w:p>
        </w:tc>
        <w:tc>
          <w:tcPr>
            <w:tcW w:w="1970" w:type="dxa"/>
            <w:shd w:val="clear" w:color="000000" w:fill="FFFFFF"/>
            <w:hideMark/>
          </w:tcPr>
          <w:p w:rsidR="00006B88" w:rsidRPr="004D1EDC" w:rsidRDefault="00006B88" w:rsidP="004D1EDC">
            <w:r w:rsidRPr="004D1EDC">
              <w:t>Безопасность</w:t>
            </w:r>
          </w:p>
        </w:tc>
        <w:tc>
          <w:tcPr>
            <w:tcW w:w="2410" w:type="dxa"/>
            <w:shd w:val="clear" w:color="auto" w:fill="auto"/>
            <w:hideMark/>
          </w:tcPr>
          <w:p w:rsidR="00006B88" w:rsidRPr="004D1EDC" w:rsidRDefault="008F54AA" w:rsidP="004D1EDC">
            <w:r>
              <w:t>р</w:t>
            </w:r>
            <w:r w:rsidR="00006B88" w:rsidRPr="004D1EDC">
              <w:t xml:space="preserve">азвитие </w:t>
            </w:r>
            <w:r w:rsidR="00C77620" w:rsidRPr="004D1EDC">
              <w:t>«</w:t>
            </w:r>
            <w:r w:rsidR="00006B88" w:rsidRPr="004D1EDC">
              <w:t>Озера данных</w:t>
            </w:r>
            <w:r w:rsidR="00C77620" w:rsidRPr="004D1EDC">
              <w:t>»</w:t>
            </w:r>
            <w:r w:rsidR="00006B88" w:rsidRPr="004D1EDC">
              <w:t xml:space="preserve"> регионального </w:t>
            </w:r>
            <w:r w:rsidR="00006B88" w:rsidRPr="004D1EDC">
              <w:lastRenderedPageBreak/>
              <w:t xml:space="preserve">уровня в рамках РСЧС </w:t>
            </w:r>
          </w:p>
        </w:tc>
        <w:tc>
          <w:tcPr>
            <w:tcW w:w="1123" w:type="dxa"/>
            <w:shd w:val="clear" w:color="auto" w:fill="auto"/>
            <w:hideMark/>
          </w:tcPr>
          <w:p w:rsidR="00006B88" w:rsidRPr="004D1EDC" w:rsidRDefault="00006B88" w:rsidP="004D1EDC">
            <w:r w:rsidRPr="004D1EDC">
              <w:lastRenderedPageBreak/>
              <w:t> </w:t>
            </w:r>
          </w:p>
        </w:tc>
        <w:tc>
          <w:tcPr>
            <w:tcW w:w="1805" w:type="dxa"/>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РБ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4D1EDC">
        <w:trPr>
          <w:trHeight w:val="300"/>
          <w:jc w:val="center"/>
        </w:trPr>
        <w:tc>
          <w:tcPr>
            <w:tcW w:w="866" w:type="dxa"/>
            <w:shd w:val="clear" w:color="auto" w:fill="auto"/>
            <w:hideMark/>
          </w:tcPr>
          <w:p w:rsidR="00006B88" w:rsidRPr="004D1EDC" w:rsidRDefault="00006B88" w:rsidP="004D1EDC">
            <w:pPr>
              <w:jc w:val="center"/>
            </w:pPr>
            <w:r w:rsidRPr="004D1EDC">
              <w:lastRenderedPageBreak/>
              <w:t>1</w:t>
            </w:r>
            <w:r w:rsidR="00A70823" w:rsidRPr="004D1EDC">
              <w:t>2</w:t>
            </w:r>
            <w:r w:rsidRPr="004D1EDC">
              <w:t>.1.</w:t>
            </w:r>
            <w:r w:rsidR="00A70823" w:rsidRPr="004D1EDC">
              <w:t>3</w:t>
            </w:r>
            <w:r w:rsidRPr="004D1EDC">
              <w:t>.</w:t>
            </w:r>
          </w:p>
        </w:tc>
        <w:tc>
          <w:tcPr>
            <w:tcW w:w="1970" w:type="dxa"/>
            <w:shd w:val="clear" w:color="000000" w:fill="FFFFFF"/>
            <w:hideMark/>
          </w:tcPr>
          <w:p w:rsidR="00006B88" w:rsidRPr="004D1EDC" w:rsidRDefault="00006B88" w:rsidP="004D1EDC">
            <w:r w:rsidRPr="004D1EDC">
              <w:t>Безопасность</w:t>
            </w:r>
          </w:p>
        </w:tc>
        <w:tc>
          <w:tcPr>
            <w:tcW w:w="2410" w:type="dxa"/>
            <w:shd w:val="clear" w:color="auto" w:fill="auto"/>
            <w:hideMark/>
          </w:tcPr>
          <w:p w:rsidR="00006B88" w:rsidRPr="004D1EDC" w:rsidRDefault="008F54AA" w:rsidP="004D1EDC">
            <w:r>
              <w:t>р</w:t>
            </w:r>
            <w:r w:rsidR="00006B88" w:rsidRPr="004D1EDC">
              <w:t xml:space="preserve">азвитие </w:t>
            </w:r>
            <w:r w:rsidR="00C77620" w:rsidRPr="004D1EDC">
              <w:t>«</w:t>
            </w:r>
            <w:r w:rsidR="00006B88" w:rsidRPr="004D1EDC">
              <w:t>Озера данных</w:t>
            </w:r>
            <w:r w:rsidR="00C77620" w:rsidRPr="004D1EDC">
              <w:t>»</w:t>
            </w:r>
            <w:r w:rsidR="00006B88" w:rsidRPr="004D1EDC">
              <w:t xml:space="preserve"> регионального уровня в рамках РСЧС </w:t>
            </w:r>
          </w:p>
        </w:tc>
        <w:tc>
          <w:tcPr>
            <w:tcW w:w="1123" w:type="dxa"/>
            <w:shd w:val="clear" w:color="auto" w:fill="auto"/>
            <w:hideMark/>
          </w:tcPr>
          <w:p w:rsidR="00006B88" w:rsidRPr="004D1EDC" w:rsidRDefault="00006B88" w:rsidP="004D1EDC">
            <w:r w:rsidRPr="004D1EDC">
              <w:t> </w:t>
            </w:r>
          </w:p>
        </w:tc>
        <w:tc>
          <w:tcPr>
            <w:tcW w:w="1805" w:type="dxa"/>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ФБ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4D1EDC">
        <w:trPr>
          <w:trHeight w:val="300"/>
          <w:jc w:val="center"/>
        </w:trPr>
        <w:tc>
          <w:tcPr>
            <w:tcW w:w="866" w:type="dxa"/>
            <w:shd w:val="clear" w:color="auto" w:fill="auto"/>
            <w:hideMark/>
          </w:tcPr>
          <w:p w:rsidR="00006B88" w:rsidRPr="004D1EDC" w:rsidRDefault="00006B88" w:rsidP="004D1EDC">
            <w:pPr>
              <w:jc w:val="center"/>
            </w:pPr>
            <w:r w:rsidRPr="004D1EDC">
              <w:t>1</w:t>
            </w:r>
            <w:r w:rsidR="00A70823" w:rsidRPr="004D1EDC">
              <w:t>2</w:t>
            </w:r>
            <w:r w:rsidRPr="004D1EDC">
              <w:t>.1.</w:t>
            </w:r>
            <w:r w:rsidR="00A70823" w:rsidRPr="004D1EDC">
              <w:t>4</w:t>
            </w:r>
            <w:r w:rsidRPr="004D1EDC">
              <w:t>.</w:t>
            </w:r>
          </w:p>
        </w:tc>
        <w:tc>
          <w:tcPr>
            <w:tcW w:w="1970" w:type="dxa"/>
            <w:shd w:val="clear" w:color="000000" w:fill="FFFFFF"/>
            <w:hideMark/>
          </w:tcPr>
          <w:p w:rsidR="00006B88" w:rsidRPr="004D1EDC" w:rsidRDefault="00006B88" w:rsidP="004D1EDC">
            <w:r w:rsidRPr="004D1EDC">
              <w:t>Безопасность</w:t>
            </w:r>
          </w:p>
        </w:tc>
        <w:tc>
          <w:tcPr>
            <w:tcW w:w="2410" w:type="dxa"/>
            <w:shd w:val="clear" w:color="auto" w:fill="auto"/>
            <w:hideMark/>
          </w:tcPr>
          <w:p w:rsidR="00006B88" w:rsidRPr="004D1EDC" w:rsidRDefault="008F54AA" w:rsidP="004D1EDC">
            <w:r>
              <w:t>р</w:t>
            </w:r>
            <w:r w:rsidR="00006B88" w:rsidRPr="004D1EDC">
              <w:t xml:space="preserve">азвитие </w:t>
            </w:r>
            <w:r w:rsidR="00C77620" w:rsidRPr="004D1EDC">
              <w:t>«</w:t>
            </w:r>
            <w:r w:rsidR="00006B88" w:rsidRPr="004D1EDC">
              <w:t>Озера данных</w:t>
            </w:r>
            <w:r w:rsidR="00C77620" w:rsidRPr="004D1EDC">
              <w:t>»</w:t>
            </w:r>
            <w:r w:rsidR="00006B88" w:rsidRPr="004D1EDC">
              <w:t xml:space="preserve"> регионального уровня в рамках РСЧС </w:t>
            </w:r>
          </w:p>
        </w:tc>
        <w:tc>
          <w:tcPr>
            <w:tcW w:w="1123" w:type="dxa"/>
            <w:shd w:val="clear" w:color="auto" w:fill="auto"/>
            <w:hideMark/>
          </w:tcPr>
          <w:p w:rsidR="00006B88" w:rsidRPr="004D1EDC" w:rsidRDefault="00006B88" w:rsidP="004D1EDC">
            <w:r w:rsidRPr="004D1EDC">
              <w:t> </w:t>
            </w:r>
          </w:p>
        </w:tc>
        <w:tc>
          <w:tcPr>
            <w:tcW w:w="1805" w:type="dxa"/>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МБ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val="restart"/>
            <w:hideMark/>
          </w:tcPr>
          <w:p w:rsidR="00006B88" w:rsidRPr="004D1EDC" w:rsidRDefault="00006B88" w:rsidP="004D1EDC"/>
        </w:tc>
      </w:tr>
      <w:tr w:rsidR="00006B88" w:rsidRPr="004D1EDC" w:rsidTr="004D1EDC">
        <w:trPr>
          <w:trHeight w:val="300"/>
          <w:jc w:val="center"/>
        </w:trPr>
        <w:tc>
          <w:tcPr>
            <w:tcW w:w="866" w:type="dxa"/>
            <w:shd w:val="clear" w:color="auto" w:fill="auto"/>
            <w:hideMark/>
          </w:tcPr>
          <w:p w:rsidR="00006B88" w:rsidRPr="004D1EDC" w:rsidRDefault="00006B88" w:rsidP="004D1EDC">
            <w:pPr>
              <w:jc w:val="center"/>
            </w:pPr>
            <w:r w:rsidRPr="004D1EDC">
              <w:t>1</w:t>
            </w:r>
            <w:r w:rsidR="00A70823" w:rsidRPr="004D1EDC">
              <w:t>2</w:t>
            </w:r>
            <w:r w:rsidRPr="004D1EDC">
              <w:t>.1.5.</w:t>
            </w:r>
          </w:p>
        </w:tc>
        <w:tc>
          <w:tcPr>
            <w:tcW w:w="1970" w:type="dxa"/>
            <w:shd w:val="clear" w:color="000000" w:fill="FFFFFF"/>
            <w:hideMark/>
          </w:tcPr>
          <w:p w:rsidR="00006B88" w:rsidRPr="004D1EDC" w:rsidRDefault="00006B88" w:rsidP="004D1EDC">
            <w:r w:rsidRPr="004D1EDC">
              <w:t>Безопасность</w:t>
            </w:r>
          </w:p>
        </w:tc>
        <w:tc>
          <w:tcPr>
            <w:tcW w:w="2410" w:type="dxa"/>
            <w:shd w:val="clear" w:color="auto" w:fill="auto"/>
            <w:hideMark/>
          </w:tcPr>
          <w:p w:rsidR="00006B88" w:rsidRPr="004D1EDC" w:rsidRDefault="002205A3" w:rsidP="004D1EDC">
            <w:r>
              <w:t>р</w:t>
            </w:r>
            <w:r w:rsidR="00006B88" w:rsidRPr="004D1EDC">
              <w:t xml:space="preserve">азвитие </w:t>
            </w:r>
            <w:r w:rsidR="00C77620" w:rsidRPr="004D1EDC">
              <w:t>«</w:t>
            </w:r>
            <w:r w:rsidR="00006B88" w:rsidRPr="004D1EDC">
              <w:t>Озера данных</w:t>
            </w:r>
            <w:r w:rsidR="00C77620" w:rsidRPr="004D1EDC">
              <w:t>»</w:t>
            </w:r>
            <w:r w:rsidR="00006B88" w:rsidRPr="004D1EDC">
              <w:t xml:space="preserve"> регионального уровня в рамках РСЧС </w:t>
            </w:r>
          </w:p>
        </w:tc>
        <w:tc>
          <w:tcPr>
            <w:tcW w:w="1123" w:type="dxa"/>
            <w:shd w:val="clear" w:color="auto" w:fill="auto"/>
            <w:hideMark/>
          </w:tcPr>
          <w:p w:rsidR="00006B88" w:rsidRPr="004D1EDC" w:rsidRDefault="00006B88" w:rsidP="004D1EDC">
            <w:r w:rsidRPr="004D1EDC">
              <w:t> </w:t>
            </w:r>
          </w:p>
        </w:tc>
        <w:tc>
          <w:tcPr>
            <w:tcW w:w="1805" w:type="dxa"/>
            <w:shd w:val="clear" w:color="auto" w:fill="auto"/>
            <w:hideMark/>
          </w:tcPr>
          <w:p w:rsidR="00006B88" w:rsidRPr="004D1EDC" w:rsidRDefault="00006B88" w:rsidP="004D1EDC">
            <w:r w:rsidRPr="004D1EDC">
              <w:t> </w:t>
            </w:r>
          </w:p>
        </w:tc>
        <w:tc>
          <w:tcPr>
            <w:tcW w:w="1276" w:type="dxa"/>
            <w:shd w:val="clear" w:color="auto" w:fill="auto"/>
            <w:hideMark/>
          </w:tcPr>
          <w:p w:rsidR="00006B88" w:rsidRPr="004D1EDC" w:rsidRDefault="00006B88" w:rsidP="004D1EDC">
            <w:r w:rsidRPr="004D1EDC">
              <w:t>ВБ</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1134" w:type="dxa"/>
            <w:shd w:val="clear" w:color="000000" w:fill="FFFFFF"/>
            <w:hideMark/>
          </w:tcPr>
          <w:p w:rsidR="00006B88" w:rsidRPr="004D1EDC" w:rsidRDefault="00006B88" w:rsidP="004D1EDC">
            <w:pPr>
              <w:jc w:val="center"/>
            </w:pPr>
            <w:r w:rsidRPr="004D1EDC">
              <w:t>0</w:t>
            </w:r>
          </w:p>
        </w:tc>
        <w:tc>
          <w:tcPr>
            <w:tcW w:w="3040" w:type="dxa"/>
            <w:vMerge/>
            <w:hideMark/>
          </w:tcPr>
          <w:p w:rsidR="00006B88" w:rsidRPr="004D1EDC" w:rsidRDefault="00006B88" w:rsidP="004D1EDC"/>
        </w:tc>
      </w:tr>
      <w:tr w:rsidR="00006B88" w:rsidRPr="004D1EDC" w:rsidTr="004D1EDC">
        <w:trPr>
          <w:trHeight w:val="300"/>
          <w:jc w:val="center"/>
        </w:trPr>
        <w:tc>
          <w:tcPr>
            <w:tcW w:w="9450" w:type="dxa"/>
            <w:gridSpan w:val="6"/>
            <w:shd w:val="clear" w:color="auto" w:fill="auto"/>
            <w:hideMark/>
          </w:tcPr>
          <w:p w:rsidR="00006B88" w:rsidRPr="004D1EDC" w:rsidRDefault="00006B88" w:rsidP="002205A3">
            <w:r w:rsidRPr="004D1EDC">
              <w:t>Общий объем финансирования, в том числе:</w:t>
            </w:r>
          </w:p>
        </w:tc>
        <w:tc>
          <w:tcPr>
            <w:tcW w:w="1134" w:type="dxa"/>
            <w:shd w:val="clear" w:color="000000" w:fill="FFFFFF"/>
            <w:hideMark/>
          </w:tcPr>
          <w:p w:rsidR="00006B88" w:rsidRPr="004D1EDC" w:rsidRDefault="00006B88" w:rsidP="002205A3">
            <w:pPr>
              <w:jc w:val="center"/>
            </w:pPr>
            <w:r w:rsidRPr="004D1EDC">
              <w:t>230 800,9</w:t>
            </w:r>
          </w:p>
        </w:tc>
        <w:tc>
          <w:tcPr>
            <w:tcW w:w="1134" w:type="dxa"/>
            <w:shd w:val="clear" w:color="000000" w:fill="FFFFFF"/>
            <w:hideMark/>
          </w:tcPr>
          <w:p w:rsidR="00006B88" w:rsidRPr="004D1EDC" w:rsidRDefault="00006B88" w:rsidP="002205A3">
            <w:pPr>
              <w:jc w:val="center"/>
            </w:pPr>
            <w:r w:rsidRPr="004D1EDC">
              <w:t>375 652,2</w:t>
            </w:r>
          </w:p>
        </w:tc>
        <w:tc>
          <w:tcPr>
            <w:tcW w:w="1134" w:type="dxa"/>
            <w:shd w:val="clear" w:color="000000" w:fill="FFFFFF"/>
            <w:hideMark/>
          </w:tcPr>
          <w:p w:rsidR="00006B88" w:rsidRPr="004D1EDC" w:rsidRDefault="00006B88" w:rsidP="002205A3">
            <w:pPr>
              <w:jc w:val="center"/>
            </w:pPr>
            <w:r w:rsidRPr="004D1EDC">
              <w:t>500 973,2</w:t>
            </w:r>
          </w:p>
        </w:tc>
        <w:tc>
          <w:tcPr>
            <w:tcW w:w="3040" w:type="dxa"/>
            <w:shd w:val="clear" w:color="auto" w:fill="auto"/>
            <w:noWrap/>
            <w:hideMark/>
          </w:tcPr>
          <w:p w:rsidR="00006B88" w:rsidRPr="004D1EDC" w:rsidRDefault="00006B88" w:rsidP="002205A3">
            <w:pPr>
              <w:jc w:val="center"/>
            </w:pPr>
            <w:r w:rsidRPr="004D1EDC">
              <w:t>1 107 426,3</w:t>
            </w:r>
          </w:p>
        </w:tc>
      </w:tr>
      <w:tr w:rsidR="00006B88" w:rsidRPr="004D1EDC" w:rsidTr="004D1EDC">
        <w:trPr>
          <w:trHeight w:val="300"/>
          <w:jc w:val="center"/>
        </w:trPr>
        <w:tc>
          <w:tcPr>
            <w:tcW w:w="9450" w:type="dxa"/>
            <w:gridSpan w:val="6"/>
            <w:shd w:val="clear" w:color="auto" w:fill="auto"/>
            <w:hideMark/>
          </w:tcPr>
          <w:p w:rsidR="00006B88" w:rsidRPr="004D1EDC" w:rsidRDefault="00006B88" w:rsidP="002205A3">
            <w:r w:rsidRPr="004D1EDC">
              <w:t>за счет средств бюджета субъекта Российской Федерации</w:t>
            </w:r>
          </w:p>
        </w:tc>
        <w:tc>
          <w:tcPr>
            <w:tcW w:w="1134" w:type="dxa"/>
            <w:shd w:val="clear" w:color="000000" w:fill="FFFFFF"/>
            <w:hideMark/>
          </w:tcPr>
          <w:p w:rsidR="00006B88" w:rsidRPr="004D1EDC" w:rsidRDefault="00006B88" w:rsidP="002205A3">
            <w:pPr>
              <w:jc w:val="center"/>
            </w:pPr>
            <w:bookmarkStart w:id="2" w:name="RANGE!G390"/>
            <w:r w:rsidRPr="004D1EDC">
              <w:t>68 061,5</w:t>
            </w:r>
            <w:bookmarkEnd w:id="2"/>
          </w:p>
        </w:tc>
        <w:tc>
          <w:tcPr>
            <w:tcW w:w="1134" w:type="dxa"/>
            <w:shd w:val="clear" w:color="000000" w:fill="FFFFFF"/>
            <w:hideMark/>
          </w:tcPr>
          <w:p w:rsidR="00006B88" w:rsidRPr="004D1EDC" w:rsidRDefault="00006B88" w:rsidP="002205A3">
            <w:pPr>
              <w:jc w:val="center"/>
            </w:pPr>
            <w:r w:rsidRPr="004D1EDC">
              <w:t>183 778,8</w:t>
            </w:r>
          </w:p>
        </w:tc>
        <w:tc>
          <w:tcPr>
            <w:tcW w:w="1134" w:type="dxa"/>
            <w:shd w:val="clear" w:color="000000" w:fill="FFFFFF"/>
            <w:hideMark/>
          </w:tcPr>
          <w:p w:rsidR="00006B88" w:rsidRPr="004D1EDC" w:rsidRDefault="00006B88" w:rsidP="002205A3">
            <w:pPr>
              <w:jc w:val="center"/>
            </w:pPr>
            <w:r w:rsidRPr="004D1EDC">
              <w:t>182 092,6</w:t>
            </w:r>
          </w:p>
        </w:tc>
        <w:tc>
          <w:tcPr>
            <w:tcW w:w="3040" w:type="dxa"/>
            <w:shd w:val="clear" w:color="auto" w:fill="auto"/>
            <w:noWrap/>
            <w:hideMark/>
          </w:tcPr>
          <w:p w:rsidR="00006B88" w:rsidRPr="004D1EDC" w:rsidRDefault="00006B88" w:rsidP="002205A3">
            <w:pPr>
              <w:jc w:val="center"/>
            </w:pPr>
            <w:r w:rsidRPr="004D1EDC">
              <w:t>433 932,9</w:t>
            </w:r>
          </w:p>
        </w:tc>
      </w:tr>
      <w:tr w:rsidR="00006B88" w:rsidRPr="004D1EDC" w:rsidTr="004D1EDC">
        <w:trPr>
          <w:trHeight w:val="300"/>
          <w:jc w:val="center"/>
        </w:trPr>
        <w:tc>
          <w:tcPr>
            <w:tcW w:w="9450" w:type="dxa"/>
            <w:gridSpan w:val="6"/>
            <w:shd w:val="clear" w:color="auto" w:fill="auto"/>
            <w:hideMark/>
          </w:tcPr>
          <w:p w:rsidR="00006B88" w:rsidRPr="004D1EDC" w:rsidRDefault="00006B88" w:rsidP="002205A3">
            <w:r w:rsidRPr="004D1EDC">
              <w:t>за счет средств федерального бюджета</w:t>
            </w:r>
          </w:p>
        </w:tc>
        <w:tc>
          <w:tcPr>
            <w:tcW w:w="1134" w:type="dxa"/>
            <w:shd w:val="clear" w:color="000000" w:fill="FFFFFF"/>
            <w:hideMark/>
          </w:tcPr>
          <w:p w:rsidR="00006B88" w:rsidRPr="004D1EDC" w:rsidRDefault="00006B88" w:rsidP="002205A3">
            <w:pPr>
              <w:jc w:val="center"/>
            </w:pPr>
            <w:r w:rsidRPr="004D1EDC">
              <w:t>74 239,4</w:t>
            </w:r>
          </w:p>
        </w:tc>
        <w:tc>
          <w:tcPr>
            <w:tcW w:w="1134" w:type="dxa"/>
            <w:shd w:val="clear" w:color="000000" w:fill="FFFFFF"/>
            <w:hideMark/>
          </w:tcPr>
          <w:p w:rsidR="00006B88" w:rsidRPr="004D1EDC" w:rsidRDefault="00006B88" w:rsidP="002205A3">
            <w:pPr>
              <w:jc w:val="center"/>
            </w:pPr>
            <w:r w:rsidRPr="004D1EDC">
              <w:t>91 567,8</w:t>
            </w:r>
          </w:p>
        </w:tc>
        <w:tc>
          <w:tcPr>
            <w:tcW w:w="1134" w:type="dxa"/>
            <w:shd w:val="clear" w:color="000000" w:fill="FFFFFF"/>
            <w:hideMark/>
          </w:tcPr>
          <w:p w:rsidR="00006B88" w:rsidRPr="004D1EDC" w:rsidRDefault="00006B88" w:rsidP="002205A3">
            <w:pPr>
              <w:jc w:val="center"/>
            </w:pPr>
            <w:r w:rsidRPr="004D1EDC">
              <w:t>211 825,2</w:t>
            </w:r>
          </w:p>
        </w:tc>
        <w:tc>
          <w:tcPr>
            <w:tcW w:w="3040" w:type="dxa"/>
            <w:shd w:val="clear" w:color="auto" w:fill="auto"/>
            <w:noWrap/>
            <w:hideMark/>
          </w:tcPr>
          <w:p w:rsidR="00006B88" w:rsidRPr="004D1EDC" w:rsidRDefault="00006B88" w:rsidP="002205A3">
            <w:pPr>
              <w:jc w:val="center"/>
            </w:pPr>
            <w:r w:rsidRPr="004D1EDC">
              <w:t>377 632,4</w:t>
            </w:r>
          </w:p>
        </w:tc>
      </w:tr>
      <w:tr w:rsidR="00006B88" w:rsidRPr="004D1EDC" w:rsidTr="004D1EDC">
        <w:trPr>
          <w:trHeight w:val="300"/>
          <w:jc w:val="center"/>
        </w:trPr>
        <w:tc>
          <w:tcPr>
            <w:tcW w:w="9450" w:type="dxa"/>
            <w:gridSpan w:val="6"/>
            <w:shd w:val="clear" w:color="auto" w:fill="auto"/>
            <w:hideMark/>
          </w:tcPr>
          <w:p w:rsidR="00006B88" w:rsidRPr="004D1EDC" w:rsidRDefault="00006B88" w:rsidP="002205A3">
            <w:r w:rsidRPr="004D1EDC">
              <w:t>за счет средств местных бюджетов</w:t>
            </w:r>
          </w:p>
        </w:tc>
        <w:tc>
          <w:tcPr>
            <w:tcW w:w="1134" w:type="dxa"/>
            <w:shd w:val="clear" w:color="000000" w:fill="FFFFFF"/>
            <w:hideMark/>
          </w:tcPr>
          <w:p w:rsidR="00006B88" w:rsidRPr="004D1EDC" w:rsidRDefault="00006B88" w:rsidP="002205A3">
            <w:pPr>
              <w:jc w:val="center"/>
            </w:pPr>
            <w:r w:rsidRPr="004D1EDC">
              <w:t>0,0</w:t>
            </w:r>
          </w:p>
        </w:tc>
        <w:tc>
          <w:tcPr>
            <w:tcW w:w="1134" w:type="dxa"/>
            <w:shd w:val="clear" w:color="000000" w:fill="FFFFFF"/>
            <w:hideMark/>
          </w:tcPr>
          <w:p w:rsidR="00006B88" w:rsidRPr="004D1EDC" w:rsidRDefault="00006B88" w:rsidP="002205A3">
            <w:pPr>
              <w:jc w:val="center"/>
            </w:pPr>
            <w:r w:rsidRPr="004D1EDC">
              <w:t>55,5</w:t>
            </w:r>
          </w:p>
        </w:tc>
        <w:tc>
          <w:tcPr>
            <w:tcW w:w="1134" w:type="dxa"/>
            <w:shd w:val="clear" w:color="000000" w:fill="FFFFFF"/>
            <w:hideMark/>
          </w:tcPr>
          <w:p w:rsidR="00006B88" w:rsidRPr="004D1EDC" w:rsidRDefault="00006B88" w:rsidP="002205A3">
            <w:pPr>
              <w:jc w:val="center"/>
            </w:pPr>
            <w:r w:rsidRPr="004D1EDC">
              <w:t>55,5</w:t>
            </w:r>
          </w:p>
        </w:tc>
        <w:tc>
          <w:tcPr>
            <w:tcW w:w="3040" w:type="dxa"/>
            <w:shd w:val="clear" w:color="auto" w:fill="auto"/>
            <w:noWrap/>
            <w:hideMark/>
          </w:tcPr>
          <w:p w:rsidR="00006B88" w:rsidRPr="004D1EDC" w:rsidRDefault="00006B88" w:rsidP="002205A3">
            <w:pPr>
              <w:jc w:val="center"/>
            </w:pPr>
            <w:r w:rsidRPr="004D1EDC">
              <w:t>111,0</w:t>
            </w:r>
          </w:p>
        </w:tc>
      </w:tr>
      <w:tr w:rsidR="00006B88" w:rsidRPr="004D1EDC" w:rsidTr="004D1EDC">
        <w:trPr>
          <w:trHeight w:val="300"/>
          <w:jc w:val="center"/>
        </w:trPr>
        <w:tc>
          <w:tcPr>
            <w:tcW w:w="9450" w:type="dxa"/>
            <w:gridSpan w:val="6"/>
            <w:shd w:val="clear" w:color="auto" w:fill="auto"/>
            <w:hideMark/>
          </w:tcPr>
          <w:p w:rsidR="00006B88" w:rsidRPr="004D1EDC" w:rsidRDefault="00006B88" w:rsidP="002205A3">
            <w:r w:rsidRPr="004D1EDC">
              <w:t>за счет внебюджетных источников</w:t>
            </w:r>
          </w:p>
        </w:tc>
        <w:tc>
          <w:tcPr>
            <w:tcW w:w="1134" w:type="dxa"/>
            <w:shd w:val="clear" w:color="000000" w:fill="FFFFFF"/>
            <w:hideMark/>
          </w:tcPr>
          <w:p w:rsidR="00006B88" w:rsidRPr="004D1EDC" w:rsidRDefault="00006B88" w:rsidP="002205A3">
            <w:pPr>
              <w:jc w:val="center"/>
            </w:pPr>
            <w:r w:rsidRPr="004D1EDC">
              <w:t>88 500,0</w:t>
            </w:r>
          </w:p>
        </w:tc>
        <w:tc>
          <w:tcPr>
            <w:tcW w:w="1134" w:type="dxa"/>
            <w:shd w:val="clear" w:color="000000" w:fill="FFFFFF"/>
            <w:hideMark/>
          </w:tcPr>
          <w:p w:rsidR="00006B88" w:rsidRPr="004D1EDC" w:rsidRDefault="00006B88" w:rsidP="002205A3">
            <w:pPr>
              <w:jc w:val="center"/>
            </w:pPr>
            <w:r w:rsidRPr="004D1EDC">
              <w:t>100 250,0</w:t>
            </w:r>
          </w:p>
        </w:tc>
        <w:tc>
          <w:tcPr>
            <w:tcW w:w="1134" w:type="dxa"/>
            <w:shd w:val="clear" w:color="000000" w:fill="FFFFFF"/>
            <w:hideMark/>
          </w:tcPr>
          <w:p w:rsidR="00006B88" w:rsidRPr="004D1EDC" w:rsidRDefault="00006B88" w:rsidP="002205A3">
            <w:pPr>
              <w:jc w:val="center"/>
            </w:pPr>
            <w:r w:rsidRPr="004D1EDC">
              <w:t>107 000,0</w:t>
            </w:r>
          </w:p>
        </w:tc>
        <w:tc>
          <w:tcPr>
            <w:tcW w:w="3040" w:type="dxa"/>
            <w:shd w:val="clear" w:color="auto" w:fill="auto"/>
            <w:noWrap/>
            <w:hideMark/>
          </w:tcPr>
          <w:p w:rsidR="00006B88" w:rsidRPr="004D1EDC" w:rsidRDefault="00006B88" w:rsidP="002205A3">
            <w:pPr>
              <w:jc w:val="center"/>
            </w:pPr>
            <w:r w:rsidRPr="004D1EDC">
              <w:t>295 750,0</w:t>
            </w:r>
          </w:p>
        </w:tc>
      </w:tr>
    </w:tbl>
    <w:p w:rsidR="00A96D57" w:rsidRPr="0065755C" w:rsidRDefault="00A96D57" w:rsidP="00FD0D4D">
      <w:pPr>
        <w:tabs>
          <w:tab w:val="left" w:pos="709"/>
          <w:tab w:val="left" w:pos="851"/>
          <w:tab w:val="left" w:pos="993"/>
          <w:tab w:val="left" w:pos="1276"/>
        </w:tabs>
        <w:jc w:val="both"/>
        <w:rPr>
          <w:sz w:val="22"/>
          <w:szCs w:val="22"/>
        </w:rPr>
      </w:pPr>
    </w:p>
    <w:p w:rsidR="00A96D57" w:rsidRDefault="00A96D57" w:rsidP="00FD0D4D">
      <w:pPr>
        <w:tabs>
          <w:tab w:val="left" w:pos="709"/>
          <w:tab w:val="left" w:pos="851"/>
          <w:tab w:val="left" w:pos="993"/>
          <w:tab w:val="left" w:pos="1276"/>
        </w:tabs>
        <w:jc w:val="both"/>
        <w:rPr>
          <w:sz w:val="22"/>
          <w:szCs w:val="22"/>
        </w:rPr>
      </w:pPr>
    </w:p>
    <w:p w:rsidR="0056115D" w:rsidRDefault="0056115D" w:rsidP="00FD0D4D">
      <w:pPr>
        <w:tabs>
          <w:tab w:val="left" w:pos="709"/>
          <w:tab w:val="left" w:pos="851"/>
          <w:tab w:val="left" w:pos="993"/>
          <w:tab w:val="left" w:pos="1276"/>
        </w:tabs>
        <w:jc w:val="both"/>
        <w:rPr>
          <w:sz w:val="22"/>
          <w:szCs w:val="22"/>
        </w:rPr>
      </w:pPr>
    </w:p>
    <w:p w:rsidR="0056115D" w:rsidRPr="0065755C" w:rsidRDefault="0056115D" w:rsidP="00FD0D4D">
      <w:pPr>
        <w:tabs>
          <w:tab w:val="left" w:pos="709"/>
          <w:tab w:val="left" w:pos="851"/>
          <w:tab w:val="left" w:pos="993"/>
          <w:tab w:val="left" w:pos="1276"/>
        </w:tabs>
        <w:jc w:val="both"/>
        <w:rPr>
          <w:sz w:val="22"/>
          <w:szCs w:val="22"/>
        </w:rPr>
      </w:pPr>
    </w:p>
    <w:p w:rsidR="00741285" w:rsidRDefault="00741285" w:rsidP="00FD0D4D">
      <w:pPr>
        <w:tabs>
          <w:tab w:val="left" w:pos="709"/>
          <w:tab w:val="left" w:pos="851"/>
          <w:tab w:val="left" w:pos="993"/>
          <w:tab w:val="left" w:pos="1276"/>
        </w:tabs>
        <w:jc w:val="both"/>
        <w:rPr>
          <w:sz w:val="28"/>
          <w:szCs w:val="28"/>
        </w:rPr>
        <w:sectPr w:rsidR="00741285" w:rsidSect="00C77620">
          <w:pgSz w:w="16838" w:h="11906" w:orient="landscape"/>
          <w:pgMar w:top="1134" w:right="567" w:bottom="1134" w:left="567" w:header="709" w:footer="709" w:gutter="0"/>
          <w:pgNumType w:start="1"/>
          <w:cols w:space="708"/>
          <w:titlePg/>
          <w:docGrid w:linePitch="360"/>
        </w:sectPr>
      </w:pPr>
    </w:p>
    <w:p w:rsidR="00741285" w:rsidRPr="00741285" w:rsidRDefault="00741285" w:rsidP="00741285">
      <w:pPr>
        <w:ind w:left="9912"/>
        <w:jc w:val="center"/>
        <w:rPr>
          <w:color w:val="000000"/>
          <w:sz w:val="28"/>
          <w:szCs w:val="28"/>
        </w:rPr>
      </w:pPr>
      <w:r w:rsidRPr="00741285">
        <w:rPr>
          <w:color w:val="000000"/>
          <w:sz w:val="28"/>
          <w:szCs w:val="28"/>
        </w:rPr>
        <w:lastRenderedPageBreak/>
        <w:t>Приложение № 3</w:t>
      </w:r>
    </w:p>
    <w:p w:rsidR="00741285" w:rsidRPr="00741285" w:rsidRDefault="00741285" w:rsidP="00741285">
      <w:pPr>
        <w:ind w:left="9912"/>
        <w:jc w:val="center"/>
        <w:rPr>
          <w:color w:val="000000"/>
          <w:sz w:val="28"/>
          <w:szCs w:val="28"/>
        </w:rPr>
      </w:pPr>
      <w:r w:rsidRPr="00741285">
        <w:rPr>
          <w:color w:val="000000"/>
          <w:sz w:val="28"/>
          <w:szCs w:val="28"/>
        </w:rPr>
        <w:t>к Программе цифровой трансформации</w:t>
      </w:r>
    </w:p>
    <w:p w:rsidR="00741285" w:rsidRPr="00741285" w:rsidRDefault="00741285" w:rsidP="00741285">
      <w:pPr>
        <w:ind w:left="9912"/>
        <w:jc w:val="center"/>
        <w:rPr>
          <w:color w:val="000000"/>
          <w:sz w:val="28"/>
          <w:szCs w:val="28"/>
        </w:rPr>
      </w:pPr>
      <w:r w:rsidRPr="00741285">
        <w:rPr>
          <w:color w:val="000000"/>
          <w:sz w:val="28"/>
          <w:szCs w:val="28"/>
        </w:rPr>
        <w:t>ключевых отраслей экономики, социальной</w:t>
      </w:r>
    </w:p>
    <w:p w:rsidR="00741285" w:rsidRPr="00741285" w:rsidRDefault="00741285" w:rsidP="00741285">
      <w:pPr>
        <w:ind w:left="9912"/>
        <w:jc w:val="center"/>
        <w:rPr>
          <w:color w:val="000000"/>
          <w:sz w:val="28"/>
          <w:szCs w:val="28"/>
        </w:rPr>
      </w:pPr>
      <w:r w:rsidRPr="00741285">
        <w:rPr>
          <w:color w:val="000000"/>
          <w:sz w:val="28"/>
          <w:szCs w:val="28"/>
        </w:rPr>
        <w:t>сферы и государственного управления</w:t>
      </w:r>
    </w:p>
    <w:p w:rsidR="00741285" w:rsidRPr="00741285" w:rsidRDefault="00741285" w:rsidP="00741285">
      <w:pPr>
        <w:ind w:left="9912"/>
        <w:jc w:val="center"/>
        <w:rPr>
          <w:sz w:val="28"/>
          <w:szCs w:val="28"/>
        </w:rPr>
      </w:pPr>
      <w:r w:rsidRPr="00741285">
        <w:rPr>
          <w:color w:val="000000"/>
          <w:sz w:val="28"/>
          <w:szCs w:val="28"/>
        </w:rPr>
        <w:t>Республики Тыва на 2022-2024 годы</w:t>
      </w:r>
    </w:p>
    <w:p w:rsidR="00741285" w:rsidRPr="00741285" w:rsidRDefault="00741285" w:rsidP="00741285">
      <w:pPr>
        <w:rPr>
          <w:sz w:val="28"/>
        </w:rPr>
      </w:pPr>
    </w:p>
    <w:p w:rsidR="00741285" w:rsidRDefault="00741285" w:rsidP="00741285">
      <w:pPr>
        <w:rPr>
          <w:sz w:val="28"/>
        </w:rPr>
      </w:pPr>
    </w:p>
    <w:p w:rsidR="00741285" w:rsidRPr="00741285" w:rsidRDefault="00741285" w:rsidP="00741285">
      <w:pPr>
        <w:rPr>
          <w:sz w:val="28"/>
        </w:rPr>
      </w:pPr>
    </w:p>
    <w:p w:rsidR="00741285" w:rsidRPr="00741285" w:rsidRDefault="00741285" w:rsidP="00741285">
      <w:pPr>
        <w:jc w:val="center"/>
        <w:rPr>
          <w:b/>
          <w:color w:val="000000"/>
          <w:sz w:val="28"/>
          <w:szCs w:val="28"/>
        </w:rPr>
      </w:pPr>
      <w:r w:rsidRPr="00741285">
        <w:rPr>
          <w:b/>
          <w:color w:val="000000"/>
          <w:sz w:val="28"/>
          <w:szCs w:val="28"/>
        </w:rPr>
        <w:t xml:space="preserve">МЕТОДИКИ РАСЧЕТА </w:t>
      </w:r>
    </w:p>
    <w:p w:rsidR="00741285" w:rsidRDefault="00741285" w:rsidP="00741285">
      <w:pPr>
        <w:jc w:val="center"/>
        <w:rPr>
          <w:color w:val="000000"/>
          <w:sz w:val="28"/>
          <w:szCs w:val="28"/>
        </w:rPr>
      </w:pPr>
      <w:r w:rsidRPr="00741285">
        <w:rPr>
          <w:color w:val="000000"/>
          <w:sz w:val="28"/>
          <w:szCs w:val="28"/>
        </w:rPr>
        <w:t xml:space="preserve">Программы цифровой трансформации ключевых отраслей </w:t>
      </w:r>
    </w:p>
    <w:p w:rsidR="00741285" w:rsidRDefault="00741285" w:rsidP="00741285">
      <w:pPr>
        <w:jc w:val="center"/>
        <w:rPr>
          <w:color w:val="000000"/>
          <w:sz w:val="28"/>
          <w:szCs w:val="28"/>
        </w:rPr>
      </w:pPr>
      <w:r w:rsidRPr="00741285">
        <w:rPr>
          <w:color w:val="000000"/>
          <w:sz w:val="28"/>
          <w:szCs w:val="28"/>
        </w:rPr>
        <w:t>экономики, социальной сферы и государственного</w:t>
      </w:r>
    </w:p>
    <w:p w:rsidR="00741285" w:rsidRPr="00741285" w:rsidRDefault="00741285" w:rsidP="00741285">
      <w:pPr>
        <w:jc w:val="center"/>
        <w:rPr>
          <w:color w:val="000000"/>
          <w:sz w:val="28"/>
          <w:szCs w:val="28"/>
        </w:rPr>
      </w:pPr>
      <w:r w:rsidRPr="00741285">
        <w:rPr>
          <w:color w:val="000000"/>
          <w:sz w:val="28"/>
          <w:szCs w:val="28"/>
        </w:rPr>
        <w:t xml:space="preserve"> управления Республики Тыва на 2022-2024 годы</w:t>
      </w:r>
    </w:p>
    <w:p w:rsidR="00741285" w:rsidRPr="00741285" w:rsidRDefault="00741285" w:rsidP="00741285"/>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1134"/>
        <w:gridCol w:w="2268"/>
        <w:gridCol w:w="11765"/>
      </w:tblGrid>
      <w:tr w:rsidR="00741285" w:rsidRPr="00741285" w:rsidTr="00741285">
        <w:trPr>
          <w:trHeight w:val="300"/>
        </w:trPr>
        <w:tc>
          <w:tcPr>
            <w:tcW w:w="851" w:type="dxa"/>
            <w:shd w:val="clear" w:color="auto" w:fill="auto"/>
            <w:hideMark/>
          </w:tcPr>
          <w:p w:rsidR="00741285" w:rsidRPr="00741285" w:rsidRDefault="00741285" w:rsidP="00741285">
            <w:pPr>
              <w:jc w:val="center"/>
              <w:rPr>
                <w:color w:val="000000"/>
              </w:rPr>
            </w:pPr>
            <w:r w:rsidRPr="00741285">
              <w:rPr>
                <w:color w:val="000000"/>
              </w:rPr>
              <w:t>№</w:t>
            </w:r>
            <w:r w:rsidRPr="00741285">
              <w:rPr>
                <w:color w:val="000000"/>
              </w:rPr>
              <w:br/>
              <w:t>п/п</w:t>
            </w:r>
          </w:p>
        </w:tc>
        <w:tc>
          <w:tcPr>
            <w:tcW w:w="1134" w:type="dxa"/>
            <w:shd w:val="clear" w:color="auto" w:fill="auto"/>
            <w:hideMark/>
          </w:tcPr>
          <w:p w:rsidR="00741285" w:rsidRPr="00741285" w:rsidRDefault="00741285" w:rsidP="00741285">
            <w:pPr>
              <w:jc w:val="center"/>
              <w:rPr>
                <w:color w:val="000000"/>
              </w:rPr>
            </w:pPr>
            <w:r w:rsidRPr="00741285">
              <w:rPr>
                <w:color w:val="000000"/>
              </w:rPr>
              <w:t>Код показателя</w:t>
            </w:r>
          </w:p>
        </w:tc>
        <w:tc>
          <w:tcPr>
            <w:tcW w:w="2268" w:type="dxa"/>
            <w:shd w:val="clear" w:color="auto" w:fill="auto"/>
            <w:hideMark/>
          </w:tcPr>
          <w:p w:rsidR="00741285" w:rsidRPr="00741285" w:rsidRDefault="00741285" w:rsidP="00741285">
            <w:pPr>
              <w:jc w:val="center"/>
              <w:rPr>
                <w:color w:val="000000"/>
              </w:rPr>
            </w:pPr>
            <w:r w:rsidRPr="00741285">
              <w:rPr>
                <w:color w:val="000000"/>
              </w:rPr>
              <w:t xml:space="preserve">Показатель </w:t>
            </w:r>
          </w:p>
          <w:p w:rsidR="00741285" w:rsidRPr="00741285" w:rsidRDefault="00741285" w:rsidP="00741285">
            <w:pPr>
              <w:jc w:val="center"/>
              <w:rPr>
                <w:color w:val="000000"/>
              </w:rPr>
            </w:pPr>
            <w:r w:rsidRPr="00741285">
              <w:rPr>
                <w:color w:val="000000"/>
              </w:rPr>
              <w:t>Программы</w:t>
            </w:r>
          </w:p>
        </w:tc>
        <w:tc>
          <w:tcPr>
            <w:tcW w:w="11765" w:type="dxa"/>
            <w:shd w:val="clear" w:color="auto" w:fill="auto"/>
            <w:hideMark/>
          </w:tcPr>
          <w:p w:rsidR="00741285" w:rsidRPr="00741285" w:rsidRDefault="00741285" w:rsidP="00741285">
            <w:pPr>
              <w:jc w:val="center"/>
              <w:rPr>
                <w:color w:val="000000"/>
              </w:rPr>
            </w:pPr>
            <w:r w:rsidRPr="00741285">
              <w:rPr>
                <w:color w:val="000000"/>
              </w:rPr>
              <w:t>Методика расчета показателя</w:t>
            </w:r>
          </w:p>
        </w:tc>
      </w:tr>
      <w:tr w:rsidR="00741285" w:rsidRPr="00741285" w:rsidTr="00741285">
        <w:trPr>
          <w:trHeight w:val="300"/>
        </w:trPr>
        <w:tc>
          <w:tcPr>
            <w:tcW w:w="851" w:type="dxa"/>
            <w:shd w:val="clear" w:color="auto" w:fill="auto"/>
            <w:hideMark/>
          </w:tcPr>
          <w:p w:rsidR="00741285" w:rsidRPr="00741285" w:rsidRDefault="00741285" w:rsidP="00741285">
            <w:pPr>
              <w:jc w:val="center"/>
              <w:rPr>
                <w:color w:val="000000"/>
              </w:rPr>
            </w:pPr>
            <w:r>
              <w:rPr>
                <w:color w:val="000000"/>
              </w:rPr>
              <w:t>1</w:t>
            </w:r>
          </w:p>
        </w:tc>
        <w:tc>
          <w:tcPr>
            <w:tcW w:w="1134" w:type="dxa"/>
            <w:shd w:val="clear" w:color="auto" w:fill="auto"/>
            <w:hideMark/>
          </w:tcPr>
          <w:p w:rsidR="00741285" w:rsidRPr="00741285" w:rsidRDefault="00741285" w:rsidP="00741285">
            <w:pPr>
              <w:jc w:val="center"/>
              <w:rPr>
                <w:color w:val="000000"/>
              </w:rPr>
            </w:pPr>
            <w:r>
              <w:rPr>
                <w:color w:val="000000"/>
              </w:rPr>
              <w:t>2</w:t>
            </w:r>
          </w:p>
        </w:tc>
        <w:tc>
          <w:tcPr>
            <w:tcW w:w="2268" w:type="dxa"/>
            <w:shd w:val="clear" w:color="auto" w:fill="auto"/>
            <w:hideMark/>
          </w:tcPr>
          <w:p w:rsidR="00741285" w:rsidRPr="00741285" w:rsidRDefault="00741285" w:rsidP="00741285">
            <w:pPr>
              <w:jc w:val="center"/>
              <w:rPr>
                <w:color w:val="000000"/>
              </w:rPr>
            </w:pPr>
            <w:r>
              <w:rPr>
                <w:color w:val="000000"/>
              </w:rPr>
              <w:t>3</w:t>
            </w:r>
          </w:p>
        </w:tc>
        <w:tc>
          <w:tcPr>
            <w:tcW w:w="11765" w:type="dxa"/>
            <w:shd w:val="clear" w:color="auto" w:fill="auto"/>
            <w:hideMark/>
          </w:tcPr>
          <w:p w:rsidR="00741285" w:rsidRPr="00741285" w:rsidRDefault="00741285" w:rsidP="00741285">
            <w:pPr>
              <w:jc w:val="center"/>
              <w:rPr>
                <w:color w:val="000000"/>
              </w:rPr>
            </w:pPr>
            <w:r>
              <w:rPr>
                <w:color w:val="000000"/>
              </w:rPr>
              <w:t>4</w:t>
            </w:r>
          </w:p>
        </w:tc>
      </w:tr>
      <w:tr w:rsidR="00741285" w:rsidRPr="00741285" w:rsidTr="00741285">
        <w:trPr>
          <w:trHeight w:val="758"/>
        </w:trPr>
        <w:tc>
          <w:tcPr>
            <w:tcW w:w="851" w:type="dxa"/>
            <w:vMerge w:val="restart"/>
            <w:shd w:val="clear" w:color="auto" w:fill="auto"/>
            <w:hideMark/>
          </w:tcPr>
          <w:p w:rsidR="00741285" w:rsidRPr="00741285" w:rsidRDefault="00741285" w:rsidP="00741285">
            <w:pPr>
              <w:jc w:val="center"/>
              <w:rPr>
                <w:color w:val="000000"/>
              </w:rPr>
            </w:pPr>
            <w:r w:rsidRPr="00741285">
              <w:rPr>
                <w:color w:val="000000"/>
              </w:rPr>
              <w:t>1.</w:t>
            </w:r>
          </w:p>
        </w:tc>
        <w:tc>
          <w:tcPr>
            <w:tcW w:w="1134" w:type="dxa"/>
            <w:vMerge w:val="restart"/>
            <w:shd w:val="clear" w:color="auto" w:fill="auto"/>
            <w:hideMark/>
          </w:tcPr>
          <w:p w:rsidR="00741285" w:rsidRPr="00741285" w:rsidRDefault="00741285" w:rsidP="00741285">
            <w:pPr>
              <w:jc w:val="center"/>
              <w:rPr>
                <w:color w:val="000000"/>
              </w:rPr>
            </w:pPr>
            <w:r w:rsidRPr="00741285">
              <w:rPr>
                <w:color w:val="000000"/>
              </w:rPr>
              <w:t>ЦОС1</w:t>
            </w:r>
          </w:p>
        </w:tc>
        <w:tc>
          <w:tcPr>
            <w:tcW w:w="2268" w:type="dxa"/>
            <w:vMerge w:val="restart"/>
            <w:shd w:val="clear" w:color="auto" w:fill="auto"/>
            <w:hideMark/>
          </w:tcPr>
          <w:p w:rsidR="00741285" w:rsidRPr="00741285" w:rsidRDefault="00741285" w:rsidP="00741285">
            <w:pPr>
              <w:rPr>
                <w:color w:val="000000"/>
              </w:rPr>
            </w:pPr>
            <w:r w:rsidRPr="00741285">
              <w:rPr>
                <w:color w:val="000000"/>
              </w:rPr>
              <w:t>Доля учащихся, по которым осуществляется ведение цифрового профиля</w:t>
            </w:r>
          </w:p>
        </w:tc>
        <w:tc>
          <w:tcPr>
            <w:tcW w:w="11765" w:type="dxa"/>
            <w:shd w:val="clear" w:color="auto" w:fill="auto"/>
            <w:hideMark/>
          </w:tcPr>
          <w:p w:rsidR="00741285" w:rsidRPr="00741285" w:rsidRDefault="00741285" w:rsidP="00741285">
            <w:pPr>
              <w:rPr>
                <w:color w:val="000000"/>
              </w:rPr>
            </w:pPr>
            <w:r w:rsidRPr="00741285">
              <w:rPr>
                <w:color w:val="000000"/>
              </w:rPr>
              <w:t xml:space="preserve">1. Общие положения. 1.1. Настоящая методика позволяет произвести расчеты по показателю «Доля учащихся, по которым осуществляется ведение цифрового профиля». Показатель характеризует повышение «цифровой зрелости» системы образования в субъекте Российской Федерации. Показатель формируется начиная с </w:t>
            </w:r>
            <w:r w:rsidRPr="00741285">
              <w:rPr>
                <w:color w:val="000000"/>
                <w:lang w:val="en-US"/>
              </w:rPr>
              <w:t>III</w:t>
            </w:r>
            <w:r w:rsidRPr="00741285">
              <w:rPr>
                <w:color w:val="000000"/>
              </w:rPr>
              <w:t xml:space="preserve"> квартала 2022 г.</w:t>
            </w:r>
          </w:p>
        </w:tc>
      </w:tr>
      <w:tr w:rsidR="00741285" w:rsidRPr="00741285" w:rsidTr="00741285">
        <w:trPr>
          <w:trHeight w:val="207"/>
        </w:trPr>
        <w:tc>
          <w:tcPr>
            <w:tcW w:w="851" w:type="dxa"/>
            <w:vMerge/>
            <w:hideMark/>
          </w:tcPr>
          <w:p w:rsidR="00741285" w:rsidRPr="00741285" w:rsidRDefault="00741285" w:rsidP="00741285">
            <w:pPr>
              <w:jc w:val="center"/>
              <w:rPr>
                <w:color w:val="000000"/>
              </w:rPr>
            </w:pPr>
          </w:p>
        </w:tc>
        <w:tc>
          <w:tcPr>
            <w:tcW w:w="1134" w:type="dxa"/>
            <w:vMerge/>
            <w:hideMark/>
          </w:tcPr>
          <w:p w:rsidR="00741285" w:rsidRPr="00741285" w:rsidRDefault="00741285" w:rsidP="00741285">
            <w:pPr>
              <w:jc w:val="center"/>
              <w:rPr>
                <w:color w:val="000000"/>
              </w:rPr>
            </w:pPr>
          </w:p>
        </w:tc>
        <w:tc>
          <w:tcPr>
            <w:tcW w:w="2268" w:type="dxa"/>
            <w:vMerge/>
            <w:hideMark/>
          </w:tcPr>
          <w:p w:rsidR="00741285" w:rsidRPr="00741285" w:rsidRDefault="00741285" w:rsidP="00741285">
            <w:pPr>
              <w:rPr>
                <w:color w:val="000000"/>
              </w:rPr>
            </w:pPr>
          </w:p>
        </w:tc>
        <w:tc>
          <w:tcPr>
            <w:tcW w:w="11765" w:type="dxa"/>
            <w:shd w:val="clear" w:color="auto" w:fill="auto"/>
            <w:hideMark/>
          </w:tcPr>
          <w:p w:rsidR="00741285" w:rsidRPr="00741285" w:rsidRDefault="00741285" w:rsidP="00741285">
            <w:pPr>
              <w:rPr>
                <w:color w:val="000000"/>
              </w:rPr>
            </w:pPr>
            <w:r w:rsidRPr="00741285">
              <w:rPr>
                <w:color w:val="000000"/>
              </w:rPr>
              <w:t>2. Основные понятия и определения. 2.1. Цифровой профиль учащегося – это сервис, который позволит создавать и пополнять цифровое портфолио ученика. В нем будут зафиксированы различные достижения ребенка</w:t>
            </w:r>
          </w:p>
        </w:tc>
      </w:tr>
      <w:tr w:rsidR="00741285" w:rsidRPr="00741285" w:rsidTr="00741285">
        <w:trPr>
          <w:trHeight w:val="70"/>
        </w:trPr>
        <w:tc>
          <w:tcPr>
            <w:tcW w:w="851" w:type="dxa"/>
            <w:vMerge/>
            <w:hideMark/>
          </w:tcPr>
          <w:p w:rsidR="00741285" w:rsidRPr="00741285" w:rsidRDefault="00741285" w:rsidP="00741285">
            <w:pPr>
              <w:jc w:val="center"/>
              <w:rPr>
                <w:color w:val="000000"/>
              </w:rPr>
            </w:pPr>
          </w:p>
        </w:tc>
        <w:tc>
          <w:tcPr>
            <w:tcW w:w="1134" w:type="dxa"/>
            <w:vMerge/>
            <w:hideMark/>
          </w:tcPr>
          <w:p w:rsidR="00741285" w:rsidRPr="00741285" w:rsidRDefault="00741285" w:rsidP="00741285">
            <w:pPr>
              <w:jc w:val="center"/>
              <w:rPr>
                <w:color w:val="000000"/>
              </w:rPr>
            </w:pPr>
          </w:p>
        </w:tc>
        <w:tc>
          <w:tcPr>
            <w:tcW w:w="2268" w:type="dxa"/>
            <w:vMerge/>
            <w:hideMark/>
          </w:tcPr>
          <w:p w:rsidR="00741285" w:rsidRPr="00741285" w:rsidRDefault="00741285" w:rsidP="00741285">
            <w:pPr>
              <w:rPr>
                <w:color w:val="000000"/>
              </w:rPr>
            </w:pPr>
          </w:p>
        </w:tc>
        <w:tc>
          <w:tcPr>
            <w:tcW w:w="11765" w:type="dxa"/>
            <w:shd w:val="clear" w:color="auto" w:fill="auto"/>
            <w:hideMark/>
          </w:tcPr>
          <w:p w:rsidR="00741285" w:rsidRPr="00741285" w:rsidRDefault="00741285" w:rsidP="00741285">
            <w:pPr>
              <w:rPr>
                <w:color w:val="000000"/>
              </w:rPr>
            </w:pPr>
            <w:r w:rsidRPr="00741285">
              <w:rPr>
                <w:color w:val="000000"/>
              </w:rPr>
              <w:t>3. Источники информации. 3.1. Государственная информационная система «Моя школа»</w:t>
            </w:r>
          </w:p>
        </w:tc>
      </w:tr>
      <w:tr w:rsidR="00741285" w:rsidRPr="00741285" w:rsidTr="00741285">
        <w:trPr>
          <w:trHeight w:val="70"/>
        </w:trPr>
        <w:tc>
          <w:tcPr>
            <w:tcW w:w="851" w:type="dxa"/>
            <w:vMerge/>
            <w:hideMark/>
          </w:tcPr>
          <w:p w:rsidR="00741285" w:rsidRPr="00741285" w:rsidRDefault="00741285" w:rsidP="00741285">
            <w:pPr>
              <w:jc w:val="center"/>
              <w:rPr>
                <w:color w:val="000000"/>
              </w:rPr>
            </w:pPr>
          </w:p>
        </w:tc>
        <w:tc>
          <w:tcPr>
            <w:tcW w:w="1134" w:type="dxa"/>
            <w:vMerge/>
            <w:hideMark/>
          </w:tcPr>
          <w:p w:rsidR="00741285" w:rsidRPr="00741285" w:rsidRDefault="00741285" w:rsidP="00741285">
            <w:pPr>
              <w:jc w:val="center"/>
              <w:rPr>
                <w:color w:val="000000"/>
              </w:rPr>
            </w:pPr>
          </w:p>
        </w:tc>
        <w:tc>
          <w:tcPr>
            <w:tcW w:w="2268" w:type="dxa"/>
            <w:vMerge/>
            <w:hideMark/>
          </w:tcPr>
          <w:p w:rsidR="00741285" w:rsidRPr="00741285" w:rsidRDefault="00741285" w:rsidP="00741285">
            <w:pPr>
              <w:rPr>
                <w:color w:val="000000"/>
              </w:rPr>
            </w:pPr>
          </w:p>
        </w:tc>
        <w:tc>
          <w:tcPr>
            <w:tcW w:w="11765" w:type="dxa"/>
            <w:shd w:val="clear" w:color="auto" w:fill="auto"/>
            <w:hideMark/>
          </w:tcPr>
          <w:p w:rsidR="00741285" w:rsidRPr="00741285" w:rsidRDefault="00741285" w:rsidP="00741285">
            <w:pPr>
              <w:rPr>
                <w:color w:val="000000"/>
              </w:rPr>
            </w:pPr>
            <w:r w:rsidRPr="00741285">
              <w:rPr>
                <w:color w:val="000000"/>
              </w:rPr>
              <w:t xml:space="preserve">4. Алгоритм расчета показателя: Показатель 4.1. «Доля учащихся, по которым осуществляется ведение цифрового профиля» рассчитывается по формуле: Fпроф.=Pпроф.*P*100%,  где Fпроф. </w:t>
            </w:r>
            <w:r>
              <w:rPr>
                <w:color w:val="000000"/>
              </w:rPr>
              <w:t>–</w:t>
            </w:r>
            <w:r w:rsidRPr="00741285">
              <w:rPr>
                <w:color w:val="000000"/>
              </w:rPr>
              <w:t xml:space="preserve"> доля учащихся, по которым осуществляется ведение цифрового профиля; Pпроф. </w:t>
            </w:r>
            <w:r>
              <w:rPr>
                <w:color w:val="000000"/>
              </w:rPr>
              <w:t>–</w:t>
            </w:r>
            <w:r w:rsidRPr="00741285">
              <w:rPr>
                <w:color w:val="000000"/>
              </w:rPr>
              <w:t xml:space="preserve"> количество обучающихся по образовательным программам начального общего, основного общего, среднего общего образования, по которым осуществляется ведение цифрового профиля в государственных, в том числе региональных (ведомственных), информационных системах, включающего набор данных, необходимых и достаточных для оказания образовательных услуг,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а также дублирующих цифровых профилей; P </w:t>
            </w:r>
            <w:r>
              <w:rPr>
                <w:color w:val="000000"/>
              </w:rPr>
              <w:t>–</w:t>
            </w:r>
            <w:r w:rsidRPr="00741285">
              <w:rPr>
                <w:color w:val="000000"/>
              </w:rPr>
              <w:t xml:space="preserve"> общее</w:t>
            </w:r>
          </w:p>
        </w:tc>
      </w:tr>
    </w:tbl>
    <w:p w:rsidR="00741285" w:rsidRDefault="00741285"/>
    <w:p w:rsidR="00741285" w:rsidRDefault="00741285"/>
    <w:tbl>
      <w:tblPr>
        <w:tblW w:w="16018" w:type="dxa"/>
        <w:tblInd w:w="-34" w:type="dxa"/>
        <w:tblLayout w:type="fixed"/>
        <w:tblCellMar>
          <w:left w:w="57" w:type="dxa"/>
          <w:right w:w="57" w:type="dxa"/>
        </w:tblCellMar>
        <w:tblLook w:val="04A0" w:firstRow="1" w:lastRow="0" w:firstColumn="1" w:lastColumn="0" w:noHBand="0" w:noVBand="1"/>
      </w:tblPr>
      <w:tblGrid>
        <w:gridCol w:w="851"/>
        <w:gridCol w:w="1134"/>
        <w:gridCol w:w="2268"/>
        <w:gridCol w:w="11765"/>
      </w:tblGrid>
      <w:tr w:rsidR="00741285" w:rsidRPr="00741285" w:rsidTr="00741285">
        <w:trPr>
          <w:trHeight w:val="300"/>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Pr>
                <w:color w:val="000000"/>
              </w:rPr>
              <w:t>1</w:t>
            </w:r>
          </w:p>
        </w:tc>
        <w:tc>
          <w:tcPr>
            <w:tcW w:w="1134" w:type="dxa"/>
            <w:tcBorders>
              <w:top w:val="single" w:sz="4" w:space="0" w:color="auto"/>
              <w:left w:val="nil"/>
              <w:bottom w:val="single" w:sz="4" w:space="0" w:color="auto"/>
              <w:right w:val="single" w:sz="4" w:space="0" w:color="auto"/>
            </w:tcBorders>
            <w:shd w:val="clear" w:color="auto" w:fill="auto"/>
            <w:hideMark/>
          </w:tcPr>
          <w:p w:rsidR="00741285" w:rsidRPr="00741285" w:rsidRDefault="00741285" w:rsidP="00741285">
            <w:pPr>
              <w:jc w:val="center"/>
              <w:rPr>
                <w:color w:val="000000"/>
              </w:rPr>
            </w:pPr>
            <w:r>
              <w:rPr>
                <w:color w:val="000000"/>
              </w:rPr>
              <w:t>2</w:t>
            </w:r>
          </w:p>
        </w:tc>
        <w:tc>
          <w:tcPr>
            <w:tcW w:w="2268" w:type="dxa"/>
            <w:tcBorders>
              <w:top w:val="single" w:sz="4" w:space="0" w:color="auto"/>
              <w:left w:val="nil"/>
              <w:bottom w:val="single" w:sz="4" w:space="0" w:color="auto"/>
              <w:right w:val="single" w:sz="4" w:space="0" w:color="auto"/>
            </w:tcBorders>
            <w:shd w:val="clear" w:color="auto" w:fill="auto"/>
            <w:hideMark/>
          </w:tcPr>
          <w:p w:rsidR="00741285" w:rsidRPr="00741285" w:rsidRDefault="00741285" w:rsidP="00741285">
            <w:pPr>
              <w:jc w:val="center"/>
              <w:rPr>
                <w:color w:val="000000"/>
              </w:rPr>
            </w:pPr>
            <w:r>
              <w:rPr>
                <w:color w:val="000000"/>
              </w:rPr>
              <w:t>3</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Pr>
                <w:color w:val="000000"/>
              </w:rPr>
              <w:t>4</w:t>
            </w:r>
          </w:p>
        </w:tc>
      </w:tr>
      <w:tr w:rsidR="00741285" w:rsidRPr="00741285" w:rsidTr="00741285">
        <w:trPr>
          <w:trHeight w:val="289"/>
        </w:trPr>
        <w:tc>
          <w:tcPr>
            <w:tcW w:w="851" w:type="dxa"/>
            <w:vMerge w:val="restart"/>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val="restart"/>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val="restart"/>
            <w:tcBorders>
              <w:top w:val="nil"/>
              <w:left w:val="single" w:sz="4" w:space="0" w:color="auto"/>
              <w:bottom w:val="nil"/>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количество обучающихся по образовательным программам начального общего, основного общего, среднего общего образования в государственных и муниципальных образовательных организациях всех форм собственности,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nil"/>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5. Оценки и допущения. Не имеется</w:t>
            </w:r>
          </w:p>
        </w:tc>
      </w:tr>
      <w:tr w:rsidR="00741285" w:rsidRPr="00741285" w:rsidTr="00741285">
        <w:trPr>
          <w:trHeight w:val="817"/>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nil"/>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w:t>
            </w:r>
            <w:r>
              <w:rPr>
                <w:color w:val="000000"/>
              </w:rPr>
              <w:t xml:space="preserve"> </w:t>
            </w:r>
            <w:r w:rsidRPr="00741285">
              <w:rPr>
                <w:color w:val="000000"/>
              </w:rPr>
              <w:t>и условий ведения предпринимательской деятельности от</w:t>
            </w:r>
            <w:r>
              <w:rPr>
                <w:color w:val="000000"/>
              </w:rPr>
              <w:t xml:space="preserve"> </w:t>
            </w:r>
            <w:r w:rsidRPr="00741285">
              <w:rPr>
                <w:color w:val="000000"/>
              </w:rPr>
              <w:t>9 июля 2021 г. № 22</w:t>
            </w:r>
          </w:p>
        </w:tc>
      </w:tr>
      <w:tr w:rsidR="00741285" w:rsidRPr="00741285" w:rsidTr="00741285">
        <w:trPr>
          <w:trHeight w:val="1116"/>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ЦОС2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1. Общие положения. 1.1. Настоящая методика позволяет произвести расчеты по показателю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Показатель характеризует повышение «цифровой зрелости» системы образования в субъекте Российской Федерации. Показатель формируется начиная с </w:t>
            </w:r>
            <w:r w:rsidRPr="00BE3959">
              <w:rPr>
                <w:color w:val="000000"/>
                <w:spacing w:val="-6"/>
                <w:lang w:val="en-US"/>
              </w:rPr>
              <w:t>III</w:t>
            </w:r>
            <w:r w:rsidRPr="00BE3959">
              <w:rPr>
                <w:color w:val="000000"/>
                <w:spacing w:val="-6"/>
              </w:rPr>
              <w:t xml:space="preserve"> квартала 2022 г.</w:t>
            </w:r>
          </w:p>
        </w:tc>
      </w:tr>
      <w:tr w:rsidR="00741285" w:rsidRPr="00741285" w:rsidTr="00741285">
        <w:trPr>
          <w:trHeight w:val="711"/>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Под цифровым портфолио понимается расширенная информация о достижениях соответствующего обучающегося в процессе освоения различных образовательных программ, связанная с цифровым профилем однозначной и неделимой связью (связь «много-к-одному»), требования по формированию которой установлены региональным нормативным актом</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3.1. Ведомственная информационная система, отвечающая требованиям</w:t>
            </w:r>
          </w:p>
        </w:tc>
      </w:tr>
      <w:tr w:rsidR="00741285" w:rsidRPr="00741285" w:rsidTr="00741285">
        <w:trPr>
          <w:trHeight w:val="548"/>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4. Алгоритм расчета показателя.  4.1. Показатель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рассчитывается по формуле: </w:t>
            </w:r>
          </w:p>
          <w:p w:rsidR="00741285" w:rsidRPr="00BE3959" w:rsidRDefault="00741285" w:rsidP="00741285">
            <w:pPr>
              <w:rPr>
                <w:color w:val="000000"/>
                <w:spacing w:val="-6"/>
              </w:rPr>
            </w:pPr>
            <w:r w:rsidRPr="00BE3959">
              <w:rPr>
                <w:color w:val="000000"/>
                <w:spacing w:val="-6"/>
              </w:rPr>
              <w:t>Fпорт.=Pпорт./P*</w:t>
            </w:r>
            <w:r w:rsidRPr="00BE3959">
              <w:rPr>
                <w:rFonts w:ascii="Cambria Math" w:hAnsi="Cambria Math"/>
                <w:color w:val="000000"/>
                <w:spacing w:val="-6"/>
              </w:rPr>
              <w:t>∗</w:t>
            </w:r>
            <w:r w:rsidRPr="00BE3959">
              <w:rPr>
                <w:color w:val="000000"/>
                <w:spacing w:val="-6"/>
              </w:rPr>
              <w:t>100%, где:</w:t>
            </w:r>
          </w:p>
          <w:p w:rsidR="00741285" w:rsidRPr="00BE3959" w:rsidRDefault="00741285" w:rsidP="00741285">
            <w:pPr>
              <w:rPr>
                <w:color w:val="000000"/>
                <w:spacing w:val="-6"/>
              </w:rPr>
            </w:pPr>
            <w:r w:rsidRPr="00BE3959">
              <w:rPr>
                <w:color w:val="000000"/>
                <w:spacing w:val="-6"/>
              </w:rPr>
              <w:t xml:space="preserve">Fпорт. –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w:t>
            </w:r>
          </w:p>
          <w:p w:rsidR="00741285" w:rsidRPr="00BE3959" w:rsidRDefault="00741285" w:rsidP="00741285">
            <w:pPr>
              <w:rPr>
                <w:color w:val="000000"/>
                <w:spacing w:val="-6"/>
              </w:rPr>
            </w:pPr>
            <w:r w:rsidRPr="00BE3959">
              <w:rPr>
                <w:color w:val="000000"/>
                <w:spacing w:val="-6"/>
              </w:rPr>
              <w:t xml:space="preserve">Pпорт. – количество обучающихся по образовательным программам начального общего, основного общего, среднего общего образования, по которым в государственных, в том числе региональных (ведомственных), информационных системах формируется цифровое портфолио, привязанное к цифровому профилю обучающегося, включающее в себя образовательные и иные достижения обучающихся, на основе автоматизированного анализа которых автоматически формируются рекомендации по повышению качества обучения и формированию индивидуальных траекторий,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а также дублирующих цифровых профилей; P – общее количество обучающихся по образовательным программам начального общего, основного общего, среднего общего образования в </w:t>
            </w:r>
            <w:r w:rsidRPr="00BE3959">
              <w:rPr>
                <w:color w:val="000000"/>
                <w:spacing w:val="-6"/>
              </w:rPr>
              <w:lastRenderedPageBreak/>
              <w:t>государственных и муниципальных образовательных организациях всех форм собственности,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Не имеется</w:t>
            </w:r>
          </w:p>
        </w:tc>
      </w:tr>
      <w:tr w:rsidR="00741285" w:rsidRPr="00741285" w:rsidTr="00741285">
        <w:trPr>
          <w:trHeight w:val="572"/>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601"/>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ЦОС3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позволяет произвести расчеты по показателю «Доля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 Показатель характеризует повышение «цифровой зрелости» системы образования в субъекте Российской Федерации</w:t>
            </w:r>
          </w:p>
        </w:tc>
      </w:tr>
      <w:tr w:rsidR="00741285" w:rsidRPr="00741285" w:rsidTr="00741285">
        <w:trPr>
          <w:trHeight w:val="32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Под верифицированными цифровым образовательным контентом и образовательными сервисами понимаются цифровой образовательный контент и образовательные сервисы, прошедшие процедуру проверки экспертами в соответствии с требованиями, установленными региональным нормативным актом</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3.Источники информации: ведомственная информационная система</w:t>
            </w:r>
          </w:p>
        </w:tc>
      </w:tr>
      <w:tr w:rsidR="00741285" w:rsidRPr="00741285" w:rsidTr="00741285">
        <w:trPr>
          <w:trHeight w:val="1186"/>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4. Алгоритм расчета показателя. Расчет показателя осуществляется по следующей формуле: </w:t>
            </w:r>
          </w:p>
          <w:p w:rsidR="00741285" w:rsidRPr="00BE3959" w:rsidRDefault="00741285" w:rsidP="00741285">
            <w:pPr>
              <w:rPr>
                <w:color w:val="000000"/>
                <w:spacing w:val="-6"/>
              </w:rPr>
            </w:pPr>
            <w:r w:rsidRPr="00BE3959">
              <w:rPr>
                <w:color w:val="000000"/>
                <w:spacing w:val="-6"/>
              </w:rPr>
              <w:t xml:space="preserve">2=2.1/2.2*100%, где: </w:t>
            </w:r>
          </w:p>
          <w:p w:rsidR="00741285" w:rsidRPr="00BE3959" w:rsidRDefault="00741285" w:rsidP="00741285">
            <w:pPr>
              <w:rPr>
                <w:color w:val="000000"/>
                <w:spacing w:val="-6"/>
              </w:rPr>
            </w:pPr>
            <w:r w:rsidRPr="00BE3959">
              <w:rPr>
                <w:color w:val="000000"/>
                <w:spacing w:val="-6"/>
              </w:rPr>
              <w:t xml:space="preserve">2 –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процентов; </w:t>
            </w:r>
          </w:p>
          <w:p w:rsidR="00741285" w:rsidRPr="00BE3959" w:rsidRDefault="00741285" w:rsidP="00741285">
            <w:pPr>
              <w:rPr>
                <w:color w:val="000000"/>
                <w:spacing w:val="-6"/>
              </w:rPr>
            </w:pPr>
            <w:r w:rsidRPr="00BE3959">
              <w:rPr>
                <w:color w:val="000000"/>
                <w:spacing w:val="-6"/>
              </w:rPr>
              <w:t xml:space="preserve">2.1 – численность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чел.; </w:t>
            </w:r>
          </w:p>
          <w:p w:rsidR="00741285" w:rsidRPr="00BE3959" w:rsidRDefault="00741285" w:rsidP="00741285">
            <w:pPr>
              <w:rPr>
                <w:color w:val="000000"/>
                <w:spacing w:val="-6"/>
              </w:rPr>
            </w:pPr>
            <w:r w:rsidRPr="00BE3959">
              <w:rPr>
                <w:color w:val="000000"/>
                <w:spacing w:val="-6"/>
              </w:rPr>
              <w:t xml:space="preserve">2.2 – численность учащихся – всего, чел. </w:t>
            </w:r>
          </w:p>
          <w:p w:rsidR="00741285" w:rsidRPr="00BE3959" w:rsidRDefault="00741285" w:rsidP="00741285">
            <w:pPr>
              <w:rPr>
                <w:color w:val="000000"/>
                <w:spacing w:val="-6"/>
              </w:rPr>
            </w:pPr>
            <w:r w:rsidRPr="00BE3959">
              <w:rPr>
                <w:color w:val="000000"/>
                <w:spacing w:val="-6"/>
              </w:rPr>
              <w:t>По строкам 2.1 и 2.2 отражаются компоненты показателя, используемые в расчете</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5. Оценки и допущения. Показатель формируется начиная с </w:t>
            </w:r>
            <w:r w:rsidRPr="00BE3959">
              <w:rPr>
                <w:color w:val="000000"/>
                <w:spacing w:val="-6"/>
                <w:lang w:val="en-US"/>
              </w:rPr>
              <w:t>III</w:t>
            </w:r>
            <w:r w:rsidRPr="00BE3959">
              <w:rPr>
                <w:color w:val="000000"/>
                <w:spacing w:val="-6"/>
              </w:rPr>
              <w:t xml:space="preserve"> квартала 2022 г.</w:t>
            </w:r>
          </w:p>
        </w:tc>
      </w:tr>
      <w:tr w:rsidR="00741285" w:rsidRPr="00741285" w:rsidTr="00741285">
        <w:trPr>
          <w:trHeight w:val="19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A6237F">
            <w:pPr>
              <w:rPr>
                <w:color w:val="000000"/>
                <w:spacing w:val="-6"/>
              </w:rPr>
            </w:pPr>
            <w:r w:rsidRPr="00BE3959">
              <w:rPr>
                <w:color w:val="000000"/>
                <w:spacing w:val="-6"/>
              </w:rPr>
              <w:t>6. Ссылка на документ, которым утверждена методика расч</w:t>
            </w:r>
            <w:r w:rsidR="00A6237F" w:rsidRPr="00BE3959">
              <w:rPr>
                <w:color w:val="000000"/>
                <w:spacing w:val="-6"/>
              </w:rPr>
              <w:t>е</w:t>
            </w:r>
            <w:r w:rsidRPr="00BE3959">
              <w:rPr>
                <w:color w:val="000000"/>
                <w:spacing w:val="-6"/>
              </w:rPr>
              <w:t>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741285">
        <w:trPr>
          <w:trHeight w:val="490"/>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ЦОС4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 xml:space="preserve">Доля учащихся, имеющих возможность бесплатного </w:t>
            </w:r>
            <w:r w:rsidRPr="00741285">
              <w:rPr>
                <w:color w:val="000000"/>
              </w:rPr>
              <w:lastRenderedPageBreak/>
              <w:t>доступа к верифицированному цифровому образовательному контенту и сервисам для самостоятельной подготовки</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lastRenderedPageBreak/>
              <w:t>1. Общие положения. Настоящая методика позволяет произвести расчеты по показателю «Доля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 Показатель характеризует повышение «цифровой зрелости» системы образования в субъекте Российской Федерации</w:t>
            </w:r>
          </w:p>
        </w:tc>
      </w:tr>
      <w:tr w:rsidR="00741285" w:rsidRPr="00741285" w:rsidTr="00741285">
        <w:trPr>
          <w:trHeight w:val="78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Под верифицированными цифровым образовательным контентом и образовательными сервисами понимаются цифровой образовательный контент и образовательные сервисы, прошедшие процедуру проверки экспертами в соответствии с требованиями, установленными региональным нормативным актом</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Ведомственная информационная система, отвечающая требованиям</w:t>
            </w:r>
          </w:p>
        </w:tc>
      </w:tr>
      <w:tr w:rsidR="00741285" w:rsidRPr="00741285" w:rsidTr="00741285">
        <w:trPr>
          <w:trHeight w:val="128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 Расчет показателя осуществляется по следующей формуле:</w:t>
            </w:r>
            <w:r w:rsidRPr="00BE3959">
              <w:rPr>
                <w:color w:val="000000"/>
                <w:spacing w:val="-6"/>
              </w:rPr>
              <w:br/>
              <w:t xml:space="preserve">4=4.1/4.2*100%, где: 4 – 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 процентов; </w:t>
            </w:r>
            <w:r w:rsidRPr="00BE3959">
              <w:rPr>
                <w:color w:val="000000"/>
                <w:spacing w:val="-6"/>
              </w:rPr>
              <w:br/>
              <w:t>4.1 – численность учащихся, имеющих возможность бесплатного доступа к верифицированному цифровому образовательному контенту и сервисам для самостоятельной подготовки, чел.;</w:t>
            </w:r>
            <w:r w:rsidRPr="00BE3959">
              <w:rPr>
                <w:color w:val="000000"/>
                <w:spacing w:val="-6"/>
              </w:rPr>
              <w:br/>
              <w:t>4.2 – численность учащихся – всего, чел.</w:t>
            </w:r>
            <w:r w:rsidRPr="00BE3959">
              <w:rPr>
                <w:color w:val="000000"/>
                <w:spacing w:val="-6"/>
              </w:rPr>
              <w:br/>
              <w:t>По строкам 4.1 и 4.2 отражаются компоненты показателя, используемые в расчете</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5. Оценки и допущения. Показатель формируется начиная с </w:t>
            </w:r>
            <w:r w:rsidRPr="00BE3959">
              <w:rPr>
                <w:color w:val="000000"/>
                <w:spacing w:val="-6"/>
                <w:lang w:val="en-US"/>
              </w:rPr>
              <w:t>III</w:t>
            </w:r>
            <w:r w:rsidRPr="00BE3959">
              <w:rPr>
                <w:color w:val="000000"/>
                <w:spacing w:val="-6"/>
              </w:rPr>
              <w:t xml:space="preserve"> квартала 2022 г.</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741285">
        <w:trPr>
          <w:trHeight w:val="445"/>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ЦОС5</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Доля заданий в электронной форме для учащихся, проверяемых с использованием технологий автоматизированной</w:t>
            </w:r>
            <w:r>
              <w:rPr>
                <w:color w:val="000000"/>
              </w:rPr>
              <w:t xml:space="preserve"> </w:t>
            </w:r>
            <w:r w:rsidRPr="00741285">
              <w:rPr>
                <w:color w:val="000000"/>
              </w:rPr>
              <w:t>проверки</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Настоящая методика позволяет произвести расчеты по показателю «Доля заданий в электронной форме для учащихся, проверяемых с использованием технологий автоматизированной проверки». Показатель характеризует повышение «цифровой зрелости» системы образования в субъекте Российской Федерации</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Под верифицированными цифровым образовательным контентом и образовательными сервисами понимаются цифровой образовательный контент и образовательные сервисы, прошедшие процедуру проверки экспертами в соответствии с требованиями, установленными региональным нормативным актом</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Ведомственная информационная система, отвечающая требованиям</w:t>
            </w:r>
          </w:p>
        </w:tc>
      </w:tr>
      <w:tr w:rsidR="00741285" w:rsidRPr="00741285" w:rsidTr="00741285">
        <w:trPr>
          <w:trHeight w:val="133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 Расчет показателя осуществляется по следующей формуле:</w:t>
            </w:r>
            <w:r w:rsidRPr="00BE3959">
              <w:rPr>
                <w:color w:val="000000"/>
                <w:spacing w:val="-6"/>
              </w:rPr>
              <w:br/>
              <w:t>5=5.1/5.2*100%, где:</w:t>
            </w:r>
            <w:r w:rsidRPr="00BE3959">
              <w:rPr>
                <w:color w:val="000000"/>
                <w:spacing w:val="-6"/>
              </w:rPr>
              <w:br/>
              <w:t>5 – доля заданий в электронной форме для учащихся, проверяемых с использованием технологий автоматизированной проверки, процентов;</w:t>
            </w:r>
            <w:r w:rsidRPr="00BE3959">
              <w:rPr>
                <w:color w:val="000000"/>
                <w:spacing w:val="-6"/>
              </w:rPr>
              <w:br/>
              <w:t>5.1 – число заданий в электронной форме для учащихся, проверяемых с использованием технологий автоматизированной проверки, ед.;</w:t>
            </w:r>
            <w:r w:rsidRPr="00BE3959">
              <w:rPr>
                <w:color w:val="000000"/>
                <w:spacing w:val="-6"/>
              </w:rPr>
              <w:br/>
              <w:t>5.2 – число заданий в электронной форме для учащихся – всего, ед.</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5. Оценки и допущения. Показатель формируется начиная с </w:t>
            </w:r>
            <w:r w:rsidRPr="00BE3959">
              <w:rPr>
                <w:color w:val="000000"/>
                <w:spacing w:val="-6"/>
                <w:lang w:val="en-US"/>
              </w:rPr>
              <w:t>III</w:t>
            </w:r>
            <w:r w:rsidRPr="00BE3959">
              <w:rPr>
                <w:color w:val="000000"/>
                <w:spacing w:val="-6"/>
              </w:rPr>
              <w:t xml:space="preserve"> квартала 2022 г.</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741285">
        <w:trPr>
          <w:trHeight w:val="1559"/>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ЦОС6</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В государственных (муниципальных) образовательных организациях, реализующих программы общего образования, в соответствии с утвержденным стандартом сформирована ИТ инфраструктура для обеспечения в</w:t>
            </w:r>
            <w:r>
              <w:rPr>
                <w:color w:val="000000"/>
              </w:rPr>
              <w:t xml:space="preserve"> </w:t>
            </w:r>
            <w:r w:rsidRPr="00741285">
              <w:rPr>
                <w:color w:val="000000"/>
              </w:rPr>
              <w:t>помещениях безопасного доступа к</w:t>
            </w:r>
            <w:r>
              <w:rPr>
                <w:color w:val="000000"/>
              </w:rPr>
              <w:t xml:space="preserve"> </w:t>
            </w:r>
            <w:r w:rsidRPr="00741285">
              <w:rPr>
                <w:color w:val="000000"/>
              </w:rPr>
              <w:t xml:space="preserve">государственным, муниципальным и иным информационным системам, а также к сети </w:t>
            </w:r>
            <w:r w:rsidR="00A6237F">
              <w:rPr>
                <w:color w:val="000000"/>
              </w:rPr>
              <w:t>«</w:t>
            </w:r>
            <w:r w:rsidRPr="00741285">
              <w:rPr>
                <w:color w:val="000000"/>
              </w:rPr>
              <w:t>Интернет</w:t>
            </w:r>
            <w:r w:rsidR="00A6237F">
              <w:rPr>
                <w:color w:val="000000"/>
              </w:rPr>
              <w:t>»</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 Периодичность расчета значений показателей – квартальная</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Основные понятия и определения</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Источником информации. 3.1 Ведомственная статистика Министерства образования Республики Тыва</w:t>
            </w:r>
          </w:p>
        </w:tc>
      </w:tr>
      <w:tr w:rsidR="00741285" w:rsidRPr="00741285" w:rsidTr="00741285">
        <w:trPr>
          <w:trHeight w:val="142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образовательных организаций, реализующих программы общего образования, подключенных к ЕСПД, на общее количество образовательных организаций, в процентах, по формуле:</w:t>
            </w:r>
            <w:r w:rsidRPr="00BE3959">
              <w:rPr>
                <w:color w:val="000000"/>
                <w:spacing w:val="-6"/>
              </w:rPr>
              <w:br/>
              <w:t xml:space="preserve">D = (Dеспд / Dобщ.) × 100%, где: </w:t>
            </w:r>
          </w:p>
          <w:p w:rsidR="00741285" w:rsidRPr="00BE3959" w:rsidRDefault="00741285" w:rsidP="00741285">
            <w:pPr>
              <w:rPr>
                <w:color w:val="000000"/>
                <w:spacing w:val="-6"/>
              </w:rPr>
            </w:pPr>
            <w:r w:rsidRPr="00BE3959">
              <w:rPr>
                <w:color w:val="000000"/>
                <w:spacing w:val="-6"/>
              </w:rPr>
              <w:t xml:space="preserve">Dеспд – общее число образовательных организаций, реализующих программы общего образования, подключенных к ЕСПД;   </w:t>
            </w:r>
          </w:p>
          <w:p w:rsidR="00741285" w:rsidRPr="00BE3959" w:rsidRDefault="00741285" w:rsidP="00741285">
            <w:pPr>
              <w:rPr>
                <w:color w:val="000000"/>
                <w:spacing w:val="-6"/>
              </w:rPr>
            </w:pPr>
            <w:r w:rsidRPr="00BE3959">
              <w:rPr>
                <w:color w:val="000000"/>
                <w:spacing w:val="-6"/>
              </w:rPr>
              <w:t>Dобщ. – общее число образовательных организаций, реализующих программы общего образования</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Нет</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Документ, утверждающий методику расчета показателя, отсутствует</w:t>
            </w:r>
          </w:p>
        </w:tc>
      </w:tr>
      <w:tr w:rsidR="00741285" w:rsidRPr="00741285" w:rsidTr="00741285">
        <w:trPr>
          <w:trHeight w:val="2557"/>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ЦКЗ1</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Доля записей на прием к врачу, совершенных гражданами дистанционно, в том числе на региональных порталах государственных услуг</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 xml:space="preserve">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w:t>
            </w:r>
            <w:r w:rsidR="00A6237F" w:rsidRPr="00BE3959">
              <w:rPr>
                <w:color w:val="000000"/>
                <w:spacing w:val="-6"/>
              </w:rPr>
              <w:t xml:space="preserve">          </w:t>
            </w:r>
            <w:r w:rsidRPr="00BE3959">
              <w:rPr>
                <w:color w:val="000000"/>
                <w:spacing w:val="-6"/>
              </w:rPr>
              <w:t>21 июля 2020 г. № 474 «О национальных целях развития Российской Федерации на период до 2030 года». 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здравоохранения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1706"/>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Dдистз – доля записей на прием к врачу, совершенных гражданами дистанционно, в том числе на региональных порталах государственных услуг, проценты;</w:t>
            </w:r>
            <w:r w:rsidRPr="00BE3959">
              <w:rPr>
                <w:color w:val="000000"/>
                <w:spacing w:val="-6"/>
              </w:rPr>
              <w:br/>
              <w:t>Cфэрз – количество записей на прием к врачу в подсистеме «Федеральная электронная регистратура» ЕГИСЗ по всем источникам записи (за исключением регистратуры) в отчетном периоде, единица. При расчете учитываются записи на прием к врачу по всем источникам записи («ЕПГУ», «РПГУ» (региональный портал государственных услуг), «Инфомат», «Call-центр», «Другие») за исключением источника «Регистратура», в рамках оказания плановой медицинской помощи;</w:t>
            </w:r>
            <w:r w:rsidRPr="00BE3959">
              <w:rPr>
                <w:color w:val="000000"/>
                <w:spacing w:val="-6"/>
              </w:rPr>
              <w:br/>
              <w:t>Cомсз – общее количество посещений, получаемых из ГИС ОМС, в отчетном периоде, единица</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Источником данных компоненты Cфэрз является подсистема «Федеральная электронная регистратура» ЕГИСЗ. Источником данных компоненты Cомсз является ГИС ОМС</w:t>
            </w:r>
          </w:p>
        </w:tc>
      </w:tr>
      <w:tr w:rsidR="00741285" w:rsidRPr="00741285" w:rsidTr="00741285">
        <w:trPr>
          <w:trHeight w:val="149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записей на прием к врачу в рамках обязательного медицинского страхования в подсистеме «Федеральная электронная регистратура» единой государственной информационной системы в сфере здравоохранения (далее – ЕГИСЗ) по всем источникам записи (за исключением регистратуры) в отчетном периоде, к общему количеству посещений, получаемых из государственной информационной системы обязательного медицинского страхования (далее – ГИС ОМС), в отчетном периоде, в процентах, по формуле:</w:t>
            </w:r>
            <w:r w:rsidRPr="00BE3959">
              <w:rPr>
                <w:color w:val="000000"/>
                <w:spacing w:val="-6"/>
              </w:rPr>
              <w:br/>
              <w:t>Dдистз = (Сфэрз / Сомсз) × 10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Показатель формируется начиная с  2023 года</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p>
        </w:tc>
      </w:tr>
      <w:tr w:rsidR="00741285" w:rsidRPr="00741285" w:rsidTr="00741285">
        <w:trPr>
          <w:trHeight w:val="831"/>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ЦКЗ2</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Доля граждан, у которых сформированы интегрированные электронные медицинские карты, доступные в том числе на Единого портала государ</w:t>
            </w:r>
            <w:r w:rsidRPr="00741285">
              <w:rPr>
                <w:color w:val="000000"/>
              </w:rPr>
              <w:lastRenderedPageBreak/>
              <w:t>ственных и муниципальных услуг (функций) (далее – ЕПГУ)</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lastRenderedPageBreak/>
              <w:t xml:space="preserve">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w:t>
            </w:r>
          </w:p>
          <w:p w:rsidR="00741285" w:rsidRPr="00BE3959" w:rsidRDefault="00741285" w:rsidP="00741285">
            <w:pPr>
              <w:rPr>
                <w:color w:val="000000"/>
                <w:spacing w:val="-6"/>
              </w:rPr>
            </w:pPr>
            <w:r w:rsidRPr="00BE3959">
              <w:rPr>
                <w:color w:val="000000"/>
                <w:spacing w:val="-6"/>
              </w:rPr>
              <w:t>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здравоохранения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187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Dэмдгр – 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 проценты;</w:t>
            </w:r>
            <w:r w:rsidRPr="00BE3959">
              <w:rPr>
                <w:color w:val="000000"/>
                <w:spacing w:val="-6"/>
              </w:rPr>
              <w:br/>
              <w:t>Cрэмд – количество граждан, по которым в результате обращений за медицинской помощью в рамках обязательного медицинского страхования зарегистрированы электронные медицинские документы в подсистеме «Федеральный реестр электронных медицинских документов» ЕГИСЗ в отчетном периоде, человек;</w:t>
            </w:r>
            <w:r w:rsidRPr="00BE3959">
              <w:rPr>
                <w:color w:val="000000"/>
                <w:spacing w:val="-6"/>
              </w:rPr>
              <w:br/>
              <w:t>Cомсгр – общее количество граждан, получивших медицинскую помощь рамках обязательного медицинского страхования в отчетном периоде, человек</w:t>
            </w:r>
          </w:p>
        </w:tc>
      </w:tr>
      <w:tr w:rsidR="00741285" w:rsidRPr="00741285" w:rsidTr="00741285">
        <w:trPr>
          <w:trHeight w:val="13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Источником данных компоненты Cрэмд является подсистема «Федеральный реестр электронных медицинских документов» ЕГИСЗ.</w:t>
            </w:r>
            <w:r w:rsidRPr="00BE3959">
              <w:rPr>
                <w:color w:val="000000"/>
                <w:spacing w:val="-6"/>
              </w:rPr>
              <w:br/>
              <w:t>Источником данных компоненты Cомсгр является ГИС ОМС.</w:t>
            </w:r>
          </w:p>
        </w:tc>
      </w:tr>
      <w:tr w:rsidR="00741285" w:rsidRPr="00741285" w:rsidTr="00741285">
        <w:trPr>
          <w:trHeight w:val="992"/>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граждан, по которым в результате обращений за медицинской помощью в рамках обязательного медицинского страхования зарегистрированы электронные медицинские документы в подсистеме «Федеральный реестр электронных медицинских документов» ЕГИСЗ в отчетном периоде, к общему количеству граждан, получивших медицинскую помощь в рамках обязательного медицинского страхования в отчетном периоде, в процентах, по формуле:</w:t>
            </w:r>
            <w:r w:rsidRPr="00BE3959">
              <w:rPr>
                <w:color w:val="000000"/>
                <w:spacing w:val="-6"/>
              </w:rPr>
              <w:br/>
              <w:t>Dэмдгр = (Срэмд / Сомсгр) × 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p>
          <w:p w:rsidR="00741285" w:rsidRPr="00BE3959" w:rsidRDefault="00741285" w:rsidP="00741285">
            <w:pPr>
              <w:rPr>
                <w:color w:val="000000"/>
                <w:spacing w:val="-6"/>
              </w:rPr>
            </w:pPr>
            <w:r w:rsidRPr="00BE3959">
              <w:rPr>
                <w:color w:val="000000"/>
                <w:spacing w:val="-6"/>
              </w:rPr>
              <w:t>5.1. Оценки и допущения не применимы</w:t>
            </w:r>
          </w:p>
        </w:tc>
      </w:tr>
      <w:tr w:rsidR="00741285" w:rsidRPr="00741285" w:rsidTr="00741285">
        <w:trPr>
          <w:trHeight w:val="329"/>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741285">
        <w:trPr>
          <w:trHeight w:val="7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ЦКЗ3</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Доля граждан, находящихся на диспансерном наблюдении, по которым обеспечен дистанционный мониторинг состояния здоровья, в том числе на ЕПГУ</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здравоохранения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2962"/>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Dдисп – 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 проценты;</w:t>
            </w:r>
            <w:r w:rsidRPr="00BE3959">
              <w:rPr>
                <w:color w:val="000000"/>
                <w:spacing w:val="-6"/>
              </w:rPr>
              <w:br/>
              <w:t>Cгрдиспэмд – количество граждан, находящихся под диспансерным наблюдением, по которым в подсистеме «Федеральный реестр электронных медицинских документов» ЕГИСЗ зарегистрирован за последние 12 месяцев как минимум один электронный медицинский документ, сформированный в рамках дистанционного диспансерного наблюдения и содержащий соответствующие сведения, человек. В расчете используется электронный медицинский документ «Протокол телемедицинской консультации» c кодом диагноза из нозологической группы, соответствующей группе диспансерного наблюдения, либо электронные медицинские документы, фиксирующие состояние здоровья пациентов в дистанционном режиме (после разработки соответствующего структурированного электронного медицинского документа);</w:t>
            </w:r>
            <w:r w:rsidRPr="00BE3959">
              <w:rPr>
                <w:color w:val="000000"/>
                <w:spacing w:val="-6"/>
              </w:rPr>
              <w:br/>
              <w:t>Cгрдиспобщ – общее количество граждан, находящихся под диспансерным наблюдением по данным ВИМИС «Организация оказания профилактической медицинской помощи», в отчетном периоде, человек</w:t>
            </w:r>
          </w:p>
        </w:tc>
      </w:tr>
      <w:tr w:rsidR="00741285" w:rsidRPr="00741285" w:rsidTr="00741285">
        <w:trPr>
          <w:trHeight w:val="22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Источником данных компоненты Cгрдиспэмд является подсистема «Федеральный реестр электронных медицинских документов» ЕГИСЗ и ЕПГУ. Источником данных компоненты Cгрдиспобщ является ВИМИС «Организация оказания профилактической медицинской помощи»</w:t>
            </w:r>
          </w:p>
        </w:tc>
      </w:tr>
      <w:tr w:rsidR="00741285" w:rsidRPr="00741285" w:rsidTr="00741285">
        <w:trPr>
          <w:trHeight w:val="2078"/>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граждан, находящихся под диспансерным наблюдением, по которым в подсистеме «Федеральный реестр электронных медицинских документов» ЕГИСЗ зарегистрирован за последние 12 месяцев как минимум один электронный медицинский документ, сформированный в рамках дистанционного диспансерного наблюдения и содержащий соответствующие сведения, к общему количеству граждан, находящихся под диспансерным наблюдением по данным вертикально интегрированной медицинской информационной системы «Организация оказания профилактической медицинской помощи (диспансеризация, диспансерное наблюдение, профилактические осмотры)» (далее – ВИМИС «Организация оказания профилактической медицинской помощи»), в отчетном периоде, в процентах, по формуле:</w:t>
            </w:r>
            <w:r w:rsidRPr="00BE3959">
              <w:rPr>
                <w:color w:val="000000"/>
                <w:spacing w:val="-6"/>
              </w:rPr>
              <w:br/>
              <w:t>Dдисп = (Сгрдиспэмд / Сгрдиспобщ) × 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741285">
        <w:trPr>
          <w:trHeight w:val="318"/>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741285">
        <w:trPr>
          <w:trHeight w:val="2273"/>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10.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ЦКЗ4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здравоохранения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286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Dдисп – доля медицинских организаций, осуществляющих централизованную обработку и хранение в электронном виде результатов диагностических исследований, проценты;</w:t>
            </w:r>
            <w:r w:rsidRPr="00BE3959">
              <w:rPr>
                <w:color w:val="000000"/>
                <w:spacing w:val="-6"/>
              </w:rPr>
              <w:br/>
              <w:t>Сцамиэмд – количество территориально-выделенных структурных подразделений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по которым в подсистеме «Федеральный реестр электронных медицинских документов» ЕГИСЗ зарегистрирован электронный медицинский документ «Протокол инструментального исследования», сформированный в подсистеме «Центральный архив медицинских изображений» государственной информационной системы в сфере здравоохранения субъекта Российской Федерации, в отчетном периоде, единица; Смообщ – общее количество территориально-выделенных структурных подразделений медицинских организаций государственной и муниципальной систем здравоохранения, осуществляющих инструментальные исследования по данным подсистемы «Федеральный реестр медицинских организаций» ЕГИСЗ, в отчетном периоде, единица</w:t>
            </w:r>
          </w:p>
        </w:tc>
      </w:tr>
      <w:tr w:rsidR="00741285" w:rsidRPr="00741285" w:rsidTr="00741285">
        <w:trPr>
          <w:trHeight w:val="45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Источником данных компоненты Сцамиэмд является подсистема «Федеральный реестр электронных медицинских документов» ЕГИСЗ.</w:t>
            </w:r>
            <w:r w:rsidRPr="00BE3959">
              <w:rPr>
                <w:color w:val="000000"/>
                <w:spacing w:val="-6"/>
              </w:rPr>
              <w:br/>
              <w:t>Источником данных компоненты Смообщ является подсистема «Федеральный реестр медицинских организаций» ЕГИСЗ</w:t>
            </w:r>
          </w:p>
        </w:tc>
      </w:tr>
      <w:tr w:rsidR="00741285" w:rsidRPr="00741285" w:rsidTr="00741285">
        <w:trPr>
          <w:trHeight w:val="2557"/>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территориально-выделенных структурных подразделений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по которым в подсистеме «Федеральный реестр электронных медицинских документов» ЕГИСЗ зарегистрирован электронный медицинский документ «Протокол инструментального исследования», сформированный в подсистеме «Центральный архив медицинских изображений» государственной информационной системы в сфере здравоохранения субъекта Российской Федерации, в отчетном периоде, к общему количеству территориально-выделенных структурных подразделений медицинских организаций государственной и муниципальной систем здравоохранения, осуществляющих инструментальные исследования по данным подсистемы «Федеральный реестр медицинских организаций» ЕГИСЗ, в отчетном периоде, в процентах, по формуле:</w:t>
            </w:r>
            <w:r w:rsidRPr="00BE3959">
              <w:rPr>
                <w:color w:val="000000"/>
                <w:spacing w:val="-6"/>
              </w:rPr>
              <w:br/>
              <w:t>Dцами = (Сцамиэмд / Смообщ) × 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p>
          <w:p w:rsidR="00741285" w:rsidRPr="00BE3959" w:rsidRDefault="00741285" w:rsidP="00741285">
            <w:pPr>
              <w:rPr>
                <w:color w:val="000000"/>
                <w:spacing w:val="-6"/>
              </w:rPr>
            </w:pPr>
            <w:r w:rsidRPr="00BE3959">
              <w:rPr>
                <w:color w:val="000000"/>
                <w:spacing w:val="-6"/>
              </w:rPr>
              <w:t>5.1. Оценки и допущения не применимы</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741285">
        <w:trPr>
          <w:trHeight w:val="2107"/>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11.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ЦКЗ5</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widowControl w:val="0"/>
              <w:rPr>
                <w:color w:val="000000"/>
              </w:rPr>
            </w:pPr>
            <w:r w:rsidRPr="00741285">
              <w:rPr>
                <w:color w:val="000000"/>
              </w:rPr>
              <w:t xml:space="preserve">Доля врачебных консилиумов, проводимых субъектами Российской Федерации с Федеральным государственным бюджетным учреждением </w:t>
            </w:r>
            <w:r w:rsidRPr="00741285">
              <w:rPr>
                <w:color w:val="000000"/>
              </w:rPr>
              <w:lastRenderedPageBreak/>
              <w:t>«Национальный медицинский исследовательский центр гематологии» Минздрава России с использованием видео-конференц-связи</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widowControl w:val="0"/>
              <w:rPr>
                <w:color w:val="000000"/>
                <w:spacing w:val="-6"/>
              </w:rPr>
            </w:pPr>
            <w:r w:rsidRPr="00BE3959">
              <w:rPr>
                <w:color w:val="000000"/>
                <w:spacing w:val="-6"/>
              </w:rPr>
              <w:lastRenderedPageBreak/>
              <w:t>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здравоохранения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276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widowControl w:val="0"/>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widowControl w:val="0"/>
              <w:rPr>
                <w:color w:val="000000"/>
                <w:spacing w:val="-6"/>
              </w:rPr>
            </w:pPr>
            <w:r w:rsidRPr="00BE3959">
              <w:rPr>
                <w:color w:val="000000"/>
                <w:spacing w:val="-6"/>
              </w:rPr>
              <w:t>2. Dкнмиц – доля врачебных консилиумов, проводимых субъектами Российской Федерации с Федеральным государственным бюджетным учреждением «Национальный медицинский исследовательский центр гематологии» Минздрава России с использованием видео-конференц-связи, проценты;</w:t>
            </w:r>
            <w:r w:rsidRPr="00BE3959">
              <w:rPr>
                <w:color w:val="000000"/>
                <w:spacing w:val="-6"/>
              </w:rPr>
              <w:br/>
              <w:t>Скнмиц – количество телемедицинских консультаций, проводимых субъектом Российской Федерации с НМИЦ Минздрава России, зарегистрированных с признаком использования видеоконференцсвязи в компоненте «Телемедицинские консультации» подсистемы «Федеральная электронная регистратура» ЕГИСЗ, в отчетном периоде, единица;</w:t>
            </w:r>
            <w:r w:rsidRPr="00BE3959">
              <w:rPr>
                <w:color w:val="000000"/>
                <w:spacing w:val="-6"/>
              </w:rPr>
              <w:br/>
              <w:t>Скнмицобщ – общее количество телемедицинских консультаций, проводимых субъектом Российской Федерации с НМИЦ Минздрава России, зарегистрированных в компоненте «Телемедицинские консультации» подсистемы «Федеральная электронная регистратура» ЕГИСЗ, в отчетном периоде, единица</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Источником данных компонентов Скнмиц, Скнмицобщ является компонент «Телемедицинские консультации» подсистемы «Федеральная электронная регистратура» ЕГИСЗ</w:t>
            </w:r>
          </w:p>
        </w:tc>
      </w:tr>
      <w:tr w:rsidR="00741285" w:rsidRPr="00741285" w:rsidTr="00741285">
        <w:trPr>
          <w:trHeight w:val="143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телемедицинских консультаций, проводимых субъектом Российской Федерации с НМИЦ Минздрава России, зарегистрированных с признаком использования видеоконференцсвязи в компоненте «Телемедицинские консультации» подсистемы «Федеральная электронная регистратура» ЕГИСЗ, в отчетном периоде, к общему количеству телемедицинских консультаций, проводимых субъектами Российской Федерации с НМИЦ Минздрава России, зарегистрированных в компоненте «Телемедицинские консультации» подсистемы «Федеральная электронная регистратура» ЕГИСЗ, в отчетном периоде, в процентах, по формуле:</w:t>
            </w:r>
            <w:r w:rsidRPr="00BE3959">
              <w:rPr>
                <w:color w:val="000000"/>
                <w:spacing w:val="-6"/>
              </w:rPr>
              <w:br/>
              <w:t>Dкнмиц = (Скнмиц / Скнмицобщ) × 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Нет</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CC7A78">
        <w:trPr>
          <w:trHeight w:val="70"/>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ЦКЗ6</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Доля консультаций, проводимых врачом с пациентом, в том числе на Едином портале государственных и муниципальных услуг </w:t>
            </w:r>
            <w:r w:rsidRPr="00741285">
              <w:rPr>
                <w:color w:val="000000"/>
              </w:rPr>
              <w:lastRenderedPageBreak/>
              <w:t>(функций), с использованием видео-конференц-связи</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lastRenderedPageBreak/>
              <w:t xml:space="preserve">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w:t>
            </w:r>
            <w:r w:rsidR="005F470A" w:rsidRPr="00BE3959">
              <w:rPr>
                <w:color w:val="000000"/>
                <w:spacing w:val="-6"/>
              </w:rPr>
              <w:t xml:space="preserve">                </w:t>
            </w:r>
            <w:r w:rsidRPr="00BE3959">
              <w:rPr>
                <w:color w:val="000000"/>
                <w:spacing w:val="-6"/>
              </w:rPr>
              <w:t>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здравоохранения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781"/>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Dквп – 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 проценты;</w:t>
            </w:r>
            <w:r w:rsidRPr="00BE3959">
              <w:rPr>
                <w:color w:val="000000"/>
                <w:spacing w:val="-6"/>
              </w:rPr>
              <w:br/>
              <w:t>Ск – количество консультаций пациентов, проведенных врачами посредством ЕПГУ с использованием видеоконференцсвязи, в отчетном периоде, единица;</w:t>
            </w:r>
            <w:r w:rsidRPr="00BE3959">
              <w:rPr>
                <w:color w:val="000000"/>
                <w:spacing w:val="-6"/>
              </w:rPr>
              <w:br/>
              <w:t>Скобщ – общее количество консультаций пациентов, проведенных врачами посредством ЕПГУ с использованием телемедицинских технологий, в отчетном периоде, единица</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Источником данных компонент Ск, Скобщ являются сведения ЕПГУ</w:t>
            </w:r>
          </w:p>
        </w:tc>
      </w:tr>
      <w:tr w:rsidR="00741285" w:rsidRPr="00741285" w:rsidTr="00741285">
        <w:trPr>
          <w:trHeight w:val="639"/>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консультаций пациентов, проведенных врачами посредством ЕПГУ с использованием видеоконференцсвязи, в отчетном периоде, к общему количеству консультаций пациентов, проведенных врачами посредством ЕПГУ с использованием телемедицинских технологий, в отчетном периоде, в процентах, по формуле:</w:t>
            </w:r>
            <w:r w:rsidRPr="00BE3959">
              <w:rPr>
                <w:color w:val="000000"/>
                <w:spacing w:val="-6"/>
              </w:rPr>
              <w:br/>
              <w:t>Dквп = (Ск / Скобщ) × 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p>
          <w:p w:rsidR="00741285" w:rsidRPr="00BE3959" w:rsidRDefault="00741285" w:rsidP="00741285">
            <w:pPr>
              <w:rPr>
                <w:color w:val="000000"/>
                <w:spacing w:val="-6"/>
              </w:rPr>
            </w:pPr>
            <w:r w:rsidRPr="00BE3959">
              <w:rPr>
                <w:color w:val="000000"/>
                <w:spacing w:val="-6"/>
              </w:rPr>
              <w:t>5.1. Оценки и допущения не применимы</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741285">
        <w:trPr>
          <w:trHeight w:val="2415"/>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13.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ЦКЗ7</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 xml:space="preserve">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w:t>
            </w:r>
            <w:r w:rsidR="00CC7A78" w:rsidRPr="00BE3959">
              <w:rPr>
                <w:color w:val="000000"/>
                <w:spacing w:val="-6"/>
              </w:rPr>
              <w:t xml:space="preserve">               </w:t>
            </w:r>
            <w:r w:rsidRPr="00BE3959">
              <w:rPr>
                <w:color w:val="000000"/>
                <w:spacing w:val="-6"/>
              </w:rPr>
              <w:t>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здравоохранения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177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Dлло – 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 проценты;</w:t>
            </w:r>
            <w:r w:rsidRPr="00BE3959">
              <w:rPr>
                <w:color w:val="000000"/>
                <w:spacing w:val="-6"/>
              </w:rPr>
              <w:br/>
              <w:t>Сллорэмд – количество выписанных электронных рецептов на льготное лекарственное обеспечение, которые зарегистрированы в форме электронного медицинского документа «Льготный рецепт на лекарственный препарат, изделие медицинского назначения и специализированный продукт лечебного питания» в подсистеме «Федеральный реестр электронных медицинских документов» ЕГИСЗ, в отчетном периоде, единица;</w:t>
            </w:r>
            <w:r w:rsidRPr="00BE3959">
              <w:rPr>
                <w:color w:val="000000"/>
                <w:spacing w:val="-6"/>
              </w:rPr>
              <w:br/>
            </w:r>
            <w:r w:rsidRPr="00BE3959">
              <w:rPr>
                <w:color w:val="000000"/>
                <w:spacing w:val="-6"/>
              </w:rPr>
              <w:lastRenderedPageBreak/>
              <w:t>Свыплло – общее количество выписанных рецептов на льготное лекарственное обеспечение, в отчетном периоде, единица</w:t>
            </w:r>
          </w:p>
        </w:tc>
      </w:tr>
      <w:tr w:rsidR="00741285" w:rsidRPr="00741285" w:rsidTr="00741285">
        <w:trPr>
          <w:trHeight w:val="26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Источником данных компоненты Сллорэмд является подсистема «Федеральный реестр электронных медицинских документов» ЕГИСЗ.</w:t>
            </w:r>
            <w:r w:rsidRPr="00BE3959">
              <w:rPr>
                <w:color w:val="000000"/>
                <w:spacing w:val="-6"/>
              </w:rPr>
              <w:br/>
              <w:t>Источником данных компоненты Свыплло является подсистема автоматизированного сбора информации о показателях системы здравоохранения из различных источников и представления отчетности ЕГИСЗ</w:t>
            </w:r>
          </w:p>
        </w:tc>
      </w:tr>
      <w:tr w:rsidR="00741285" w:rsidRPr="00741285" w:rsidTr="00741285">
        <w:trPr>
          <w:trHeight w:val="98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выписанных электронных рецептов на льготное лекарственное обеспечение, которые зарегистрированы в форме электронного медицинского документа «Льготный рецепт на лекарственный препарат, изделие медицинского назначения и специализированный продукт лечебного питания» в подсистеме «Федеральный реестр электронных медицинских документов» ЕГИСЗ, в отчетном периоде, к общему количеству выписанных рецептов на льготное лекарственное обеспечение, в отчетном периоде, в процентах, по формуле:</w:t>
            </w:r>
            <w:r w:rsidRPr="00BE3959">
              <w:rPr>
                <w:color w:val="000000"/>
                <w:spacing w:val="-6"/>
              </w:rPr>
              <w:br/>
              <w:t>Dлло = (Сллорэмд / Свыплло) × 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p>
          <w:p w:rsidR="00741285" w:rsidRPr="00BE3959" w:rsidRDefault="00741285" w:rsidP="00741285">
            <w:pPr>
              <w:rPr>
                <w:color w:val="000000"/>
                <w:spacing w:val="-6"/>
              </w:rPr>
            </w:pPr>
            <w:r w:rsidRPr="00BE3959">
              <w:rPr>
                <w:color w:val="000000"/>
                <w:spacing w:val="-6"/>
              </w:rPr>
              <w:t>5.1. Оценки и допущения не применимы</w:t>
            </w:r>
          </w:p>
        </w:tc>
      </w:tr>
      <w:tr w:rsidR="00741285" w:rsidRPr="00741285" w:rsidTr="00741285">
        <w:trPr>
          <w:trHeight w:val="147"/>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741285">
        <w:trPr>
          <w:trHeight w:val="1423"/>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14.</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ЦКЗ8</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 xml:space="preserve">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w:t>
            </w:r>
            <w:r w:rsidR="00CC7A78" w:rsidRPr="00BE3959">
              <w:rPr>
                <w:color w:val="000000"/>
                <w:spacing w:val="-6"/>
              </w:rPr>
              <w:t xml:space="preserve">                </w:t>
            </w:r>
            <w:r w:rsidRPr="00BE3959">
              <w:rPr>
                <w:color w:val="000000"/>
                <w:spacing w:val="-6"/>
              </w:rPr>
              <w:t>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здравоохранения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177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CC7A78" w:rsidRPr="00BE3959" w:rsidRDefault="00741285" w:rsidP="00741285">
            <w:pPr>
              <w:rPr>
                <w:color w:val="000000"/>
                <w:spacing w:val="-6"/>
              </w:rPr>
            </w:pPr>
            <w:r w:rsidRPr="00BE3959">
              <w:rPr>
                <w:color w:val="000000"/>
                <w:spacing w:val="-6"/>
              </w:rPr>
              <w:t xml:space="preserve">2. Dотплло – 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 проценты; </w:t>
            </w:r>
          </w:p>
          <w:p w:rsidR="00741285" w:rsidRPr="00BE3959" w:rsidRDefault="00741285" w:rsidP="00741285">
            <w:pPr>
              <w:rPr>
                <w:color w:val="000000"/>
                <w:spacing w:val="-6"/>
              </w:rPr>
            </w:pPr>
            <w:r w:rsidRPr="00BE3959">
              <w:rPr>
                <w:color w:val="000000"/>
                <w:spacing w:val="-6"/>
              </w:rPr>
              <w:t>Сотплло – количество рецептов на льготное лекарственное обеспечение, по которым сформирован электронный медицинский документ «Отпуск по рецепту на лекарственный препарат, изделие медицинского назначения и специализированный продукт лечебного питания» по факту отпуска льготных лекарственных препаратов из фармацевтической организации, зарегистрированных в подсистеме «Реестр электронных медицинских документов» ЕГИСЗ, в отчетном периоде, единица;</w:t>
            </w:r>
            <w:r w:rsidRPr="00BE3959">
              <w:rPr>
                <w:color w:val="000000"/>
                <w:spacing w:val="-6"/>
              </w:rPr>
              <w:br/>
              <w:t>Свыплло – общее количество выписанных рецептов на льготное лекарственное обеспечение в отчетном периоде, единица</w:t>
            </w:r>
          </w:p>
        </w:tc>
      </w:tr>
      <w:tr w:rsidR="00741285" w:rsidRPr="00741285" w:rsidTr="00741285">
        <w:trPr>
          <w:trHeight w:val="26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 данных компоненты Сотплло является подсистема «Федеральный реестр электронных медицинских документов» ЕГИСЗ.</w:t>
            </w:r>
            <w:r w:rsidRPr="00BE3959">
              <w:rPr>
                <w:color w:val="000000"/>
                <w:spacing w:val="-6"/>
              </w:rPr>
              <w:br/>
              <w:t>Источником данных компоненты Свыплло является подсистема автоматизированного сбора информации о показателях системы здравоохранения из различных источников и представления отчетности ЕГИСЗ</w:t>
            </w:r>
          </w:p>
        </w:tc>
      </w:tr>
      <w:tr w:rsidR="00741285" w:rsidRPr="00741285" w:rsidTr="00741285">
        <w:trPr>
          <w:trHeight w:val="114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рецептов на льготное лекарственное обеспечение, по которым сформирован электронный медицинский документ «Отпуск по рецепту на лекарственный препарат, изделие медицинского назначения и специализированный продукт лечебного питания» по факту отпуска льготных лекарственных препаратов из фармацевтической организации, зарегистрированных в подсистеме «Реестр электронных медицинских документов» ЕГИСЗ, в отчетном периоде к общему количеству выписанных рецептов на льготное лекарственное обеспечение в отчетном периоде, в процентах, по формуле:</w:t>
            </w:r>
            <w:r w:rsidRPr="00BE3959">
              <w:rPr>
                <w:color w:val="000000"/>
                <w:spacing w:val="-6"/>
              </w:rPr>
              <w:br/>
              <w:t>Dотплло = (Сотплло / Свыплло) × 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p>
          <w:p w:rsidR="00741285" w:rsidRPr="00BE3959" w:rsidRDefault="00741285" w:rsidP="00741285">
            <w:pPr>
              <w:rPr>
                <w:color w:val="000000"/>
                <w:spacing w:val="-6"/>
              </w:rPr>
            </w:pPr>
            <w:r w:rsidRPr="00BE3959">
              <w:rPr>
                <w:color w:val="000000"/>
                <w:spacing w:val="-6"/>
              </w:rPr>
              <w:t>5.1. Оценки и допущения не применимы</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741285">
        <w:trPr>
          <w:trHeight w:val="2418"/>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15.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ЦКЗ9</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Доля станций (отделений) скорой медицинской помощи, подключенных к единой электронной системе диспетчеризации</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Настоящая Методика предназначена для расчета показателей, входящих в оценку уровня «цифровой зрелости» отрасли «Здравоохранение»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w:t>
            </w:r>
            <w:r w:rsidR="00CC7A78" w:rsidRPr="00BE3959">
              <w:rPr>
                <w:color w:val="000000"/>
                <w:spacing w:val="-6"/>
              </w:rPr>
              <w:t xml:space="preserve">               </w:t>
            </w:r>
            <w:r w:rsidRPr="00BE3959">
              <w:rPr>
                <w:color w:val="000000"/>
                <w:spacing w:val="-6"/>
              </w:rPr>
              <w:t xml:space="preserve">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здравоохранения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3889"/>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numPr>
                <w:ilvl w:val="0"/>
                <w:numId w:val="6"/>
              </w:numPr>
              <w:tabs>
                <w:tab w:val="left" w:pos="175"/>
              </w:tabs>
              <w:ind w:left="0" w:firstLine="0"/>
              <w:contextualSpacing/>
              <w:rPr>
                <w:color w:val="000000"/>
                <w:spacing w:val="-6"/>
              </w:rPr>
            </w:pPr>
            <w:r w:rsidRPr="00BE3959">
              <w:rPr>
                <w:color w:val="000000"/>
                <w:spacing w:val="-6"/>
              </w:rPr>
              <w:t>Основные понятия и определения.</w:t>
            </w:r>
          </w:p>
          <w:p w:rsidR="00741285" w:rsidRPr="00BE3959" w:rsidRDefault="00741285" w:rsidP="00741285">
            <w:pPr>
              <w:tabs>
                <w:tab w:val="left" w:pos="175"/>
              </w:tabs>
              <w:contextualSpacing/>
              <w:rPr>
                <w:color w:val="000000"/>
                <w:spacing w:val="-6"/>
              </w:rPr>
            </w:pPr>
            <w:r w:rsidRPr="00BE3959">
              <w:rPr>
                <w:color w:val="000000"/>
                <w:spacing w:val="-6"/>
              </w:rPr>
              <w:t>2.1. Dсмп – доля станций (отделений) скорой медицинской помощи, подключенных к единой электронной системе диспетчеризации, проценты;</w:t>
            </w:r>
          </w:p>
          <w:p w:rsidR="00741285" w:rsidRPr="00BE3959" w:rsidRDefault="00741285" w:rsidP="00741285">
            <w:pPr>
              <w:tabs>
                <w:tab w:val="left" w:pos="175"/>
              </w:tabs>
              <w:contextualSpacing/>
              <w:rPr>
                <w:color w:val="000000"/>
                <w:spacing w:val="-6"/>
              </w:rPr>
            </w:pPr>
            <w:r w:rsidRPr="00BE3959">
              <w:rPr>
                <w:color w:val="000000"/>
                <w:spacing w:val="-6"/>
              </w:rPr>
              <w:t>Ссмпрэмд – количество территориально-выделенных структурных подразделений медицинских организаций государственной и муниципальной систем здравоохранения,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регистрирующих посредством подсистемы «Управление системой оказания скорой медицинской помощи и медицинской эвакуацией (в том числе санитарно-авиационной)» государственной информационной системы в сфере здравоохранения субъекта Российской Федерации структурированные электронные медицинские документы («Карта вызова скорой медицинской помощи») в подсистеме «Реестр электронных медицинских документов» ЕГИСЗ, в отчетном периоде, единица;</w:t>
            </w:r>
            <w:r w:rsidRPr="00BE3959">
              <w:rPr>
                <w:color w:val="000000"/>
                <w:spacing w:val="-6"/>
              </w:rPr>
              <w:br/>
              <w:t>Ссмпобщ – общее количество территориально-выделенных структурных подразделений медицинских организаций государственной и муниципальной систем здравоохранения,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 отчетном периоде, единица</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numPr>
                <w:ilvl w:val="0"/>
                <w:numId w:val="6"/>
              </w:numPr>
              <w:tabs>
                <w:tab w:val="left" w:pos="175"/>
              </w:tabs>
              <w:ind w:left="0" w:firstLine="0"/>
              <w:contextualSpacing/>
              <w:rPr>
                <w:color w:val="000000"/>
                <w:spacing w:val="-6"/>
              </w:rPr>
            </w:pPr>
            <w:r w:rsidRPr="00BE3959">
              <w:rPr>
                <w:color w:val="000000"/>
                <w:spacing w:val="-6"/>
              </w:rPr>
              <w:t>Источники информации</w:t>
            </w:r>
            <w:r w:rsidR="005F470A" w:rsidRPr="00BE3959">
              <w:rPr>
                <w:color w:val="000000"/>
                <w:spacing w:val="-6"/>
              </w:rPr>
              <w:t>.</w:t>
            </w:r>
            <w:r w:rsidRPr="00BE3959">
              <w:rPr>
                <w:color w:val="000000"/>
                <w:spacing w:val="-6"/>
              </w:rPr>
              <w:t xml:space="preserve"> 3.1. Источником данных Ссмпрэмд является подсистема «Федеральный реестр электронных медицинских документов» ЕГИСЗ. Источником данных Ссмпобщ является подсистема «Федеральный реестр медицинских организаций» ЕГИСЗ</w:t>
            </w:r>
          </w:p>
        </w:tc>
      </w:tr>
      <w:tr w:rsidR="00741285" w:rsidRPr="00741285" w:rsidTr="00741285">
        <w:trPr>
          <w:trHeight w:val="383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spacing w:val="-6"/>
              </w:rPr>
            </w:pPr>
            <w:r w:rsidRPr="00BE3959">
              <w:rPr>
                <w:spacing w:val="-6"/>
              </w:rPr>
              <w:t>4. Алгоритм расчета показателя</w:t>
            </w:r>
          </w:p>
          <w:p w:rsidR="00741285" w:rsidRPr="00BE3959" w:rsidRDefault="00741285" w:rsidP="00741285">
            <w:pPr>
              <w:rPr>
                <w:color w:val="000000"/>
                <w:spacing w:val="-6"/>
              </w:rPr>
            </w:pPr>
            <w:r w:rsidRPr="00BE3959">
              <w:rPr>
                <w:color w:val="000000"/>
                <w:spacing w:val="-6"/>
              </w:rPr>
              <w:t>4.1</w:t>
            </w:r>
            <w:r w:rsidR="00CC7A78" w:rsidRPr="00BE3959">
              <w:rPr>
                <w:color w:val="000000"/>
                <w:spacing w:val="-6"/>
              </w:rPr>
              <w:t>.</w:t>
            </w:r>
            <w:r w:rsidRPr="00BE3959">
              <w:rPr>
                <w:color w:val="000000"/>
                <w:spacing w:val="-6"/>
              </w:rPr>
              <w:t xml:space="preserve"> Показатель рассчитывается как отношение количества территориально-выделенных структурных подразделений медицинских организаций государственной и муниципальной систем здравоохранения,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регистрирующих посредством подсистемы «Управление системой оказания скорой медицинской помощи и медицинской эвакуацией (в том числе санитарно-авиационной)» государственной информационной системы в сфере здравоохранения субъекта Российской Федерации структурированные электронные медицинские документы («Карта вызова скорой медицинской помощи») в подсистеме «Реестр электронных медицинских документов» ЕГИСЗ, в отчетном периоде к общему количеству территориально-выделенных структурных подразделений медицинских организаций государственной и муниципальной систем здравоохранения, оказывающих медицинскую помощь в условиях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 отчетном периоде, в процентах, по формуле:</w:t>
            </w:r>
            <w:r w:rsidRPr="00BE3959">
              <w:rPr>
                <w:color w:val="000000"/>
                <w:spacing w:val="-6"/>
              </w:rPr>
              <w:br/>
              <w:t>Dсмп = (Ссмпрэмд / Ссмпобщ) × 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p>
          <w:p w:rsidR="00741285" w:rsidRPr="00BE3959" w:rsidRDefault="00741285" w:rsidP="00741285">
            <w:pPr>
              <w:rPr>
                <w:color w:val="000000"/>
                <w:spacing w:val="-6"/>
              </w:rPr>
            </w:pPr>
            <w:r w:rsidRPr="00BE3959">
              <w:rPr>
                <w:color w:val="000000"/>
                <w:spacing w:val="-6"/>
              </w:rPr>
              <w:t>5.1. Оценки и допущения не применимы</w:t>
            </w:r>
          </w:p>
        </w:tc>
      </w:tr>
      <w:tr w:rsidR="00741285" w:rsidRPr="00741285" w:rsidTr="00741285">
        <w:trPr>
          <w:trHeight w:val="11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предпринимательства</w:t>
            </w:r>
          </w:p>
        </w:tc>
      </w:tr>
      <w:tr w:rsidR="00741285" w:rsidRPr="00741285" w:rsidTr="00CC7A78">
        <w:trPr>
          <w:trHeight w:val="2532"/>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16.</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ОТ1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 xml:space="preserve">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w:t>
            </w:r>
            <w:r w:rsidRPr="00741285">
              <w:rPr>
                <w:color w:val="000000"/>
              </w:rPr>
              <w:lastRenderedPageBreak/>
              <w:t>оснащенных системами безналичной оплаты проезда</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lastRenderedPageBreak/>
              <w:t>1. Общие положения. 1.1. Настоящая Методика предназначена для расчета показателей, входящих в оценку уровня «цифровой зрелости» отрасли «Транспорт и логистика»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CC7A78">
        <w:trPr>
          <w:trHeight w:val="276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В соответствии с Федеральным законом от 8 ноября 2007 г. № 259-ФЗ «Устав автомобильного транспорта и городского наземного электрического транспорта» (с изменениями и дополнениями), перевозки в городском сообщении осуществляются в границах населенных пунктов, в пригородном сообщении – между населенными пунктами на расстояние до пятидесяти километров включительно между границами этих населенных пунктов, в междугородном сообщении – между населенными пунктами на расстояние более пятидесяти километров между границами этих населенных пунктов.</w:t>
            </w:r>
            <w:r w:rsidRPr="00BE3959">
              <w:rPr>
                <w:color w:val="000000"/>
                <w:spacing w:val="-6"/>
              </w:rPr>
              <w:br/>
              <w:t>Под «автобусом», в соответствии с постановление Правительства Р</w:t>
            </w:r>
            <w:r w:rsidR="00CC7A78" w:rsidRPr="00BE3959">
              <w:rPr>
                <w:color w:val="000000"/>
                <w:spacing w:val="-6"/>
              </w:rPr>
              <w:t xml:space="preserve">оссийской </w:t>
            </w:r>
            <w:r w:rsidRPr="00BE3959">
              <w:rPr>
                <w:color w:val="000000"/>
                <w:spacing w:val="-6"/>
              </w:rPr>
              <w:t>Ф</w:t>
            </w:r>
            <w:r w:rsidR="00CC7A78" w:rsidRPr="00BE3959">
              <w:rPr>
                <w:color w:val="000000"/>
                <w:spacing w:val="-6"/>
              </w:rPr>
              <w:t>едерации</w:t>
            </w:r>
            <w:r w:rsidRPr="00BE3959">
              <w:rPr>
                <w:color w:val="000000"/>
                <w:spacing w:val="-6"/>
              </w:rPr>
              <w:t xml:space="preserve"> от 7 октября 2020 г. </w:t>
            </w:r>
            <w:r w:rsidR="00CC7A78" w:rsidRPr="00BE3959">
              <w:rPr>
                <w:color w:val="000000"/>
                <w:spacing w:val="-6"/>
              </w:rPr>
              <w:t xml:space="preserve">           </w:t>
            </w:r>
            <w:r w:rsidRPr="00BE3959">
              <w:rPr>
                <w:color w:val="000000"/>
                <w:spacing w:val="-6"/>
              </w:rPr>
              <w:t>№ 1616 «О лицензировании деятельности по перевозкам пассажиров и иных лиц автобусами», понимается транспортное средство категории M 2 или M 3, за исключением троллейбуса, специализированного пассажирского транспортного средства и его шасси</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3.1. ведомственная статистика мэрии г. Кызыла, Миндортранс Р</w:t>
            </w:r>
            <w:r w:rsidR="00CC7A78" w:rsidRPr="00BE3959">
              <w:rPr>
                <w:color w:val="000000"/>
                <w:spacing w:val="-6"/>
              </w:rPr>
              <w:t xml:space="preserve">еспублики </w:t>
            </w:r>
            <w:r w:rsidRPr="00BE3959">
              <w:rPr>
                <w:color w:val="000000"/>
                <w:spacing w:val="-6"/>
              </w:rPr>
              <w:t>Т</w:t>
            </w:r>
            <w:r w:rsidR="00CC7A78" w:rsidRPr="00BE3959">
              <w:rPr>
                <w:color w:val="000000"/>
                <w:spacing w:val="-6"/>
              </w:rPr>
              <w:t>ыва</w:t>
            </w:r>
            <w:r w:rsidRPr="00BE3959">
              <w:rPr>
                <w:color w:val="000000"/>
                <w:spacing w:val="-6"/>
              </w:rPr>
              <w:t xml:space="preserve"> </w:t>
            </w:r>
          </w:p>
        </w:tc>
      </w:tr>
      <w:tr w:rsidR="00741285" w:rsidRPr="00741285" w:rsidTr="00741285">
        <w:trPr>
          <w:trHeight w:val="2807"/>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spacing w:val="-6"/>
              </w:rPr>
            </w:pPr>
            <w:r w:rsidRPr="00BE3959">
              <w:rPr>
                <w:spacing w:val="-6"/>
              </w:rPr>
              <w:t>4. Алгоритм расчета показателя</w:t>
            </w:r>
            <w:r w:rsidR="005F470A" w:rsidRPr="00BE3959">
              <w:rPr>
                <w:spacing w:val="-6"/>
              </w:rPr>
              <w:t>.</w:t>
            </w:r>
          </w:p>
          <w:p w:rsidR="00741285" w:rsidRPr="00BE3959" w:rsidRDefault="00741285" w:rsidP="00741285">
            <w:pPr>
              <w:rPr>
                <w:spacing w:val="-6"/>
              </w:rPr>
            </w:pPr>
            <w:r w:rsidRPr="00BE3959">
              <w:rPr>
                <w:spacing w:val="-6"/>
              </w:rPr>
              <w:t>4.1</w:t>
            </w:r>
            <w:r w:rsidR="005F470A" w:rsidRPr="00BE3959">
              <w:rPr>
                <w:spacing w:val="-6"/>
              </w:rPr>
              <w:t>.</w:t>
            </w:r>
            <w:r w:rsidRPr="00BE3959">
              <w:rPr>
                <w:spacing w:val="-6"/>
              </w:rPr>
              <w:t xml:space="preserve"> Расчет показателя осуществляется по следующей формуле:</w:t>
            </w:r>
          </w:p>
          <w:p w:rsidR="00741285" w:rsidRPr="00BE3959" w:rsidRDefault="00741285" w:rsidP="00741285">
            <w:pPr>
              <w:rPr>
                <w:spacing w:val="-6"/>
              </w:rPr>
            </w:pPr>
            <w:r w:rsidRPr="00BE3959">
              <w:rPr>
                <w:spacing w:val="-6"/>
              </w:rPr>
              <w:t>5=5.1/5.2*100%, где:</w:t>
            </w:r>
            <w:r w:rsidRPr="00BE3959">
              <w:rPr>
                <w:spacing w:val="-6"/>
              </w:rPr>
              <w:br/>
              <w:t xml:space="preserve">5 –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 </w:t>
            </w:r>
            <w:r w:rsidR="00CC7A78" w:rsidRPr="00BE3959">
              <w:rPr>
                <w:spacing w:val="-6"/>
              </w:rPr>
              <w:t>процентов</w:t>
            </w:r>
            <w:r w:rsidRPr="00BE3959">
              <w:rPr>
                <w:spacing w:val="-6"/>
              </w:rPr>
              <w:t>;</w:t>
            </w:r>
            <w:r w:rsidRPr="00BE3959">
              <w:rPr>
                <w:spacing w:val="-6"/>
              </w:rPr>
              <w:br/>
              <w:t>5.1 – число автобусов, осуществляющих регулярные перевозки пассажиров в городском, пригородном и междугородном (в пределах</w:t>
            </w:r>
            <w:r w:rsidR="00CC7A78" w:rsidRPr="00BE3959">
              <w:rPr>
                <w:spacing w:val="-6"/>
              </w:rPr>
              <w:t xml:space="preserve"> </w:t>
            </w:r>
            <w:r w:rsidRPr="00BE3959">
              <w:rPr>
                <w:spacing w:val="-6"/>
              </w:rPr>
              <w:t>субъекта Российской Федерации) сообщении, оснащенных системами безналичной оплаты проезда, ед.;</w:t>
            </w:r>
            <w:r w:rsidRPr="00BE3959">
              <w:rPr>
                <w:spacing w:val="-6"/>
              </w:rPr>
              <w:br/>
              <w:t>5.2 – общее число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ед.</w:t>
            </w:r>
          </w:p>
          <w:p w:rsidR="00741285" w:rsidRPr="00BE3959" w:rsidRDefault="00741285" w:rsidP="00741285">
            <w:pPr>
              <w:rPr>
                <w:spacing w:val="-6"/>
              </w:rPr>
            </w:pPr>
            <w:r w:rsidRPr="00BE3959">
              <w:rPr>
                <w:spacing w:val="-6"/>
              </w:rPr>
              <w:t>По строкам 5.1 и 5.2 отражаются компоненты показателя, используемые в расчете</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w:t>
            </w:r>
          </w:p>
          <w:p w:rsidR="00741285" w:rsidRPr="00BE3959" w:rsidRDefault="00741285" w:rsidP="00741285">
            <w:pPr>
              <w:rPr>
                <w:color w:val="000000"/>
                <w:spacing w:val="-6"/>
              </w:rPr>
            </w:pPr>
            <w:r w:rsidRPr="00BE3959">
              <w:rPr>
                <w:color w:val="000000"/>
                <w:spacing w:val="-6"/>
              </w:rPr>
              <w:t>5.1. Оценки и допущения не применимы</w:t>
            </w:r>
          </w:p>
        </w:tc>
      </w:tr>
      <w:tr w:rsidR="00741285" w:rsidRPr="00741285" w:rsidTr="00741285">
        <w:trPr>
          <w:trHeight w:val="289"/>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CC7A78"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2982"/>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lastRenderedPageBreak/>
              <w:t>17.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ОТ2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предназначена для расчета показателей, входящих в оценку уровня «цифровой зрелости» отрасли «Транспорт и логистика»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256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В соответствии с Федеральным законом от 8 ноября 2007 г. № 259-ФЗ «Устав автомобильного транспорта и городского наземного электрического транспорта» (с изменениями и дополнениями), перевозки в городском сообщении осуществляются в границах населенных пунктов, в пригородном сообщении – между населенными пунктами на расстояние до пятидесяти километров включительно между границами этих населенных пунктов, в междугородном сообщении – между населенными пунктами на расстояние более пятидесяти километров между границами этих населенных пунктов.</w:t>
            </w:r>
            <w:r w:rsidRPr="00BE3959">
              <w:rPr>
                <w:color w:val="000000"/>
                <w:spacing w:val="-6"/>
              </w:rPr>
              <w:br/>
              <w:t xml:space="preserve">2.2. Под «автобусом», в соответствии с постановление Правительства </w:t>
            </w:r>
            <w:r w:rsidR="00CC7A78" w:rsidRPr="00BE3959">
              <w:rPr>
                <w:color w:val="000000"/>
                <w:spacing w:val="-6"/>
              </w:rPr>
              <w:t>Российской Федерации</w:t>
            </w:r>
            <w:r w:rsidRPr="00BE3959">
              <w:rPr>
                <w:color w:val="000000"/>
                <w:spacing w:val="-6"/>
              </w:rPr>
              <w:t xml:space="preserve"> от 7 октября </w:t>
            </w:r>
            <w:r w:rsidR="00CC7A78" w:rsidRPr="00BE3959">
              <w:rPr>
                <w:color w:val="000000"/>
                <w:spacing w:val="-6"/>
              </w:rPr>
              <w:t xml:space="preserve">           </w:t>
            </w:r>
            <w:r w:rsidRPr="00BE3959">
              <w:rPr>
                <w:color w:val="000000"/>
                <w:spacing w:val="-6"/>
              </w:rPr>
              <w:t>2020 г. № 1616 «О лицензировании деятельности по перевозкам пассажиров и иных лиц автобусами», понимается транспортное средство категории M 2 или M 3, за исключением троллейбуса, специализированного пассажирского транспортного средства и его шасси</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3.1. Ведомственная статистика мэрии г. Кызыла, Миндортранс Р</w:t>
            </w:r>
            <w:r w:rsidR="00CC7A78" w:rsidRPr="00BE3959">
              <w:rPr>
                <w:color w:val="000000"/>
                <w:spacing w:val="-6"/>
              </w:rPr>
              <w:t xml:space="preserve">еспублики </w:t>
            </w:r>
            <w:r w:rsidRPr="00BE3959">
              <w:rPr>
                <w:color w:val="000000"/>
                <w:spacing w:val="-6"/>
              </w:rPr>
              <w:t>Т</w:t>
            </w:r>
            <w:r w:rsidR="00CC7A78" w:rsidRPr="00BE3959">
              <w:rPr>
                <w:color w:val="000000"/>
                <w:spacing w:val="-6"/>
              </w:rPr>
              <w:t>ыва</w:t>
            </w:r>
            <w:r w:rsidRPr="00BE3959">
              <w:rPr>
                <w:color w:val="000000"/>
                <w:spacing w:val="-6"/>
              </w:rPr>
              <w:t xml:space="preserve"> </w:t>
            </w:r>
          </w:p>
        </w:tc>
      </w:tr>
      <w:tr w:rsidR="00741285" w:rsidRPr="00741285" w:rsidTr="00741285">
        <w:trPr>
          <w:trHeight w:val="4399"/>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spacing w:val="-6"/>
              </w:rPr>
              <w:t xml:space="preserve">4. Алгоритм расчета показателя. </w:t>
            </w:r>
            <w:r w:rsidRPr="00BE3959">
              <w:rPr>
                <w:color w:val="000000"/>
                <w:spacing w:val="-6"/>
              </w:rPr>
              <w:t>4.1 Расчет показателя осуществляется по следующей формуле:</w:t>
            </w:r>
          </w:p>
          <w:p w:rsidR="00741285" w:rsidRPr="00BE3959" w:rsidRDefault="00741285" w:rsidP="00741285">
            <w:pPr>
              <w:rPr>
                <w:color w:val="000000"/>
                <w:spacing w:val="-6"/>
              </w:rPr>
            </w:pPr>
            <w:r w:rsidRPr="00BE3959">
              <w:rPr>
                <w:color w:val="000000"/>
                <w:spacing w:val="-6"/>
              </w:rPr>
              <w:t>6=6.1/6.2*100%, где:</w:t>
            </w:r>
            <w:r w:rsidRPr="00BE3959">
              <w:rPr>
                <w:color w:val="000000"/>
                <w:spacing w:val="-6"/>
              </w:rPr>
              <w:br/>
              <w:t xml:space="preserve">6 –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 </w:t>
            </w:r>
            <w:r w:rsidR="00CC7A78" w:rsidRPr="00BE3959">
              <w:rPr>
                <w:color w:val="000000"/>
                <w:spacing w:val="-6"/>
              </w:rPr>
              <w:t>процентов</w:t>
            </w:r>
            <w:r w:rsidRPr="00BE3959">
              <w:rPr>
                <w:color w:val="000000"/>
                <w:spacing w:val="-6"/>
              </w:rPr>
              <w:t>;</w:t>
            </w:r>
            <w:r w:rsidRPr="00BE3959">
              <w:rPr>
                <w:color w:val="000000"/>
                <w:spacing w:val="-6"/>
              </w:rPr>
              <w:br/>
              <w:t>6.1 – число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 ед.;</w:t>
            </w:r>
          </w:p>
          <w:p w:rsidR="00741285" w:rsidRPr="00BE3959" w:rsidRDefault="00741285" w:rsidP="00741285">
            <w:pPr>
              <w:rPr>
                <w:color w:val="000000"/>
                <w:spacing w:val="-6"/>
              </w:rPr>
            </w:pPr>
            <w:r w:rsidRPr="00BE3959">
              <w:rPr>
                <w:color w:val="000000"/>
                <w:spacing w:val="-6"/>
              </w:rPr>
              <w:t>6.2 – приводится общее число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ед.</w:t>
            </w:r>
          </w:p>
          <w:p w:rsidR="00741285" w:rsidRPr="00BE3959" w:rsidRDefault="00741285" w:rsidP="00741285">
            <w:pPr>
              <w:rPr>
                <w:color w:val="000000"/>
                <w:spacing w:val="-6"/>
              </w:rPr>
            </w:pPr>
            <w:r w:rsidRPr="00BE3959">
              <w:rPr>
                <w:color w:val="000000"/>
                <w:spacing w:val="-6"/>
              </w:rPr>
              <w:t>По строкам 6.1 и 6.2 отражаются компоненты показателя, используемые в расчете.</w:t>
            </w:r>
            <w:r w:rsidRPr="00BE3959">
              <w:rPr>
                <w:color w:val="000000"/>
                <w:spacing w:val="-6"/>
              </w:rPr>
              <w:br/>
              <w:t>По строке 6.1 приводится число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 На постоянной основе осуществляется автоматизированное информирование пассажиров о движении общественного транспорта в информационно-телекоммуникационной сети «Интернет»/на мобильных устройствах/на остановочных табло.</w:t>
            </w:r>
            <w:r w:rsidRPr="00BE3959">
              <w:rPr>
                <w:color w:val="000000"/>
                <w:spacing w:val="-6"/>
              </w:rPr>
              <w:br/>
              <w:t>По строке 6.2 приводится общее число автобусов на конец отчетного периода, осуществляющих регулярные перевозки пассажиров в городском, пригородном и междугородном (в пределах субъекта Российской Федерации) сообщении</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848"/>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CC7A78">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CC7A78"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CC7A78" w:rsidRPr="00BE3959">
              <w:rPr>
                <w:color w:val="000000"/>
                <w:spacing w:val="-6"/>
              </w:rPr>
              <w:t xml:space="preserve"> </w:t>
            </w:r>
            <w:r w:rsidRPr="00BE3959">
              <w:rPr>
                <w:color w:val="000000"/>
                <w:spacing w:val="-6"/>
              </w:rPr>
              <w:t>от 9 июля 2021 г. № 22</w:t>
            </w:r>
          </w:p>
        </w:tc>
      </w:tr>
      <w:tr w:rsidR="00741285" w:rsidRPr="00741285" w:rsidTr="00741285">
        <w:trPr>
          <w:trHeight w:val="289"/>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18.</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ОТ3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 xml:space="preserve">Доля автобусов, осуществляющих регулярные перевозки пассажиров городском, пригородном и междугородном (в пределах субъекта Российской Федерации) сообщении, </w:t>
            </w:r>
            <w:r w:rsidRPr="00741285">
              <w:rPr>
                <w:color w:val="000000"/>
              </w:rPr>
              <w:lastRenderedPageBreak/>
              <w:t>оснащенных системами видеонаблюдения салонов (с функцией записи), соответствующих требованиям о защите персональных данных</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lastRenderedPageBreak/>
              <w:t>1. Общие положения. 1.1. Настоящая Методика предназначена для расчета показателей, входящих в оценку уровня «цифровой зрелости» отрасли «Транспорт и логистика»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2121"/>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В соответствии с Федеральным законом от 8 ноября 2007 г. № 259-ФЗ «Устав автомобильного транспорта и городского наземного электрического транспорта» (с изменениями и дополнениями), перевозки в городском сообщении осуществляются в границах населенных пунктов, в пригородном сообщении – между населенными пунктами на расстояние до пятидесяти километров включительно между границами этих населенных пунктов, в междугородном сообщении – между населенными пунктами на расстояние более пятидесяти километров между границами этих населенных пунктов.</w:t>
            </w:r>
            <w:r w:rsidRPr="00BE3959">
              <w:rPr>
                <w:color w:val="000000"/>
                <w:spacing w:val="-6"/>
              </w:rPr>
              <w:br/>
              <w:t xml:space="preserve">2.2. Под «автобусом», в соответствии с постановление Правительства </w:t>
            </w:r>
            <w:r w:rsidR="00CC7A78" w:rsidRPr="00BE3959">
              <w:rPr>
                <w:color w:val="000000"/>
                <w:spacing w:val="-6"/>
              </w:rPr>
              <w:t>Российской Федерации</w:t>
            </w:r>
            <w:r w:rsidRPr="00BE3959">
              <w:rPr>
                <w:color w:val="000000"/>
                <w:spacing w:val="-6"/>
              </w:rPr>
              <w:t xml:space="preserve"> от 7 октября </w:t>
            </w:r>
            <w:r w:rsidR="00CC7A78" w:rsidRPr="00BE3959">
              <w:rPr>
                <w:color w:val="000000"/>
                <w:spacing w:val="-6"/>
              </w:rPr>
              <w:t xml:space="preserve">            </w:t>
            </w:r>
            <w:r w:rsidRPr="00BE3959">
              <w:rPr>
                <w:color w:val="000000"/>
                <w:spacing w:val="-6"/>
              </w:rPr>
              <w:t>2020 г. № 1616 «О лицензировании деятельности по перевозкам пассажиров и иных лиц автобусами», понимается транспортное средство категории M 2 или M 3, за исключением троллейбуса, специализированного пассажирского транспортного средства и его шасси</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3.1. Ведомственная статистика мэрии г. Кызыла, Миндортранс Р</w:t>
            </w:r>
            <w:r w:rsidR="00CC7A78" w:rsidRPr="00BE3959">
              <w:rPr>
                <w:color w:val="000000"/>
                <w:spacing w:val="-6"/>
              </w:rPr>
              <w:t xml:space="preserve">еспублики </w:t>
            </w:r>
            <w:r w:rsidRPr="00BE3959">
              <w:rPr>
                <w:color w:val="000000"/>
                <w:spacing w:val="-6"/>
              </w:rPr>
              <w:t>Т</w:t>
            </w:r>
            <w:r w:rsidR="00CC7A78" w:rsidRPr="00BE3959">
              <w:rPr>
                <w:color w:val="000000"/>
                <w:spacing w:val="-6"/>
              </w:rPr>
              <w:t>ыва</w:t>
            </w:r>
            <w:r w:rsidRPr="00BE3959">
              <w:rPr>
                <w:color w:val="000000"/>
                <w:spacing w:val="-6"/>
              </w:rPr>
              <w:t xml:space="preserve"> </w:t>
            </w:r>
          </w:p>
        </w:tc>
      </w:tr>
      <w:tr w:rsidR="00741285" w:rsidRPr="00741285" w:rsidTr="00741285">
        <w:trPr>
          <w:trHeight w:val="4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spacing w:val="-6"/>
              </w:rPr>
            </w:pPr>
            <w:r w:rsidRPr="00BE3959">
              <w:rPr>
                <w:spacing w:val="-6"/>
              </w:rPr>
              <w:t>4. Алгоритм расчета показателя</w:t>
            </w:r>
            <w:r w:rsidR="005F470A" w:rsidRPr="00BE3959">
              <w:rPr>
                <w:spacing w:val="-6"/>
              </w:rPr>
              <w:t>.</w:t>
            </w:r>
          </w:p>
          <w:p w:rsidR="00741285" w:rsidRPr="00BE3959" w:rsidRDefault="00741285" w:rsidP="00741285">
            <w:pPr>
              <w:rPr>
                <w:spacing w:val="-6"/>
              </w:rPr>
            </w:pPr>
            <w:r w:rsidRPr="00BE3959">
              <w:rPr>
                <w:spacing w:val="-6"/>
              </w:rPr>
              <w:t>4.1. Расчет показателя осуществляется по следующей формуле:</w:t>
            </w:r>
          </w:p>
          <w:p w:rsidR="00741285" w:rsidRPr="00BE3959" w:rsidRDefault="00741285" w:rsidP="00741285">
            <w:pPr>
              <w:rPr>
                <w:spacing w:val="-6"/>
              </w:rPr>
            </w:pPr>
            <w:r w:rsidRPr="00BE3959">
              <w:rPr>
                <w:spacing w:val="-6"/>
              </w:rPr>
              <w:t xml:space="preserve">7=7.1/7.2*100%, где: </w:t>
            </w:r>
          </w:p>
          <w:p w:rsidR="00741285" w:rsidRPr="00BE3959" w:rsidRDefault="00741285" w:rsidP="00741285">
            <w:pPr>
              <w:rPr>
                <w:spacing w:val="-6"/>
              </w:rPr>
            </w:pPr>
            <w:r w:rsidRPr="00BE3959">
              <w:rPr>
                <w:spacing w:val="-6"/>
              </w:rPr>
              <w:t xml:space="preserve">7 –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 </w:t>
            </w:r>
            <w:r w:rsidR="00CC7A78" w:rsidRPr="00BE3959">
              <w:rPr>
                <w:spacing w:val="-6"/>
              </w:rPr>
              <w:t>процентов</w:t>
            </w:r>
            <w:r w:rsidRPr="00BE3959">
              <w:rPr>
                <w:spacing w:val="-6"/>
              </w:rPr>
              <w:t xml:space="preserve">; </w:t>
            </w:r>
          </w:p>
          <w:p w:rsidR="00741285" w:rsidRPr="00BE3959" w:rsidRDefault="00741285" w:rsidP="00741285">
            <w:pPr>
              <w:rPr>
                <w:spacing w:val="-6"/>
              </w:rPr>
            </w:pPr>
            <w:r w:rsidRPr="00BE3959">
              <w:rPr>
                <w:spacing w:val="-6"/>
              </w:rPr>
              <w:t xml:space="preserve">7.1 – число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 ед.; </w:t>
            </w:r>
          </w:p>
          <w:p w:rsidR="00741285" w:rsidRPr="00BE3959" w:rsidRDefault="00741285" w:rsidP="00741285">
            <w:pPr>
              <w:rPr>
                <w:spacing w:val="-6"/>
              </w:rPr>
            </w:pPr>
            <w:r w:rsidRPr="00BE3959">
              <w:rPr>
                <w:spacing w:val="-6"/>
              </w:rPr>
              <w:t xml:space="preserve">7.2 – общее число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ед. </w:t>
            </w:r>
          </w:p>
          <w:p w:rsidR="00741285" w:rsidRPr="00BE3959" w:rsidRDefault="00741285" w:rsidP="00741285">
            <w:pPr>
              <w:rPr>
                <w:spacing w:val="-6"/>
              </w:rPr>
            </w:pPr>
            <w:r w:rsidRPr="00BE3959">
              <w:rPr>
                <w:spacing w:val="-6"/>
              </w:rPr>
              <w:t>По строкам 7.1 и 7.2 отражаются компоненты показателя, используемые в расчете. По строке 7.1 приводится число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 По строке 7.2 приводится общее число автобусов на конец отчетного периода, осуществляющих регулярные перевозки пассажиров в городском, пригородном и междугородном (в пределах субъекта Российской Федерации) сообщении</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CC7A78">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CC7A78"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CC7A78" w:rsidRPr="00BE3959">
              <w:rPr>
                <w:color w:val="000000"/>
                <w:spacing w:val="-6"/>
              </w:rPr>
              <w:t xml:space="preserve"> </w:t>
            </w:r>
            <w:r w:rsidRPr="00BE3959">
              <w:rPr>
                <w:color w:val="000000"/>
                <w:spacing w:val="-6"/>
              </w:rPr>
              <w:t>от 9 июля 2021 г. № 22</w:t>
            </w:r>
          </w:p>
        </w:tc>
      </w:tr>
      <w:tr w:rsidR="00741285" w:rsidRPr="00741285" w:rsidTr="00741285">
        <w:trPr>
          <w:trHeight w:val="1993"/>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lastRenderedPageBreak/>
              <w:t>19.</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ГХС1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1. Общие положения. Настоящая Методика предназначена для расчета показателей «Доля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 входящих в оценку уровня «цифровой зрелости» отрасли «Городская среда»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w:t>
            </w:r>
            <w:r w:rsidR="00CC7A78" w:rsidRPr="00BE3959">
              <w:rPr>
                <w:color w:val="000000"/>
                <w:spacing w:val="-6"/>
              </w:rPr>
              <w:t xml:space="preserve">                  </w:t>
            </w:r>
            <w:r w:rsidRPr="00BE3959">
              <w:rPr>
                <w:color w:val="000000"/>
                <w:spacing w:val="-6"/>
              </w:rPr>
              <w:t>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p>
        </w:tc>
      </w:tr>
      <w:tr w:rsidR="00741285" w:rsidRPr="00741285" w:rsidTr="00741285">
        <w:trPr>
          <w:trHeight w:val="21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2. Основные понятия и определения. ГИС ЖКХ </w:t>
            </w:r>
            <w:r w:rsidR="00CC7A78" w:rsidRPr="00BE3959">
              <w:rPr>
                <w:color w:val="000000"/>
                <w:spacing w:val="-6"/>
              </w:rPr>
              <w:t>–</w:t>
            </w:r>
            <w:r w:rsidRPr="00BE3959">
              <w:rPr>
                <w:color w:val="000000"/>
                <w:spacing w:val="-6"/>
              </w:rPr>
              <w:t xml:space="preserve"> Государственная информационная система, предназначенная для сбора сведений обо всей сфере ЖКХ РФ и регулируем</w:t>
            </w:r>
            <w:r w:rsidR="00CC7A78" w:rsidRPr="00BE3959">
              <w:rPr>
                <w:color w:val="000000"/>
                <w:spacing w:val="-6"/>
              </w:rPr>
              <w:t xml:space="preserve">ая Федеральным законом от 21 июля </w:t>
            </w:r>
            <w:r w:rsidRPr="00BE3959">
              <w:rPr>
                <w:color w:val="000000"/>
                <w:spacing w:val="-6"/>
              </w:rPr>
              <w:t xml:space="preserve">2014 </w:t>
            </w:r>
            <w:r w:rsidR="00CC7A78" w:rsidRPr="00BE3959">
              <w:rPr>
                <w:color w:val="000000"/>
                <w:spacing w:val="-6"/>
              </w:rPr>
              <w:t xml:space="preserve">г. </w:t>
            </w:r>
            <w:r w:rsidRPr="00BE3959">
              <w:rPr>
                <w:color w:val="000000"/>
                <w:spacing w:val="-6"/>
              </w:rPr>
              <w:t>№</w:t>
            </w:r>
            <w:r w:rsidR="00CC7A78" w:rsidRPr="00BE3959">
              <w:rPr>
                <w:color w:val="000000"/>
                <w:spacing w:val="-6"/>
              </w:rPr>
              <w:t xml:space="preserve"> </w:t>
            </w:r>
            <w:r w:rsidRPr="00BE3959">
              <w:rPr>
                <w:color w:val="000000"/>
                <w:spacing w:val="-6"/>
              </w:rPr>
              <w:t>209-ФЗ «О государственной информационной системе жилищно-коммунального хозяйства»</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ГИС ЖКХ</w:t>
            </w:r>
          </w:p>
        </w:tc>
      </w:tr>
      <w:tr w:rsidR="00741285" w:rsidRPr="00741285" w:rsidTr="00741285">
        <w:trPr>
          <w:trHeight w:val="187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spacing w:val="-6"/>
              </w:rPr>
            </w:pPr>
            <w:r w:rsidRPr="00BE3959">
              <w:rPr>
                <w:spacing w:val="-6"/>
              </w:rPr>
              <w:t>4. Алгоритм расчета показателя</w:t>
            </w:r>
          </w:p>
          <w:p w:rsidR="00741285" w:rsidRPr="00BE3959" w:rsidRDefault="00741285" w:rsidP="00741285">
            <w:pPr>
              <w:rPr>
                <w:spacing w:val="-6"/>
              </w:rPr>
            </w:pPr>
            <w:r w:rsidRPr="00BE3959">
              <w:rPr>
                <w:spacing w:val="-6"/>
              </w:rPr>
              <w:t>4.1. Расчет показателя осуществляется по следующей формуле:</w:t>
            </w:r>
          </w:p>
          <w:p w:rsidR="00741285" w:rsidRPr="00BE3959" w:rsidRDefault="00741285" w:rsidP="00741285">
            <w:pPr>
              <w:rPr>
                <w:spacing w:val="-6"/>
              </w:rPr>
            </w:pPr>
            <w:r w:rsidRPr="00BE3959">
              <w:rPr>
                <w:spacing w:val="-6"/>
              </w:rPr>
              <w:t>1=1.1/1.2*100%,</w:t>
            </w:r>
            <w:r w:rsidRPr="00BE3959">
              <w:rPr>
                <w:spacing w:val="-6"/>
              </w:rPr>
              <w:br/>
              <w:t>где:</w:t>
            </w:r>
            <w:r w:rsidRPr="00BE3959">
              <w:rPr>
                <w:spacing w:val="-6"/>
              </w:rPr>
              <w:br/>
              <w:t xml:space="preserve">1 – 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 </w:t>
            </w:r>
            <w:r w:rsidR="00CC7A78" w:rsidRPr="00BE3959">
              <w:rPr>
                <w:spacing w:val="-6"/>
              </w:rPr>
              <w:t>процентов</w:t>
            </w:r>
            <w:r w:rsidRPr="00BE3959">
              <w:rPr>
                <w:spacing w:val="-6"/>
              </w:rPr>
              <w:t>;</w:t>
            </w:r>
            <w:r w:rsidRPr="00BE3959">
              <w:rPr>
                <w:spacing w:val="-6"/>
              </w:rPr>
              <w:br/>
              <w:t>1.1 – количество проведенных общих собраний собственников помещений в многоквартирных домах в форме заочного голосования с использованием информационных систем, ед.;</w:t>
            </w:r>
          </w:p>
          <w:p w:rsidR="00741285" w:rsidRPr="00BE3959" w:rsidRDefault="00741285" w:rsidP="00741285">
            <w:pPr>
              <w:rPr>
                <w:spacing w:val="-6"/>
              </w:rPr>
            </w:pPr>
            <w:r w:rsidRPr="00BE3959">
              <w:rPr>
                <w:spacing w:val="-6"/>
              </w:rPr>
              <w:t>1.2 – общее количество проведенных общих собраний собственников в многоквартирных домах, ед.</w:t>
            </w:r>
          </w:p>
        </w:tc>
      </w:tr>
      <w:tr w:rsidR="00741285" w:rsidRPr="00741285" w:rsidTr="00741285">
        <w:trPr>
          <w:trHeight w:val="227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5F470A">
            <w:pPr>
              <w:rPr>
                <w:color w:val="000000"/>
                <w:spacing w:val="-6"/>
              </w:rPr>
            </w:pPr>
            <w:r w:rsidRPr="00BE3959">
              <w:rPr>
                <w:color w:val="000000"/>
                <w:spacing w:val="-6"/>
              </w:rPr>
              <w:t>5. Оценки и допущения. 5.1.</w:t>
            </w:r>
            <w:r w:rsidR="00CC7A78" w:rsidRPr="00BE3959">
              <w:rPr>
                <w:color w:val="000000"/>
                <w:spacing w:val="-6"/>
              </w:rPr>
              <w:t xml:space="preserve"> </w:t>
            </w:r>
            <w:r w:rsidRPr="00BE3959">
              <w:rPr>
                <w:color w:val="000000"/>
                <w:spacing w:val="-6"/>
              </w:rPr>
              <w:t>До автоматизации расчета показателя в ГИС ЖКХ в 2022 году используется временный порядок, в частности:</w:t>
            </w:r>
            <w:r w:rsidRPr="00BE3959">
              <w:rPr>
                <w:color w:val="000000"/>
                <w:spacing w:val="-6"/>
              </w:rPr>
              <w:br/>
              <w:t xml:space="preserve">компонента 1.2, то есть общее количество проведенных общих собраний собственников помещений в многоквартирных домах, принимается равной количеству протоколов таких собраний, размещенных в ГИС ЖКХ в соответствии с </w:t>
            </w:r>
            <w:r w:rsidR="005F470A" w:rsidRPr="00BE3959">
              <w:rPr>
                <w:color w:val="000000"/>
                <w:spacing w:val="-6"/>
              </w:rPr>
              <w:t>п</w:t>
            </w:r>
            <w:r w:rsidRPr="00BE3959">
              <w:rPr>
                <w:color w:val="000000"/>
                <w:spacing w:val="-6"/>
              </w:rPr>
              <w:t>риказом Минкомсвязи России №</w:t>
            </w:r>
            <w:r w:rsidR="00CC7A78" w:rsidRPr="00BE3959">
              <w:rPr>
                <w:color w:val="000000"/>
                <w:spacing w:val="-6"/>
              </w:rPr>
              <w:t xml:space="preserve"> </w:t>
            </w:r>
            <w:r w:rsidRPr="00BE3959">
              <w:rPr>
                <w:color w:val="000000"/>
                <w:spacing w:val="-6"/>
              </w:rPr>
              <w:t>74, Ми</w:t>
            </w:r>
            <w:r w:rsidR="00CC7A78" w:rsidRPr="00BE3959">
              <w:rPr>
                <w:color w:val="000000"/>
                <w:spacing w:val="-6"/>
              </w:rPr>
              <w:t xml:space="preserve">нстроя России № 114/пр от 29 февраля </w:t>
            </w:r>
            <w:r w:rsidRPr="00BE3959">
              <w:rPr>
                <w:color w:val="000000"/>
                <w:spacing w:val="-6"/>
              </w:rPr>
              <w:t>2016</w:t>
            </w:r>
            <w:r w:rsidR="00CC7A78" w:rsidRPr="00BE3959">
              <w:rPr>
                <w:color w:val="000000"/>
                <w:spacing w:val="-6"/>
              </w:rPr>
              <w:t xml:space="preserve"> г. (ред. от 16 октября </w:t>
            </w:r>
            <w:r w:rsidRPr="00BE3959">
              <w:rPr>
                <w:color w:val="000000"/>
                <w:spacing w:val="-6"/>
              </w:rPr>
              <w:t>2017</w:t>
            </w:r>
            <w:r w:rsidR="00CC7A78" w:rsidRPr="00BE3959">
              <w:rPr>
                <w:color w:val="000000"/>
                <w:spacing w:val="-6"/>
              </w:rPr>
              <w:t xml:space="preserve"> г.</w:t>
            </w:r>
            <w:r w:rsidRPr="00BE3959">
              <w:rPr>
                <w:color w:val="000000"/>
                <w:spacing w:val="-6"/>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w:t>
            </w:r>
            <w:r w:rsidRPr="00BE3959">
              <w:rPr>
                <w:color w:val="000000"/>
                <w:spacing w:val="-6"/>
              </w:rPr>
              <w:br/>
              <w:t>компонента 1.1. принимается равной количеству общих собраний собственников помещений в многоквартирных домах в форме заочного голосования с использованием ГИС ЖКХ (то есть в рамках временного порядка допускается не учитывать голосования, проведенные с использованием других информационных систем)</w:t>
            </w:r>
          </w:p>
        </w:tc>
      </w:tr>
      <w:tr w:rsidR="00741285" w:rsidRPr="00741285" w:rsidTr="00741285">
        <w:trPr>
          <w:trHeight w:val="431"/>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CC7A78">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CC7A78" w:rsidRPr="00BE3959">
              <w:rPr>
                <w:color w:val="000000"/>
                <w:spacing w:val="-6"/>
              </w:rPr>
              <w:t xml:space="preserve"> </w:t>
            </w:r>
            <w:r w:rsidRPr="00BE3959">
              <w:rPr>
                <w:color w:val="000000"/>
                <w:spacing w:val="-6"/>
              </w:rPr>
              <w:t>от 9 июля 2021 г. № 22</w:t>
            </w:r>
          </w:p>
        </w:tc>
      </w:tr>
      <w:tr w:rsidR="00741285" w:rsidRPr="00741285" w:rsidTr="00741285">
        <w:trPr>
          <w:trHeight w:val="1593"/>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20.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ГХС2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услуг по управлению многоквартирным домом и содержанию общего имущества, оплаченных онлайн</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предназначена для расчета показателей «Доля услуг по управлению многоквартирным домом и содержанию общего имущества, оплаченных онлайн», входящих в оценку уровня «цифровой зрелости» отрасли «Развитие городской среды»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p>
          <w:p w:rsidR="00741285" w:rsidRPr="00BE3959" w:rsidRDefault="00741285" w:rsidP="00741285">
            <w:pPr>
              <w:rPr>
                <w:color w:val="000000"/>
                <w:spacing w:val="-6"/>
              </w:rPr>
            </w:pPr>
            <w:r w:rsidRPr="00BE3959">
              <w:rPr>
                <w:color w:val="000000"/>
                <w:spacing w:val="-6"/>
              </w:rPr>
              <w:t>Периодичность расчета значений показателей – квартальная</w:t>
            </w:r>
          </w:p>
        </w:tc>
      </w:tr>
      <w:tr w:rsidR="00741285" w:rsidRPr="00741285" w:rsidTr="00741285">
        <w:trPr>
          <w:trHeight w:val="789"/>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Под онлайн-оплатой понимается оплата без необходимости личного посещения отделения банка, ресурсоснабжающей или управляющей организации, в том числе через: личный кабинет на сайте ЕИРЦ; специализированные мобильные приложения; интернет-банк (разовая / автоплатеж (поручение банку ежемесячно переводить определенную сумму денег)</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3.1</w:t>
            </w:r>
            <w:r w:rsidR="00CC7A78" w:rsidRPr="00BE3959">
              <w:rPr>
                <w:color w:val="000000"/>
                <w:spacing w:val="-6"/>
              </w:rPr>
              <w:t>.</w:t>
            </w:r>
            <w:r w:rsidRPr="00BE3959">
              <w:rPr>
                <w:color w:val="000000"/>
                <w:spacing w:val="-6"/>
              </w:rPr>
              <w:t xml:space="preserve"> ГИС ЖКХ/банковские системы</w:t>
            </w:r>
          </w:p>
        </w:tc>
      </w:tr>
      <w:tr w:rsidR="00741285" w:rsidRPr="00741285" w:rsidTr="00741285">
        <w:trPr>
          <w:trHeight w:val="203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w:t>
            </w:r>
            <w:r w:rsidR="005F470A" w:rsidRPr="00BE3959">
              <w:rPr>
                <w:color w:val="000000"/>
                <w:spacing w:val="-6"/>
              </w:rPr>
              <w:t>.</w:t>
            </w:r>
          </w:p>
          <w:p w:rsidR="00741285" w:rsidRPr="00BE3959" w:rsidRDefault="00741285" w:rsidP="00741285">
            <w:pPr>
              <w:rPr>
                <w:color w:val="000000"/>
                <w:spacing w:val="-6"/>
              </w:rPr>
            </w:pPr>
            <w:r w:rsidRPr="00BE3959">
              <w:rPr>
                <w:color w:val="000000"/>
                <w:spacing w:val="-6"/>
              </w:rPr>
              <w:t>4.1. Расчет показателя осуществляется по следующей формуле:</w:t>
            </w:r>
          </w:p>
          <w:p w:rsidR="00741285" w:rsidRPr="00BE3959" w:rsidRDefault="00741285" w:rsidP="00CC7A78">
            <w:pPr>
              <w:rPr>
                <w:spacing w:val="-6"/>
              </w:rPr>
            </w:pPr>
            <w:r w:rsidRPr="00BE3959">
              <w:rPr>
                <w:spacing w:val="-6"/>
              </w:rPr>
              <w:t>2=2.1/2.2*100%, где:</w:t>
            </w:r>
            <w:r w:rsidRPr="00BE3959">
              <w:rPr>
                <w:spacing w:val="-6"/>
              </w:rPr>
              <w:br/>
              <w:t xml:space="preserve">2 – доля услуг по управлению многоквартирным домом и содержанию общего имущества, оплаченных онлайн, </w:t>
            </w:r>
            <w:r w:rsidR="00CC7A78" w:rsidRPr="00BE3959">
              <w:rPr>
                <w:spacing w:val="-6"/>
              </w:rPr>
              <w:t>процентов</w:t>
            </w:r>
            <w:r w:rsidRPr="00BE3959">
              <w:rPr>
                <w:spacing w:val="-6"/>
              </w:rPr>
              <w:t>;</w:t>
            </w:r>
            <w:r w:rsidRPr="00BE3959">
              <w:rPr>
                <w:spacing w:val="-6"/>
              </w:rPr>
              <w:br/>
              <w:t>2.1 – количество проведенных платежей по оплате услуг по управлению многоквартирным домом и содержанию общего имущества с использованием онлайн-оплаты, ед.;</w:t>
            </w:r>
            <w:r w:rsidRPr="00BE3959">
              <w:rPr>
                <w:spacing w:val="-6"/>
              </w:rPr>
              <w:br/>
              <w:t>2.2 – общее количество проведенных платежей по оплате услуг по управлению многоквартирным домом и содержанию общего имущества, ед.</w:t>
            </w:r>
            <w:r w:rsidRPr="00BE3959">
              <w:rPr>
                <w:spacing w:val="-6"/>
              </w:rPr>
              <w:br/>
              <w:t>По строкам 2.1 и 2.2 отражаются компоненты показателя, используемые в расчете</w:t>
            </w:r>
          </w:p>
        </w:tc>
      </w:tr>
      <w:tr w:rsidR="00741285" w:rsidRPr="00741285" w:rsidTr="00741285">
        <w:trPr>
          <w:trHeight w:val="697"/>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До автоматизации расчета показателя в ГИС ЖКХ в 2023 году, а также необходимой для этого корректировки нормативно-правовой базы используется временный порядок, при котором значение показателя принимается равным нулю и не учитывается при расчете уровня «цифровой зрелости» отрасли «Развитие городской среды»</w:t>
            </w:r>
          </w:p>
        </w:tc>
      </w:tr>
      <w:tr w:rsidR="00741285" w:rsidRPr="00741285" w:rsidTr="00741285">
        <w:trPr>
          <w:trHeight w:val="289"/>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CC7A78"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1281"/>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lastRenderedPageBreak/>
              <w:t>21.</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ГХС3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коммунальных услуг, оплаченных онлайн</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1. Общие положения. 1.1. Настоящая Методика предназначена для расчета показателей «Доля коммунальных услуг, оплаченных онлайн», входящих в оценку уровня «цифровой зрелости» отрасли «Развитие городской среды»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w:t>
            </w:r>
            <w:r w:rsidR="00CC7A78" w:rsidRPr="00BE3959">
              <w:rPr>
                <w:color w:val="000000"/>
                <w:spacing w:val="-6"/>
              </w:rPr>
              <w:t xml:space="preserve">            </w:t>
            </w:r>
            <w:r w:rsidRPr="00BE3959">
              <w:rPr>
                <w:color w:val="000000"/>
                <w:spacing w:val="-6"/>
              </w:rPr>
              <w:t>«О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p>
        </w:tc>
      </w:tr>
      <w:tr w:rsidR="00741285" w:rsidRPr="00741285" w:rsidTr="00741285">
        <w:trPr>
          <w:trHeight w:val="75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Под онлайн-оплатой понимается оплата без необходимости личного посещения отделения банка, ресурсоснабжающей или управляющей организации, в том числе через: личный кабинет на сайте ЕИРЦ;</w:t>
            </w:r>
            <w:r w:rsidRPr="00BE3959">
              <w:rPr>
                <w:color w:val="000000"/>
                <w:spacing w:val="-6"/>
              </w:rPr>
              <w:br/>
              <w:t>специализированные мобильные приложения; интернет-банк (разовая / автоплатеж (поручение банку ежемесячно переводить определенную сумму денег)</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ГИС ЖКХ/банковские системы</w:t>
            </w:r>
          </w:p>
        </w:tc>
      </w:tr>
      <w:tr w:rsidR="00741285" w:rsidRPr="00741285" w:rsidTr="00741285">
        <w:trPr>
          <w:trHeight w:val="102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spacing w:val="-6"/>
              </w:rPr>
            </w:pPr>
            <w:r w:rsidRPr="00BE3959">
              <w:rPr>
                <w:spacing w:val="-6"/>
              </w:rPr>
              <w:t>4. Алгоритм расчета показателя</w:t>
            </w:r>
            <w:r w:rsidR="005F470A" w:rsidRPr="00BE3959">
              <w:rPr>
                <w:spacing w:val="-6"/>
              </w:rPr>
              <w:t>.</w:t>
            </w:r>
          </w:p>
          <w:p w:rsidR="00741285" w:rsidRPr="00BE3959" w:rsidRDefault="00741285" w:rsidP="00741285">
            <w:pPr>
              <w:rPr>
                <w:spacing w:val="-6"/>
              </w:rPr>
            </w:pPr>
            <w:r w:rsidRPr="00BE3959">
              <w:rPr>
                <w:spacing w:val="-6"/>
              </w:rPr>
              <w:t>4.1. Расчет показателя осуществляется по следующей формуле:</w:t>
            </w:r>
          </w:p>
          <w:p w:rsidR="00741285" w:rsidRPr="00BE3959" w:rsidRDefault="00741285" w:rsidP="00741285">
            <w:pPr>
              <w:rPr>
                <w:spacing w:val="-6"/>
              </w:rPr>
            </w:pPr>
            <w:r w:rsidRPr="00BE3959">
              <w:rPr>
                <w:spacing w:val="-6"/>
              </w:rPr>
              <w:t>3=3.1/3.2*100%, где:</w:t>
            </w:r>
            <w:r w:rsidRPr="00BE3959">
              <w:rPr>
                <w:spacing w:val="-6"/>
              </w:rPr>
              <w:br/>
              <w:t xml:space="preserve">3 – доля коммунальных услуг, оплаченных онлайн, </w:t>
            </w:r>
            <w:r w:rsidR="00CC7A78" w:rsidRPr="00BE3959">
              <w:rPr>
                <w:spacing w:val="-6"/>
              </w:rPr>
              <w:t>процентов</w:t>
            </w:r>
            <w:r w:rsidRPr="00BE3959">
              <w:rPr>
                <w:spacing w:val="-6"/>
              </w:rPr>
              <w:t>;</w:t>
            </w:r>
          </w:p>
          <w:p w:rsidR="00741285" w:rsidRPr="00BE3959" w:rsidRDefault="00741285" w:rsidP="00741285">
            <w:pPr>
              <w:rPr>
                <w:spacing w:val="-6"/>
              </w:rPr>
            </w:pPr>
            <w:r w:rsidRPr="00BE3959">
              <w:rPr>
                <w:spacing w:val="-6"/>
              </w:rPr>
              <w:t>3.1 – количество проведенных платежей по оплате коммунальных услуг с использованием онлайн-оплаты, ед.;</w:t>
            </w:r>
          </w:p>
          <w:p w:rsidR="00741285" w:rsidRPr="00BE3959" w:rsidRDefault="00741285" w:rsidP="00741285">
            <w:pPr>
              <w:rPr>
                <w:spacing w:val="-6"/>
              </w:rPr>
            </w:pPr>
            <w:r w:rsidRPr="00BE3959">
              <w:rPr>
                <w:spacing w:val="-6"/>
              </w:rPr>
              <w:t xml:space="preserve">3.2 – общее количество проведенных платежей по оплате коммунальных услуг, ед. </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439"/>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CC7A78">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CC7A78"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CC7A78" w:rsidRPr="00BE3959">
              <w:rPr>
                <w:color w:val="000000"/>
                <w:spacing w:val="-6"/>
              </w:rPr>
              <w:t xml:space="preserve"> </w:t>
            </w:r>
            <w:r w:rsidRPr="00BE3959">
              <w:rPr>
                <w:color w:val="000000"/>
                <w:spacing w:val="-6"/>
              </w:rPr>
              <w:t>от 9 июля 2021 г. № 22</w:t>
            </w:r>
          </w:p>
        </w:tc>
      </w:tr>
      <w:tr w:rsidR="00741285" w:rsidRPr="00741285" w:rsidTr="00741285">
        <w:trPr>
          <w:trHeight w:val="1604"/>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22.</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ГХС4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управляющих организаций, раскрывающих информацию в полном объеме в ГИС ЖКХ</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предназначена для расчета показателей «Доля управляющих организаций, раскрывающих информацию в полном объеме в ГИС ЖКХ» отрасли «Развитие городской среды»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p>
        </w:tc>
      </w:tr>
      <w:tr w:rsidR="00741285" w:rsidRPr="00741285" w:rsidTr="00741285">
        <w:trPr>
          <w:trHeight w:val="142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При расчете показателя в понятие «управляющие организации» в соответствии с Постановлением Правительства Российской Федерации от 15 мая 2013 г. № 416 «О порядке осуществления деятельности по управлению многоквартирными домами» включаются:</w:t>
            </w:r>
            <w:r w:rsidRPr="00BE3959">
              <w:rPr>
                <w:color w:val="000000"/>
                <w:spacing w:val="-6"/>
              </w:rPr>
              <w:br/>
              <w:t>организации, осуществляющие деятельность по управлению многоквартирным домом на основании заключенного договора управления многоквартирным домом; 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3.1. ГИС ЖКХ</w:t>
            </w:r>
          </w:p>
        </w:tc>
      </w:tr>
      <w:tr w:rsidR="00741285" w:rsidRPr="00741285" w:rsidTr="00741285">
        <w:trPr>
          <w:trHeight w:val="1142"/>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w:t>
            </w:r>
          </w:p>
          <w:p w:rsidR="00741285" w:rsidRPr="00BE3959" w:rsidRDefault="00741285" w:rsidP="00741285">
            <w:pPr>
              <w:rPr>
                <w:color w:val="000000"/>
                <w:spacing w:val="-6"/>
              </w:rPr>
            </w:pPr>
            <w:r w:rsidRPr="00BE3959">
              <w:rPr>
                <w:color w:val="000000"/>
                <w:spacing w:val="-6"/>
              </w:rPr>
              <w:t>4.1. Расчет показателя осуществляется по следующей формуле:</w:t>
            </w:r>
          </w:p>
          <w:p w:rsidR="00741285" w:rsidRPr="00BE3959" w:rsidRDefault="00741285" w:rsidP="00741285">
            <w:pPr>
              <w:rPr>
                <w:spacing w:val="-6"/>
              </w:rPr>
            </w:pPr>
            <w:r w:rsidRPr="00BE3959">
              <w:rPr>
                <w:spacing w:val="-6"/>
              </w:rPr>
              <w:t>4=4.1/4.2*100%, где:</w:t>
            </w:r>
            <w:r w:rsidRPr="00BE3959">
              <w:rPr>
                <w:spacing w:val="-6"/>
              </w:rPr>
              <w:br/>
              <w:t xml:space="preserve">4 – доля управляющих организаций, раскрывающих информацию* в полном объеме в ГИС ЖКХ, </w:t>
            </w:r>
            <w:r w:rsidR="00CC7A78" w:rsidRPr="00BE3959">
              <w:rPr>
                <w:spacing w:val="-6"/>
              </w:rPr>
              <w:t>процентов</w:t>
            </w:r>
            <w:r w:rsidRPr="00BE3959">
              <w:rPr>
                <w:spacing w:val="-6"/>
              </w:rPr>
              <w:t>;</w:t>
            </w:r>
          </w:p>
          <w:p w:rsidR="00741285" w:rsidRPr="00BE3959" w:rsidRDefault="00741285" w:rsidP="00741285">
            <w:pPr>
              <w:rPr>
                <w:spacing w:val="-6"/>
              </w:rPr>
            </w:pPr>
            <w:r w:rsidRPr="00BE3959">
              <w:rPr>
                <w:spacing w:val="-6"/>
              </w:rPr>
              <w:t>4.1 – количество управляющих организаций, раскрывающих информацию в полном объеме в ГИС ЖКХ, ед.;</w:t>
            </w:r>
          </w:p>
          <w:p w:rsidR="00741285" w:rsidRPr="00BE3959" w:rsidRDefault="00741285" w:rsidP="00741285">
            <w:pPr>
              <w:rPr>
                <w:spacing w:val="-6"/>
              </w:rPr>
            </w:pPr>
            <w:r w:rsidRPr="00BE3959">
              <w:rPr>
                <w:spacing w:val="-6"/>
              </w:rPr>
              <w:t>4.2 – общее количество управляющих организаций, ед.</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70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CC7A78"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1565"/>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23.</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ГХС5</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ресурсоснабжающих организаций, раскрывающих информацию в полном объеме в ГИС ЖКХ</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предназначена для расчета показателей «Доля ресурсоснабжающих организаций, раскрывающих информацию в полном объеме в ГИС ЖКХ» отрасли «Развитие городской среды»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p>
        </w:tc>
      </w:tr>
      <w:tr w:rsidR="00741285" w:rsidRPr="00741285" w:rsidTr="00741285">
        <w:trPr>
          <w:trHeight w:val="1196"/>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Ресурсоснабжающая организация – юридическое лицо независимо от организационно-правовой формы, а также индивидуальный</w:t>
            </w:r>
            <w:r w:rsidRPr="00BE3959">
              <w:rPr>
                <w:color w:val="000000"/>
                <w:spacing w:val="-6"/>
              </w:rPr>
              <w:br/>
              <w:t>предприниматель, осуществляющие продажу коммунальных ресурсов (отведение сточных вод) (в соответствии с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3.1. ГИС ЖКХ</w:t>
            </w:r>
          </w:p>
        </w:tc>
      </w:tr>
      <w:tr w:rsidR="00741285" w:rsidRPr="00741285" w:rsidTr="00741285">
        <w:trPr>
          <w:trHeight w:val="156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w:t>
            </w:r>
            <w:r w:rsidR="005F470A" w:rsidRPr="00BE3959">
              <w:rPr>
                <w:color w:val="000000"/>
                <w:spacing w:val="-6"/>
              </w:rPr>
              <w:t>.</w:t>
            </w:r>
          </w:p>
          <w:p w:rsidR="00741285" w:rsidRPr="00BE3959" w:rsidRDefault="00741285" w:rsidP="00741285">
            <w:pPr>
              <w:rPr>
                <w:color w:val="000000"/>
                <w:spacing w:val="-6"/>
              </w:rPr>
            </w:pPr>
            <w:r w:rsidRPr="00BE3959">
              <w:rPr>
                <w:color w:val="000000"/>
                <w:spacing w:val="-6"/>
              </w:rPr>
              <w:t>4.1. Расчет показателя осуществляется по следующей формуле:</w:t>
            </w:r>
          </w:p>
          <w:p w:rsidR="00741285" w:rsidRPr="00BE3959" w:rsidRDefault="00741285" w:rsidP="00741285">
            <w:pPr>
              <w:rPr>
                <w:spacing w:val="-6"/>
              </w:rPr>
            </w:pPr>
            <w:r w:rsidRPr="00BE3959">
              <w:rPr>
                <w:spacing w:val="-6"/>
              </w:rPr>
              <w:t>5=5.1/5.2*100%, где:</w:t>
            </w:r>
            <w:r w:rsidRPr="00BE3959">
              <w:rPr>
                <w:spacing w:val="-6"/>
              </w:rPr>
              <w:br/>
              <w:t xml:space="preserve">5 – доля ресурсоснабжающих организаций, раскрывающих информацию* в полном объеме в ГИС ЖКХ, </w:t>
            </w:r>
            <w:r w:rsidR="00CC7A78" w:rsidRPr="00BE3959">
              <w:rPr>
                <w:spacing w:val="-6"/>
              </w:rPr>
              <w:t>процентов</w:t>
            </w:r>
            <w:r w:rsidRPr="00BE3959">
              <w:rPr>
                <w:spacing w:val="-6"/>
              </w:rPr>
              <w:t>;</w:t>
            </w:r>
          </w:p>
          <w:p w:rsidR="00741285" w:rsidRPr="00BE3959" w:rsidRDefault="00741285" w:rsidP="00741285">
            <w:pPr>
              <w:rPr>
                <w:spacing w:val="-6"/>
              </w:rPr>
            </w:pPr>
            <w:r w:rsidRPr="00BE3959">
              <w:rPr>
                <w:spacing w:val="-6"/>
              </w:rPr>
              <w:t>5.1 – количество ресурсоснабжающих организаций, раскрывающих информацию в полном объеме в ГИС ЖКХ, ед.;</w:t>
            </w:r>
          </w:p>
          <w:p w:rsidR="00741285" w:rsidRPr="00BE3959" w:rsidRDefault="00741285" w:rsidP="00741285">
            <w:pPr>
              <w:rPr>
                <w:spacing w:val="-6"/>
              </w:rPr>
            </w:pPr>
            <w:r w:rsidRPr="00BE3959">
              <w:rPr>
                <w:spacing w:val="-6"/>
              </w:rPr>
              <w:t>5.2 – общее количество ресурсоснабжающих организаций, ед.</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717"/>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CC7A78">
        <w:trPr>
          <w:trHeight w:val="2126"/>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24.</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ГХС6</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диспетчерских служб муниципальных районов и городских округов, подключенных к системам мониторинга инцидентов и аварий на объектах ЖКХ</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предназначена для расчета показателей «Доля диспетчерских служб муниципальных районов и городских округов, подключенных к системам мониторинга инцидентов и аварий на объектах ЖКХ» отрасли «Развитие городской среды»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p>
        </w:tc>
      </w:tr>
      <w:tr w:rsidR="00741285" w:rsidRPr="00741285" w:rsidTr="00CC7A78">
        <w:trPr>
          <w:trHeight w:val="406"/>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Под системами мониторинга инцидентов и аварий на объектах жилищно-коммунального хозяйства понимается единая система мониторинга и контроля устранения аварий и инцидентов на объектах ЖКХ (Система МКА ЖКХ).</w:t>
            </w:r>
            <w:r w:rsidRPr="00BE3959">
              <w:rPr>
                <w:color w:val="000000"/>
                <w:spacing w:val="-6"/>
              </w:rPr>
              <w:br/>
              <w:t>Под единой системой мониторинга и контроля устранения аварий и инцидентов на объектах ЖКХ (Системой МКА ЖКХ) понимается модуль автоматизированной информационной системы «Реформа ЖКХ» государственной корпорации – Фонд содействия реформированию жилищно-коммунального хозяйства (в соответствии с пр</w:t>
            </w:r>
            <w:r w:rsidR="00CC7A78" w:rsidRPr="00BE3959">
              <w:rPr>
                <w:color w:val="000000"/>
                <w:spacing w:val="-6"/>
              </w:rPr>
              <w:t xml:space="preserve">иказом Минстроя России от 4 июня </w:t>
            </w:r>
            <w:r w:rsidRPr="00BE3959">
              <w:rPr>
                <w:color w:val="000000"/>
                <w:spacing w:val="-6"/>
              </w:rPr>
              <w:t xml:space="preserve">2020 </w:t>
            </w:r>
            <w:r w:rsidR="00CC7A78" w:rsidRPr="00BE3959">
              <w:rPr>
                <w:color w:val="000000"/>
                <w:spacing w:val="-6"/>
              </w:rPr>
              <w:t xml:space="preserve">г. </w:t>
            </w:r>
            <w:r w:rsidRPr="00BE3959">
              <w:rPr>
                <w:color w:val="000000"/>
                <w:spacing w:val="-6"/>
              </w:rPr>
              <w:t>№ 305/пр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sidRPr="00BE3959">
              <w:rPr>
                <w:color w:val="000000"/>
                <w:spacing w:val="-6"/>
              </w:rPr>
              <w:br/>
              <w:t>Под диспетчерской службой муниципального района (городского округа) понимается единая дежурная диспетчерская служба, являющаяся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(в соответствии</w:t>
            </w:r>
            <w:r w:rsidR="00CC7A78" w:rsidRPr="00BE3959">
              <w:rPr>
                <w:color w:val="000000"/>
                <w:spacing w:val="-6"/>
              </w:rPr>
              <w:t xml:space="preserve"> с приказом Минстроя России от 4 июня </w:t>
            </w:r>
            <w:r w:rsidRPr="00BE3959">
              <w:rPr>
                <w:color w:val="000000"/>
                <w:spacing w:val="-6"/>
              </w:rPr>
              <w:t xml:space="preserve">2020 </w:t>
            </w:r>
            <w:r w:rsidR="00CC7A78" w:rsidRPr="00BE3959">
              <w:rPr>
                <w:color w:val="000000"/>
                <w:spacing w:val="-6"/>
              </w:rPr>
              <w:t xml:space="preserve">г. </w:t>
            </w:r>
            <w:r w:rsidRPr="00BE3959">
              <w:rPr>
                <w:color w:val="000000"/>
                <w:spacing w:val="-6"/>
              </w:rPr>
              <w:t>№ 305/пр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3.1. Источники компонентов 6.1 и 6.2 является Система МКА ЖКХ</w:t>
            </w:r>
          </w:p>
        </w:tc>
      </w:tr>
      <w:tr w:rsidR="00741285" w:rsidRPr="00741285" w:rsidTr="00741285">
        <w:trPr>
          <w:trHeight w:val="209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w:t>
            </w:r>
            <w:r w:rsidR="005F470A" w:rsidRPr="00BE3959">
              <w:rPr>
                <w:color w:val="000000"/>
                <w:spacing w:val="-6"/>
              </w:rPr>
              <w:t>.</w:t>
            </w:r>
          </w:p>
          <w:p w:rsidR="00741285" w:rsidRPr="00BE3959" w:rsidRDefault="00741285" w:rsidP="00741285">
            <w:pPr>
              <w:rPr>
                <w:color w:val="000000"/>
                <w:spacing w:val="-6"/>
              </w:rPr>
            </w:pPr>
            <w:r w:rsidRPr="00BE3959">
              <w:rPr>
                <w:color w:val="000000"/>
                <w:spacing w:val="-6"/>
              </w:rPr>
              <w:t>4.1. Расчет показателя осуществляется по следующей формуле:</w:t>
            </w:r>
          </w:p>
          <w:p w:rsidR="00741285" w:rsidRPr="00BE3959" w:rsidRDefault="00741285" w:rsidP="00CC7A78">
            <w:pPr>
              <w:rPr>
                <w:spacing w:val="-6"/>
              </w:rPr>
            </w:pPr>
            <w:r w:rsidRPr="00BE3959">
              <w:rPr>
                <w:spacing w:val="-6"/>
              </w:rPr>
              <w:t>6=6.1/6.2*100%, где:</w:t>
            </w:r>
            <w:r w:rsidRPr="00BE3959">
              <w:rPr>
                <w:spacing w:val="-6"/>
              </w:rPr>
              <w:br/>
              <w:t xml:space="preserve">6 – доля диспетчерских служб муниципальных районов и городских округов, подключенных к системам мониторинга инцидентов и аварий на объектах ЖКХ, </w:t>
            </w:r>
            <w:r w:rsidR="00CC7A78" w:rsidRPr="00BE3959">
              <w:rPr>
                <w:spacing w:val="-6"/>
              </w:rPr>
              <w:t>процентов</w:t>
            </w:r>
            <w:r w:rsidRPr="00BE3959">
              <w:rPr>
                <w:spacing w:val="-6"/>
              </w:rPr>
              <w:t>;</w:t>
            </w:r>
            <w:r w:rsidRPr="00BE3959">
              <w:rPr>
                <w:spacing w:val="-6"/>
              </w:rPr>
              <w:br/>
              <w:t>6.1 – количество диспетчерских служб муниципальных районов и городских округов, подключенных к системам мониторинга инцидентов и аварий на объектах ЖКХ, ед.;</w:t>
            </w:r>
            <w:r w:rsidRPr="00BE3959">
              <w:rPr>
                <w:spacing w:val="-6"/>
              </w:rPr>
              <w:br/>
              <w:t>6.2 – общее количество диспетчерских служб муниципальных районов и городских округов, ед.</w:t>
            </w:r>
            <w:r w:rsidRPr="00BE3959">
              <w:rPr>
                <w:spacing w:val="-6"/>
              </w:rPr>
              <w:br/>
              <w:t>По строкам 6.1 и 6.2 отражаются компоненты показателя, используемые в расчете</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288"/>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70"/>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25.</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ГХС7</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аварийного жилого фонда, внесенного в цифровой реестр аварийного жилья</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предназначена для расчета показателей «Доля аварийного жилого фонда, внесенного в цифровой реестр аварийного жилья» отрасли «Развитие городской среды»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Цифровой реестр аварийного жилья – это реестр аварийного жилья в АИС «Реформа ЖКХ», в котором детализирована информация по каждому МКД до конкретного помещения</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Источником информации по компонентам 7.1 и 7.2 является АИС «Реформа ЖКХ»</w:t>
            </w:r>
          </w:p>
        </w:tc>
      </w:tr>
      <w:tr w:rsidR="00741285" w:rsidRPr="00741285" w:rsidTr="00CC7A78">
        <w:trPr>
          <w:trHeight w:val="406"/>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w:t>
            </w:r>
            <w:r w:rsidR="005F470A" w:rsidRPr="00BE3959">
              <w:rPr>
                <w:color w:val="000000"/>
                <w:spacing w:val="-6"/>
              </w:rPr>
              <w:t>.</w:t>
            </w:r>
          </w:p>
          <w:p w:rsidR="00741285" w:rsidRPr="00BE3959" w:rsidRDefault="00741285" w:rsidP="00741285">
            <w:pPr>
              <w:rPr>
                <w:color w:val="000000"/>
                <w:spacing w:val="-6"/>
              </w:rPr>
            </w:pPr>
            <w:r w:rsidRPr="00BE3959">
              <w:rPr>
                <w:color w:val="000000"/>
                <w:spacing w:val="-6"/>
              </w:rPr>
              <w:t>4.1. Расчет показателя осуществляется по следующей формуле:</w:t>
            </w:r>
          </w:p>
          <w:p w:rsidR="00741285" w:rsidRPr="00BE3959" w:rsidRDefault="00741285" w:rsidP="00741285">
            <w:pPr>
              <w:rPr>
                <w:color w:val="000000"/>
                <w:spacing w:val="-6"/>
              </w:rPr>
            </w:pPr>
            <w:r w:rsidRPr="00BE3959">
              <w:rPr>
                <w:color w:val="000000"/>
                <w:spacing w:val="-6"/>
              </w:rPr>
              <w:t>Расчет показателя осуществляется по следующей формуле:</w:t>
            </w:r>
          </w:p>
          <w:p w:rsidR="00741285" w:rsidRPr="00BE3959" w:rsidRDefault="00741285" w:rsidP="00741285">
            <w:pPr>
              <w:rPr>
                <w:color w:val="000000"/>
                <w:spacing w:val="-6"/>
              </w:rPr>
            </w:pPr>
            <w:r w:rsidRPr="00BE3959">
              <w:rPr>
                <w:color w:val="000000"/>
                <w:spacing w:val="-6"/>
              </w:rPr>
              <w:t>7=7.1/7.2*100%, где:</w:t>
            </w:r>
            <w:r w:rsidRPr="00BE3959">
              <w:rPr>
                <w:color w:val="000000"/>
                <w:spacing w:val="-6"/>
              </w:rPr>
              <w:br/>
              <w:t xml:space="preserve">7 – доля аварийного жилого фонда, внесенного в цифровой реестр аварийного жилья, </w:t>
            </w:r>
            <w:r w:rsidR="00CC7A78" w:rsidRPr="00BE3959">
              <w:rPr>
                <w:color w:val="000000"/>
                <w:spacing w:val="-6"/>
              </w:rPr>
              <w:t>процентов</w:t>
            </w:r>
            <w:r w:rsidRPr="00BE3959">
              <w:rPr>
                <w:color w:val="000000"/>
                <w:spacing w:val="-6"/>
              </w:rPr>
              <w:t>;</w:t>
            </w:r>
            <w:r w:rsidRPr="00BE3959">
              <w:rPr>
                <w:color w:val="000000"/>
                <w:spacing w:val="-6"/>
              </w:rPr>
              <w:br/>
              <w:t>7.1 – количество МКД, признанных аварийными и внесённых в цифровой реестр аварийного жилья, ед.;</w:t>
            </w:r>
          </w:p>
          <w:p w:rsidR="00741285" w:rsidRPr="00BE3959" w:rsidRDefault="00741285" w:rsidP="00741285">
            <w:pPr>
              <w:rPr>
                <w:color w:val="000000"/>
                <w:spacing w:val="-6"/>
              </w:rPr>
            </w:pPr>
            <w:r w:rsidRPr="00BE3959">
              <w:rPr>
                <w:color w:val="000000"/>
                <w:spacing w:val="-6"/>
              </w:rPr>
              <w:t>7.2 – общее количество МКД, признанных аварийными, ед.</w:t>
            </w:r>
            <w:r w:rsidRPr="00BE3959">
              <w:rPr>
                <w:color w:val="000000"/>
                <w:spacing w:val="-6"/>
              </w:rPr>
              <w:br/>
              <w:t>По строкам 7.1 и 7.2 отражаются компоненты показателя, используемые в расчете</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467"/>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EE44CE"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1911"/>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26.</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ГХС8</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Доля жителей городов в возрасте старше 14 лет, зарегистрированных на специализированных информационных ресурсах по вопросам городского развития</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Настоящая Методика предназначена для расчета показателей «Доля жителей городов в возрасте старше 14 лет, зарегистрированных на специализированных информационных ресурсах по вопросам городского развития» отрасли «Развитие городской среды»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p>
        </w:tc>
      </w:tr>
      <w:tr w:rsidR="00741285" w:rsidRPr="00741285" w:rsidTr="00741285">
        <w:trPr>
          <w:trHeight w:val="1532"/>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Учитываются голосования (опросы) по вопросам городского развития, проводимые на следующих информационных ресурсах:</w:t>
            </w:r>
            <w:r w:rsidRPr="00BE3959">
              <w:rPr>
                <w:color w:val="000000"/>
                <w:spacing w:val="-6"/>
              </w:rPr>
              <w:br/>
              <w:t>платформе обратной связи с гражданами (ПОС) на базе Единого портала государственных и муниципальных услуг (ЕПГУ);</w:t>
            </w:r>
            <w:r w:rsidRPr="00BE3959">
              <w:rPr>
                <w:color w:val="000000"/>
                <w:spacing w:val="-6"/>
              </w:rPr>
              <w:br/>
              <w:t>общероссийской платформе по формированию комфортной городской среды (za.gorodsreda.ru);</w:t>
            </w:r>
            <w:r w:rsidRPr="00BE3959">
              <w:rPr>
                <w:color w:val="000000"/>
                <w:spacing w:val="-6"/>
              </w:rPr>
              <w:br/>
              <w:t>иных региональных специализированных платформах для голосования по вопросам городского развития</w:t>
            </w:r>
          </w:p>
        </w:tc>
      </w:tr>
      <w:tr w:rsidR="00741285" w:rsidRPr="00741285" w:rsidTr="00741285">
        <w:trPr>
          <w:trHeight w:val="63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Источником информации по компонентам 8.1 и 8.2 является ПОС, система za.gorodsreda.ru, иные информационные системы</w:t>
            </w:r>
          </w:p>
        </w:tc>
      </w:tr>
      <w:tr w:rsidR="00741285" w:rsidRPr="00741285" w:rsidTr="00741285">
        <w:trPr>
          <w:trHeight w:val="2131"/>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w:t>
            </w:r>
            <w:r w:rsidR="005F470A" w:rsidRPr="00BE3959">
              <w:rPr>
                <w:color w:val="000000"/>
                <w:spacing w:val="-6"/>
              </w:rPr>
              <w:t>.</w:t>
            </w:r>
          </w:p>
          <w:p w:rsidR="00741285" w:rsidRPr="00BE3959" w:rsidRDefault="00741285" w:rsidP="00741285">
            <w:pPr>
              <w:rPr>
                <w:color w:val="000000"/>
                <w:spacing w:val="-6"/>
              </w:rPr>
            </w:pPr>
            <w:r w:rsidRPr="00BE3959">
              <w:rPr>
                <w:color w:val="000000"/>
                <w:spacing w:val="-6"/>
              </w:rPr>
              <w:t>4.1. Расчет показателя осуществляется по следующей формуле:</w:t>
            </w:r>
          </w:p>
          <w:p w:rsidR="00741285" w:rsidRPr="00BE3959" w:rsidRDefault="00741285" w:rsidP="00EE44CE">
            <w:pPr>
              <w:rPr>
                <w:color w:val="000000"/>
                <w:spacing w:val="-6"/>
              </w:rPr>
            </w:pPr>
            <w:r w:rsidRPr="00BE3959">
              <w:rPr>
                <w:color w:val="000000"/>
                <w:spacing w:val="-6"/>
              </w:rPr>
              <w:t>8=8.1/8.2*100%, где:</w:t>
            </w:r>
            <w:r w:rsidRPr="00BE3959">
              <w:rPr>
                <w:color w:val="000000"/>
                <w:spacing w:val="-6"/>
              </w:rPr>
              <w:br/>
              <w:t xml:space="preserve">8 – доля жителей городов в возрасте старше 14 лет, зарегистрированных на специализированных информационных ресурсах по вопросам городского развития, </w:t>
            </w:r>
            <w:r w:rsidR="00EE44CE" w:rsidRPr="00BE3959">
              <w:rPr>
                <w:color w:val="000000"/>
                <w:spacing w:val="-6"/>
              </w:rPr>
              <w:t>процентов</w:t>
            </w:r>
            <w:r w:rsidRPr="00BE3959">
              <w:rPr>
                <w:color w:val="000000"/>
                <w:spacing w:val="-6"/>
              </w:rPr>
              <w:t>;</w:t>
            </w:r>
            <w:r w:rsidRPr="00BE3959">
              <w:rPr>
                <w:color w:val="000000"/>
                <w:spacing w:val="-6"/>
              </w:rPr>
              <w:br/>
              <w:t>8.1 – количество жителей муниципальных образований в возрасте старше 14 лет, зарегистрированных на специализированных информационных ресурсах по вопросам городского развития, чел.;</w:t>
            </w:r>
            <w:r w:rsidRPr="00BE3959">
              <w:rPr>
                <w:color w:val="000000"/>
                <w:spacing w:val="-6"/>
              </w:rPr>
              <w:br/>
              <w:t>8.2 – общее количество жителей муниципальных образований в возрасте старше 14 лет, чел.</w:t>
            </w:r>
            <w:r w:rsidRPr="00BE3959">
              <w:rPr>
                <w:color w:val="000000"/>
                <w:spacing w:val="-6"/>
              </w:rPr>
              <w:br/>
              <w:t>По строкам 8.1 и 8.2 отражаются компоненты показателя, используемые в расчете</w:t>
            </w:r>
          </w:p>
        </w:tc>
      </w:tr>
      <w:tr w:rsidR="00741285" w:rsidRPr="00741285" w:rsidTr="00741285">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21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2479"/>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lastRenderedPageBreak/>
              <w:t>27.</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ГУ1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Настоящая Методика предназначена для расчета показателей, входящих в оценку уровня «цифровой зрелости» отрасли «Транспорт и логистика»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EE44CE">
        <w:trPr>
          <w:trHeight w:val="123"/>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При расчете показателей «цифровой зрелости» государственного управления используются следующие основные понятия и определения.</w:t>
            </w:r>
            <w:r w:rsidRPr="00BE3959">
              <w:rPr>
                <w:color w:val="000000"/>
                <w:spacing w:val="-6"/>
              </w:rPr>
              <w:br/>
              <w:t>Массовые социально значимые государственные и муниципальные услуги (далее также – МСЗУ) – перечень государственных услуг федеральных органов исполнительной власти и органов исполнительной власти субъектов Российской Федерации, услуг органов государственных внебюджетных фондов, муниципальных услуг органов местного самоуправления, услуг бюджетных учреждений, удовлетворяющий следующим критериям:</w:t>
            </w:r>
            <w:r w:rsidRPr="00BE3959">
              <w:rPr>
                <w:color w:val="000000"/>
                <w:spacing w:val="-6"/>
              </w:rPr>
              <w:br/>
              <w:t>- государственные услуги федеральных органов исполнительной власти, услуги органов государственных внебюджетных фондов, по которым в 2019 году по данным государственной автоматизированной информационной системы «Управление» количество принятых заявлений превысило 100 тысяч;</w:t>
            </w:r>
            <w:r w:rsidRPr="00BE3959">
              <w:rPr>
                <w:color w:val="000000"/>
                <w:spacing w:val="-6"/>
              </w:rPr>
              <w:br/>
              <w:t>- государственные услуги органов исполнительной власти субъектов Российской Федерации, которые предоставляются в субъектах Российской Федерации и по которым в 2019 году по данным статистики от субъектов Российской Федерации количество принятых заявлений превысило 100 тысяч;</w:t>
            </w:r>
            <w:r w:rsidRPr="00BE3959">
              <w:rPr>
                <w:color w:val="000000"/>
                <w:spacing w:val="-6"/>
              </w:rPr>
              <w:br/>
              <w:t>- муниципальные услуги органов местного самоуправления, по которым в 2019 году по данным статистики от субъектов Российской Федерации количество принятых заявлений превысило 100 тысяч;</w:t>
            </w:r>
            <w:r w:rsidRPr="00BE3959">
              <w:rPr>
                <w:color w:val="000000"/>
                <w:spacing w:val="-6"/>
              </w:rPr>
              <w:br/>
              <w:t>- услуги бюджетных учреждений, по которым в 2019 году по данным статистики от субъектов Российской Федерации количество принятых заявлений превысило 100 тысяч;</w:t>
            </w:r>
            <w:r w:rsidRPr="00BE3959">
              <w:rPr>
                <w:color w:val="000000"/>
                <w:spacing w:val="-6"/>
              </w:rPr>
              <w:br/>
              <w:t>- иные социально значимые услуги.</w:t>
            </w:r>
            <w:r w:rsidRPr="00BE3959">
              <w:rPr>
                <w:color w:val="000000"/>
                <w:spacing w:val="-6"/>
              </w:rPr>
              <w:br/>
              <w:t>Перечень МСЗУ формируется Минцифры России (в разрезе федеральных и региональных услуг). Перечень МСЗУ может обновляться один раз в год в течение 60 календарных дней после окончания отчетного года путем запроса статистики оказания услуг</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Ведомственные информационные системы</w:t>
            </w:r>
          </w:p>
        </w:tc>
      </w:tr>
      <w:tr w:rsidR="00741285" w:rsidRPr="00741285" w:rsidTr="00741285">
        <w:trPr>
          <w:trHeight w:val="224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spacing w:val="-6"/>
              </w:rPr>
            </w:pPr>
            <w:r w:rsidRPr="00BE3959">
              <w:rPr>
                <w:spacing w:val="-6"/>
              </w:rPr>
              <w:t>4. Расчет показателя осуществляется по следующей формуле:</w:t>
            </w:r>
          </w:p>
          <w:p w:rsidR="00741285" w:rsidRPr="00BE3959" w:rsidRDefault="00741285" w:rsidP="00EE44CE">
            <w:pPr>
              <w:rPr>
                <w:spacing w:val="-6"/>
              </w:rPr>
            </w:pPr>
            <w:r w:rsidRPr="00BE3959">
              <w:rPr>
                <w:spacing w:val="-6"/>
              </w:rPr>
              <w:t>1 = 1.1 / 1.2 * 100%, где:</w:t>
            </w:r>
            <w:r w:rsidRPr="00BE3959">
              <w:rPr>
                <w:spacing w:val="-6"/>
              </w:rPr>
              <w:br/>
              <w:t>1 – доля видов сведений в государственных или региональных информационных системах, доступных в электронном виде, необходимых</w:t>
            </w:r>
            <w:r w:rsidRPr="00BE3959">
              <w:rPr>
                <w:spacing w:val="-6"/>
              </w:rPr>
              <w:br/>
              <w:t xml:space="preserve">для оказания массовых социально значимых услуг, </w:t>
            </w:r>
            <w:r w:rsidR="00EE44CE" w:rsidRPr="00BE3959">
              <w:rPr>
                <w:spacing w:val="-6"/>
              </w:rPr>
              <w:t>процентов</w:t>
            </w:r>
            <w:r w:rsidRPr="00BE3959">
              <w:rPr>
                <w:spacing w:val="-6"/>
              </w:rPr>
              <w:t>;</w:t>
            </w:r>
            <w:r w:rsidRPr="00BE3959">
              <w:rPr>
                <w:spacing w:val="-6"/>
              </w:rPr>
              <w:br/>
              <w:t>1.1 – количество видов сведений, доступных в электронном виде, необходимых для оказания региональных массовых социально значимых услуг в субъекте Российской Федерации, ед.;</w:t>
            </w:r>
            <w:r w:rsidRPr="00BE3959">
              <w:rPr>
                <w:spacing w:val="-6"/>
              </w:rPr>
              <w:br/>
              <w:t>1.2 – общее количество видов сведений, необходимых для оказания региональных массовых социально значимых услуг в субъекте Российской Федерации, ед.</w:t>
            </w:r>
            <w:r w:rsidRPr="00BE3959">
              <w:rPr>
                <w:spacing w:val="-6"/>
              </w:rPr>
              <w:br/>
              <w:t>По строкам 1.1 и 1.2 отражаются компоненты показателя, используемые в расчете</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Не имеется</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5F470A"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2844"/>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28.</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ГУ2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 xml:space="preserve">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и в субъекте Российской Федерации </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Настоящая Методика предназначена для расчета показателей, входящих в оценку уровня «цифровой зрелости» отрасли «Государственное управление»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234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5F470A">
            <w:pPr>
              <w:rPr>
                <w:color w:val="000000"/>
                <w:spacing w:val="-6"/>
              </w:rPr>
            </w:pPr>
            <w:r w:rsidRPr="00BE3959">
              <w:rPr>
                <w:color w:val="000000"/>
                <w:spacing w:val="-6"/>
              </w:rPr>
              <w:t>2. Основные понятия и определения. МЭДО – система межведомственного электронного документооборота (в соответствии с Постановл</w:t>
            </w:r>
            <w:r w:rsidR="00EE44CE" w:rsidRPr="00BE3959">
              <w:rPr>
                <w:color w:val="000000"/>
                <w:spacing w:val="-6"/>
              </w:rPr>
              <w:t>ением Правительства Р</w:t>
            </w:r>
            <w:r w:rsidR="005F470A" w:rsidRPr="00BE3959">
              <w:rPr>
                <w:color w:val="000000"/>
                <w:spacing w:val="-6"/>
              </w:rPr>
              <w:t xml:space="preserve">оссийской </w:t>
            </w:r>
            <w:r w:rsidR="00EE44CE" w:rsidRPr="00BE3959">
              <w:rPr>
                <w:color w:val="000000"/>
                <w:spacing w:val="-6"/>
              </w:rPr>
              <w:t>Ф</w:t>
            </w:r>
            <w:r w:rsidR="005F470A" w:rsidRPr="00BE3959">
              <w:rPr>
                <w:color w:val="000000"/>
                <w:spacing w:val="-6"/>
              </w:rPr>
              <w:t>едерации</w:t>
            </w:r>
            <w:r w:rsidR="00EE44CE" w:rsidRPr="00BE3959">
              <w:rPr>
                <w:color w:val="000000"/>
                <w:spacing w:val="-6"/>
              </w:rPr>
              <w:t xml:space="preserve"> от 22 сентября </w:t>
            </w:r>
            <w:r w:rsidRPr="00BE3959">
              <w:rPr>
                <w:color w:val="000000"/>
                <w:spacing w:val="-6"/>
              </w:rPr>
              <w:t xml:space="preserve">2009 </w:t>
            </w:r>
            <w:r w:rsidR="00EE44CE" w:rsidRPr="00BE3959">
              <w:rPr>
                <w:color w:val="000000"/>
                <w:spacing w:val="-6"/>
              </w:rPr>
              <w:t xml:space="preserve">г. № 754 (ред. от </w:t>
            </w:r>
            <w:r w:rsidR="005F470A" w:rsidRPr="00BE3959">
              <w:rPr>
                <w:color w:val="000000"/>
                <w:spacing w:val="-6"/>
              </w:rPr>
              <w:t xml:space="preserve">            </w:t>
            </w:r>
            <w:r w:rsidR="00EE44CE" w:rsidRPr="00BE3959">
              <w:rPr>
                <w:color w:val="000000"/>
                <w:spacing w:val="-6"/>
              </w:rPr>
              <w:t xml:space="preserve">16 марта </w:t>
            </w:r>
            <w:r w:rsidRPr="00BE3959">
              <w:rPr>
                <w:color w:val="000000"/>
                <w:spacing w:val="-6"/>
              </w:rPr>
              <w:t>2019</w:t>
            </w:r>
            <w:r w:rsidR="00EE44CE" w:rsidRPr="00BE3959">
              <w:rPr>
                <w:color w:val="000000"/>
                <w:spacing w:val="-6"/>
              </w:rPr>
              <w:t xml:space="preserve"> г.</w:t>
            </w:r>
            <w:r w:rsidRPr="00BE3959">
              <w:rPr>
                <w:color w:val="000000"/>
                <w:spacing w:val="-6"/>
              </w:rPr>
              <w:t xml:space="preserve">) «Об утверждении Положения о системе межведомственного электронного документооборота»). При расчете показателя учитывается подключение к системе МЭДО формата 2.7.1 (в соответствии с </w:t>
            </w:r>
            <w:r w:rsidR="005F470A" w:rsidRPr="00BE3959">
              <w:rPr>
                <w:color w:val="000000"/>
                <w:spacing w:val="-6"/>
              </w:rPr>
              <w:t>п</w:t>
            </w:r>
            <w:r w:rsidRPr="00BE3959">
              <w:rPr>
                <w:color w:val="000000"/>
                <w:spacing w:val="-6"/>
              </w:rPr>
              <w:t xml:space="preserve">риказом Минцифры России, ФСО от 193 04.12.2020 № 667/233 «Об утверждении Требований к организационно-техническому взаимодействию государственных органов и государственных организаций»). РОИВ, ОМСУ, учреждение считается подключенным к </w:t>
            </w:r>
            <w:r w:rsidRPr="00BE3959">
              <w:rPr>
                <w:color w:val="000000"/>
                <w:spacing w:val="-6"/>
              </w:rPr>
              <w:lastRenderedPageBreak/>
              <w:t>МЭДО в том числе в случаях отсутствия собственного узла МЭДО, если</w:t>
            </w:r>
            <w:r w:rsidR="00EE44CE" w:rsidRPr="00BE3959">
              <w:rPr>
                <w:color w:val="000000"/>
                <w:spacing w:val="-6"/>
              </w:rPr>
              <w:t xml:space="preserve"> </w:t>
            </w:r>
            <w:r w:rsidRPr="00BE3959">
              <w:rPr>
                <w:color w:val="000000"/>
                <w:spacing w:val="-6"/>
              </w:rPr>
              <w:t>возможность передачи электронных документов посредством системы МЭДО реализована через подключение к узлу МЭДО иного (вышестоящего) органа власти, ОМСУ (оператора информационного взаимодействия)</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Ведомственные информационные системы</w:t>
            </w:r>
          </w:p>
        </w:tc>
      </w:tr>
      <w:tr w:rsidR="00741285" w:rsidRPr="00741285" w:rsidTr="00EE44CE">
        <w:trPr>
          <w:trHeight w:val="12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spacing w:val="-6"/>
              </w:rPr>
            </w:pPr>
            <w:r w:rsidRPr="00BE3959">
              <w:rPr>
                <w:spacing w:val="-6"/>
              </w:rPr>
              <w:t>4. Расчет показателя осуществляется по следующей формуле:</w:t>
            </w:r>
            <w:r w:rsidRPr="00BE3959">
              <w:rPr>
                <w:spacing w:val="-6"/>
              </w:rPr>
              <w:br/>
              <w:t>2 = (Кроив_мэдо/Кроив+∑^Кроив i=1 Крег_уч_мэдо^i/∑^Кроив i=1 Кроив)+Комсу_мэдо/Комсу +∑^Кроив j=1 Кмун_уч_мэдо^j/∑^Кроив j=1 Кмун_уч^j) /4*100%, где:</w:t>
            </w:r>
            <w:r w:rsidRPr="00BE3959">
              <w:rPr>
                <w:spacing w:val="-6"/>
              </w:rPr>
              <w:br/>
              <w:t xml:space="preserve">2 – 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и в субъекте Российской Федерации, </w:t>
            </w:r>
            <w:r w:rsidR="005F470A" w:rsidRPr="00BE3959">
              <w:rPr>
                <w:spacing w:val="-6"/>
              </w:rPr>
              <w:t>процентов</w:t>
            </w:r>
            <w:r w:rsidRPr="00BE3959">
              <w:rPr>
                <w:spacing w:val="-6"/>
              </w:rPr>
              <w:t>;</w:t>
            </w:r>
            <w:r w:rsidRPr="00BE3959">
              <w:rPr>
                <w:spacing w:val="-6"/>
              </w:rPr>
              <w:br/>
              <w:t>Кроив – общее количество органов исполнительной власти субъекта Российской Федерации (далее также – РОИВ), ед. (отражается по строке 2.1);</w:t>
            </w:r>
          </w:p>
          <w:p w:rsidR="00741285" w:rsidRPr="00BE3959" w:rsidRDefault="00741285" w:rsidP="00741285">
            <w:pPr>
              <w:rPr>
                <w:spacing w:val="-6"/>
              </w:rPr>
            </w:pPr>
            <w:r w:rsidRPr="00BE3959">
              <w:rPr>
                <w:spacing w:val="-6"/>
              </w:rPr>
              <w:t>Кроив_мэдо – количество РОИВ из числа учтенных в Кроив, имеющих СЭД и подключенных к системе МЭДО 2.7.1, ед. (отражается по строке 2.2);</w:t>
            </w:r>
          </w:p>
          <w:p w:rsidR="00741285" w:rsidRPr="00BE3959" w:rsidRDefault="00741285" w:rsidP="00741285">
            <w:pPr>
              <w:rPr>
                <w:spacing w:val="-6"/>
              </w:rPr>
            </w:pPr>
            <w:r w:rsidRPr="00BE3959">
              <w:rPr>
                <w:spacing w:val="-6"/>
              </w:rPr>
              <w:t>Крег_уч^i – общее количество государственных учреждений в собственности субъекта Российской Федерации (бюджетных, автономных,</w:t>
            </w:r>
            <w:r w:rsidRPr="00BE3959">
              <w:rPr>
                <w:spacing w:val="-6"/>
              </w:rPr>
              <w:br/>
              <w:t>казенных), подведомственных i-ому РОИВ, суммирование ведется по каждому РОИВ, ед. (сумма отражается по строке 2.3);</w:t>
            </w:r>
          </w:p>
          <w:p w:rsidR="00741285" w:rsidRPr="00BE3959" w:rsidRDefault="00741285" w:rsidP="00741285">
            <w:pPr>
              <w:rPr>
                <w:spacing w:val="-6"/>
              </w:rPr>
            </w:pPr>
            <w:r w:rsidRPr="00BE3959">
              <w:rPr>
                <w:spacing w:val="-6"/>
              </w:rPr>
              <w:t>Крег_уч_мэдо^i – количество учреждений из числа учтенных в Крег_уч, имеющих СЭД и подключенных к системе МЭДО 2.7.1, ед. (отражается по строке 2.4);</w:t>
            </w:r>
          </w:p>
          <w:p w:rsidR="00741285" w:rsidRPr="00BE3959" w:rsidRDefault="00741285" w:rsidP="00741285">
            <w:pPr>
              <w:rPr>
                <w:spacing w:val="-6"/>
              </w:rPr>
            </w:pPr>
            <w:r w:rsidRPr="00BE3959">
              <w:rPr>
                <w:spacing w:val="-6"/>
              </w:rPr>
              <w:t>Комсу – общее количество органов местного самоуправления в субъекте Российской Федерации (далее также – ОМСУ), ед. (отражается по строке 2.5);</w:t>
            </w:r>
          </w:p>
          <w:p w:rsidR="00741285" w:rsidRPr="00BE3959" w:rsidRDefault="00741285" w:rsidP="00741285">
            <w:pPr>
              <w:rPr>
                <w:spacing w:val="-6"/>
              </w:rPr>
            </w:pPr>
            <w:r w:rsidRPr="00BE3959">
              <w:rPr>
                <w:spacing w:val="-6"/>
              </w:rPr>
              <w:t>Комсу_мэдо – количество ОМСУ из числа учтенных в Комсу, имеющих СЭД и подключенных к системе МЭДО 2.7.1, ед. (отражается по строке 2.6);</w:t>
            </w:r>
          </w:p>
          <w:p w:rsidR="00741285" w:rsidRPr="00BE3959" w:rsidRDefault="00741285" w:rsidP="00741285">
            <w:pPr>
              <w:rPr>
                <w:spacing w:val="-6"/>
              </w:rPr>
            </w:pPr>
            <w:r w:rsidRPr="00BE3959">
              <w:rPr>
                <w:spacing w:val="-6"/>
              </w:rPr>
              <w:t>Кмун_уч^j – общее количество муниципальных учреждений в субъекте Российской Федерации (бюджетных, автономных, казенных), подведомственных j-ому ОМСУ, суммирование ведется по каждому ОМСУ, ед. (сумма отражается по строке 2.7);</w:t>
            </w:r>
          </w:p>
          <w:p w:rsidR="00741285" w:rsidRPr="00BE3959" w:rsidRDefault="00741285" w:rsidP="00741285">
            <w:pPr>
              <w:rPr>
                <w:spacing w:val="-6"/>
              </w:rPr>
            </w:pPr>
            <w:r w:rsidRPr="00BE3959">
              <w:rPr>
                <w:spacing w:val="-6"/>
              </w:rPr>
              <w:lastRenderedPageBreak/>
              <w:t>Кмун_уч_мэдо^j – количество учреждений из числа учтенных в Кмун_уч!, имеющих СЭД и подключенных к системе МЭДО 2.7.1, ед. (сумма отражается по строке 2.8)</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4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5F470A"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2557"/>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29.</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ГУ3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 xml:space="preserve">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 </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предназначена для расчета показателей, входящих в оценку уровня «цифровой зрелости» отрасли «Государственное управление»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220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EE44CE">
            <w:pPr>
              <w:rPr>
                <w:color w:val="000000"/>
                <w:spacing w:val="-6"/>
              </w:rPr>
            </w:pPr>
            <w:r w:rsidRPr="00BE3959">
              <w:rPr>
                <w:color w:val="000000"/>
                <w:spacing w:val="-6"/>
              </w:rPr>
              <w:t xml:space="preserve">2. Основные понятия и определения. МЭДО – система межведомственного электронного документооборота (в соответствии с </w:t>
            </w:r>
            <w:r w:rsidR="00EE44CE" w:rsidRPr="00BE3959">
              <w:rPr>
                <w:color w:val="000000"/>
                <w:spacing w:val="-6"/>
              </w:rPr>
              <w:t>п</w:t>
            </w:r>
            <w:r w:rsidRPr="00BE3959">
              <w:rPr>
                <w:color w:val="000000"/>
                <w:spacing w:val="-6"/>
              </w:rPr>
              <w:t>остановл</w:t>
            </w:r>
            <w:r w:rsidR="00EE44CE" w:rsidRPr="00BE3959">
              <w:rPr>
                <w:color w:val="000000"/>
                <w:spacing w:val="-6"/>
              </w:rPr>
              <w:t xml:space="preserve">ением Правительства Российской Федерации от 22 сентября </w:t>
            </w:r>
            <w:r w:rsidRPr="00BE3959">
              <w:rPr>
                <w:color w:val="000000"/>
                <w:spacing w:val="-6"/>
              </w:rPr>
              <w:t xml:space="preserve">2009 </w:t>
            </w:r>
            <w:r w:rsidR="00EE44CE" w:rsidRPr="00BE3959">
              <w:rPr>
                <w:color w:val="000000"/>
                <w:spacing w:val="-6"/>
              </w:rPr>
              <w:t xml:space="preserve">г. № 754 (ред. от            16 марта </w:t>
            </w:r>
            <w:r w:rsidRPr="00BE3959">
              <w:rPr>
                <w:color w:val="000000"/>
                <w:spacing w:val="-6"/>
              </w:rPr>
              <w:t>2019</w:t>
            </w:r>
            <w:r w:rsidR="00EE44CE" w:rsidRPr="00BE3959">
              <w:rPr>
                <w:color w:val="000000"/>
                <w:spacing w:val="-6"/>
              </w:rPr>
              <w:t xml:space="preserve"> г.</w:t>
            </w:r>
            <w:r w:rsidRPr="00BE3959">
              <w:rPr>
                <w:color w:val="000000"/>
                <w:spacing w:val="-6"/>
              </w:rPr>
              <w:t xml:space="preserve">) «Об утверждении Положения о системе межведомственного электронного документооборота»). При расчете показателя учитывается подключение к системе МЭДО формата 2.7.1 (в соответствии с </w:t>
            </w:r>
            <w:r w:rsidR="00EE44CE" w:rsidRPr="00BE3959">
              <w:rPr>
                <w:color w:val="000000"/>
                <w:spacing w:val="-6"/>
              </w:rPr>
              <w:t>п</w:t>
            </w:r>
            <w:r w:rsidRPr="00BE3959">
              <w:rPr>
                <w:color w:val="000000"/>
                <w:spacing w:val="-6"/>
              </w:rPr>
              <w:t>риказом Минцифры России, ФСО от 193 04.12.2020 № 667/233 «Об утверждении Требований к организационно-техническому взаимодействию государственных органов и государственных организаций»).</w:t>
            </w:r>
            <w:r w:rsidRPr="00BE3959">
              <w:rPr>
                <w:color w:val="000000"/>
                <w:spacing w:val="-6"/>
              </w:rPr>
              <w:br/>
              <w:t>РОИВ, ОМСУ, учреждение считается подключенным к МЭДО в том числе в случаях отсутствия собственного узла МЭДО, если возможность передачи электронных документов посредством системы МЭДО реализована через подключение к узлу МЭДО иного (вышестоящего) органа власти, ОМСУ (оператора информационного взаимодействия)</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Ведомственные информационные системы, интегрированные с ЦАР</w:t>
            </w:r>
          </w:p>
        </w:tc>
      </w:tr>
      <w:tr w:rsidR="00741285" w:rsidRPr="00741285" w:rsidTr="00741285">
        <w:trPr>
          <w:trHeight w:val="2557"/>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 xml:space="preserve">4. Расчет показателя осуществляется по следующей формуле:                                         </w:t>
            </w:r>
          </w:p>
          <w:p w:rsidR="00741285" w:rsidRPr="00BE3959" w:rsidRDefault="00741285" w:rsidP="00EE44CE">
            <w:pPr>
              <w:rPr>
                <w:color w:val="000000"/>
                <w:spacing w:val="-6"/>
              </w:rPr>
            </w:pPr>
            <w:r w:rsidRPr="00BE3959">
              <w:rPr>
                <w:color w:val="000000"/>
                <w:spacing w:val="-6"/>
              </w:rPr>
              <w:t xml:space="preserve">3 = (1-(Вротч^1/Вр2019/отч^1+Вротч^2/Вр2019/отч^2+...Вротч^Кэл.рег/Вр2019/отч^Кэл.рег)/Кэл.рег)*100%,  </w:t>
            </w:r>
            <w:r w:rsidRPr="00BE3959">
              <w:rPr>
                <w:color w:val="000000"/>
                <w:spacing w:val="-6"/>
              </w:rPr>
              <w:br/>
              <w:t>где:</w:t>
            </w:r>
            <w:r w:rsidRPr="00BE3959">
              <w:rPr>
                <w:color w:val="000000"/>
                <w:spacing w:val="-6"/>
              </w:rPr>
              <w:br/>
              <w:t xml:space="preserve">3 – сокращение регламентного времени предоставления государственных и муниципальных услуг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 </w:t>
            </w:r>
            <w:r w:rsidR="00EE44CE" w:rsidRPr="00BE3959">
              <w:rPr>
                <w:color w:val="000000"/>
                <w:spacing w:val="-6"/>
              </w:rPr>
              <w:t>процентов</w:t>
            </w:r>
            <w:r w:rsidRPr="00BE3959">
              <w:rPr>
                <w:color w:val="000000"/>
                <w:spacing w:val="-6"/>
              </w:rPr>
              <w:t>;</w:t>
            </w:r>
            <w:r w:rsidRPr="00BE3959">
              <w:rPr>
                <w:color w:val="000000"/>
                <w:spacing w:val="-6"/>
              </w:rPr>
              <w:br/>
              <w:t>Вр2019/нач^i  – регламентное время предоставления i-ой услуги на конец 2019 года; если услуга стала предоставляться позже – то с момента начала ее предоставления; Вротч^i–регламентное время предоставления i-ой услуги на конец отчетного периода;</w:t>
            </w:r>
            <w:r w:rsidRPr="00BE3959">
              <w:rPr>
                <w:color w:val="000000"/>
                <w:spacing w:val="-6"/>
              </w:rPr>
              <w:br/>
              <w:t xml:space="preserve">Кэл_рег – количество региональных массовых социально значимых услуг, предоставляемых в субъекте Российской Федерации и доступных в электронном виде, ед. </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714"/>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 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1860"/>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30.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ГУ4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Доля государственных и муниципальных услуг, предоставленных без нарушения регламентного срока при оказании услуг в электронном виде на ЕПГУ и (или) региональном портале государственном услуг</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предназначена для расчета показателей, входящих в оценку уровня «цифровой зрелости» отрасли «Государственное управление»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1.2. Периодичность расчета значений показателей – квартальная, не позднее 9 числа месяца, следующего за отчетным кварталом</w:t>
            </w:r>
          </w:p>
        </w:tc>
      </w:tr>
      <w:tr w:rsidR="00741285" w:rsidRPr="00741285" w:rsidTr="00741285">
        <w:trPr>
          <w:trHeight w:val="1054"/>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 xml:space="preserve">2. Основные понятия и определения. 2.1. Регламентный срок – срок, который указан в административном регламенте предоставления услуги (в частности, подразделе «Срок предоставления государственной или муниципальной услуги» раздела «Стандарт предоставления государственной или муниципальной услуги» административного регламента согласно статьям 12 и </w:t>
            </w:r>
            <w:r w:rsidR="00EE44CE" w:rsidRPr="00BE3959">
              <w:rPr>
                <w:color w:val="000000"/>
                <w:spacing w:val="-6"/>
              </w:rPr>
              <w:t xml:space="preserve">14 Федерального закона от 27 июля </w:t>
            </w:r>
            <w:r w:rsidRPr="00BE3959">
              <w:rPr>
                <w:color w:val="000000"/>
                <w:spacing w:val="-6"/>
              </w:rPr>
              <w:t xml:space="preserve">2010 </w:t>
            </w:r>
            <w:r w:rsidR="00EE44CE" w:rsidRPr="00BE3959">
              <w:rPr>
                <w:color w:val="000000"/>
                <w:spacing w:val="-6"/>
              </w:rPr>
              <w:t xml:space="preserve">г. </w:t>
            </w:r>
            <w:r w:rsidRPr="00BE3959">
              <w:rPr>
                <w:color w:val="000000"/>
                <w:spacing w:val="-6"/>
              </w:rPr>
              <w:t>№ 210-ФЗ «Об организации предоставления государственных и муниципальных услуг»). Считается нарушением любое отклонение в большую сторону с учетом формата и единицы измерения при указании регламентного срока</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ЕПГУ</w:t>
            </w:r>
          </w:p>
        </w:tc>
      </w:tr>
      <w:tr w:rsidR="00741285" w:rsidRPr="00741285" w:rsidTr="00741285">
        <w:trPr>
          <w:trHeight w:val="284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EE44CE">
            <w:pPr>
              <w:rPr>
                <w:color w:val="000000"/>
                <w:spacing w:val="-6"/>
              </w:rPr>
            </w:pPr>
            <w:r w:rsidRPr="00BE3959">
              <w:rPr>
                <w:color w:val="000000"/>
                <w:spacing w:val="-6"/>
              </w:rPr>
              <w:t>4. Расчет показателя осуществляется по следующей формуле:</w:t>
            </w:r>
            <w:r w:rsidRPr="00BE3959">
              <w:rPr>
                <w:color w:val="000000"/>
                <w:spacing w:val="-6"/>
              </w:rPr>
              <w:br/>
              <w:t>4 = 4.1 / 4.2 * 100%, где:</w:t>
            </w:r>
            <w:r w:rsidRPr="00BE3959">
              <w:rPr>
                <w:color w:val="000000"/>
                <w:spacing w:val="-6"/>
              </w:rPr>
              <w:br/>
              <w:t xml:space="preserve">4 – 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 </w:t>
            </w:r>
            <w:r w:rsidR="00EE44CE" w:rsidRPr="00BE3959">
              <w:rPr>
                <w:color w:val="000000"/>
                <w:spacing w:val="-6"/>
              </w:rPr>
              <w:t>процентов</w:t>
            </w:r>
            <w:r w:rsidRPr="00BE3959">
              <w:rPr>
                <w:color w:val="000000"/>
                <w:spacing w:val="-6"/>
              </w:rPr>
              <w:t>;</w:t>
            </w:r>
            <w:r w:rsidRPr="00BE3959">
              <w:rPr>
                <w:color w:val="000000"/>
                <w:spacing w:val="-6"/>
              </w:rPr>
              <w:br/>
              <w:t>4.1 – количество региональных массовых социально значимых услуг, предоставленных без нарушения регламентного срока, при обращении в электронном виде с использованием ЕПГУ или РПГУ, за период с начала отчетного года, ед.;</w:t>
            </w:r>
            <w:r w:rsidRPr="00BE3959">
              <w:rPr>
                <w:color w:val="000000"/>
                <w:spacing w:val="-6"/>
              </w:rPr>
              <w:br/>
              <w:t>4.2 – общее количество обращений за получением региональных массовых социально значимых услуг в электронном виде с использованием ЕПГУ или РПГУ7 за период с начала отчетного года, ед.</w:t>
            </w:r>
            <w:r w:rsidRPr="00BE3959">
              <w:rPr>
                <w:color w:val="000000"/>
                <w:spacing w:val="-6"/>
              </w:rPr>
              <w:br/>
              <w:t>По строкам 4.1 и 4.2 отражаются компоненты показателя, используемые в расчете</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28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EE44CE"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1706"/>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31.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ГУ5</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EE44CE">
            <w:pPr>
              <w:rPr>
                <w:color w:val="000000"/>
              </w:rPr>
            </w:pPr>
            <w:r w:rsidRPr="00741285">
              <w:rPr>
                <w:color w:val="000000"/>
              </w:rPr>
              <w:t>Доля проверок в рамках контрольно-надзорной деятельности, проведенных дистанционно, в том числе с использованием</w:t>
            </w:r>
            <w:r w:rsidR="00EE44CE">
              <w:rPr>
                <w:color w:val="000000"/>
              </w:rPr>
              <w:t xml:space="preserve"> </w:t>
            </w:r>
            <w:r w:rsidRPr="00741285">
              <w:rPr>
                <w:color w:val="000000"/>
              </w:rPr>
              <w:t xml:space="preserve">чек-листов в электронном виде </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 Настоящая Методика предназначена для расчета показателей, входящих в оценку уровня «цифровой зрелости» отрасли «Государственное управление»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1.2. Периодичность расчета значений показателей – квартальная, не позднее 9 числа месяца, следующего за отчетным кварталом</w:t>
            </w:r>
          </w:p>
        </w:tc>
      </w:tr>
      <w:tr w:rsidR="00741285" w:rsidRPr="00741285" w:rsidTr="00741285">
        <w:trPr>
          <w:trHeight w:val="160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Плановые контрольные (надзорные) мероприятия, проведенные с применением чек-листов (проверочных листов), инициированных, проведенных и оформленных в электронном виде, считаются таковыми в случае их проведения с использовании проверочных листов, факт применения которых зафиксирован в Едином реестре контрольных (надзорных) мероприятий (ЕРКНМ), инициированный и переданный в установленном порядке в ЕРКНМ с помощью ВС СМЭВ, и для обеспечения проведения и оформления (в случае выездных мероприятий) использовалось мобильное приложение соответствующей информационной системы контрольного (надзорного) органа</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ЕПГУ</w:t>
            </w:r>
          </w:p>
        </w:tc>
      </w:tr>
      <w:tr w:rsidR="00741285" w:rsidRPr="00741285" w:rsidTr="00741285">
        <w:trPr>
          <w:trHeight w:val="3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EE44CE">
            <w:pPr>
              <w:rPr>
                <w:color w:val="000000"/>
                <w:spacing w:val="-6"/>
              </w:rPr>
            </w:pPr>
            <w:r w:rsidRPr="00BE3959">
              <w:rPr>
                <w:color w:val="000000"/>
                <w:spacing w:val="-6"/>
              </w:rPr>
              <w:t>4. Расчет показателя осуществляется по следующей формуле:</w:t>
            </w:r>
            <w:r w:rsidRPr="00BE3959">
              <w:rPr>
                <w:color w:val="000000"/>
                <w:spacing w:val="-6"/>
              </w:rPr>
              <w:br/>
              <w:t>5 = (5.1+5.2) / 5.3 *100%, где:</w:t>
            </w:r>
            <w:r w:rsidRPr="00BE3959">
              <w:rPr>
                <w:color w:val="000000"/>
                <w:spacing w:val="-6"/>
              </w:rPr>
              <w:br/>
              <w:t xml:space="preserve">5 – доля проверок в рамках контрольно-надзорной деятельности, проведенных дистанционно, в том числе с использованием чек-листов в электронном виде, </w:t>
            </w:r>
            <w:r w:rsidR="00EE44CE" w:rsidRPr="00BE3959">
              <w:rPr>
                <w:color w:val="000000"/>
                <w:spacing w:val="-6"/>
              </w:rPr>
              <w:t>процентов</w:t>
            </w:r>
            <w:r w:rsidRPr="00BE3959">
              <w:rPr>
                <w:color w:val="000000"/>
                <w:spacing w:val="-6"/>
              </w:rPr>
              <w:t>;</w:t>
            </w:r>
            <w:r w:rsidRPr="00BE3959">
              <w:rPr>
                <w:color w:val="000000"/>
                <w:spacing w:val="-6"/>
              </w:rPr>
              <w:br/>
              <w:t>5.1 – количество плановых контрольных (надзорных) мероприятий, проведенных с применением чек-листов (проверочных листов), инициированных, проведенных и оформленных в электронном виде в отчетном периоде, ед.;</w:t>
            </w:r>
            <w:r w:rsidRPr="00BE3959">
              <w:rPr>
                <w:color w:val="000000"/>
                <w:spacing w:val="-6"/>
              </w:rPr>
              <w:br/>
              <w:t>5.2 – количество внеплановых контрольных (надзорных) мероприятий, инициированных и проведенных в соответствии с индикаторами риска нарушений обязательных требований и/или применения режима мониторинга и/или в формате дистанционного взаимодействия, в том числе посредством аудио- или видеосвязи, а также проведенных и оформленных в электронном виде, в отчетном периоде, ед.;</w:t>
            </w:r>
            <w:r w:rsidRPr="00BE3959">
              <w:rPr>
                <w:color w:val="000000"/>
                <w:spacing w:val="-6"/>
              </w:rPr>
              <w:br/>
              <w:t>5.3 – общее количество контрольных (надзорных) мероприятий, проведенных в отчетном периоде</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741285">
        <w:trPr>
          <w:trHeight w:val="714"/>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EE44CE"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9 июля 2021 г. № 22</w:t>
            </w:r>
          </w:p>
        </w:tc>
      </w:tr>
      <w:tr w:rsidR="00741285" w:rsidRPr="00741285" w:rsidTr="00741285">
        <w:trPr>
          <w:trHeight w:val="1575"/>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32.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ГУ6</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 xml:space="preserve">Количество государственных услуг, предоставляемых органами государственной власти в реестровой модели и/или в проактивном режиме с предоставлением результата в </w:t>
            </w:r>
            <w:r w:rsidRPr="00741285">
              <w:rPr>
                <w:color w:val="000000"/>
              </w:rPr>
              <w:lastRenderedPageBreak/>
              <w:t>электронном виде на ЕПГУ</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lastRenderedPageBreak/>
              <w:t>1. Общие положения. Настоящая Методика предназначена для расчета показателей, входящих в оценку уровня «цифровой зрелости» отрасли «Государственное управление»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741285">
        <w:trPr>
          <w:trHeight w:val="248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Реестровая модель – модель формирования и учета результатов оказания государственных услуг в электронном формате, в рамках которой источником достоверных сведений о правовых статусах лиц являются информационные ресурсы (запись в реестре), а не документы на бумажном носителе. Услуга, для которой выполнены все критерии доступности в электронном виде (согласно разделу «IV. Основные понятия и определения» настоящей Методики), автоматически соответствует реестровой модели предоставления, поскольку результат оказания услуги формируется в электронном виде (запись в реестре).</w:t>
            </w:r>
            <w:r w:rsidRPr="00BE3959">
              <w:rPr>
                <w:color w:val="000000"/>
                <w:spacing w:val="-6"/>
              </w:rPr>
              <w:br/>
              <w:t>Проактивный режим – режим оказания государственных услуг в упреждающем (проактивном) режиме. Проактивный режим оказания услуги возможен (но не обязателен) для услуг, отвечающих критериям доступности в электронном виде. В связи с этим услуги, предоставляемые в проактивном режиме, являются подмножеством (частью) услуг, отвечающих критериям доступности в электронном виде и реестровой модели предоставления</w:t>
            </w:r>
          </w:p>
        </w:tc>
      </w:tr>
      <w:tr w:rsidR="00741285" w:rsidRPr="00741285" w:rsidTr="00741285">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ЕПГУ</w:t>
            </w:r>
          </w:p>
        </w:tc>
      </w:tr>
      <w:tr w:rsidR="00741285" w:rsidRPr="00741285" w:rsidTr="00741285">
        <w:trPr>
          <w:trHeight w:val="169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Расчет показателя осуществляется по следующей формуле:</w:t>
            </w:r>
            <w:r w:rsidRPr="00BE3959">
              <w:rPr>
                <w:color w:val="000000"/>
                <w:spacing w:val="-6"/>
              </w:rPr>
              <w:br/>
              <w:t>5 = (5.1+5.2), где:</w:t>
            </w:r>
          </w:p>
          <w:p w:rsidR="00741285" w:rsidRPr="00BE3959" w:rsidRDefault="00741285" w:rsidP="00741285">
            <w:pPr>
              <w:rPr>
                <w:color w:val="000000"/>
                <w:spacing w:val="-6"/>
              </w:rPr>
            </w:pPr>
            <w:r w:rsidRPr="00BE3959">
              <w:rPr>
                <w:color w:val="000000"/>
                <w:spacing w:val="-6"/>
              </w:rPr>
              <w:t>5 – количество государственных услуг, предоставляемых органами государственной власти в реестровой модели и (или) в проактивном режиме с предоставлением результата в электронном виде на Едином портале государственных и муниципальных услуг (функций);</w:t>
            </w:r>
            <w:r w:rsidRPr="00BE3959">
              <w:rPr>
                <w:color w:val="000000"/>
                <w:spacing w:val="-6"/>
              </w:rPr>
              <w:br/>
              <w:t xml:space="preserve">5.1. – услуги в реестровой модели; </w:t>
            </w:r>
          </w:p>
          <w:p w:rsidR="00741285" w:rsidRPr="00BE3959" w:rsidRDefault="00741285" w:rsidP="00741285">
            <w:pPr>
              <w:rPr>
                <w:color w:val="000000"/>
                <w:spacing w:val="-6"/>
              </w:rPr>
            </w:pPr>
            <w:r w:rsidRPr="00BE3959">
              <w:rPr>
                <w:color w:val="000000"/>
                <w:spacing w:val="-6"/>
              </w:rPr>
              <w:t>5.2. – услуги в проактивном режиме</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EE44CE">
        <w:trPr>
          <w:trHeight w:val="75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EE44CE">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EE44CE"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w:t>
            </w:r>
            <w:r w:rsidR="00EE44CE" w:rsidRPr="00BE3959">
              <w:rPr>
                <w:color w:val="000000"/>
                <w:spacing w:val="-6"/>
              </w:rPr>
              <w:t xml:space="preserve"> </w:t>
            </w:r>
            <w:r w:rsidRPr="00BE3959">
              <w:rPr>
                <w:color w:val="000000"/>
                <w:spacing w:val="-6"/>
              </w:rPr>
              <w:t>и условий ведения предпринимательской деятельности от 9 июля 2021 г. № 22</w:t>
            </w:r>
          </w:p>
        </w:tc>
      </w:tr>
      <w:tr w:rsidR="00741285" w:rsidRPr="00741285" w:rsidTr="00EE44CE">
        <w:trPr>
          <w:trHeight w:val="123"/>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33</w:t>
            </w:r>
            <w:r w:rsidR="00EE44CE">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ГУ7</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Уровень удовлетворенности качеством предоставления массовых социально значимых государственных и муниципальных</w:t>
            </w:r>
            <w:r w:rsidRPr="00741285">
              <w:rPr>
                <w:color w:val="000000"/>
              </w:rPr>
              <w:br/>
              <w:t xml:space="preserve">услуг в электронном </w:t>
            </w:r>
            <w:r w:rsidRPr="00741285">
              <w:rPr>
                <w:color w:val="000000"/>
              </w:rPr>
              <w:lastRenderedPageBreak/>
              <w:t xml:space="preserve">виде с использованием Единого портала государственных и муниципальных услуг (функций) </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lastRenderedPageBreak/>
              <w:t>1. Общие положения. Настоящая Методика предназначена для расчета показателей, входящих в оценку уровня «цифровой зрелости» отрасли «Государственное управление»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741285" w:rsidRPr="00741285" w:rsidTr="00EE44CE">
        <w:trPr>
          <w:trHeight w:val="1247"/>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EE44CE">
            <w:pPr>
              <w:rPr>
                <w:color w:val="000000"/>
                <w:spacing w:val="-6"/>
              </w:rPr>
            </w:pPr>
            <w:r w:rsidRPr="00BE3959">
              <w:rPr>
                <w:color w:val="000000"/>
                <w:spacing w:val="-6"/>
              </w:rPr>
              <w:t>2. Основные понятия и определения. Оценка рассчитывается за период с начала отчетного года (то есть в расчет принимаются ответы пользователей, поступившие с начала отчетного года). Если услуга реализована в электронном виде на ЕПГУ или РПГУ (то есть начала отвечать критерию доступности в электронном виде) в течение отчетного года – то с момента такой реализации. В случае отсутствия по услуге ответов пользователей за период с начала отчетного года по отчетный месяц (если услуга реализована на ЕПГУ или РПГУ в течение отчетного года – то с момента такой</w:t>
            </w:r>
            <w:r w:rsidR="00EE44CE" w:rsidRPr="00BE3959">
              <w:rPr>
                <w:color w:val="000000"/>
                <w:spacing w:val="-6"/>
              </w:rPr>
              <w:t xml:space="preserve"> </w:t>
            </w:r>
            <w:r w:rsidRPr="00BE3959">
              <w:rPr>
                <w:color w:val="000000"/>
                <w:spacing w:val="-6"/>
              </w:rPr>
              <w:t>реализации), услуга исключается из расчета показателя в отчетном периоде</w:t>
            </w:r>
          </w:p>
        </w:tc>
      </w:tr>
      <w:tr w:rsidR="00741285" w:rsidRPr="00741285" w:rsidTr="00EE44CE">
        <w:trPr>
          <w:trHeight w:val="717"/>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EE44CE">
            <w:pPr>
              <w:rPr>
                <w:color w:val="000000"/>
                <w:spacing w:val="-6"/>
              </w:rPr>
            </w:pPr>
            <w:r w:rsidRPr="00BE3959">
              <w:rPr>
                <w:color w:val="000000"/>
                <w:spacing w:val="-6"/>
              </w:rPr>
              <w:t>3. Источники информации. Источник данных – ЕПГУ (данные ситуационного центра электронного правительства о средних оценках качества предоставления услуг</w:t>
            </w:r>
            <w:r w:rsidR="00EE44CE" w:rsidRPr="00BE3959">
              <w:rPr>
                <w:color w:val="000000"/>
                <w:spacing w:val="-6"/>
              </w:rPr>
              <w:t xml:space="preserve"> </w:t>
            </w:r>
            <w:r w:rsidRPr="00BE3959">
              <w:rPr>
                <w:color w:val="000000"/>
                <w:spacing w:val="-6"/>
              </w:rPr>
              <w:t>в разрезе услуг), ИАС МГКУ и РПГУ. Выгрузку данных обеспечивает профильный орган власти субъекта Российской Федерации, ответственный за расчет показателя. В случае если на РПГУ не реализован мониторинг качества государственных услуг с оценками по указанным выше пунктам анкеты, в расчете показателя учитываются только оценки на ЕПГУ</w:t>
            </w:r>
          </w:p>
        </w:tc>
      </w:tr>
      <w:tr w:rsidR="00741285" w:rsidRPr="00741285" w:rsidTr="00EE44CE">
        <w:trPr>
          <w:trHeight w:val="229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Расчет показателя осуществляется по следующей формуле:</w:t>
            </w:r>
            <w:r w:rsidRPr="00BE3959">
              <w:rPr>
                <w:color w:val="000000"/>
                <w:spacing w:val="-6"/>
              </w:rPr>
              <w:br/>
              <w:t>7 = (∑ Оц^іэл_рег)/Кэл_рег,</w:t>
            </w:r>
            <w:r w:rsidRPr="00BE3959">
              <w:rPr>
                <w:color w:val="000000"/>
                <w:spacing w:val="-6"/>
              </w:rPr>
              <w:br/>
              <w:t>где:</w:t>
            </w:r>
            <w:r w:rsidRPr="00BE3959">
              <w:rPr>
                <w:color w:val="000000"/>
                <w:spacing w:val="-6"/>
              </w:rPr>
              <w:br/>
              <w:t>7 – уровень удовлетворенности качеством предоставления массовых социально значимых государственных и муниципальных услуг в</w:t>
            </w:r>
            <w:r w:rsidR="00EE44CE" w:rsidRPr="00BE3959">
              <w:rPr>
                <w:color w:val="000000"/>
                <w:spacing w:val="-6"/>
              </w:rPr>
              <w:t xml:space="preserve"> </w:t>
            </w:r>
            <w:r w:rsidRPr="00BE3959">
              <w:rPr>
                <w:color w:val="000000"/>
                <w:spacing w:val="-6"/>
              </w:rPr>
              <w:t>электронном виде с использованием Единого портала государственных и муниципальных услуг (функций), баллы;</w:t>
            </w:r>
            <w:r w:rsidRPr="00BE3959">
              <w:rPr>
                <w:color w:val="000000"/>
                <w:spacing w:val="-6"/>
              </w:rPr>
              <w:br/>
              <w:t>Оц^іэл_рег – средняя оценка качества предоставления i-й услуги за период с начала отчетного года (накопленным итогом), баллов;</w:t>
            </w:r>
            <w:r w:rsidRPr="00BE3959">
              <w:rPr>
                <w:color w:val="000000"/>
                <w:spacing w:val="-6"/>
              </w:rPr>
              <w:br/>
              <w:t>Кэл_рег – количество региональных массовых социально значимых услуг, предоставляемых в субъекте Российской Федерации и</w:t>
            </w:r>
            <w:r w:rsidR="00EE44CE" w:rsidRPr="00BE3959">
              <w:rPr>
                <w:color w:val="000000"/>
                <w:spacing w:val="-6"/>
              </w:rPr>
              <w:t xml:space="preserve"> </w:t>
            </w:r>
            <w:r w:rsidRPr="00BE3959">
              <w:rPr>
                <w:color w:val="000000"/>
                <w:spacing w:val="-6"/>
              </w:rPr>
              <w:t xml:space="preserve">доступных в электронном виде, ед. </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EE44CE">
        <w:trPr>
          <w:trHeight w:val="62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EE44CE">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EE44CE"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w:t>
            </w:r>
            <w:r w:rsidR="00EE44CE" w:rsidRPr="00BE3959">
              <w:rPr>
                <w:color w:val="000000"/>
                <w:spacing w:val="-6"/>
              </w:rPr>
              <w:t xml:space="preserve"> </w:t>
            </w:r>
            <w:r w:rsidRPr="00BE3959">
              <w:rPr>
                <w:color w:val="000000"/>
                <w:spacing w:val="-6"/>
              </w:rPr>
              <w:t>и условий ведения предпринимательской деятельности от 9 июля 2021 г. № 22</w:t>
            </w:r>
          </w:p>
        </w:tc>
      </w:tr>
      <w:tr w:rsidR="00EE44CE" w:rsidRPr="00741285" w:rsidTr="00FB6F4A">
        <w:trPr>
          <w:trHeight w:val="2958"/>
        </w:trPr>
        <w:tc>
          <w:tcPr>
            <w:tcW w:w="851" w:type="dxa"/>
            <w:vMerge w:val="restart"/>
            <w:tcBorders>
              <w:top w:val="nil"/>
              <w:left w:val="single" w:sz="4" w:space="0" w:color="auto"/>
              <w:right w:val="single" w:sz="4" w:space="0" w:color="auto"/>
            </w:tcBorders>
            <w:shd w:val="clear" w:color="auto" w:fill="auto"/>
            <w:noWrap/>
            <w:hideMark/>
          </w:tcPr>
          <w:p w:rsidR="00EE44CE" w:rsidRPr="00741285" w:rsidRDefault="00EE44CE" w:rsidP="00741285">
            <w:pPr>
              <w:jc w:val="center"/>
              <w:rPr>
                <w:color w:val="000000"/>
              </w:rPr>
            </w:pPr>
            <w:r w:rsidRPr="00741285">
              <w:rPr>
                <w:color w:val="000000"/>
              </w:rPr>
              <w:lastRenderedPageBreak/>
              <w:t>34</w:t>
            </w:r>
            <w:r>
              <w:rPr>
                <w:color w:val="000000"/>
              </w:rPr>
              <w:t>.</w:t>
            </w:r>
          </w:p>
        </w:tc>
        <w:tc>
          <w:tcPr>
            <w:tcW w:w="1134" w:type="dxa"/>
            <w:vMerge w:val="restart"/>
            <w:tcBorders>
              <w:top w:val="nil"/>
              <w:left w:val="single" w:sz="4" w:space="0" w:color="auto"/>
              <w:right w:val="single" w:sz="4" w:space="0" w:color="auto"/>
            </w:tcBorders>
            <w:shd w:val="clear" w:color="auto" w:fill="auto"/>
            <w:hideMark/>
          </w:tcPr>
          <w:p w:rsidR="00EE44CE" w:rsidRPr="00741285" w:rsidRDefault="00EE44CE" w:rsidP="00741285">
            <w:pPr>
              <w:jc w:val="center"/>
              <w:rPr>
                <w:color w:val="000000"/>
              </w:rPr>
            </w:pPr>
            <w:r w:rsidRPr="00741285">
              <w:rPr>
                <w:color w:val="000000"/>
              </w:rPr>
              <w:t>ГУ8</w:t>
            </w:r>
          </w:p>
        </w:tc>
        <w:tc>
          <w:tcPr>
            <w:tcW w:w="2268" w:type="dxa"/>
            <w:vMerge w:val="restart"/>
            <w:tcBorders>
              <w:top w:val="nil"/>
              <w:left w:val="single" w:sz="4" w:space="0" w:color="auto"/>
              <w:right w:val="single" w:sz="4" w:space="0" w:color="auto"/>
            </w:tcBorders>
            <w:shd w:val="clear" w:color="auto" w:fill="auto"/>
            <w:hideMark/>
          </w:tcPr>
          <w:p w:rsidR="00EE44CE" w:rsidRPr="00741285" w:rsidRDefault="00EE44CE" w:rsidP="00741285">
            <w:pPr>
              <w:rPr>
                <w:color w:val="000000"/>
              </w:rPr>
            </w:pPr>
            <w:r w:rsidRPr="00741285">
              <w:rPr>
                <w:color w:val="000000"/>
              </w:rPr>
              <w:t xml:space="preserve">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услуг, в общем количестве таких услуг </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EE44CE" w:rsidRPr="00BE3959" w:rsidRDefault="00EE44CE" w:rsidP="00741285">
            <w:pPr>
              <w:rPr>
                <w:color w:val="000000"/>
                <w:spacing w:val="-6"/>
              </w:rPr>
            </w:pPr>
            <w:r w:rsidRPr="00BE3959">
              <w:rPr>
                <w:color w:val="000000"/>
                <w:spacing w:val="-6"/>
              </w:rPr>
              <w:t>1. Общие положения. Настоящая Методика предназначена для расчета показателей, входящих в оценку уровня «цифровой зрелости» отрасли «Государственное управление»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EE44CE" w:rsidRPr="00741285" w:rsidTr="00EE44CE">
        <w:trPr>
          <w:trHeight w:val="4305"/>
        </w:trPr>
        <w:tc>
          <w:tcPr>
            <w:tcW w:w="851" w:type="dxa"/>
            <w:vMerge/>
            <w:tcBorders>
              <w:left w:val="single" w:sz="4" w:space="0" w:color="auto"/>
              <w:right w:val="single" w:sz="4" w:space="0" w:color="auto"/>
            </w:tcBorders>
            <w:shd w:val="clear" w:color="auto" w:fill="auto"/>
            <w:noWrap/>
            <w:hideMark/>
          </w:tcPr>
          <w:p w:rsidR="00EE44CE" w:rsidRPr="00741285" w:rsidRDefault="00EE44CE" w:rsidP="00741285">
            <w:pPr>
              <w:jc w:val="center"/>
              <w:rPr>
                <w:color w:val="000000"/>
              </w:rPr>
            </w:pPr>
          </w:p>
        </w:tc>
        <w:tc>
          <w:tcPr>
            <w:tcW w:w="1134" w:type="dxa"/>
            <w:vMerge/>
            <w:tcBorders>
              <w:left w:val="single" w:sz="4" w:space="0" w:color="auto"/>
              <w:right w:val="single" w:sz="4" w:space="0" w:color="auto"/>
            </w:tcBorders>
            <w:shd w:val="clear" w:color="auto" w:fill="auto"/>
            <w:hideMark/>
          </w:tcPr>
          <w:p w:rsidR="00EE44CE" w:rsidRPr="00741285" w:rsidRDefault="00EE44CE" w:rsidP="00741285">
            <w:pPr>
              <w:jc w:val="center"/>
              <w:rPr>
                <w:color w:val="000000"/>
              </w:rPr>
            </w:pPr>
          </w:p>
        </w:tc>
        <w:tc>
          <w:tcPr>
            <w:tcW w:w="2268" w:type="dxa"/>
            <w:vMerge/>
            <w:tcBorders>
              <w:left w:val="single" w:sz="4" w:space="0" w:color="auto"/>
              <w:right w:val="single" w:sz="4" w:space="0" w:color="auto"/>
            </w:tcBorders>
            <w:shd w:val="clear" w:color="auto" w:fill="auto"/>
            <w:hideMark/>
          </w:tcPr>
          <w:p w:rsidR="00EE44CE" w:rsidRPr="00741285" w:rsidRDefault="00EE44CE"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EE44CE" w:rsidRPr="00BE3959" w:rsidRDefault="00EE44CE" w:rsidP="00741285">
            <w:pPr>
              <w:rPr>
                <w:color w:val="000000"/>
                <w:spacing w:val="-6"/>
              </w:rPr>
            </w:pPr>
            <w:r w:rsidRPr="00BE3959">
              <w:rPr>
                <w:color w:val="000000"/>
                <w:spacing w:val="-6"/>
              </w:rPr>
              <w:t>2. Основные понятия и определения. При расчете показателей «цифровой зрелости» государственного управления используются следующие основные понятия и определения.</w:t>
            </w:r>
            <w:r w:rsidRPr="00BE3959">
              <w:rPr>
                <w:color w:val="000000"/>
                <w:spacing w:val="-6"/>
              </w:rPr>
              <w:br/>
              <w:t>Массовые социально значимые государственные и муниципальные услуги (далее также – МСЗУ) – перечень государственных услуг федеральных органов исполнительной власти и органов исполнительной власти субъектов Российской Федерации, услуг органов государственных внебюджетных фондов, муниципальных услуг органов местного самоуправления, услуг бюджетных учреждений, удовлетворяющий следующим критериям:</w:t>
            </w:r>
            <w:r w:rsidRPr="00BE3959">
              <w:rPr>
                <w:color w:val="000000"/>
                <w:spacing w:val="-6"/>
              </w:rPr>
              <w:br/>
              <w:t>- государственные услуги федеральных органов исполнительной власти, услуги органов государственных внебюджетных фондов, по которым в 2019 году по данным государственной автоматизированной информационной системы «Управление» количество принятых заявлений превысило 100 тысяч;</w:t>
            </w:r>
            <w:r w:rsidRPr="00BE3959">
              <w:rPr>
                <w:color w:val="000000"/>
                <w:spacing w:val="-6"/>
              </w:rPr>
              <w:br/>
              <w:t>- государственные услуги органов исполнительной власти субъектов Российской Федерации, которые предоставляются в субъектах Российской Федерации и по которым в 2019 году по данным статистики от субъектов Российской Федерации количество принятых заявлений превысило 100 тысяч;</w:t>
            </w:r>
            <w:r w:rsidRPr="00BE3959">
              <w:rPr>
                <w:color w:val="000000"/>
                <w:spacing w:val="-6"/>
              </w:rPr>
              <w:br/>
              <w:t>- муниципальные услуги органов местного самоуправления, по которым в 2019 году по данным статистики от субъектов Российской Федерации количество принятых заявлений превысило 100 тысяч;</w:t>
            </w:r>
            <w:r w:rsidRPr="00BE3959">
              <w:rPr>
                <w:color w:val="000000"/>
                <w:spacing w:val="-6"/>
              </w:rPr>
              <w:br/>
              <w:t>- услуги бюджетных учреждений, по которым в 2019 году по данным статистики от субъектов Российской Федерации количество принятых заявлений превысило 100 тысяч;</w:t>
            </w:r>
            <w:r w:rsidRPr="00BE3959">
              <w:rPr>
                <w:color w:val="000000"/>
                <w:spacing w:val="-6"/>
              </w:rPr>
              <w:br/>
              <w:t>- иные социально значимые услуги</w:t>
            </w:r>
          </w:p>
        </w:tc>
      </w:tr>
      <w:tr w:rsidR="00741285" w:rsidRPr="00741285" w:rsidTr="00741285">
        <w:trPr>
          <w:trHeight w:val="315"/>
        </w:trPr>
        <w:tc>
          <w:tcPr>
            <w:tcW w:w="851" w:type="dxa"/>
            <w:vMerge w:val="restart"/>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val="restart"/>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val="restart"/>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ГАС «Управление», ЕПГУ</w:t>
            </w:r>
          </w:p>
        </w:tc>
      </w:tr>
      <w:tr w:rsidR="00741285" w:rsidRPr="00741285" w:rsidTr="00EE44CE">
        <w:trPr>
          <w:trHeight w:val="465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EE44CE">
            <w:pPr>
              <w:rPr>
                <w:color w:val="000000"/>
                <w:spacing w:val="-6"/>
              </w:rPr>
            </w:pPr>
            <w:r w:rsidRPr="00BE3959">
              <w:rPr>
                <w:color w:val="000000"/>
                <w:spacing w:val="-6"/>
              </w:rPr>
              <w:t>4. Расчет показателя осуществляется по следующей формуле:</w:t>
            </w:r>
            <w:r w:rsidRPr="00BE3959">
              <w:rPr>
                <w:color w:val="000000"/>
                <w:spacing w:val="-6"/>
              </w:rPr>
              <w:br/>
              <w:t>7 = (∑ Оц^іэл_рег)/Кэл_рег,</w:t>
            </w:r>
            <w:r w:rsidRPr="00BE3959">
              <w:rPr>
                <w:color w:val="000000"/>
                <w:spacing w:val="-6"/>
              </w:rPr>
              <w:br/>
              <w:t>где:</w:t>
            </w:r>
            <w:r w:rsidRPr="00BE3959">
              <w:rPr>
                <w:color w:val="000000"/>
                <w:spacing w:val="-6"/>
              </w:rPr>
              <w:br/>
              <w:t>Расчет показателя осуществляется по следующей формуле:</w:t>
            </w:r>
            <w:r w:rsidRPr="00BE3959">
              <w:rPr>
                <w:color w:val="000000"/>
                <w:spacing w:val="-6"/>
              </w:rPr>
              <w:br/>
              <w:t>8 = 8.1 / 8.2 * 100%,</w:t>
            </w:r>
            <w:r w:rsidRPr="00BE3959">
              <w:rPr>
                <w:color w:val="000000"/>
                <w:spacing w:val="-6"/>
              </w:rPr>
              <w:br/>
              <w:t>где:</w:t>
            </w:r>
            <w:r w:rsidRPr="00BE3959">
              <w:rPr>
                <w:color w:val="000000"/>
                <w:spacing w:val="-6"/>
              </w:rPr>
              <w:br/>
              <w:t>8 – доля обращений за получением массовых социально значимых государственных и муниципальных услуг в электронном виде с</w:t>
            </w:r>
            <w:r w:rsidR="00EE44CE" w:rsidRPr="00BE3959">
              <w:rPr>
                <w:color w:val="000000"/>
                <w:spacing w:val="-6"/>
              </w:rPr>
              <w:t xml:space="preserve"> </w:t>
            </w:r>
            <w:r w:rsidRPr="00BE3959">
              <w:rPr>
                <w:color w:val="000000"/>
                <w:spacing w:val="-6"/>
              </w:rPr>
              <w:t>использованием Единого портала государственных и муниципальных услуг (функций), без необходимости личного посещения органов</w:t>
            </w:r>
            <w:r w:rsidR="00EE44CE" w:rsidRPr="00BE3959">
              <w:rPr>
                <w:color w:val="000000"/>
                <w:spacing w:val="-6"/>
              </w:rPr>
              <w:t xml:space="preserve"> </w:t>
            </w:r>
            <w:r w:rsidRPr="00BE3959">
              <w:rPr>
                <w:color w:val="000000"/>
                <w:spacing w:val="-6"/>
              </w:rPr>
              <w:t xml:space="preserve">государственной власти, органов местного самоуправления и многофункциональных центров предоставления государственных и муниципальных услуг, в общем количестве таких услуг, </w:t>
            </w:r>
            <w:r w:rsidR="00EE44CE" w:rsidRPr="00BE3959">
              <w:rPr>
                <w:color w:val="000000"/>
                <w:spacing w:val="-6"/>
              </w:rPr>
              <w:t>процентов</w:t>
            </w:r>
            <w:r w:rsidRPr="00BE3959">
              <w:rPr>
                <w:color w:val="000000"/>
                <w:spacing w:val="-6"/>
              </w:rPr>
              <w:t>;</w:t>
            </w:r>
            <w:r w:rsidRPr="00BE3959">
              <w:rPr>
                <w:color w:val="000000"/>
                <w:spacing w:val="-6"/>
              </w:rPr>
              <w:br/>
              <w:t>8.1 – количество обращений за получением региональных массовых социально значимых услуг в электронном виде с использованием ЕПГУ или РПГУ11 за период с начала отчетного года, ед.;                                                                                                        8.2 – общее количество обращений за получением региональных массовых социально значимых услуг во всех формах (том числе путем</w:t>
            </w:r>
            <w:r w:rsidR="00EE44CE" w:rsidRPr="00BE3959">
              <w:rPr>
                <w:color w:val="000000"/>
                <w:spacing w:val="-6"/>
              </w:rPr>
              <w:t xml:space="preserve"> </w:t>
            </w:r>
            <w:r w:rsidRPr="00BE3959">
              <w:rPr>
                <w:color w:val="000000"/>
                <w:spacing w:val="-6"/>
              </w:rPr>
              <w:t>личного посещения органов государственной власти, органов местного самоуправления и МФЦ), ед.</w:t>
            </w:r>
            <w:r w:rsidRPr="00BE3959">
              <w:rPr>
                <w:color w:val="000000"/>
                <w:spacing w:val="-6"/>
              </w:rPr>
              <w:br/>
              <w:t>По строкам 8.1 и 8.2 отражаются компоненты показателя, используемые в расчет</w:t>
            </w:r>
            <w:r w:rsidR="00EE44CE" w:rsidRPr="00BE3959">
              <w:rPr>
                <w:color w:val="000000"/>
                <w:spacing w:val="-6"/>
              </w:rPr>
              <w:t>е</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EE44CE">
        <w:trPr>
          <w:trHeight w:val="33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EE44CE">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EE44CE"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w:t>
            </w:r>
            <w:r w:rsidR="00EE44CE" w:rsidRPr="00BE3959">
              <w:rPr>
                <w:color w:val="000000"/>
                <w:spacing w:val="-6"/>
              </w:rPr>
              <w:t xml:space="preserve"> </w:t>
            </w:r>
            <w:r w:rsidRPr="00BE3959">
              <w:rPr>
                <w:color w:val="000000"/>
                <w:spacing w:val="-6"/>
              </w:rPr>
              <w:t>и условий ведения предпринимательской деятельности от 9 июля 2021 г. № 22</w:t>
            </w:r>
          </w:p>
        </w:tc>
      </w:tr>
      <w:tr w:rsidR="00FB6F4A" w:rsidRPr="00741285" w:rsidTr="00FB6F4A">
        <w:trPr>
          <w:trHeight w:val="2532"/>
        </w:trPr>
        <w:tc>
          <w:tcPr>
            <w:tcW w:w="851" w:type="dxa"/>
            <w:vMerge w:val="restart"/>
            <w:tcBorders>
              <w:top w:val="nil"/>
              <w:left w:val="single" w:sz="4" w:space="0" w:color="auto"/>
              <w:right w:val="single" w:sz="4" w:space="0" w:color="auto"/>
            </w:tcBorders>
            <w:shd w:val="clear" w:color="auto" w:fill="auto"/>
            <w:noWrap/>
            <w:hideMark/>
          </w:tcPr>
          <w:p w:rsidR="00FB6F4A" w:rsidRPr="00741285" w:rsidRDefault="00FB6F4A" w:rsidP="00741285">
            <w:pPr>
              <w:jc w:val="center"/>
              <w:rPr>
                <w:color w:val="000000"/>
              </w:rPr>
            </w:pPr>
            <w:r w:rsidRPr="00741285">
              <w:rPr>
                <w:color w:val="000000"/>
              </w:rPr>
              <w:t>35</w:t>
            </w:r>
            <w:r>
              <w:rPr>
                <w:color w:val="000000"/>
              </w:rPr>
              <w:t>.</w:t>
            </w:r>
          </w:p>
        </w:tc>
        <w:tc>
          <w:tcPr>
            <w:tcW w:w="1134" w:type="dxa"/>
            <w:vMerge w:val="restart"/>
            <w:tcBorders>
              <w:top w:val="nil"/>
              <w:left w:val="single" w:sz="4" w:space="0" w:color="auto"/>
              <w:right w:val="single" w:sz="4" w:space="0" w:color="auto"/>
            </w:tcBorders>
            <w:shd w:val="clear" w:color="auto" w:fill="auto"/>
            <w:hideMark/>
          </w:tcPr>
          <w:p w:rsidR="00FB6F4A" w:rsidRPr="00741285" w:rsidRDefault="00FB6F4A" w:rsidP="00741285">
            <w:pPr>
              <w:jc w:val="center"/>
              <w:rPr>
                <w:color w:val="000000"/>
              </w:rPr>
            </w:pPr>
            <w:r w:rsidRPr="00741285">
              <w:rPr>
                <w:color w:val="000000"/>
              </w:rPr>
              <w:t>ГУ9</w:t>
            </w:r>
          </w:p>
        </w:tc>
        <w:tc>
          <w:tcPr>
            <w:tcW w:w="2268" w:type="dxa"/>
            <w:vMerge w:val="restart"/>
            <w:tcBorders>
              <w:top w:val="nil"/>
              <w:left w:val="single" w:sz="4" w:space="0" w:color="auto"/>
              <w:bottom w:val="nil"/>
              <w:right w:val="single" w:sz="4" w:space="0" w:color="auto"/>
            </w:tcBorders>
            <w:shd w:val="clear" w:color="auto" w:fill="auto"/>
            <w:hideMark/>
          </w:tcPr>
          <w:p w:rsidR="00FB6F4A" w:rsidRPr="00741285" w:rsidRDefault="00FB6F4A" w:rsidP="00741285">
            <w:pPr>
              <w:rPr>
                <w:color w:val="000000"/>
              </w:rPr>
            </w:pPr>
            <w:r w:rsidRPr="00741285">
              <w:rPr>
                <w:color w:val="000000"/>
              </w:rPr>
              <w:t xml:space="preserve">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w:t>
            </w:r>
            <w:r w:rsidRPr="00741285">
              <w:rPr>
                <w:color w:val="000000"/>
              </w:rPr>
              <w:lastRenderedPageBreak/>
              <w:t>муниципальных услуг (функций), в общем количестве таких услуг, предоставляемых в электронном виде</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FB6F4A" w:rsidRPr="00BE3959" w:rsidRDefault="00FB6F4A" w:rsidP="00741285">
            <w:pPr>
              <w:rPr>
                <w:color w:val="000000"/>
                <w:spacing w:val="-6"/>
              </w:rPr>
            </w:pPr>
            <w:r w:rsidRPr="00BE3959">
              <w:rPr>
                <w:color w:val="000000"/>
                <w:spacing w:val="-6"/>
              </w:rPr>
              <w:lastRenderedPageBreak/>
              <w:t>1. Общие положения. 1.1. Настоящая Методика предназначена для расчета показателей, входящих в оценку уровня «цифровой зрелости» отрасли «Государственное управление» в целях мониторинга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национальной цели «Цифровая трансформация» Указа Президента Российской Федерации от 21 июля 2020 г. № 474 «О национальных целях развития Российской Федерации на период до 2030 года».</w:t>
            </w:r>
            <w:r w:rsidRPr="00BE3959">
              <w:rPr>
                <w:color w:val="000000"/>
                <w:spacing w:val="-6"/>
              </w:rPr>
              <w:br/>
              <w:t>Периодичность расчета значений показателей – квартальная.</w:t>
            </w:r>
            <w:r w:rsidRPr="00BE3959">
              <w:rPr>
                <w:color w:val="000000"/>
                <w:spacing w:val="-6"/>
              </w:rPr>
              <w:br/>
              <w:t>Орган исполнительной власти субъекта Российской Федерации в сфере транспортного обслуживания населения обеспечивает расчет значений показателей и внесение значений в федеральную государственную информационную систему координации информатизации ежеквартально не позднее 9 числа месяца, следующего за отчетным кварталом</w:t>
            </w:r>
          </w:p>
        </w:tc>
      </w:tr>
      <w:tr w:rsidR="00FB6F4A" w:rsidRPr="00741285" w:rsidTr="00FB6F4A">
        <w:trPr>
          <w:trHeight w:val="4545"/>
        </w:trPr>
        <w:tc>
          <w:tcPr>
            <w:tcW w:w="851" w:type="dxa"/>
            <w:vMerge/>
            <w:tcBorders>
              <w:left w:val="single" w:sz="4" w:space="0" w:color="auto"/>
              <w:right w:val="single" w:sz="4" w:space="0" w:color="auto"/>
            </w:tcBorders>
            <w:hideMark/>
          </w:tcPr>
          <w:p w:rsidR="00FB6F4A" w:rsidRPr="00741285" w:rsidRDefault="00FB6F4A" w:rsidP="00741285">
            <w:pPr>
              <w:jc w:val="center"/>
              <w:rPr>
                <w:color w:val="000000"/>
              </w:rPr>
            </w:pPr>
          </w:p>
        </w:tc>
        <w:tc>
          <w:tcPr>
            <w:tcW w:w="1134" w:type="dxa"/>
            <w:vMerge/>
            <w:tcBorders>
              <w:left w:val="single" w:sz="4" w:space="0" w:color="auto"/>
              <w:right w:val="single" w:sz="4" w:space="0" w:color="auto"/>
            </w:tcBorders>
            <w:hideMark/>
          </w:tcPr>
          <w:p w:rsidR="00FB6F4A" w:rsidRPr="00741285" w:rsidRDefault="00FB6F4A" w:rsidP="00741285">
            <w:pPr>
              <w:jc w:val="center"/>
              <w:rPr>
                <w:color w:val="000000"/>
              </w:rPr>
            </w:pPr>
          </w:p>
        </w:tc>
        <w:tc>
          <w:tcPr>
            <w:tcW w:w="2268" w:type="dxa"/>
            <w:vMerge/>
            <w:tcBorders>
              <w:top w:val="nil"/>
              <w:left w:val="single" w:sz="4" w:space="0" w:color="auto"/>
              <w:right w:val="single" w:sz="4" w:space="0" w:color="auto"/>
            </w:tcBorders>
            <w:hideMark/>
          </w:tcPr>
          <w:p w:rsidR="00FB6F4A" w:rsidRPr="00741285" w:rsidRDefault="00FB6F4A"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FB6F4A" w:rsidRPr="00BE3959" w:rsidRDefault="00FB6F4A" w:rsidP="00EE44CE">
            <w:pPr>
              <w:rPr>
                <w:color w:val="000000"/>
                <w:spacing w:val="-6"/>
              </w:rPr>
            </w:pPr>
            <w:r w:rsidRPr="00BE3959">
              <w:rPr>
                <w:color w:val="000000"/>
                <w:spacing w:val="-6"/>
              </w:rPr>
              <w:t>2. Основные понятия и определения. При расчете показателей «цифровой зрелости» государственного управления используются следующие основные понятия и определения.</w:t>
            </w:r>
            <w:r w:rsidRPr="00BE3959">
              <w:rPr>
                <w:color w:val="000000"/>
                <w:spacing w:val="-6"/>
              </w:rPr>
              <w:br/>
              <w:t>Массовые социально значимые государственные и муниципальные услуги (далее также – МСЗУ) – перечень государственных услуг федеральных органов исполнительной власти и органов исполнительной власти субъектов Российской Федерации, услуг органов государственных внебюджетных фондов, муниципальных услуг органов местного самоуправления, услуг бюджетных учреждений, удовлетворяющий следующим критериям:</w:t>
            </w:r>
            <w:r w:rsidRPr="00BE3959">
              <w:rPr>
                <w:color w:val="000000"/>
                <w:spacing w:val="-6"/>
              </w:rPr>
              <w:br/>
              <w:t>- государственные услуги федеральных органов исполнительной власти, услуги органов государственных внебюджетных фондов, по которым в 2019 году по данным государственной автоматизированной информационной системы «Управление» количество принятых заявлений превысило 100 тысяч;</w:t>
            </w:r>
            <w:r w:rsidRPr="00BE3959">
              <w:rPr>
                <w:color w:val="000000"/>
                <w:spacing w:val="-6"/>
              </w:rPr>
              <w:br/>
              <w:t>- государственные услуги органов исполнительной власти субъектов Российской Федерации, которые предоставляются в субъектах Российской Федерации и по которым в 2019 году по данным статистики от субъектов Российской Федерации количество принятых заявлений превысило 100 тысяч;</w:t>
            </w:r>
            <w:r w:rsidRPr="00BE3959">
              <w:rPr>
                <w:color w:val="000000"/>
                <w:spacing w:val="-6"/>
              </w:rPr>
              <w:br/>
              <w:t>- муниципальные услуги органов местного самоуправления, по которым в 2019 году по данным статистики от субъектов Российской Федерации количество принятых заявлений превысило 100 тысяч;</w:t>
            </w:r>
            <w:r w:rsidRPr="00BE3959">
              <w:rPr>
                <w:color w:val="000000"/>
                <w:spacing w:val="-6"/>
              </w:rPr>
              <w:br/>
              <w:t>- услуги бюджетных учреждений, по которым в 2019 году по данным статистики от субъектов Российской Федерации количество принятых заявлений превысило 100 тысяч;</w:t>
            </w:r>
            <w:r w:rsidRPr="00BE3959">
              <w:rPr>
                <w:color w:val="000000"/>
                <w:spacing w:val="-6"/>
              </w:rPr>
              <w:br/>
              <w:t>- иные социально значимые услуги</w:t>
            </w:r>
          </w:p>
        </w:tc>
      </w:tr>
      <w:tr w:rsidR="00741285" w:rsidRPr="00741285" w:rsidTr="00FB6F4A">
        <w:trPr>
          <w:trHeight w:val="315"/>
        </w:trPr>
        <w:tc>
          <w:tcPr>
            <w:tcW w:w="851" w:type="dxa"/>
            <w:vMerge w:val="restart"/>
            <w:tcBorders>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val="restart"/>
            <w:tcBorders>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val="restart"/>
            <w:tcBorders>
              <w:left w:val="single" w:sz="4" w:space="0" w:color="auto"/>
              <w:bottom w:val="nil"/>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ГАС «Управление», ЕПГУ</w:t>
            </w:r>
          </w:p>
        </w:tc>
      </w:tr>
      <w:tr w:rsidR="00741285" w:rsidRPr="00741285" w:rsidTr="008A5281">
        <w:trPr>
          <w:trHeight w:val="4517"/>
        </w:trPr>
        <w:tc>
          <w:tcPr>
            <w:tcW w:w="851"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nil"/>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8A5281">
            <w:pPr>
              <w:rPr>
                <w:color w:val="000000"/>
                <w:spacing w:val="-6"/>
              </w:rPr>
            </w:pPr>
            <w:r w:rsidRPr="00BE3959">
              <w:rPr>
                <w:color w:val="000000"/>
                <w:spacing w:val="-6"/>
              </w:rPr>
              <w:t>4.</w:t>
            </w:r>
            <w:r w:rsidR="00FB6F4A" w:rsidRPr="00BE3959">
              <w:rPr>
                <w:color w:val="000000"/>
                <w:spacing w:val="-6"/>
              </w:rPr>
              <w:t xml:space="preserve"> </w:t>
            </w:r>
            <w:r w:rsidRPr="00BE3959">
              <w:rPr>
                <w:color w:val="000000"/>
                <w:spacing w:val="-6"/>
              </w:rPr>
              <w:t>Расчет показателя осуществляется по следующей формуле:</w:t>
            </w:r>
            <w:r w:rsidRPr="00BE3959">
              <w:rPr>
                <w:color w:val="000000"/>
                <w:spacing w:val="-6"/>
              </w:rPr>
              <w:br/>
              <w:t>9 = Дфед_мсзу</w:t>
            </w:r>
            <w:r w:rsidRPr="00BE3959">
              <w:rPr>
                <w:rFonts w:ascii="Cambria Math" w:hAnsi="Cambria Math"/>
                <w:color w:val="000000"/>
                <w:spacing w:val="-6"/>
              </w:rPr>
              <w:t>∗</w:t>
            </w:r>
            <w:r w:rsidRPr="00BE3959">
              <w:rPr>
                <w:color w:val="000000"/>
                <w:spacing w:val="-6"/>
              </w:rPr>
              <w:t>ДУэл_фед + Дрег_мсзу</w:t>
            </w:r>
            <w:r w:rsidRPr="00BE3959">
              <w:rPr>
                <w:rFonts w:ascii="Cambria Math" w:hAnsi="Cambria Math"/>
                <w:color w:val="000000"/>
                <w:spacing w:val="-6"/>
              </w:rPr>
              <w:t>∗</w:t>
            </w:r>
            <w:r w:rsidRPr="00BE3959">
              <w:rPr>
                <w:color w:val="000000"/>
                <w:spacing w:val="-6"/>
              </w:rPr>
              <w:t>ДУэл_рег</w:t>
            </w:r>
            <w:r w:rsidRPr="00BE3959">
              <w:rPr>
                <w:color w:val="000000"/>
                <w:spacing w:val="-6"/>
              </w:rPr>
              <w:br/>
              <w:t>где:</w:t>
            </w:r>
            <w:r w:rsidRPr="00BE3959">
              <w:rPr>
                <w:color w:val="000000"/>
                <w:spacing w:val="-6"/>
              </w:rPr>
              <w:br/>
              <w:t>9 – доля массовых социально значимых государственных и муниципальных услуг, доступных в электронном виде, предоставляемых с</w:t>
            </w:r>
            <w:r w:rsidR="008A5281" w:rsidRPr="00BE3959">
              <w:rPr>
                <w:color w:val="000000"/>
                <w:spacing w:val="-6"/>
              </w:rPr>
              <w:t xml:space="preserve"> </w:t>
            </w:r>
            <w:r w:rsidRPr="00BE3959">
              <w:rPr>
                <w:color w:val="000000"/>
                <w:spacing w:val="-6"/>
              </w:rPr>
              <w:t>использованием Единого портала государственных и муниципальных услуг (функций), в общем количестве таких услуг, предоставляемых в</w:t>
            </w:r>
            <w:r w:rsidR="008A5281" w:rsidRPr="00BE3959">
              <w:rPr>
                <w:color w:val="000000"/>
                <w:spacing w:val="-6"/>
              </w:rPr>
              <w:t xml:space="preserve"> </w:t>
            </w:r>
            <w:r w:rsidRPr="00BE3959">
              <w:rPr>
                <w:color w:val="000000"/>
                <w:spacing w:val="-6"/>
              </w:rPr>
              <w:t xml:space="preserve">электронном виде, </w:t>
            </w:r>
            <w:r w:rsidR="00FB6F4A" w:rsidRPr="00BE3959">
              <w:rPr>
                <w:color w:val="000000"/>
                <w:spacing w:val="-6"/>
              </w:rPr>
              <w:t>процентов</w:t>
            </w:r>
            <w:r w:rsidRPr="00BE3959">
              <w:rPr>
                <w:color w:val="000000"/>
                <w:spacing w:val="-6"/>
              </w:rPr>
              <w:t>;</w:t>
            </w:r>
            <w:r w:rsidRPr="00BE3959">
              <w:rPr>
                <w:color w:val="000000"/>
                <w:spacing w:val="-6"/>
              </w:rPr>
              <w:br/>
              <w:t>Дфед_мсзу – доля федеральных услуг в общем количестве услуг из Перечня МСЗУ;</w:t>
            </w:r>
            <w:r w:rsidRPr="00BE3959">
              <w:rPr>
                <w:color w:val="000000"/>
                <w:spacing w:val="-6"/>
              </w:rPr>
              <w:br/>
              <w:t>Дрег_мсзу – доля региональных услуг в общем количестве услуг из Перечня МСЗУ;</w:t>
            </w:r>
            <w:r w:rsidRPr="00BE3959">
              <w:rPr>
                <w:color w:val="000000"/>
                <w:spacing w:val="-6"/>
              </w:rPr>
              <w:br/>
              <w:t xml:space="preserve">ДУэл_фед – доля федеральных услуг, доступных в электронном виде, </w:t>
            </w:r>
            <w:r w:rsidR="00FB6F4A" w:rsidRPr="00BE3959">
              <w:rPr>
                <w:color w:val="000000"/>
                <w:spacing w:val="-6"/>
              </w:rPr>
              <w:t>процентов</w:t>
            </w:r>
            <w:r w:rsidRPr="00BE3959">
              <w:rPr>
                <w:color w:val="000000"/>
                <w:spacing w:val="-6"/>
              </w:rPr>
              <w:t>;</w:t>
            </w:r>
            <w:r w:rsidRPr="00BE3959">
              <w:rPr>
                <w:color w:val="000000"/>
                <w:spacing w:val="-6"/>
              </w:rPr>
              <w:br/>
              <w:t xml:space="preserve">ДУэл_рег – доля региональных услуг, доступных в электронном виде, </w:t>
            </w:r>
            <w:r w:rsidR="00FB6F4A" w:rsidRPr="00BE3959">
              <w:rPr>
                <w:color w:val="000000"/>
                <w:spacing w:val="-6"/>
              </w:rPr>
              <w:t>процентов</w:t>
            </w:r>
            <w:r w:rsidRPr="00BE3959">
              <w:rPr>
                <w:color w:val="000000"/>
                <w:spacing w:val="-6"/>
              </w:rPr>
              <w:t>.</w:t>
            </w:r>
            <w:r w:rsidRPr="00BE3959">
              <w:rPr>
                <w:color w:val="000000"/>
                <w:spacing w:val="-6"/>
              </w:rPr>
              <w:br/>
              <w:t>«Федеральная» компонента ДУэл_фед рассчитывается по формуле:</w:t>
            </w:r>
            <w:r w:rsidRPr="00BE3959">
              <w:rPr>
                <w:color w:val="000000"/>
                <w:spacing w:val="-6"/>
              </w:rPr>
              <w:br/>
              <w:t>ДУэл_фед =Уэл_фед/Уфед_мсзу*100%</w:t>
            </w:r>
            <w:r w:rsidRPr="00BE3959">
              <w:rPr>
                <w:color w:val="000000"/>
                <w:spacing w:val="-6"/>
              </w:rPr>
              <w:br/>
              <w:t>где:</w:t>
            </w:r>
            <w:r w:rsidRPr="00BE3959">
              <w:rPr>
                <w:color w:val="000000"/>
                <w:spacing w:val="-6"/>
              </w:rPr>
              <w:br/>
              <w:t xml:space="preserve">ДУэл_фед – доля федеральных услуг, доступных в электронном виде, </w:t>
            </w:r>
            <w:r w:rsidR="00FB6F4A" w:rsidRPr="00BE3959">
              <w:rPr>
                <w:color w:val="000000"/>
                <w:spacing w:val="-6"/>
              </w:rPr>
              <w:t>процентов</w:t>
            </w:r>
            <w:r w:rsidRPr="00BE3959">
              <w:rPr>
                <w:color w:val="000000"/>
                <w:spacing w:val="-6"/>
              </w:rPr>
              <w:t>;</w:t>
            </w:r>
            <w:r w:rsidRPr="00BE3959">
              <w:rPr>
                <w:color w:val="000000"/>
                <w:spacing w:val="-6"/>
              </w:rPr>
              <w:br/>
              <w:t>Уэл_фед – количество федеральных услуг из Перечня МСЗУ, соответствующих критериям доступности услуг в электронном виде, ед.;</w:t>
            </w:r>
            <w:r w:rsidRPr="00BE3959">
              <w:rPr>
                <w:color w:val="000000"/>
                <w:spacing w:val="-6"/>
              </w:rPr>
              <w:br/>
              <w:t xml:space="preserve">Уфед_мсзу – общее количество федеральных услуг в Перечне МСЗУ, ед. </w:t>
            </w:r>
          </w:p>
        </w:tc>
      </w:tr>
      <w:tr w:rsidR="00741285" w:rsidRPr="00741285" w:rsidTr="00FB6F4A">
        <w:trPr>
          <w:trHeight w:val="315"/>
        </w:trPr>
        <w:tc>
          <w:tcPr>
            <w:tcW w:w="851"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nil"/>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 5.1. Оценки и допущения не применимы</w:t>
            </w:r>
          </w:p>
        </w:tc>
      </w:tr>
      <w:tr w:rsidR="00741285" w:rsidRPr="00741285" w:rsidTr="00FB6F4A">
        <w:trPr>
          <w:trHeight w:val="485"/>
        </w:trPr>
        <w:tc>
          <w:tcPr>
            <w:tcW w:w="851"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nil"/>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FB6F4A">
            <w:pPr>
              <w:rPr>
                <w:color w:val="000000"/>
                <w:spacing w:val="-6"/>
              </w:rPr>
            </w:pPr>
            <w:r w:rsidRPr="00BE3959">
              <w:rPr>
                <w:color w:val="000000"/>
                <w:spacing w:val="-6"/>
              </w:rPr>
              <w:t>6. Ссылка на документ, которым утверждена методика расчёта показателя (при наличии). 6.1.</w:t>
            </w:r>
            <w:r w:rsidR="00FB6F4A" w:rsidRPr="00BE3959">
              <w:rPr>
                <w:color w:val="000000"/>
                <w:spacing w:val="-6"/>
              </w:rPr>
              <w:t xml:space="preserve"> </w:t>
            </w:r>
            <w:r w:rsidRPr="00BE3959">
              <w:rPr>
                <w:color w:val="000000"/>
                <w:spacing w:val="-6"/>
              </w:rPr>
              <w:t>Протокол президиума Правительственной комиссии по цифровому развитию, использованию информационных технологий для улучшения качества жизни</w:t>
            </w:r>
            <w:r w:rsidR="00FB6F4A" w:rsidRPr="00BE3959">
              <w:rPr>
                <w:color w:val="000000"/>
                <w:spacing w:val="-6"/>
              </w:rPr>
              <w:t xml:space="preserve"> </w:t>
            </w:r>
            <w:r w:rsidRPr="00BE3959">
              <w:rPr>
                <w:color w:val="000000"/>
                <w:spacing w:val="-6"/>
              </w:rPr>
              <w:t>и условий ведения предпринимательской деятельности от 9 июля 2021 г. № 22</w:t>
            </w:r>
          </w:p>
        </w:tc>
      </w:tr>
      <w:tr w:rsidR="00741285" w:rsidRPr="00741285" w:rsidTr="00FB6F4A">
        <w:trPr>
          <w:trHeight w:val="781"/>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36</w:t>
            </w:r>
            <w:r w:rsidR="000649D5">
              <w:rPr>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ГУ10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снижение срока обработки и анализа исполнения государственных программ, социально-экономических показателей</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FB6F4A">
            <w:pPr>
              <w:rPr>
                <w:color w:val="000000"/>
                <w:spacing w:val="-6"/>
              </w:rPr>
            </w:pPr>
            <w:r w:rsidRPr="00BE3959">
              <w:rPr>
                <w:color w:val="000000"/>
                <w:spacing w:val="-6"/>
              </w:rPr>
              <w:t>1. Общие положения. Оценка эффективности государственных программ Республики Тыва производится в соответствии с приказом Минэкономразвития Р</w:t>
            </w:r>
            <w:r w:rsidR="00FB6F4A" w:rsidRPr="00BE3959">
              <w:rPr>
                <w:color w:val="000000"/>
                <w:spacing w:val="-6"/>
              </w:rPr>
              <w:t xml:space="preserve">еспублики </w:t>
            </w:r>
            <w:r w:rsidRPr="00BE3959">
              <w:rPr>
                <w:color w:val="000000"/>
                <w:spacing w:val="-6"/>
              </w:rPr>
              <w:t>Т</w:t>
            </w:r>
            <w:r w:rsidR="00FB6F4A" w:rsidRPr="00BE3959">
              <w:rPr>
                <w:color w:val="000000"/>
                <w:spacing w:val="-6"/>
              </w:rPr>
              <w:t>ыва</w:t>
            </w:r>
            <w:r w:rsidRPr="00BE3959">
              <w:rPr>
                <w:color w:val="000000"/>
                <w:spacing w:val="-6"/>
              </w:rPr>
              <w:t xml:space="preserve"> от 24 ноября 2021 г</w:t>
            </w:r>
            <w:r w:rsidR="00FB6F4A" w:rsidRPr="00BE3959">
              <w:rPr>
                <w:color w:val="000000"/>
                <w:spacing w:val="-6"/>
              </w:rPr>
              <w:t>.</w:t>
            </w:r>
            <w:r w:rsidRPr="00BE3959">
              <w:rPr>
                <w:color w:val="000000"/>
                <w:spacing w:val="-6"/>
              </w:rPr>
              <w:t xml:space="preserve"> №</w:t>
            </w:r>
            <w:r w:rsidR="00FB6F4A" w:rsidRPr="00BE3959">
              <w:rPr>
                <w:color w:val="000000"/>
                <w:spacing w:val="-6"/>
              </w:rPr>
              <w:t xml:space="preserve"> </w:t>
            </w:r>
            <w:r w:rsidRPr="00BE3959">
              <w:rPr>
                <w:color w:val="000000"/>
                <w:spacing w:val="-6"/>
              </w:rPr>
              <w:t>261 «Об утверждении методики оценки эффективности реализации государственных программ Республики Тыва, зарегистрированный в Минюсте Р</w:t>
            </w:r>
            <w:r w:rsidR="00FB6F4A" w:rsidRPr="00BE3959">
              <w:rPr>
                <w:color w:val="000000"/>
                <w:spacing w:val="-6"/>
              </w:rPr>
              <w:t xml:space="preserve">еспублики </w:t>
            </w:r>
            <w:r w:rsidRPr="00BE3959">
              <w:rPr>
                <w:color w:val="000000"/>
                <w:spacing w:val="-6"/>
              </w:rPr>
              <w:t>Т</w:t>
            </w:r>
            <w:r w:rsidR="00FB6F4A" w:rsidRPr="00BE3959">
              <w:rPr>
                <w:color w:val="000000"/>
                <w:spacing w:val="-6"/>
              </w:rPr>
              <w:t>ыва</w:t>
            </w:r>
            <w:r w:rsidRPr="00BE3959">
              <w:rPr>
                <w:color w:val="000000"/>
                <w:spacing w:val="-6"/>
              </w:rPr>
              <w:t xml:space="preserve"> от 16 декабря 2021 г</w:t>
            </w:r>
            <w:r w:rsidR="00FB6F4A" w:rsidRPr="00BE3959">
              <w:rPr>
                <w:color w:val="000000"/>
                <w:spacing w:val="-6"/>
              </w:rPr>
              <w:t>.</w:t>
            </w:r>
            <w:r w:rsidRPr="00BE3959">
              <w:rPr>
                <w:color w:val="000000"/>
                <w:spacing w:val="-6"/>
              </w:rPr>
              <w:t xml:space="preserve"> №</w:t>
            </w:r>
            <w:r w:rsidR="00FB6F4A" w:rsidRPr="00BE3959">
              <w:rPr>
                <w:color w:val="000000"/>
                <w:spacing w:val="-6"/>
              </w:rPr>
              <w:t xml:space="preserve"> </w:t>
            </w:r>
            <w:r w:rsidRPr="00BE3959">
              <w:rPr>
                <w:color w:val="000000"/>
                <w:spacing w:val="-6"/>
              </w:rPr>
              <w:t>429</w:t>
            </w:r>
          </w:p>
        </w:tc>
      </w:tr>
      <w:tr w:rsidR="00741285" w:rsidRPr="00741285" w:rsidTr="00FB6F4A">
        <w:trPr>
          <w:trHeight w:val="7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FB6F4A" w:rsidP="00FB6F4A">
            <w:pPr>
              <w:rPr>
                <w:color w:val="000000"/>
                <w:spacing w:val="-6"/>
              </w:rPr>
            </w:pPr>
            <w:r w:rsidRPr="00BE3959">
              <w:rPr>
                <w:color w:val="000000"/>
                <w:spacing w:val="-6"/>
              </w:rPr>
              <w:t>2. Основные понятия.</w:t>
            </w:r>
            <w:r w:rsidR="00741285" w:rsidRPr="00BE3959">
              <w:rPr>
                <w:color w:val="000000"/>
                <w:spacing w:val="-6"/>
              </w:rPr>
              <w:t xml:space="preserve">  2.1.</w:t>
            </w:r>
            <w:r w:rsidRPr="00BE3959">
              <w:rPr>
                <w:color w:val="000000"/>
                <w:spacing w:val="-6"/>
              </w:rPr>
              <w:t xml:space="preserve"> </w:t>
            </w:r>
            <w:r w:rsidR="00741285" w:rsidRPr="00BE3959">
              <w:rPr>
                <w:color w:val="000000"/>
                <w:spacing w:val="-6"/>
              </w:rPr>
              <w:t>Специальные термины и определения не используются.</w:t>
            </w:r>
          </w:p>
        </w:tc>
      </w:tr>
      <w:tr w:rsidR="00741285" w:rsidRPr="00741285" w:rsidTr="008A5281">
        <w:trPr>
          <w:trHeight w:val="367"/>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3.1. Ведомственная статистика Министерства экономического развития и промышленности Республики Тыва</w:t>
            </w:r>
          </w:p>
        </w:tc>
      </w:tr>
      <w:tr w:rsidR="00741285" w:rsidRPr="00741285" w:rsidTr="00FB6F4A">
        <w:trPr>
          <w:trHeight w:val="26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8A5281" w:rsidRPr="00BE3959" w:rsidRDefault="00741285" w:rsidP="00741285">
            <w:pPr>
              <w:rPr>
                <w:color w:val="000000"/>
                <w:spacing w:val="-6"/>
              </w:rPr>
            </w:pPr>
            <w:r w:rsidRPr="00BE3959">
              <w:rPr>
                <w:color w:val="000000"/>
                <w:spacing w:val="-6"/>
              </w:rPr>
              <w:t xml:space="preserve">4. Расчет показателя осуществляется: С=С1+С2. </w:t>
            </w:r>
          </w:p>
          <w:p w:rsidR="008A5281" w:rsidRPr="00BE3959" w:rsidRDefault="00741285" w:rsidP="00741285">
            <w:pPr>
              <w:rPr>
                <w:color w:val="000000"/>
                <w:spacing w:val="-6"/>
              </w:rPr>
            </w:pPr>
            <w:r w:rsidRPr="00BE3959">
              <w:rPr>
                <w:color w:val="000000"/>
                <w:spacing w:val="-6"/>
              </w:rPr>
              <w:t>С</w:t>
            </w:r>
            <w:r w:rsidR="008A5281" w:rsidRPr="00BE3959">
              <w:rPr>
                <w:color w:val="000000"/>
                <w:spacing w:val="-6"/>
              </w:rPr>
              <w:t xml:space="preserve"> – </w:t>
            </w:r>
            <w:r w:rsidRPr="00BE3959">
              <w:rPr>
                <w:color w:val="000000"/>
                <w:spacing w:val="-6"/>
              </w:rPr>
              <w:t>срок обработки и анализа исполнения государственных программ и социально-экономических показателей, С1</w:t>
            </w:r>
            <w:r w:rsidR="008A5281" w:rsidRPr="00BE3959">
              <w:rPr>
                <w:color w:val="000000"/>
                <w:spacing w:val="-6"/>
              </w:rPr>
              <w:t xml:space="preserve"> – </w:t>
            </w:r>
            <w:r w:rsidRPr="00BE3959">
              <w:rPr>
                <w:color w:val="000000"/>
                <w:spacing w:val="-6"/>
              </w:rPr>
              <w:t xml:space="preserve">дата сдачи отчетов ГРБС государственных программ, установленный в НПА. </w:t>
            </w:r>
          </w:p>
          <w:p w:rsidR="00741285" w:rsidRPr="00BE3959" w:rsidRDefault="00741285" w:rsidP="00741285">
            <w:pPr>
              <w:rPr>
                <w:color w:val="000000"/>
                <w:spacing w:val="-6"/>
              </w:rPr>
            </w:pPr>
            <w:r w:rsidRPr="00BE3959">
              <w:rPr>
                <w:color w:val="000000"/>
                <w:spacing w:val="-6"/>
              </w:rPr>
              <w:t>С</w:t>
            </w:r>
            <w:r w:rsidR="008A5281" w:rsidRPr="00BE3959">
              <w:rPr>
                <w:color w:val="000000"/>
                <w:spacing w:val="-6"/>
              </w:rPr>
              <w:t>2 –</w:t>
            </w:r>
            <w:r w:rsidRPr="00BE3959">
              <w:rPr>
                <w:color w:val="000000"/>
                <w:spacing w:val="-6"/>
              </w:rPr>
              <w:t xml:space="preserve"> дата завершения обработки и анализа исполнения государственных программ</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5.Оценки и допущения: 5.1. Оценки и допущения не применимы</w:t>
            </w:r>
          </w:p>
        </w:tc>
      </w:tr>
      <w:tr w:rsidR="00741285" w:rsidRPr="00741285" w:rsidTr="00FB6F4A">
        <w:trPr>
          <w:trHeight w:val="89"/>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single" w:sz="4" w:space="0" w:color="auto"/>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Не имеется</w:t>
            </w:r>
          </w:p>
        </w:tc>
      </w:tr>
      <w:tr w:rsidR="00741285" w:rsidRPr="00741285" w:rsidTr="00FB6F4A">
        <w:trPr>
          <w:trHeight w:val="1623"/>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37</w:t>
            </w:r>
            <w:r w:rsidR="00240C76">
              <w:rPr>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ГУ11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rPr>
                <w:color w:val="000000"/>
              </w:rPr>
            </w:pPr>
            <w:r w:rsidRPr="00741285">
              <w:rPr>
                <w:color w:val="000000"/>
              </w:rP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FB6F4A">
            <w:pPr>
              <w:rPr>
                <w:color w:val="000000"/>
                <w:spacing w:val="-6"/>
              </w:rPr>
            </w:pPr>
            <w:r w:rsidRPr="00BE3959">
              <w:rPr>
                <w:color w:val="000000"/>
                <w:spacing w:val="-6"/>
              </w:rPr>
              <w:t xml:space="preserve">1. Общие положения. В данный момент в соответствии с </w:t>
            </w:r>
            <w:r w:rsidR="00FB6F4A" w:rsidRPr="00BE3959">
              <w:rPr>
                <w:color w:val="000000"/>
                <w:spacing w:val="-6"/>
              </w:rPr>
              <w:t>п</w:t>
            </w:r>
            <w:r w:rsidRPr="00BE3959">
              <w:rPr>
                <w:color w:val="000000"/>
                <w:spacing w:val="-6"/>
              </w:rPr>
              <w:t>остановлением Правительства Р</w:t>
            </w:r>
            <w:r w:rsidR="00FB6F4A" w:rsidRPr="00BE3959">
              <w:rPr>
                <w:color w:val="000000"/>
                <w:spacing w:val="-6"/>
              </w:rPr>
              <w:t xml:space="preserve">еспублики Тыва от             5 июня </w:t>
            </w:r>
            <w:r w:rsidRPr="00BE3959">
              <w:rPr>
                <w:color w:val="000000"/>
                <w:spacing w:val="-6"/>
              </w:rPr>
              <w:t>2014 г. №</w:t>
            </w:r>
            <w:r w:rsidR="00FB6F4A" w:rsidRPr="00BE3959">
              <w:rPr>
                <w:color w:val="000000"/>
                <w:spacing w:val="-6"/>
              </w:rPr>
              <w:t xml:space="preserve"> </w:t>
            </w:r>
            <w:r w:rsidRPr="00BE3959">
              <w:rPr>
                <w:color w:val="000000"/>
                <w:spacing w:val="-6"/>
              </w:rPr>
              <w:t>259 «Об утверждении Порядка разработки, реализации и оценки эффективности государственных программ Республики Тыва», государственные заказчики-координаторы направляют в Минэкономразвития Р</w:t>
            </w:r>
            <w:r w:rsidR="00FB6F4A" w:rsidRPr="00BE3959">
              <w:rPr>
                <w:color w:val="000000"/>
                <w:spacing w:val="-6"/>
              </w:rPr>
              <w:t xml:space="preserve">еспублики </w:t>
            </w:r>
            <w:r w:rsidRPr="00BE3959">
              <w:rPr>
                <w:color w:val="000000"/>
                <w:spacing w:val="-6"/>
              </w:rPr>
              <w:t>Т</w:t>
            </w:r>
            <w:r w:rsidR="00FB6F4A" w:rsidRPr="00BE3959">
              <w:rPr>
                <w:color w:val="000000"/>
                <w:spacing w:val="-6"/>
              </w:rPr>
              <w:t>ыва</w:t>
            </w:r>
            <w:r w:rsidRPr="00BE3959">
              <w:rPr>
                <w:color w:val="000000"/>
                <w:spacing w:val="-6"/>
              </w:rPr>
              <w:t xml:space="preserve"> ежегодно до 20 января годовой отчет о ходе реализации государственных программ и эффективность использования финансовых средств. На основании представленных годовых отчетов подводятся итоги эффективности государственных программ Республики Тыва до 1 мая (или 120 дней) и представляется на рассмотрение Правительства Республики Тыва</w:t>
            </w:r>
          </w:p>
        </w:tc>
      </w:tr>
      <w:tr w:rsidR="00741285" w:rsidRPr="00741285" w:rsidTr="00FB6F4A">
        <w:trPr>
          <w:trHeight w:val="1112"/>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FB6F4A" w:rsidRPr="00BE3959" w:rsidRDefault="00741285" w:rsidP="00FB6F4A">
            <w:pPr>
              <w:rPr>
                <w:color w:val="000000"/>
                <w:spacing w:val="-6"/>
              </w:rPr>
            </w:pPr>
            <w:r w:rsidRPr="00BE3959">
              <w:rPr>
                <w:color w:val="000000"/>
                <w:spacing w:val="-6"/>
              </w:rPr>
              <w:t xml:space="preserve">2. Основные понятия: «Гостех» </w:t>
            </w:r>
            <w:r w:rsidR="00FB6F4A" w:rsidRPr="00BE3959">
              <w:rPr>
                <w:color w:val="000000"/>
                <w:spacing w:val="-6"/>
              </w:rPr>
              <w:t>–</w:t>
            </w:r>
            <w:r w:rsidRPr="00BE3959">
              <w:rPr>
                <w:color w:val="000000"/>
                <w:spacing w:val="-6"/>
              </w:rPr>
              <w:t xml:space="preserve"> это «облачное платформенное решение для федеральных, региональных органов власти и бизнеса с единой средой разработки, сервисными системами, маркетплейсом с возможностью переиспользования компонентов».                                                                                                                       </w:t>
            </w:r>
          </w:p>
          <w:p w:rsidR="00741285" w:rsidRPr="00BE3959" w:rsidRDefault="00741285" w:rsidP="00FB6F4A">
            <w:pPr>
              <w:rPr>
                <w:color w:val="000000"/>
                <w:spacing w:val="-6"/>
              </w:rPr>
            </w:pPr>
            <w:r w:rsidRPr="00BE3959">
              <w:rPr>
                <w:color w:val="000000"/>
                <w:spacing w:val="-6"/>
              </w:rPr>
              <w:t xml:space="preserve">ЦХЭД </w:t>
            </w:r>
            <w:r w:rsidR="00FB6F4A" w:rsidRPr="00BE3959">
              <w:rPr>
                <w:color w:val="000000"/>
                <w:spacing w:val="-6"/>
              </w:rPr>
              <w:t>–</w:t>
            </w:r>
            <w:r w:rsidRPr="00BE3959">
              <w:rPr>
                <w:color w:val="000000"/>
                <w:spacing w:val="-6"/>
              </w:rPr>
              <w:t xml:space="preserve"> это программно-технический комплекс, обеспечивающий физическое размещение, сохранность и защищенный доступ к оригиналам электронных документов, заверенных электронной подписью</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Ведомственная информационные системы</w:t>
            </w:r>
          </w:p>
        </w:tc>
      </w:tr>
      <w:tr w:rsidR="00741285" w:rsidRPr="00741285" w:rsidTr="00FB6F4A">
        <w:trPr>
          <w:trHeight w:val="952"/>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FB6F4A" w:rsidRPr="00BE3959" w:rsidRDefault="00741285" w:rsidP="00741285">
            <w:pPr>
              <w:rPr>
                <w:color w:val="000000"/>
                <w:spacing w:val="-6"/>
              </w:rPr>
            </w:pPr>
            <w:r w:rsidRPr="00BE3959">
              <w:rPr>
                <w:color w:val="000000"/>
                <w:spacing w:val="-6"/>
              </w:rPr>
              <w:t xml:space="preserve">4. Расчет показателя осуществляется: </w:t>
            </w:r>
          </w:p>
          <w:p w:rsidR="00FB6F4A" w:rsidRPr="00BE3959" w:rsidRDefault="00741285" w:rsidP="00741285">
            <w:pPr>
              <w:rPr>
                <w:color w:val="000000"/>
                <w:spacing w:val="-6"/>
              </w:rPr>
            </w:pPr>
            <w:r w:rsidRPr="00BE3959">
              <w:rPr>
                <w:color w:val="000000"/>
                <w:spacing w:val="-6"/>
              </w:rPr>
              <w:t xml:space="preserve">11=СУММА (11.1+11.2+11.3.+11.n), </w:t>
            </w:r>
          </w:p>
          <w:p w:rsidR="00FB6F4A" w:rsidRPr="00BE3959" w:rsidRDefault="00741285" w:rsidP="00741285">
            <w:pPr>
              <w:rPr>
                <w:color w:val="000000"/>
                <w:spacing w:val="-6"/>
              </w:rPr>
            </w:pPr>
            <w:r w:rsidRPr="00BE3959">
              <w:rPr>
                <w:color w:val="000000"/>
                <w:spacing w:val="-6"/>
              </w:rPr>
              <w:t>где 11</w:t>
            </w:r>
            <w:r w:rsidR="00FB6F4A" w:rsidRPr="00BE3959">
              <w:rPr>
                <w:color w:val="000000"/>
                <w:spacing w:val="-6"/>
              </w:rPr>
              <w:t xml:space="preserve"> – </w:t>
            </w:r>
            <w:r w:rsidRPr="00BE3959">
              <w:rPr>
                <w:color w:val="000000"/>
                <w:spacing w:val="-6"/>
              </w:rPr>
              <w:t xml:space="preserve">количество реализованных сервисов, </w:t>
            </w:r>
          </w:p>
          <w:p w:rsidR="00741285" w:rsidRPr="00BE3959" w:rsidRDefault="00741285" w:rsidP="00741285">
            <w:pPr>
              <w:rPr>
                <w:color w:val="000000"/>
                <w:spacing w:val="-6"/>
              </w:rPr>
            </w:pPr>
            <w:r w:rsidRPr="00BE3959">
              <w:rPr>
                <w:color w:val="000000"/>
                <w:spacing w:val="-6"/>
              </w:rPr>
              <w:t>11.n</w:t>
            </w:r>
            <w:r w:rsidR="00FB6F4A" w:rsidRPr="00BE3959">
              <w:rPr>
                <w:color w:val="000000"/>
                <w:spacing w:val="-6"/>
              </w:rPr>
              <w:t xml:space="preserve"> –</w:t>
            </w:r>
            <w:r w:rsidRPr="00BE3959">
              <w:rPr>
                <w:color w:val="000000"/>
                <w:spacing w:val="-6"/>
              </w:rPr>
              <w:t xml:space="preserve"> электронный сервис, обеспечивающий функции ОИВ и ОМСУ</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w:t>
            </w:r>
            <w:r w:rsidR="008A5281" w:rsidRPr="00BE3959">
              <w:rPr>
                <w:color w:val="000000"/>
                <w:spacing w:val="-6"/>
              </w:rPr>
              <w:t xml:space="preserve"> </w:t>
            </w:r>
            <w:r w:rsidRPr="00BE3959">
              <w:rPr>
                <w:color w:val="000000"/>
                <w:spacing w:val="-6"/>
              </w:rPr>
              <w:t>Оценки и допущения: 5.1. Оценки и допущения не применимы</w:t>
            </w:r>
          </w:p>
        </w:tc>
      </w:tr>
      <w:tr w:rsidR="00741285" w:rsidRPr="00741285" w:rsidTr="00240C76">
        <w:trPr>
          <w:trHeight w:val="222"/>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 Не имеется</w:t>
            </w:r>
          </w:p>
        </w:tc>
      </w:tr>
      <w:tr w:rsidR="00741285" w:rsidRPr="00741285" w:rsidTr="008A5281">
        <w:trPr>
          <w:trHeight w:val="689"/>
        </w:trPr>
        <w:tc>
          <w:tcPr>
            <w:tcW w:w="851" w:type="dxa"/>
            <w:vMerge w:val="restart"/>
            <w:tcBorders>
              <w:top w:val="nil"/>
              <w:left w:val="single" w:sz="4" w:space="0" w:color="auto"/>
              <w:bottom w:val="nil"/>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38</w:t>
            </w:r>
            <w:r w:rsidR="00240C76">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СС1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Доля мер социальной поддержки</w:t>
            </w:r>
            <w:r w:rsidRPr="00741285">
              <w:rPr>
                <w:color w:val="000000"/>
              </w:rPr>
              <w:br/>
              <w:t>регионального и муниципального</w:t>
            </w:r>
            <w:r w:rsidRPr="00741285">
              <w:rPr>
                <w:color w:val="000000"/>
              </w:rPr>
              <w:br/>
              <w:t>уровня, которые назначаются и</w:t>
            </w:r>
            <w:r w:rsidRPr="00741285">
              <w:rPr>
                <w:color w:val="000000"/>
              </w:rPr>
              <w:br/>
              <w:t xml:space="preserve">предоставляются с </w:t>
            </w:r>
            <w:r w:rsidRPr="00741285">
              <w:rPr>
                <w:color w:val="000000"/>
              </w:rPr>
              <w:lastRenderedPageBreak/>
              <w:t>использованием</w:t>
            </w:r>
            <w:r w:rsidRPr="00741285">
              <w:rPr>
                <w:color w:val="000000"/>
              </w:rPr>
              <w:br/>
              <w:t>подсистемы установления и выплат</w:t>
            </w:r>
            <w:r w:rsidRPr="00741285">
              <w:rPr>
                <w:color w:val="000000"/>
              </w:rPr>
              <w:br/>
              <w:t>ЕГИССО</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lastRenderedPageBreak/>
              <w:t>1.</w:t>
            </w:r>
            <w:r w:rsidR="00240C76" w:rsidRPr="00BE3959">
              <w:rPr>
                <w:color w:val="000000"/>
                <w:spacing w:val="-6"/>
              </w:rPr>
              <w:t xml:space="preserve"> </w:t>
            </w:r>
            <w:r w:rsidRPr="00BE3959">
              <w:rPr>
                <w:color w:val="000000"/>
                <w:spacing w:val="-6"/>
              </w:rPr>
              <w:t>Общие положения: 1.1. Методика предназначена для расчета показателя «Доля мер социальной поддержки регионального и муниципального уровня, которые назначаются и предоставляются с использованием подсистемы установления и выплат ЕГИССО» в субъекте Российской Федерации. Целью расчета показателя является оценка цифровой трансформации социальной сферы в части обеспечения единых стандартов оказания мер социальной поддержки на федеральном, региональном, муниципальном уровнях. 1.2. Орган, формирующий информацию по показателю - орган социальной защиты субъекта Российской Федерации 1.3. Показатель формируется с месячной периодичностью по состоянию на конец каждого месяца в срок до 15 календарных дней с даты окончания отчетного периода</w:t>
            </w:r>
          </w:p>
        </w:tc>
      </w:tr>
      <w:tr w:rsidR="00741285" w:rsidRPr="00741285" w:rsidTr="00741285">
        <w:trPr>
          <w:trHeight w:val="1419"/>
        </w:trPr>
        <w:tc>
          <w:tcPr>
            <w:tcW w:w="851" w:type="dxa"/>
            <w:vMerge/>
            <w:tcBorders>
              <w:top w:val="nil"/>
              <w:left w:val="single" w:sz="4" w:space="0" w:color="auto"/>
              <w:bottom w:val="nil"/>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8A5281" w:rsidRPr="00BE3959" w:rsidRDefault="00741285" w:rsidP="00741285">
            <w:pPr>
              <w:rPr>
                <w:color w:val="000000"/>
                <w:spacing w:val="-6"/>
              </w:rPr>
            </w:pPr>
            <w:r w:rsidRPr="00BE3959">
              <w:rPr>
                <w:color w:val="000000"/>
                <w:spacing w:val="-6"/>
              </w:rPr>
              <w:t>2.</w:t>
            </w:r>
            <w:r w:rsidR="00240C76" w:rsidRPr="00BE3959">
              <w:rPr>
                <w:color w:val="000000"/>
                <w:spacing w:val="-6"/>
              </w:rPr>
              <w:t xml:space="preserve"> </w:t>
            </w:r>
            <w:r w:rsidRPr="00BE3959">
              <w:rPr>
                <w:color w:val="000000"/>
                <w:spacing w:val="-6"/>
              </w:rPr>
              <w:t xml:space="preserve">Основные понятия и определения: </w:t>
            </w:r>
          </w:p>
          <w:p w:rsidR="00741285" w:rsidRPr="00BE3959" w:rsidRDefault="00741285" w:rsidP="008A5281">
            <w:pPr>
              <w:rPr>
                <w:color w:val="000000"/>
                <w:spacing w:val="-6"/>
              </w:rPr>
            </w:pPr>
            <w:r w:rsidRPr="00BE3959">
              <w:rPr>
                <w:color w:val="000000"/>
                <w:spacing w:val="-6"/>
              </w:rPr>
              <w:t xml:space="preserve">2.1. ЕГИССО </w:t>
            </w:r>
            <w:r w:rsidR="00240C76" w:rsidRPr="00BE3959">
              <w:rPr>
                <w:color w:val="000000"/>
                <w:spacing w:val="-6"/>
              </w:rPr>
              <w:t>–</w:t>
            </w:r>
            <w:r w:rsidRPr="00BE3959">
              <w:rPr>
                <w:color w:val="000000"/>
                <w:spacing w:val="-6"/>
              </w:rPr>
              <w:t xml:space="preserve"> Единая государственная информационная система социального обеспечения, регулируем</w:t>
            </w:r>
            <w:r w:rsidR="00240C76" w:rsidRPr="00BE3959">
              <w:rPr>
                <w:color w:val="000000"/>
                <w:spacing w:val="-6"/>
              </w:rPr>
              <w:t xml:space="preserve">ая Федеральным законом от 17 июля </w:t>
            </w:r>
            <w:r w:rsidRPr="00BE3959">
              <w:rPr>
                <w:color w:val="000000"/>
                <w:spacing w:val="-6"/>
              </w:rPr>
              <w:t xml:space="preserve">1998 </w:t>
            </w:r>
            <w:r w:rsidR="00240C76" w:rsidRPr="00BE3959">
              <w:rPr>
                <w:color w:val="000000"/>
                <w:spacing w:val="-6"/>
              </w:rPr>
              <w:t xml:space="preserve">г. </w:t>
            </w:r>
            <w:r w:rsidRPr="00BE3959">
              <w:rPr>
                <w:color w:val="000000"/>
                <w:spacing w:val="-6"/>
              </w:rPr>
              <w:t>№</w:t>
            </w:r>
            <w:r w:rsidR="00240C76" w:rsidRPr="00BE3959">
              <w:rPr>
                <w:color w:val="000000"/>
                <w:spacing w:val="-6"/>
              </w:rPr>
              <w:t xml:space="preserve"> </w:t>
            </w:r>
            <w:r w:rsidRPr="00BE3959">
              <w:rPr>
                <w:color w:val="000000"/>
                <w:spacing w:val="-6"/>
              </w:rPr>
              <w:t>178-ФЗ «О государственной социальной помощи» и постановлением Правительств</w:t>
            </w:r>
            <w:r w:rsidR="00240C76" w:rsidRPr="00BE3959">
              <w:rPr>
                <w:color w:val="000000"/>
                <w:spacing w:val="-6"/>
              </w:rPr>
              <w:t xml:space="preserve">а Российской Федерации от 16 августа </w:t>
            </w:r>
            <w:r w:rsidRPr="00BE3959">
              <w:rPr>
                <w:color w:val="000000"/>
                <w:spacing w:val="-6"/>
              </w:rPr>
              <w:t xml:space="preserve">2021 </w:t>
            </w:r>
            <w:r w:rsidR="00240C76" w:rsidRPr="00BE3959">
              <w:rPr>
                <w:color w:val="000000"/>
                <w:spacing w:val="-6"/>
              </w:rPr>
              <w:t xml:space="preserve">г. </w:t>
            </w:r>
            <w:r w:rsidRPr="00BE3959">
              <w:rPr>
                <w:color w:val="000000"/>
                <w:spacing w:val="-6"/>
              </w:rPr>
              <w:t>№ 1342</w:t>
            </w:r>
            <w:r w:rsidR="008A5281" w:rsidRPr="00BE3959">
              <w:rPr>
                <w:color w:val="000000"/>
                <w:spacing w:val="-6"/>
              </w:rPr>
              <w:t xml:space="preserve"> </w:t>
            </w:r>
            <w:r w:rsidRPr="00BE3959">
              <w:rPr>
                <w:color w:val="000000"/>
                <w:spacing w:val="-6"/>
              </w:rPr>
              <w:t xml:space="preserve"> «О Единой государственной информационной системе социального обеспечения»</w:t>
            </w:r>
          </w:p>
        </w:tc>
      </w:tr>
      <w:tr w:rsidR="00741285" w:rsidRPr="00741285" w:rsidTr="00741285">
        <w:trPr>
          <w:trHeight w:val="315"/>
        </w:trPr>
        <w:tc>
          <w:tcPr>
            <w:tcW w:w="851" w:type="dxa"/>
            <w:vMerge/>
            <w:tcBorders>
              <w:top w:val="nil"/>
              <w:left w:val="single" w:sz="4" w:space="0" w:color="auto"/>
              <w:bottom w:val="nil"/>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240C76">
            <w:pPr>
              <w:rPr>
                <w:color w:val="000000"/>
                <w:spacing w:val="-6"/>
              </w:rPr>
            </w:pPr>
            <w:r w:rsidRPr="00BE3959">
              <w:rPr>
                <w:color w:val="000000"/>
                <w:spacing w:val="-6"/>
              </w:rPr>
              <w:t>3.</w:t>
            </w:r>
            <w:r w:rsidR="00240C76" w:rsidRPr="00BE3959">
              <w:rPr>
                <w:color w:val="000000"/>
                <w:spacing w:val="-6"/>
              </w:rPr>
              <w:t xml:space="preserve"> </w:t>
            </w:r>
            <w:r w:rsidRPr="00BE3959">
              <w:rPr>
                <w:color w:val="000000"/>
                <w:spacing w:val="-6"/>
              </w:rPr>
              <w:t>Источники информации</w:t>
            </w:r>
            <w:r w:rsidR="00240C76" w:rsidRPr="00BE3959">
              <w:rPr>
                <w:color w:val="000000"/>
                <w:spacing w:val="-6"/>
              </w:rPr>
              <w:t>.</w:t>
            </w:r>
            <w:r w:rsidRPr="00BE3959">
              <w:rPr>
                <w:color w:val="000000"/>
                <w:spacing w:val="-6"/>
              </w:rPr>
              <w:t xml:space="preserve"> 3.1. ЕГИССО </w:t>
            </w:r>
          </w:p>
        </w:tc>
      </w:tr>
      <w:tr w:rsidR="00741285" w:rsidRPr="00741285" w:rsidTr="00240C76">
        <w:trPr>
          <w:trHeight w:val="2330"/>
        </w:trPr>
        <w:tc>
          <w:tcPr>
            <w:tcW w:w="851" w:type="dxa"/>
            <w:vMerge/>
            <w:tcBorders>
              <w:top w:val="nil"/>
              <w:left w:val="single" w:sz="4" w:space="0" w:color="auto"/>
              <w:bottom w:val="nil"/>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240C76">
            <w:pPr>
              <w:rPr>
                <w:color w:val="000000"/>
                <w:spacing w:val="-6"/>
              </w:rPr>
            </w:pPr>
            <w:r w:rsidRPr="00BE3959">
              <w:rPr>
                <w:color w:val="000000"/>
                <w:spacing w:val="-6"/>
              </w:rPr>
              <w:t>4.</w:t>
            </w:r>
            <w:r w:rsidR="00240C76" w:rsidRPr="00BE3959">
              <w:rPr>
                <w:color w:val="000000"/>
                <w:spacing w:val="-6"/>
              </w:rPr>
              <w:t xml:space="preserve"> </w:t>
            </w:r>
            <w:r w:rsidRPr="00BE3959">
              <w:rPr>
                <w:color w:val="000000"/>
                <w:spacing w:val="-6"/>
              </w:rPr>
              <w:t xml:space="preserve">Алгоритм расчета показателя: 4.1. Расчет показателя осуществляется по формуле: Дегиссо = Кмер / Кобщ * 100%, где: Дегиссо </w:t>
            </w:r>
            <w:r w:rsidR="00240C76" w:rsidRPr="00BE3959">
              <w:rPr>
                <w:color w:val="000000"/>
                <w:spacing w:val="-6"/>
              </w:rPr>
              <w:t>–</w:t>
            </w:r>
            <w:r w:rsidRPr="00BE3959">
              <w:rPr>
                <w:color w:val="000000"/>
                <w:spacing w:val="-6"/>
              </w:rPr>
              <w:t xml:space="preserve"> доля мер социальной поддержки регионального и муниципального уровня, которые назначаются и предоставляются в субъекте Российской Федерации с использованием подсистемы установления и выплат ЕГИССО, от общего количества действующих мер социальной защиты (поддержки) в субъекте Российской Федерации. Кмер </w:t>
            </w:r>
            <w:r w:rsidR="00240C76" w:rsidRPr="00BE3959">
              <w:rPr>
                <w:color w:val="000000"/>
                <w:spacing w:val="-6"/>
              </w:rPr>
              <w:t>–</w:t>
            </w:r>
            <w:r w:rsidRPr="00BE3959">
              <w:rPr>
                <w:color w:val="000000"/>
                <w:spacing w:val="-6"/>
              </w:rPr>
              <w:t xml:space="preserve"> количество мер социальной поддержки регионального и муниципального уровня, которые назначаются и предоставляются в субъекте Российской Федерации с использованием подсистемы установления и выплат ЕГИССО по состоянию на конец отчетного периода, шт.; Кобщ </w:t>
            </w:r>
            <w:r w:rsidR="00240C76" w:rsidRPr="00BE3959">
              <w:rPr>
                <w:color w:val="000000"/>
                <w:spacing w:val="-6"/>
              </w:rPr>
              <w:t>–</w:t>
            </w:r>
            <w:r w:rsidRPr="00BE3959">
              <w:rPr>
                <w:color w:val="000000"/>
                <w:spacing w:val="-6"/>
              </w:rPr>
              <w:t xml:space="preserve"> общее количество мер социальной защиты (поддержки) регионального и муниципального уровня, предоставляемых в субъекте Российской Федерации, на конец отчетного года, шт. 4.2. Показатель имеет значение: </w:t>
            </w:r>
            <w:r w:rsidR="00240C76" w:rsidRPr="00BE3959">
              <w:rPr>
                <w:color w:val="000000"/>
                <w:spacing w:val="-6"/>
              </w:rPr>
              <w:t>процентов</w:t>
            </w:r>
          </w:p>
        </w:tc>
      </w:tr>
      <w:tr w:rsidR="00741285" w:rsidRPr="00741285" w:rsidTr="00741285">
        <w:trPr>
          <w:trHeight w:val="315"/>
        </w:trPr>
        <w:tc>
          <w:tcPr>
            <w:tcW w:w="851" w:type="dxa"/>
            <w:vMerge/>
            <w:tcBorders>
              <w:top w:val="nil"/>
              <w:left w:val="single" w:sz="4" w:space="0" w:color="auto"/>
              <w:bottom w:val="nil"/>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240C76" w:rsidP="00741285">
            <w:pPr>
              <w:rPr>
                <w:color w:val="000000"/>
                <w:spacing w:val="-6"/>
              </w:rPr>
            </w:pPr>
            <w:r w:rsidRPr="00BE3959">
              <w:rPr>
                <w:color w:val="000000"/>
                <w:spacing w:val="-6"/>
              </w:rPr>
              <w:t>5.</w:t>
            </w:r>
            <w:r w:rsidR="008A5281" w:rsidRPr="00BE3959">
              <w:rPr>
                <w:color w:val="000000"/>
                <w:spacing w:val="-6"/>
              </w:rPr>
              <w:t xml:space="preserve"> </w:t>
            </w:r>
            <w:r w:rsidRPr="00BE3959">
              <w:rPr>
                <w:color w:val="000000"/>
                <w:spacing w:val="-6"/>
              </w:rPr>
              <w:t>Оценки и допущения.</w:t>
            </w:r>
            <w:r w:rsidR="00741285" w:rsidRPr="00BE3959">
              <w:rPr>
                <w:color w:val="000000"/>
                <w:spacing w:val="-6"/>
              </w:rPr>
              <w:t xml:space="preserve"> 5.1. О</w:t>
            </w:r>
            <w:r w:rsidRPr="00BE3959">
              <w:rPr>
                <w:color w:val="000000"/>
                <w:spacing w:val="-6"/>
              </w:rPr>
              <w:t>ценки и допущения не применимы</w:t>
            </w:r>
          </w:p>
        </w:tc>
      </w:tr>
      <w:tr w:rsidR="00741285" w:rsidRPr="00741285" w:rsidTr="00741285">
        <w:trPr>
          <w:trHeight w:val="630"/>
        </w:trPr>
        <w:tc>
          <w:tcPr>
            <w:tcW w:w="851" w:type="dxa"/>
            <w:vMerge/>
            <w:tcBorders>
              <w:top w:val="nil"/>
              <w:left w:val="single" w:sz="4" w:space="0" w:color="auto"/>
              <w:bottom w:val="nil"/>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00240C76" w:rsidRPr="00BE3959">
              <w:rPr>
                <w:color w:val="000000"/>
                <w:spacing w:val="-6"/>
              </w:rPr>
              <w:t>.</w:t>
            </w:r>
            <w:r w:rsidRPr="00BE3959">
              <w:rPr>
                <w:color w:val="000000"/>
                <w:spacing w:val="-6"/>
              </w:rPr>
              <w:t xml:space="preserve"> 6.1. Документ, утверждающий методику расчета показателя, отсутствует</w:t>
            </w:r>
          </w:p>
        </w:tc>
      </w:tr>
      <w:tr w:rsidR="00741285" w:rsidRPr="00741285" w:rsidTr="00240C76">
        <w:trPr>
          <w:trHeight w:val="3808"/>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39</w:t>
            </w:r>
            <w:r w:rsidR="00240C76">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СС2, СС11, СС14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240C76">
            <w:pPr>
              <w:rPr>
                <w:color w:val="000000"/>
              </w:rPr>
            </w:pPr>
            <w:r w:rsidRPr="00741285">
              <w:rPr>
                <w:color w:val="000000"/>
              </w:rPr>
              <w:t>Доля требований к интеграции</w:t>
            </w:r>
            <w:r w:rsidR="00240C76">
              <w:rPr>
                <w:color w:val="000000"/>
              </w:rPr>
              <w:t xml:space="preserve"> </w:t>
            </w:r>
            <w:r w:rsidRPr="00741285">
              <w:rPr>
                <w:color w:val="000000"/>
              </w:rPr>
              <w:t>ведомственной информационной</w:t>
            </w:r>
            <w:r w:rsidR="00240C76">
              <w:rPr>
                <w:color w:val="000000"/>
              </w:rPr>
              <w:t xml:space="preserve"> </w:t>
            </w:r>
            <w:r w:rsidRPr="00741285">
              <w:rPr>
                <w:color w:val="000000"/>
              </w:rPr>
              <w:t>системы органа социальной защиты и</w:t>
            </w:r>
            <w:r w:rsidR="00240C76">
              <w:rPr>
                <w:color w:val="000000"/>
              </w:rPr>
              <w:t xml:space="preserve"> </w:t>
            </w:r>
            <w:r w:rsidRPr="00741285">
              <w:rPr>
                <w:color w:val="000000"/>
              </w:rPr>
              <w:t>ЕГИССО, обеспеченных органом</w:t>
            </w:r>
            <w:r w:rsidR="00240C76">
              <w:rPr>
                <w:color w:val="000000"/>
              </w:rPr>
              <w:t xml:space="preserve"> </w:t>
            </w:r>
            <w:r w:rsidRPr="00741285">
              <w:rPr>
                <w:color w:val="000000"/>
              </w:rPr>
              <w:t>социальной защиты</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w:t>
            </w:r>
            <w:r w:rsidR="00240C76" w:rsidRPr="00BE3959">
              <w:rPr>
                <w:color w:val="000000"/>
                <w:spacing w:val="-6"/>
              </w:rPr>
              <w:t xml:space="preserve"> </w:t>
            </w:r>
            <w:r w:rsidRPr="00BE3959">
              <w:rPr>
                <w:color w:val="000000"/>
                <w:spacing w:val="-6"/>
              </w:rPr>
              <w:t xml:space="preserve">Общие положения: 1.1. Настоящая методика предназначена для расчета показателя «Доля требований к интеграции ведомственной информационной системы органа социальной защиты и ЕГИССО, обеспеченных органом социальной защиты». Целью расчета показателя является оценка цифровой трансформации социальной сферы в части обеспечения единых стандартов оказания мер социальной поддержки на федеральном, региональном, муниципальном уровнях. 1.2. Орган, формирующий информацию по Показателю </w:t>
            </w:r>
            <w:r w:rsidR="00240C76" w:rsidRPr="00BE3959">
              <w:rPr>
                <w:color w:val="000000"/>
                <w:spacing w:val="-6"/>
              </w:rPr>
              <w:t>–</w:t>
            </w:r>
            <w:r w:rsidRPr="00BE3959">
              <w:rPr>
                <w:color w:val="000000"/>
                <w:spacing w:val="-6"/>
              </w:rPr>
              <w:t xml:space="preserve"> орган государственной власти субъекта Российской Федерации из числа поставщиков информации ЕГИССО, уполномоченный на информационное взаимодействие с оператором ЕГИССО и органами государственной власти субъектов Российской Федерации, органами местного самоуправления и организациями, предоставляющими меры социальной защиты в соответствии с приказом Минтруда России от 26.05.2021 №341н «Об утверждении порядка формирования, ведения и использования справочника событий, наступление которых предоставляет гражданам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r w:rsidR="008A5281" w:rsidRPr="00BE3959">
              <w:rPr>
                <w:color w:val="000000"/>
                <w:spacing w:val="-6"/>
              </w:rPr>
              <w:t>.</w:t>
            </w:r>
            <w:r w:rsidRPr="00BE3959">
              <w:rPr>
                <w:color w:val="000000"/>
                <w:spacing w:val="-6"/>
              </w:rPr>
              <w:t xml:space="preserve"> 1.3. Показатель формируется с годовой периодичностью по состоянию на конец каждого года в срок до 30 календарных дней с даты окончания отчетног</w:t>
            </w:r>
            <w:r w:rsidR="00240C76" w:rsidRPr="00BE3959">
              <w:rPr>
                <w:color w:val="000000"/>
                <w:spacing w:val="-6"/>
              </w:rPr>
              <w:t>о года</w:t>
            </w:r>
          </w:p>
        </w:tc>
      </w:tr>
      <w:tr w:rsidR="00741285" w:rsidRPr="00741285" w:rsidTr="00240C76">
        <w:trPr>
          <w:trHeight w:val="253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w:t>
            </w:r>
            <w:r w:rsidR="00240C76" w:rsidRPr="00BE3959">
              <w:rPr>
                <w:color w:val="000000"/>
                <w:spacing w:val="-6"/>
              </w:rPr>
              <w:t xml:space="preserve"> </w:t>
            </w:r>
            <w:r w:rsidRPr="00BE3959">
              <w:rPr>
                <w:color w:val="000000"/>
                <w:spacing w:val="-6"/>
              </w:rPr>
              <w:t xml:space="preserve">Основные понятия и определения: 2.1. Интеграция ведомственной информационной системы органа социальной защиты и ЕГИССО </w:t>
            </w:r>
            <w:r w:rsidR="00240C76" w:rsidRPr="00BE3959">
              <w:rPr>
                <w:color w:val="000000"/>
                <w:spacing w:val="-6"/>
              </w:rPr>
              <w:t>–</w:t>
            </w:r>
            <w:r w:rsidRPr="00BE3959">
              <w:rPr>
                <w:color w:val="000000"/>
                <w:spacing w:val="-6"/>
              </w:rPr>
              <w:t xml:space="preserve"> обеспечение обязательной передачи в ЕГИССО сведений, предусмотренных Федеральным законом «О государственной социальной помощи», в соответствии с требованиями, предъявляемыми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утвержденными постановлением Правительства Российской Феде</w:t>
            </w:r>
            <w:r w:rsidR="00240C76" w:rsidRPr="00BE3959">
              <w:rPr>
                <w:color w:val="000000"/>
                <w:spacing w:val="-6"/>
              </w:rPr>
              <w:t xml:space="preserve">рации от 16 августа </w:t>
            </w:r>
            <w:r w:rsidRPr="00BE3959">
              <w:rPr>
                <w:color w:val="000000"/>
                <w:spacing w:val="-6"/>
              </w:rPr>
              <w:t xml:space="preserve">2021 </w:t>
            </w:r>
            <w:r w:rsidR="00240C76" w:rsidRPr="00BE3959">
              <w:rPr>
                <w:color w:val="000000"/>
                <w:spacing w:val="-6"/>
              </w:rPr>
              <w:t xml:space="preserve">г. </w:t>
            </w:r>
            <w:r w:rsidRPr="00BE3959">
              <w:rPr>
                <w:color w:val="000000"/>
                <w:spacing w:val="-6"/>
              </w:rPr>
              <w:t xml:space="preserve">№ 1342 «О Единой государственной информационной системе социального обеспечения» 2.2. ЕГИССО </w:t>
            </w:r>
            <w:r w:rsidR="00240C76" w:rsidRPr="00BE3959">
              <w:rPr>
                <w:color w:val="000000"/>
                <w:spacing w:val="-6"/>
              </w:rPr>
              <w:t>–</w:t>
            </w:r>
            <w:r w:rsidRPr="00BE3959">
              <w:rPr>
                <w:color w:val="000000"/>
                <w:spacing w:val="-6"/>
              </w:rPr>
              <w:t xml:space="preserve"> Единая государственная информационная система социального обеспечения, регулируемая Фе</w:t>
            </w:r>
            <w:r w:rsidR="00240C76" w:rsidRPr="00BE3959">
              <w:rPr>
                <w:color w:val="000000"/>
                <w:spacing w:val="-6"/>
              </w:rPr>
              <w:t xml:space="preserve">деральным законом от 17 июля </w:t>
            </w:r>
            <w:r w:rsidRPr="00BE3959">
              <w:rPr>
                <w:color w:val="000000"/>
                <w:spacing w:val="-6"/>
              </w:rPr>
              <w:t xml:space="preserve">1998 </w:t>
            </w:r>
            <w:r w:rsidR="00240C76" w:rsidRPr="00BE3959">
              <w:rPr>
                <w:color w:val="000000"/>
                <w:spacing w:val="-6"/>
              </w:rPr>
              <w:t xml:space="preserve">г. </w:t>
            </w:r>
            <w:r w:rsidRPr="00BE3959">
              <w:rPr>
                <w:color w:val="000000"/>
                <w:spacing w:val="-6"/>
              </w:rPr>
              <w:t>№</w:t>
            </w:r>
            <w:r w:rsidR="00240C76" w:rsidRPr="00BE3959">
              <w:rPr>
                <w:color w:val="000000"/>
                <w:spacing w:val="-6"/>
              </w:rPr>
              <w:t xml:space="preserve"> </w:t>
            </w:r>
            <w:r w:rsidRPr="00BE3959">
              <w:rPr>
                <w:color w:val="000000"/>
                <w:spacing w:val="-6"/>
              </w:rPr>
              <w:t>178-ФЗ «О государственной социальной помощи» и постановлением Правительств</w:t>
            </w:r>
            <w:r w:rsidR="00240C76" w:rsidRPr="00BE3959">
              <w:rPr>
                <w:color w:val="000000"/>
                <w:spacing w:val="-6"/>
              </w:rPr>
              <w:t xml:space="preserve">а Российской Федерации от 16 августа </w:t>
            </w:r>
            <w:r w:rsidRPr="00BE3959">
              <w:rPr>
                <w:color w:val="000000"/>
                <w:spacing w:val="-6"/>
              </w:rPr>
              <w:t xml:space="preserve">2021 </w:t>
            </w:r>
            <w:r w:rsidR="00240C76" w:rsidRPr="00BE3959">
              <w:rPr>
                <w:color w:val="000000"/>
                <w:spacing w:val="-6"/>
              </w:rPr>
              <w:t xml:space="preserve">г. </w:t>
            </w:r>
            <w:r w:rsidRPr="00BE3959">
              <w:rPr>
                <w:color w:val="000000"/>
                <w:spacing w:val="-6"/>
              </w:rPr>
              <w:t xml:space="preserve">№ 1342 «О Единой государственной информационной системе социального обеспечения» </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w:t>
            </w:r>
            <w:r w:rsidR="00240C76" w:rsidRPr="00BE3959">
              <w:rPr>
                <w:color w:val="000000"/>
                <w:spacing w:val="-6"/>
              </w:rPr>
              <w:t xml:space="preserve"> </w:t>
            </w:r>
            <w:r w:rsidRPr="00BE3959">
              <w:rPr>
                <w:color w:val="000000"/>
                <w:spacing w:val="-6"/>
              </w:rPr>
              <w:t xml:space="preserve">Источники информации: 3.1. ЕГИССО </w:t>
            </w:r>
          </w:p>
        </w:tc>
      </w:tr>
      <w:tr w:rsidR="00741285" w:rsidRPr="00741285" w:rsidTr="00240C76">
        <w:trPr>
          <w:trHeight w:val="325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240C76">
            <w:pPr>
              <w:rPr>
                <w:color w:val="000000"/>
                <w:spacing w:val="-6"/>
              </w:rPr>
            </w:pPr>
            <w:r w:rsidRPr="00BE3959">
              <w:rPr>
                <w:color w:val="000000"/>
                <w:spacing w:val="-6"/>
              </w:rPr>
              <w:t>4.</w:t>
            </w:r>
            <w:r w:rsidR="00240C76" w:rsidRPr="00BE3959">
              <w:rPr>
                <w:color w:val="000000"/>
                <w:spacing w:val="-6"/>
              </w:rPr>
              <w:t xml:space="preserve"> </w:t>
            </w:r>
            <w:r w:rsidRPr="00BE3959">
              <w:rPr>
                <w:color w:val="000000"/>
                <w:spacing w:val="-6"/>
              </w:rPr>
              <w:t xml:space="preserve">Алгоритм расчета показателя: 4.1. Расчет показателя осуществляется по формуле: Динт = Кинт / Кобщ * 100%, где: Динт </w:t>
            </w:r>
            <w:r w:rsidR="00240C76" w:rsidRPr="00BE3959">
              <w:rPr>
                <w:color w:val="000000"/>
                <w:spacing w:val="-6"/>
              </w:rPr>
              <w:t>–</w:t>
            </w:r>
            <w:r w:rsidRPr="00BE3959">
              <w:rPr>
                <w:color w:val="000000"/>
                <w:spacing w:val="-6"/>
              </w:rPr>
              <w:t xml:space="preserve"> доля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МСП), от общего количества требований, предъявляемыми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утвержденными постановлением Правительства Российско</w:t>
            </w:r>
            <w:r w:rsidR="00240C76" w:rsidRPr="00BE3959">
              <w:rPr>
                <w:color w:val="000000"/>
                <w:spacing w:val="-6"/>
              </w:rPr>
              <w:t xml:space="preserve">й Федерации от 16 августа </w:t>
            </w:r>
            <w:r w:rsidRPr="00BE3959">
              <w:rPr>
                <w:color w:val="000000"/>
                <w:spacing w:val="-6"/>
              </w:rPr>
              <w:t xml:space="preserve">2021 </w:t>
            </w:r>
            <w:r w:rsidR="00240C76" w:rsidRPr="00BE3959">
              <w:rPr>
                <w:color w:val="000000"/>
                <w:spacing w:val="-6"/>
              </w:rPr>
              <w:t xml:space="preserve">г. </w:t>
            </w:r>
            <w:r w:rsidRPr="00BE3959">
              <w:rPr>
                <w:color w:val="000000"/>
                <w:spacing w:val="-6"/>
              </w:rPr>
              <w:t xml:space="preserve">№ 1342 «О Единой государственной информационной системе социального обеспечения» в отчетном периоде, проценты; Кинт </w:t>
            </w:r>
            <w:r w:rsidR="00240C76" w:rsidRPr="00BE3959">
              <w:rPr>
                <w:color w:val="000000"/>
                <w:spacing w:val="-6"/>
              </w:rPr>
              <w:t>–</w:t>
            </w:r>
            <w:r w:rsidRPr="00BE3959">
              <w:rPr>
                <w:color w:val="000000"/>
                <w:spacing w:val="-6"/>
              </w:rPr>
              <w:t xml:space="preserve"> количество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МСП), шт.; Кобщ </w:t>
            </w:r>
            <w:r w:rsidR="00240C76" w:rsidRPr="00BE3959">
              <w:rPr>
                <w:color w:val="000000"/>
                <w:spacing w:val="-6"/>
              </w:rPr>
              <w:t>–</w:t>
            </w:r>
            <w:r w:rsidRPr="00BE3959">
              <w:rPr>
                <w:color w:val="000000"/>
                <w:spacing w:val="-6"/>
              </w:rPr>
              <w:t xml:space="preserve"> общее количество требований, предъявляемыми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утвержденными постановлением Правительств</w:t>
            </w:r>
            <w:r w:rsidR="00240C76" w:rsidRPr="00BE3959">
              <w:rPr>
                <w:color w:val="000000"/>
                <w:spacing w:val="-6"/>
              </w:rPr>
              <w:t xml:space="preserve">а Российской Федерации от 16 августа </w:t>
            </w:r>
            <w:r w:rsidRPr="00BE3959">
              <w:rPr>
                <w:color w:val="000000"/>
                <w:spacing w:val="-6"/>
              </w:rPr>
              <w:t xml:space="preserve">2021 </w:t>
            </w:r>
            <w:r w:rsidR="00240C76" w:rsidRPr="00BE3959">
              <w:rPr>
                <w:color w:val="000000"/>
                <w:spacing w:val="-6"/>
              </w:rPr>
              <w:t xml:space="preserve">г. </w:t>
            </w:r>
            <w:r w:rsidRPr="00BE3959">
              <w:rPr>
                <w:color w:val="000000"/>
                <w:spacing w:val="-6"/>
              </w:rPr>
              <w:t xml:space="preserve">№ 1342 «О Единой государственной информационной системе социального обеспечения», шт. 4.2. Показатель имеет значение: </w:t>
            </w:r>
            <w:r w:rsidR="00240C76" w:rsidRPr="00BE3959">
              <w:rPr>
                <w:color w:val="000000"/>
                <w:spacing w:val="-6"/>
              </w:rPr>
              <w:t>процентов</w:t>
            </w:r>
            <w:r w:rsidRPr="00BE3959">
              <w:rPr>
                <w:color w:val="000000"/>
                <w:spacing w:val="-6"/>
              </w:rPr>
              <w:t xml:space="preserve"> </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008A5281" w:rsidRPr="00BE3959">
              <w:rPr>
                <w:color w:val="000000"/>
                <w:spacing w:val="-6"/>
              </w:rPr>
              <w:t>.</w:t>
            </w:r>
            <w:r w:rsidRPr="00BE3959">
              <w:rPr>
                <w:color w:val="000000"/>
                <w:spacing w:val="-6"/>
              </w:rPr>
              <w:t xml:space="preserve"> 5.1. Оцен</w:t>
            </w:r>
            <w:r w:rsidR="00240C76" w:rsidRPr="00BE3959">
              <w:rPr>
                <w:color w:val="000000"/>
                <w:spacing w:val="-6"/>
              </w:rPr>
              <w:t>ки и допущения не применимы</w:t>
            </w:r>
          </w:p>
        </w:tc>
      </w:tr>
      <w:tr w:rsidR="00741285" w:rsidRPr="00741285" w:rsidTr="00741285">
        <w:trPr>
          <w:trHeight w:val="63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008A5281" w:rsidRPr="00BE3959">
              <w:rPr>
                <w:color w:val="000000"/>
                <w:spacing w:val="-6"/>
              </w:rPr>
              <w:t>.</w:t>
            </w:r>
            <w:r w:rsidRPr="00BE3959">
              <w:rPr>
                <w:color w:val="000000"/>
                <w:spacing w:val="-6"/>
              </w:rPr>
              <w:t xml:space="preserve"> 6.1. Документ, утверждающий методику расчета показателя, отсутствует</w:t>
            </w:r>
          </w:p>
        </w:tc>
      </w:tr>
      <w:tr w:rsidR="00741285" w:rsidRPr="00741285" w:rsidTr="004220AC">
        <w:trPr>
          <w:trHeight w:val="3525"/>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40</w:t>
            </w:r>
            <w:r w:rsidR="004220AC">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СС3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Доля региональных и муниципальных мер социальной поддержки, по которым граждане имеют возможность подать заявление через Единый портал государственных услуг</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w:t>
            </w:r>
            <w:r w:rsidR="008A5281" w:rsidRPr="00BE3959">
              <w:rPr>
                <w:color w:val="000000"/>
                <w:spacing w:val="-6"/>
              </w:rPr>
              <w:t xml:space="preserve"> </w:t>
            </w:r>
            <w:r w:rsidRPr="00BE3959">
              <w:rPr>
                <w:color w:val="000000"/>
                <w:spacing w:val="-6"/>
              </w:rPr>
              <w:t xml:space="preserve">Общие положения: 1.1. Настоящая методика предназначена для расчета показателя «Доля требований к интеграции ведомственной информационной системы органа социальной защиты и ЕГИССО, обеспеченных органом социальной защиты». Целью расчета показателя является оценка цифровой трансформации социальной сферы в части обеспечения единых стандартов оказания мер социальной поддержки на федеральном, региональном, муниципальном уровнях. 1.2. Орган, формирующий информацию по Показателю </w:t>
            </w:r>
            <w:r w:rsidR="004220AC" w:rsidRPr="00BE3959">
              <w:rPr>
                <w:color w:val="000000"/>
                <w:spacing w:val="-6"/>
              </w:rPr>
              <w:t>–</w:t>
            </w:r>
            <w:r w:rsidRPr="00BE3959">
              <w:rPr>
                <w:color w:val="000000"/>
                <w:spacing w:val="-6"/>
              </w:rPr>
              <w:t xml:space="preserve"> орган государственной власти субъекта Российской Федерации из числа поставщиков информации ЕГИССО, уполномоченный на информационное взаимодействие с оператором ЕГИССО и органами государственной власти субъектов Российской Федерации, органами местного самоуправления и организациями, предоставляющими меры социальной защиты в соответствии с пр</w:t>
            </w:r>
            <w:r w:rsidR="004220AC" w:rsidRPr="00BE3959">
              <w:rPr>
                <w:color w:val="000000"/>
                <w:spacing w:val="-6"/>
              </w:rPr>
              <w:t xml:space="preserve">иказом Минтруда России от 26 мая </w:t>
            </w:r>
            <w:r w:rsidRPr="00BE3959">
              <w:rPr>
                <w:color w:val="000000"/>
                <w:spacing w:val="-6"/>
              </w:rPr>
              <w:t xml:space="preserve">2021 </w:t>
            </w:r>
            <w:r w:rsidR="004220AC" w:rsidRPr="00BE3959">
              <w:rPr>
                <w:color w:val="000000"/>
                <w:spacing w:val="-6"/>
              </w:rPr>
              <w:t xml:space="preserve">г. </w:t>
            </w:r>
            <w:r w:rsidRPr="00BE3959">
              <w:rPr>
                <w:color w:val="000000"/>
                <w:spacing w:val="-6"/>
              </w:rPr>
              <w:t>№</w:t>
            </w:r>
            <w:r w:rsidR="004220AC" w:rsidRPr="00BE3959">
              <w:rPr>
                <w:color w:val="000000"/>
                <w:spacing w:val="-6"/>
              </w:rPr>
              <w:t xml:space="preserve"> </w:t>
            </w:r>
            <w:r w:rsidRPr="00BE3959">
              <w:rPr>
                <w:color w:val="000000"/>
                <w:spacing w:val="-6"/>
              </w:rPr>
              <w:t>341н «Об утверждении порядка формирования, ведения и использования справочника событий, наступление которых предоставляет гражданам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r w:rsidR="008A5281" w:rsidRPr="00BE3959">
              <w:rPr>
                <w:color w:val="000000"/>
                <w:spacing w:val="-6"/>
              </w:rPr>
              <w:t>.</w:t>
            </w:r>
            <w:r w:rsidRPr="00BE3959">
              <w:rPr>
                <w:color w:val="000000"/>
                <w:spacing w:val="-6"/>
              </w:rPr>
              <w:t xml:space="preserve"> 1.3. Показатель формируется с годовой периодичностью по состоянию на конец каждого года в срок до 30 календарных дней с</w:t>
            </w:r>
            <w:r w:rsidR="004220AC" w:rsidRPr="00BE3959">
              <w:rPr>
                <w:color w:val="000000"/>
                <w:spacing w:val="-6"/>
              </w:rPr>
              <w:t xml:space="preserve"> даты окончания отчетного года</w:t>
            </w:r>
          </w:p>
        </w:tc>
      </w:tr>
      <w:tr w:rsidR="00741285" w:rsidRPr="00741285" w:rsidTr="004220AC">
        <w:trPr>
          <w:trHeight w:val="2204"/>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w:t>
            </w:r>
            <w:r w:rsidR="004220AC" w:rsidRPr="00BE3959">
              <w:rPr>
                <w:color w:val="000000"/>
                <w:spacing w:val="-6"/>
              </w:rPr>
              <w:t xml:space="preserve"> </w:t>
            </w:r>
            <w:r w:rsidRPr="00BE3959">
              <w:rPr>
                <w:color w:val="000000"/>
                <w:spacing w:val="-6"/>
              </w:rPr>
              <w:t xml:space="preserve">Основные понятия и определения: 2.1. Интеграция ведомственной информационной системы органа социальной защиты и ЕГИССО </w:t>
            </w:r>
            <w:r w:rsidR="004220AC" w:rsidRPr="00BE3959">
              <w:rPr>
                <w:color w:val="000000"/>
                <w:spacing w:val="-6"/>
              </w:rPr>
              <w:t>–</w:t>
            </w:r>
            <w:r w:rsidRPr="00BE3959">
              <w:rPr>
                <w:color w:val="000000"/>
                <w:spacing w:val="-6"/>
              </w:rPr>
              <w:t xml:space="preserve"> обеспечение обязательной передачи в ЕГИССО сведений, предусмотренных Федеральным законом «О государственной социальной помощи», в соответствии с требованиями, предъявляемыми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утвержденными постановлением Правительства Российской Феде</w:t>
            </w:r>
            <w:r w:rsidR="004220AC" w:rsidRPr="00BE3959">
              <w:rPr>
                <w:color w:val="000000"/>
                <w:spacing w:val="-6"/>
              </w:rPr>
              <w:t xml:space="preserve">рации от 16 августа </w:t>
            </w:r>
            <w:r w:rsidRPr="00BE3959">
              <w:rPr>
                <w:color w:val="000000"/>
                <w:spacing w:val="-6"/>
              </w:rPr>
              <w:t xml:space="preserve">2021 </w:t>
            </w:r>
            <w:r w:rsidR="004220AC" w:rsidRPr="00BE3959">
              <w:rPr>
                <w:color w:val="000000"/>
                <w:spacing w:val="-6"/>
              </w:rPr>
              <w:t xml:space="preserve">г. </w:t>
            </w:r>
            <w:r w:rsidRPr="00BE3959">
              <w:rPr>
                <w:color w:val="000000"/>
                <w:spacing w:val="-6"/>
              </w:rPr>
              <w:t>№ 1342 «О Единой государственной информационной системе социального обеспечения»</w:t>
            </w:r>
            <w:r w:rsidR="008A5281" w:rsidRPr="00BE3959">
              <w:rPr>
                <w:color w:val="000000"/>
                <w:spacing w:val="-6"/>
              </w:rPr>
              <w:t>.</w:t>
            </w:r>
            <w:r w:rsidRPr="00BE3959">
              <w:rPr>
                <w:color w:val="000000"/>
                <w:spacing w:val="-6"/>
              </w:rPr>
              <w:t xml:space="preserve"> 2.2. ЕГИССО </w:t>
            </w:r>
            <w:r w:rsidR="004220AC" w:rsidRPr="00BE3959">
              <w:rPr>
                <w:color w:val="000000"/>
                <w:spacing w:val="-6"/>
              </w:rPr>
              <w:t>–</w:t>
            </w:r>
            <w:r w:rsidRPr="00BE3959">
              <w:rPr>
                <w:color w:val="000000"/>
                <w:spacing w:val="-6"/>
              </w:rPr>
              <w:t xml:space="preserve"> Единая государственная информационная система социального обеспечения, регулируемая Фе</w:t>
            </w:r>
            <w:r w:rsidR="004220AC" w:rsidRPr="00BE3959">
              <w:rPr>
                <w:color w:val="000000"/>
                <w:spacing w:val="-6"/>
              </w:rPr>
              <w:t xml:space="preserve">деральным законом от 17 июля </w:t>
            </w:r>
            <w:r w:rsidRPr="00BE3959">
              <w:rPr>
                <w:color w:val="000000"/>
                <w:spacing w:val="-6"/>
              </w:rPr>
              <w:t xml:space="preserve">1998 </w:t>
            </w:r>
            <w:r w:rsidR="004220AC" w:rsidRPr="00BE3959">
              <w:rPr>
                <w:color w:val="000000"/>
                <w:spacing w:val="-6"/>
              </w:rPr>
              <w:t xml:space="preserve">г. </w:t>
            </w:r>
            <w:r w:rsidRPr="00BE3959">
              <w:rPr>
                <w:color w:val="000000"/>
                <w:spacing w:val="-6"/>
              </w:rPr>
              <w:t>№</w:t>
            </w:r>
            <w:r w:rsidR="008A5281" w:rsidRPr="00BE3959">
              <w:rPr>
                <w:color w:val="000000"/>
                <w:spacing w:val="-6"/>
              </w:rPr>
              <w:t xml:space="preserve"> </w:t>
            </w:r>
            <w:r w:rsidRPr="00BE3959">
              <w:rPr>
                <w:color w:val="000000"/>
                <w:spacing w:val="-6"/>
              </w:rPr>
              <w:t>178-ФЗ «О государственной социальной помощи» и постановлением Правительств</w:t>
            </w:r>
            <w:r w:rsidR="004220AC" w:rsidRPr="00BE3959">
              <w:rPr>
                <w:color w:val="000000"/>
                <w:spacing w:val="-6"/>
              </w:rPr>
              <w:t xml:space="preserve">а Российской Федерации от 16 августа </w:t>
            </w:r>
            <w:r w:rsidRPr="00BE3959">
              <w:rPr>
                <w:color w:val="000000"/>
                <w:spacing w:val="-6"/>
              </w:rPr>
              <w:t xml:space="preserve">2021 </w:t>
            </w:r>
            <w:r w:rsidR="004220AC" w:rsidRPr="00BE3959">
              <w:rPr>
                <w:color w:val="000000"/>
                <w:spacing w:val="-6"/>
              </w:rPr>
              <w:t xml:space="preserve">г. </w:t>
            </w:r>
            <w:r w:rsidRPr="00BE3959">
              <w:rPr>
                <w:color w:val="000000"/>
                <w:spacing w:val="-6"/>
              </w:rPr>
              <w:t xml:space="preserve">№ 1342 «О Единой государственной информационной системе социального обеспечения» </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w:t>
            </w:r>
            <w:r w:rsidR="004220AC" w:rsidRPr="00BE3959">
              <w:rPr>
                <w:color w:val="000000"/>
                <w:spacing w:val="-6"/>
              </w:rPr>
              <w:t xml:space="preserve"> </w:t>
            </w:r>
            <w:r w:rsidRPr="00BE3959">
              <w:rPr>
                <w:color w:val="000000"/>
                <w:spacing w:val="-6"/>
              </w:rPr>
              <w:t xml:space="preserve">Источники информации: 3.1. ЕГИССО </w:t>
            </w:r>
          </w:p>
        </w:tc>
      </w:tr>
      <w:tr w:rsidR="00741285" w:rsidRPr="00741285" w:rsidTr="004220AC">
        <w:trPr>
          <w:trHeight w:val="324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4220AC">
            <w:pPr>
              <w:rPr>
                <w:color w:val="000000"/>
                <w:spacing w:val="-6"/>
              </w:rPr>
            </w:pPr>
            <w:r w:rsidRPr="00BE3959">
              <w:rPr>
                <w:color w:val="000000"/>
                <w:spacing w:val="-6"/>
              </w:rPr>
              <w:t>4.</w:t>
            </w:r>
            <w:r w:rsidR="004220AC" w:rsidRPr="00BE3959">
              <w:rPr>
                <w:color w:val="000000"/>
                <w:spacing w:val="-6"/>
              </w:rPr>
              <w:t xml:space="preserve"> </w:t>
            </w:r>
            <w:r w:rsidRPr="00BE3959">
              <w:rPr>
                <w:color w:val="000000"/>
                <w:spacing w:val="-6"/>
              </w:rPr>
              <w:t xml:space="preserve">Алгоритм расчета показателя: 4.1. Расчет показателя осуществляется по формуле: Динт = Кинт / Кобщ * 100%, где: Динт </w:t>
            </w:r>
            <w:r w:rsidR="004220AC" w:rsidRPr="00BE3959">
              <w:rPr>
                <w:color w:val="000000"/>
                <w:spacing w:val="-6"/>
              </w:rPr>
              <w:t>–</w:t>
            </w:r>
            <w:r w:rsidRPr="00BE3959">
              <w:rPr>
                <w:color w:val="000000"/>
                <w:spacing w:val="-6"/>
              </w:rPr>
              <w:t xml:space="preserve"> доля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МСП), от общего количества требований, предъявляемыми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утвержденными постановлением Правительств</w:t>
            </w:r>
            <w:r w:rsidR="004220AC" w:rsidRPr="00BE3959">
              <w:rPr>
                <w:color w:val="000000"/>
                <w:spacing w:val="-6"/>
              </w:rPr>
              <w:t xml:space="preserve">а Российской Федерации от 16 августа </w:t>
            </w:r>
            <w:r w:rsidRPr="00BE3959">
              <w:rPr>
                <w:color w:val="000000"/>
                <w:spacing w:val="-6"/>
              </w:rPr>
              <w:t xml:space="preserve">2021 </w:t>
            </w:r>
            <w:r w:rsidR="004220AC" w:rsidRPr="00BE3959">
              <w:rPr>
                <w:color w:val="000000"/>
                <w:spacing w:val="-6"/>
              </w:rPr>
              <w:t xml:space="preserve">г. </w:t>
            </w:r>
            <w:r w:rsidRPr="00BE3959">
              <w:rPr>
                <w:color w:val="000000"/>
                <w:spacing w:val="-6"/>
              </w:rPr>
              <w:t xml:space="preserve">№ 1342 «О Единой государственной информационной системе социального обеспечения» в отчетном периоде, проценты; Кинт </w:t>
            </w:r>
            <w:r w:rsidR="004220AC" w:rsidRPr="00BE3959">
              <w:rPr>
                <w:color w:val="000000"/>
                <w:spacing w:val="-6"/>
              </w:rPr>
              <w:t>–</w:t>
            </w:r>
            <w:r w:rsidRPr="00BE3959">
              <w:rPr>
                <w:color w:val="000000"/>
                <w:spacing w:val="-6"/>
              </w:rPr>
              <w:t xml:space="preserve"> количество реализованных требований к интеграции ведомственной информационной системы органа социальной защиты и ЕГИССО, обеспеченных органом социальной защиты (в части назначения МСП), шт.; Кобщ </w:t>
            </w:r>
            <w:r w:rsidR="004220AC" w:rsidRPr="00BE3959">
              <w:rPr>
                <w:color w:val="000000"/>
                <w:spacing w:val="-6"/>
              </w:rPr>
              <w:t>–</w:t>
            </w:r>
            <w:r w:rsidRPr="00BE3959">
              <w:rPr>
                <w:color w:val="000000"/>
                <w:spacing w:val="-6"/>
              </w:rPr>
              <w:t xml:space="preserve"> общее количество требований, предъявляемыми к информационным системам органов власти и организаций в случае их использования при назначении и предоставлении мер социальной защиты (поддержки), утвержденными постановлением Правительств</w:t>
            </w:r>
            <w:r w:rsidR="004220AC" w:rsidRPr="00BE3959">
              <w:rPr>
                <w:color w:val="000000"/>
                <w:spacing w:val="-6"/>
              </w:rPr>
              <w:t xml:space="preserve">а Российской Федерации от 16 августа </w:t>
            </w:r>
            <w:r w:rsidRPr="00BE3959">
              <w:rPr>
                <w:color w:val="000000"/>
                <w:spacing w:val="-6"/>
              </w:rPr>
              <w:t xml:space="preserve">2021 </w:t>
            </w:r>
            <w:r w:rsidR="004220AC" w:rsidRPr="00BE3959">
              <w:rPr>
                <w:color w:val="000000"/>
                <w:spacing w:val="-6"/>
              </w:rPr>
              <w:t xml:space="preserve">г. </w:t>
            </w:r>
            <w:r w:rsidRPr="00BE3959">
              <w:rPr>
                <w:color w:val="000000"/>
                <w:spacing w:val="-6"/>
              </w:rPr>
              <w:t xml:space="preserve">№ 1342 «О Единой государственной информационной системе социального обеспечения», шт. 4.2. Показатель имеет значение: </w:t>
            </w:r>
            <w:r w:rsidR="004220AC" w:rsidRPr="00BE3959">
              <w:rPr>
                <w:color w:val="000000"/>
                <w:spacing w:val="-6"/>
              </w:rPr>
              <w:t>процентов</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008A5281" w:rsidRPr="00BE3959">
              <w:rPr>
                <w:color w:val="000000"/>
                <w:spacing w:val="-6"/>
              </w:rPr>
              <w:t>.</w:t>
            </w:r>
            <w:r w:rsidRPr="00BE3959">
              <w:rPr>
                <w:color w:val="000000"/>
                <w:spacing w:val="-6"/>
              </w:rPr>
              <w:t xml:space="preserve"> 5.1. О</w:t>
            </w:r>
            <w:r w:rsidR="004220AC" w:rsidRPr="00BE3959">
              <w:rPr>
                <w:color w:val="000000"/>
                <w:spacing w:val="-6"/>
              </w:rPr>
              <w:t>ценки и допущения не применимы</w:t>
            </w:r>
          </w:p>
        </w:tc>
      </w:tr>
      <w:tr w:rsidR="00741285" w:rsidRPr="00741285" w:rsidTr="004220AC">
        <w:trPr>
          <w:trHeight w:val="30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008A5281" w:rsidRPr="00BE3959">
              <w:rPr>
                <w:color w:val="000000"/>
                <w:spacing w:val="-6"/>
              </w:rPr>
              <w:t>.</w:t>
            </w:r>
            <w:r w:rsidRPr="00BE3959">
              <w:rPr>
                <w:color w:val="000000"/>
                <w:spacing w:val="-6"/>
              </w:rPr>
              <w:t xml:space="preserve"> 6.1. Документ, утверждающий методику расчета показателя, отсутствует</w:t>
            </w:r>
          </w:p>
        </w:tc>
      </w:tr>
      <w:tr w:rsidR="00741285" w:rsidRPr="00741285" w:rsidTr="004220AC">
        <w:trPr>
          <w:trHeight w:val="2156"/>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41</w:t>
            </w:r>
            <w:r w:rsidR="004220AC">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Доля региональных и муниципальных</w:t>
            </w:r>
            <w:r w:rsidRPr="00741285">
              <w:rPr>
                <w:color w:val="000000"/>
              </w:rPr>
              <w:br/>
              <w:t>мер социальной поддержки, которые</w:t>
            </w:r>
            <w:r w:rsidRPr="00741285">
              <w:rPr>
                <w:color w:val="000000"/>
              </w:rPr>
              <w:br/>
              <w:t>назначаются в срок, не превышающий 5</w:t>
            </w:r>
            <w:r w:rsidRPr="00741285">
              <w:rPr>
                <w:color w:val="000000"/>
              </w:rPr>
              <w:br/>
              <w:t>рабочих дней</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w:t>
            </w:r>
            <w:r w:rsidR="004220AC" w:rsidRPr="00BE3959">
              <w:rPr>
                <w:color w:val="000000"/>
                <w:spacing w:val="-6"/>
              </w:rPr>
              <w:t xml:space="preserve"> </w:t>
            </w:r>
            <w:r w:rsidRPr="00BE3959">
              <w:rPr>
                <w:color w:val="000000"/>
                <w:spacing w:val="-6"/>
              </w:rPr>
              <w:t>Общие положения:</w:t>
            </w:r>
          </w:p>
          <w:p w:rsidR="00741285" w:rsidRPr="00BE3959" w:rsidRDefault="00741285" w:rsidP="00741285">
            <w:pPr>
              <w:rPr>
                <w:color w:val="000000"/>
                <w:spacing w:val="-6"/>
              </w:rPr>
            </w:pPr>
            <w:r w:rsidRPr="00BE3959">
              <w:rPr>
                <w:color w:val="000000"/>
                <w:spacing w:val="-6"/>
              </w:rPr>
              <w:t>1.1. Методика расчета предназначена для определения показателя «Доля региональных и муниципальных мер социальной поддержки, которые назначаются в</w:t>
            </w:r>
            <w:r w:rsidR="004220AC" w:rsidRPr="00BE3959">
              <w:rPr>
                <w:color w:val="000000"/>
                <w:spacing w:val="-6"/>
              </w:rPr>
              <w:t xml:space="preserve"> </w:t>
            </w:r>
            <w:r w:rsidRPr="00BE3959">
              <w:rPr>
                <w:color w:val="000000"/>
                <w:spacing w:val="-6"/>
              </w:rPr>
              <w:t>срок, не превышающий 5 рабочих дней» в субъекте Российской Федерации. Целью расчета показателя является оценка сокращения времени назначения мер</w:t>
            </w:r>
            <w:r w:rsidR="004220AC" w:rsidRPr="00BE3959">
              <w:rPr>
                <w:color w:val="000000"/>
                <w:spacing w:val="-6"/>
              </w:rPr>
              <w:t xml:space="preserve"> </w:t>
            </w:r>
            <w:r w:rsidRPr="00BE3959">
              <w:rPr>
                <w:color w:val="000000"/>
                <w:spacing w:val="-6"/>
              </w:rPr>
              <w:t>социальной поддержки вследствие цифровой трансформации социальной сферы.</w:t>
            </w:r>
            <w:r w:rsidRPr="00BE3959">
              <w:rPr>
                <w:color w:val="000000"/>
                <w:spacing w:val="-6"/>
              </w:rPr>
              <w:br/>
              <w:t>1.2. Орган, формирующий информацию по Показателю - орган социальной защиты субъекта Российской Федерации.</w:t>
            </w:r>
          </w:p>
          <w:p w:rsidR="00741285" w:rsidRPr="00BE3959" w:rsidRDefault="00741285" w:rsidP="004220AC">
            <w:pPr>
              <w:rPr>
                <w:color w:val="000000"/>
                <w:spacing w:val="-6"/>
              </w:rPr>
            </w:pPr>
            <w:r w:rsidRPr="00BE3959">
              <w:rPr>
                <w:color w:val="000000"/>
                <w:spacing w:val="-6"/>
              </w:rPr>
              <w:t>1.3. Показатель формируется с месячной периодичностью по состоянию на конец каждого месяца в срок до 15 календарных дней с даты окончания отчетного</w:t>
            </w:r>
            <w:r w:rsidR="004220AC" w:rsidRPr="00BE3959">
              <w:rPr>
                <w:color w:val="000000"/>
                <w:spacing w:val="-6"/>
              </w:rPr>
              <w:t xml:space="preserve"> периода</w:t>
            </w:r>
          </w:p>
        </w:tc>
      </w:tr>
      <w:tr w:rsidR="00741285" w:rsidRPr="00741285" w:rsidTr="004220AC">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w:t>
            </w:r>
            <w:r w:rsidR="004220AC" w:rsidRPr="00BE3959">
              <w:rPr>
                <w:color w:val="000000"/>
                <w:spacing w:val="-6"/>
              </w:rPr>
              <w:t xml:space="preserve"> </w:t>
            </w:r>
            <w:r w:rsidRPr="00BE3959">
              <w:rPr>
                <w:color w:val="000000"/>
                <w:spacing w:val="-6"/>
              </w:rPr>
              <w:t>Основные понятия и определения:</w:t>
            </w:r>
            <w:r w:rsidRPr="00BE3959">
              <w:rPr>
                <w:color w:val="000000"/>
                <w:spacing w:val="-6"/>
              </w:rPr>
              <w:br/>
              <w:t>2.1. Специальные термин</w:t>
            </w:r>
            <w:r w:rsidR="004220AC" w:rsidRPr="00BE3959">
              <w:rPr>
                <w:color w:val="000000"/>
                <w:spacing w:val="-6"/>
              </w:rPr>
              <w:t>ы и определения не используются</w:t>
            </w:r>
          </w:p>
        </w:tc>
      </w:tr>
      <w:tr w:rsidR="00741285" w:rsidRPr="00741285" w:rsidTr="004220AC">
        <w:trPr>
          <w:trHeight w:val="52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w:t>
            </w:r>
            <w:r w:rsidR="004220AC" w:rsidRPr="00BE3959">
              <w:rPr>
                <w:color w:val="000000"/>
                <w:spacing w:val="-6"/>
              </w:rPr>
              <w:t xml:space="preserve"> </w:t>
            </w:r>
            <w:r w:rsidRPr="00BE3959">
              <w:rPr>
                <w:color w:val="000000"/>
                <w:spacing w:val="-6"/>
              </w:rPr>
              <w:t>Источники информации:</w:t>
            </w:r>
            <w:r w:rsidRPr="00BE3959">
              <w:rPr>
                <w:color w:val="000000"/>
                <w:spacing w:val="-6"/>
              </w:rPr>
              <w:br/>
              <w:t>3.1. Нормативные правовые акты, регламентирующие порядок предоставления мер социальной поддержки</w:t>
            </w:r>
          </w:p>
        </w:tc>
      </w:tr>
      <w:tr w:rsidR="00741285" w:rsidRPr="00741285" w:rsidTr="004220AC">
        <w:trPr>
          <w:trHeight w:val="324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w:t>
            </w:r>
            <w:r w:rsidR="004220AC" w:rsidRPr="00BE3959">
              <w:rPr>
                <w:color w:val="000000"/>
                <w:spacing w:val="-6"/>
              </w:rPr>
              <w:t xml:space="preserve"> </w:t>
            </w:r>
            <w:r w:rsidRPr="00BE3959">
              <w:rPr>
                <w:color w:val="000000"/>
                <w:spacing w:val="-6"/>
              </w:rPr>
              <w:t>Алгоритм расчета показателя:</w:t>
            </w:r>
          </w:p>
          <w:p w:rsidR="00741285" w:rsidRPr="00BE3959" w:rsidRDefault="00741285" w:rsidP="00741285">
            <w:pPr>
              <w:rPr>
                <w:color w:val="000000"/>
                <w:spacing w:val="-6"/>
              </w:rPr>
            </w:pPr>
            <w:r w:rsidRPr="00BE3959">
              <w:rPr>
                <w:color w:val="000000"/>
                <w:spacing w:val="-6"/>
              </w:rPr>
              <w:t>4.1. Расчет показателя осуществляется по формуле:</w:t>
            </w:r>
          </w:p>
          <w:p w:rsidR="00741285" w:rsidRPr="00BE3959" w:rsidRDefault="008A5281" w:rsidP="004220AC">
            <w:pPr>
              <w:rPr>
                <w:color w:val="000000"/>
                <w:spacing w:val="-6"/>
              </w:rPr>
            </w:pPr>
            <w:r w:rsidRPr="00BE3959">
              <w:rPr>
                <w:color w:val="000000"/>
                <w:spacing w:val="-6"/>
              </w:rPr>
              <w:t>Ддней = Кдней / Кобщ * 100%,</w:t>
            </w:r>
            <w:r w:rsidRPr="00BE3959">
              <w:rPr>
                <w:color w:val="000000"/>
                <w:spacing w:val="-6"/>
              </w:rPr>
              <w:br/>
            </w:r>
            <w:r w:rsidR="00741285" w:rsidRPr="00BE3959">
              <w:rPr>
                <w:color w:val="000000"/>
                <w:spacing w:val="-6"/>
              </w:rPr>
              <w:t>где:</w:t>
            </w:r>
            <w:r w:rsidR="00741285" w:rsidRPr="00BE3959">
              <w:rPr>
                <w:color w:val="000000"/>
                <w:spacing w:val="-6"/>
              </w:rPr>
              <w:br/>
              <w:t xml:space="preserve">Ддней </w:t>
            </w:r>
            <w:r w:rsidR="004220AC" w:rsidRPr="00BE3959">
              <w:rPr>
                <w:color w:val="000000"/>
                <w:spacing w:val="-6"/>
              </w:rPr>
              <w:t xml:space="preserve">– </w:t>
            </w:r>
            <w:r w:rsidR="00741285" w:rsidRPr="00BE3959">
              <w:rPr>
                <w:color w:val="000000"/>
                <w:spacing w:val="-6"/>
              </w:rPr>
              <w:t>доля региональных и муниципальных мер социальной поддержки в субъекте Российской Федерации, нормативными правовыми актами,</w:t>
            </w:r>
            <w:r w:rsidR="004220AC" w:rsidRPr="00BE3959">
              <w:rPr>
                <w:color w:val="000000"/>
                <w:spacing w:val="-6"/>
              </w:rPr>
              <w:t xml:space="preserve"> </w:t>
            </w:r>
            <w:r w:rsidR="00741285" w:rsidRPr="00BE3959">
              <w:rPr>
                <w:color w:val="000000"/>
                <w:spacing w:val="-6"/>
              </w:rPr>
              <w:t>регламентирующими их порядок предоставления, предусмотрен срок назначения 5 дней и менее;</w:t>
            </w:r>
            <w:r w:rsidR="00741285" w:rsidRPr="00BE3959">
              <w:rPr>
                <w:color w:val="000000"/>
                <w:spacing w:val="-6"/>
              </w:rPr>
              <w:br/>
              <w:t xml:space="preserve">Кдней </w:t>
            </w:r>
            <w:r w:rsidR="004220AC" w:rsidRPr="00BE3959">
              <w:rPr>
                <w:color w:val="000000"/>
                <w:spacing w:val="-6"/>
              </w:rPr>
              <w:t>–</w:t>
            </w:r>
            <w:r w:rsidR="00741285" w:rsidRPr="00BE3959">
              <w:rPr>
                <w:color w:val="000000"/>
                <w:spacing w:val="-6"/>
              </w:rPr>
              <w:t xml:space="preserve"> количество региональных и муниципальных мер социальной поддержки в субъекте Российской Федерации, нормативными правовыми актами,</w:t>
            </w:r>
            <w:r w:rsidR="004220AC" w:rsidRPr="00BE3959">
              <w:rPr>
                <w:color w:val="000000"/>
                <w:spacing w:val="-6"/>
              </w:rPr>
              <w:t xml:space="preserve"> </w:t>
            </w:r>
            <w:r w:rsidR="00741285" w:rsidRPr="00BE3959">
              <w:rPr>
                <w:color w:val="000000"/>
                <w:spacing w:val="-6"/>
              </w:rPr>
              <w:t>регламентирующими их порядок предоставления, предусмотрен срок назначения 5 дней и менее, шт.;</w:t>
            </w:r>
            <w:r w:rsidR="00741285" w:rsidRPr="00BE3959">
              <w:rPr>
                <w:color w:val="000000"/>
                <w:spacing w:val="-6"/>
              </w:rPr>
              <w:br/>
              <w:t xml:space="preserve">Кобщ </w:t>
            </w:r>
            <w:r w:rsidR="004220AC" w:rsidRPr="00BE3959">
              <w:rPr>
                <w:color w:val="000000"/>
                <w:spacing w:val="-6"/>
              </w:rPr>
              <w:t>–</w:t>
            </w:r>
            <w:r w:rsidR="00741285" w:rsidRPr="00BE3959">
              <w:rPr>
                <w:color w:val="000000"/>
                <w:spacing w:val="-6"/>
              </w:rPr>
              <w:t xml:space="preserve"> общее количество мер социальной защиты (поддержки) регионального и муниципального уровня, предоставляемых в субъекте Российской</w:t>
            </w:r>
            <w:r w:rsidR="004220AC" w:rsidRPr="00BE3959">
              <w:rPr>
                <w:color w:val="000000"/>
                <w:spacing w:val="-6"/>
              </w:rPr>
              <w:t xml:space="preserve"> </w:t>
            </w:r>
            <w:r w:rsidR="00741285" w:rsidRPr="00BE3959">
              <w:rPr>
                <w:color w:val="000000"/>
                <w:spacing w:val="-6"/>
              </w:rPr>
              <w:t>Федерации, на конец отчетного года, шт.</w:t>
            </w:r>
            <w:r w:rsidR="00741285" w:rsidRPr="00BE3959">
              <w:rPr>
                <w:color w:val="000000"/>
                <w:spacing w:val="-6"/>
              </w:rPr>
              <w:br/>
              <w:t xml:space="preserve">4.2. Показатель имеет значение: </w:t>
            </w:r>
            <w:r w:rsidR="004220AC" w:rsidRPr="00BE3959">
              <w:rPr>
                <w:color w:val="000000"/>
                <w:spacing w:val="-6"/>
              </w:rPr>
              <w:t>процентов</w:t>
            </w:r>
          </w:p>
        </w:tc>
      </w:tr>
      <w:tr w:rsidR="00741285" w:rsidRPr="00741285" w:rsidTr="004220AC">
        <w:trPr>
          <w:trHeight w:val="20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w:t>
            </w:r>
            <w:r w:rsidR="004220AC" w:rsidRPr="00BE3959">
              <w:rPr>
                <w:color w:val="000000"/>
                <w:spacing w:val="-6"/>
              </w:rPr>
              <w:t xml:space="preserve"> </w:t>
            </w:r>
            <w:r w:rsidRPr="00BE3959">
              <w:rPr>
                <w:color w:val="000000"/>
                <w:spacing w:val="-6"/>
              </w:rPr>
              <w:t>Оценки и допущения:</w:t>
            </w:r>
            <w:r w:rsidRPr="00BE3959">
              <w:rPr>
                <w:color w:val="000000"/>
                <w:spacing w:val="-6"/>
              </w:rPr>
              <w:br/>
              <w:t xml:space="preserve">5.1. </w:t>
            </w:r>
            <w:r w:rsidR="004220AC" w:rsidRPr="00BE3959">
              <w:rPr>
                <w:color w:val="000000"/>
                <w:spacing w:val="-6"/>
              </w:rPr>
              <w:t>Оценки и допущения не применимы</w:t>
            </w:r>
          </w:p>
        </w:tc>
      </w:tr>
      <w:tr w:rsidR="00741285" w:rsidRPr="00741285" w:rsidTr="004220AC">
        <w:trPr>
          <w:trHeight w:val="35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4220AC">
        <w:trPr>
          <w:trHeight w:val="2249"/>
        </w:trPr>
        <w:tc>
          <w:tcPr>
            <w:tcW w:w="851" w:type="dxa"/>
            <w:vMerge w:val="restart"/>
            <w:tcBorders>
              <w:top w:val="nil"/>
              <w:left w:val="single" w:sz="4" w:space="0" w:color="auto"/>
              <w:bottom w:val="nil"/>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42</w:t>
            </w:r>
            <w:r w:rsidR="004220AC">
              <w:rPr>
                <w:color w:val="000000"/>
              </w:rPr>
              <w:t>.</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CC5</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4220AC">
            <w:pPr>
              <w:rPr>
                <w:color w:val="000000"/>
              </w:rPr>
            </w:pPr>
            <w:r w:rsidRPr="00741285">
              <w:rPr>
                <w:color w:val="000000"/>
              </w:rPr>
              <w:t>Доля сведений, необходимых для</w:t>
            </w:r>
            <w:r w:rsidRPr="00741285">
              <w:rPr>
                <w:color w:val="000000"/>
              </w:rPr>
              <w:br/>
              <w:t>назначения региональных и</w:t>
            </w:r>
            <w:r w:rsidR="004220AC">
              <w:rPr>
                <w:color w:val="000000"/>
              </w:rPr>
              <w:t xml:space="preserve"> </w:t>
            </w:r>
            <w:r w:rsidRPr="00741285">
              <w:rPr>
                <w:color w:val="000000"/>
              </w:rPr>
              <w:t>муниципальных мер социальной</w:t>
            </w:r>
            <w:r w:rsidR="004220AC">
              <w:rPr>
                <w:color w:val="000000"/>
              </w:rPr>
              <w:t xml:space="preserve"> </w:t>
            </w:r>
            <w:r w:rsidRPr="00741285">
              <w:rPr>
                <w:color w:val="000000"/>
              </w:rPr>
              <w:t>поддержки, получаемых органом</w:t>
            </w:r>
            <w:r w:rsidR="004220AC">
              <w:rPr>
                <w:color w:val="000000"/>
              </w:rPr>
              <w:t xml:space="preserve"> </w:t>
            </w:r>
            <w:r w:rsidRPr="00741285">
              <w:rPr>
                <w:color w:val="000000"/>
              </w:rPr>
              <w:t>социальной защиты посредством</w:t>
            </w:r>
            <w:r w:rsidRPr="00741285">
              <w:rPr>
                <w:color w:val="000000"/>
              </w:rPr>
              <w:br/>
            </w:r>
            <w:r w:rsidRPr="00741285">
              <w:rPr>
                <w:color w:val="000000"/>
              </w:rPr>
              <w:lastRenderedPageBreak/>
              <w:t>межведомственного электронного</w:t>
            </w:r>
            <w:r w:rsidR="004220AC">
              <w:rPr>
                <w:color w:val="000000"/>
              </w:rPr>
              <w:t xml:space="preserve"> </w:t>
            </w:r>
            <w:r w:rsidRPr="00741285">
              <w:rPr>
                <w:color w:val="000000"/>
              </w:rPr>
              <w:t>взаимодействия</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lastRenderedPageBreak/>
              <w:t>1.</w:t>
            </w:r>
            <w:r w:rsidR="004220AC" w:rsidRPr="00BE3959">
              <w:rPr>
                <w:color w:val="000000"/>
                <w:spacing w:val="-6"/>
              </w:rPr>
              <w:t xml:space="preserve"> </w:t>
            </w:r>
            <w:r w:rsidRPr="00BE3959">
              <w:rPr>
                <w:color w:val="000000"/>
                <w:spacing w:val="-6"/>
              </w:rPr>
              <w:t>Общие положения:</w:t>
            </w:r>
          </w:p>
          <w:p w:rsidR="00741285" w:rsidRPr="00BE3959" w:rsidRDefault="00741285" w:rsidP="00741285">
            <w:pPr>
              <w:rPr>
                <w:color w:val="000000"/>
                <w:spacing w:val="-6"/>
              </w:rPr>
            </w:pPr>
            <w:r w:rsidRPr="00BE3959">
              <w:rPr>
                <w:color w:val="000000"/>
                <w:spacing w:val="-6"/>
              </w:rPr>
              <w:t>1.1. Настоящая методика предназначена для расчета показателя «Доля сведений, необходимых для назначения региональных и муниципальных мер</w:t>
            </w:r>
            <w:r w:rsidR="004220AC" w:rsidRPr="00BE3959">
              <w:rPr>
                <w:color w:val="000000"/>
                <w:spacing w:val="-6"/>
              </w:rPr>
              <w:t xml:space="preserve"> </w:t>
            </w:r>
            <w:r w:rsidRPr="00BE3959">
              <w:rPr>
                <w:color w:val="000000"/>
                <w:spacing w:val="-6"/>
              </w:rPr>
              <w:t>социальной поддержки, получаемых органом социальной защиты посредством межведомственного электронного взаимодействия» в субъекте Российской</w:t>
            </w:r>
            <w:r w:rsidR="004220AC" w:rsidRPr="00BE3959">
              <w:rPr>
                <w:color w:val="000000"/>
                <w:spacing w:val="-6"/>
              </w:rPr>
              <w:t xml:space="preserve"> </w:t>
            </w:r>
            <w:r w:rsidRPr="00BE3959">
              <w:rPr>
                <w:color w:val="000000"/>
                <w:spacing w:val="-6"/>
              </w:rPr>
              <w:t>Федерации. Целью расчета показателя является оценка цифровой трансформации социальной сферы в части перехода на предоставление мер социальной</w:t>
            </w:r>
            <w:r w:rsidR="004220AC" w:rsidRPr="00BE3959">
              <w:rPr>
                <w:color w:val="000000"/>
                <w:spacing w:val="-6"/>
              </w:rPr>
              <w:t xml:space="preserve"> </w:t>
            </w:r>
            <w:r w:rsidRPr="00BE3959">
              <w:rPr>
                <w:color w:val="000000"/>
                <w:spacing w:val="-6"/>
              </w:rPr>
              <w:t>поддержки на основании то</w:t>
            </w:r>
            <w:r w:rsidR="004220AC" w:rsidRPr="00BE3959">
              <w:rPr>
                <w:color w:val="000000"/>
                <w:spacing w:val="-6"/>
              </w:rPr>
              <w:t>лько заявления или проактивно.</w:t>
            </w:r>
            <w:r w:rsidR="004220AC" w:rsidRPr="00BE3959">
              <w:rPr>
                <w:color w:val="000000"/>
                <w:spacing w:val="-6"/>
              </w:rPr>
              <w:br/>
            </w:r>
            <w:r w:rsidRPr="00BE3959">
              <w:rPr>
                <w:color w:val="000000"/>
                <w:spacing w:val="-6"/>
              </w:rPr>
              <w:t xml:space="preserve">1.2. Орган, формирующий информацию по Показателю </w:t>
            </w:r>
            <w:r w:rsidR="004220AC" w:rsidRPr="00BE3959">
              <w:rPr>
                <w:color w:val="000000"/>
                <w:spacing w:val="-6"/>
              </w:rPr>
              <w:t>–</w:t>
            </w:r>
            <w:r w:rsidRPr="00BE3959">
              <w:rPr>
                <w:color w:val="000000"/>
                <w:spacing w:val="-6"/>
              </w:rPr>
              <w:t xml:space="preserve"> орган социальной защиты субъекта Российской Федерации.</w:t>
            </w:r>
          </w:p>
          <w:p w:rsidR="00741285" w:rsidRPr="00BE3959" w:rsidRDefault="00741285" w:rsidP="004220AC">
            <w:pPr>
              <w:rPr>
                <w:color w:val="000000"/>
                <w:spacing w:val="-6"/>
              </w:rPr>
            </w:pPr>
            <w:r w:rsidRPr="00BE3959">
              <w:rPr>
                <w:color w:val="000000"/>
                <w:spacing w:val="-6"/>
              </w:rPr>
              <w:t>1.3. Показатель формируется с месячной периодичностью по состоянию на конец каждого месяца в срок до 15 календарных дней с даты окончания отчетного</w:t>
            </w:r>
            <w:r w:rsidR="004220AC" w:rsidRPr="00BE3959">
              <w:rPr>
                <w:color w:val="000000"/>
                <w:spacing w:val="-6"/>
              </w:rPr>
              <w:t xml:space="preserve"> </w:t>
            </w:r>
            <w:r w:rsidRPr="00BE3959">
              <w:rPr>
                <w:color w:val="000000"/>
                <w:spacing w:val="-6"/>
              </w:rPr>
              <w:t>периода</w:t>
            </w:r>
          </w:p>
        </w:tc>
      </w:tr>
      <w:tr w:rsidR="00741285" w:rsidRPr="00741285" w:rsidTr="004220AC">
        <w:trPr>
          <w:trHeight w:val="2760"/>
        </w:trPr>
        <w:tc>
          <w:tcPr>
            <w:tcW w:w="851" w:type="dxa"/>
            <w:vMerge/>
            <w:tcBorders>
              <w:top w:val="nil"/>
              <w:left w:val="single" w:sz="4" w:space="0" w:color="auto"/>
              <w:bottom w:val="nil"/>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w:t>
            </w:r>
            <w:r w:rsidR="004220AC" w:rsidRPr="00BE3959">
              <w:rPr>
                <w:color w:val="000000"/>
                <w:spacing w:val="-6"/>
              </w:rPr>
              <w:t xml:space="preserve"> </w:t>
            </w:r>
            <w:r w:rsidRPr="00BE3959">
              <w:rPr>
                <w:color w:val="000000"/>
                <w:spacing w:val="-6"/>
              </w:rPr>
              <w:t>Основные понятия и определения:</w:t>
            </w:r>
          </w:p>
          <w:p w:rsidR="00741285" w:rsidRPr="00BE3959" w:rsidRDefault="00741285" w:rsidP="004220AC">
            <w:pPr>
              <w:rPr>
                <w:color w:val="000000"/>
                <w:spacing w:val="-6"/>
              </w:rPr>
            </w:pPr>
            <w:r w:rsidRPr="00BE3959">
              <w:rPr>
                <w:color w:val="000000"/>
                <w:spacing w:val="-6"/>
              </w:rPr>
              <w:t>2.1</w:t>
            </w:r>
            <w:r w:rsidR="004220AC" w:rsidRPr="00BE3959">
              <w:rPr>
                <w:color w:val="000000"/>
                <w:spacing w:val="-6"/>
              </w:rPr>
              <w:t>.</w:t>
            </w:r>
            <w:r w:rsidRPr="00BE3959">
              <w:rPr>
                <w:color w:val="000000"/>
                <w:spacing w:val="-6"/>
              </w:rPr>
              <w:t xml:space="preserve"> Межведомственное электронное взаимодействие </w:t>
            </w:r>
            <w:r w:rsidR="004220AC" w:rsidRPr="00BE3959">
              <w:rPr>
                <w:color w:val="000000"/>
                <w:spacing w:val="-6"/>
              </w:rPr>
              <w:t>–</w:t>
            </w:r>
            <w:r w:rsidRPr="00BE3959">
              <w:rPr>
                <w:color w:val="000000"/>
                <w:spacing w:val="-6"/>
              </w:rPr>
              <w:t xml:space="preserve"> система взаимодействия, позволяющая органам и организациям осуществлять информационный обмен на</w:t>
            </w:r>
            <w:r w:rsidR="004220AC" w:rsidRPr="00BE3959">
              <w:rPr>
                <w:color w:val="000000"/>
                <w:spacing w:val="-6"/>
              </w:rPr>
              <w:t xml:space="preserve"> </w:t>
            </w:r>
            <w:r w:rsidRPr="00BE3959">
              <w:rPr>
                <w:color w:val="000000"/>
                <w:spacing w:val="-6"/>
              </w:rPr>
              <w:t>основе унифицированных правил взаимодействия между информационными системами органов и организаций, а также обеспечивать единый</w:t>
            </w:r>
            <w:r w:rsidR="004220AC" w:rsidRPr="00BE3959">
              <w:rPr>
                <w:color w:val="000000"/>
                <w:spacing w:val="-6"/>
              </w:rPr>
              <w:t xml:space="preserve"> </w:t>
            </w:r>
            <w:r w:rsidRPr="00BE3959">
              <w:rPr>
                <w:color w:val="000000"/>
                <w:spacing w:val="-6"/>
              </w:rPr>
              <w:t>технологический способ взаимодействия информационных систем органов и организаций посредством технологии очередей электронных сообщений в</w:t>
            </w:r>
            <w:r w:rsidR="004220AC" w:rsidRPr="00BE3959">
              <w:rPr>
                <w:color w:val="000000"/>
                <w:spacing w:val="-6"/>
              </w:rPr>
              <w:t xml:space="preserve"> </w:t>
            </w:r>
            <w:r w:rsidRPr="00BE3959">
              <w:rPr>
                <w:color w:val="000000"/>
                <w:spacing w:val="-6"/>
              </w:rPr>
              <w:t>соответствии с зарегистрированными форматами передаваемых сведений и фиксацией фактов движения электронных сообщений в системе взаимодействия.</w:t>
            </w:r>
            <w:r w:rsidRPr="00BE3959">
              <w:rPr>
                <w:color w:val="000000"/>
                <w:spacing w:val="-6"/>
              </w:rPr>
              <w:br/>
              <w:t>3.</w:t>
            </w:r>
            <w:r w:rsidR="004220AC" w:rsidRPr="00BE3959">
              <w:rPr>
                <w:color w:val="000000"/>
                <w:spacing w:val="-6"/>
              </w:rPr>
              <w:t xml:space="preserve"> </w:t>
            </w:r>
            <w:r w:rsidRPr="00BE3959">
              <w:rPr>
                <w:color w:val="000000"/>
                <w:spacing w:val="-6"/>
              </w:rPr>
              <w:t>Источники информации:</w:t>
            </w:r>
            <w:r w:rsidRPr="00BE3959">
              <w:rPr>
                <w:color w:val="000000"/>
                <w:spacing w:val="-6"/>
              </w:rPr>
              <w:br/>
              <w:t>3.1. Информационные системы органов исполнительной власти и организаций субъекта Российской Федерации, используемых для назначения мер социальной</w:t>
            </w:r>
            <w:r w:rsidR="004220AC" w:rsidRPr="00BE3959">
              <w:rPr>
                <w:color w:val="000000"/>
                <w:spacing w:val="-6"/>
              </w:rPr>
              <w:t xml:space="preserve"> </w:t>
            </w:r>
            <w:r w:rsidRPr="00BE3959">
              <w:rPr>
                <w:color w:val="000000"/>
                <w:spacing w:val="-6"/>
              </w:rPr>
              <w:t>поддержки</w:t>
            </w:r>
          </w:p>
        </w:tc>
      </w:tr>
      <w:tr w:rsidR="00741285" w:rsidRPr="00741285" w:rsidTr="004220AC">
        <w:trPr>
          <w:trHeight w:val="3666"/>
        </w:trPr>
        <w:tc>
          <w:tcPr>
            <w:tcW w:w="851" w:type="dxa"/>
            <w:vMerge/>
            <w:tcBorders>
              <w:top w:val="nil"/>
              <w:left w:val="single" w:sz="4" w:space="0" w:color="auto"/>
              <w:bottom w:val="nil"/>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w:t>
            </w:r>
            <w:r w:rsidR="004220AC" w:rsidRPr="00BE3959">
              <w:rPr>
                <w:color w:val="000000"/>
                <w:spacing w:val="-6"/>
              </w:rPr>
              <w:t xml:space="preserve"> </w:t>
            </w:r>
            <w:r w:rsidRPr="00BE3959">
              <w:rPr>
                <w:color w:val="000000"/>
                <w:spacing w:val="-6"/>
              </w:rPr>
              <w:t>Алгоритм расчета показателя:</w:t>
            </w:r>
          </w:p>
          <w:p w:rsidR="00741285" w:rsidRPr="00BE3959" w:rsidRDefault="00741285" w:rsidP="00741285">
            <w:pPr>
              <w:rPr>
                <w:color w:val="000000"/>
                <w:spacing w:val="-6"/>
              </w:rPr>
            </w:pPr>
            <w:r w:rsidRPr="00BE3959">
              <w:rPr>
                <w:color w:val="000000"/>
                <w:spacing w:val="-6"/>
              </w:rPr>
              <w:t>4.1. Расчет показателя осуществляется по формуле:</w:t>
            </w:r>
          </w:p>
          <w:p w:rsidR="00741285" w:rsidRPr="00BE3959" w:rsidRDefault="00741285" w:rsidP="00741285">
            <w:pPr>
              <w:rPr>
                <w:color w:val="000000"/>
                <w:spacing w:val="-6"/>
              </w:rPr>
            </w:pPr>
            <w:r w:rsidRPr="00BE3959">
              <w:rPr>
                <w:color w:val="000000"/>
                <w:spacing w:val="-6"/>
              </w:rPr>
              <w:t>Дсмэв = Ксвед / Кобщ * 100%,</w:t>
            </w:r>
          </w:p>
          <w:p w:rsidR="00741285" w:rsidRPr="00BE3959" w:rsidRDefault="00741285" w:rsidP="004220AC">
            <w:pPr>
              <w:rPr>
                <w:color w:val="000000"/>
                <w:spacing w:val="-6"/>
              </w:rPr>
            </w:pPr>
            <w:r w:rsidRPr="00BE3959">
              <w:rPr>
                <w:color w:val="000000"/>
                <w:spacing w:val="-6"/>
              </w:rPr>
              <w:t>где:</w:t>
            </w:r>
            <w:r w:rsidRPr="00BE3959">
              <w:rPr>
                <w:color w:val="000000"/>
                <w:spacing w:val="-6"/>
              </w:rPr>
              <w:br/>
              <w:t xml:space="preserve">Дсмэв </w:t>
            </w:r>
            <w:r w:rsidR="004220AC" w:rsidRPr="00BE3959">
              <w:rPr>
                <w:color w:val="000000"/>
                <w:spacing w:val="-6"/>
              </w:rPr>
              <w:t>–</w:t>
            </w:r>
            <w:r w:rsidRPr="00BE3959">
              <w:rPr>
                <w:color w:val="000000"/>
                <w:spacing w:val="-6"/>
              </w:rPr>
              <w:t xml:space="preserve"> доля сведений, необходимых для назначения региональных и муниципальных мер социальной поддержки, получаемых органами исполнительной</w:t>
            </w:r>
            <w:r w:rsidR="004220AC" w:rsidRPr="00BE3959">
              <w:rPr>
                <w:color w:val="000000"/>
                <w:spacing w:val="-6"/>
              </w:rPr>
              <w:t xml:space="preserve"> </w:t>
            </w:r>
            <w:r w:rsidRPr="00BE3959">
              <w:rPr>
                <w:color w:val="000000"/>
                <w:spacing w:val="-6"/>
              </w:rPr>
              <w:t>власти и организациями субъекта Российской Федерации посредством межведомственного электронного взаимодействия;</w:t>
            </w:r>
            <w:r w:rsidRPr="00BE3959">
              <w:rPr>
                <w:color w:val="000000"/>
                <w:spacing w:val="-6"/>
              </w:rPr>
              <w:br/>
              <w:t xml:space="preserve">Ксвед </w:t>
            </w:r>
            <w:r w:rsidR="004220AC" w:rsidRPr="00BE3959">
              <w:rPr>
                <w:color w:val="000000"/>
                <w:spacing w:val="-6"/>
              </w:rPr>
              <w:t>–</w:t>
            </w:r>
            <w:r w:rsidRPr="00BE3959">
              <w:rPr>
                <w:color w:val="000000"/>
                <w:spacing w:val="-6"/>
              </w:rPr>
              <w:t xml:space="preserve"> количество сведений, необходимых для назначения региональных и муниципальных мер социальной поддержки, получаемых органами</w:t>
            </w:r>
            <w:r w:rsidR="004220AC" w:rsidRPr="00BE3959">
              <w:rPr>
                <w:color w:val="000000"/>
                <w:spacing w:val="-6"/>
              </w:rPr>
              <w:t xml:space="preserve"> </w:t>
            </w:r>
            <w:r w:rsidRPr="00BE3959">
              <w:rPr>
                <w:color w:val="000000"/>
                <w:spacing w:val="-6"/>
              </w:rPr>
              <w:t>исполнительной власти и организациями субъекта Российской Федерации посредством межведомственного электронного взаимодействия, ед</w:t>
            </w:r>
            <w:r w:rsidR="008A5281" w:rsidRPr="00BE3959">
              <w:rPr>
                <w:color w:val="000000"/>
                <w:spacing w:val="-6"/>
              </w:rPr>
              <w:t>.</w:t>
            </w:r>
            <w:r w:rsidRPr="00BE3959">
              <w:rPr>
                <w:color w:val="000000"/>
                <w:spacing w:val="-6"/>
              </w:rPr>
              <w:t>;</w:t>
            </w:r>
            <w:r w:rsidRPr="00BE3959">
              <w:rPr>
                <w:color w:val="000000"/>
                <w:spacing w:val="-6"/>
              </w:rPr>
              <w:br/>
              <w:t xml:space="preserve">Кобщ </w:t>
            </w:r>
            <w:r w:rsidR="004220AC" w:rsidRPr="00BE3959">
              <w:rPr>
                <w:color w:val="000000"/>
                <w:spacing w:val="-6"/>
              </w:rPr>
              <w:t>–</w:t>
            </w:r>
            <w:r w:rsidRPr="00BE3959">
              <w:rPr>
                <w:color w:val="000000"/>
                <w:spacing w:val="-6"/>
              </w:rPr>
              <w:t xml:space="preserve"> общее количество мер социальной защиты (поддержки) в соответствии с нормативными правовыми актами, регулирующими порядок их предоставления, шт.</w:t>
            </w:r>
            <w:r w:rsidRPr="00BE3959">
              <w:rPr>
                <w:color w:val="000000"/>
                <w:spacing w:val="-6"/>
              </w:rPr>
              <w:br/>
              <w:t xml:space="preserve">4.2. Показатель имеет значение: </w:t>
            </w:r>
            <w:r w:rsidR="004220AC" w:rsidRPr="00BE3959">
              <w:rPr>
                <w:color w:val="000000"/>
                <w:spacing w:val="-6"/>
              </w:rPr>
              <w:t>процентов</w:t>
            </w:r>
          </w:p>
        </w:tc>
      </w:tr>
      <w:tr w:rsidR="00741285" w:rsidRPr="00741285" w:rsidTr="004220AC">
        <w:trPr>
          <w:trHeight w:val="342"/>
        </w:trPr>
        <w:tc>
          <w:tcPr>
            <w:tcW w:w="851" w:type="dxa"/>
            <w:vMerge/>
            <w:tcBorders>
              <w:top w:val="nil"/>
              <w:left w:val="single" w:sz="4" w:space="0" w:color="auto"/>
              <w:bottom w:val="nil"/>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w:t>
            </w:r>
            <w:r w:rsidR="004220AC" w:rsidRPr="00BE3959">
              <w:rPr>
                <w:color w:val="000000"/>
                <w:spacing w:val="-6"/>
              </w:rPr>
              <w:t xml:space="preserve"> Оценки и допущения:</w:t>
            </w:r>
            <w:r w:rsidR="004220AC" w:rsidRPr="00BE3959">
              <w:rPr>
                <w:color w:val="000000"/>
                <w:spacing w:val="-6"/>
              </w:rPr>
              <w:br/>
            </w:r>
            <w:r w:rsidRPr="00BE3959">
              <w:rPr>
                <w:color w:val="000000"/>
                <w:spacing w:val="-6"/>
              </w:rPr>
              <w:t>5.1. Оценки и допущения не применимы</w:t>
            </w:r>
          </w:p>
        </w:tc>
      </w:tr>
      <w:tr w:rsidR="00741285" w:rsidRPr="00741285" w:rsidTr="00741285">
        <w:trPr>
          <w:trHeight w:val="630"/>
        </w:trPr>
        <w:tc>
          <w:tcPr>
            <w:tcW w:w="851" w:type="dxa"/>
            <w:vMerge/>
            <w:tcBorders>
              <w:top w:val="nil"/>
              <w:left w:val="single" w:sz="4" w:space="0" w:color="auto"/>
              <w:bottom w:val="nil"/>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008A5281" w:rsidRPr="00BE3959">
              <w:rPr>
                <w:color w:val="000000"/>
                <w:spacing w:val="-6"/>
              </w:rPr>
              <w:t>.</w:t>
            </w:r>
            <w:r w:rsidRPr="00BE3959">
              <w:rPr>
                <w:color w:val="000000"/>
                <w:spacing w:val="-6"/>
              </w:rPr>
              <w:t xml:space="preserve"> 6.1. Документ, утверждающий методику расчета показателя, отсутствует</w:t>
            </w:r>
          </w:p>
        </w:tc>
      </w:tr>
      <w:tr w:rsidR="00741285" w:rsidRPr="00741285" w:rsidTr="004220AC">
        <w:trPr>
          <w:trHeight w:val="2532"/>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43</w:t>
            </w:r>
            <w:r w:rsidR="004220AC">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CC6</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Доля региональных и муниципальных мер социальной защиты, по которым органом социальной защиты обеспечено заполнение информации в классификаторе ЕГИССО и обеспечена привязка к жизненным событиям, реализованным в ЕГИССО</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w:t>
            </w:r>
            <w:r w:rsidR="004220AC" w:rsidRPr="00BE3959">
              <w:rPr>
                <w:color w:val="000000"/>
                <w:spacing w:val="-6"/>
              </w:rPr>
              <w:t xml:space="preserve"> </w:t>
            </w:r>
            <w:r w:rsidRPr="00BE3959">
              <w:rPr>
                <w:color w:val="000000"/>
                <w:spacing w:val="-6"/>
              </w:rPr>
              <w:t>Общие положения:</w:t>
            </w:r>
          </w:p>
          <w:p w:rsidR="00741285" w:rsidRPr="00BE3959" w:rsidRDefault="00741285" w:rsidP="004220AC">
            <w:pPr>
              <w:rPr>
                <w:color w:val="000000"/>
                <w:spacing w:val="-6"/>
              </w:rPr>
            </w:pPr>
            <w:r w:rsidRPr="00BE3959">
              <w:rPr>
                <w:color w:val="000000"/>
                <w:spacing w:val="-6"/>
              </w:rPr>
              <w:t xml:space="preserve">1.1. Настоящая методика предназначена для </w:t>
            </w:r>
            <w:r w:rsidR="008A5281" w:rsidRPr="00BE3959">
              <w:rPr>
                <w:color w:val="000000"/>
                <w:spacing w:val="-6"/>
              </w:rPr>
              <w:t>расчета</w:t>
            </w:r>
            <w:r w:rsidRPr="00BE3959">
              <w:rPr>
                <w:color w:val="000000"/>
                <w:spacing w:val="-6"/>
              </w:rPr>
              <w:t xml:space="preserve"> показателя «Доля региональных и муниципальных мер социальной защиты, по которым органом социальной защиты обеспечено заполнение информации в классификаторе ЕГИССО и обеспечена привязка к жизненным событиям, реализованным в ЕГИССО» в субъекте Российской</w:t>
            </w:r>
            <w:r w:rsidR="004220AC" w:rsidRPr="00BE3959">
              <w:rPr>
                <w:color w:val="000000"/>
                <w:spacing w:val="-6"/>
              </w:rPr>
              <w:t xml:space="preserve"> </w:t>
            </w:r>
            <w:r w:rsidRPr="00BE3959">
              <w:rPr>
                <w:color w:val="000000"/>
                <w:spacing w:val="-6"/>
              </w:rPr>
              <w:t>Федерации. Целью расчета показателя является оценка цифровой трансформации социальной сферы в части перехода на предоставление мер социальной</w:t>
            </w:r>
            <w:r w:rsidR="004220AC" w:rsidRPr="00BE3959">
              <w:rPr>
                <w:color w:val="000000"/>
                <w:spacing w:val="-6"/>
              </w:rPr>
              <w:t xml:space="preserve"> </w:t>
            </w:r>
            <w:r w:rsidRPr="00BE3959">
              <w:rPr>
                <w:color w:val="000000"/>
                <w:spacing w:val="-6"/>
              </w:rPr>
              <w:t>поддержки на основании то</w:t>
            </w:r>
            <w:r w:rsidR="004220AC" w:rsidRPr="00BE3959">
              <w:rPr>
                <w:color w:val="000000"/>
                <w:spacing w:val="-6"/>
              </w:rPr>
              <w:t>лько заявления или проактивно.</w:t>
            </w:r>
            <w:r w:rsidR="004220AC" w:rsidRPr="00BE3959">
              <w:rPr>
                <w:color w:val="000000"/>
                <w:spacing w:val="-6"/>
              </w:rPr>
              <w:br/>
            </w:r>
            <w:r w:rsidRPr="00BE3959">
              <w:rPr>
                <w:color w:val="000000"/>
                <w:spacing w:val="-6"/>
              </w:rPr>
              <w:t xml:space="preserve">1.2. Орган, формирующий информацию по Показателю </w:t>
            </w:r>
            <w:r w:rsidR="004220AC" w:rsidRPr="00BE3959">
              <w:rPr>
                <w:color w:val="000000"/>
                <w:spacing w:val="-6"/>
              </w:rPr>
              <w:t>–</w:t>
            </w:r>
            <w:r w:rsidRPr="00BE3959">
              <w:rPr>
                <w:color w:val="000000"/>
                <w:spacing w:val="-6"/>
              </w:rPr>
              <w:t xml:space="preserve"> орган социальной защиты субъекта Российской Феде</w:t>
            </w:r>
            <w:r w:rsidR="004220AC" w:rsidRPr="00BE3959">
              <w:rPr>
                <w:color w:val="000000"/>
                <w:spacing w:val="-6"/>
              </w:rPr>
              <w:t>рации.</w:t>
            </w:r>
            <w:r w:rsidR="004220AC" w:rsidRPr="00BE3959">
              <w:rPr>
                <w:color w:val="000000"/>
                <w:spacing w:val="-6"/>
              </w:rPr>
              <w:br/>
            </w:r>
            <w:r w:rsidRPr="00BE3959">
              <w:rPr>
                <w:color w:val="000000"/>
                <w:spacing w:val="-6"/>
              </w:rPr>
              <w:t>1.3. Показатель формируется с месячной периодичностью по состоянию на конец каждого месяца в срок до 15 календарных дней с даты окончания отчетного</w:t>
            </w:r>
            <w:r w:rsidR="004220AC" w:rsidRPr="00BE3959">
              <w:rPr>
                <w:color w:val="000000"/>
                <w:spacing w:val="-6"/>
              </w:rPr>
              <w:t xml:space="preserve"> </w:t>
            </w:r>
            <w:r w:rsidRPr="00BE3959">
              <w:rPr>
                <w:color w:val="000000"/>
                <w:spacing w:val="-6"/>
              </w:rPr>
              <w:t>периода</w:t>
            </w:r>
          </w:p>
        </w:tc>
      </w:tr>
      <w:tr w:rsidR="00741285" w:rsidRPr="00741285" w:rsidTr="004220AC">
        <w:trPr>
          <w:trHeight w:val="1749"/>
        </w:trPr>
        <w:tc>
          <w:tcPr>
            <w:tcW w:w="851"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w:t>
            </w:r>
            <w:r w:rsidR="004220AC" w:rsidRPr="00BE3959">
              <w:rPr>
                <w:color w:val="000000"/>
                <w:spacing w:val="-6"/>
              </w:rPr>
              <w:t xml:space="preserve"> </w:t>
            </w:r>
            <w:r w:rsidRPr="00BE3959">
              <w:rPr>
                <w:color w:val="000000"/>
                <w:spacing w:val="-6"/>
              </w:rPr>
              <w:t>Основные понятия и определения:</w:t>
            </w:r>
          </w:p>
          <w:p w:rsidR="00741285" w:rsidRPr="00BE3959" w:rsidRDefault="00741285" w:rsidP="00741285">
            <w:pPr>
              <w:rPr>
                <w:color w:val="000000"/>
                <w:spacing w:val="-6"/>
              </w:rPr>
            </w:pPr>
            <w:r w:rsidRPr="00BE3959">
              <w:rPr>
                <w:color w:val="000000"/>
                <w:spacing w:val="-6"/>
              </w:rPr>
              <w:t>2.1</w:t>
            </w:r>
            <w:r w:rsidR="004220AC" w:rsidRPr="00BE3959">
              <w:rPr>
                <w:color w:val="000000"/>
                <w:spacing w:val="-6"/>
              </w:rPr>
              <w:t>.</w:t>
            </w:r>
            <w:r w:rsidRPr="00BE3959">
              <w:rPr>
                <w:color w:val="000000"/>
                <w:spacing w:val="-6"/>
              </w:rPr>
              <w:t xml:space="preserve"> 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МСЗ, а также реализации информационно-справочной функции в рамках Единой государственной информационной системы социально</w:t>
            </w:r>
            <w:r w:rsidR="004220AC" w:rsidRPr="00BE3959">
              <w:rPr>
                <w:color w:val="000000"/>
                <w:spacing w:val="-6"/>
              </w:rPr>
              <w:t>го обеспечения (далее – ЕГИССО)</w:t>
            </w:r>
            <w:r w:rsidRPr="00BE3959">
              <w:rPr>
                <w:color w:val="000000"/>
                <w:spacing w:val="-6"/>
              </w:rPr>
              <w:t xml:space="preserve">. </w:t>
            </w:r>
            <w:r w:rsidRPr="00BE3959">
              <w:rPr>
                <w:color w:val="000000"/>
                <w:spacing w:val="-6"/>
              </w:rPr>
              <w:br/>
              <w:t>Объектом классификации в Классификаторе МСЗ являются меры социальной защиты (поддержки), реализуемые в рамках законодательства Российской Федерации в области</w:t>
            </w:r>
            <w:r w:rsidR="004220AC" w:rsidRPr="00BE3959">
              <w:rPr>
                <w:color w:val="000000"/>
                <w:spacing w:val="-6"/>
              </w:rPr>
              <w:t xml:space="preserve"> социального обеспечения</w:t>
            </w:r>
          </w:p>
        </w:tc>
      </w:tr>
      <w:tr w:rsidR="00741285" w:rsidRPr="00741285" w:rsidTr="004220AC">
        <w:trPr>
          <w:trHeight w:val="657"/>
        </w:trPr>
        <w:tc>
          <w:tcPr>
            <w:tcW w:w="851"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4220AC">
            <w:pPr>
              <w:rPr>
                <w:color w:val="000000"/>
                <w:spacing w:val="-6"/>
              </w:rPr>
            </w:pPr>
            <w:r w:rsidRPr="00BE3959">
              <w:rPr>
                <w:color w:val="000000"/>
                <w:spacing w:val="-6"/>
              </w:rPr>
              <w:t>3.</w:t>
            </w:r>
            <w:r w:rsidR="004220AC" w:rsidRPr="00BE3959">
              <w:rPr>
                <w:color w:val="000000"/>
                <w:spacing w:val="-6"/>
              </w:rPr>
              <w:t xml:space="preserve"> </w:t>
            </w:r>
            <w:r w:rsidRPr="00BE3959">
              <w:rPr>
                <w:color w:val="000000"/>
                <w:spacing w:val="-6"/>
              </w:rPr>
              <w:t>Источники информации:</w:t>
            </w:r>
            <w:r w:rsidRPr="00BE3959">
              <w:rPr>
                <w:color w:val="000000"/>
                <w:spacing w:val="-6"/>
              </w:rPr>
              <w:br/>
              <w:t>3.1. Информационные системы органов исполнительной власти и организаций субъекта Российской Федерации, используемых для назначения мер социальной</w:t>
            </w:r>
            <w:r w:rsidR="004220AC" w:rsidRPr="00BE3959">
              <w:rPr>
                <w:color w:val="000000"/>
                <w:spacing w:val="-6"/>
              </w:rPr>
              <w:t xml:space="preserve"> </w:t>
            </w:r>
            <w:r w:rsidRPr="00BE3959">
              <w:rPr>
                <w:color w:val="000000"/>
                <w:spacing w:val="-6"/>
              </w:rPr>
              <w:t>поддержки</w:t>
            </w:r>
          </w:p>
        </w:tc>
      </w:tr>
      <w:tr w:rsidR="00741285" w:rsidRPr="00741285" w:rsidTr="004220AC">
        <w:trPr>
          <w:trHeight w:val="3099"/>
        </w:trPr>
        <w:tc>
          <w:tcPr>
            <w:tcW w:w="851"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w:t>
            </w:r>
            <w:r w:rsidR="004220AC" w:rsidRPr="00BE3959">
              <w:rPr>
                <w:color w:val="000000"/>
                <w:spacing w:val="-6"/>
              </w:rPr>
              <w:t xml:space="preserve"> Алгоритм расчета показателя:</w:t>
            </w:r>
            <w:r w:rsidR="004220AC" w:rsidRPr="00BE3959">
              <w:rPr>
                <w:color w:val="000000"/>
                <w:spacing w:val="-6"/>
              </w:rPr>
              <w:br/>
            </w:r>
            <w:r w:rsidRPr="00BE3959">
              <w:rPr>
                <w:color w:val="000000"/>
                <w:spacing w:val="-6"/>
              </w:rPr>
              <w:t>4.1. Расчет показателя осуществляется по формуле:</w:t>
            </w:r>
            <w:r w:rsidRPr="00BE3959">
              <w:rPr>
                <w:color w:val="000000"/>
                <w:spacing w:val="-6"/>
              </w:rPr>
              <w:br/>
              <w:t>Дмсз = Кмсз / Кобщ * 100%,</w:t>
            </w:r>
          </w:p>
          <w:p w:rsidR="00741285" w:rsidRPr="00BE3959" w:rsidRDefault="00741285" w:rsidP="004220AC">
            <w:pPr>
              <w:rPr>
                <w:color w:val="000000"/>
                <w:spacing w:val="-6"/>
              </w:rPr>
            </w:pPr>
            <w:r w:rsidRPr="00BE3959">
              <w:rPr>
                <w:color w:val="000000"/>
                <w:spacing w:val="-6"/>
              </w:rPr>
              <w:t xml:space="preserve"> где:</w:t>
            </w:r>
            <w:r w:rsidRPr="00BE3959">
              <w:rPr>
                <w:color w:val="000000"/>
                <w:spacing w:val="-6"/>
              </w:rPr>
              <w:br/>
              <w:t xml:space="preserve">Дсмэв </w:t>
            </w:r>
            <w:r w:rsidR="004220AC" w:rsidRPr="00BE3959">
              <w:rPr>
                <w:color w:val="000000"/>
                <w:spacing w:val="-6"/>
              </w:rPr>
              <w:t xml:space="preserve">– </w:t>
            </w:r>
            <w:r w:rsidRPr="00BE3959">
              <w:rPr>
                <w:color w:val="000000"/>
                <w:spacing w:val="-6"/>
              </w:rPr>
              <w:t>доля региональных и муниципальных мер социальной защиты, по которым органом социальной защиты обеспечено заполнение информации в классификаторе ЕГИССО и обеспечена привязка к жизненным событиям, реализованным в ЕГИССО, в</w:t>
            </w:r>
            <w:r w:rsidR="004220AC" w:rsidRPr="00BE3959">
              <w:rPr>
                <w:color w:val="000000"/>
                <w:spacing w:val="-6"/>
              </w:rPr>
              <w:t xml:space="preserve"> процентах</w:t>
            </w:r>
            <w:r w:rsidRPr="00BE3959">
              <w:rPr>
                <w:color w:val="000000"/>
                <w:spacing w:val="-6"/>
              </w:rPr>
              <w:t>;</w:t>
            </w:r>
            <w:r w:rsidRPr="00BE3959">
              <w:rPr>
                <w:color w:val="000000"/>
                <w:spacing w:val="-6"/>
              </w:rPr>
              <w:br/>
              <w:t xml:space="preserve">Ксвед </w:t>
            </w:r>
            <w:r w:rsidR="004220AC" w:rsidRPr="00BE3959">
              <w:rPr>
                <w:color w:val="000000"/>
                <w:spacing w:val="-6"/>
              </w:rPr>
              <w:t>–</w:t>
            </w:r>
            <w:r w:rsidRPr="00BE3959">
              <w:rPr>
                <w:color w:val="000000"/>
                <w:spacing w:val="-6"/>
              </w:rPr>
              <w:t xml:space="preserve"> количество мер социальной защиты по которым обеспечено заполнение информации в классификаторе ЕГИССО и обеспечена привязка к жизненным событиям, ед</w:t>
            </w:r>
            <w:r w:rsidR="008A5281" w:rsidRPr="00BE3959">
              <w:rPr>
                <w:color w:val="000000"/>
                <w:spacing w:val="-6"/>
              </w:rPr>
              <w:t>.</w:t>
            </w:r>
            <w:r w:rsidRPr="00BE3959">
              <w:rPr>
                <w:color w:val="000000"/>
                <w:spacing w:val="-6"/>
              </w:rPr>
              <w:t>;</w:t>
            </w:r>
            <w:r w:rsidRPr="00BE3959">
              <w:rPr>
                <w:color w:val="000000"/>
                <w:spacing w:val="-6"/>
              </w:rPr>
              <w:br/>
              <w:t xml:space="preserve">Кобщ </w:t>
            </w:r>
            <w:r w:rsidR="004220AC" w:rsidRPr="00BE3959">
              <w:rPr>
                <w:color w:val="000000"/>
                <w:spacing w:val="-6"/>
              </w:rPr>
              <w:t>–</w:t>
            </w:r>
            <w:r w:rsidRPr="00BE3959">
              <w:rPr>
                <w:color w:val="000000"/>
                <w:spacing w:val="-6"/>
              </w:rPr>
              <w:t xml:space="preserve"> общее количество мер социальной защиты, необходимых для назначения мер социальной защиты (поддержки) в соответствии с нормативными</w:t>
            </w:r>
            <w:r w:rsidR="004220AC" w:rsidRPr="00BE3959">
              <w:rPr>
                <w:color w:val="000000"/>
                <w:spacing w:val="-6"/>
              </w:rPr>
              <w:t xml:space="preserve"> </w:t>
            </w:r>
            <w:r w:rsidRPr="00BE3959">
              <w:rPr>
                <w:color w:val="000000"/>
                <w:spacing w:val="-6"/>
              </w:rPr>
              <w:t xml:space="preserve">правовыми актами, регулирующими </w:t>
            </w:r>
            <w:r w:rsidR="004220AC" w:rsidRPr="00BE3959">
              <w:rPr>
                <w:color w:val="000000"/>
                <w:spacing w:val="-6"/>
              </w:rPr>
              <w:t>порядок их предоставления, шт.</w:t>
            </w:r>
            <w:r w:rsidR="004220AC" w:rsidRPr="00BE3959">
              <w:rPr>
                <w:color w:val="000000"/>
                <w:spacing w:val="-6"/>
              </w:rPr>
              <w:br/>
            </w:r>
            <w:r w:rsidRPr="00BE3959">
              <w:rPr>
                <w:color w:val="000000"/>
                <w:spacing w:val="-6"/>
              </w:rPr>
              <w:t xml:space="preserve">4.2. Показатель имеет значение: </w:t>
            </w:r>
            <w:r w:rsidR="004220AC" w:rsidRPr="00BE3959">
              <w:rPr>
                <w:color w:val="000000"/>
                <w:spacing w:val="-6"/>
              </w:rPr>
              <w:t>процентов</w:t>
            </w:r>
          </w:p>
        </w:tc>
      </w:tr>
      <w:tr w:rsidR="00741285" w:rsidRPr="00741285" w:rsidTr="00741285">
        <w:trPr>
          <w:trHeight w:val="630"/>
        </w:trPr>
        <w:tc>
          <w:tcPr>
            <w:tcW w:w="851"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4220AC" w:rsidP="00741285">
            <w:pPr>
              <w:rPr>
                <w:color w:val="000000"/>
                <w:spacing w:val="-6"/>
              </w:rPr>
            </w:pPr>
            <w:r w:rsidRPr="00BE3959">
              <w:rPr>
                <w:color w:val="000000"/>
                <w:spacing w:val="-6"/>
              </w:rPr>
              <w:t>5. Оценки и допущения:</w:t>
            </w:r>
            <w:r w:rsidRPr="00BE3959">
              <w:rPr>
                <w:color w:val="000000"/>
                <w:spacing w:val="-6"/>
              </w:rPr>
              <w:br/>
            </w:r>
            <w:r w:rsidR="00741285" w:rsidRPr="00BE3959">
              <w:rPr>
                <w:color w:val="000000"/>
                <w:spacing w:val="-6"/>
              </w:rPr>
              <w:t>5.1. Оценки и допущения не применимы</w:t>
            </w:r>
          </w:p>
        </w:tc>
      </w:tr>
      <w:tr w:rsidR="00741285" w:rsidRPr="00741285" w:rsidTr="00741285">
        <w:trPr>
          <w:trHeight w:val="630"/>
        </w:trPr>
        <w:tc>
          <w:tcPr>
            <w:tcW w:w="851" w:type="dxa"/>
            <w:vMerge/>
            <w:tcBorders>
              <w:top w:val="single" w:sz="4" w:space="0" w:color="auto"/>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008A5281" w:rsidRPr="00BE3959">
              <w:rPr>
                <w:color w:val="000000"/>
                <w:spacing w:val="-6"/>
              </w:rPr>
              <w:t>.</w:t>
            </w:r>
            <w:r w:rsidRPr="00BE3959">
              <w:rPr>
                <w:color w:val="000000"/>
                <w:spacing w:val="-6"/>
              </w:rPr>
              <w:t xml:space="preserve"> 6.1. Документ, утверждающий методику расчета показателя, отсутствует</w:t>
            </w:r>
          </w:p>
        </w:tc>
      </w:tr>
      <w:tr w:rsidR="00741285" w:rsidRPr="00741285" w:rsidTr="004220AC">
        <w:trPr>
          <w:trHeight w:val="238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44</w:t>
            </w:r>
            <w:r w:rsidR="004220AC">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CC7</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4220AC">
            <w:pPr>
              <w:rPr>
                <w:color w:val="000000"/>
              </w:rPr>
            </w:pPr>
            <w:r w:rsidRPr="00741285">
              <w:rPr>
                <w:color w:val="000000"/>
              </w:rPr>
              <w:t>Доля мер социальной поддержки</w:t>
            </w:r>
            <w:r w:rsidR="004220AC">
              <w:rPr>
                <w:color w:val="000000"/>
              </w:rPr>
              <w:t xml:space="preserve"> </w:t>
            </w:r>
            <w:r w:rsidRPr="00741285">
              <w:rPr>
                <w:color w:val="000000"/>
              </w:rPr>
              <w:t>регионального уровня, которые</w:t>
            </w:r>
            <w:r w:rsidR="004220AC">
              <w:rPr>
                <w:color w:val="000000"/>
              </w:rPr>
              <w:t xml:space="preserve"> </w:t>
            </w:r>
            <w:r w:rsidRPr="00741285">
              <w:rPr>
                <w:color w:val="000000"/>
              </w:rPr>
              <w:t>граждане получают в проактивном</w:t>
            </w:r>
            <w:r w:rsidR="004220AC">
              <w:rPr>
                <w:color w:val="000000"/>
              </w:rPr>
              <w:t xml:space="preserve"> </w:t>
            </w:r>
            <w:r w:rsidRPr="00741285">
              <w:rPr>
                <w:color w:val="000000"/>
              </w:rPr>
              <w:t>формате по реквизитам счетов,</w:t>
            </w:r>
            <w:r w:rsidRPr="00741285">
              <w:rPr>
                <w:color w:val="000000"/>
              </w:rPr>
              <w:br/>
              <w:t>направляемых гражданами посредством</w:t>
            </w:r>
            <w:r w:rsidRPr="00741285">
              <w:rPr>
                <w:color w:val="000000"/>
              </w:rPr>
              <w:br/>
              <w:t>ЕПГУ в ЕГИССО</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Общие положения</w:t>
            </w:r>
          </w:p>
          <w:p w:rsidR="00741285" w:rsidRPr="00BE3959" w:rsidRDefault="00741285" w:rsidP="00741285">
            <w:pPr>
              <w:rPr>
                <w:color w:val="000000"/>
                <w:spacing w:val="-6"/>
              </w:rPr>
            </w:pPr>
            <w:r w:rsidRPr="00BE3959">
              <w:rPr>
                <w:color w:val="000000"/>
                <w:spacing w:val="-6"/>
              </w:rPr>
              <w:t>1.1</w:t>
            </w:r>
            <w:r w:rsidR="004220AC" w:rsidRPr="00BE3959">
              <w:rPr>
                <w:color w:val="000000"/>
                <w:spacing w:val="-6"/>
              </w:rPr>
              <w:t>.</w:t>
            </w:r>
            <w:r w:rsidRPr="00BE3959">
              <w:rPr>
                <w:color w:val="000000"/>
                <w:spacing w:val="-6"/>
              </w:rPr>
              <w:t xml:space="preserve"> Настоящая методика предназначена для расчета показателя «Доля мер социальной поддержки регионального уровня, которые граждане получают в</w:t>
            </w:r>
            <w:r w:rsidR="004220AC" w:rsidRPr="00BE3959">
              <w:rPr>
                <w:color w:val="000000"/>
                <w:spacing w:val="-6"/>
              </w:rPr>
              <w:t xml:space="preserve"> </w:t>
            </w:r>
            <w:r w:rsidRPr="00BE3959">
              <w:rPr>
                <w:color w:val="000000"/>
                <w:spacing w:val="-6"/>
              </w:rPr>
              <w:t>проактивном формате по реквизитам счетов, направляемых гражданами посредством ЕПГУ в ЕГИССО» в субъекте Российской Федерации. Целью расчета</w:t>
            </w:r>
            <w:r w:rsidR="004220AC" w:rsidRPr="00BE3959">
              <w:rPr>
                <w:color w:val="000000"/>
                <w:spacing w:val="-6"/>
              </w:rPr>
              <w:t xml:space="preserve"> </w:t>
            </w:r>
            <w:r w:rsidRPr="00BE3959">
              <w:rPr>
                <w:color w:val="000000"/>
                <w:spacing w:val="-6"/>
              </w:rPr>
              <w:t>показателя является оценка цифровой трансформации социальной сферы в части перехода на предоставление мер социальной поддержки в проактивном</w:t>
            </w:r>
            <w:r w:rsidR="004220AC" w:rsidRPr="00BE3959">
              <w:rPr>
                <w:color w:val="000000"/>
                <w:spacing w:val="-6"/>
              </w:rPr>
              <w:t xml:space="preserve"> </w:t>
            </w:r>
            <w:r w:rsidRPr="00BE3959">
              <w:rPr>
                <w:color w:val="000000"/>
                <w:spacing w:val="-6"/>
              </w:rPr>
              <w:t>(беззаявительном) формате.</w:t>
            </w:r>
          </w:p>
          <w:p w:rsidR="00741285" w:rsidRPr="00BE3959" w:rsidRDefault="00741285" w:rsidP="00741285">
            <w:pPr>
              <w:rPr>
                <w:color w:val="000000"/>
                <w:spacing w:val="-6"/>
              </w:rPr>
            </w:pPr>
            <w:r w:rsidRPr="00BE3959">
              <w:rPr>
                <w:color w:val="000000"/>
                <w:spacing w:val="-6"/>
              </w:rPr>
              <w:t xml:space="preserve">1.2. Орган, формирующий информацию по Показателю </w:t>
            </w:r>
            <w:r w:rsidR="004220AC" w:rsidRPr="00BE3959">
              <w:rPr>
                <w:color w:val="000000"/>
                <w:spacing w:val="-6"/>
              </w:rPr>
              <w:t>–</w:t>
            </w:r>
            <w:r w:rsidRPr="00BE3959">
              <w:rPr>
                <w:color w:val="000000"/>
                <w:spacing w:val="-6"/>
              </w:rPr>
              <w:t xml:space="preserve"> орган социальной защиты субъекта Российской Федерации.</w:t>
            </w:r>
          </w:p>
          <w:p w:rsidR="00741285" w:rsidRPr="00BE3959" w:rsidRDefault="00741285" w:rsidP="004220AC">
            <w:pPr>
              <w:rPr>
                <w:color w:val="000000"/>
                <w:spacing w:val="-6"/>
              </w:rPr>
            </w:pPr>
            <w:r w:rsidRPr="00BE3959">
              <w:rPr>
                <w:color w:val="000000"/>
                <w:spacing w:val="-6"/>
              </w:rPr>
              <w:t>1.3. Показатель формируется, начиная с 1 июня 2022 г., с годовой периодичностью по состоянию на конец каждого года в срок до 30 календарных дней с</w:t>
            </w:r>
            <w:r w:rsidR="004220AC" w:rsidRPr="00BE3959">
              <w:rPr>
                <w:color w:val="000000"/>
                <w:spacing w:val="-6"/>
              </w:rPr>
              <w:t xml:space="preserve"> </w:t>
            </w:r>
            <w:r w:rsidRPr="00BE3959">
              <w:rPr>
                <w:color w:val="000000"/>
                <w:spacing w:val="-6"/>
              </w:rPr>
              <w:t>даты окончания отчетного года</w:t>
            </w:r>
          </w:p>
        </w:tc>
      </w:tr>
      <w:tr w:rsidR="00741285" w:rsidRPr="00741285" w:rsidTr="004220AC">
        <w:trPr>
          <w:trHeight w:val="3383"/>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Основные понятия и определения</w:t>
            </w:r>
          </w:p>
          <w:p w:rsidR="00741285" w:rsidRPr="00BE3959" w:rsidRDefault="00741285" w:rsidP="004220AC">
            <w:pPr>
              <w:rPr>
                <w:color w:val="000000"/>
                <w:spacing w:val="-6"/>
              </w:rPr>
            </w:pPr>
            <w:r w:rsidRPr="00BE3959">
              <w:rPr>
                <w:color w:val="000000"/>
                <w:spacing w:val="-6"/>
              </w:rPr>
              <w:t>2.1</w:t>
            </w:r>
            <w:r w:rsidR="004220AC" w:rsidRPr="00BE3959">
              <w:rPr>
                <w:color w:val="000000"/>
                <w:spacing w:val="-6"/>
              </w:rPr>
              <w:t>.</w:t>
            </w:r>
            <w:r w:rsidRPr="00BE3959">
              <w:rPr>
                <w:color w:val="000000"/>
                <w:spacing w:val="-6"/>
              </w:rPr>
              <w:t xml:space="preserve"> Проактивный формат - механизм назначения и выплаты мер социальной поддержки без представления гражданином заявления и иных документов</w:t>
            </w:r>
            <w:r w:rsidR="004220AC" w:rsidRPr="00BE3959">
              <w:rPr>
                <w:color w:val="000000"/>
                <w:spacing w:val="-6"/>
              </w:rPr>
              <w:t xml:space="preserve"> </w:t>
            </w:r>
            <w:r w:rsidRPr="00BE3959">
              <w:rPr>
                <w:color w:val="000000"/>
                <w:spacing w:val="-6"/>
              </w:rPr>
              <w:t>(сведений), при котором на основании данных государственных информационных систем определяется жизненная ситуация гражданина, право на</w:t>
            </w:r>
            <w:r w:rsidR="004220AC" w:rsidRPr="00BE3959">
              <w:rPr>
                <w:color w:val="000000"/>
                <w:spacing w:val="-6"/>
              </w:rPr>
              <w:t xml:space="preserve"> </w:t>
            </w:r>
            <w:r w:rsidRPr="00BE3959">
              <w:rPr>
                <w:color w:val="000000"/>
                <w:spacing w:val="-6"/>
              </w:rPr>
              <w:t>получение мер социальной поддержки, расчет положенного объема мер социальной поддержки, а также осуществляется выплата мер социальной</w:t>
            </w:r>
            <w:r w:rsidR="004220AC" w:rsidRPr="00BE3959">
              <w:rPr>
                <w:color w:val="000000"/>
                <w:spacing w:val="-6"/>
              </w:rPr>
              <w:t xml:space="preserve"> </w:t>
            </w:r>
            <w:r w:rsidRPr="00BE3959">
              <w:rPr>
                <w:color w:val="000000"/>
                <w:spacing w:val="-6"/>
              </w:rPr>
              <w:t>поддержки.</w:t>
            </w:r>
            <w:r w:rsidRPr="00BE3959">
              <w:rPr>
                <w:color w:val="000000"/>
                <w:spacing w:val="-6"/>
              </w:rPr>
              <w:br/>
              <w:t xml:space="preserve">2.2. ЕГИССО </w:t>
            </w:r>
            <w:r w:rsidR="004220AC" w:rsidRPr="00BE3959">
              <w:rPr>
                <w:color w:val="000000"/>
                <w:spacing w:val="-6"/>
              </w:rPr>
              <w:t>–</w:t>
            </w:r>
            <w:r w:rsidRPr="00BE3959">
              <w:rPr>
                <w:color w:val="000000"/>
                <w:spacing w:val="-6"/>
              </w:rPr>
              <w:t xml:space="preserve"> Единая государственная информационная система социального обеспечения, регулируемая Фе</w:t>
            </w:r>
            <w:r w:rsidR="004220AC" w:rsidRPr="00BE3959">
              <w:rPr>
                <w:color w:val="000000"/>
                <w:spacing w:val="-6"/>
              </w:rPr>
              <w:t xml:space="preserve">деральным законом от 17 июля </w:t>
            </w:r>
            <w:r w:rsidRPr="00BE3959">
              <w:rPr>
                <w:color w:val="000000"/>
                <w:spacing w:val="-6"/>
              </w:rPr>
              <w:t xml:space="preserve">1998 </w:t>
            </w:r>
            <w:r w:rsidR="004220AC" w:rsidRPr="00BE3959">
              <w:rPr>
                <w:color w:val="000000"/>
                <w:spacing w:val="-6"/>
              </w:rPr>
              <w:t xml:space="preserve">г. </w:t>
            </w:r>
            <w:r w:rsidRPr="00BE3959">
              <w:rPr>
                <w:color w:val="000000"/>
                <w:spacing w:val="-6"/>
              </w:rPr>
              <w:t>№</w:t>
            </w:r>
            <w:r w:rsidR="004220AC" w:rsidRPr="00BE3959">
              <w:rPr>
                <w:color w:val="000000"/>
                <w:spacing w:val="-6"/>
              </w:rPr>
              <w:t xml:space="preserve"> </w:t>
            </w:r>
            <w:r w:rsidRPr="00BE3959">
              <w:rPr>
                <w:color w:val="000000"/>
                <w:spacing w:val="-6"/>
              </w:rPr>
              <w:t>178-ФЗ «О</w:t>
            </w:r>
            <w:r w:rsidR="004220AC" w:rsidRPr="00BE3959">
              <w:rPr>
                <w:color w:val="000000"/>
                <w:spacing w:val="-6"/>
              </w:rPr>
              <w:t xml:space="preserve"> </w:t>
            </w:r>
            <w:r w:rsidRPr="00BE3959">
              <w:rPr>
                <w:color w:val="000000"/>
                <w:spacing w:val="-6"/>
              </w:rPr>
              <w:t>государственной социальной помощи» и постановлением Правительств</w:t>
            </w:r>
            <w:r w:rsidR="004220AC" w:rsidRPr="00BE3959">
              <w:rPr>
                <w:color w:val="000000"/>
                <w:spacing w:val="-6"/>
              </w:rPr>
              <w:t xml:space="preserve">а Российской Федерации от 16 августа </w:t>
            </w:r>
            <w:r w:rsidRPr="00BE3959">
              <w:rPr>
                <w:color w:val="000000"/>
                <w:spacing w:val="-6"/>
              </w:rPr>
              <w:t xml:space="preserve">2021 </w:t>
            </w:r>
            <w:r w:rsidR="004220AC" w:rsidRPr="00BE3959">
              <w:rPr>
                <w:color w:val="000000"/>
                <w:spacing w:val="-6"/>
              </w:rPr>
              <w:t xml:space="preserve">г. </w:t>
            </w:r>
            <w:r w:rsidRPr="00BE3959">
              <w:rPr>
                <w:color w:val="000000"/>
                <w:spacing w:val="-6"/>
              </w:rPr>
              <w:t>№ 1342 «О Единой государственной</w:t>
            </w:r>
            <w:r w:rsidR="004220AC" w:rsidRPr="00BE3959">
              <w:rPr>
                <w:color w:val="000000"/>
                <w:spacing w:val="-6"/>
              </w:rPr>
              <w:t xml:space="preserve"> </w:t>
            </w:r>
            <w:r w:rsidRPr="00BE3959">
              <w:rPr>
                <w:color w:val="000000"/>
                <w:spacing w:val="-6"/>
              </w:rPr>
              <w:t>информационной системе социального обеспечения».</w:t>
            </w:r>
            <w:r w:rsidRPr="00BE3959">
              <w:rPr>
                <w:color w:val="000000"/>
                <w:spacing w:val="-6"/>
              </w:rPr>
              <w:br/>
              <w:t xml:space="preserve">2.3. ЕСИА </w:t>
            </w:r>
            <w:r w:rsidR="004220AC" w:rsidRPr="00BE3959">
              <w:rPr>
                <w:color w:val="000000"/>
                <w:spacing w:val="-6"/>
              </w:rPr>
              <w:t>–</w:t>
            </w:r>
            <w:r w:rsidRPr="00BE3959">
              <w:rPr>
                <w:color w:val="000000"/>
                <w:spacing w:val="-6"/>
              </w:rPr>
              <w:t xml:space="preserve"> Федеральная государственная информационная система «Единая система идентификации и аутентификации в инфраструктуре,</w:t>
            </w:r>
            <w:r w:rsidR="004220AC" w:rsidRPr="00BE3959">
              <w:rPr>
                <w:color w:val="000000"/>
                <w:spacing w:val="-6"/>
              </w:rPr>
              <w:t xml:space="preserve"> </w:t>
            </w:r>
            <w:r w:rsidRPr="00BE3959">
              <w:rPr>
                <w:color w:val="000000"/>
                <w:spacing w:val="-6"/>
              </w:rPr>
              <w:t>обеспечивающей информационно-технологическое взаимодействие информационных систем, используемых для предоставления государственных и</w:t>
            </w:r>
            <w:r w:rsidR="004220AC" w:rsidRPr="00BE3959">
              <w:rPr>
                <w:color w:val="000000"/>
                <w:spacing w:val="-6"/>
              </w:rPr>
              <w:t xml:space="preserve"> </w:t>
            </w:r>
            <w:r w:rsidRPr="00BE3959">
              <w:rPr>
                <w:color w:val="000000"/>
                <w:spacing w:val="-6"/>
              </w:rPr>
              <w:t>муниципальных услуг в электронной форме»</w:t>
            </w:r>
          </w:p>
        </w:tc>
      </w:tr>
      <w:tr w:rsidR="00741285" w:rsidRPr="00741285" w:rsidTr="004220AC">
        <w:trPr>
          <w:trHeight w:val="139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Источники информации</w:t>
            </w:r>
          </w:p>
          <w:p w:rsidR="00741285" w:rsidRPr="00BE3959" w:rsidRDefault="00741285" w:rsidP="004220AC">
            <w:pPr>
              <w:rPr>
                <w:color w:val="000000"/>
                <w:spacing w:val="-6"/>
              </w:rPr>
            </w:pPr>
            <w:r w:rsidRPr="00BE3959">
              <w:rPr>
                <w:color w:val="000000"/>
                <w:spacing w:val="-6"/>
              </w:rPr>
              <w:t>3.1. Информационные системы органов исполнительной власти и организаций субъекта Российской Федерации, используемых для назначения мер</w:t>
            </w:r>
            <w:r w:rsidR="004220AC" w:rsidRPr="00BE3959">
              <w:rPr>
                <w:color w:val="000000"/>
                <w:spacing w:val="-6"/>
              </w:rPr>
              <w:t xml:space="preserve"> </w:t>
            </w:r>
            <w:r w:rsidRPr="00BE3959">
              <w:rPr>
                <w:color w:val="000000"/>
                <w:spacing w:val="-6"/>
              </w:rPr>
              <w:t>социальной поддержки</w:t>
            </w:r>
            <w:r w:rsidR="004220AC" w:rsidRPr="00BE3959">
              <w:rPr>
                <w:color w:val="000000"/>
                <w:spacing w:val="-6"/>
              </w:rPr>
              <w:t xml:space="preserve"> </w:t>
            </w:r>
            <w:r w:rsidRPr="00BE3959">
              <w:rPr>
                <w:color w:val="000000"/>
                <w:spacing w:val="-6"/>
              </w:rPr>
              <w:t>3.2. Нормативные правовые акты субъектов Российской Федерации, регламентирующие порядок предоставления мер социальной поддержки</w:t>
            </w:r>
            <w:r w:rsidRPr="00BE3959">
              <w:rPr>
                <w:color w:val="000000"/>
                <w:spacing w:val="-6"/>
              </w:rPr>
              <w:br/>
              <w:t>3.3. ЕГИССО</w:t>
            </w:r>
          </w:p>
        </w:tc>
      </w:tr>
      <w:tr w:rsidR="00741285" w:rsidRPr="00741285" w:rsidTr="004220AC">
        <w:trPr>
          <w:trHeight w:val="282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Алгоритм расчета показателя</w:t>
            </w:r>
          </w:p>
          <w:p w:rsidR="00741285" w:rsidRPr="00BE3959" w:rsidRDefault="00741285" w:rsidP="00741285">
            <w:pPr>
              <w:rPr>
                <w:color w:val="000000"/>
                <w:spacing w:val="-6"/>
              </w:rPr>
            </w:pPr>
            <w:r w:rsidRPr="00BE3959">
              <w:rPr>
                <w:color w:val="000000"/>
                <w:spacing w:val="-6"/>
              </w:rPr>
              <w:t>4.1. Расчет показателя осуществляется по формуле:</w:t>
            </w:r>
          </w:p>
          <w:p w:rsidR="00741285" w:rsidRPr="00BE3959" w:rsidRDefault="00741285" w:rsidP="00741285">
            <w:pPr>
              <w:rPr>
                <w:color w:val="000000"/>
                <w:spacing w:val="-6"/>
              </w:rPr>
            </w:pPr>
            <w:r w:rsidRPr="00BE3959">
              <w:rPr>
                <w:color w:val="000000"/>
                <w:spacing w:val="-6"/>
              </w:rPr>
              <w:t>Дрег = Ксогл / Кобщ * 100%,</w:t>
            </w:r>
          </w:p>
          <w:p w:rsidR="00741285" w:rsidRPr="00BE3959" w:rsidRDefault="00741285" w:rsidP="004220AC">
            <w:pPr>
              <w:rPr>
                <w:color w:val="000000"/>
                <w:spacing w:val="-6"/>
              </w:rPr>
            </w:pPr>
            <w:r w:rsidRPr="00BE3959">
              <w:rPr>
                <w:color w:val="000000"/>
                <w:spacing w:val="-6"/>
              </w:rPr>
              <w:t>где:</w:t>
            </w:r>
            <w:r w:rsidRPr="00BE3959">
              <w:rPr>
                <w:color w:val="000000"/>
                <w:spacing w:val="-6"/>
              </w:rPr>
              <w:br/>
              <w:t xml:space="preserve">Крег </w:t>
            </w:r>
            <w:r w:rsidR="004220AC" w:rsidRPr="00BE3959">
              <w:rPr>
                <w:color w:val="000000"/>
                <w:spacing w:val="-6"/>
              </w:rPr>
              <w:t>–</w:t>
            </w:r>
            <w:r w:rsidRPr="00BE3959">
              <w:rPr>
                <w:color w:val="000000"/>
                <w:spacing w:val="-6"/>
              </w:rPr>
              <w:t xml:space="preserve"> доля мер социальной поддержки регионального уровня, которые граждане получают в проактивном формате по реквизитам счетов, направляемых</w:t>
            </w:r>
            <w:r w:rsidR="004220AC" w:rsidRPr="00BE3959">
              <w:rPr>
                <w:color w:val="000000"/>
                <w:spacing w:val="-6"/>
              </w:rPr>
              <w:t xml:space="preserve"> </w:t>
            </w:r>
            <w:r w:rsidRPr="00BE3959">
              <w:rPr>
                <w:color w:val="000000"/>
                <w:spacing w:val="-6"/>
              </w:rPr>
              <w:t>гражданам посредством ЕПГУ, проценты;</w:t>
            </w:r>
            <w:r w:rsidRPr="00BE3959">
              <w:rPr>
                <w:color w:val="000000"/>
                <w:spacing w:val="-6"/>
              </w:rPr>
              <w:br/>
              <w:t xml:space="preserve">Ксогл </w:t>
            </w:r>
            <w:r w:rsidR="004220AC" w:rsidRPr="00BE3959">
              <w:rPr>
                <w:color w:val="000000"/>
                <w:spacing w:val="-6"/>
              </w:rPr>
              <w:t>–</w:t>
            </w:r>
            <w:r w:rsidRPr="00BE3959">
              <w:rPr>
                <w:color w:val="000000"/>
                <w:spacing w:val="-6"/>
              </w:rPr>
              <w:t xml:space="preserve"> количество мер социальной поддержки регионального уровня в субъекте Российской Федерации, которые получены гражданами за отчетный</w:t>
            </w:r>
            <w:r w:rsidR="004220AC" w:rsidRPr="00BE3959">
              <w:rPr>
                <w:color w:val="000000"/>
                <w:spacing w:val="-6"/>
              </w:rPr>
              <w:t xml:space="preserve"> </w:t>
            </w:r>
            <w:r w:rsidRPr="00BE3959">
              <w:rPr>
                <w:color w:val="000000"/>
                <w:spacing w:val="-6"/>
              </w:rPr>
              <w:t>период в проактивном формате на основании согласий на использование реквизитов счетов, переданные оператором ЕСИА в ЕГИССО, шт</w:t>
            </w:r>
            <w:r w:rsidR="008A5281" w:rsidRPr="00BE3959">
              <w:rPr>
                <w:color w:val="000000"/>
                <w:spacing w:val="-6"/>
              </w:rPr>
              <w:t>.</w:t>
            </w:r>
            <w:r w:rsidRPr="00BE3959">
              <w:rPr>
                <w:color w:val="000000"/>
                <w:spacing w:val="-6"/>
              </w:rPr>
              <w:t>;</w:t>
            </w:r>
            <w:r w:rsidRPr="00BE3959">
              <w:rPr>
                <w:color w:val="000000"/>
                <w:spacing w:val="-6"/>
              </w:rPr>
              <w:br/>
              <w:t xml:space="preserve">Добщ </w:t>
            </w:r>
            <w:r w:rsidR="004220AC" w:rsidRPr="00BE3959">
              <w:rPr>
                <w:color w:val="000000"/>
                <w:spacing w:val="-6"/>
              </w:rPr>
              <w:t>–</w:t>
            </w:r>
            <w:r w:rsidRPr="00BE3959">
              <w:rPr>
                <w:color w:val="000000"/>
                <w:spacing w:val="-6"/>
              </w:rPr>
              <w:t xml:space="preserve"> общее количество всех мер социальной поддержки регионального уровня в субъекте Российской Федерации, полученными гражданами за отчетный</w:t>
            </w:r>
            <w:r w:rsidR="004220AC" w:rsidRPr="00BE3959">
              <w:rPr>
                <w:color w:val="000000"/>
                <w:spacing w:val="-6"/>
              </w:rPr>
              <w:t xml:space="preserve"> </w:t>
            </w:r>
            <w:r w:rsidRPr="00BE3959">
              <w:rPr>
                <w:color w:val="000000"/>
                <w:spacing w:val="-6"/>
              </w:rPr>
              <w:t>период, шт.</w:t>
            </w:r>
            <w:r w:rsidRPr="00BE3959">
              <w:rPr>
                <w:color w:val="000000"/>
                <w:spacing w:val="-6"/>
              </w:rPr>
              <w:br/>
              <w:t xml:space="preserve">4.2. Показатель имеет значение: </w:t>
            </w:r>
            <w:r w:rsidR="004220AC" w:rsidRPr="00BE3959">
              <w:rPr>
                <w:color w:val="000000"/>
                <w:spacing w:val="-6"/>
              </w:rPr>
              <w:t>процентов</w:t>
            </w:r>
          </w:p>
        </w:tc>
      </w:tr>
      <w:tr w:rsidR="00741285" w:rsidRPr="00741285" w:rsidTr="004220AC">
        <w:trPr>
          <w:trHeight w:val="34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 xml:space="preserve">5.1. </w:t>
            </w:r>
            <w:r w:rsidR="004220AC" w:rsidRPr="00BE3959">
              <w:rPr>
                <w:color w:val="000000"/>
                <w:spacing w:val="-6"/>
              </w:rPr>
              <w:t>Оценки и допущения не применимы</w:t>
            </w:r>
          </w:p>
        </w:tc>
      </w:tr>
      <w:tr w:rsidR="00741285" w:rsidRPr="00741285" w:rsidTr="00E06B60">
        <w:trPr>
          <w:trHeight w:val="354"/>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E06B60">
        <w:trPr>
          <w:trHeight w:val="2107"/>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45</w:t>
            </w:r>
            <w:r w:rsidR="00E06B60">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CC8</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741285" w:rsidRPr="00741285" w:rsidRDefault="00741285" w:rsidP="00E06B60">
            <w:pPr>
              <w:rPr>
                <w:color w:val="000000"/>
              </w:rPr>
            </w:pPr>
            <w:r w:rsidRPr="00741285">
              <w:rPr>
                <w:color w:val="000000"/>
              </w:rPr>
              <w:t>Доля сведений, необходимых для</w:t>
            </w:r>
            <w:r w:rsidRPr="00741285">
              <w:rPr>
                <w:color w:val="000000"/>
              </w:rPr>
              <w:br/>
              <w:t>формирования банков данных</w:t>
            </w:r>
            <w:r w:rsidRPr="00741285">
              <w:rPr>
                <w:color w:val="000000"/>
              </w:rPr>
              <w:br/>
              <w:t>ветеранов Великой Отечественной</w:t>
            </w:r>
            <w:r w:rsidRPr="00741285">
              <w:rPr>
                <w:color w:val="000000"/>
              </w:rPr>
              <w:br/>
              <w:t>войны и приравненных к ним лиц, лиц,</w:t>
            </w:r>
            <w:r w:rsidRPr="00741285">
              <w:rPr>
                <w:color w:val="000000"/>
              </w:rPr>
              <w:br/>
              <w:t>пострадавших от воздействия радиации,</w:t>
            </w:r>
            <w:r w:rsidRPr="00741285">
              <w:rPr>
                <w:color w:val="000000"/>
              </w:rPr>
              <w:br/>
            </w:r>
            <w:r w:rsidRPr="00741285">
              <w:rPr>
                <w:color w:val="000000"/>
              </w:rPr>
              <w:lastRenderedPageBreak/>
              <w:t>ветеранов труда, детей-сирот,</w:t>
            </w:r>
            <w:r w:rsidR="00E06B60">
              <w:rPr>
                <w:color w:val="000000"/>
              </w:rPr>
              <w:t xml:space="preserve"> </w:t>
            </w:r>
            <w:r w:rsidRPr="00741285">
              <w:rPr>
                <w:color w:val="000000"/>
              </w:rPr>
              <w:t>многодетных семей, конвертированных</w:t>
            </w:r>
            <w:r w:rsidR="00E06B60">
              <w:rPr>
                <w:color w:val="000000"/>
              </w:rPr>
              <w:t xml:space="preserve"> </w:t>
            </w:r>
            <w:r w:rsidRPr="00741285">
              <w:rPr>
                <w:color w:val="000000"/>
              </w:rPr>
              <w:t>органом социальной защиты в ЕГИССО</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lastRenderedPageBreak/>
              <w:t>1.</w:t>
            </w:r>
            <w:r w:rsidR="00E06B60" w:rsidRPr="00BE3959">
              <w:rPr>
                <w:color w:val="000000"/>
                <w:spacing w:val="-6"/>
              </w:rPr>
              <w:t xml:space="preserve"> </w:t>
            </w:r>
            <w:r w:rsidRPr="00BE3959">
              <w:rPr>
                <w:color w:val="000000"/>
                <w:spacing w:val="-6"/>
              </w:rPr>
              <w:t>Общие положения:</w:t>
            </w:r>
          </w:p>
          <w:p w:rsidR="00741285" w:rsidRPr="00BE3959" w:rsidRDefault="00741285" w:rsidP="00E06B60">
            <w:pPr>
              <w:rPr>
                <w:color w:val="000000"/>
                <w:spacing w:val="-6"/>
              </w:rPr>
            </w:pPr>
            <w:r w:rsidRPr="00BE3959">
              <w:rPr>
                <w:color w:val="000000"/>
                <w:spacing w:val="-6"/>
              </w:rPr>
              <w:t>1.1. Настоящая методика предназначена для расчета показателя «Доля сведений, необходимых для формирования банков данных ветеранов Великой</w:t>
            </w:r>
            <w:r w:rsidR="00E06B60" w:rsidRPr="00BE3959">
              <w:rPr>
                <w:color w:val="000000"/>
                <w:spacing w:val="-6"/>
              </w:rPr>
              <w:t xml:space="preserve"> </w:t>
            </w:r>
            <w:r w:rsidRPr="00BE3959">
              <w:rPr>
                <w:color w:val="000000"/>
                <w:spacing w:val="-6"/>
              </w:rPr>
              <w:t>Отечественной войны и приравненных к ним лиц, лиц, пострадавших от воздействия радиации, ветеранов труда, детей-сирот, многодетных семей,</w:t>
            </w:r>
            <w:r w:rsidR="00E06B60" w:rsidRPr="00BE3959">
              <w:rPr>
                <w:color w:val="000000"/>
                <w:spacing w:val="-6"/>
              </w:rPr>
              <w:t xml:space="preserve"> </w:t>
            </w:r>
            <w:r w:rsidRPr="00BE3959">
              <w:rPr>
                <w:color w:val="000000"/>
                <w:spacing w:val="-6"/>
              </w:rPr>
              <w:t>конвертированных органом социальной защиты в ЕГИССО» в субъекте Российской Федерации. Целью расчета показателя является оценка цифровой</w:t>
            </w:r>
            <w:r w:rsidR="00E06B60" w:rsidRPr="00BE3959">
              <w:rPr>
                <w:color w:val="000000"/>
                <w:spacing w:val="-6"/>
              </w:rPr>
              <w:t xml:space="preserve"> </w:t>
            </w:r>
            <w:r w:rsidRPr="00BE3959">
              <w:rPr>
                <w:color w:val="000000"/>
                <w:spacing w:val="-6"/>
              </w:rPr>
              <w:t>трансформации социальной сферы в части перевода сведений, необходимых для назначения мер социальной поддержки в электронный вид.</w:t>
            </w:r>
            <w:r w:rsidRPr="00BE3959">
              <w:rPr>
                <w:color w:val="000000"/>
                <w:spacing w:val="-6"/>
              </w:rPr>
              <w:br/>
              <w:t xml:space="preserve">1.2. Орган, формирующий информацию по Показателю </w:t>
            </w:r>
            <w:r w:rsidR="00E06B60" w:rsidRPr="00BE3959">
              <w:rPr>
                <w:color w:val="000000"/>
                <w:spacing w:val="-6"/>
              </w:rPr>
              <w:t>–</w:t>
            </w:r>
            <w:r w:rsidRPr="00BE3959">
              <w:rPr>
                <w:color w:val="000000"/>
                <w:spacing w:val="-6"/>
              </w:rPr>
              <w:t xml:space="preserve"> орган социальной защиты субъекта Российской Федерации, Пенсионный фонд Российской</w:t>
            </w:r>
            <w:r w:rsidR="00E06B60" w:rsidRPr="00BE3959">
              <w:rPr>
                <w:color w:val="000000"/>
                <w:spacing w:val="-6"/>
              </w:rPr>
              <w:t xml:space="preserve"> </w:t>
            </w:r>
            <w:r w:rsidRPr="00BE3959">
              <w:rPr>
                <w:color w:val="000000"/>
                <w:spacing w:val="-6"/>
              </w:rPr>
              <w:t>Федерации</w:t>
            </w:r>
            <w:r w:rsidRPr="00BE3959">
              <w:rPr>
                <w:color w:val="000000"/>
                <w:spacing w:val="-6"/>
              </w:rPr>
              <w:br/>
              <w:t>1.3. Показатель формируется с месячной периодичностью по состоянию на конец каждого месяца в срок до 15 календарных дней с даты окончания отчетного</w:t>
            </w:r>
            <w:r w:rsidR="00E06B60" w:rsidRPr="00BE3959">
              <w:rPr>
                <w:color w:val="000000"/>
                <w:spacing w:val="-6"/>
              </w:rPr>
              <w:t xml:space="preserve"> </w:t>
            </w:r>
            <w:r w:rsidRPr="00BE3959">
              <w:rPr>
                <w:color w:val="000000"/>
                <w:spacing w:val="-6"/>
              </w:rPr>
              <w:t>периода</w:t>
            </w:r>
          </w:p>
        </w:tc>
      </w:tr>
      <w:tr w:rsidR="00741285" w:rsidRPr="00741285" w:rsidTr="00E06B60">
        <w:trPr>
          <w:trHeight w:val="216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w:t>
            </w:r>
            <w:r w:rsidR="00E06B60" w:rsidRPr="00BE3959">
              <w:rPr>
                <w:color w:val="000000"/>
                <w:spacing w:val="-6"/>
              </w:rPr>
              <w:t xml:space="preserve"> </w:t>
            </w:r>
            <w:r w:rsidRPr="00BE3959">
              <w:rPr>
                <w:color w:val="000000"/>
                <w:spacing w:val="-6"/>
              </w:rPr>
              <w:t>Основные понятия и определения:</w:t>
            </w:r>
          </w:p>
          <w:p w:rsidR="00741285" w:rsidRPr="00BE3959" w:rsidRDefault="00741285" w:rsidP="00E06B60">
            <w:pPr>
              <w:rPr>
                <w:color w:val="000000"/>
                <w:spacing w:val="-6"/>
              </w:rPr>
            </w:pPr>
            <w:r w:rsidRPr="00BE3959">
              <w:rPr>
                <w:color w:val="000000"/>
                <w:spacing w:val="-6"/>
              </w:rPr>
              <w:t xml:space="preserve">2.1. Банк данных </w:t>
            </w:r>
            <w:r w:rsidR="00E06B60" w:rsidRPr="00BE3959">
              <w:rPr>
                <w:color w:val="000000"/>
                <w:spacing w:val="-6"/>
              </w:rPr>
              <w:t>–</w:t>
            </w:r>
            <w:r w:rsidRPr="00BE3959">
              <w:rPr>
                <w:color w:val="000000"/>
                <w:spacing w:val="-6"/>
              </w:rPr>
              <w:t xml:space="preserve"> электронный реестр, который ведется по определенным категориям граждан в Единой государственной информационной системе</w:t>
            </w:r>
            <w:r w:rsidR="00E06B60" w:rsidRPr="00BE3959">
              <w:rPr>
                <w:color w:val="000000"/>
                <w:spacing w:val="-6"/>
              </w:rPr>
              <w:t xml:space="preserve"> </w:t>
            </w:r>
            <w:r w:rsidRPr="00BE3959">
              <w:rPr>
                <w:color w:val="000000"/>
                <w:spacing w:val="-6"/>
              </w:rPr>
              <w:t>социального обеспечения осуществляемое в соответствии с Федеральным законом от 17 июля 1999 г</w:t>
            </w:r>
            <w:r w:rsidR="00E06B60" w:rsidRPr="00BE3959">
              <w:rPr>
                <w:color w:val="000000"/>
                <w:spacing w:val="-6"/>
              </w:rPr>
              <w:t>.</w:t>
            </w:r>
            <w:r w:rsidRPr="00BE3959">
              <w:rPr>
                <w:color w:val="000000"/>
                <w:spacing w:val="-6"/>
              </w:rPr>
              <w:t xml:space="preserve"> № 178-ФЗ «О государственной социальной помощи».</w:t>
            </w:r>
            <w:r w:rsidRPr="00BE3959">
              <w:rPr>
                <w:color w:val="000000"/>
                <w:spacing w:val="-6"/>
              </w:rPr>
              <w:br/>
              <w:t xml:space="preserve">2.2. ЕГИССО </w:t>
            </w:r>
            <w:r w:rsidR="00E06B60" w:rsidRPr="00BE3959">
              <w:rPr>
                <w:color w:val="000000"/>
                <w:spacing w:val="-6"/>
              </w:rPr>
              <w:t>–</w:t>
            </w:r>
            <w:r w:rsidRPr="00BE3959">
              <w:rPr>
                <w:color w:val="000000"/>
                <w:spacing w:val="-6"/>
              </w:rPr>
              <w:t xml:space="preserve"> Единая государственная информационная система социального обеспечения, регулируемая Фе</w:t>
            </w:r>
            <w:r w:rsidR="00E06B60" w:rsidRPr="00BE3959">
              <w:rPr>
                <w:color w:val="000000"/>
                <w:spacing w:val="-6"/>
              </w:rPr>
              <w:t xml:space="preserve">деральным законом от 17 июля </w:t>
            </w:r>
            <w:r w:rsidRPr="00BE3959">
              <w:rPr>
                <w:color w:val="000000"/>
                <w:spacing w:val="-6"/>
              </w:rPr>
              <w:t xml:space="preserve">1998 </w:t>
            </w:r>
            <w:r w:rsidR="00E06B60" w:rsidRPr="00BE3959">
              <w:rPr>
                <w:color w:val="000000"/>
                <w:spacing w:val="-6"/>
              </w:rPr>
              <w:t xml:space="preserve">г. </w:t>
            </w:r>
            <w:r w:rsidRPr="00BE3959">
              <w:rPr>
                <w:color w:val="000000"/>
                <w:spacing w:val="-6"/>
              </w:rPr>
              <w:t>№</w:t>
            </w:r>
            <w:r w:rsidR="00E06B60" w:rsidRPr="00BE3959">
              <w:rPr>
                <w:color w:val="000000"/>
                <w:spacing w:val="-6"/>
              </w:rPr>
              <w:t xml:space="preserve"> </w:t>
            </w:r>
            <w:r w:rsidRPr="00BE3959">
              <w:rPr>
                <w:color w:val="000000"/>
                <w:spacing w:val="-6"/>
              </w:rPr>
              <w:t>178-ФЗ «О</w:t>
            </w:r>
            <w:r w:rsidR="00E06B60" w:rsidRPr="00BE3959">
              <w:rPr>
                <w:color w:val="000000"/>
                <w:spacing w:val="-6"/>
              </w:rPr>
              <w:t xml:space="preserve"> </w:t>
            </w:r>
            <w:r w:rsidRPr="00BE3959">
              <w:rPr>
                <w:color w:val="000000"/>
                <w:spacing w:val="-6"/>
              </w:rPr>
              <w:t>государственной социальной помощи» и постановлением Правительств</w:t>
            </w:r>
            <w:r w:rsidR="00E06B60" w:rsidRPr="00BE3959">
              <w:rPr>
                <w:color w:val="000000"/>
                <w:spacing w:val="-6"/>
              </w:rPr>
              <w:t xml:space="preserve">а Российской Федерации от 16 августа </w:t>
            </w:r>
            <w:r w:rsidRPr="00BE3959">
              <w:rPr>
                <w:color w:val="000000"/>
                <w:spacing w:val="-6"/>
              </w:rPr>
              <w:t xml:space="preserve">2021 </w:t>
            </w:r>
            <w:r w:rsidR="00E06B60" w:rsidRPr="00BE3959">
              <w:rPr>
                <w:color w:val="000000"/>
                <w:spacing w:val="-6"/>
              </w:rPr>
              <w:t xml:space="preserve">г. </w:t>
            </w:r>
            <w:r w:rsidRPr="00BE3959">
              <w:rPr>
                <w:color w:val="000000"/>
                <w:spacing w:val="-6"/>
              </w:rPr>
              <w:t>№ 1342 «О Единой государственной</w:t>
            </w:r>
            <w:r w:rsidR="00E06B60" w:rsidRPr="00BE3959">
              <w:rPr>
                <w:color w:val="000000"/>
                <w:spacing w:val="-6"/>
              </w:rPr>
              <w:t xml:space="preserve"> </w:t>
            </w:r>
            <w:r w:rsidRPr="00BE3959">
              <w:rPr>
                <w:color w:val="000000"/>
                <w:spacing w:val="-6"/>
              </w:rPr>
              <w:t>информационной системе социального обеспечения»</w:t>
            </w:r>
          </w:p>
        </w:tc>
      </w:tr>
      <w:tr w:rsidR="00741285" w:rsidRPr="00741285" w:rsidTr="00741285">
        <w:trPr>
          <w:trHeight w:val="63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w:t>
            </w:r>
            <w:r w:rsidR="00E06B60" w:rsidRPr="00BE3959">
              <w:rPr>
                <w:color w:val="000000"/>
                <w:spacing w:val="-6"/>
              </w:rPr>
              <w:t xml:space="preserve"> </w:t>
            </w:r>
            <w:r w:rsidRPr="00BE3959">
              <w:rPr>
                <w:color w:val="000000"/>
                <w:spacing w:val="-6"/>
              </w:rPr>
              <w:t>Источники информации:</w:t>
            </w:r>
            <w:r w:rsidRPr="00BE3959">
              <w:rPr>
                <w:color w:val="000000"/>
                <w:spacing w:val="-6"/>
              </w:rPr>
              <w:br/>
              <w:t>3.1. ЕГИССО</w:t>
            </w:r>
          </w:p>
        </w:tc>
      </w:tr>
      <w:tr w:rsidR="00741285" w:rsidRPr="00741285" w:rsidTr="0066577F">
        <w:trPr>
          <w:trHeight w:val="450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w:t>
            </w:r>
            <w:r w:rsidR="00E06B60" w:rsidRPr="00BE3959">
              <w:rPr>
                <w:color w:val="000000"/>
                <w:spacing w:val="-6"/>
              </w:rPr>
              <w:t xml:space="preserve"> </w:t>
            </w:r>
            <w:r w:rsidRPr="00BE3959">
              <w:rPr>
                <w:color w:val="000000"/>
                <w:spacing w:val="-6"/>
              </w:rPr>
              <w:t>Алгоритм расчета показателя:</w:t>
            </w:r>
          </w:p>
          <w:p w:rsidR="00741285" w:rsidRPr="00BE3959" w:rsidRDefault="00741285" w:rsidP="00741285">
            <w:pPr>
              <w:rPr>
                <w:color w:val="000000"/>
                <w:spacing w:val="-6"/>
              </w:rPr>
            </w:pPr>
            <w:r w:rsidRPr="00BE3959">
              <w:rPr>
                <w:color w:val="000000"/>
                <w:spacing w:val="-6"/>
              </w:rPr>
              <w:t>4.1. Расчет показателя осуществляется по формуле:</w:t>
            </w:r>
            <w:r w:rsidRPr="00BE3959">
              <w:rPr>
                <w:color w:val="000000"/>
                <w:spacing w:val="-6"/>
              </w:rPr>
              <w:br/>
              <w:t>Дбанк = Ксвед / Кобщ * 100%,</w:t>
            </w:r>
          </w:p>
          <w:p w:rsidR="00741285" w:rsidRPr="00BE3959" w:rsidRDefault="00741285" w:rsidP="0066577F">
            <w:pPr>
              <w:rPr>
                <w:color w:val="000000"/>
                <w:spacing w:val="-6"/>
              </w:rPr>
            </w:pPr>
            <w:r w:rsidRPr="00BE3959">
              <w:rPr>
                <w:color w:val="000000"/>
                <w:spacing w:val="-6"/>
              </w:rPr>
              <w:t>где:</w:t>
            </w:r>
            <w:r w:rsidRPr="00BE3959">
              <w:rPr>
                <w:color w:val="000000"/>
                <w:spacing w:val="-6"/>
              </w:rPr>
              <w:br/>
              <w:t xml:space="preserve">Дбанк </w:t>
            </w:r>
            <w:r w:rsidR="0066577F" w:rsidRPr="00BE3959">
              <w:rPr>
                <w:color w:val="000000"/>
                <w:spacing w:val="-6"/>
              </w:rPr>
              <w:t>–</w:t>
            </w:r>
            <w:r w:rsidRPr="00BE3959">
              <w:rPr>
                <w:color w:val="000000"/>
                <w:spacing w:val="-6"/>
              </w:rPr>
              <w:t xml:space="preserve"> Доля сведений, необходимых для формирования банков данных ветеранов Великой Отечественной войны и приравненных к ним лиц, лиц,</w:t>
            </w:r>
            <w:r w:rsidR="0066577F" w:rsidRPr="00BE3959">
              <w:rPr>
                <w:color w:val="000000"/>
                <w:spacing w:val="-6"/>
              </w:rPr>
              <w:t xml:space="preserve"> </w:t>
            </w:r>
            <w:r w:rsidRPr="00BE3959">
              <w:rPr>
                <w:color w:val="000000"/>
                <w:spacing w:val="-6"/>
              </w:rPr>
              <w:t>пострадавших от воздействия радиации, ветеранов труда, детей-сирот, многодетных семей, конвертированных органом социальной защиты субъекта</w:t>
            </w:r>
            <w:r w:rsidR="0066577F" w:rsidRPr="00BE3959">
              <w:rPr>
                <w:color w:val="000000"/>
                <w:spacing w:val="-6"/>
              </w:rPr>
              <w:t xml:space="preserve"> </w:t>
            </w:r>
            <w:r w:rsidRPr="00BE3959">
              <w:rPr>
                <w:color w:val="000000"/>
                <w:spacing w:val="-6"/>
              </w:rPr>
              <w:t>Российской Федерации в ЕГИССО;</w:t>
            </w:r>
            <w:r w:rsidRPr="00BE3959">
              <w:rPr>
                <w:color w:val="000000"/>
                <w:spacing w:val="-6"/>
              </w:rPr>
              <w:br/>
              <w:t xml:space="preserve">Ксвед </w:t>
            </w:r>
            <w:r w:rsidR="0066577F" w:rsidRPr="00BE3959">
              <w:rPr>
                <w:color w:val="000000"/>
                <w:spacing w:val="-6"/>
              </w:rPr>
              <w:t>–</w:t>
            </w:r>
            <w:r w:rsidRPr="00BE3959">
              <w:rPr>
                <w:color w:val="000000"/>
                <w:spacing w:val="-6"/>
              </w:rPr>
              <w:t xml:space="preserve"> количество ветеранов Великой Отечественной войны и приравненных к ним лиц, лиц, пострадавших от воздействия радиации, ветеранов труда, детей сирот, многодетных семей, сведения о которых имеются в распоряжении органа социальной защиты субъекта Российской Федерации и полностью загружены</w:t>
            </w:r>
            <w:r w:rsidR="0066577F" w:rsidRPr="00BE3959">
              <w:rPr>
                <w:color w:val="000000"/>
                <w:spacing w:val="-6"/>
              </w:rPr>
              <w:t xml:space="preserve"> </w:t>
            </w:r>
            <w:r w:rsidRPr="00BE3959">
              <w:rPr>
                <w:color w:val="000000"/>
                <w:spacing w:val="-6"/>
              </w:rPr>
              <w:t>в ЕГИССО в объеме, определяемом Министерством труда и социальной защиты Российской Федерации и Пенсионным фондом Российской Федерации, ед</w:t>
            </w:r>
            <w:r w:rsidR="008A5281" w:rsidRPr="00BE3959">
              <w:rPr>
                <w:color w:val="000000"/>
                <w:spacing w:val="-6"/>
              </w:rPr>
              <w:t>.</w:t>
            </w:r>
            <w:r w:rsidRPr="00BE3959">
              <w:rPr>
                <w:color w:val="000000"/>
                <w:spacing w:val="-6"/>
              </w:rPr>
              <w:t>;</w:t>
            </w:r>
            <w:r w:rsidRPr="00BE3959">
              <w:rPr>
                <w:color w:val="000000"/>
                <w:spacing w:val="-6"/>
              </w:rPr>
              <w:br/>
              <w:t xml:space="preserve">Кобщ </w:t>
            </w:r>
            <w:r w:rsidR="0066577F" w:rsidRPr="00BE3959">
              <w:rPr>
                <w:color w:val="000000"/>
                <w:spacing w:val="-6"/>
              </w:rPr>
              <w:t>–</w:t>
            </w:r>
            <w:r w:rsidRPr="00BE3959">
              <w:rPr>
                <w:color w:val="000000"/>
                <w:spacing w:val="-6"/>
              </w:rPr>
              <w:t xml:space="preserve"> общее количество ветеранов Великой Отечественной войны и приравненных к ним лиц, лиц, пострадавших от воздействия радиации,</w:t>
            </w:r>
            <w:r w:rsidR="0066577F" w:rsidRPr="00BE3959">
              <w:rPr>
                <w:color w:val="000000"/>
                <w:spacing w:val="-6"/>
              </w:rPr>
              <w:t xml:space="preserve"> </w:t>
            </w:r>
            <w:r w:rsidRPr="00BE3959">
              <w:rPr>
                <w:color w:val="000000"/>
                <w:spacing w:val="-6"/>
              </w:rPr>
              <w:t>ветеранов труда, детей-сирот, многодетных семей, сведения о которых имеются в распоряжении органа социальной защиты субъекта Российской Федерации,</w:t>
            </w:r>
            <w:r w:rsidR="0066577F" w:rsidRPr="00BE3959">
              <w:rPr>
                <w:color w:val="000000"/>
                <w:spacing w:val="-6"/>
              </w:rPr>
              <w:t xml:space="preserve"> </w:t>
            </w:r>
            <w:r w:rsidRPr="00BE3959">
              <w:rPr>
                <w:color w:val="000000"/>
                <w:spacing w:val="-6"/>
              </w:rPr>
              <w:t>ед.</w:t>
            </w:r>
            <w:r w:rsidRPr="00BE3959">
              <w:rPr>
                <w:color w:val="000000"/>
                <w:spacing w:val="-6"/>
              </w:rPr>
              <w:br/>
              <w:t xml:space="preserve">4.2. Показатель имеет значение: </w:t>
            </w:r>
            <w:r w:rsidR="0066577F" w:rsidRPr="00BE3959">
              <w:rPr>
                <w:color w:val="000000"/>
                <w:spacing w:val="-6"/>
              </w:rPr>
              <w:t>процентов</w:t>
            </w:r>
          </w:p>
        </w:tc>
      </w:tr>
      <w:tr w:rsidR="00741285" w:rsidRPr="00741285" w:rsidTr="0066577F">
        <w:trPr>
          <w:trHeight w:val="35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w:t>
            </w:r>
            <w:r w:rsidR="0066577F" w:rsidRPr="00BE3959">
              <w:rPr>
                <w:color w:val="000000"/>
                <w:spacing w:val="-6"/>
              </w:rPr>
              <w:t xml:space="preserve"> </w:t>
            </w:r>
            <w:r w:rsidRPr="00BE3959">
              <w:rPr>
                <w:color w:val="000000"/>
                <w:spacing w:val="-6"/>
              </w:rPr>
              <w:t>Оценки и допущения:</w:t>
            </w:r>
            <w:r w:rsidRPr="00BE3959">
              <w:rPr>
                <w:color w:val="000000"/>
                <w:spacing w:val="-6"/>
              </w:rPr>
              <w:br/>
              <w:t>5.1. Оценки и допущения не применимы</w:t>
            </w:r>
          </w:p>
        </w:tc>
      </w:tr>
      <w:tr w:rsidR="00741285" w:rsidRPr="00741285" w:rsidTr="0066577F">
        <w:trPr>
          <w:trHeight w:val="224"/>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66577F">
        <w:trPr>
          <w:trHeight w:val="2957"/>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46</w:t>
            </w:r>
            <w:r w:rsidR="0066577F">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CC9</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Доля статусов ветерана Великой Отечественной войны, ветерана труда, лица, пострадавшего от воздействия радиации, многодетной семьи, ребенка сироты, присвоенных в ЕГИССО с</w:t>
            </w:r>
            <w:r w:rsidRPr="00741285">
              <w:rPr>
                <w:color w:val="000000"/>
              </w:rPr>
              <w:br/>
              <w:t>формированием реестровой записи</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w:t>
            </w:r>
            <w:r w:rsidR="0066577F" w:rsidRPr="00BE3959">
              <w:rPr>
                <w:color w:val="000000"/>
                <w:spacing w:val="-6"/>
              </w:rPr>
              <w:t xml:space="preserve"> </w:t>
            </w:r>
            <w:r w:rsidRPr="00BE3959">
              <w:rPr>
                <w:color w:val="000000"/>
                <w:spacing w:val="-6"/>
              </w:rPr>
              <w:t>Общие положения:</w:t>
            </w:r>
          </w:p>
          <w:p w:rsidR="00741285" w:rsidRPr="00BE3959" w:rsidRDefault="00741285" w:rsidP="0066577F">
            <w:pPr>
              <w:rPr>
                <w:color w:val="000000"/>
                <w:spacing w:val="-6"/>
              </w:rPr>
            </w:pPr>
            <w:r w:rsidRPr="00BE3959">
              <w:rPr>
                <w:color w:val="000000"/>
                <w:spacing w:val="-6"/>
              </w:rPr>
              <w:t>1.1. Настоящая методика предназначена для расчета показателя «Доля статусов ветерана Великой Отечественной войны, ветерана труда, лица,</w:t>
            </w:r>
            <w:r w:rsidR="0066577F" w:rsidRPr="00BE3959">
              <w:rPr>
                <w:color w:val="000000"/>
                <w:spacing w:val="-6"/>
              </w:rPr>
              <w:t xml:space="preserve"> </w:t>
            </w:r>
            <w:r w:rsidRPr="00BE3959">
              <w:rPr>
                <w:color w:val="000000"/>
                <w:spacing w:val="-6"/>
              </w:rPr>
              <w:t>пострадавшего от воздействия радиации, многодетной семьи, ребенка-сироты, присвоенных в ЕГИССО с формированием реестровой записи» в субъекте</w:t>
            </w:r>
            <w:r w:rsidR="0066577F" w:rsidRPr="00BE3959">
              <w:rPr>
                <w:color w:val="000000"/>
                <w:spacing w:val="-6"/>
              </w:rPr>
              <w:t xml:space="preserve"> </w:t>
            </w:r>
            <w:r w:rsidRPr="00BE3959">
              <w:rPr>
                <w:color w:val="000000"/>
                <w:spacing w:val="-6"/>
              </w:rPr>
              <w:t>Российской Федерации. Целью расчета показателя является оценка цифровой трансформации социальной сферы в части перевода сведений, необходимых для</w:t>
            </w:r>
            <w:r w:rsidR="0066577F" w:rsidRPr="00BE3959">
              <w:rPr>
                <w:color w:val="000000"/>
                <w:spacing w:val="-6"/>
              </w:rPr>
              <w:t xml:space="preserve"> </w:t>
            </w:r>
            <w:r w:rsidRPr="00BE3959">
              <w:rPr>
                <w:color w:val="000000"/>
                <w:spacing w:val="-6"/>
              </w:rPr>
              <w:t>назначения мер социальной поддержки в электронный вид, и внедрения реестрового принципа оказания государственных и муниципальных услуг (реализации</w:t>
            </w:r>
            <w:r w:rsidR="0066577F" w:rsidRPr="00BE3959">
              <w:rPr>
                <w:color w:val="000000"/>
                <w:spacing w:val="-6"/>
              </w:rPr>
              <w:t xml:space="preserve"> </w:t>
            </w:r>
            <w:r w:rsidRPr="00BE3959">
              <w:rPr>
                <w:color w:val="000000"/>
                <w:spacing w:val="-6"/>
              </w:rPr>
              <w:t>государственных функций).</w:t>
            </w:r>
            <w:r w:rsidRPr="00BE3959">
              <w:rPr>
                <w:color w:val="000000"/>
                <w:spacing w:val="-6"/>
              </w:rPr>
              <w:br/>
              <w:t xml:space="preserve">1.2. Орган, формирующий информацию по Показателю </w:t>
            </w:r>
            <w:r w:rsidR="0066577F" w:rsidRPr="00BE3959">
              <w:rPr>
                <w:color w:val="000000"/>
                <w:spacing w:val="-6"/>
              </w:rPr>
              <w:t>–</w:t>
            </w:r>
            <w:r w:rsidRPr="00BE3959">
              <w:rPr>
                <w:color w:val="000000"/>
                <w:spacing w:val="-6"/>
              </w:rPr>
              <w:t xml:space="preserve"> орган социальной защиты субъекта Российской Федерации, Пенсионный фонд Российской</w:t>
            </w:r>
            <w:r w:rsidR="0066577F" w:rsidRPr="00BE3959">
              <w:rPr>
                <w:color w:val="000000"/>
                <w:spacing w:val="-6"/>
              </w:rPr>
              <w:t xml:space="preserve"> </w:t>
            </w:r>
            <w:r w:rsidRPr="00BE3959">
              <w:rPr>
                <w:color w:val="000000"/>
                <w:spacing w:val="-6"/>
              </w:rPr>
              <w:t>Федерации.</w:t>
            </w:r>
            <w:r w:rsidRPr="00BE3959">
              <w:rPr>
                <w:color w:val="000000"/>
                <w:spacing w:val="-6"/>
              </w:rPr>
              <w:br/>
              <w:t>1.3. Показатель формируется с месячной периодичностью по состоянию на конец каждого месяца в срок до 15 календарных дней с даты окончания отчетного</w:t>
            </w:r>
            <w:r w:rsidR="0066577F" w:rsidRPr="00BE3959">
              <w:rPr>
                <w:color w:val="000000"/>
                <w:spacing w:val="-6"/>
              </w:rPr>
              <w:t xml:space="preserve"> </w:t>
            </w:r>
            <w:r w:rsidRPr="00BE3959">
              <w:rPr>
                <w:color w:val="000000"/>
                <w:spacing w:val="-6"/>
              </w:rPr>
              <w:t>периода</w:t>
            </w:r>
          </w:p>
        </w:tc>
      </w:tr>
      <w:tr w:rsidR="00741285" w:rsidRPr="00741285" w:rsidTr="0066577F">
        <w:trPr>
          <w:trHeight w:val="189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w:t>
            </w:r>
            <w:r w:rsidR="0066577F" w:rsidRPr="00BE3959">
              <w:rPr>
                <w:color w:val="000000"/>
                <w:spacing w:val="-6"/>
              </w:rPr>
              <w:t xml:space="preserve"> </w:t>
            </w:r>
            <w:r w:rsidRPr="00BE3959">
              <w:rPr>
                <w:color w:val="000000"/>
                <w:spacing w:val="-6"/>
              </w:rPr>
              <w:t>Основные понятия и определения:</w:t>
            </w:r>
          </w:p>
          <w:p w:rsidR="00741285" w:rsidRPr="00BE3959" w:rsidRDefault="00741285" w:rsidP="0066577F">
            <w:pPr>
              <w:rPr>
                <w:color w:val="000000"/>
                <w:spacing w:val="-6"/>
              </w:rPr>
            </w:pPr>
            <w:r w:rsidRPr="00BE3959">
              <w:rPr>
                <w:color w:val="000000"/>
                <w:spacing w:val="-6"/>
              </w:rPr>
              <w:t>2.1. Реестровый принцип присвоения статусов ветерана Великой Отечественной войны, ветерана труда, лица, пострадавшего от воздействия радиации,</w:t>
            </w:r>
            <w:r w:rsidR="0066577F" w:rsidRPr="00BE3959">
              <w:rPr>
                <w:color w:val="000000"/>
                <w:spacing w:val="-6"/>
              </w:rPr>
              <w:t xml:space="preserve"> </w:t>
            </w:r>
            <w:r w:rsidRPr="00BE3959">
              <w:rPr>
                <w:color w:val="000000"/>
                <w:spacing w:val="-6"/>
              </w:rPr>
              <w:t>многодетной семьи, ребенка-сироты, при котором принятие решений уполномоченными органами субъекта Российской Федерации реализуется посредством</w:t>
            </w:r>
            <w:r w:rsidR="0066577F" w:rsidRPr="00BE3959">
              <w:rPr>
                <w:color w:val="000000"/>
                <w:spacing w:val="-6"/>
              </w:rPr>
              <w:t xml:space="preserve"> </w:t>
            </w:r>
            <w:r w:rsidRPr="00BE3959">
              <w:rPr>
                <w:color w:val="000000"/>
                <w:spacing w:val="-6"/>
              </w:rPr>
              <w:t>регистрации таких решений в соответствующем банке данных ЕГИССО.</w:t>
            </w:r>
            <w:r w:rsidRPr="00BE3959">
              <w:rPr>
                <w:color w:val="000000"/>
                <w:spacing w:val="-6"/>
              </w:rPr>
              <w:br/>
              <w:t xml:space="preserve">2.2. ЕГИССО </w:t>
            </w:r>
            <w:r w:rsidR="0066577F" w:rsidRPr="00BE3959">
              <w:rPr>
                <w:color w:val="000000"/>
                <w:spacing w:val="-6"/>
              </w:rPr>
              <w:t>–</w:t>
            </w:r>
            <w:r w:rsidRPr="00BE3959">
              <w:rPr>
                <w:color w:val="000000"/>
                <w:spacing w:val="-6"/>
              </w:rPr>
              <w:t xml:space="preserve"> Единая государственная информационная система социального обеспечения, регулируемая Фе</w:t>
            </w:r>
            <w:r w:rsidR="0066577F" w:rsidRPr="00BE3959">
              <w:rPr>
                <w:color w:val="000000"/>
                <w:spacing w:val="-6"/>
              </w:rPr>
              <w:t xml:space="preserve">деральным законом от 17 июля </w:t>
            </w:r>
            <w:r w:rsidRPr="00BE3959">
              <w:rPr>
                <w:color w:val="000000"/>
                <w:spacing w:val="-6"/>
              </w:rPr>
              <w:t xml:space="preserve">1998 </w:t>
            </w:r>
            <w:r w:rsidR="0066577F" w:rsidRPr="00BE3959">
              <w:rPr>
                <w:color w:val="000000"/>
                <w:spacing w:val="-6"/>
              </w:rPr>
              <w:t xml:space="preserve">г. </w:t>
            </w:r>
            <w:r w:rsidRPr="00BE3959">
              <w:rPr>
                <w:color w:val="000000"/>
                <w:spacing w:val="-6"/>
              </w:rPr>
              <w:t>№</w:t>
            </w:r>
            <w:r w:rsidR="0066577F" w:rsidRPr="00BE3959">
              <w:rPr>
                <w:color w:val="000000"/>
                <w:spacing w:val="-6"/>
              </w:rPr>
              <w:t xml:space="preserve"> </w:t>
            </w:r>
            <w:r w:rsidRPr="00BE3959">
              <w:rPr>
                <w:color w:val="000000"/>
                <w:spacing w:val="-6"/>
              </w:rPr>
              <w:t>178-ФЗ «О</w:t>
            </w:r>
            <w:r w:rsidR="0066577F" w:rsidRPr="00BE3959">
              <w:rPr>
                <w:color w:val="000000"/>
                <w:spacing w:val="-6"/>
              </w:rPr>
              <w:t xml:space="preserve"> </w:t>
            </w:r>
            <w:r w:rsidRPr="00BE3959">
              <w:rPr>
                <w:color w:val="000000"/>
                <w:spacing w:val="-6"/>
              </w:rPr>
              <w:t>государственной социальной помощи» и постановлением Правительств</w:t>
            </w:r>
            <w:r w:rsidR="0066577F" w:rsidRPr="00BE3959">
              <w:rPr>
                <w:color w:val="000000"/>
                <w:spacing w:val="-6"/>
              </w:rPr>
              <w:t xml:space="preserve">а Российской Федерации от 16 августа </w:t>
            </w:r>
            <w:r w:rsidRPr="00BE3959">
              <w:rPr>
                <w:color w:val="000000"/>
                <w:spacing w:val="-6"/>
              </w:rPr>
              <w:t xml:space="preserve">2021 </w:t>
            </w:r>
            <w:r w:rsidR="0066577F" w:rsidRPr="00BE3959">
              <w:rPr>
                <w:color w:val="000000"/>
                <w:spacing w:val="-6"/>
              </w:rPr>
              <w:t xml:space="preserve">г. </w:t>
            </w:r>
            <w:r w:rsidRPr="00BE3959">
              <w:rPr>
                <w:color w:val="000000"/>
                <w:spacing w:val="-6"/>
              </w:rPr>
              <w:t>№ 1342 «О Единой государственной</w:t>
            </w:r>
            <w:r w:rsidR="0066577F" w:rsidRPr="00BE3959">
              <w:rPr>
                <w:color w:val="000000"/>
                <w:spacing w:val="-6"/>
              </w:rPr>
              <w:t xml:space="preserve"> </w:t>
            </w:r>
            <w:r w:rsidRPr="00BE3959">
              <w:rPr>
                <w:color w:val="000000"/>
                <w:spacing w:val="-6"/>
              </w:rPr>
              <w:t>информационной системе социального обеспечения»</w:t>
            </w:r>
          </w:p>
        </w:tc>
      </w:tr>
      <w:tr w:rsidR="00741285" w:rsidRPr="00741285" w:rsidTr="00741285">
        <w:trPr>
          <w:trHeight w:val="63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w:t>
            </w:r>
            <w:r w:rsidR="0066577F" w:rsidRPr="00BE3959">
              <w:rPr>
                <w:color w:val="000000"/>
                <w:spacing w:val="-6"/>
              </w:rPr>
              <w:t xml:space="preserve"> </w:t>
            </w:r>
            <w:r w:rsidRPr="00BE3959">
              <w:rPr>
                <w:color w:val="000000"/>
                <w:spacing w:val="-6"/>
              </w:rPr>
              <w:t>Источники информации:</w:t>
            </w:r>
            <w:r w:rsidRPr="00BE3959">
              <w:rPr>
                <w:color w:val="000000"/>
                <w:spacing w:val="-6"/>
              </w:rPr>
              <w:br/>
              <w:t>3.1. ЕГИССО</w:t>
            </w:r>
          </w:p>
        </w:tc>
      </w:tr>
      <w:tr w:rsidR="00741285" w:rsidRPr="00741285" w:rsidTr="0066577F">
        <w:trPr>
          <w:trHeight w:val="380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w:t>
            </w:r>
            <w:r w:rsidR="0066577F" w:rsidRPr="00BE3959">
              <w:rPr>
                <w:color w:val="000000"/>
                <w:spacing w:val="-6"/>
              </w:rPr>
              <w:t xml:space="preserve"> </w:t>
            </w:r>
            <w:r w:rsidRPr="00BE3959">
              <w:rPr>
                <w:color w:val="000000"/>
                <w:spacing w:val="-6"/>
              </w:rPr>
              <w:t>Алгоритм расчета показателя:</w:t>
            </w:r>
          </w:p>
          <w:p w:rsidR="00741285" w:rsidRPr="00BE3959" w:rsidRDefault="00741285" w:rsidP="00741285">
            <w:pPr>
              <w:rPr>
                <w:color w:val="000000"/>
                <w:spacing w:val="-6"/>
              </w:rPr>
            </w:pPr>
            <w:r w:rsidRPr="00BE3959">
              <w:rPr>
                <w:color w:val="000000"/>
                <w:spacing w:val="-6"/>
              </w:rPr>
              <w:t>4.1. Расчет показателя осуществляется по формуле:</w:t>
            </w:r>
            <w:r w:rsidRPr="00BE3959">
              <w:rPr>
                <w:color w:val="000000"/>
                <w:spacing w:val="-6"/>
              </w:rPr>
              <w:br/>
              <w:t>Дреестр = Кстат / Кобщ * 100%,</w:t>
            </w:r>
          </w:p>
          <w:p w:rsidR="00741285" w:rsidRPr="00BE3959" w:rsidRDefault="00741285" w:rsidP="0066577F">
            <w:pPr>
              <w:rPr>
                <w:color w:val="000000"/>
                <w:spacing w:val="-6"/>
              </w:rPr>
            </w:pPr>
            <w:r w:rsidRPr="00BE3959">
              <w:rPr>
                <w:color w:val="000000"/>
                <w:spacing w:val="-6"/>
              </w:rPr>
              <w:t>где:</w:t>
            </w:r>
            <w:r w:rsidRPr="00BE3959">
              <w:rPr>
                <w:color w:val="000000"/>
                <w:spacing w:val="-6"/>
              </w:rPr>
              <w:br/>
              <w:t xml:space="preserve">Дстат </w:t>
            </w:r>
            <w:r w:rsidR="0066577F" w:rsidRPr="00BE3959">
              <w:rPr>
                <w:color w:val="000000"/>
                <w:spacing w:val="-6"/>
              </w:rPr>
              <w:t>–</w:t>
            </w:r>
            <w:r w:rsidRPr="00BE3959">
              <w:rPr>
                <w:color w:val="000000"/>
                <w:spacing w:val="-6"/>
              </w:rPr>
              <w:t xml:space="preserve"> Доля статусов ветерана Великой Отечественной войны, ветерана труда, лица, пострадавшего от воздействия радиации, многодетной семьи, ребенка сироты, присвоенных органом социальной защиты населения субъекта Российской Федерации в ЕГИССО с формированием реестровой записи;</w:t>
            </w:r>
            <w:r w:rsidRPr="00BE3959">
              <w:rPr>
                <w:color w:val="000000"/>
                <w:spacing w:val="-6"/>
              </w:rPr>
              <w:br/>
              <w:t xml:space="preserve">Кстат </w:t>
            </w:r>
            <w:r w:rsidR="0066577F" w:rsidRPr="00BE3959">
              <w:rPr>
                <w:color w:val="000000"/>
                <w:spacing w:val="-6"/>
              </w:rPr>
              <w:t>–</w:t>
            </w:r>
            <w:r w:rsidRPr="00BE3959">
              <w:rPr>
                <w:color w:val="000000"/>
                <w:spacing w:val="-6"/>
              </w:rPr>
              <w:t xml:space="preserve"> количество присвоенных в отчетном периоде органом социальной защиты населения субъекта Российской Федерации статусов ветерана Великой</w:t>
            </w:r>
            <w:r w:rsidR="0066577F" w:rsidRPr="00BE3959">
              <w:rPr>
                <w:color w:val="000000"/>
                <w:spacing w:val="-6"/>
              </w:rPr>
              <w:t xml:space="preserve"> </w:t>
            </w:r>
            <w:r w:rsidRPr="00BE3959">
              <w:rPr>
                <w:color w:val="000000"/>
                <w:spacing w:val="-6"/>
              </w:rPr>
              <w:t>Отечественной войны, ветерана труда, лица, пострадавшим от воздействия радиации, многодетной семьи, ребенка-сироты посредством формирования</w:t>
            </w:r>
            <w:r w:rsidR="0066577F" w:rsidRPr="00BE3959">
              <w:rPr>
                <w:color w:val="000000"/>
                <w:spacing w:val="-6"/>
              </w:rPr>
              <w:t xml:space="preserve"> </w:t>
            </w:r>
            <w:r w:rsidRPr="00BE3959">
              <w:rPr>
                <w:color w:val="000000"/>
                <w:spacing w:val="-6"/>
              </w:rPr>
              <w:t>реестровой записи в ЕГИССО, шт</w:t>
            </w:r>
            <w:r w:rsidR="008A5281" w:rsidRPr="00BE3959">
              <w:rPr>
                <w:color w:val="000000"/>
                <w:spacing w:val="-6"/>
              </w:rPr>
              <w:t>.</w:t>
            </w:r>
            <w:r w:rsidRPr="00BE3959">
              <w:rPr>
                <w:color w:val="000000"/>
                <w:spacing w:val="-6"/>
              </w:rPr>
              <w:t>;</w:t>
            </w:r>
            <w:r w:rsidRPr="00BE3959">
              <w:rPr>
                <w:color w:val="000000"/>
                <w:spacing w:val="-6"/>
              </w:rPr>
              <w:br/>
              <w:t xml:space="preserve">Кобщ </w:t>
            </w:r>
            <w:r w:rsidR="0066577F" w:rsidRPr="00BE3959">
              <w:rPr>
                <w:color w:val="000000"/>
                <w:spacing w:val="-6"/>
              </w:rPr>
              <w:t>–</w:t>
            </w:r>
            <w:r w:rsidRPr="00BE3959">
              <w:rPr>
                <w:color w:val="000000"/>
                <w:spacing w:val="-6"/>
              </w:rPr>
              <w:t xml:space="preserve"> общее количество присвоенных в отчетном периоде органом социальной защиты населения субъекта Российской Федерации статусов ветерана</w:t>
            </w:r>
            <w:r w:rsidR="0066577F" w:rsidRPr="00BE3959">
              <w:rPr>
                <w:color w:val="000000"/>
                <w:spacing w:val="-6"/>
              </w:rPr>
              <w:t xml:space="preserve"> </w:t>
            </w:r>
            <w:r w:rsidRPr="00BE3959">
              <w:rPr>
                <w:color w:val="000000"/>
                <w:spacing w:val="-6"/>
              </w:rPr>
              <w:t>Великой Отечественной войны, ветерана труда, лица, пострадавшим от воздействия радиации, многодетной семьи, ребенка-сироты, шт.</w:t>
            </w:r>
            <w:r w:rsidRPr="00BE3959">
              <w:rPr>
                <w:color w:val="000000"/>
                <w:spacing w:val="-6"/>
              </w:rPr>
              <w:br/>
              <w:t xml:space="preserve">4.2. Показатель имеет значение: </w:t>
            </w:r>
            <w:r w:rsidR="0066577F" w:rsidRPr="00BE3959">
              <w:rPr>
                <w:color w:val="000000"/>
                <w:spacing w:val="-6"/>
              </w:rPr>
              <w:t>процентов</w:t>
            </w:r>
          </w:p>
        </w:tc>
      </w:tr>
      <w:tr w:rsidR="00741285" w:rsidRPr="00741285" w:rsidTr="0066577F">
        <w:trPr>
          <w:trHeight w:val="933"/>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w:t>
            </w:r>
            <w:r w:rsidR="0066577F" w:rsidRPr="00BE3959">
              <w:rPr>
                <w:color w:val="000000"/>
                <w:spacing w:val="-6"/>
              </w:rPr>
              <w:t xml:space="preserve"> </w:t>
            </w:r>
            <w:r w:rsidRPr="00BE3959">
              <w:rPr>
                <w:color w:val="000000"/>
                <w:spacing w:val="-6"/>
              </w:rPr>
              <w:t>Оценки и допущения:</w:t>
            </w:r>
          </w:p>
          <w:p w:rsidR="00741285" w:rsidRPr="00BE3959" w:rsidRDefault="00741285" w:rsidP="0066577F">
            <w:pPr>
              <w:rPr>
                <w:color w:val="000000"/>
                <w:spacing w:val="-6"/>
              </w:rPr>
            </w:pPr>
            <w:r w:rsidRPr="00BE3959">
              <w:rPr>
                <w:color w:val="000000"/>
                <w:spacing w:val="-6"/>
              </w:rPr>
              <w:t>5.1. В связи с реализацией в ЕГИССО банков данных ветеранов Великой Отечественной войны и приравненных к ним лиц, лиц, пострадавших от воздействия</w:t>
            </w:r>
            <w:r w:rsidR="0066577F" w:rsidRPr="00BE3959">
              <w:rPr>
                <w:color w:val="000000"/>
                <w:spacing w:val="-6"/>
              </w:rPr>
              <w:t xml:space="preserve"> </w:t>
            </w:r>
            <w:r w:rsidRPr="00BE3959">
              <w:rPr>
                <w:color w:val="000000"/>
                <w:spacing w:val="-6"/>
              </w:rPr>
              <w:t>радиации, ветеранов труда, детей-сирот</w:t>
            </w:r>
            <w:r w:rsidR="0066577F" w:rsidRPr="00BE3959">
              <w:rPr>
                <w:color w:val="000000"/>
                <w:spacing w:val="-6"/>
              </w:rPr>
              <w:t xml:space="preserve">, многодетных семей, с               1 июля </w:t>
            </w:r>
            <w:r w:rsidRPr="00BE3959">
              <w:rPr>
                <w:color w:val="000000"/>
                <w:spacing w:val="-6"/>
              </w:rPr>
              <w:t>2022</w:t>
            </w:r>
            <w:r w:rsidR="0066577F" w:rsidRPr="00BE3959">
              <w:rPr>
                <w:color w:val="000000"/>
                <w:spacing w:val="-6"/>
              </w:rPr>
              <w:t xml:space="preserve"> г.</w:t>
            </w:r>
            <w:r w:rsidRPr="00BE3959">
              <w:rPr>
                <w:color w:val="000000"/>
                <w:spacing w:val="-6"/>
              </w:rPr>
              <w:t>, первым отчетным периодом по показателю является июль 2022 года</w:t>
            </w:r>
          </w:p>
        </w:tc>
      </w:tr>
      <w:tr w:rsidR="00741285" w:rsidRPr="00741285" w:rsidTr="0066577F">
        <w:trPr>
          <w:trHeight w:val="24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8A5281">
        <w:trPr>
          <w:trHeight w:val="1682"/>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47</w:t>
            </w:r>
            <w:r w:rsidR="0066577F">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CC10</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741285" w:rsidRPr="00741285" w:rsidRDefault="00741285" w:rsidP="0066577F">
            <w:pPr>
              <w:rPr>
                <w:color w:val="000000"/>
              </w:rPr>
            </w:pPr>
            <w:r w:rsidRPr="00741285">
              <w:rPr>
                <w:color w:val="000000"/>
              </w:rPr>
              <w:t>Процесс заключения и оказания</w:t>
            </w:r>
            <w:r w:rsidR="0066577F">
              <w:rPr>
                <w:color w:val="000000"/>
              </w:rPr>
              <w:t xml:space="preserve"> </w:t>
            </w:r>
            <w:r w:rsidRPr="00741285">
              <w:rPr>
                <w:color w:val="000000"/>
              </w:rPr>
              <w:t>государственной социальной помощи на</w:t>
            </w:r>
            <w:r w:rsidR="0066577F">
              <w:rPr>
                <w:color w:val="000000"/>
              </w:rPr>
              <w:t xml:space="preserve"> </w:t>
            </w:r>
            <w:r w:rsidRPr="00741285">
              <w:rPr>
                <w:color w:val="000000"/>
              </w:rPr>
              <w:t>основании социального контракта,</w:t>
            </w:r>
            <w:r w:rsidR="0066577F">
              <w:rPr>
                <w:color w:val="000000"/>
              </w:rPr>
              <w:t xml:space="preserve"> </w:t>
            </w:r>
            <w:r w:rsidRPr="00741285">
              <w:rPr>
                <w:color w:val="000000"/>
              </w:rPr>
              <w:t>включая прием и обработку заявлений о</w:t>
            </w:r>
            <w:r w:rsidR="0066577F">
              <w:rPr>
                <w:color w:val="000000"/>
              </w:rPr>
              <w:t xml:space="preserve"> </w:t>
            </w:r>
            <w:r w:rsidRPr="00741285">
              <w:rPr>
                <w:color w:val="000000"/>
              </w:rPr>
              <w:t>предоставлении государственной</w:t>
            </w:r>
            <w:r w:rsidR="0066577F">
              <w:rPr>
                <w:color w:val="000000"/>
              </w:rPr>
              <w:t xml:space="preserve"> </w:t>
            </w:r>
            <w:r w:rsidRPr="00741285">
              <w:rPr>
                <w:color w:val="000000"/>
              </w:rPr>
              <w:t xml:space="preserve">социальной помощи на </w:t>
            </w:r>
            <w:r w:rsidRPr="00741285">
              <w:rPr>
                <w:color w:val="000000"/>
              </w:rPr>
              <w:lastRenderedPageBreak/>
              <w:t>основании</w:t>
            </w:r>
            <w:r w:rsidR="0066577F">
              <w:rPr>
                <w:color w:val="000000"/>
              </w:rPr>
              <w:t xml:space="preserve"> </w:t>
            </w:r>
            <w:r w:rsidRPr="00741285">
              <w:rPr>
                <w:color w:val="000000"/>
              </w:rPr>
              <w:t>социального контракта, принятия</w:t>
            </w:r>
            <w:r w:rsidR="0066577F">
              <w:rPr>
                <w:color w:val="000000"/>
              </w:rPr>
              <w:t xml:space="preserve"> </w:t>
            </w:r>
            <w:r w:rsidRPr="00741285">
              <w:rPr>
                <w:color w:val="000000"/>
              </w:rPr>
              <w:t>решений о заключении социального</w:t>
            </w:r>
            <w:r w:rsidR="0066577F">
              <w:rPr>
                <w:color w:val="000000"/>
              </w:rPr>
              <w:t xml:space="preserve"> </w:t>
            </w:r>
            <w:r w:rsidRPr="00741285">
              <w:rPr>
                <w:color w:val="000000"/>
              </w:rPr>
              <w:t>контракта, формирование программы</w:t>
            </w:r>
            <w:r w:rsidR="0066577F">
              <w:rPr>
                <w:color w:val="000000"/>
              </w:rPr>
              <w:t xml:space="preserve"> </w:t>
            </w:r>
            <w:r w:rsidRPr="00741285">
              <w:rPr>
                <w:color w:val="000000"/>
              </w:rPr>
              <w:t xml:space="preserve">социальной </w:t>
            </w:r>
            <w:r w:rsidR="0066577F" w:rsidRPr="00741285">
              <w:rPr>
                <w:color w:val="000000"/>
              </w:rPr>
              <w:t>адаптации и социального</w:t>
            </w:r>
            <w:r w:rsidR="0066577F">
              <w:rPr>
                <w:color w:val="000000"/>
              </w:rPr>
              <w:t xml:space="preserve"> </w:t>
            </w:r>
            <w:r w:rsidR="0066577F" w:rsidRPr="00741285">
              <w:rPr>
                <w:color w:val="000000"/>
              </w:rPr>
              <w:t>контракта, ведется посредством ПУВ</w:t>
            </w:r>
            <w:r w:rsidR="0066577F">
              <w:rPr>
                <w:color w:val="000000"/>
              </w:rPr>
              <w:t xml:space="preserve"> </w:t>
            </w:r>
            <w:r w:rsidR="0066577F" w:rsidRPr="00741285">
              <w:rPr>
                <w:color w:val="000000"/>
              </w:rPr>
              <w:t>ЕГИССО</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lastRenderedPageBreak/>
              <w:t>1. Общие положения</w:t>
            </w:r>
          </w:p>
          <w:p w:rsidR="00741285" w:rsidRPr="00BE3959" w:rsidRDefault="00741285" w:rsidP="0066577F">
            <w:pPr>
              <w:rPr>
                <w:color w:val="000000"/>
                <w:spacing w:val="-6"/>
              </w:rPr>
            </w:pPr>
            <w:r w:rsidRPr="00BE3959">
              <w:rPr>
                <w:color w:val="000000"/>
                <w:spacing w:val="-6"/>
              </w:rPr>
              <w:t>1.1. Настоящая методика предназначена для расчета показателя «Процесс заключения и оказания государственной социальной помощи на основании</w:t>
            </w:r>
            <w:r w:rsidR="0066577F" w:rsidRPr="00BE3959">
              <w:rPr>
                <w:color w:val="000000"/>
                <w:spacing w:val="-6"/>
              </w:rPr>
              <w:t xml:space="preserve"> </w:t>
            </w:r>
            <w:r w:rsidRPr="00BE3959">
              <w:rPr>
                <w:color w:val="000000"/>
                <w:spacing w:val="-6"/>
              </w:rPr>
              <w:t>социального контракта, включая прием и обработку заявлений о предоставлении государственной социальной помощи на основании социального</w:t>
            </w:r>
            <w:r w:rsidR="0066577F" w:rsidRPr="00BE3959">
              <w:rPr>
                <w:color w:val="000000"/>
                <w:spacing w:val="-6"/>
              </w:rPr>
              <w:t xml:space="preserve"> </w:t>
            </w:r>
            <w:r w:rsidRPr="00BE3959">
              <w:rPr>
                <w:color w:val="000000"/>
                <w:spacing w:val="-6"/>
              </w:rPr>
              <w:t>контракта, принятия решений о заключении социального контракта, формирование программы социальной адаптации и социального контракта, ведется</w:t>
            </w:r>
            <w:r w:rsidR="0066577F" w:rsidRPr="00BE3959">
              <w:rPr>
                <w:color w:val="000000"/>
                <w:spacing w:val="-6"/>
              </w:rPr>
              <w:t xml:space="preserve"> </w:t>
            </w:r>
            <w:r w:rsidRPr="00BE3959">
              <w:rPr>
                <w:color w:val="000000"/>
                <w:spacing w:val="-6"/>
              </w:rPr>
              <w:t>посредством ПУВ ЕГИССО» в субъекте Российской Федерации. Целью расчета показателя является оценка цифровой трансформации социальной сферы в</w:t>
            </w:r>
            <w:r w:rsidR="0066577F" w:rsidRPr="00BE3959">
              <w:rPr>
                <w:color w:val="000000"/>
                <w:spacing w:val="-6"/>
              </w:rPr>
              <w:t xml:space="preserve"> </w:t>
            </w:r>
            <w:r w:rsidRPr="00BE3959">
              <w:rPr>
                <w:color w:val="000000"/>
                <w:spacing w:val="-6"/>
              </w:rPr>
              <w:t>части реализации государственного социального контракта в электронном виде.</w:t>
            </w:r>
            <w:r w:rsidRPr="00BE3959">
              <w:rPr>
                <w:color w:val="000000"/>
                <w:spacing w:val="-6"/>
              </w:rPr>
              <w:br/>
              <w:t>1.2. Орган, формирующий информацию по Показателю - орган исполнительной власти субъекта Российской Федерации</w:t>
            </w:r>
            <w:r w:rsidRPr="00BE3959">
              <w:rPr>
                <w:color w:val="000000"/>
                <w:spacing w:val="-6"/>
              </w:rPr>
              <w:br/>
              <w:t>1.3. Показатель формируется с месячной периодичностью по состоянию на конец каждого месяца в срок до 15 календарных дней с даты окончания</w:t>
            </w:r>
            <w:r w:rsidR="0066577F" w:rsidRPr="00BE3959">
              <w:rPr>
                <w:color w:val="000000"/>
                <w:spacing w:val="-6"/>
              </w:rPr>
              <w:t xml:space="preserve"> </w:t>
            </w:r>
            <w:r w:rsidRPr="00BE3959">
              <w:rPr>
                <w:color w:val="000000"/>
                <w:spacing w:val="-6"/>
              </w:rPr>
              <w:t>отчетного периода</w:t>
            </w:r>
          </w:p>
        </w:tc>
      </w:tr>
      <w:tr w:rsidR="00741285" w:rsidRPr="00741285" w:rsidTr="0066577F">
        <w:trPr>
          <w:trHeight w:val="222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Основные понятия и определения</w:t>
            </w:r>
          </w:p>
          <w:p w:rsidR="00741285" w:rsidRPr="00BE3959" w:rsidRDefault="00741285" w:rsidP="0066577F">
            <w:pPr>
              <w:rPr>
                <w:color w:val="000000"/>
                <w:spacing w:val="-6"/>
              </w:rPr>
            </w:pPr>
            <w:r w:rsidRPr="00BE3959">
              <w:rPr>
                <w:color w:val="000000"/>
                <w:spacing w:val="-6"/>
              </w:rPr>
              <w:t xml:space="preserve">2.1. ЕГИССО </w:t>
            </w:r>
            <w:r w:rsidR="0066577F" w:rsidRPr="00BE3959">
              <w:rPr>
                <w:color w:val="000000"/>
                <w:spacing w:val="-6"/>
              </w:rPr>
              <w:t>–</w:t>
            </w:r>
            <w:r w:rsidRPr="00BE3959">
              <w:rPr>
                <w:color w:val="000000"/>
                <w:spacing w:val="-6"/>
              </w:rPr>
              <w:t xml:space="preserve"> Единая государственная информационная система социального обеспечения, регулируемая </w:t>
            </w:r>
            <w:r w:rsidR="008A5281" w:rsidRPr="00BE3959">
              <w:rPr>
                <w:color w:val="000000"/>
                <w:spacing w:val="-6"/>
              </w:rPr>
              <w:t xml:space="preserve">           </w:t>
            </w:r>
            <w:r w:rsidRPr="00BE3959">
              <w:rPr>
                <w:color w:val="000000"/>
                <w:spacing w:val="-6"/>
              </w:rPr>
              <w:t>Фе</w:t>
            </w:r>
            <w:r w:rsidR="0066577F" w:rsidRPr="00BE3959">
              <w:rPr>
                <w:color w:val="000000"/>
                <w:spacing w:val="-6"/>
              </w:rPr>
              <w:t xml:space="preserve">деральным законом от 17 июля </w:t>
            </w:r>
            <w:r w:rsidRPr="00BE3959">
              <w:rPr>
                <w:color w:val="000000"/>
                <w:spacing w:val="-6"/>
              </w:rPr>
              <w:t xml:space="preserve">1998 </w:t>
            </w:r>
            <w:r w:rsidR="0066577F" w:rsidRPr="00BE3959">
              <w:rPr>
                <w:color w:val="000000"/>
                <w:spacing w:val="-6"/>
              </w:rPr>
              <w:t xml:space="preserve">г. </w:t>
            </w:r>
            <w:r w:rsidRPr="00BE3959">
              <w:rPr>
                <w:color w:val="000000"/>
                <w:spacing w:val="-6"/>
              </w:rPr>
              <w:t>№</w:t>
            </w:r>
            <w:r w:rsidR="0066577F" w:rsidRPr="00BE3959">
              <w:rPr>
                <w:color w:val="000000"/>
                <w:spacing w:val="-6"/>
              </w:rPr>
              <w:t xml:space="preserve"> </w:t>
            </w:r>
            <w:r w:rsidRPr="00BE3959">
              <w:rPr>
                <w:color w:val="000000"/>
                <w:spacing w:val="-6"/>
              </w:rPr>
              <w:t>178-ФЗ «О</w:t>
            </w:r>
            <w:r w:rsidR="0066577F" w:rsidRPr="00BE3959">
              <w:rPr>
                <w:color w:val="000000"/>
                <w:spacing w:val="-6"/>
              </w:rPr>
              <w:t xml:space="preserve"> </w:t>
            </w:r>
            <w:r w:rsidRPr="00BE3959">
              <w:rPr>
                <w:color w:val="000000"/>
                <w:spacing w:val="-6"/>
              </w:rPr>
              <w:t>государственной социальной помощи» и постановлением Правительств</w:t>
            </w:r>
            <w:r w:rsidR="0066577F" w:rsidRPr="00BE3959">
              <w:rPr>
                <w:color w:val="000000"/>
                <w:spacing w:val="-6"/>
              </w:rPr>
              <w:t xml:space="preserve">а Российской Федерации от 16 августа </w:t>
            </w:r>
            <w:r w:rsidRPr="00BE3959">
              <w:rPr>
                <w:color w:val="000000"/>
                <w:spacing w:val="-6"/>
              </w:rPr>
              <w:t xml:space="preserve">2021 </w:t>
            </w:r>
            <w:r w:rsidR="0066577F" w:rsidRPr="00BE3959">
              <w:rPr>
                <w:color w:val="000000"/>
                <w:spacing w:val="-6"/>
              </w:rPr>
              <w:t xml:space="preserve">г. </w:t>
            </w:r>
            <w:r w:rsidRPr="00BE3959">
              <w:rPr>
                <w:color w:val="000000"/>
                <w:spacing w:val="-6"/>
              </w:rPr>
              <w:t>№ 1342 «О Единой государственной</w:t>
            </w:r>
            <w:r w:rsidR="0066577F" w:rsidRPr="00BE3959">
              <w:rPr>
                <w:color w:val="000000"/>
                <w:spacing w:val="-6"/>
              </w:rPr>
              <w:t xml:space="preserve"> </w:t>
            </w:r>
            <w:r w:rsidRPr="00BE3959">
              <w:rPr>
                <w:color w:val="000000"/>
                <w:spacing w:val="-6"/>
              </w:rPr>
              <w:t>информационной системе социального обеспечения».</w:t>
            </w:r>
            <w:r w:rsidRPr="00BE3959">
              <w:rPr>
                <w:color w:val="000000"/>
                <w:spacing w:val="-6"/>
              </w:rPr>
              <w:br/>
              <w:t>2.2.</w:t>
            </w:r>
            <w:r w:rsidR="0066577F" w:rsidRPr="00BE3959">
              <w:rPr>
                <w:color w:val="000000"/>
                <w:spacing w:val="-6"/>
              </w:rPr>
              <w:t xml:space="preserve"> </w:t>
            </w:r>
            <w:r w:rsidRPr="00BE3959">
              <w:rPr>
                <w:color w:val="000000"/>
                <w:spacing w:val="-6"/>
              </w:rPr>
              <w:t xml:space="preserve">ПУВ ЕГИССО </w:t>
            </w:r>
            <w:r w:rsidR="0066577F" w:rsidRPr="00BE3959">
              <w:rPr>
                <w:color w:val="000000"/>
                <w:spacing w:val="-6"/>
              </w:rPr>
              <w:t>–</w:t>
            </w:r>
            <w:r w:rsidRPr="00BE3959">
              <w:rPr>
                <w:color w:val="000000"/>
                <w:spacing w:val="-6"/>
              </w:rPr>
              <w:t xml:space="preserve"> подсистема установления и выплат мер социальной защиты (поддержки) Единой государственной информационной системы</w:t>
            </w:r>
            <w:r w:rsidR="0066577F" w:rsidRPr="00BE3959">
              <w:rPr>
                <w:color w:val="000000"/>
                <w:spacing w:val="-6"/>
              </w:rPr>
              <w:t xml:space="preserve"> </w:t>
            </w:r>
            <w:r w:rsidRPr="00BE3959">
              <w:rPr>
                <w:color w:val="000000"/>
                <w:spacing w:val="-6"/>
              </w:rPr>
              <w:t>социального обеспечения</w:t>
            </w:r>
            <w:r w:rsidR="0066577F" w:rsidRPr="00BE3959">
              <w:rPr>
                <w:color w:val="000000"/>
                <w:spacing w:val="-6"/>
              </w:rPr>
              <w:t xml:space="preserve"> </w:t>
            </w:r>
          </w:p>
        </w:tc>
      </w:tr>
      <w:tr w:rsidR="00741285" w:rsidRPr="00741285" w:rsidTr="0066577F">
        <w:trPr>
          <w:trHeight w:val="11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Источники информации</w:t>
            </w:r>
            <w:r w:rsidRPr="00BE3959">
              <w:rPr>
                <w:color w:val="000000"/>
                <w:spacing w:val="-6"/>
              </w:rPr>
              <w:br/>
              <w:t>3.1. ЕГИССО</w:t>
            </w:r>
          </w:p>
        </w:tc>
      </w:tr>
      <w:tr w:rsidR="00741285" w:rsidRPr="00741285" w:rsidTr="0066577F">
        <w:trPr>
          <w:trHeight w:val="257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Алгоритм расчета показателя</w:t>
            </w:r>
          </w:p>
          <w:p w:rsidR="00741285" w:rsidRPr="00BE3959" w:rsidRDefault="00741285" w:rsidP="0066577F">
            <w:pPr>
              <w:rPr>
                <w:color w:val="000000"/>
                <w:spacing w:val="-6"/>
              </w:rPr>
            </w:pPr>
            <w:r w:rsidRPr="00BE3959">
              <w:rPr>
                <w:color w:val="000000"/>
                <w:spacing w:val="-6"/>
              </w:rPr>
              <w:t>4.1. В случае, если субъектом Российской Федерации процесс заключения и оказания государственной социальной помощи на основании социального</w:t>
            </w:r>
            <w:r w:rsidR="0066577F" w:rsidRPr="00BE3959">
              <w:rPr>
                <w:color w:val="000000"/>
                <w:spacing w:val="-6"/>
              </w:rPr>
              <w:t xml:space="preserve"> </w:t>
            </w:r>
            <w:r w:rsidRPr="00BE3959">
              <w:rPr>
                <w:color w:val="000000"/>
                <w:spacing w:val="-6"/>
              </w:rPr>
              <w:t>контракта, включая прием и обработку заявлений о предоставлении государственной социальной помощи на основании социального контракта, принятия</w:t>
            </w:r>
            <w:r w:rsidR="0066577F" w:rsidRPr="00BE3959">
              <w:rPr>
                <w:color w:val="000000"/>
                <w:spacing w:val="-6"/>
              </w:rPr>
              <w:t xml:space="preserve"> </w:t>
            </w:r>
            <w:r w:rsidRPr="00BE3959">
              <w:rPr>
                <w:color w:val="000000"/>
                <w:spacing w:val="-6"/>
              </w:rPr>
              <w:t>решений о заключении социального контракта, формирование программы социальной адаптации и социального контракта, ведется посредством ПУВ</w:t>
            </w:r>
            <w:r w:rsidR="0066577F" w:rsidRPr="00BE3959">
              <w:rPr>
                <w:color w:val="000000"/>
                <w:spacing w:val="-6"/>
              </w:rPr>
              <w:t xml:space="preserve"> </w:t>
            </w:r>
            <w:r w:rsidRPr="00BE3959">
              <w:rPr>
                <w:color w:val="000000"/>
                <w:spacing w:val="-6"/>
              </w:rPr>
              <w:t xml:space="preserve">ЕГИССО </w:t>
            </w:r>
            <w:r w:rsidR="0066577F" w:rsidRPr="00BE3959">
              <w:rPr>
                <w:color w:val="000000"/>
                <w:spacing w:val="-6"/>
              </w:rPr>
              <w:t>–</w:t>
            </w:r>
            <w:r w:rsidRPr="00BE3959">
              <w:rPr>
                <w:color w:val="000000"/>
                <w:spacing w:val="-6"/>
              </w:rPr>
              <w:t xml:space="preserve"> значение показателя «да»;</w:t>
            </w:r>
            <w:r w:rsidRPr="00BE3959">
              <w:rPr>
                <w:color w:val="000000"/>
                <w:spacing w:val="-6"/>
              </w:rPr>
              <w:br/>
              <w:t>4.2. В случае, если субъектом Российской Федерации процесс заключения и оказания государственной социальной помощи на основании социального</w:t>
            </w:r>
            <w:r w:rsidR="0066577F" w:rsidRPr="00BE3959">
              <w:rPr>
                <w:color w:val="000000"/>
                <w:spacing w:val="-6"/>
              </w:rPr>
              <w:t xml:space="preserve"> </w:t>
            </w:r>
            <w:r w:rsidRPr="00BE3959">
              <w:rPr>
                <w:color w:val="000000"/>
                <w:spacing w:val="-6"/>
              </w:rPr>
              <w:t>контракта, включая прием и обработку заявлений о предоставлении государственной социальной помощи на основании социального контракта, принятия</w:t>
            </w:r>
            <w:r w:rsidR="0066577F" w:rsidRPr="00BE3959">
              <w:rPr>
                <w:color w:val="000000"/>
                <w:spacing w:val="-6"/>
              </w:rPr>
              <w:t xml:space="preserve"> </w:t>
            </w:r>
            <w:r w:rsidRPr="00BE3959">
              <w:rPr>
                <w:color w:val="000000"/>
                <w:spacing w:val="-6"/>
              </w:rPr>
              <w:t>решений о заключении социального контракта, формирование программы социальной адаптации и социального контракта, полностью или частично не</w:t>
            </w:r>
            <w:r w:rsidR="0066577F" w:rsidRPr="00BE3959">
              <w:rPr>
                <w:color w:val="000000"/>
                <w:spacing w:val="-6"/>
              </w:rPr>
              <w:t xml:space="preserve"> </w:t>
            </w:r>
            <w:r w:rsidRPr="00BE3959">
              <w:rPr>
                <w:color w:val="000000"/>
                <w:spacing w:val="-6"/>
              </w:rPr>
              <w:t xml:space="preserve">ведется посредством ПУВ ЕГИССО </w:t>
            </w:r>
            <w:r w:rsidR="0066577F" w:rsidRPr="00BE3959">
              <w:rPr>
                <w:color w:val="000000"/>
                <w:spacing w:val="-6"/>
              </w:rPr>
              <w:t>–</w:t>
            </w:r>
            <w:r w:rsidRPr="00BE3959">
              <w:rPr>
                <w:color w:val="000000"/>
                <w:spacing w:val="-6"/>
              </w:rPr>
              <w:t xml:space="preserve"> значение показателя «нет»</w:t>
            </w:r>
          </w:p>
        </w:tc>
      </w:tr>
      <w:tr w:rsidR="00741285" w:rsidRPr="00741285" w:rsidTr="0066577F">
        <w:trPr>
          <w:trHeight w:val="234"/>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66577F">
        <w:trPr>
          <w:trHeight w:val="24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66577F">
        <w:trPr>
          <w:trHeight w:val="264"/>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48</w:t>
            </w:r>
            <w:r w:rsidR="0066577F">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CC12</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741285" w:rsidRPr="00741285" w:rsidRDefault="00741285" w:rsidP="0066577F">
            <w:pPr>
              <w:rPr>
                <w:color w:val="000000"/>
              </w:rPr>
            </w:pPr>
            <w:r w:rsidRPr="00741285">
              <w:rPr>
                <w:color w:val="000000"/>
              </w:rPr>
              <w:t>Доля граждан, нуждающихся в</w:t>
            </w:r>
            <w:r w:rsidR="0066577F">
              <w:rPr>
                <w:color w:val="000000"/>
              </w:rPr>
              <w:t xml:space="preserve"> </w:t>
            </w:r>
            <w:r w:rsidRPr="00741285">
              <w:rPr>
                <w:color w:val="000000"/>
              </w:rPr>
              <w:t>долговременном уходе и которым</w:t>
            </w:r>
            <w:r w:rsidR="0066577F">
              <w:rPr>
                <w:color w:val="000000"/>
              </w:rPr>
              <w:t xml:space="preserve"> </w:t>
            </w:r>
            <w:r w:rsidRPr="00741285">
              <w:rPr>
                <w:color w:val="000000"/>
              </w:rPr>
              <w:t>сформирована ИППСУ посредством</w:t>
            </w:r>
            <w:r w:rsidR="0066577F">
              <w:rPr>
                <w:color w:val="000000"/>
              </w:rPr>
              <w:t xml:space="preserve"> </w:t>
            </w:r>
            <w:r w:rsidRPr="00741285">
              <w:rPr>
                <w:color w:val="000000"/>
              </w:rPr>
              <w:t>ЕГИССО</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Общие положения</w:t>
            </w:r>
          </w:p>
          <w:p w:rsidR="00741285" w:rsidRPr="00BE3959" w:rsidRDefault="00741285" w:rsidP="00741285">
            <w:pPr>
              <w:rPr>
                <w:color w:val="000000"/>
                <w:spacing w:val="-6"/>
              </w:rPr>
            </w:pPr>
            <w:r w:rsidRPr="00BE3959">
              <w:rPr>
                <w:color w:val="000000"/>
                <w:spacing w:val="-6"/>
              </w:rPr>
              <w:t>1.1. Настоящая методика предназначена для расчета показателя «Доля граждан, нуждающихся в долговременном уходе, которым назначена ИППСУ</w:t>
            </w:r>
            <w:r w:rsidR="0066577F" w:rsidRPr="00BE3959">
              <w:rPr>
                <w:color w:val="000000"/>
                <w:spacing w:val="-6"/>
              </w:rPr>
              <w:t xml:space="preserve"> </w:t>
            </w:r>
            <w:r w:rsidRPr="00BE3959">
              <w:rPr>
                <w:color w:val="000000"/>
                <w:spacing w:val="-6"/>
              </w:rPr>
              <w:t>посредством ЕГИССО» в субъекте Российской Федерации. Целью расчета показателя является оценка цифровой трансформации социальной сферы в сфере</w:t>
            </w:r>
            <w:r w:rsidR="0066577F" w:rsidRPr="00BE3959">
              <w:rPr>
                <w:color w:val="000000"/>
                <w:spacing w:val="-6"/>
              </w:rPr>
              <w:t xml:space="preserve"> </w:t>
            </w:r>
            <w:r w:rsidRPr="00BE3959">
              <w:rPr>
                <w:color w:val="000000"/>
                <w:spacing w:val="-6"/>
              </w:rPr>
              <w:t>социального обслуживания</w:t>
            </w:r>
          </w:p>
          <w:p w:rsidR="00741285" w:rsidRPr="00BE3959" w:rsidRDefault="00741285" w:rsidP="0066577F">
            <w:pPr>
              <w:rPr>
                <w:color w:val="000000"/>
                <w:spacing w:val="-6"/>
              </w:rPr>
            </w:pPr>
            <w:r w:rsidRPr="00BE3959">
              <w:rPr>
                <w:color w:val="000000"/>
                <w:spacing w:val="-6"/>
              </w:rPr>
              <w:t xml:space="preserve">1.2. Орган, формирующий информацию по Показателю </w:t>
            </w:r>
            <w:r w:rsidR="0066577F" w:rsidRPr="00BE3959">
              <w:rPr>
                <w:color w:val="000000"/>
                <w:spacing w:val="-6"/>
              </w:rPr>
              <w:t>–</w:t>
            </w:r>
            <w:r w:rsidRPr="00BE3959">
              <w:rPr>
                <w:color w:val="000000"/>
                <w:spacing w:val="-6"/>
              </w:rPr>
              <w:t xml:space="preserve"> орган исполнительной власти субъекта Российской Федерации в сфере социального обслуживания</w:t>
            </w:r>
            <w:r w:rsidRPr="00BE3959">
              <w:rPr>
                <w:color w:val="000000"/>
                <w:spacing w:val="-6"/>
              </w:rPr>
              <w:br/>
              <w:t>1.3. Показатель формируется с месячной периодичностью по состоянию на конец каждого месяца в срок до 15 календарных дней с даты окончания</w:t>
            </w:r>
            <w:r w:rsidR="0066577F" w:rsidRPr="00BE3959">
              <w:rPr>
                <w:color w:val="000000"/>
                <w:spacing w:val="-6"/>
              </w:rPr>
              <w:t xml:space="preserve"> </w:t>
            </w:r>
            <w:r w:rsidRPr="00BE3959">
              <w:rPr>
                <w:color w:val="000000"/>
                <w:spacing w:val="-6"/>
              </w:rPr>
              <w:t>отчетного периода</w:t>
            </w:r>
          </w:p>
        </w:tc>
      </w:tr>
      <w:tr w:rsidR="00741285" w:rsidRPr="00741285" w:rsidTr="0066577F">
        <w:trPr>
          <w:trHeight w:val="2523"/>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Основные понятия и определения</w:t>
            </w:r>
          </w:p>
          <w:p w:rsidR="00741285" w:rsidRPr="00BE3959" w:rsidRDefault="00741285" w:rsidP="00741285">
            <w:pPr>
              <w:rPr>
                <w:color w:val="000000"/>
                <w:spacing w:val="-6"/>
              </w:rPr>
            </w:pPr>
            <w:r w:rsidRPr="00BE3959">
              <w:rPr>
                <w:color w:val="000000"/>
                <w:spacing w:val="-6"/>
              </w:rPr>
              <w:t xml:space="preserve">2.1. Граждане, нуждающиеся в долговременном уходе </w:t>
            </w:r>
            <w:r w:rsidR="0066577F" w:rsidRPr="00BE3959">
              <w:rPr>
                <w:color w:val="000000"/>
                <w:spacing w:val="-6"/>
              </w:rPr>
              <w:t>–</w:t>
            </w:r>
            <w:r w:rsidRPr="00BE3959">
              <w:rPr>
                <w:color w:val="000000"/>
                <w:spacing w:val="-6"/>
              </w:rPr>
              <w:t xml:space="preserve"> граждане пожилого возраста и инвалиды, в том числе граждане с психическими расстройствами,</w:t>
            </w:r>
            <w:r w:rsidR="0066577F" w:rsidRPr="00BE3959">
              <w:rPr>
                <w:color w:val="000000"/>
                <w:spacing w:val="-6"/>
              </w:rPr>
              <w:t xml:space="preserve"> </w:t>
            </w:r>
            <w:r w:rsidRPr="00BE3959">
              <w:rPr>
                <w:color w:val="000000"/>
                <w:spacing w:val="-6"/>
              </w:rPr>
              <w:t>признанные в установленном порядке нуждающимися в социальном обслуживании по причине полной или частичной утраты способности либо</w:t>
            </w:r>
            <w:r w:rsidR="0066577F" w:rsidRPr="00BE3959">
              <w:rPr>
                <w:color w:val="000000"/>
                <w:spacing w:val="-6"/>
              </w:rPr>
              <w:t xml:space="preserve"> </w:t>
            </w:r>
            <w:r w:rsidRPr="00BE3959">
              <w:rPr>
                <w:color w:val="000000"/>
                <w:spacing w:val="-6"/>
              </w:rPr>
              <w:t>возможности осуществлять самообслуживание, самостоятельно передвигаться, обеспечивать основные жизненные потребности в силу заболевания, травмы,</w:t>
            </w:r>
            <w:r w:rsidR="0066577F" w:rsidRPr="00BE3959">
              <w:rPr>
                <w:color w:val="000000"/>
                <w:spacing w:val="-6"/>
              </w:rPr>
              <w:t xml:space="preserve"> </w:t>
            </w:r>
            <w:r w:rsidRPr="00BE3959">
              <w:rPr>
                <w:color w:val="000000"/>
                <w:spacing w:val="-6"/>
              </w:rPr>
              <w:t>возраста или наличия инвалидности</w:t>
            </w:r>
          </w:p>
          <w:p w:rsidR="00741285" w:rsidRPr="00BE3959" w:rsidRDefault="00741285" w:rsidP="0066577F">
            <w:pPr>
              <w:rPr>
                <w:color w:val="000000"/>
                <w:spacing w:val="-6"/>
              </w:rPr>
            </w:pPr>
            <w:r w:rsidRPr="00BE3959">
              <w:rPr>
                <w:color w:val="000000"/>
                <w:spacing w:val="-6"/>
              </w:rPr>
              <w:t xml:space="preserve">2.2. ИППСУ </w:t>
            </w:r>
            <w:r w:rsidR="0066577F" w:rsidRPr="00BE3959">
              <w:rPr>
                <w:color w:val="000000"/>
                <w:spacing w:val="-6"/>
              </w:rPr>
              <w:t>–</w:t>
            </w:r>
            <w:r w:rsidRPr="00BE3959">
              <w:rPr>
                <w:color w:val="000000"/>
                <w:spacing w:val="-6"/>
              </w:rPr>
              <w:t xml:space="preserve"> индивидуальная программа предоставления социальных услуг.</w:t>
            </w:r>
            <w:r w:rsidRPr="00BE3959">
              <w:rPr>
                <w:color w:val="000000"/>
                <w:spacing w:val="-6"/>
              </w:rPr>
              <w:br/>
              <w:t xml:space="preserve">2.3. ЕГИССО </w:t>
            </w:r>
            <w:r w:rsidR="0066577F" w:rsidRPr="00BE3959">
              <w:rPr>
                <w:color w:val="000000"/>
                <w:spacing w:val="-6"/>
              </w:rPr>
              <w:t>–</w:t>
            </w:r>
            <w:r w:rsidRPr="00BE3959">
              <w:rPr>
                <w:color w:val="000000"/>
                <w:spacing w:val="-6"/>
              </w:rPr>
              <w:t xml:space="preserve"> Единая государственная информационная система социального обеспечения, регулируемая Фе</w:t>
            </w:r>
            <w:r w:rsidR="0066577F" w:rsidRPr="00BE3959">
              <w:rPr>
                <w:color w:val="000000"/>
                <w:spacing w:val="-6"/>
              </w:rPr>
              <w:t xml:space="preserve">деральным законом от 17 июля </w:t>
            </w:r>
            <w:r w:rsidRPr="00BE3959">
              <w:rPr>
                <w:color w:val="000000"/>
                <w:spacing w:val="-6"/>
              </w:rPr>
              <w:t xml:space="preserve">1998 </w:t>
            </w:r>
            <w:r w:rsidR="0066577F" w:rsidRPr="00BE3959">
              <w:rPr>
                <w:color w:val="000000"/>
                <w:spacing w:val="-6"/>
              </w:rPr>
              <w:t xml:space="preserve">г. </w:t>
            </w:r>
            <w:r w:rsidRPr="00BE3959">
              <w:rPr>
                <w:color w:val="000000"/>
                <w:spacing w:val="-6"/>
              </w:rPr>
              <w:t>№1</w:t>
            </w:r>
            <w:r w:rsidR="0066577F" w:rsidRPr="00BE3959">
              <w:rPr>
                <w:color w:val="000000"/>
                <w:spacing w:val="-6"/>
              </w:rPr>
              <w:t xml:space="preserve"> </w:t>
            </w:r>
            <w:r w:rsidRPr="00BE3959">
              <w:rPr>
                <w:color w:val="000000"/>
                <w:spacing w:val="-6"/>
              </w:rPr>
              <w:t>78-ФЗ «О</w:t>
            </w:r>
            <w:r w:rsidR="0066577F" w:rsidRPr="00BE3959">
              <w:rPr>
                <w:color w:val="000000"/>
                <w:spacing w:val="-6"/>
              </w:rPr>
              <w:t xml:space="preserve"> </w:t>
            </w:r>
            <w:r w:rsidRPr="00BE3959">
              <w:rPr>
                <w:color w:val="000000"/>
                <w:spacing w:val="-6"/>
              </w:rPr>
              <w:t>государственной социальной помощи» и постановлением Правительств</w:t>
            </w:r>
            <w:r w:rsidR="0066577F" w:rsidRPr="00BE3959">
              <w:rPr>
                <w:color w:val="000000"/>
                <w:spacing w:val="-6"/>
              </w:rPr>
              <w:t xml:space="preserve">а Российской Федерации от 16 августа </w:t>
            </w:r>
            <w:r w:rsidRPr="00BE3959">
              <w:rPr>
                <w:color w:val="000000"/>
                <w:spacing w:val="-6"/>
              </w:rPr>
              <w:t xml:space="preserve">2021 </w:t>
            </w:r>
            <w:r w:rsidR="0066577F" w:rsidRPr="00BE3959">
              <w:rPr>
                <w:color w:val="000000"/>
                <w:spacing w:val="-6"/>
              </w:rPr>
              <w:t xml:space="preserve">г. </w:t>
            </w:r>
            <w:r w:rsidRPr="00BE3959">
              <w:rPr>
                <w:color w:val="000000"/>
                <w:spacing w:val="-6"/>
              </w:rPr>
              <w:t>№ 1342 «О Единой государственной</w:t>
            </w:r>
            <w:r w:rsidR="0066577F" w:rsidRPr="00BE3959">
              <w:rPr>
                <w:color w:val="000000"/>
                <w:spacing w:val="-6"/>
              </w:rPr>
              <w:t xml:space="preserve"> </w:t>
            </w:r>
            <w:r w:rsidRPr="00BE3959">
              <w:rPr>
                <w:color w:val="000000"/>
                <w:spacing w:val="-6"/>
              </w:rPr>
              <w:t>информационной системе социального обеспечения»</w:t>
            </w:r>
          </w:p>
        </w:tc>
      </w:tr>
      <w:tr w:rsidR="00741285" w:rsidRPr="00741285" w:rsidTr="0066577F">
        <w:trPr>
          <w:trHeight w:val="32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Источники информации</w:t>
            </w:r>
            <w:r w:rsidRPr="00BE3959">
              <w:rPr>
                <w:color w:val="000000"/>
                <w:spacing w:val="-6"/>
              </w:rPr>
              <w:br/>
              <w:t>3.1. ЕГИССО</w:t>
            </w:r>
          </w:p>
        </w:tc>
      </w:tr>
      <w:tr w:rsidR="00741285" w:rsidRPr="00741285" w:rsidTr="0066577F">
        <w:trPr>
          <w:trHeight w:val="304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Алгоритм расчета показателя</w:t>
            </w:r>
          </w:p>
          <w:p w:rsidR="00741285" w:rsidRPr="00BE3959" w:rsidRDefault="00741285" w:rsidP="00741285">
            <w:pPr>
              <w:rPr>
                <w:color w:val="000000"/>
                <w:spacing w:val="-6"/>
              </w:rPr>
            </w:pPr>
            <w:r w:rsidRPr="00BE3959">
              <w:rPr>
                <w:color w:val="000000"/>
                <w:spacing w:val="-6"/>
              </w:rPr>
              <w:t>4.1. Расчет показателя осуществляется по формуле:</w:t>
            </w:r>
            <w:r w:rsidRPr="00BE3959">
              <w:rPr>
                <w:color w:val="000000"/>
                <w:spacing w:val="-6"/>
              </w:rPr>
              <w:br/>
              <w:t>Дду = Кнужд/ Кобщ * 100%</w:t>
            </w:r>
          </w:p>
          <w:p w:rsidR="00741285" w:rsidRPr="00BE3959" w:rsidRDefault="00741285" w:rsidP="008A5281">
            <w:pPr>
              <w:rPr>
                <w:color w:val="000000"/>
                <w:spacing w:val="-6"/>
              </w:rPr>
            </w:pPr>
            <w:r w:rsidRPr="00BE3959">
              <w:rPr>
                <w:color w:val="000000"/>
                <w:spacing w:val="-6"/>
              </w:rPr>
              <w:t>где:</w:t>
            </w:r>
            <w:r w:rsidRPr="00BE3959">
              <w:rPr>
                <w:color w:val="000000"/>
                <w:spacing w:val="-6"/>
              </w:rPr>
              <w:br/>
              <w:t xml:space="preserve">Дду </w:t>
            </w:r>
            <w:r w:rsidR="0066577F" w:rsidRPr="00BE3959">
              <w:rPr>
                <w:color w:val="000000"/>
                <w:spacing w:val="-6"/>
              </w:rPr>
              <w:t>–</w:t>
            </w:r>
            <w:r w:rsidRPr="00BE3959">
              <w:rPr>
                <w:color w:val="000000"/>
                <w:spacing w:val="-6"/>
              </w:rPr>
              <w:t xml:space="preserve"> Доля граждан, нуждающихся в долговременном уходе, которым органом социальной защиты населения субъекта Российской Федерации в сфере</w:t>
            </w:r>
            <w:r w:rsidR="0066577F" w:rsidRPr="00BE3959">
              <w:rPr>
                <w:color w:val="000000"/>
                <w:spacing w:val="-6"/>
              </w:rPr>
              <w:t xml:space="preserve"> </w:t>
            </w:r>
            <w:r w:rsidRPr="00BE3959">
              <w:rPr>
                <w:color w:val="000000"/>
                <w:spacing w:val="-6"/>
              </w:rPr>
              <w:t>социального обслуживания назначена ИППСУ посредством ЕГИССО.</w:t>
            </w:r>
            <w:r w:rsidRPr="00BE3959">
              <w:rPr>
                <w:color w:val="000000"/>
                <w:spacing w:val="-6"/>
              </w:rPr>
              <w:br/>
              <w:t xml:space="preserve">Кнужд </w:t>
            </w:r>
            <w:r w:rsidR="0066577F" w:rsidRPr="00BE3959">
              <w:rPr>
                <w:color w:val="000000"/>
                <w:spacing w:val="-6"/>
              </w:rPr>
              <w:t>–</w:t>
            </w:r>
            <w:r w:rsidRPr="00BE3959">
              <w:rPr>
                <w:color w:val="000000"/>
                <w:spacing w:val="-6"/>
              </w:rPr>
              <w:t xml:space="preserve"> количество граждан, нуждающихся в долговременном уходе, которым органом социальной защиты населения субъекта Российской Федерации в</w:t>
            </w:r>
            <w:r w:rsidR="008A5281" w:rsidRPr="00BE3959">
              <w:rPr>
                <w:color w:val="000000"/>
                <w:spacing w:val="-6"/>
              </w:rPr>
              <w:t xml:space="preserve"> </w:t>
            </w:r>
            <w:r w:rsidRPr="00BE3959">
              <w:rPr>
                <w:color w:val="000000"/>
                <w:spacing w:val="-6"/>
              </w:rPr>
              <w:t>сфере социального обслуживания назначена ИППСУ посредством ЕГИССО, чел.;</w:t>
            </w:r>
            <w:r w:rsidRPr="00BE3959">
              <w:rPr>
                <w:color w:val="000000"/>
                <w:spacing w:val="-6"/>
              </w:rPr>
              <w:br/>
              <w:t xml:space="preserve">Кобщ </w:t>
            </w:r>
            <w:r w:rsidR="0066577F" w:rsidRPr="00BE3959">
              <w:rPr>
                <w:color w:val="000000"/>
                <w:spacing w:val="-6"/>
              </w:rPr>
              <w:t>–</w:t>
            </w:r>
            <w:r w:rsidRPr="00BE3959">
              <w:rPr>
                <w:color w:val="000000"/>
                <w:spacing w:val="-6"/>
              </w:rPr>
              <w:t xml:space="preserve"> общее количество граждан, нуждающихся в долговременном уходе, которым органом социальной защиты населения субъекта Российской</w:t>
            </w:r>
            <w:r w:rsidR="0066577F" w:rsidRPr="00BE3959">
              <w:rPr>
                <w:color w:val="000000"/>
                <w:spacing w:val="-6"/>
              </w:rPr>
              <w:t xml:space="preserve"> </w:t>
            </w:r>
            <w:r w:rsidRPr="00BE3959">
              <w:rPr>
                <w:color w:val="000000"/>
                <w:spacing w:val="-6"/>
              </w:rPr>
              <w:t>Федерации в сфере социального обслуживания назначена ИППСУ,</w:t>
            </w:r>
            <w:r w:rsidR="0066577F" w:rsidRPr="00BE3959">
              <w:rPr>
                <w:color w:val="000000"/>
                <w:spacing w:val="-6"/>
              </w:rPr>
              <w:t xml:space="preserve"> </w:t>
            </w:r>
            <w:r w:rsidRPr="00BE3959">
              <w:rPr>
                <w:color w:val="000000"/>
                <w:spacing w:val="-6"/>
              </w:rPr>
              <w:t>чел.</w:t>
            </w:r>
            <w:r w:rsidRPr="00BE3959">
              <w:rPr>
                <w:color w:val="000000"/>
                <w:spacing w:val="-6"/>
              </w:rPr>
              <w:br/>
              <w:t xml:space="preserve">4.2. Показатель имеет значение: </w:t>
            </w:r>
            <w:r w:rsidR="0066577F" w:rsidRPr="00BE3959">
              <w:rPr>
                <w:color w:val="000000"/>
                <w:spacing w:val="-6"/>
              </w:rPr>
              <w:t>процентов</w:t>
            </w:r>
          </w:p>
        </w:tc>
      </w:tr>
      <w:tr w:rsidR="00741285" w:rsidRPr="00741285" w:rsidTr="0066577F">
        <w:trPr>
          <w:trHeight w:val="40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 xml:space="preserve">5.1. </w:t>
            </w:r>
            <w:r w:rsidR="0066577F" w:rsidRPr="00BE3959">
              <w:rPr>
                <w:color w:val="000000"/>
                <w:spacing w:val="-6"/>
              </w:rPr>
              <w:t>Оценки и допущения не применимы</w:t>
            </w:r>
          </w:p>
        </w:tc>
      </w:tr>
      <w:tr w:rsidR="00741285" w:rsidRPr="00741285" w:rsidTr="0066577F">
        <w:trPr>
          <w:trHeight w:val="28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AF116A">
        <w:trPr>
          <w:trHeight w:val="1965"/>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49</w:t>
            </w:r>
            <w:r w:rsidR="0066577F">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CC13</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Реестр поставщиков социальных услуг</w:t>
            </w:r>
            <w:r w:rsidRPr="00741285">
              <w:rPr>
                <w:color w:val="000000"/>
              </w:rPr>
              <w:br/>
              <w:t>и регистра получателей социальных</w:t>
            </w:r>
            <w:r w:rsidRPr="00741285">
              <w:rPr>
                <w:color w:val="000000"/>
              </w:rPr>
              <w:br/>
              <w:t>услуг ведется в ЕГИССО</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Общие положения</w:t>
            </w:r>
          </w:p>
          <w:p w:rsidR="00741285" w:rsidRPr="00BE3959" w:rsidRDefault="00741285" w:rsidP="00AF116A">
            <w:pPr>
              <w:rPr>
                <w:color w:val="000000"/>
                <w:spacing w:val="-6"/>
              </w:rPr>
            </w:pPr>
            <w:r w:rsidRPr="00BE3959">
              <w:rPr>
                <w:color w:val="000000"/>
                <w:spacing w:val="-6"/>
              </w:rPr>
              <w:t>1.1. Настоящая методика предназначена для расчета показателя «Реестр поставщиков социальных услуг и регистра получателей социальных услуг ведется в</w:t>
            </w:r>
            <w:r w:rsidR="0066577F" w:rsidRPr="00BE3959">
              <w:rPr>
                <w:color w:val="000000"/>
                <w:spacing w:val="-6"/>
              </w:rPr>
              <w:t xml:space="preserve"> </w:t>
            </w:r>
            <w:r w:rsidRPr="00BE3959">
              <w:rPr>
                <w:color w:val="000000"/>
                <w:spacing w:val="-6"/>
              </w:rPr>
              <w:t>ЕГИССО» в субъекте Российской Федерации. Целью расчета показателя является оценка цифровой трансформации социальной сферы в сфере социального</w:t>
            </w:r>
            <w:r w:rsidR="0066577F" w:rsidRPr="00BE3959">
              <w:rPr>
                <w:color w:val="000000"/>
                <w:spacing w:val="-6"/>
              </w:rPr>
              <w:t xml:space="preserve"> </w:t>
            </w:r>
            <w:r w:rsidRPr="00BE3959">
              <w:rPr>
                <w:color w:val="000000"/>
                <w:spacing w:val="-6"/>
              </w:rPr>
              <w:t>обслуживания.</w:t>
            </w:r>
            <w:r w:rsidRPr="00BE3959">
              <w:rPr>
                <w:color w:val="000000"/>
                <w:spacing w:val="-6"/>
              </w:rPr>
              <w:br/>
              <w:t xml:space="preserve">1.2. Орган, формирующий информацию по Показателю </w:t>
            </w:r>
            <w:r w:rsidR="008A5281" w:rsidRPr="00BE3959">
              <w:rPr>
                <w:color w:val="000000"/>
                <w:spacing w:val="-6"/>
              </w:rPr>
              <w:t>–</w:t>
            </w:r>
            <w:r w:rsidRPr="00BE3959">
              <w:rPr>
                <w:color w:val="000000"/>
                <w:spacing w:val="-6"/>
              </w:rPr>
              <w:t xml:space="preserve"> орган исполнительной власти субъекта Российской Федерации в сфере социального обслуживания.</w:t>
            </w:r>
            <w:r w:rsidRPr="00BE3959">
              <w:rPr>
                <w:color w:val="000000"/>
                <w:spacing w:val="-6"/>
              </w:rPr>
              <w:br/>
              <w:t>1.3. Показатель формируется с месячной периодичностью по состоянию на конец каждого месяца в срок до 15 календарных дней с даты окончания</w:t>
            </w:r>
            <w:r w:rsidR="00AF116A" w:rsidRPr="00BE3959">
              <w:rPr>
                <w:color w:val="000000"/>
                <w:spacing w:val="-6"/>
              </w:rPr>
              <w:t xml:space="preserve"> </w:t>
            </w:r>
            <w:r w:rsidRPr="00BE3959">
              <w:rPr>
                <w:color w:val="000000"/>
                <w:spacing w:val="-6"/>
              </w:rPr>
              <w:t>отчетного периода</w:t>
            </w:r>
          </w:p>
        </w:tc>
      </w:tr>
      <w:tr w:rsidR="00741285" w:rsidRPr="00741285" w:rsidTr="00AF116A">
        <w:trPr>
          <w:trHeight w:val="243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Основные понятия и определения</w:t>
            </w:r>
          </w:p>
          <w:p w:rsidR="00741285" w:rsidRPr="00BE3959" w:rsidRDefault="00741285" w:rsidP="00741285">
            <w:pPr>
              <w:rPr>
                <w:color w:val="000000"/>
                <w:spacing w:val="-6"/>
              </w:rPr>
            </w:pPr>
            <w:r w:rsidRPr="00BE3959">
              <w:rPr>
                <w:color w:val="000000"/>
                <w:spacing w:val="-6"/>
              </w:rPr>
              <w:t xml:space="preserve">2.1. ЕГИССО </w:t>
            </w:r>
            <w:r w:rsidR="00AF116A" w:rsidRPr="00BE3959">
              <w:rPr>
                <w:color w:val="000000"/>
                <w:spacing w:val="-6"/>
              </w:rPr>
              <w:t>–</w:t>
            </w:r>
            <w:r w:rsidRPr="00BE3959">
              <w:rPr>
                <w:color w:val="000000"/>
                <w:spacing w:val="-6"/>
              </w:rPr>
              <w:t xml:space="preserve"> Единая государственная информационная система социального обеспечения, регулируемая Фе</w:t>
            </w:r>
            <w:r w:rsidR="00AF116A" w:rsidRPr="00BE3959">
              <w:rPr>
                <w:color w:val="000000"/>
                <w:spacing w:val="-6"/>
              </w:rPr>
              <w:t xml:space="preserve">деральным законом от 17 июля </w:t>
            </w:r>
            <w:r w:rsidRPr="00BE3959">
              <w:rPr>
                <w:color w:val="000000"/>
                <w:spacing w:val="-6"/>
              </w:rPr>
              <w:t xml:space="preserve">1998 </w:t>
            </w:r>
            <w:r w:rsidR="00AF116A" w:rsidRPr="00BE3959">
              <w:rPr>
                <w:color w:val="000000"/>
                <w:spacing w:val="-6"/>
              </w:rPr>
              <w:t xml:space="preserve">г. </w:t>
            </w:r>
            <w:r w:rsidRPr="00BE3959">
              <w:rPr>
                <w:color w:val="000000"/>
                <w:spacing w:val="-6"/>
              </w:rPr>
              <w:t>№</w:t>
            </w:r>
            <w:r w:rsidR="00AF116A" w:rsidRPr="00BE3959">
              <w:rPr>
                <w:color w:val="000000"/>
                <w:spacing w:val="-6"/>
              </w:rPr>
              <w:t xml:space="preserve"> </w:t>
            </w:r>
            <w:r w:rsidRPr="00BE3959">
              <w:rPr>
                <w:color w:val="000000"/>
                <w:spacing w:val="-6"/>
              </w:rPr>
              <w:t>178-ФЗ «О</w:t>
            </w:r>
            <w:r w:rsidR="00AF116A" w:rsidRPr="00BE3959">
              <w:rPr>
                <w:color w:val="000000"/>
                <w:spacing w:val="-6"/>
              </w:rPr>
              <w:t xml:space="preserve"> </w:t>
            </w:r>
            <w:r w:rsidRPr="00BE3959">
              <w:rPr>
                <w:color w:val="000000"/>
                <w:spacing w:val="-6"/>
              </w:rPr>
              <w:t xml:space="preserve">государственной социальной помощи» и постановлением Правительства </w:t>
            </w:r>
            <w:r w:rsidR="00AF116A" w:rsidRPr="00BE3959">
              <w:rPr>
                <w:color w:val="000000"/>
                <w:spacing w:val="-6"/>
              </w:rPr>
              <w:t xml:space="preserve">Российской Федерации от 16 августа </w:t>
            </w:r>
            <w:r w:rsidRPr="00BE3959">
              <w:rPr>
                <w:color w:val="000000"/>
                <w:spacing w:val="-6"/>
              </w:rPr>
              <w:t xml:space="preserve">2021 </w:t>
            </w:r>
            <w:r w:rsidR="00AF116A" w:rsidRPr="00BE3959">
              <w:rPr>
                <w:color w:val="000000"/>
                <w:spacing w:val="-6"/>
              </w:rPr>
              <w:t xml:space="preserve">г. </w:t>
            </w:r>
            <w:r w:rsidRPr="00BE3959">
              <w:rPr>
                <w:color w:val="000000"/>
                <w:spacing w:val="-6"/>
              </w:rPr>
              <w:t>№ 1342 «О Единой государственной информационной системе социального обеспечения».</w:t>
            </w:r>
          </w:p>
          <w:p w:rsidR="00741285" w:rsidRPr="00BE3959" w:rsidRDefault="00741285" w:rsidP="00741285">
            <w:pPr>
              <w:rPr>
                <w:color w:val="000000"/>
                <w:spacing w:val="-6"/>
              </w:rPr>
            </w:pPr>
            <w:r w:rsidRPr="00BE3959">
              <w:rPr>
                <w:color w:val="000000"/>
                <w:spacing w:val="-6"/>
              </w:rPr>
              <w:t xml:space="preserve">2.2. Реестр поставщиков социальных услуг </w:t>
            </w:r>
            <w:r w:rsidR="00AF116A" w:rsidRPr="00BE3959">
              <w:rPr>
                <w:color w:val="000000"/>
                <w:spacing w:val="-6"/>
              </w:rPr>
              <w:t>–</w:t>
            </w:r>
            <w:r w:rsidRPr="00BE3959">
              <w:rPr>
                <w:color w:val="000000"/>
                <w:spacing w:val="-6"/>
              </w:rPr>
              <w:t xml:space="preserve"> реестр поставщиков социальных услуг, формируемый уполномоченным органом в субъекте Российской Федерации и содержащий информацию в соответствии с п.</w:t>
            </w:r>
            <w:r w:rsidR="00AF116A" w:rsidRPr="00BE3959">
              <w:rPr>
                <w:color w:val="000000"/>
                <w:spacing w:val="-6"/>
              </w:rPr>
              <w:t xml:space="preserve"> </w:t>
            </w:r>
            <w:r w:rsidRPr="00BE3959">
              <w:rPr>
                <w:color w:val="000000"/>
                <w:spacing w:val="-6"/>
              </w:rPr>
              <w:t>3 ст. 25 Фе</w:t>
            </w:r>
            <w:r w:rsidR="00AF116A" w:rsidRPr="00BE3959">
              <w:rPr>
                <w:color w:val="000000"/>
                <w:spacing w:val="-6"/>
              </w:rPr>
              <w:t xml:space="preserve">дерального закона от 28 декабря </w:t>
            </w:r>
            <w:r w:rsidRPr="00BE3959">
              <w:rPr>
                <w:color w:val="000000"/>
                <w:spacing w:val="-6"/>
              </w:rPr>
              <w:t xml:space="preserve">2013 </w:t>
            </w:r>
            <w:r w:rsidR="00AF116A" w:rsidRPr="00BE3959">
              <w:rPr>
                <w:color w:val="000000"/>
                <w:spacing w:val="-6"/>
              </w:rPr>
              <w:t xml:space="preserve">г. </w:t>
            </w:r>
            <w:r w:rsidRPr="00BE3959">
              <w:rPr>
                <w:color w:val="000000"/>
                <w:spacing w:val="-6"/>
              </w:rPr>
              <w:t>№ 442-ФЗ</w:t>
            </w:r>
          </w:p>
          <w:p w:rsidR="00741285" w:rsidRPr="00BE3959" w:rsidRDefault="00741285" w:rsidP="00AF116A">
            <w:pPr>
              <w:rPr>
                <w:color w:val="000000"/>
                <w:spacing w:val="-6"/>
              </w:rPr>
            </w:pPr>
            <w:r w:rsidRPr="00BE3959">
              <w:rPr>
                <w:color w:val="000000"/>
                <w:spacing w:val="-6"/>
              </w:rPr>
              <w:t xml:space="preserve">2.3. Регистр получателей социальных услуг </w:t>
            </w:r>
            <w:r w:rsidR="00AF116A" w:rsidRPr="00BE3959">
              <w:rPr>
                <w:color w:val="000000"/>
                <w:spacing w:val="-6"/>
              </w:rPr>
              <w:t>–</w:t>
            </w:r>
            <w:r w:rsidRPr="00BE3959">
              <w:rPr>
                <w:color w:val="000000"/>
                <w:spacing w:val="-6"/>
              </w:rPr>
              <w:t xml:space="preserve"> реестр получателей социальных услуг, имеющих право на получение государственной (муниципальной) услуги</w:t>
            </w:r>
            <w:r w:rsidR="00AF116A" w:rsidRPr="00BE3959">
              <w:rPr>
                <w:color w:val="000000"/>
                <w:spacing w:val="-6"/>
              </w:rPr>
              <w:t xml:space="preserve"> </w:t>
            </w:r>
            <w:r w:rsidRPr="00BE3959">
              <w:rPr>
                <w:color w:val="000000"/>
                <w:spacing w:val="-6"/>
              </w:rPr>
              <w:t xml:space="preserve">в социальной сфере, содержащий информацию в соответствии с п. 2 ст. </w:t>
            </w:r>
            <w:r w:rsidR="00AF116A" w:rsidRPr="00BE3959">
              <w:rPr>
                <w:color w:val="000000"/>
                <w:spacing w:val="-6"/>
              </w:rPr>
              <w:t xml:space="preserve">26 Федерального закона от 28 декабря </w:t>
            </w:r>
            <w:r w:rsidRPr="00BE3959">
              <w:rPr>
                <w:color w:val="000000"/>
                <w:spacing w:val="-6"/>
              </w:rPr>
              <w:t xml:space="preserve">2013 </w:t>
            </w:r>
            <w:r w:rsidR="00AF116A" w:rsidRPr="00BE3959">
              <w:rPr>
                <w:color w:val="000000"/>
                <w:spacing w:val="-6"/>
              </w:rPr>
              <w:t xml:space="preserve">г. </w:t>
            </w:r>
            <w:r w:rsidRPr="00BE3959">
              <w:rPr>
                <w:color w:val="000000"/>
                <w:spacing w:val="-6"/>
              </w:rPr>
              <w:t>№ 442-ФЗ</w:t>
            </w:r>
          </w:p>
        </w:tc>
      </w:tr>
      <w:tr w:rsidR="00741285" w:rsidRPr="00741285" w:rsidTr="00AF116A">
        <w:trPr>
          <w:trHeight w:val="24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Источники информации</w:t>
            </w:r>
          </w:p>
          <w:p w:rsidR="00741285" w:rsidRPr="00BE3959" w:rsidRDefault="00741285" w:rsidP="00741285">
            <w:pPr>
              <w:rPr>
                <w:color w:val="000000"/>
                <w:spacing w:val="-6"/>
              </w:rPr>
            </w:pPr>
            <w:r w:rsidRPr="00BE3959">
              <w:rPr>
                <w:color w:val="000000"/>
                <w:spacing w:val="-6"/>
              </w:rPr>
              <w:t>3.1. ЕГИССО</w:t>
            </w:r>
          </w:p>
        </w:tc>
      </w:tr>
      <w:tr w:rsidR="00741285" w:rsidRPr="00741285" w:rsidTr="00AF116A">
        <w:trPr>
          <w:trHeight w:val="957"/>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Алгоритм расчета показателя</w:t>
            </w:r>
          </w:p>
          <w:p w:rsidR="00741285" w:rsidRPr="00BE3959" w:rsidRDefault="00741285" w:rsidP="00741285">
            <w:pPr>
              <w:rPr>
                <w:color w:val="000000"/>
                <w:spacing w:val="-6"/>
              </w:rPr>
            </w:pPr>
            <w:r w:rsidRPr="00BE3959">
              <w:rPr>
                <w:color w:val="000000"/>
                <w:spacing w:val="-6"/>
              </w:rPr>
              <w:t xml:space="preserve">4.1. В случае, если субъектом Российской Федерации реестр поставщиков социальных услуг и регистр получателей социальных услуг ведется в ЕГИССО </w:t>
            </w:r>
            <w:r w:rsidR="00AF116A" w:rsidRPr="00BE3959">
              <w:rPr>
                <w:color w:val="000000"/>
                <w:spacing w:val="-6"/>
              </w:rPr>
              <w:t xml:space="preserve">– </w:t>
            </w:r>
            <w:r w:rsidRPr="00BE3959">
              <w:rPr>
                <w:color w:val="000000"/>
                <w:spacing w:val="-6"/>
              </w:rPr>
              <w:t>значение показателя «да»;</w:t>
            </w:r>
          </w:p>
          <w:p w:rsidR="00741285" w:rsidRPr="00BE3959" w:rsidRDefault="00741285" w:rsidP="00AF116A">
            <w:pPr>
              <w:rPr>
                <w:color w:val="000000"/>
                <w:spacing w:val="-6"/>
              </w:rPr>
            </w:pPr>
            <w:r w:rsidRPr="00BE3959">
              <w:rPr>
                <w:color w:val="000000"/>
                <w:spacing w:val="-6"/>
              </w:rPr>
              <w:t>4.2. В случае, если субъектом Российской Федерации реестр поставщиков социальных услуг и/или регистр получателей социальных услуг не ведется в</w:t>
            </w:r>
            <w:r w:rsidR="00AF116A" w:rsidRPr="00BE3959">
              <w:rPr>
                <w:color w:val="000000"/>
                <w:spacing w:val="-6"/>
              </w:rPr>
              <w:t xml:space="preserve"> </w:t>
            </w:r>
            <w:r w:rsidRPr="00BE3959">
              <w:rPr>
                <w:color w:val="000000"/>
                <w:spacing w:val="-6"/>
              </w:rPr>
              <w:t xml:space="preserve">ЕГИССО </w:t>
            </w:r>
            <w:r w:rsidR="00AF116A" w:rsidRPr="00BE3959">
              <w:rPr>
                <w:color w:val="000000"/>
                <w:spacing w:val="-6"/>
              </w:rPr>
              <w:t>–</w:t>
            </w:r>
            <w:r w:rsidRPr="00BE3959">
              <w:rPr>
                <w:color w:val="000000"/>
                <w:spacing w:val="-6"/>
              </w:rPr>
              <w:t xml:space="preserve"> значение показателя «нет»</w:t>
            </w:r>
          </w:p>
        </w:tc>
      </w:tr>
      <w:tr w:rsidR="00741285" w:rsidRPr="00741285" w:rsidTr="00AF116A">
        <w:trPr>
          <w:trHeight w:val="40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AF116A">
        <w:trPr>
          <w:trHeight w:val="43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AF116A">
        <w:trPr>
          <w:trHeight w:val="2249"/>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50</w:t>
            </w:r>
            <w:r w:rsidR="00AF116A">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CC15</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741285" w:rsidRPr="00741285" w:rsidRDefault="00741285" w:rsidP="00AF116A">
            <w:pPr>
              <w:rPr>
                <w:color w:val="000000"/>
              </w:rPr>
            </w:pPr>
            <w:r w:rsidRPr="00741285">
              <w:rPr>
                <w:color w:val="000000"/>
              </w:rPr>
              <w:t>Доля государственных услуг в области</w:t>
            </w:r>
            <w:r w:rsidRPr="00741285">
              <w:rPr>
                <w:color w:val="000000"/>
              </w:rPr>
              <w:br/>
              <w:t>содействия занятости населения,</w:t>
            </w:r>
            <w:r w:rsidR="00AF116A">
              <w:rPr>
                <w:color w:val="000000"/>
              </w:rPr>
              <w:t xml:space="preserve"> </w:t>
            </w:r>
            <w:r w:rsidRPr="00741285">
              <w:rPr>
                <w:color w:val="000000"/>
              </w:rPr>
              <w:t>установленных нормативными актами</w:t>
            </w:r>
            <w:r w:rsidRPr="00741285">
              <w:rPr>
                <w:color w:val="000000"/>
              </w:rPr>
              <w:br/>
              <w:t>федерального уровня, предоставляемых</w:t>
            </w:r>
            <w:r w:rsidR="00AF116A">
              <w:rPr>
                <w:color w:val="000000"/>
              </w:rPr>
              <w:t xml:space="preserve"> </w:t>
            </w:r>
            <w:r w:rsidRPr="00741285">
              <w:rPr>
                <w:color w:val="000000"/>
              </w:rPr>
              <w:t>в субъекте Российской Федерации в</w:t>
            </w:r>
            <w:r w:rsidR="00AF116A">
              <w:rPr>
                <w:color w:val="000000"/>
              </w:rPr>
              <w:t xml:space="preserve"> </w:t>
            </w:r>
            <w:r w:rsidRPr="00741285">
              <w:rPr>
                <w:color w:val="000000"/>
              </w:rPr>
              <w:t>электронном виде посредством единой</w:t>
            </w:r>
            <w:r w:rsidRPr="00741285">
              <w:rPr>
                <w:color w:val="000000"/>
              </w:rPr>
              <w:br/>
              <w:t>цифровой платформы «Работа в России»</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Общие положения</w:t>
            </w:r>
          </w:p>
          <w:p w:rsidR="00741285" w:rsidRPr="00BE3959" w:rsidRDefault="00741285" w:rsidP="00AF116A">
            <w:pPr>
              <w:rPr>
                <w:color w:val="000000"/>
                <w:spacing w:val="-6"/>
              </w:rPr>
            </w:pPr>
            <w:r w:rsidRPr="00BE3959">
              <w:rPr>
                <w:color w:val="000000"/>
                <w:spacing w:val="-6"/>
              </w:rPr>
              <w:t>1.1. Настоящая методика предназначена для расчета показателя «Доля государственных услуг в области содействия занятости населения, установленных</w:t>
            </w:r>
            <w:r w:rsidR="00AF116A" w:rsidRPr="00BE3959">
              <w:rPr>
                <w:color w:val="000000"/>
                <w:spacing w:val="-6"/>
              </w:rPr>
              <w:t xml:space="preserve"> </w:t>
            </w:r>
            <w:r w:rsidRPr="00BE3959">
              <w:rPr>
                <w:color w:val="000000"/>
                <w:spacing w:val="-6"/>
              </w:rPr>
              <w:t>нормативными актами федерального уровня, предоставляются в электронном виде посредством единой цифровой пла</w:t>
            </w:r>
            <w:r w:rsidR="00AF116A" w:rsidRPr="00BE3959">
              <w:rPr>
                <w:color w:val="000000"/>
                <w:spacing w:val="-6"/>
              </w:rPr>
              <w:t>тформы «Работа в России»</w:t>
            </w:r>
            <w:r w:rsidRPr="00BE3959">
              <w:rPr>
                <w:color w:val="000000"/>
                <w:spacing w:val="-6"/>
              </w:rPr>
              <w:t xml:space="preserve"> в субъекте</w:t>
            </w:r>
            <w:r w:rsidR="00AF116A" w:rsidRPr="00BE3959">
              <w:rPr>
                <w:color w:val="000000"/>
                <w:spacing w:val="-6"/>
              </w:rPr>
              <w:t xml:space="preserve"> </w:t>
            </w:r>
            <w:r w:rsidRPr="00BE3959">
              <w:rPr>
                <w:color w:val="000000"/>
                <w:spacing w:val="-6"/>
              </w:rPr>
              <w:t>Российской Федерации. Целью расчета показателя является оценка цифровой трансформации социальной сферы в области содействия занятости населения.</w:t>
            </w:r>
            <w:r w:rsidRPr="00BE3959">
              <w:rPr>
                <w:color w:val="000000"/>
                <w:spacing w:val="-6"/>
              </w:rPr>
              <w:br/>
              <w:t xml:space="preserve">1.2. Орган, формирующий информацию по Показателю </w:t>
            </w:r>
            <w:r w:rsidR="00AF116A" w:rsidRPr="00BE3959">
              <w:rPr>
                <w:color w:val="000000"/>
                <w:spacing w:val="-6"/>
              </w:rPr>
              <w:t>–</w:t>
            </w:r>
            <w:r w:rsidRPr="00BE3959">
              <w:rPr>
                <w:color w:val="000000"/>
                <w:spacing w:val="-6"/>
              </w:rPr>
              <w:t xml:space="preserve"> орган исполнительной власти субъекта Российской Федерации в сфере занятости, Федеральная</w:t>
            </w:r>
            <w:r w:rsidR="00AF116A" w:rsidRPr="00BE3959">
              <w:rPr>
                <w:color w:val="000000"/>
                <w:spacing w:val="-6"/>
              </w:rPr>
              <w:t xml:space="preserve"> </w:t>
            </w:r>
            <w:r w:rsidRPr="00BE3959">
              <w:rPr>
                <w:color w:val="000000"/>
                <w:spacing w:val="-6"/>
              </w:rPr>
              <w:t>служба по труду и занятости.</w:t>
            </w:r>
            <w:r w:rsidRPr="00BE3959">
              <w:rPr>
                <w:color w:val="000000"/>
                <w:spacing w:val="-6"/>
              </w:rPr>
              <w:br/>
              <w:t>1.3. Показатель формируется с месячной периодичностью по состоянию на конец каждого месяца в срок до 15 числа месяца следующего за отчетным</w:t>
            </w:r>
            <w:r w:rsidR="00AF116A" w:rsidRPr="00BE3959">
              <w:rPr>
                <w:color w:val="000000"/>
                <w:spacing w:val="-6"/>
              </w:rPr>
              <w:t xml:space="preserve"> </w:t>
            </w:r>
            <w:r w:rsidRPr="00BE3959">
              <w:rPr>
                <w:color w:val="000000"/>
                <w:spacing w:val="-6"/>
              </w:rPr>
              <w:t>месяцем</w:t>
            </w:r>
          </w:p>
        </w:tc>
      </w:tr>
      <w:tr w:rsidR="00741285" w:rsidRPr="00741285" w:rsidTr="00AF116A">
        <w:trPr>
          <w:trHeight w:val="33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Основные понятия и определения</w:t>
            </w:r>
            <w:r w:rsidRPr="00BE3959">
              <w:rPr>
                <w:color w:val="000000"/>
                <w:spacing w:val="-6"/>
              </w:rPr>
              <w:br/>
              <w:t>2.1.</w:t>
            </w:r>
            <w:r w:rsidR="00AF116A" w:rsidRPr="00BE3959">
              <w:rPr>
                <w:color w:val="000000"/>
                <w:spacing w:val="-6"/>
              </w:rPr>
              <w:t xml:space="preserve"> </w:t>
            </w:r>
            <w:r w:rsidRPr="00BE3959">
              <w:rPr>
                <w:color w:val="000000"/>
                <w:spacing w:val="-6"/>
              </w:rPr>
              <w:t>Специальные термин</w:t>
            </w:r>
            <w:r w:rsidR="00AF116A" w:rsidRPr="00BE3959">
              <w:rPr>
                <w:color w:val="000000"/>
                <w:spacing w:val="-6"/>
              </w:rPr>
              <w:t>ы и определения не используются</w:t>
            </w:r>
          </w:p>
        </w:tc>
      </w:tr>
      <w:tr w:rsidR="00741285" w:rsidRPr="00741285" w:rsidTr="00AF116A">
        <w:trPr>
          <w:trHeight w:val="183"/>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Источники информации</w:t>
            </w:r>
            <w:r w:rsidRPr="00BE3959">
              <w:rPr>
                <w:color w:val="000000"/>
                <w:spacing w:val="-6"/>
              </w:rPr>
              <w:br/>
              <w:t>3.1.</w:t>
            </w:r>
            <w:r w:rsidR="00AF116A" w:rsidRPr="00BE3959">
              <w:rPr>
                <w:color w:val="000000"/>
                <w:spacing w:val="-6"/>
              </w:rPr>
              <w:t xml:space="preserve"> </w:t>
            </w:r>
            <w:r w:rsidRPr="00BE3959">
              <w:rPr>
                <w:color w:val="000000"/>
                <w:spacing w:val="-6"/>
              </w:rPr>
              <w:t>Единая цифровая платформа в сфере занятости и трудовых отношений «Работа в России»</w:t>
            </w:r>
          </w:p>
        </w:tc>
      </w:tr>
      <w:tr w:rsidR="00741285" w:rsidRPr="00741285" w:rsidTr="00AF116A">
        <w:trPr>
          <w:trHeight w:val="346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Алгоритм расчета показателя</w:t>
            </w:r>
          </w:p>
          <w:p w:rsidR="00741285" w:rsidRPr="00BE3959" w:rsidRDefault="00741285" w:rsidP="00741285">
            <w:pPr>
              <w:rPr>
                <w:color w:val="000000"/>
                <w:spacing w:val="-6"/>
              </w:rPr>
            </w:pPr>
            <w:r w:rsidRPr="00BE3959">
              <w:rPr>
                <w:color w:val="000000"/>
                <w:spacing w:val="-6"/>
              </w:rPr>
              <w:t>4.1. Расчет показателя осуществляется по формуле:</w:t>
            </w:r>
          </w:p>
          <w:p w:rsidR="00741285" w:rsidRPr="00BE3959" w:rsidRDefault="00741285" w:rsidP="00741285">
            <w:pPr>
              <w:rPr>
                <w:color w:val="000000"/>
                <w:spacing w:val="-6"/>
              </w:rPr>
            </w:pPr>
            <w:r w:rsidRPr="00BE3959">
              <w:rPr>
                <w:color w:val="000000"/>
                <w:spacing w:val="-6"/>
              </w:rPr>
              <w:t>P = Uэ / Uобщ * 100%, где</w:t>
            </w:r>
          </w:p>
          <w:p w:rsidR="00741285" w:rsidRPr="00BE3959" w:rsidRDefault="00741285" w:rsidP="00741285">
            <w:pPr>
              <w:rPr>
                <w:color w:val="000000"/>
                <w:spacing w:val="-6"/>
              </w:rPr>
            </w:pPr>
            <w:r w:rsidRPr="00BE3959">
              <w:rPr>
                <w:color w:val="000000"/>
                <w:spacing w:val="-6"/>
              </w:rPr>
              <w:t xml:space="preserve">P </w:t>
            </w:r>
            <w:r w:rsidR="00AF116A" w:rsidRPr="00BE3959">
              <w:rPr>
                <w:color w:val="000000"/>
                <w:spacing w:val="-6"/>
              </w:rPr>
              <w:t>–</w:t>
            </w:r>
            <w:r w:rsidRPr="00BE3959">
              <w:rPr>
                <w:color w:val="000000"/>
                <w:spacing w:val="-6"/>
              </w:rPr>
              <w:t xml:space="preserve"> доля государственных услуг в области содействия занятости населения, установленных нормативными актами федерального уровня, которые</w:t>
            </w:r>
            <w:r w:rsidR="00AF116A" w:rsidRPr="00BE3959">
              <w:rPr>
                <w:color w:val="000000"/>
                <w:spacing w:val="-6"/>
              </w:rPr>
              <w:t xml:space="preserve"> </w:t>
            </w:r>
            <w:r w:rsidRPr="00BE3959">
              <w:rPr>
                <w:color w:val="000000"/>
                <w:spacing w:val="-6"/>
              </w:rPr>
              <w:t>предоставляются органами государственной власти субъекта Российской Федерации в области содействия занятости населения электронном виде</w:t>
            </w:r>
            <w:r w:rsidR="00AF116A" w:rsidRPr="00BE3959">
              <w:rPr>
                <w:color w:val="000000"/>
                <w:spacing w:val="-6"/>
              </w:rPr>
              <w:t xml:space="preserve"> </w:t>
            </w:r>
            <w:r w:rsidRPr="00BE3959">
              <w:rPr>
                <w:color w:val="000000"/>
                <w:spacing w:val="-6"/>
              </w:rPr>
              <w:t>посредством единой цифровой платфо</w:t>
            </w:r>
            <w:r w:rsidR="00AF116A" w:rsidRPr="00BE3959">
              <w:rPr>
                <w:color w:val="000000"/>
                <w:spacing w:val="-6"/>
              </w:rPr>
              <w:t>рмы «Работа в России», проценты;</w:t>
            </w:r>
            <w:r w:rsidRPr="00BE3959">
              <w:rPr>
                <w:color w:val="000000"/>
                <w:spacing w:val="-6"/>
              </w:rPr>
              <w:br/>
              <w:t xml:space="preserve">Uэ </w:t>
            </w:r>
            <w:r w:rsidR="00AF116A" w:rsidRPr="00BE3959">
              <w:rPr>
                <w:color w:val="000000"/>
                <w:spacing w:val="-6"/>
              </w:rPr>
              <w:t>–</w:t>
            </w:r>
            <w:r w:rsidRPr="00BE3959">
              <w:rPr>
                <w:color w:val="000000"/>
                <w:spacing w:val="-6"/>
              </w:rPr>
              <w:t xml:space="preserve"> количество государственных услуг в области содействия занятости населения, установленных нормативными актами федерального уровня,</w:t>
            </w:r>
            <w:r w:rsidR="00AF116A" w:rsidRPr="00BE3959">
              <w:rPr>
                <w:color w:val="000000"/>
                <w:spacing w:val="-6"/>
              </w:rPr>
              <w:t xml:space="preserve"> </w:t>
            </w:r>
            <w:r w:rsidRPr="00BE3959">
              <w:rPr>
                <w:color w:val="000000"/>
                <w:spacing w:val="-6"/>
              </w:rPr>
              <w:t>предоставляемых органами государственной власти субъекта Российской Федерации в области содействия занятости населения в электронном виде</w:t>
            </w:r>
            <w:r w:rsidR="00AF116A" w:rsidRPr="00BE3959">
              <w:rPr>
                <w:color w:val="000000"/>
                <w:spacing w:val="-6"/>
              </w:rPr>
              <w:t xml:space="preserve"> </w:t>
            </w:r>
            <w:r w:rsidRPr="00BE3959">
              <w:rPr>
                <w:color w:val="000000"/>
                <w:spacing w:val="-6"/>
              </w:rPr>
              <w:t>посредством единой цифровой платформы в сфере занятости и трудовых отношений «Работа в России», шт.</w:t>
            </w:r>
            <w:r w:rsidR="00AF116A" w:rsidRPr="00BE3959">
              <w:rPr>
                <w:color w:val="000000"/>
                <w:spacing w:val="-6"/>
              </w:rPr>
              <w:t>;</w:t>
            </w:r>
          </w:p>
          <w:p w:rsidR="00741285" w:rsidRPr="00BE3959" w:rsidRDefault="00741285" w:rsidP="00AF116A">
            <w:pPr>
              <w:rPr>
                <w:color w:val="000000"/>
                <w:spacing w:val="-6"/>
              </w:rPr>
            </w:pPr>
            <w:r w:rsidRPr="00BE3959">
              <w:rPr>
                <w:color w:val="000000"/>
                <w:spacing w:val="-6"/>
              </w:rPr>
              <w:t xml:space="preserve">Uобщ </w:t>
            </w:r>
            <w:r w:rsidR="00AF116A" w:rsidRPr="00BE3959">
              <w:rPr>
                <w:color w:val="000000"/>
                <w:spacing w:val="-6"/>
              </w:rPr>
              <w:t>–</w:t>
            </w:r>
            <w:r w:rsidRPr="00BE3959">
              <w:rPr>
                <w:color w:val="000000"/>
                <w:spacing w:val="-6"/>
              </w:rPr>
              <w:t xml:space="preserve"> общее количество государственных услуг в области содействия занятости населения, установленных нормативными актами федерального уровня,</w:t>
            </w:r>
            <w:r w:rsidR="00AF116A" w:rsidRPr="00BE3959">
              <w:rPr>
                <w:color w:val="000000"/>
                <w:spacing w:val="-6"/>
              </w:rPr>
              <w:t xml:space="preserve"> </w:t>
            </w:r>
            <w:r w:rsidRPr="00BE3959">
              <w:rPr>
                <w:color w:val="000000"/>
                <w:spacing w:val="-6"/>
              </w:rPr>
              <w:t>предоставляемых органами государственной власти субъектов Российской Федерации в области содействия занятости населения, шт.</w:t>
            </w:r>
            <w:r w:rsidRPr="00BE3959">
              <w:rPr>
                <w:color w:val="000000"/>
                <w:spacing w:val="-6"/>
              </w:rPr>
              <w:br/>
              <w:t xml:space="preserve">4.2. Показатель имеет значение: </w:t>
            </w:r>
            <w:r w:rsidR="00AF116A" w:rsidRPr="00BE3959">
              <w:rPr>
                <w:color w:val="000000"/>
                <w:spacing w:val="-6"/>
              </w:rPr>
              <w:t>процентов</w:t>
            </w:r>
          </w:p>
        </w:tc>
      </w:tr>
      <w:tr w:rsidR="00741285" w:rsidRPr="00741285" w:rsidTr="00741285">
        <w:trPr>
          <w:trHeight w:val="63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AF116A">
        <w:trPr>
          <w:trHeight w:val="40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AF116A">
        <w:trPr>
          <w:trHeight w:val="2127"/>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51</w:t>
            </w:r>
            <w:r w:rsidR="00AF116A">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СС16</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AF116A">
            <w:pPr>
              <w:rPr>
                <w:color w:val="000000"/>
              </w:rPr>
            </w:pPr>
            <w:r w:rsidRPr="00741285">
              <w:rPr>
                <w:color w:val="000000"/>
              </w:rPr>
              <w:t>Доля поступающих обращений,</w:t>
            </w:r>
            <w:r w:rsidR="00AF116A">
              <w:rPr>
                <w:color w:val="000000"/>
              </w:rPr>
              <w:t xml:space="preserve"> </w:t>
            </w:r>
            <w:r w:rsidRPr="00741285">
              <w:rPr>
                <w:color w:val="000000"/>
              </w:rPr>
              <w:t>обрабатываемых посредством</w:t>
            </w:r>
            <w:r w:rsidR="00AF116A">
              <w:rPr>
                <w:color w:val="000000"/>
              </w:rPr>
              <w:t xml:space="preserve"> </w:t>
            </w:r>
            <w:r w:rsidRPr="00741285">
              <w:rPr>
                <w:color w:val="000000"/>
              </w:rPr>
              <w:t>голосового или текстового каналов без</w:t>
            </w:r>
            <w:r w:rsidR="00AF116A">
              <w:rPr>
                <w:color w:val="000000"/>
              </w:rPr>
              <w:t xml:space="preserve"> </w:t>
            </w:r>
            <w:r w:rsidRPr="00741285">
              <w:rPr>
                <w:color w:val="000000"/>
              </w:rPr>
              <w:t>участия оператора</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Общие положения</w:t>
            </w:r>
          </w:p>
          <w:p w:rsidR="00741285" w:rsidRPr="00BE3959" w:rsidRDefault="00741285" w:rsidP="00AF116A">
            <w:pPr>
              <w:rPr>
                <w:color w:val="000000"/>
                <w:spacing w:val="-6"/>
              </w:rPr>
            </w:pPr>
            <w:r w:rsidRPr="00BE3959">
              <w:rPr>
                <w:color w:val="000000"/>
                <w:spacing w:val="-6"/>
              </w:rPr>
              <w:t>1.1. Настоящая методика предназначена для расчета показателя «Доля поступающих обращений, обрабатываемых посредством голосового или текстового</w:t>
            </w:r>
            <w:r w:rsidR="00AF116A" w:rsidRPr="00BE3959">
              <w:rPr>
                <w:color w:val="000000"/>
                <w:spacing w:val="-6"/>
              </w:rPr>
              <w:t xml:space="preserve"> </w:t>
            </w:r>
            <w:r w:rsidRPr="00BE3959">
              <w:rPr>
                <w:color w:val="000000"/>
                <w:spacing w:val="-6"/>
              </w:rPr>
              <w:t>каналов без участия оператора» в субъекте Российской Федерации. Целью расчета показателя является оценка цифровой трансформации социальной сферы в</w:t>
            </w:r>
            <w:r w:rsidR="00AF116A" w:rsidRPr="00BE3959">
              <w:rPr>
                <w:color w:val="000000"/>
                <w:spacing w:val="-6"/>
              </w:rPr>
              <w:t xml:space="preserve"> </w:t>
            </w:r>
            <w:r w:rsidRPr="00BE3959">
              <w:rPr>
                <w:color w:val="000000"/>
                <w:spacing w:val="-6"/>
              </w:rPr>
              <w:t>части взаимодействия с гражданами.</w:t>
            </w:r>
            <w:r w:rsidRPr="00BE3959">
              <w:rPr>
                <w:color w:val="000000"/>
                <w:spacing w:val="-6"/>
              </w:rPr>
              <w:br/>
              <w:t xml:space="preserve">1.2. Орган, формирующий информацию по Показателю </w:t>
            </w:r>
            <w:r w:rsidR="00AF116A" w:rsidRPr="00BE3959">
              <w:rPr>
                <w:color w:val="000000"/>
                <w:spacing w:val="-6"/>
              </w:rPr>
              <w:t>–</w:t>
            </w:r>
            <w:r w:rsidRPr="00BE3959">
              <w:rPr>
                <w:color w:val="000000"/>
                <w:spacing w:val="-6"/>
              </w:rPr>
              <w:t xml:space="preserve"> высший орган исполнительной власти субъекта Российской Федерации</w:t>
            </w:r>
            <w:r w:rsidRPr="00BE3959">
              <w:rPr>
                <w:color w:val="000000"/>
                <w:spacing w:val="-6"/>
              </w:rPr>
              <w:br/>
              <w:t>1.3. Показатель формируется с месячной периодичностью по состоянию на конец каждого месяца в срок до 15 календарных дней с даты окончания отчетного</w:t>
            </w:r>
            <w:r w:rsidR="00AF116A" w:rsidRPr="00BE3959">
              <w:rPr>
                <w:color w:val="000000"/>
                <w:spacing w:val="-6"/>
              </w:rPr>
              <w:t xml:space="preserve"> </w:t>
            </w:r>
            <w:r w:rsidRPr="00BE3959">
              <w:rPr>
                <w:color w:val="000000"/>
                <w:spacing w:val="-6"/>
              </w:rPr>
              <w:t>периода</w:t>
            </w:r>
          </w:p>
        </w:tc>
      </w:tr>
      <w:tr w:rsidR="00741285" w:rsidRPr="00741285" w:rsidTr="00AF116A">
        <w:trPr>
          <w:trHeight w:val="102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AF116A">
            <w:pPr>
              <w:rPr>
                <w:color w:val="000000"/>
                <w:spacing w:val="-6"/>
              </w:rPr>
            </w:pPr>
            <w:r w:rsidRPr="00BE3959">
              <w:rPr>
                <w:color w:val="000000"/>
                <w:spacing w:val="-6"/>
              </w:rPr>
              <w:t>2.</w:t>
            </w:r>
            <w:r w:rsidR="00AF116A" w:rsidRPr="00BE3959">
              <w:rPr>
                <w:color w:val="000000"/>
                <w:spacing w:val="-6"/>
              </w:rPr>
              <w:t xml:space="preserve"> </w:t>
            </w:r>
            <w:r w:rsidRPr="00BE3959">
              <w:rPr>
                <w:color w:val="000000"/>
                <w:spacing w:val="-6"/>
              </w:rPr>
              <w:t>Основные понятия и определения:</w:t>
            </w:r>
            <w:r w:rsidRPr="00BE3959">
              <w:rPr>
                <w:color w:val="000000"/>
                <w:spacing w:val="-6"/>
              </w:rPr>
              <w:br/>
              <w:t xml:space="preserve">2.1. Обработка обращений посредством голосового или текстового каналов без участия оператора </w:t>
            </w:r>
            <w:r w:rsidR="00AF116A" w:rsidRPr="00BE3959">
              <w:rPr>
                <w:color w:val="000000"/>
                <w:spacing w:val="-6"/>
              </w:rPr>
              <w:t>–</w:t>
            </w:r>
            <w:r w:rsidRPr="00BE3959">
              <w:rPr>
                <w:color w:val="000000"/>
                <w:spacing w:val="-6"/>
              </w:rPr>
              <w:t xml:space="preserve"> обработка обращений в Едином контакт-центре в</w:t>
            </w:r>
            <w:r w:rsidR="00AF116A" w:rsidRPr="00BE3959">
              <w:rPr>
                <w:color w:val="000000"/>
                <w:spacing w:val="-6"/>
              </w:rPr>
              <w:t xml:space="preserve"> </w:t>
            </w:r>
            <w:r w:rsidRPr="00BE3959">
              <w:rPr>
                <w:color w:val="000000"/>
                <w:spacing w:val="-6"/>
              </w:rPr>
              <w:t>автоматическом режиме (без участия специалистов)</w:t>
            </w:r>
            <w:r w:rsidR="008A5281" w:rsidRPr="00BE3959">
              <w:rPr>
                <w:color w:val="000000"/>
                <w:spacing w:val="-6"/>
              </w:rPr>
              <w:t>.</w:t>
            </w:r>
            <w:r w:rsidRPr="00BE3959">
              <w:rPr>
                <w:color w:val="000000"/>
                <w:spacing w:val="-6"/>
              </w:rPr>
              <w:br/>
              <w:t xml:space="preserve">2.2. ИС ЕКЦ </w:t>
            </w:r>
            <w:r w:rsidR="00AF116A" w:rsidRPr="00BE3959">
              <w:rPr>
                <w:color w:val="000000"/>
                <w:spacing w:val="-6"/>
              </w:rPr>
              <w:t>–</w:t>
            </w:r>
            <w:r w:rsidRPr="00BE3959">
              <w:rPr>
                <w:color w:val="000000"/>
                <w:spacing w:val="-6"/>
              </w:rPr>
              <w:t xml:space="preserve"> информационная система «Единый контакт-центр взаимодействия с гражданами»</w:t>
            </w:r>
          </w:p>
        </w:tc>
      </w:tr>
      <w:tr w:rsidR="00741285" w:rsidRPr="00741285" w:rsidTr="00AF116A">
        <w:trPr>
          <w:trHeight w:val="207"/>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w:t>
            </w:r>
            <w:r w:rsidR="00AF116A" w:rsidRPr="00BE3959">
              <w:rPr>
                <w:color w:val="000000"/>
                <w:spacing w:val="-6"/>
              </w:rPr>
              <w:t xml:space="preserve"> </w:t>
            </w:r>
            <w:r w:rsidRPr="00BE3959">
              <w:rPr>
                <w:color w:val="000000"/>
                <w:spacing w:val="-6"/>
              </w:rPr>
              <w:t>Источники информации:</w:t>
            </w:r>
            <w:r w:rsidRPr="00BE3959">
              <w:rPr>
                <w:color w:val="000000"/>
                <w:spacing w:val="-6"/>
              </w:rPr>
              <w:br/>
              <w:t>3.1. ИС ЕКЦ</w:t>
            </w:r>
          </w:p>
        </w:tc>
      </w:tr>
      <w:tr w:rsidR="00741285" w:rsidRPr="00741285" w:rsidTr="00741285">
        <w:trPr>
          <w:trHeight w:val="306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4.1. Расчет показателя осуществляется по формуле:</w:t>
            </w:r>
          </w:p>
          <w:p w:rsidR="00741285" w:rsidRPr="00BE3959" w:rsidRDefault="00741285" w:rsidP="00741285">
            <w:pPr>
              <w:rPr>
                <w:color w:val="000000"/>
                <w:spacing w:val="-6"/>
              </w:rPr>
            </w:pPr>
            <w:r w:rsidRPr="00BE3959">
              <w:rPr>
                <w:color w:val="000000"/>
                <w:spacing w:val="-6"/>
              </w:rPr>
              <w:t>Добр. = Кобр.ЕКЦ/ Кобщ * 100%,</w:t>
            </w:r>
          </w:p>
          <w:p w:rsidR="00741285" w:rsidRPr="00BE3959" w:rsidRDefault="00741285" w:rsidP="00AF116A">
            <w:pPr>
              <w:rPr>
                <w:color w:val="000000"/>
                <w:spacing w:val="-6"/>
              </w:rPr>
            </w:pPr>
            <w:r w:rsidRPr="00BE3959">
              <w:rPr>
                <w:color w:val="000000"/>
                <w:spacing w:val="-6"/>
              </w:rPr>
              <w:t>где:</w:t>
            </w:r>
            <w:r w:rsidRPr="00BE3959">
              <w:rPr>
                <w:color w:val="000000"/>
                <w:spacing w:val="-6"/>
              </w:rPr>
              <w:br/>
              <w:t xml:space="preserve">Добр. </w:t>
            </w:r>
            <w:r w:rsidR="00AF116A" w:rsidRPr="00BE3959">
              <w:rPr>
                <w:color w:val="000000"/>
                <w:spacing w:val="-6"/>
              </w:rPr>
              <w:t>–</w:t>
            </w:r>
            <w:r w:rsidRPr="00BE3959">
              <w:rPr>
                <w:color w:val="000000"/>
                <w:spacing w:val="-6"/>
              </w:rPr>
              <w:t xml:space="preserve"> Доля обращений граждан за получением консультаций с использованием ИС ЕКЦ субъекта Российской Федерации, обработанных посредством</w:t>
            </w:r>
            <w:r w:rsidR="00AF116A" w:rsidRPr="00BE3959">
              <w:rPr>
                <w:color w:val="000000"/>
                <w:spacing w:val="-6"/>
              </w:rPr>
              <w:t xml:space="preserve"> </w:t>
            </w:r>
            <w:r w:rsidRPr="00BE3959">
              <w:rPr>
                <w:color w:val="000000"/>
                <w:spacing w:val="-6"/>
              </w:rPr>
              <w:t>голосового или текстового каналов без участия оператора.</w:t>
            </w:r>
            <w:r w:rsidRPr="00BE3959">
              <w:rPr>
                <w:color w:val="000000"/>
                <w:spacing w:val="-6"/>
              </w:rPr>
              <w:br/>
              <w:t xml:space="preserve">Кобр.ЕКЦ </w:t>
            </w:r>
            <w:r w:rsidR="00AF116A" w:rsidRPr="00BE3959">
              <w:rPr>
                <w:color w:val="000000"/>
                <w:spacing w:val="-6"/>
              </w:rPr>
              <w:t>–</w:t>
            </w:r>
            <w:r w:rsidRPr="00BE3959">
              <w:rPr>
                <w:color w:val="000000"/>
                <w:spacing w:val="-6"/>
              </w:rPr>
              <w:t xml:space="preserve"> количество обращений граждан за получением консультаций с использованием ИС ЕКЦ субъекта Российской Федерации, обработанных</w:t>
            </w:r>
            <w:r w:rsidR="00AF116A" w:rsidRPr="00BE3959">
              <w:rPr>
                <w:color w:val="000000"/>
                <w:spacing w:val="-6"/>
              </w:rPr>
              <w:t xml:space="preserve"> </w:t>
            </w:r>
            <w:r w:rsidRPr="00BE3959">
              <w:rPr>
                <w:color w:val="000000"/>
                <w:spacing w:val="-6"/>
              </w:rPr>
              <w:t>посредством голосового или текстового каналов без участия оператора, шт</w:t>
            </w:r>
            <w:r w:rsidR="008A5281" w:rsidRPr="00BE3959">
              <w:rPr>
                <w:color w:val="000000"/>
                <w:spacing w:val="-6"/>
              </w:rPr>
              <w:t>.</w:t>
            </w:r>
            <w:r w:rsidRPr="00BE3959">
              <w:rPr>
                <w:color w:val="000000"/>
                <w:spacing w:val="-6"/>
              </w:rPr>
              <w:t>;</w:t>
            </w:r>
            <w:r w:rsidRPr="00BE3959">
              <w:rPr>
                <w:color w:val="000000"/>
                <w:spacing w:val="-6"/>
              </w:rPr>
              <w:br/>
              <w:t xml:space="preserve">Кобщ. </w:t>
            </w:r>
            <w:r w:rsidR="00AF116A" w:rsidRPr="00BE3959">
              <w:rPr>
                <w:color w:val="000000"/>
                <w:spacing w:val="-6"/>
              </w:rPr>
              <w:t>–</w:t>
            </w:r>
            <w:r w:rsidRPr="00BE3959">
              <w:rPr>
                <w:color w:val="000000"/>
                <w:spacing w:val="-6"/>
              </w:rPr>
              <w:t xml:space="preserve"> общее количество обращений граждан за получением консультаций, поступивших в ИС ЕКЦ субъекта Российской Федерации, шт.</w:t>
            </w:r>
            <w:r w:rsidRPr="00BE3959">
              <w:rPr>
                <w:color w:val="000000"/>
                <w:spacing w:val="-6"/>
              </w:rPr>
              <w:br/>
              <w:t xml:space="preserve">4.2. Показатель имеет значение: </w:t>
            </w:r>
            <w:r w:rsidR="00AF116A" w:rsidRPr="00BE3959">
              <w:rPr>
                <w:color w:val="000000"/>
                <w:spacing w:val="-6"/>
              </w:rPr>
              <w:t>процентов</w:t>
            </w:r>
          </w:p>
        </w:tc>
      </w:tr>
      <w:tr w:rsidR="00741285" w:rsidRPr="00741285" w:rsidTr="00741285">
        <w:trPr>
          <w:trHeight w:val="63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AF116A">
        <w:trPr>
          <w:trHeight w:val="40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AF116A">
        <w:trPr>
          <w:trHeight w:val="1965"/>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52</w:t>
            </w:r>
            <w:r w:rsidR="00AF116A">
              <w:rPr>
                <w:color w:val="000000"/>
              </w:rPr>
              <w:t>.</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jc w:val="center"/>
              <w:rPr>
                <w:color w:val="000000"/>
              </w:rPr>
            </w:pPr>
            <w:r w:rsidRPr="00741285">
              <w:rPr>
                <w:color w:val="000000"/>
              </w:rPr>
              <w:t>CC17</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741285" w:rsidRPr="00741285" w:rsidRDefault="00741285" w:rsidP="00AF116A">
            <w:pPr>
              <w:rPr>
                <w:color w:val="000000"/>
              </w:rPr>
            </w:pPr>
            <w:r w:rsidRPr="00741285">
              <w:rPr>
                <w:color w:val="000000"/>
              </w:rPr>
              <w:t>Доля органов государственной власти</w:t>
            </w:r>
            <w:r w:rsidRPr="00741285">
              <w:rPr>
                <w:color w:val="000000"/>
              </w:rPr>
              <w:br/>
              <w:t>субъекта Российской Федерации и</w:t>
            </w:r>
            <w:r w:rsidR="00AF116A">
              <w:rPr>
                <w:color w:val="000000"/>
              </w:rPr>
              <w:t xml:space="preserve"> </w:t>
            </w:r>
            <w:r w:rsidRPr="00741285">
              <w:rPr>
                <w:color w:val="000000"/>
              </w:rPr>
              <w:t>государственных учреждений в сфере</w:t>
            </w:r>
            <w:r w:rsidRPr="00741285">
              <w:rPr>
                <w:color w:val="000000"/>
              </w:rPr>
              <w:br/>
              <w:t>социальной защиты населения, в</w:t>
            </w:r>
            <w:r w:rsidR="00AF116A">
              <w:rPr>
                <w:color w:val="000000"/>
              </w:rPr>
              <w:t xml:space="preserve"> </w:t>
            </w:r>
            <w:r w:rsidRPr="00741285">
              <w:rPr>
                <w:color w:val="000000"/>
              </w:rPr>
              <w:t>которых обеспечено подключение и</w:t>
            </w:r>
            <w:r w:rsidR="00AF116A">
              <w:rPr>
                <w:color w:val="000000"/>
              </w:rPr>
              <w:t xml:space="preserve"> </w:t>
            </w:r>
            <w:r w:rsidRPr="00741285">
              <w:rPr>
                <w:color w:val="000000"/>
              </w:rPr>
              <w:t>организована работа в ИС ЕКЦ</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Общие положения</w:t>
            </w:r>
          </w:p>
          <w:p w:rsidR="00741285" w:rsidRPr="00BE3959" w:rsidRDefault="00741285" w:rsidP="00AF116A">
            <w:pPr>
              <w:rPr>
                <w:color w:val="000000"/>
                <w:spacing w:val="-6"/>
              </w:rPr>
            </w:pPr>
            <w:r w:rsidRPr="00BE3959">
              <w:rPr>
                <w:color w:val="000000"/>
                <w:spacing w:val="-6"/>
              </w:rPr>
              <w:t>1.1. Настоящая методика предназначена для расчета показателя «Доля органов государственной власти субъекта Российской Федерации и государственных</w:t>
            </w:r>
            <w:r w:rsidR="00AF116A" w:rsidRPr="00BE3959">
              <w:rPr>
                <w:color w:val="000000"/>
                <w:spacing w:val="-6"/>
              </w:rPr>
              <w:t xml:space="preserve"> </w:t>
            </w:r>
            <w:r w:rsidRPr="00BE3959">
              <w:rPr>
                <w:color w:val="000000"/>
                <w:spacing w:val="-6"/>
              </w:rPr>
              <w:t>учреждений в сфере социальной защиты населения, в которых обеспечено подключение и организована работа в ИС ЕКЦ» в субъекте Российской</w:t>
            </w:r>
            <w:r w:rsidR="00AF116A" w:rsidRPr="00BE3959">
              <w:rPr>
                <w:color w:val="000000"/>
                <w:spacing w:val="-6"/>
              </w:rPr>
              <w:t xml:space="preserve"> </w:t>
            </w:r>
            <w:r w:rsidRPr="00BE3959">
              <w:rPr>
                <w:color w:val="000000"/>
                <w:spacing w:val="-6"/>
              </w:rPr>
              <w:t>Федерации. Целью расчета показателя является оценка цифровой трансформации социальной сферы в части взаимодействия с гражданами.</w:t>
            </w:r>
            <w:r w:rsidRPr="00BE3959">
              <w:rPr>
                <w:color w:val="000000"/>
                <w:spacing w:val="-6"/>
              </w:rPr>
              <w:br/>
              <w:t>1.2. Орган, формирующий информацию по Показателю - высший орган исполнительной власти субъекта Российской Федерации.</w:t>
            </w:r>
            <w:r w:rsidRPr="00BE3959">
              <w:rPr>
                <w:color w:val="000000"/>
                <w:spacing w:val="-6"/>
              </w:rPr>
              <w:br/>
              <w:t>1.3. Показатель формируется с месячной периодичностью по состоянию на конец каждого месяца в срок до 15 календарных дней с даты окончания</w:t>
            </w:r>
            <w:r w:rsidR="00AF116A" w:rsidRPr="00BE3959">
              <w:rPr>
                <w:color w:val="000000"/>
                <w:spacing w:val="-6"/>
              </w:rPr>
              <w:t xml:space="preserve"> </w:t>
            </w:r>
            <w:r w:rsidRPr="00BE3959">
              <w:rPr>
                <w:color w:val="000000"/>
                <w:spacing w:val="-6"/>
              </w:rPr>
              <w:t>отчетного периода</w:t>
            </w:r>
          </w:p>
        </w:tc>
      </w:tr>
      <w:tr w:rsidR="00741285" w:rsidRPr="00741285" w:rsidTr="00AF116A">
        <w:trPr>
          <w:trHeight w:val="45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2. Основные понятия и определения</w:t>
            </w:r>
          </w:p>
          <w:p w:rsidR="00741285" w:rsidRPr="00BE3959" w:rsidRDefault="00741285" w:rsidP="00AF116A">
            <w:pPr>
              <w:rPr>
                <w:color w:val="000000"/>
                <w:spacing w:val="-6"/>
              </w:rPr>
            </w:pPr>
            <w:r w:rsidRPr="00BE3959">
              <w:rPr>
                <w:color w:val="000000"/>
                <w:spacing w:val="-6"/>
              </w:rPr>
              <w:t>2.1. Органы государственной власти субъекта Российской Федерации и государственные учреждения - органы государственной власти и органы местного</w:t>
            </w:r>
            <w:r w:rsidR="00AF116A" w:rsidRPr="00BE3959">
              <w:rPr>
                <w:color w:val="000000"/>
                <w:spacing w:val="-6"/>
              </w:rPr>
              <w:t xml:space="preserve"> </w:t>
            </w:r>
            <w:r w:rsidRPr="00BE3959">
              <w:rPr>
                <w:color w:val="000000"/>
                <w:spacing w:val="-6"/>
              </w:rPr>
              <w:t>самоуправления, уполномоченные на назначение и предоставление мер социальной защиты, организации, предоставляющие меры социальной защиты</w:t>
            </w:r>
          </w:p>
        </w:tc>
      </w:tr>
      <w:tr w:rsidR="00741285" w:rsidRPr="00741285" w:rsidTr="00AF116A">
        <w:trPr>
          <w:trHeight w:val="7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Источники информации</w:t>
            </w:r>
            <w:r w:rsidRPr="00BE3959">
              <w:rPr>
                <w:color w:val="000000"/>
                <w:spacing w:val="-6"/>
              </w:rPr>
              <w:br/>
              <w:t>3.1. Информационная система «Единый контакт-центр взаимодействия с гражданами»</w:t>
            </w:r>
          </w:p>
        </w:tc>
      </w:tr>
      <w:tr w:rsidR="00741285" w:rsidRPr="00741285" w:rsidTr="00AF116A">
        <w:trPr>
          <w:trHeight w:val="288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Алгоритм расчета показателя</w:t>
            </w:r>
          </w:p>
          <w:p w:rsidR="00741285" w:rsidRPr="00BE3959" w:rsidRDefault="00741285" w:rsidP="00741285">
            <w:pPr>
              <w:rPr>
                <w:color w:val="000000"/>
                <w:spacing w:val="-6"/>
              </w:rPr>
            </w:pPr>
            <w:r w:rsidRPr="00BE3959">
              <w:rPr>
                <w:color w:val="000000"/>
                <w:spacing w:val="-6"/>
              </w:rPr>
              <w:t>4.1. Расчет показателя осуществляется по формуле:</w:t>
            </w:r>
          </w:p>
          <w:p w:rsidR="00741285" w:rsidRPr="00BE3959" w:rsidRDefault="00741285" w:rsidP="00741285">
            <w:pPr>
              <w:rPr>
                <w:color w:val="000000"/>
                <w:spacing w:val="-6"/>
              </w:rPr>
            </w:pPr>
            <w:r w:rsidRPr="00BE3959">
              <w:rPr>
                <w:color w:val="000000"/>
                <w:spacing w:val="-6"/>
              </w:rPr>
              <w:t>Дорг. = Корг.подкл. ЕКЦ/ Кобщ * 100%, где:</w:t>
            </w:r>
          </w:p>
          <w:p w:rsidR="00741285" w:rsidRPr="00BE3959" w:rsidRDefault="00741285" w:rsidP="00AF116A">
            <w:pPr>
              <w:rPr>
                <w:color w:val="000000"/>
                <w:spacing w:val="-6"/>
              </w:rPr>
            </w:pPr>
            <w:r w:rsidRPr="00BE3959">
              <w:rPr>
                <w:color w:val="000000"/>
                <w:spacing w:val="-6"/>
              </w:rPr>
              <w:t xml:space="preserve">Дорг. </w:t>
            </w:r>
            <w:r w:rsidR="00AF116A" w:rsidRPr="00BE3959">
              <w:rPr>
                <w:color w:val="000000"/>
                <w:spacing w:val="-6"/>
              </w:rPr>
              <w:t>–</w:t>
            </w:r>
            <w:r w:rsidRPr="00BE3959">
              <w:rPr>
                <w:color w:val="000000"/>
                <w:spacing w:val="-6"/>
              </w:rPr>
              <w:t xml:space="preserve"> Доля органов государственной власти субъекта Российской Федерации и государственных учреждений в сфере социальной защиты населения, в</w:t>
            </w:r>
            <w:r w:rsidR="00AF116A" w:rsidRPr="00BE3959">
              <w:rPr>
                <w:color w:val="000000"/>
                <w:spacing w:val="-6"/>
              </w:rPr>
              <w:t xml:space="preserve"> </w:t>
            </w:r>
            <w:r w:rsidRPr="00BE3959">
              <w:rPr>
                <w:color w:val="000000"/>
                <w:spacing w:val="-6"/>
              </w:rPr>
              <w:t>которых обеспечено подключение и организована работа в ИС ЕКЦ.</w:t>
            </w:r>
            <w:r w:rsidRPr="00BE3959">
              <w:rPr>
                <w:color w:val="000000"/>
                <w:spacing w:val="-6"/>
              </w:rPr>
              <w:br/>
              <w:t xml:space="preserve">Корг.подкл. ЕКЦ </w:t>
            </w:r>
            <w:r w:rsidR="00AF116A" w:rsidRPr="00BE3959">
              <w:rPr>
                <w:color w:val="000000"/>
                <w:spacing w:val="-6"/>
              </w:rPr>
              <w:t xml:space="preserve">– </w:t>
            </w:r>
            <w:r w:rsidRPr="00BE3959">
              <w:rPr>
                <w:color w:val="000000"/>
                <w:spacing w:val="-6"/>
              </w:rPr>
              <w:t>количество органов государственной власти и государственных учреждений в сфере социальной защиты населения субъекта Российской</w:t>
            </w:r>
            <w:r w:rsidR="00AF116A" w:rsidRPr="00BE3959">
              <w:rPr>
                <w:color w:val="000000"/>
                <w:spacing w:val="-6"/>
              </w:rPr>
              <w:t xml:space="preserve"> </w:t>
            </w:r>
            <w:r w:rsidRPr="00BE3959">
              <w:rPr>
                <w:color w:val="000000"/>
                <w:spacing w:val="-6"/>
              </w:rPr>
              <w:t>Федерации, в которых обеспечено подключение и организована работа в ИС ЕКЦ, шт.;</w:t>
            </w:r>
            <w:r w:rsidRPr="00BE3959">
              <w:rPr>
                <w:color w:val="000000"/>
                <w:spacing w:val="-6"/>
              </w:rPr>
              <w:br/>
              <w:t xml:space="preserve">Кобщ. </w:t>
            </w:r>
            <w:r w:rsidR="00AF116A" w:rsidRPr="00BE3959">
              <w:rPr>
                <w:color w:val="000000"/>
                <w:spacing w:val="-6"/>
              </w:rPr>
              <w:t xml:space="preserve">– </w:t>
            </w:r>
            <w:r w:rsidRPr="00BE3959">
              <w:rPr>
                <w:color w:val="000000"/>
                <w:spacing w:val="-6"/>
              </w:rPr>
              <w:t>общее количество органов государственной власти и государственных учреждений субъекта Российской Федерации в сфере социальной защиты</w:t>
            </w:r>
            <w:r w:rsidR="00AF116A" w:rsidRPr="00BE3959">
              <w:rPr>
                <w:color w:val="000000"/>
                <w:spacing w:val="-6"/>
              </w:rPr>
              <w:t xml:space="preserve"> </w:t>
            </w:r>
            <w:r w:rsidRPr="00BE3959">
              <w:rPr>
                <w:color w:val="000000"/>
                <w:spacing w:val="-6"/>
              </w:rPr>
              <w:t>населения,</w:t>
            </w:r>
            <w:r w:rsidR="00AF116A" w:rsidRPr="00BE3959">
              <w:rPr>
                <w:color w:val="000000"/>
                <w:spacing w:val="-6"/>
              </w:rPr>
              <w:t xml:space="preserve"> </w:t>
            </w:r>
            <w:r w:rsidRPr="00BE3959">
              <w:rPr>
                <w:color w:val="000000"/>
                <w:spacing w:val="-6"/>
              </w:rPr>
              <w:t>шт.</w:t>
            </w:r>
            <w:r w:rsidRPr="00BE3959">
              <w:rPr>
                <w:color w:val="000000"/>
                <w:spacing w:val="-6"/>
              </w:rPr>
              <w:br/>
              <w:t xml:space="preserve">4.2. Показатель имеет значение: </w:t>
            </w:r>
            <w:r w:rsidR="00AF116A" w:rsidRPr="00BE3959">
              <w:rPr>
                <w:color w:val="000000"/>
                <w:spacing w:val="-6"/>
              </w:rPr>
              <w:t>процентов</w:t>
            </w:r>
          </w:p>
        </w:tc>
      </w:tr>
      <w:tr w:rsidR="00741285" w:rsidRPr="00741285" w:rsidTr="00AF116A">
        <w:trPr>
          <w:trHeight w:val="12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AF116A">
        <w:trPr>
          <w:trHeight w:val="14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AF116A">
        <w:trPr>
          <w:trHeight w:val="2532"/>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lastRenderedPageBreak/>
              <w:t>53</w:t>
            </w:r>
            <w:r w:rsidR="00AF116A">
              <w:rPr>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СТР2</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AF116A" w:rsidP="00741285">
            <w:pPr>
              <w:rPr>
                <w:color w:val="000000"/>
              </w:rPr>
            </w:pPr>
            <w:r>
              <w:rPr>
                <w:color w:val="000000"/>
              </w:rPr>
              <w:t>Д</w:t>
            </w:r>
            <w:r w:rsidR="00741285" w:rsidRPr="00741285">
              <w:rPr>
                <w:color w:val="000000"/>
              </w:rPr>
              <w:t>оля объектов жилищного строительства, при организации строительства которых используется исключительно электронный документооборот в части исполнительной документации, актов выполненных работ, общего и специального журнала</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Настоящая Методика предназначена для расчета показателей, входящих в оценку уровня «цифровой зрелости» отрасли «Строительство»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w:t>
            </w:r>
            <w:r w:rsidR="00AF116A" w:rsidRPr="00BE3959">
              <w:rPr>
                <w:color w:val="000000"/>
                <w:spacing w:val="-6"/>
              </w:rPr>
              <w:t xml:space="preserve">а Российской Федерации от 21 июля </w:t>
            </w:r>
            <w:r w:rsidRPr="00BE3959">
              <w:rPr>
                <w:color w:val="000000"/>
                <w:spacing w:val="-6"/>
              </w:rPr>
              <w:t xml:space="preserve">2020 г. </w:t>
            </w:r>
            <w:r w:rsidR="00AF116A" w:rsidRPr="00BE3959">
              <w:rPr>
                <w:color w:val="000000"/>
                <w:spacing w:val="-6"/>
              </w:rPr>
              <w:t xml:space="preserve">              </w:t>
            </w:r>
            <w:r w:rsidRPr="00BE3959">
              <w:rPr>
                <w:color w:val="000000"/>
                <w:spacing w:val="-6"/>
              </w:rPr>
              <w:t>№ 474 «О национальных целях развития Российской Федерации на период до 2030 года». Периодичность расчета значений показателей - квартальная. Орган исполнительной власти субъекта Российской Федерации в сфере строительства обеспечивает расчет значений показателей и внесение значений в федеральную государственную информационную систему координации информации ежегодно не поз</w:t>
            </w:r>
            <w:r w:rsidR="00AF116A" w:rsidRPr="00BE3959">
              <w:rPr>
                <w:color w:val="000000"/>
                <w:spacing w:val="-6"/>
              </w:rPr>
              <w:t>д</w:t>
            </w:r>
            <w:r w:rsidRPr="00BE3959">
              <w:rPr>
                <w:color w:val="000000"/>
                <w:spacing w:val="-6"/>
              </w:rPr>
              <w:t>нее 9 числа месяца, следующего за отчетным кварталом. Учитывается количество жилых домов, заказчиком по которым является ГКУ Р</w:t>
            </w:r>
            <w:r w:rsidR="00AF116A" w:rsidRPr="00BE3959">
              <w:rPr>
                <w:color w:val="000000"/>
                <w:spacing w:val="-6"/>
              </w:rPr>
              <w:t xml:space="preserve">еспублики </w:t>
            </w:r>
            <w:r w:rsidRPr="00BE3959">
              <w:rPr>
                <w:color w:val="000000"/>
                <w:spacing w:val="-6"/>
              </w:rPr>
              <w:t>Т</w:t>
            </w:r>
            <w:r w:rsidR="00AF116A" w:rsidRPr="00BE3959">
              <w:rPr>
                <w:color w:val="000000"/>
                <w:spacing w:val="-6"/>
              </w:rPr>
              <w:t>ыва</w:t>
            </w:r>
            <w:r w:rsidRPr="00BE3959">
              <w:rPr>
                <w:color w:val="000000"/>
                <w:spacing w:val="-6"/>
              </w:rPr>
              <w:t xml:space="preserve"> «Госстройза</w:t>
            </w:r>
            <w:r w:rsidR="00AF116A" w:rsidRPr="00BE3959">
              <w:rPr>
                <w:color w:val="000000"/>
                <w:spacing w:val="-6"/>
              </w:rPr>
              <w:t>каз»</w:t>
            </w:r>
          </w:p>
        </w:tc>
      </w:tr>
      <w:tr w:rsidR="00741285" w:rsidRPr="00741285" w:rsidTr="00AF116A">
        <w:trPr>
          <w:trHeight w:val="1182"/>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AF116A" w:rsidRPr="00BE3959" w:rsidRDefault="00741285" w:rsidP="00741285">
            <w:pPr>
              <w:rPr>
                <w:color w:val="000000"/>
                <w:spacing w:val="-6"/>
              </w:rPr>
            </w:pPr>
            <w:r w:rsidRPr="00BE3959">
              <w:rPr>
                <w:color w:val="000000"/>
                <w:spacing w:val="-6"/>
              </w:rPr>
              <w:t>2. Джсэ</w:t>
            </w:r>
            <w:r w:rsidR="00AF116A" w:rsidRPr="00BE3959">
              <w:rPr>
                <w:color w:val="000000"/>
                <w:spacing w:val="-6"/>
              </w:rPr>
              <w:t xml:space="preserve"> –</w:t>
            </w:r>
            <w:r w:rsidRPr="00BE3959">
              <w:rPr>
                <w:color w:val="000000"/>
                <w:spacing w:val="-6"/>
              </w:rPr>
              <w:t xml:space="preserve"> доля объектов жилищного строительства, при организации строительства которых используется исключительно электронный документооборот. </w:t>
            </w:r>
          </w:p>
          <w:p w:rsidR="00AF116A" w:rsidRPr="00BE3959" w:rsidRDefault="00741285" w:rsidP="00741285">
            <w:pPr>
              <w:rPr>
                <w:color w:val="000000"/>
                <w:spacing w:val="-6"/>
              </w:rPr>
            </w:pPr>
            <w:r w:rsidRPr="00BE3959">
              <w:rPr>
                <w:color w:val="000000"/>
                <w:spacing w:val="-6"/>
              </w:rPr>
              <w:t xml:space="preserve">Кжсэ </w:t>
            </w:r>
            <w:r w:rsidR="00AF116A" w:rsidRPr="00BE3959">
              <w:rPr>
                <w:color w:val="000000"/>
                <w:spacing w:val="-6"/>
              </w:rPr>
              <w:t>–</w:t>
            </w:r>
            <w:r w:rsidRPr="00BE3959">
              <w:rPr>
                <w:color w:val="000000"/>
                <w:spacing w:val="-6"/>
              </w:rPr>
              <w:t xml:space="preserve"> количество объектов жилищного строительства, при организации строительства которых используется исключительно электронный документооборот, за отчетный пери</w:t>
            </w:r>
            <w:r w:rsidR="00AF116A" w:rsidRPr="00BE3959">
              <w:rPr>
                <w:color w:val="000000"/>
                <w:spacing w:val="-6"/>
              </w:rPr>
              <w:t xml:space="preserve">од, всего, ед. </w:t>
            </w:r>
          </w:p>
          <w:p w:rsidR="00741285" w:rsidRPr="00BE3959" w:rsidRDefault="00741285" w:rsidP="00741285">
            <w:pPr>
              <w:rPr>
                <w:color w:val="000000"/>
                <w:spacing w:val="-6"/>
              </w:rPr>
            </w:pPr>
            <w:r w:rsidRPr="00BE3959">
              <w:rPr>
                <w:color w:val="000000"/>
                <w:spacing w:val="-6"/>
              </w:rPr>
              <w:t xml:space="preserve">Кжсвсего </w:t>
            </w:r>
            <w:r w:rsidR="00AF116A" w:rsidRPr="00BE3959">
              <w:rPr>
                <w:color w:val="000000"/>
                <w:spacing w:val="-6"/>
              </w:rPr>
              <w:t>–</w:t>
            </w:r>
            <w:r w:rsidRPr="00BE3959">
              <w:rPr>
                <w:color w:val="000000"/>
                <w:spacing w:val="-6"/>
              </w:rPr>
              <w:t xml:space="preserve"> количество объектов жилищного строительства всего, за отчетный период, ед.</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 данных компоненты Джсэ является ЕИС закупок</w:t>
            </w:r>
          </w:p>
        </w:tc>
      </w:tr>
      <w:tr w:rsidR="00741285" w:rsidRPr="00741285" w:rsidTr="00AF116A">
        <w:trPr>
          <w:trHeight w:val="45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 xml:space="preserve">4. Показатель </w:t>
            </w:r>
            <w:r w:rsidR="00AF116A" w:rsidRPr="00BE3959">
              <w:rPr>
                <w:color w:val="000000"/>
                <w:spacing w:val="-6"/>
              </w:rPr>
              <w:t>рассчитывается</w:t>
            </w:r>
            <w:r w:rsidRPr="00BE3959">
              <w:rPr>
                <w:color w:val="000000"/>
                <w:spacing w:val="-6"/>
              </w:rPr>
              <w:t xml:space="preserve"> как отношение количества объектов жилищного строительства, при организации строительства которых </w:t>
            </w:r>
            <w:r w:rsidR="00AF116A" w:rsidRPr="00BE3959">
              <w:rPr>
                <w:color w:val="000000"/>
                <w:spacing w:val="-6"/>
              </w:rPr>
              <w:t>используется</w:t>
            </w:r>
            <w:r w:rsidRPr="00BE3959">
              <w:rPr>
                <w:color w:val="000000"/>
                <w:spacing w:val="-6"/>
              </w:rPr>
              <w:t xml:space="preserve"> исключительно электронный документооборот, за отчетный период, ед., к общему количеству объектов жилищного строительства и рассчитывается по формул</w:t>
            </w:r>
            <w:r w:rsidR="00AF116A" w:rsidRPr="00BE3959">
              <w:rPr>
                <w:color w:val="000000"/>
                <w:spacing w:val="-6"/>
              </w:rPr>
              <w:t>е: Джсэ= (Кжсэ/Кжсвсего) *100 %</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p>
          <w:p w:rsidR="00741285" w:rsidRPr="00BE3959" w:rsidRDefault="00741285" w:rsidP="00741285">
            <w:pPr>
              <w:rPr>
                <w:color w:val="000000"/>
                <w:spacing w:val="-6"/>
              </w:rPr>
            </w:pPr>
            <w:r w:rsidRPr="00BE3959">
              <w:rPr>
                <w:color w:val="000000"/>
                <w:spacing w:val="-6"/>
              </w:rPr>
              <w:t>5.1. Оценки и допущения не применимы</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noWrap/>
            <w:hideMark/>
          </w:tcPr>
          <w:p w:rsidR="00741285" w:rsidRPr="00BE3959" w:rsidRDefault="00741285" w:rsidP="00741285">
            <w:pPr>
              <w:rPr>
                <w:color w:val="000000"/>
                <w:spacing w:val="-6"/>
              </w:rPr>
            </w:pPr>
            <w:r w:rsidRPr="00BE3959">
              <w:rPr>
                <w:color w:val="000000"/>
                <w:spacing w:val="-6"/>
              </w:rPr>
              <w:t>6. Приказ Министерства строите</w:t>
            </w:r>
            <w:r w:rsidR="00AF116A" w:rsidRPr="00BE3959">
              <w:rPr>
                <w:color w:val="000000"/>
                <w:spacing w:val="-6"/>
              </w:rPr>
              <w:t xml:space="preserve">льства Республики Тыва от 16 декабря </w:t>
            </w:r>
            <w:r w:rsidRPr="00BE3959">
              <w:rPr>
                <w:color w:val="000000"/>
                <w:spacing w:val="-6"/>
              </w:rPr>
              <w:t xml:space="preserve">2016 </w:t>
            </w:r>
            <w:r w:rsidR="00AF116A" w:rsidRPr="00BE3959">
              <w:rPr>
                <w:color w:val="000000"/>
                <w:spacing w:val="-6"/>
              </w:rPr>
              <w:t xml:space="preserve">г. </w:t>
            </w:r>
            <w:r w:rsidRPr="00BE3959">
              <w:rPr>
                <w:color w:val="000000"/>
                <w:spacing w:val="-6"/>
              </w:rPr>
              <w:t>№</w:t>
            </w:r>
            <w:r w:rsidR="00AF116A" w:rsidRPr="00BE3959">
              <w:rPr>
                <w:color w:val="000000"/>
                <w:spacing w:val="-6"/>
              </w:rPr>
              <w:t xml:space="preserve"> </w:t>
            </w:r>
            <w:r w:rsidRPr="00BE3959">
              <w:rPr>
                <w:color w:val="000000"/>
                <w:spacing w:val="-6"/>
              </w:rPr>
              <w:t>118-од</w:t>
            </w:r>
          </w:p>
        </w:tc>
      </w:tr>
      <w:tr w:rsidR="00741285" w:rsidRPr="00741285" w:rsidTr="00AF116A">
        <w:trPr>
          <w:trHeight w:val="264"/>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54</w:t>
            </w:r>
            <w:r w:rsidR="00AF116A">
              <w:rPr>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СТР3</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AF116A" w:rsidP="00741285">
            <w:pPr>
              <w:rPr>
                <w:color w:val="000000"/>
              </w:rPr>
            </w:pPr>
            <w:r>
              <w:rPr>
                <w:color w:val="000000"/>
              </w:rPr>
              <w:t>Д</w:t>
            </w:r>
            <w:r w:rsidR="00741285" w:rsidRPr="00741285">
              <w:rPr>
                <w:color w:val="000000"/>
              </w:rPr>
              <w:t>оля объектов жилищного строительства, при организации строительства которых используется информационная модель</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Настоящая Методика предназначена для расчета показателей, входящих в оценку уровня «цифровой зрелости» отрасли «Строительство»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w:t>
            </w:r>
            <w:r w:rsidR="00AF116A" w:rsidRPr="00BE3959">
              <w:rPr>
                <w:color w:val="000000"/>
                <w:spacing w:val="-6"/>
              </w:rPr>
              <w:t xml:space="preserve">а Российской Федерации от 21 июля </w:t>
            </w:r>
            <w:r w:rsidRPr="00BE3959">
              <w:rPr>
                <w:color w:val="000000"/>
                <w:spacing w:val="-6"/>
              </w:rPr>
              <w:t xml:space="preserve">2020 г. </w:t>
            </w:r>
            <w:r w:rsidR="00AF116A" w:rsidRPr="00BE3959">
              <w:rPr>
                <w:color w:val="000000"/>
                <w:spacing w:val="-6"/>
              </w:rPr>
              <w:t xml:space="preserve">             </w:t>
            </w:r>
            <w:r w:rsidRPr="00BE3959">
              <w:rPr>
                <w:color w:val="000000"/>
                <w:spacing w:val="-6"/>
              </w:rPr>
              <w:t>№ 474 «О национальных целях развития Российской Федерации на период до 2030 года». Периодичность расчета значений показателей - квартальная. Орган исполнительной власти субъекта Российской Федерации в сфере строительства обеспечивает расчет значений показателей и внесение значений в федеральную государственную информационную систему координации информации ежегодно не позднее 9 числа месяца, следующего за отчетным периодом. Учитывается количество жилых домов, заказчиком по которым является ГКУ Р</w:t>
            </w:r>
            <w:r w:rsidR="00AF116A" w:rsidRPr="00BE3959">
              <w:rPr>
                <w:color w:val="000000"/>
                <w:spacing w:val="-6"/>
              </w:rPr>
              <w:t xml:space="preserve">еспублики </w:t>
            </w:r>
            <w:r w:rsidRPr="00BE3959">
              <w:rPr>
                <w:color w:val="000000"/>
                <w:spacing w:val="-6"/>
              </w:rPr>
              <w:t>Т</w:t>
            </w:r>
            <w:r w:rsidR="00AF116A" w:rsidRPr="00BE3959">
              <w:rPr>
                <w:color w:val="000000"/>
                <w:spacing w:val="-6"/>
              </w:rPr>
              <w:t>ыва</w:t>
            </w:r>
            <w:r w:rsidRPr="00BE3959">
              <w:rPr>
                <w:color w:val="000000"/>
                <w:spacing w:val="-6"/>
              </w:rPr>
              <w:t xml:space="preserve"> «Госстройза</w:t>
            </w:r>
            <w:r w:rsidR="00AF116A" w:rsidRPr="00BE3959">
              <w:rPr>
                <w:color w:val="000000"/>
                <w:spacing w:val="-6"/>
              </w:rPr>
              <w:t>каз»</w:t>
            </w:r>
          </w:p>
        </w:tc>
      </w:tr>
      <w:tr w:rsidR="00741285" w:rsidRPr="00741285" w:rsidTr="00AF116A">
        <w:trPr>
          <w:trHeight w:val="68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AF116A" w:rsidRPr="00BE3959" w:rsidRDefault="00741285" w:rsidP="00AF116A">
            <w:pPr>
              <w:rPr>
                <w:color w:val="000000"/>
                <w:spacing w:val="-6"/>
              </w:rPr>
            </w:pPr>
            <w:r w:rsidRPr="00BE3959">
              <w:rPr>
                <w:color w:val="000000"/>
                <w:spacing w:val="-6"/>
              </w:rPr>
              <w:t xml:space="preserve">2. Джси </w:t>
            </w:r>
            <w:r w:rsidR="00AF116A" w:rsidRPr="00BE3959">
              <w:rPr>
                <w:color w:val="000000"/>
                <w:spacing w:val="-6"/>
              </w:rPr>
              <w:t>–</w:t>
            </w:r>
            <w:r w:rsidRPr="00BE3959">
              <w:rPr>
                <w:color w:val="000000"/>
                <w:spacing w:val="-6"/>
              </w:rPr>
              <w:t xml:space="preserve"> доля объектов жилищного строительства,</w:t>
            </w:r>
            <w:r w:rsidR="00AF116A" w:rsidRPr="00BE3959">
              <w:rPr>
                <w:color w:val="000000"/>
                <w:spacing w:val="-6"/>
              </w:rPr>
              <w:t xml:space="preserve"> </w:t>
            </w:r>
            <w:r w:rsidRPr="00BE3959">
              <w:rPr>
                <w:color w:val="000000"/>
                <w:spacing w:val="-6"/>
              </w:rPr>
              <w:t xml:space="preserve">при организации строительства которых используется информационная модель, за отчетный период, </w:t>
            </w:r>
            <w:r w:rsidR="00AF116A" w:rsidRPr="00BE3959">
              <w:rPr>
                <w:color w:val="000000"/>
                <w:spacing w:val="-6"/>
              </w:rPr>
              <w:t>процентов</w:t>
            </w:r>
            <w:r w:rsidRPr="00BE3959">
              <w:rPr>
                <w:color w:val="000000"/>
                <w:spacing w:val="-6"/>
              </w:rPr>
              <w:t xml:space="preserve">. Кжси </w:t>
            </w:r>
            <w:r w:rsidR="00AF116A" w:rsidRPr="00BE3959">
              <w:rPr>
                <w:color w:val="000000"/>
                <w:spacing w:val="-6"/>
              </w:rPr>
              <w:t>–</w:t>
            </w:r>
            <w:r w:rsidRPr="00BE3959">
              <w:rPr>
                <w:color w:val="000000"/>
                <w:spacing w:val="-6"/>
              </w:rPr>
              <w:t xml:space="preserve"> количество объектов жилищного строительства, при организации строительства которых используется информационная модель, за от</w:t>
            </w:r>
            <w:r w:rsidR="00AF116A" w:rsidRPr="00BE3959">
              <w:rPr>
                <w:color w:val="000000"/>
                <w:spacing w:val="-6"/>
              </w:rPr>
              <w:t>четный период, ед.</w:t>
            </w:r>
          </w:p>
          <w:p w:rsidR="00741285" w:rsidRPr="00BE3959" w:rsidRDefault="00741285" w:rsidP="00AF116A">
            <w:pPr>
              <w:rPr>
                <w:color w:val="000000"/>
                <w:spacing w:val="-6"/>
              </w:rPr>
            </w:pPr>
            <w:r w:rsidRPr="00BE3959">
              <w:rPr>
                <w:color w:val="000000"/>
                <w:spacing w:val="-6"/>
              </w:rPr>
              <w:t>Кжсвсего</w:t>
            </w:r>
            <w:r w:rsidR="00AF116A" w:rsidRPr="00BE3959">
              <w:rPr>
                <w:color w:val="000000"/>
                <w:spacing w:val="-6"/>
              </w:rPr>
              <w:t xml:space="preserve"> –</w:t>
            </w:r>
            <w:r w:rsidRPr="00BE3959">
              <w:rPr>
                <w:color w:val="000000"/>
                <w:spacing w:val="-6"/>
              </w:rPr>
              <w:t xml:space="preserve"> количество объектов жилищного строительства, за отчетный период, всего, ед. </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3. Источник данных компоненты Джси является ЕИС закупок</w:t>
            </w:r>
          </w:p>
        </w:tc>
      </w:tr>
      <w:tr w:rsidR="00741285" w:rsidRPr="00741285" w:rsidTr="00AF116A">
        <w:trPr>
          <w:trHeight w:val="656"/>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4. Показатель рассчитывается как отношение количества объектов жилищного строительства, при организации строительства которых используется информационная модель к количеству объектов жилищного строительства всего и рассчитывается по форму</w:t>
            </w:r>
            <w:r w:rsidR="00AF116A" w:rsidRPr="00BE3959">
              <w:rPr>
                <w:color w:val="000000"/>
                <w:spacing w:val="-6"/>
              </w:rPr>
              <w:t>ле: Джси= (Кжси/Кжсвсего)*100 %</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p>
          <w:p w:rsidR="00741285" w:rsidRPr="00BE3959" w:rsidRDefault="00741285" w:rsidP="00741285">
            <w:pPr>
              <w:rPr>
                <w:color w:val="000000"/>
                <w:spacing w:val="-6"/>
              </w:rPr>
            </w:pPr>
            <w:r w:rsidRPr="00BE3959">
              <w:rPr>
                <w:color w:val="000000"/>
                <w:spacing w:val="-6"/>
              </w:rPr>
              <w:t>5.1. Оценки и допущения не применимы</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noWrap/>
            <w:hideMark/>
          </w:tcPr>
          <w:p w:rsidR="00741285" w:rsidRPr="00BE3959" w:rsidRDefault="00741285" w:rsidP="00741285">
            <w:pPr>
              <w:rPr>
                <w:color w:val="000000"/>
                <w:spacing w:val="-6"/>
              </w:rPr>
            </w:pPr>
            <w:r w:rsidRPr="00BE3959">
              <w:rPr>
                <w:color w:val="000000"/>
                <w:spacing w:val="-6"/>
              </w:rPr>
              <w:t>6. Приказ Министерства строите</w:t>
            </w:r>
            <w:r w:rsidR="00AF116A" w:rsidRPr="00BE3959">
              <w:rPr>
                <w:color w:val="000000"/>
                <w:spacing w:val="-6"/>
              </w:rPr>
              <w:t xml:space="preserve">льства Республики Тыва от 16 декабря </w:t>
            </w:r>
            <w:r w:rsidRPr="00BE3959">
              <w:rPr>
                <w:color w:val="000000"/>
                <w:spacing w:val="-6"/>
              </w:rPr>
              <w:t xml:space="preserve">2016 </w:t>
            </w:r>
            <w:r w:rsidR="00AF116A" w:rsidRPr="00BE3959">
              <w:rPr>
                <w:color w:val="000000"/>
                <w:spacing w:val="-6"/>
              </w:rPr>
              <w:t xml:space="preserve">г. </w:t>
            </w:r>
            <w:r w:rsidRPr="00BE3959">
              <w:rPr>
                <w:color w:val="000000"/>
                <w:spacing w:val="-6"/>
              </w:rPr>
              <w:t>№</w:t>
            </w:r>
            <w:r w:rsidR="00AF116A" w:rsidRPr="00BE3959">
              <w:rPr>
                <w:color w:val="000000"/>
                <w:spacing w:val="-6"/>
              </w:rPr>
              <w:t xml:space="preserve"> </w:t>
            </w:r>
            <w:r w:rsidRPr="00BE3959">
              <w:rPr>
                <w:color w:val="000000"/>
                <w:spacing w:val="-6"/>
              </w:rPr>
              <w:t>118-од</w:t>
            </w:r>
          </w:p>
        </w:tc>
      </w:tr>
      <w:tr w:rsidR="00741285" w:rsidRPr="00741285" w:rsidTr="00AF116A">
        <w:trPr>
          <w:trHeight w:val="2340"/>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55</w:t>
            </w:r>
            <w:r w:rsidR="008A5281">
              <w:rPr>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СТР4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AF116A" w:rsidP="00741285">
            <w:pPr>
              <w:rPr>
                <w:color w:val="000000"/>
              </w:rPr>
            </w:pPr>
            <w:r>
              <w:rPr>
                <w:color w:val="000000"/>
              </w:rPr>
              <w:t>Д</w:t>
            </w:r>
            <w:r w:rsidR="00741285" w:rsidRPr="00741285">
              <w:rPr>
                <w:color w:val="000000"/>
              </w:rPr>
              <w:t>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Настоящая Методика предназначена для расчета показателей, входящих в оценку уровня «цифровой зрелости» отрасли «Строительство»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w:t>
            </w:r>
            <w:r w:rsidR="00AF116A" w:rsidRPr="00BE3959">
              <w:rPr>
                <w:color w:val="000000"/>
                <w:spacing w:val="-6"/>
              </w:rPr>
              <w:t xml:space="preserve">а Российской Федерации от 21 июля </w:t>
            </w:r>
            <w:r w:rsidRPr="00BE3959">
              <w:rPr>
                <w:color w:val="000000"/>
                <w:spacing w:val="-6"/>
              </w:rPr>
              <w:t xml:space="preserve">2020 г. </w:t>
            </w:r>
            <w:r w:rsidR="00AF116A" w:rsidRPr="00BE3959">
              <w:rPr>
                <w:color w:val="000000"/>
                <w:spacing w:val="-6"/>
              </w:rPr>
              <w:t xml:space="preserve">                </w:t>
            </w:r>
            <w:r w:rsidRPr="00BE3959">
              <w:rPr>
                <w:color w:val="000000"/>
                <w:spacing w:val="-6"/>
              </w:rPr>
              <w:t>№ 474 «О национальных целях развития Российской Федерации на период до 2030 года». Периодичность расчета значений показателей - квартальная. Орган исполнительной власти субъекта Российской Федерации в сфере строительства обеспечивает расчет значений показателей и внесение значений в федеральную государственную информационную систему координации информации ежегодно не позднее 9 числа месяца, следующего за отчетным периодом. Учитываются объекты, проходящие госэкспертизу, заказчиком по которым является ГКУ Р</w:t>
            </w:r>
            <w:r w:rsidR="00AF116A" w:rsidRPr="00BE3959">
              <w:rPr>
                <w:color w:val="000000"/>
                <w:spacing w:val="-6"/>
              </w:rPr>
              <w:t xml:space="preserve">еспублики </w:t>
            </w:r>
            <w:r w:rsidRPr="00BE3959">
              <w:rPr>
                <w:color w:val="000000"/>
                <w:spacing w:val="-6"/>
              </w:rPr>
              <w:t>Т</w:t>
            </w:r>
            <w:r w:rsidR="00AF116A" w:rsidRPr="00BE3959">
              <w:rPr>
                <w:color w:val="000000"/>
                <w:spacing w:val="-6"/>
              </w:rPr>
              <w:t>ыва</w:t>
            </w:r>
            <w:r w:rsidRPr="00BE3959">
              <w:rPr>
                <w:color w:val="000000"/>
                <w:spacing w:val="-6"/>
              </w:rPr>
              <w:t xml:space="preserve"> «Госстройза</w:t>
            </w:r>
            <w:r w:rsidR="00AF116A" w:rsidRPr="00BE3959">
              <w:rPr>
                <w:color w:val="000000"/>
                <w:spacing w:val="-6"/>
              </w:rPr>
              <w:t>каз»</w:t>
            </w:r>
          </w:p>
        </w:tc>
      </w:tr>
      <w:tr w:rsidR="00741285" w:rsidRPr="00741285" w:rsidTr="00AF116A">
        <w:trPr>
          <w:trHeight w:val="1557"/>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AF116A" w:rsidRPr="00BE3959" w:rsidRDefault="00741285" w:rsidP="00741285">
            <w:pPr>
              <w:rPr>
                <w:color w:val="000000"/>
                <w:spacing w:val="-6"/>
              </w:rPr>
            </w:pPr>
            <w:r w:rsidRPr="00BE3959">
              <w:rPr>
                <w:color w:val="000000"/>
                <w:spacing w:val="-6"/>
              </w:rPr>
              <w:t xml:space="preserve">2. Дэкспертиза </w:t>
            </w:r>
            <w:r w:rsidR="00AF116A" w:rsidRPr="00BE3959">
              <w:rPr>
                <w:color w:val="000000"/>
                <w:spacing w:val="-6"/>
              </w:rPr>
              <w:t>–</w:t>
            </w:r>
            <w:r w:rsidRPr="00BE3959">
              <w:rPr>
                <w:color w:val="000000"/>
                <w:spacing w:val="-6"/>
              </w:rPr>
              <w:t xml:space="preserve"> 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 всего за отчетный период, </w:t>
            </w:r>
            <w:r w:rsidR="00AF116A" w:rsidRPr="00BE3959">
              <w:rPr>
                <w:color w:val="000000"/>
                <w:spacing w:val="-6"/>
              </w:rPr>
              <w:t>процентов</w:t>
            </w:r>
            <w:r w:rsidRPr="00BE3959">
              <w:rPr>
                <w:color w:val="000000"/>
                <w:spacing w:val="-6"/>
              </w:rPr>
              <w:t xml:space="preserve">. </w:t>
            </w:r>
          </w:p>
          <w:p w:rsidR="00741285" w:rsidRPr="00BE3959" w:rsidRDefault="00741285" w:rsidP="00741285">
            <w:pPr>
              <w:rPr>
                <w:color w:val="000000"/>
                <w:spacing w:val="-6"/>
              </w:rPr>
            </w:pPr>
            <w:r w:rsidRPr="00BE3959">
              <w:rPr>
                <w:color w:val="000000"/>
                <w:spacing w:val="-6"/>
              </w:rPr>
              <w:t xml:space="preserve">Кэскпертиза </w:t>
            </w:r>
            <w:r w:rsidR="00AF116A" w:rsidRPr="00BE3959">
              <w:rPr>
                <w:color w:val="000000"/>
                <w:spacing w:val="-6"/>
              </w:rPr>
              <w:t>–</w:t>
            </w:r>
            <w:r w:rsidRPr="00BE3959">
              <w:rPr>
                <w:color w:val="000000"/>
                <w:spacing w:val="-6"/>
              </w:rPr>
              <w:t xml:space="preserve"> количество объектов, по которым выдано положительное заключение государственной экспертизы, документация по которым подготовлена в форме информационной модели, всего за отчетный период, ед. Кэкспертиза всего </w:t>
            </w:r>
            <w:r w:rsidR="00AF116A" w:rsidRPr="00BE3959">
              <w:rPr>
                <w:color w:val="000000"/>
                <w:spacing w:val="-6"/>
              </w:rPr>
              <w:t>–</w:t>
            </w:r>
            <w:r w:rsidRPr="00BE3959">
              <w:rPr>
                <w:color w:val="000000"/>
                <w:spacing w:val="-6"/>
              </w:rPr>
              <w:t xml:space="preserve"> количество объектов, по которым выдано положительное заключение государственной экспертизы, всего за отчетный период, ед.</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3.</w:t>
            </w:r>
            <w:r w:rsidR="00AF116A">
              <w:rPr>
                <w:color w:val="000000"/>
              </w:rPr>
              <w:t xml:space="preserve"> </w:t>
            </w:r>
            <w:r w:rsidRPr="00741285">
              <w:rPr>
                <w:color w:val="000000"/>
              </w:rPr>
              <w:t xml:space="preserve">Источник данный компоненты </w:t>
            </w:r>
            <w:r w:rsidR="00AF116A">
              <w:rPr>
                <w:color w:val="000000"/>
              </w:rPr>
              <w:t>–</w:t>
            </w:r>
            <w:r w:rsidRPr="00741285">
              <w:rPr>
                <w:color w:val="000000"/>
              </w:rPr>
              <w:t xml:space="preserve"> ЕИС ЕГРЗ</w:t>
            </w:r>
          </w:p>
        </w:tc>
      </w:tr>
      <w:tr w:rsidR="00741285" w:rsidRPr="00741285" w:rsidTr="00AF116A">
        <w:trPr>
          <w:trHeight w:val="973"/>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4. Показатель рассчитывается как отношение количества объектов, по которым выдано положительное заключение государственной экспертизы, проектная документация по которым подготовлена в форме информационной модели к количеству объектов, по которым выдано положительное заключение государственной экспертизы и рассчитывается по формуле: Дэкспертиза= (Кэкспертиза/Кэкспертизавсего)/100%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5. Оценки и допущения</w:t>
            </w:r>
          </w:p>
          <w:p w:rsidR="00741285" w:rsidRPr="00741285" w:rsidRDefault="00741285" w:rsidP="00741285">
            <w:pPr>
              <w:rPr>
                <w:color w:val="000000"/>
              </w:rPr>
            </w:pPr>
            <w:r w:rsidRPr="00741285">
              <w:rPr>
                <w:color w:val="000000"/>
              </w:rPr>
              <w:lastRenderedPageBreak/>
              <w:t>5.1. Оценки и допущения не применимы</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noWrap/>
            <w:hideMark/>
          </w:tcPr>
          <w:p w:rsidR="00741285" w:rsidRPr="00741285" w:rsidRDefault="00741285" w:rsidP="00741285">
            <w:pPr>
              <w:rPr>
                <w:color w:val="000000"/>
              </w:rPr>
            </w:pPr>
            <w:r w:rsidRPr="00741285">
              <w:rPr>
                <w:color w:val="000000"/>
              </w:rPr>
              <w:t>6. Приказ Министерства строите</w:t>
            </w:r>
            <w:r w:rsidR="00AF116A">
              <w:rPr>
                <w:color w:val="000000"/>
              </w:rPr>
              <w:t xml:space="preserve">льства Республики Тыва от 16 декабря </w:t>
            </w:r>
            <w:r w:rsidRPr="00741285">
              <w:rPr>
                <w:color w:val="000000"/>
              </w:rPr>
              <w:t xml:space="preserve">2016 </w:t>
            </w:r>
            <w:r w:rsidR="00AF116A">
              <w:rPr>
                <w:color w:val="000000"/>
              </w:rPr>
              <w:t xml:space="preserve">г. </w:t>
            </w:r>
            <w:r w:rsidRPr="00741285">
              <w:rPr>
                <w:color w:val="000000"/>
              </w:rPr>
              <w:t>№</w:t>
            </w:r>
            <w:r w:rsidR="00AF116A">
              <w:rPr>
                <w:color w:val="000000"/>
              </w:rPr>
              <w:t xml:space="preserve"> </w:t>
            </w:r>
            <w:r w:rsidRPr="00741285">
              <w:rPr>
                <w:color w:val="000000"/>
              </w:rPr>
              <w:t>118-од</w:t>
            </w:r>
          </w:p>
        </w:tc>
      </w:tr>
      <w:tr w:rsidR="00741285" w:rsidRPr="00741285" w:rsidTr="00AF116A">
        <w:trPr>
          <w:trHeight w:val="2376"/>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56</w:t>
            </w:r>
            <w:r w:rsidR="00AF116A">
              <w:rPr>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СТР5</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AF116A" w:rsidP="00741285">
            <w:pPr>
              <w:rPr>
                <w:color w:val="000000"/>
              </w:rPr>
            </w:pPr>
            <w:r>
              <w:rPr>
                <w:color w:val="000000"/>
              </w:rPr>
              <w:t>Д</w:t>
            </w:r>
            <w:r w:rsidR="00741285" w:rsidRPr="00741285">
              <w:rPr>
                <w:color w:val="000000"/>
              </w:rPr>
              <w:t>оля объектов капитального строительства, задание на проектирование которых сформировано в машиночитаемом формате (XML)</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1. Настоящая Методика предназначена для расчета показателей, входящих в оценку уровня «цифровой зрелости» отрасли «Строительство»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w:t>
            </w:r>
            <w:r w:rsidR="00AF116A">
              <w:rPr>
                <w:color w:val="000000"/>
              </w:rPr>
              <w:t xml:space="preserve">а Российской Федерации от 21 июля </w:t>
            </w:r>
            <w:r w:rsidRPr="00741285">
              <w:rPr>
                <w:color w:val="000000"/>
              </w:rPr>
              <w:t xml:space="preserve">2020 г. </w:t>
            </w:r>
            <w:r w:rsidR="00AF116A">
              <w:rPr>
                <w:color w:val="000000"/>
              </w:rPr>
              <w:t xml:space="preserve">              </w:t>
            </w:r>
            <w:r w:rsidRPr="00741285">
              <w:rPr>
                <w:color w:val="000000"/>
              </w:rPr>
              <w:t>№ 474 «О национальных целях развития Российской Федерации на период до 2030 года». Периодичность расчета значений показателей - квартальная. Орган исполнительной власти субъекта Российской Федерации в сфере строительства обеспечивает расчет значений показателей и внесение значений в федеральную государственную информационную систему координации информации ежегодно не позднее 9 числа месяца, следующего за отчетным кварталом. Учитываются объекты, проходящие госэкспертизу, заказчиком по которым является ГКУ Р</w:t>
            </w:r>
            <w:r w:rsidR="00AF116A">
              <w:rPr>
                <w:color w:val="000000"/>
              </w:rPr>
              <w:t xml:space="preserve">еспублики </w:t>
            </w:r>
            <w:r w:rsidRPr="00741285">
              <w:rPr>
                <w:color w:val="000000"/>
              </w:rPr>
              <w:t>Т</w:t>
            </w:r>
            <w:r w:rsidR="00AF116A">
              <w:rPr>
                <w:color w:val="000000"/>
              </w:rPr>
              <w:t>ыва</w:t>
            </w:r>
            <w:r w:rsidRPr="00741285">
              <w:rPr>
                <w:color w:val="000000"/>
              </w:rPr>
              <w:t xml:space="preserve"> «Госстрой</w:t>
            </w:r>
            <w:r w:rsidR="00AF116A">
              <w:rPr>
                <w:color w:val="000000"/>
              </w:rPr>
              <w:t>заказ»</w:t>
            </w:r>
          </w:p>
        </w:tc>
      </w:tr>
      <w:tr w:rsidR="00741285" w:rsidRPr="00741285" w:rsidTr="00AF116A">
        <w:trPr>
          <w:trHeight w:val="1154"/>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Дтзэ= доля объектов капитального строительства, задание на проектирование которых сформировано в машиночитаемом виде, Ктзэ </w:t>
            </w:r>
            <w:r w:rsidR="00AF116A">
              <w:rPr>
                <w:color w:val="000000"/>
              </w:rPr>
              <w:t>–</w:t>
            </w:r>
            <w:r w:rsidRPr="00741285">
              <w:rPr>
                <w:color w:val="000000"/>
              </w:rPr>
              <w:t xml:space="preserve"> количество объектов капитального строительства, задание на проектирование которых сформировано в машиночитаемом виде, за отчетный период, ед. Ктзвсего </w:t>
            </w:r>
            <w:r w:rsidR="00AF116A">
              <w:rPr>
                <w:color w:val="000000"/>
              </w:rPr>
              <w:t>–</w:t>
            </w:r>
            <w:r w:rsidRPr="00741285">
              <w:rPr>
                <w:color w:val="000000"/>
              </w:rPr>
              <w:t xml:space="preserve"> количество объектов капитального строительства, задание на проектирование которых сформировано в машиночитаемом виде, за отчетный период, ед.</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3. Источником данных </w:t>
            </w:r>
            <w:r w:rsidR="00AF116A">
              <w:rPr>
                <w:color w:val="000000"/>
              </w:rPr>
              <w:t>компоненты является ЕИС закупки</w:t>
            </w:r>
          </w:p>
        </w:tc>
      </w:tr>
      <w:tr w:rsidR="00741285" w:rsidRPr="00741285" w:rsidTr="00AF116A">
        <w:trPr>
          <w:trHeight w:val="72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4. Показатель рассчитывается как отношение количества объектов капитального строительства, задание на проектирование которых сформировано в машиночитаемом виде, за отчетный период, ед. к количеству объектов капитального строительства, по которым сформировано задание на проектирование, за отчетный период, ед. и рассчитывается по форму</w:t>
            </w:r>
            <w:r w:rsidR="00AF116A">
              <w:rPr>
                <w:color w:val="000000"/>
              </w:rPr>
              <w:t>ле: Дтзэ = (Ктзэ/Ктзвсего)/100%</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5. Оценки и допущения</w:t>
            </w:r>
            <w:r w:rsidRPr="00741285">
              <w:rPr>
                <w:color w:val="000000"/>
              </w:rPr>
              <w:br/>
              <w:t>5.1. Оценки и допущения не применимы</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noWrap/>
            <w:hideMark/>
          </w:tcPr>
          <w:p w:rsidR="00741285" w:rsidRPr="00741285" w:rsidRDefault="00741285" w:rsidP="00741285">
            <w:pPr>
              <w:rPr>
                <w:color w:val="000000"/>
              </w:rPr>
            </w:pPr>
            <w:r w:rsidRPr="00741285">
              <w:rPr>
                <w:color w:val="000000"/>
              </w:rPr>
              <w:t>6. Приказ Министерства строите</w:t>
            </w:r>
            <w:r w:rsidR="00AF116A">
              <w:rPr>
                <w:color w:val="000000"/>
              </w:rPr>
              <w:t xml:space="preserve">льства Республики Тыва от 16 декабря </w:t>
            </w:r>
            <w:r w:rsidRPr="00741285">
              <w:rPr>
                <w:color w:val="000000"/>
              </w:rPr>
              <w:t xml:space="preserve">2016 </w:t>
            </w:r>
            <w:r w:rsidR="00AF116A">
              <w:rPr>
                <w:color w:val="000000"/>
              </w:rPr>
              <w:t xml:space="preserve">г. </w:t>
            </w:r>
            <w:r w:rsidRPr="00741285">
              <w:rPr>
                <w:color w:val="000000"/>
              </w:rPr>
              <w:t>№</w:t>
            </w:r>
            <w:r w:rsidR="00AF116A">
              <w:rPr>
                <w:color w:val="000000"/>
              </w:rPr>
              <w:t xml:space="preserve"> </w:t>
            </w:r>
            <w:r w:rsidRPr="00741285">
              <w:rPr>
                <w:color w:val="000000"/>
              </w:rPr>
              <w:t>118-од</w:t>
            </w:r>
          </w:p>
        </w:tc>
      </w:tr>
      <w:tr w:rsidR="00741285" w:rsidRPr="00741285" w:rsidTr="00233F6C">
        <w:trPr>
          <w:trHeight w:val="2107"/>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lastRenderedPageBreak/>
              <w:t>57</w:t>
            </w:r>
            <w:r w:rsidR="000649D5">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ИРП1</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Сокращение времени, затрачиваемого на выявление зон чрезвычайной ситуации на территории субъекта Российской Федерации </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233F6C">
            <w:pPr>
              <w:rPr>
                <w:color w:val="000000"/>
              </w:rPr>
            </w:pPr>
            <w:r w:rsidRPr="00741285">
              <w:rPr>
                <w:color w:val="000000"/>
              </w:rPr>
              <w:t>1. Настоящая Методика предназначена для расчета показателей, входящих в «Программу цифровой трансформации ключевых отраслей экономики, социальной сферы и государственного управления Республики Тыва на 2022-2024 годы» направления «Иные проекты, исходя из приоритетов цифровой трансформации региона в соответствии документами стратегического планирования, разрабатываемыми на уровне субъекта Российской Федерации». Методика расчета предназначена для сокращение времени, затрачиваемого на выявление зон чрезвычайной ситуации на территории субъекта Российской Федерации, в отношении которых будет применен прогноз с применением цифровых технологий, основанных на глубоком анализе межведомственных данных, а также принятие меры по предупреждению и ликвидации ЧС.</w:t>
            </w:r>
            <w:r w:rsidRPr="00741285">
              <w:rPr>
                <w:color w:val="000000"/>
              </w:rPr>
              <w:br/>
              <w:t xml:space="preserve">Ответственный исполнитель по субъекту </w:t>
            </w:r>
            <w:r w:rsidR="00233F6C">
              <w:rPr>
                <w:color w:val="000000"/>
              </w:rPr>
              <w:t>–</w:t>
            </w:r>
            <w:r w:rsidRPr="00741285">
              <w:rPr>
                <w:color w:val="000000"/>
              </w:rPr>
              <w:t xml:space="preserve"> Служба ГО и ЧС Республики Тыва. Сроки формирования ежеквартально</w:t>
            </w:r>
          </w:p>
        </w:tc>
      </w:tr>
      <w:tr w:rsidR="00741285" w:rsidRPr="00741285" w:rsidTr="00233F6C">
        <w:trPr>
          <w:trHeight w:val="430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2.  </w:t>
            </w:r>
            <w:r w:rsidRPr="00741285">
              <w:rPr>
                <w:bCs/>
                <w:color w:val="000000"/>
              </w:rPr>
              <w:t>Автоматизированная информационно-управляющая система РСЧС (АИУС РСЧС)</w:t>
            </w:r>
            <w:r w:rsidRPr="00741285">
              <w:rPr>
                <w:color w:val="000000"/>
              </w:rPr>
              <w:t xml:space="preserve"> </w:t>
            </w:r>
            <w:r w:rsidR="00233F6C">
              <w:rPr>
                <w:color w:val="000000"/>
              </w:rPr>
              <w:t>–</w:t>
            </w:r>
            <w:r w:rsidRPr="00741285">
              <w:rPr>
                <w:color w:val="000000"/>
              </w:rPr>
              <w:t xml:space="preserve"> система сбора, комплексной обработки оперативной информации о чрезвычайных ситуациях и информационного обмена между различными подсистемами и звеньями РСЧС, передачи органами повседневного управления необходимых указаний силам и средствам ликвидации чрезвычайных ситуаций. В автоматическом режиме система способна выполнять задачи сбора, хранения, передачи, обработки и выдачи информации, необходимой для обеспечения работы органов управления РСЧС, автоматизации процессов поддержки принятия управленческих решений, доведения принятых решений до подчиненных и взаимодействующих органов управления и контроля их исполнения.  </w:t>
            </w:r>
            <w:r w:rsidRPr="00741285">
              <w:rPr>
                <w:bCs/>
                <w:color w:val="000000"/>
              </w:rPr>
              <w:t xml:space="preserve">Чрезвычайная ситуация </w:t>
            </w:r>
            <w:r w:rsidR="00233F6C">
              <w:rPr>
                <w:color w:val="000000"/>
              </w:rPr>
              <w:t>–</w:t>
            </w:r>
            <w:r w:rsidRPr="00741285">
              <w:rPr>
                <w:color w:val="000000"/>
              </w:rP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r w:rsidRPr="00741285">
              <w:rPr>
                <w:bCs/>
                <w:color w:val="000000"/>
              </w:rPr>
              <w:t xml:space="preserve">Прогнозирование чрезвычайных ситуаций </w:t>
            </w:r>
            <w:r w:rsidRPr="00741285">
              <w:rPr>
                <w:color w:val="000000"/>
              </w:rPr>
              <w:t xml:space="preserve">- это опережающее отражение вероятности возникновения и развития чрезвычайной ситуации на основе анализа причин ее возникновения, ее источника в прошлом и настоящем. </w:t>
            </w:r>
            <w:r w:rsidRPr="00741285">
              <w:rPr>
                <w:bCs/>
                <w:color w:val="000000"/>
              </w:rPr>
              <w:t>Озеро данных РСЧС</w:t>
            </w:r>
            <w:r w:rsidRPr="00741285">
              <w:rPr>
                <w:color w:val="000000"/>
              </w:rPr>
              <w:t xml:space="preserve"> </w:t>
            </w:r>
            <w:r w:rsidR="00233F6C">
              <w:rPr>
                <w:color w:val="000000"/>
              </w:rPr>
              <w:t>–</w:t>
            </w:r>
            <w:r w:rsidRPr="00741285">
              <w:rPr>
                <w:color w:val="000000"/>
              </w:rPr>
              <w:t xml:space="preserve"> интеллектуальное и технологическое связующее звено между источниками данных и потребителями информации, а также ядро искусственного интеллекта и обработки больших данных, которое позволяет преобразовывать разнородные необработанные источники в целевую ин</w:t>
            </w:r>
            <w:r w:rsidR="00233F6C">
              <w:rPr>
                <w:color w:val="000000"/>
              </w:rPr>
              <w:t>формации в области ЗНиТ от ЧС</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3. АИУС РСЧС </w:t>
            </w:r>
          </w:p>
        </w:tc>
      </w:tr>
      <w:tr w:rsidR="00741285" w:rsidRPr="00741285" w:rsidTr="00741285">
        <w:trPr>
          <w:trHeight w:val="126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233F6C" w:rsidRDefault="00741285" w:rsidP="00741285">
            <w:pPr>
              <w:rPr>
                <w:color w:val="000000"/>
              </w:rPr>
            </w:pPr>
            <w:r w:rsidRPr="00741285">
              <w:rPr>
                <w:color w:val="000000"/>
              </w:rPr>
              <w:t>4.</w:t>
            </w:r>
            <w:r w:rsidR="00233F6C">
              <w:rPr>
                <w:color w:val="000000"/>
              </w:rPr>
              <w:t xml:space="preserve"> </w:t>
            </w:r>
            <w:r w:rsidRPr="00741285">
              <w:rPr>
                <w:color w:val="000000"/>
              </w:rPr>
              <w:t xml:space="preserve">Алгоритм расчета показателя, </w:t>
            </w:r>
            <w:r w:rsidRPr="00741285">
              <w:rPr>
                <w:bCs/>
                <w:color w:val="000000"/>
              </w:rPr>
              <w:t xml:space="preserve">Δt = (Тнач - Ткон/Tнач) * 100 (%),  </w:t>
            </w:r>
            <w:r w:rsidRPr="00741285">
              <w:rPr>
                <w:color w:val="000000"/>
              </w:rPr>
              <w:t>где</w:t>
            </w:r>
            <w:r w:rsidRPr="00741285">
              <w:rPr>
                <w:bCs/>
                <w:color w:val="000000"/>
              </w:rPr>
              <w:t>Δt</w:t>
            </w:r>
            <w:r w:rsidRPr="00741285">
              <w:rPr>
                <w:color w:val="000000"/>
              </w:rPr>
              <w:t xml:space="preserve"> </w:t>
            </w:r>
            <w:r w:rsidR="00233F6C">
              <w:rPr>
                <w:color w:val="000000"/>
              </w:rPr>
              <w:t>–</w:t>
            </w:r>
            <w:r w:rsidRPr="00741285">
              <w:rPr>
                <w:color w:val="000000"/>
              </w:rPr>
              <w:t xml:space="preserve"> показатель, указывающий на сколько процентов, было сокращено время выявления;</w:t>
            </w:r>
            <w:r w:rsidRPr="00741285">
              <w:rPr>
                <w:color w:val="000000"/>
              </w:rPr>
              <w:br/>
            </w:r>
            <w:r w:rsidRPr="00741285">
              <w:rPr>
                <w:bCs/>
                <w:color w:val="000000"/>
              </w:rPr>
              <w:t>Tнач</w:t>
            </w:r>
            <w:r w:rsidRPr="00741285">
              <w:rPr>
                <w:color w:val="000000"/>
              </w:rPr>
              <w:t xml:space="preserve"> </w:t>
            </w:r>
            <w:r w:rsidR="00233F6C">
              <w:rPr>
                <w:color w:val="000000"/>
              </w:rPr>
              <w:t>–</w:t>
            </w:r>
            <w:r w:rsidRPr="00741285">
              <w:rPr>
                <w:color w:val="000000"/>
              </w:rPr>
              <w:t xml:space="preserve"> время, затрачиваемое на выявление зон ЧС; </w:t>
            </w:r>
          </w:p>
          <w:p w:rsidR="00741285" w:rsidRPr="00741285" w:rsidRDefault="00741285" w:rsidP="00741285">
            <w:pPr>
              <w:rPr>
                <w:color w:val="000000"/>
              </w:rPr>
            </w:pPr>
            <w:r w:rsidRPr="00741285">
              <w:rPr>
                <w:bCs/>
                <w:color w:val="000000"/>
              </w:rPr>
              <w:t>Ткон</w:t>
            </w:r>
            <w:r w:rsidR="00233F6C">
              <w:rPr>
                <w:bCs/>
                <w:color w:val="000000"/>
              </w:rPr>
              <w:t xml:space="preserve"> </w:t>
            </w:r>
            <w:r w:rsidR="00233F6C">
              <w:rPr>
                <w:color w:val="000000"/>
              </w:rPr>
              <w:t>–</w:t>
            </w:r>
            <w:r w:rsidRPr="00741285">
              <w:rPr>
                <w:color w:val="000000"/>
              </w:rPr>
              <w:t xml:space="preserve"> время, затрачиваемое на выявление зон ЧС по</w:t>
            </w:r>
            <w:r w:rsidR="00233F6C">
              <w:rPr>
                <w:color w:val="000000"/>
              </w:rPr>
              <w:t xml:space="preserve"> итогам цифровой трансформации</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5. Оценки и допущения. </w:t>
            </w:r>
          </w:p>
          <w:p w:rsidR="00741285" w:rsidRPr="00741285" w:rsidRDefault="00741285" w:rsidP="00741285">
            <w:pPr>
              <w:rPr>
                <w:color w:val="000000"/>
              </w:rPr>
            </w:pPr>
            <w:r w:rsidRPr="00741285">
              <w:rPr>
                <w:color w:val="000000"/>
              </w:rPr>
              <w:lastRenderedPageBreak/>
              <w:t xml:space="preserve">5.1. По мере накопления статистических данных </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6. Приказ Службы ГО и ЧС РТ </w:t>
            </w:r>
          </w:p>
        </w:tc>
      </w:tr>
      <w:tr w:rsidR="00741285" w:rsidRPr="00741285" w:rsidTr="00233F6C">
        <w:trPr>
          <w:trHeight w:val="2017"/>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58</w:t>
            </w:r>
            <w:r w:rsidR="00233F6C">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ИРП2</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Сокращение времени, затрачиваемого на определение мер реагирования на чрезвычайную ситуацию на территории субъекта Российской Федерации </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1. Настоящая Методика предназначена для расчета показателей, входящих в «Программу цифровой трансформации ключевых отраслей экономики, социальной сферы и государственного управления Республики Тыва на 2022-2024 годы» направления «Иные проекты, исходя из приоритетов цифровой трансформации региона в соответствии документами стратегического планирования, разрабатываемыми на уровне субъекта Российской Федерации». Методика расчета предназначена для сокращения времени, затрачиваемого на определение мер реагирования на чрезвычайные ситуации на территории субъекта Российской Федерации , в отношении которых будет применен прогноз с применением цифровых технологий, основанных на глубоком анализе межведомственных данных, а также принятие меры по предупреждению и ликвидации ЧС.</w:t>
            </w:r>
            <w:r w:rsidRPr="00741285">
              <w:rPr>
                <w:color w:val="000000"/>
              </w:rPr>
              <w:br/>
              <w:t xml:space="preserve">Ответственный исполнитель по субъекту </w:t>
            </w:r>
            <w:r w:rsidR="00233F6C">
              <w:rPr>
                <w:color w:val="000000"/>
              </w:rPr>
              <w:t>–</w:t>
            </w:r>
            <w:r w:rsidRPr="00741285">
              <w:rPr>
                <w:color w:val="000000"/>
              </w:rPr>
              <w:t xml:space="preserve"> Служба ГО и ЧС Республики Тыва. Сроки формирования ежеквар</w:t>
            </w:r>
            <w:r w:rsidR="00233F6C">
              <w:rPr>
                <w:color w:val="000000"/>
              </w:rPr>
              <w:t>тально</w:t>
            </w:r>
          </w:p>
        </w:tc>
      </w:tr>
      <w:tr w:rsidR="00741285" w:rsidRPr="00741285" w:rsidTr="00741285">
        <w:trPr>
          <w:trHeight w:val="472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2. </w:t>
            </w:r>
            <w:r w:rsidRPr="00741285">
              <w:rPr>
                <w:bCs/>
                <w:color w:val="000000"/>
              </w:rPr>
              <w:t>Автоматизированная информационно-управляющая система РСЧС (АИУС РСЧС)</w:t>
            </w:r>
            <w:r w:rsidRPr="00741285">
              <w:rPr>
                <w:color w:val="000000"/>
              </w:rPr>
              <w:t xml:space="preserve"> </w:t>
            </w:r>
            <w:r w:rsidR="00233F6C">
              <w:rPr>
                <w:color w:val="000000"/>
              </w:rPr>
              <w:t>–</w:t>
            </w:r>
            <w:r w:rsidRPr="00741285">
              <w:rPr>
                <w:color w:val="000000"/>
              </w:rPr>
              <w:t xml:space="preserve"> система сбора, комплексной обработки оперативной информации о чрезвычайных ситуациях и информационного обмена между различными подсистемами и звеньями РСЧС, передачи органами повседневного управления необходимых указаний силам и средствам ликвидации чрезвычайных ситуаций. В автоматическом режиме система способна выполнять задачи сбора, хранения, передачи, обработки и выдачи информации, необходимой для обеспечения работы органов управления РСЧС, автоматизации процессов поддержки принятия управленческих решений, доведения принятых решений до подчиненных и взаимодействующих органов управления и контроля их исполнения.   </w:t>
            </w:r>
            <w:r w:rsidRPr="00741285">
              <w:rPr>
                <w:bCs/>
                <w:color w:val="000000"/>
              </w:rPr>
              <w:t xml:space="preserve">Чрезвычайная ситуация </w:t>
            </w:r>
            <w:r w:rsidR="00233F6C">
              <w:rPr>
                <w:color w:val="000000"/>
              </w:rPr>
              <w:t>–</w:t>
            </w:r>
            <w:r w:rsidRPr="00741285">
              <w:rPr>
                <w:color w:val="000000"/>
              </w:rP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w:t>
            </w:r>
            <w:r w:rsidRPr="00741285">
              <w:rPr>
                <w:bCs/>
                <w:color w:val="000000"/>
              </w:rPr>
              <w:t>Прогнозирование чрезвычайных ситуаций</w:t>
            </w:r>
            <w:r w:rsidRPr="00741285">
              <w:rPr>
                <w:color w:val="000000"/>
              </w:rPr>
              <w:t xml:space="preserve"> - это опережающее отражение вероятности возникновения и развития чрезвычайной ситуации на основе анализа причин ее возникновения, ее источника в прошлом и настоящем. </w:t>
            </w:r>
            <w:r w:rsidRPr="00741285">
              <w:rPr>
                <w:bCs/>
                <w:color w:val="000000"/>
              </w:rPr>
              <w:t>Озеро данных РСЧС</w:t>
            </w:r>
            <w:r w:rsidRPr="00741285">
              <w:rPr>
                <w:color w:val="000000"/>
              </w:rPr>
              <w:t xml:space="preserve"> </w:t>
            </w:r>
            <w:r w:rsidR="00233F6C">
              <w:rPr>
                <w:color w:val="000000"/>
              </w:rPr>
              <w:t>–</w:t>
            </w:r>
            <w:r w:rsidRPr="00741285">
              <w:rPr>
                <w:color w:val="000000"/>
              </w:rPr>
              <w:t xml:space="preserve"> интеллектуальное и технологическое связующее звено между источниками данных и потребителями информации, а также ядро искусственного интеллекта и обработки больших данных, которое позволяет преобразовывать разнородные необработанные источники в целевую информации в области ЗНиТ от ЧС. </w:t>
            </w:r>
            <w:r w:rsidRPr="00741285">
              <w:rPr>
                <w:bCs/>
                <w:color w:val="000000"/>
              </w:rPr>
              <w:t>Реагирование на ЧС</w:t>
            </w:r>
            <w:r w:rsidRPr="00741285">
              <w:rPr>
                <w:color w:val="000000"/>
              </w:rPr>
              <w:t xml:space="preserve"> </w:t>
            </w:r>
            <w:r w:rsidR="00233F6C">
              <w:rPr>
                <w:color w:val="000000"/>
              </w:rPr>
              <w:t>–</w:t>
            </w:r>
            <w:r w:rsidRPr="00741285">
              <w:rPr>
                <w:color w:val="000000"/>
              </w:rPr>
              <w:t xml:space="preserve"> совокупность взаимосвязанных мер и действий органов управления и сил, определяющих порядок противодействия авариям, катастрофам, стихийным бедствиям и их последствиям. В Р</w:t>
            </w:r>
            <w:r w:rsidR="00233F6C">
              <w:rPr>
                <w:color w:val="000000"/>
              </w:rPr>
              <w:t xml:space="preserve">оссийской </w:t>
            </w:r>
            <w:r w:rsidRPr="00741285">
              <w:rPr>
                <w:color w:val="000000"/>
              </w:rPr>
              <w:t>Ф</w:t>
            </w:r>
            <w:r w:rsidR="00233F6C">
              <w:rPr>
                <w:color w:val="000000"/>
              </w:rPr>
              <w:t>едерации</w:t>
            </w:r>
            <w:r w:rsidRPr="00741285">
              <w:rPr>
                <w:color w:val="000000"/>
              </w:rPr>
              <w:t xml:space="preserve"> существует двухуровневая система реагирования на чрезвычайные ситуации</w:t>
            </w:r>
            <w:r w:rsidR="00233F6C">
              <w:rPr>
                <w:color w:val="000000"/>
              </w:rPr>
              <w:t>: территориальная и федеральная</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3. АИУС РСЧС </w:t>
            </w:r>
          </w:p>
        </w:tc>
      </w:tr>
      <w:tr w:rsidR="00741285" w:rsidRPr="00741285" w:rsidTr="00233F6C">
        <w:trPr>
          <w:trHeight w:val="83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233F6C" w:rsidRDefault="00741285" w:rsidP="00741285">
            <w:pPr>
              <w:rPr>
                <w:color w:val="000000"/>
              </w:rPr>
            </w:pPr>
            <w:r w:rsidRPr="00741285">
              <w:rPr>
                <w:color w:val="000000"/>
              </w:rPr>
              <w:t>4.</w:t>
            </w:r>
            <w:r w:rsidR="00233F6C">
              <w:rPr>
                <w:color w:val="000000"/>
              </w:rPr>
              <w:t xml:space="preserve"> </w:t>
            </w:r>
            <w:r w:rsidRPr="00741285">
              <w:rPr>
                <w:color w:val="000000"/>
              </w:rPr>
              <w:t xml:space="preserve">Алгоритм расчета показателя, </w:t>
            </w:r>
            <w:r w:rsidRPr="00741285">
              <w:rPr>
                <w:bCs/>
                <w:color w:val="000000"/>
              </w:rPr>
              <w:t>Δt = (Тнач - Ткон/Tнач) * 100 (%),</w:t>
            </w:r>
            <w:r w:rsidRPr="00741285">
              <w:rPr>
                <w:color w:val="000000"/>
              </w:rPr>
              <w:t xml:space="preserve">  где</w:t>
            </w:r>
            <w:r w:rsidRPr="00741285">
              <w:rPr>
                <w:bCs/>
                <w:color w:val="000000"/>
              </w:rPr>
              <w:t>Δt</w:t>
            </w:r>
            <w:r w:rsidR="00233F6C">
              <w:rPr>
                <w:color w:val="000000"/>
              </w:rPr>
              <w:t xml:space="preserve"> –</w:t>
            </w:r>
            <w:r w:rsidRPr="00741285">
              <w:rPr>
                <w:color w:val="000000"/>
              </w:rPr>
              <w:t xml:space="preserve"> показатель, указывающий на сколько процентов, было сокращено время на определение мер реагирования;</w:t>
            </w:r>
            <w:r w:rsidRPr="00741285">
              <w:rPr>
                <w:color w:val="000000"/>
              </w:rPr>
              <w:br/>
            </w:r>
            <w:r w:rsidRPr="00741285">
              <w:rPr>
                <w:bCs/>
                <w:color w:val="000000"/>
              </w:rPr>
              <w:t>Tнач</w:t>
            </w:r>
            <w:r w:rsidRPr="00741285">
              <w:rPr>
                <w:color w:val="000000"/>
              </w:rPr>
              <w:t xml:space="preserve"> </w:t>
            </w:r>
            <w:r w:rsidR="00233F6C">
              <w:rPr>
                <w:color w:val="000000"/>
              </w:rPr>
              <w:t>–</w:t>
            </w:r>
            <w:r w:rsidRPr="00741285">
              <w:rPr>
                <w:color w:val="000000"/>
              </w:rPr>
              <w:t xml:space="preserve"> время, затрачиваемое на определение мер на реагирование; </w:t>
            </w:r>
          </w:p>
          <w:p w:rsidR="00741285" w:rsidRPr="00741285" w:rsidRDefault="00741285" w:rsidP="00741285">
            <w:pPr>
              <w:rPr>
                <w:color w:val="000000"/>
              </w:rPr>
            </w:pPr>
            <w:r w:rsidRPr="00741285">
              <w:rPr>
                <w:bCs/>
                <w:color w:val="000000"/>
              </w:rPr>
              <w:t>Ткон</w:t>
            </w:r>
            <w:r w:rsidRPr="00741285">
              <w:rPr>
                <w:color w:val="000000"/>
              </w:rPr>
              <w:t xml:space="preserve"> </w:t>
            </w:r>
            <w:r w:rsidR="00233F6C">
              <w:rPr>
                <w:color w:val="000000"/>
              </w:rPr>
              <w:t>–</w:t>
            </w:r>
            <w:r w:rsidRPr="00741285">
              <w:rPr>
                <w:color w:val="000000"/>
              </w:rPr>
              <w:t xml:space="preserve"> время, затрачиваемое на определение мер реагирования по</w:t>
            </w:r>
            <w:r w:rsidR="00233F6C">
              <w:rPr>
                <w:color w:val="000000"/>
              </w:rPr>
              <w:t xml:space="preserve"> итогам цифровой трансформации</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5. По мере накопления статистических данных </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741285" w:rsidRDefault="00741285" w:rsidP="00741285">
            <w:pPr>
              <w:rPr>
                <w:color w:val="000000"/>
              </w:rPr>
            </w:pPr>
            <w:r w:rsidRPr="00741285">
              <w:rPr>
                <w:color w:val="000000"/>
              </w:rPr>
              <w:t xml:space="preserve">6. Приказ Службы ГО и ЧС РТ </w:t>
            </w:r>
          </w:p>
        </w:tc>
      </w:tr>
      <w:tr w:rsidR="00741285" w:rsidRPr="00741285" w:rsidTr="00233F6C">
        <w:trPr>
          <w:trHeight w:val="1337"/>
        </w:trPr>
        <w:tc>
          <w:tcPr>
            <w:tcW w:w="851"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59</w:t>
            </w:r>
            <w:r w:rsidR="00233F6C">
              <w:rPr>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ПР1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741285" w:rsidP="00233F6C">
            <w:pPr>
              <w:rPr>
                <w:color w:val="000000"/>
              </w:rPr>
            </w:pPr>
            <w:r w:rsidRPr="00741285">
              <w:rPr>
                <w:color w:val="000000"/>
              </w:rPr>
              <w:t>Доля предприятий, в отношении которых сформирован цифровой паспорт в Государственной информационной системе</w:t>
            </w:r>
            <w:r w:rsidR="00233F6C">
              <w:rPr>
                <w:color w:val="000000"/>
              </w:rPr>
              <w:t xml:space="preserve"> </w:t>
            </w:r>
            <w:r w:rsidRPr="00741285">
              <w:rPr>
                <w:color w:val="000000"/>
              </w:rPr>
              <w:t>промышленности</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Общие положения. Настоящая Методика предназначена для расчета показателей, входящих в оценку уровня «цифровой зрелости» отрасли «Промышленность»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Президента Российской Федерации</w:t>
            </w:r>
            <w:r w:rsidR="00233F6C" w:rsidRPr="00BE3959">
              <w:rPr>
                <w:color w:val="000000"/>
                <w:spacing w:val="-6"/>
              </w:rPr>
              <w:t xml:space="preserve"> от 21 июля </w:t>
            </w:r>
            <w:r w:rsidRPr="00BE3959">
              <w:rPr>
                <w:color w:val="000000"/>
                <w:spacing w:val="-6"/>
              </w:rPr>
              <w:t>2020 г. № 474 «О национальных целях развития Российской Федерации на период до 2030 года». Периодичность расчета знач</w:t>
            </w:r>
            <w:r w:rsidR="00233F6C" w:rsidRPr="00BE3959">
              <w:rPr>
                <w:color w:val="000000"/>
                <w:spacing w:val="-6"/>
              </w:rPr>
              <w:t>ений показателей – квартальная</w:t>
            </w:r>
          </w:p>
        </w:tc>
      </w:tr>
      <w:tr w:rsidR="00741285" w:rsidRPr="00741285" w:rsidTr="00233F6C">
        <w:trPr>
          <w:trHeight w:val="2226"/>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233F6C">
            <w:pPr>
              <w:rPr>
                <w:color w:val="000000"/>
                <w:spacing w:val="-6"/>
              </w:rPr>
            </w:pPr>
            <w:r w:rsidRPr="00BE3959">
              <w:rPr>
                <w:color w:val="000000"/>
                <w:spacing w:val="-6"/>
              </w:rPr>
              <w:t>2. Основные понятия и определения. Под цифровым паспортом понимается результат расчета значений уровня цифровой зрелости основных и вспомогательных процессов</w:t>
            </w:r>
            <w:r w:rsidR="00233F6C" w:rsidRPr="00BE3959">
              <w:rPr>
                <w:color w:val="000000"/>
                <w:spacing w:val="-6"/>
              </w:rPr>
              <w:t xml:space="preserve"> </w:t>
            </w:r>
            <w:r w:rsidRPr="00BE3959">
              <w:rPr>
                <w:color w:val="000000"/>
                <w:spacing w:val="-6"/>
              </w:rPr>
              <w:t>предприятий промышленности, а также уровня технологического развития на основе заполненных опросных форм в рамках модуля «Цифровой паспорт промышленного предприятия» Государственной информационной системы промышленности. Крупными и средними предприятиями признаются, в соответствии с Постановлением Правительства Российской Федерации от 4 апреля 2016 г. № 265, предприятия, имеющие доход, определяемый в порядке, установленном законодательством Российской Федерации о налогах и сборах, суммируемый по всем осуществляемым видам деятельности, более 800 млн</w:t>
            </w:r>
            <w:r w:rsidR="00233F6C" w:rsidRPr="00BE3959">
              <w:rPr>
                <w:color w:val="000000"/>
                <w:spacing w:val="-6"/>
              </w:rPr>
              <w:t>.</w:t>
            </w:r>
            <w:r w:rsidRPr="00BE3959">
              <w:rPr>
                <w:color w:val="000000"/>
                <w:spacing w:val="-6"/>
              </w:rPr>
              <w:t xml:space="preserve"> руб</w:t>
            </w:r>
            <w:r w:rsidR="00233F6C" w:rsidRPr="00BE3959">
              <w:rPr>
                <w:color w:val="000000"/>
                <w:spacing w:val="-6"/>
              </w:rPr>
              <w:t>лей</w:t>
            </w:r>
            <w:r w:rsidRPr="00BE3959">
              <w:rPr>
                <w:color w:val="000000"/>
                <w:spacing w:val="-6"/>
              </w:rPr>
              <w:t xml:space="preserve"> (отрасли обрабатывающей промышленности: химическая и металлургическая промышленность, машиностроение и приборостроение, лёгкая промышленность и лесопромышленный комплекс, фармацевтическая и медицинская промышленность; объект оценки – крупные и средние предприятия)</w:t>
            </w:r>
          </w:p>
        </w:tc>
      </w:tr>
      <w:tr w:rsidR="00741285" w:rsidRPr="00741285" w:rsidTr="00741285">
        <w:trPr>
          <w:trHeight w:val="63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233F6C">
            <w:pPr>
              <w:rPr>
                <w:color w:val="000000"/>
                <w:spacing w:val="-6"/>
              </w:rPr>
            </w:pPr>
            <w:r w:rsidRPr="00BE3959">
              <w:rPr>
                <w:color w:val="000000"/>
                <w:spacing w:val="-6"/>
              </w:rPr>
              <w:t>3. Источники информации. Источником данных</w:t>
            </w:r>
            <w:r w:rsidR="00233F6C" w:rsidRPr="00BE3959">
              <w:rPr>
                <w:color w:val="000000"/>
                <w:spacing w:val="-6"/>
              </w:rPr>
              <w:t xml:space="preserve"> </w:t>
            </w:r>
            <w:r w:rsidRPr="00BE3959">
              <w:rPr>
                <w:color w:val="000000"/>
                <w:spacing w:val="-6"/>
              </w:rPr>
              <w:t>является Государственная информационная система промышленности</w:t>
            </w:r>
          </w:p>
        </w:tc>
      </w:tr>
      <w:tr w:rsidR="00741285" w:rsidRPr="00741285" w:rsidTr="00233F6C">
        <w:trPr>
          <w:trHeight w:val="1256"/>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 Расчет показателя осуществляется по следующей формуле: З=3.1/3.2*100%,</w:t>
            </w:r>
            <w:r w:rsidRPr="00BE3959">
              <w:rPr>
                <w:color w:val="000000"/>
                <w:spacing w:val="-6"/>
              </w:rPr>
              <w:br/>
              <w:t>где:</w:t>
            </w:r>
            <w:r w:rsidRPr="00BE3959">
              <w:rPr>
                <w:color w:val="000000"/>
                <w:spacing w:val="-6"/>
              </w:rPr>
              <w:br/>
              <w:t>3.1 – число крупных и средних организаций обрабатывающих отраслей промышленности, в отношении которых сформирован цифровой паспорт в Государственной информационной системе промышленности;</w:t>
            </w:r>
            <w:r w:rsidRPr="00BE3959">
              <w:rPr>
                <w:color w:val="000000"/>
                <w:spacing w:val="-6"/>
              </w:rPr>
              <w:br/>
              <w:t>100%,</w:t>
            </w:r>
            <w:r w:rsidRPr="00BE3959">
              <w:rPr>
                <w:color w:val="000000"/>
                <w:spacing w:val="-6"/>
              </w:rPr>
              <w:br/>
              <w:t>3.2 – число крупных и средних организаций обрабатывающих отраслей промышленности.</w:t>
            </w:r>
            <w:r w:rsidRPr="00BE3959">
              <w:rPr>
                <w:color w:val="000000"/>
                <w:spacing w:val="-6"/>
              </w:rPr>
              <w:br/>
              <w:t xml:space="preserve">По строкам 3.1 и 3.2 отражаются компоненты показателя, используемые в расчете. </w:t>
            </w:r>
          </w:p>
        </w:tc>
      </w:tr>
      <w:tr w:rsidR="00741285" w:rsidRPr="00741285" w:rsidTr="00741285">
        <w:trPr>
          <w:trHeight w:val="315"/>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233F6C">
        <w:trPr>
          <w:trHeight w:val="227"/>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233F6C">
            <w:pPr>
              <w:rPr>
                <w:color w:val="000000"/>
                <w:spacing w:val="-6"/>
              </w:rPr>
            </w:pPr>
            <w:r w:rsidRPr="00BE3959">
              <w:rPr>
                <w:color w:val="000000"/>
                <w:spacing w:val="-6"/>
              </w:rPr>
              <w:t>6. Протокол президиума Правительственной комиссии по цифровому развитию, использованию информационных технологий для улучшения качества жизни</w:t>
            </w:r>
            <w:r w:rsidR="00233F6C" w:rsidRPr="00BE3959">
              <w:rPr>
                <w:color w:val="000000"/>
                <w:spacing w:val="-6"/>
              </w:rPr>
              <w:t xml:space="preserve"> </w:t>
            </w:r>
            <w:r w:rsidRPr="00BE3959">
              <w:rPr>
                <w:color w:val="000000"/>
                <w:spacing w:val="-6"/>
              </w:rPr>
              <w:t>и условий ведения предпринимательской деятельности</w:t>
            </w:r>
            <w:r w:rsidR="00233F6C" w:rsidRPr="00BE3959">
              <w:rPr>
                <w:color w:val="000000"/>
                <w:spacing w:val="-6"/>
              </w:rPr>
              <w:t xml:space="preserve"> </w:t>
            </w:r>
            <w:r w:rsidRPr="00BE3959">
              <w:rPr>
                <w:color w:val="000000"/>
                <w:spacing w:val="-6"/>
              </w:rPr>
              <w:t>от 9 июля 2021 г. № 22</w:t>
            </w:r>
          </w:p>
        </w:tc>
      </w:tr>
      <w:tr w:rsidR="00741285" w:rsidRPr="00741285" w:rsidTr="00233F6C">
        <w:trPr>
          <w:trHeight w:val="1088"/>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60</w:t>
            </w:r>
            <w:r w:rsidR="000649D5">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ПР2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233F6C" w:rsidP="00741285">
            <w:pPr>
              <w:rPr>
                <w:color w:val="000000"/>
              </w:rPr>
            </w:pPr>
            <w:r>
              <w:rPr>
                <w:color w:val="000000"/>
              </w:rPr>
              <w:t>Ц</w:t>
            </w:r>
            <w:r w:rsidR="00741285" w:rsidRPr="00741285">
              <w:rPr>
                <w:color w:val="000000"/>
              </w:rPr>
              <w:t>ифровая зрелость основных производственных процессов предприятий промышленности</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Общие положения. Настоящая Методика предназначена для расчета показателей, входящих в оценку уровня «цифровой зрелости» отрасли «Промышленность»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w:t>
            </w:r>
            <w:r w:rsidR="00233F6C" w:rsidRPr="00BE3959">
              <w:rPr>
                <w:color w:val="000000"/>
                <w:spacing w:val="-6"/>
              </w:rPr>
              <w:t xml:space="preserve">а Российской Федерации от 21 июля </w:t>
            </w:r>
            <w:r w:rsidRPr="00BE3959">
              <w:rPr>
                <w:color w:val="000000"/>
                <w:spacing w:val="-6"/>
              </w:rPr>
              <w:t>2020 г. № 474 «О национальных целях развития Российской Федерации на период до 2030 года». Периодичность расчета знач</w:t>
            </w:r>
            <w:r w:rsidR="00233F6C" w:rsidRPr="00BE3959">
              <w:rPr>
                <w:color w:val="000000"/>
                <w:spacing w:val="-6"/>
              </w:rPr>
              <w:t>ений показателей – квартальная</w:t>
            </w:r>
          </w:p>
        </w:tc>
      </w:tr>
      <w:tr w:rsidR="00741285" w:rsidRPr="00741285" w:rsidTr="00233F6C">
        <w:trPr>
          <w:trHeight w:val="559"/>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233F6C">
            <w:pPr>
              <w:rPr>
                <w:color w:val="000000"/>
                <w:spacing w:val="-6"/>
              </w:rPr>
            </w:pPr>
            <w:r w:rsidRPr="00BE3959">
              <w:rPr>
                <w:color w:val="000000"/>
                <w:spacing w:val="-6"/>
              </w:rPr>
              <w:t>2. Основные понятия и определения. Под основными бизнес-процессами или направлениями деятельности понимаются процессы в цепочке создания добавленной</w:t>
            </w:r>
            <w:r w:rsidR="00233F6C" w:rsidRPr="00BE3959">
              <w:rPr>
                <w:color w:val="000000"/>
                <w:spacing w:val="-6"/>
              </w:rPr>
              <w:t xml:space="preserve"> </w:t>
            </w:r>
            <w:r w:rsidRPr="00BE3959">
              <w:rPr>
                <w:color w:val="000000"/>
                <w:spacing w:val="-6"/>
              </w:rPr>
              <w:t>стоимости с точки зрения стадий жизненного цикла товара (продукции)</w:t>
            </w:r>
          </w:p>
        </w:tc>
      </w:tr>
      <w:tr w:rsidR="00741285" w:rsidRPr="00741285" w:rsidTr="00741285">
        <w:trPr>
          <w:trHeight w:val="63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Источники информации. Источником данных является Государственная информационная система промышленности</w:t>
            </w:r>
          </w:p>
        </w:tc>
      </w:tr>
      <w:tr w:rsidR="00741285" w:rsidRPr="00741285" w:rsidTr="00233F6C">
        <w:trPr>
          <w:trHeight w:val="380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 Расчет отраслевых показателей осуществляется по следующей формуле:</w:t>
            </w:r>
            <w:r w:rsidRPr="00BE3959">
              <w:rPr>
                <w:color w:val="000000"/>
                <w:spacing w:val="-6"/>
              </w:rPr>
              <w:br/>
              <w:t>где: 1=Сумма 1.1/1.2, где:</w:t>
            </w:r>
            <w:r w:rsidRPr="00BE3959">
              <w:rPr>
                <w:color w:val="000000"/>
                <w:spacing w:val="-6"/>
              </w:rPr>
              <w:br/>
              <w:t>1.1 – цифровая зрелость основных производственных процессов j-го системообразующего предприятия отрасли;</w:t>
            </w:r>
            <w:r w:rsidRPr="00BE3959">
              <w:rPr>
                <w:color w:val="000000"/>
                <w:spacing w:val="-6"/>
              </w:rPr>
              <w:br/>
              <w:t>1.2</w:t>
            </w:r>
            <w:r w:rsidR="00233F6C" w:rsidRPr="00BE3959">
              <w:rPr>
                <w:color w:val="000000"/>
                <w:spacing w:val="-6"/>
              </w:rPr>
              <w:t xml:space="preserve"> </w:t>
            </w:r>
            <w:r w:rsidRPr="00BE3959">
              <w:rPr>
                <w:color w:val="000000"/>
                <w:spacing w:val="-6"/>
              </w:rPr>
              <w:t>– общее количество системообразующих предприятий отрасли.</w:t>
            </w:r>
            <w:r w:rsidRPr="00BE3959">
              <w:rPr>
                <w:color w:val="000000"/>
                <w:spacing w:val="-6"/>
              </w:rPr>
              <w:br/>
              <w:t>По строкам 1.1 и 1.2 отражаются компоненты показателя, используемые в расчете.</w:t>
            </w:r>
            <w:r w:rsidRPr="00BE3959">
              <w:rPr>
                <w:color w:val="000000"/>
                <w:spacing w:val="-6"/>
              </w:rPr>
              <w:br/>
              <w:t>По строке 1.1 приводится показатель, рассчитываемый по следующей формуле:</w:t>
            </w:r>
            <w:r w:rsidRPr="00BE3959">
              <w:rPr>
                <w:color w:val="000000"/>
                <w:spacing w:val="-6"/>
              </w:rPr>
              <w:br/>
              <w:t>где:</w:t>
            </w:r>
            <w:r w:rsidRPr="00BE3959">
              <w:rPr>
                <w:color w:val="000000"/>
                <w:spacing w:val="-6"/>
              </w:rPr>
              <w:br/>
              <w:t>1.1=(1/N*СУММА (aB*sB/4))*100%</w:t>
            </w:r>
            <w:r w:rsidRPr="00BE3959">
              <w:rPr>
                <w:color w:val="000000"/>
                <w:spacing w:val="-6"/>
              </w:rPr>
              <w:br/>
              <w:t>aB – уровень автоматизации i-го основного бизнес-процесса или направления деятельности системообразующего предприятия;</w:t>
            </w:r>
            <w:r w:rsidRPr="00BE3959">
              <w:rPr>
                <w:color w:val="000000"/>
                <w:spacing w:val="-6"/>
              </w:rPr>
              <w:br/>
              <w:t>sB – весовой коэффициент, учитывающий степень значимости i-го основного бизнес-процесса или направления деятельности;</w:t>
            </w:r>
            <w:r w:rsidRPr="00BE3959">
              <w:rPr>
                <w:color w:val="000000"/>
                <w:spacing w:val="-6"/>
              </w:rPr>
              <w:br/>
              <w:t>N – общее количество основных производственных процессов предприятия;</w:t>
            </w:r>
            <w:r w:rsidRPr="00BE3959">
              <w:rPr>
                <w:color w:val="000000"/>
                <w:spacing w:val="-6"/>
              </w:rPr>
              <w:br/>
              <w:t>4 – максимально возможная оценка уровня автоматизации i-го основного бизнес-процесса или направления дея</w:t>
            </w:r>
            <w:r w:rsidR="00233F6C" w:rsidRPr="00BE3959">
              <w:rPr>
                <w:color w:val="000000"/>
                <w:spacing w:val="-6"/>
              </w:rPr>
              <w:t>тельности</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w:t>
            </w:r>
            <w:r w:rsidR="00233F6C" w:rsidRPr="00BE3959">
              <w:rPr>
                <w:color w:val="000000"/>
                <w:spacing w:val="-6"/>
              </w:rPr>
              <w:t>ценки и допущения. Не требуется</w:t>
            </w:r>
          </w:p>
        </w:tc>
      </w:tr>
      <w:tr w:rsidR="00741285" w:rsidRPr="00741285" w:rsidTr="00233F6C">
        <w:trPr>
          <w:trHeight w:val="40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233F6C">
            <w:pPr>
              <w:rPr>
                <w:color w:val="000000"/>
                <w:spacing w:val="-6"/>
              </w:rPr>
            </w:pPr>
            <w:r w:rsidRPr="00BE3959">
              <w:rPr>
                <w:color w:val="000000"/>
                <w:spacing w:val="-6"/>
              </w:rPr>
              <w:t>6. Протокол президиума Правительственной комиссии по цифровому развитию, использованию информационных технологий для улучшения качества жизни</w:t>
            </w:r>
            <w:r w:rsidR="00233F6C" w:rsidRPr="00BE3959">
              <w:rPr>
                <w:color w:val="000000"/>
                <w:spacing w:val="-6"/>
              </w:rPr>
              <w:t xml:space="preserve"> </w:t>
            </w:r>
            <w:r w:rsidRPr="00BE3959">
              <w:rPr>
                <w:color w:val="000000"/>
                <w:spacing w:val="-6"/>
              </w:rPr>
              <w:t>и условий ведения предпринимательской деятельности</w:t>
            </w:r>
            <w:r w:rsidR="00233F6C" w:rsidRPr="00BE3959">
              <w:rPr>
                <w:color w:val="000000"/>
                <w:spacing w:val="-6"/>
              </w:rPr>
              <w:t xml:space="preserve"> </w:t>
            </w:r>
            <w:r w:rsidRPr="00BE3959">
              <w:rPr>
                <w:color w:val="000000"/>
                <w:spacing w:val="-6"/>
              </w:rPr>
              <w:t>от 9 июля 2021 г. № 22</w:t>
            </w:r>
          </w:p>
        </w:tc>
      </w:tr>
      <w:tr w:rsidR="00741285" w:rsidRPr="00741285" w:rsidTr="00233F6C">
        <w:trPr>
          <w:trHeight w:val="1396"/>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61</w:t>
            </w:r>
            <w:r w:rsidR="000649D5">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jc w:val="center"/>
              <w:rPr>
                <w:color w:val="000000"/>
              </w:rPr>
            </w:pPr>
            <w:r w:rsidRPr="00741285">
              <w:rPr>
                <w:color w:val="000000"/>
              </w:rPr>
              <w:t>ПР3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цифровая зрелость вспомогательных процессов предприятий промышленности</w:t>
            </w: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1. Общие положения. Настоящая Методика предназначена для расчета показателей, входящих в оценку уровня «цифровой зрелости» отрасли «Промышленность»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w:t>
            </w:r>
            <w:r w:rsidR="00233F6C" w:rsidRPr="00BE3959">
              <w:rPr>
                <w:color w:val="000000"/>
                <w:spacing w:val="-6"/>
              </w:rPr>
              <w:t xml:space="preserve">а Российской Федерации от 21 июля </w:t>
            </w:r>
            <w:r w:rsidRPr="00BE3959">
              <w:rPr>
                <w:color w:val="000000"/>
                <w:spacing w:val="-6"/>
              </w:rPr>
              <w:t xml:space="preserve">2020 г. № 474 «О национальных целях развития Российской Федерации на период до 2030 года». Периодичность расчета значений показателей </w:t>
            </w:r>
            <w:r w:rsidR="00233F6C" w:rsidRPr="00BE3959">
              <w:rPr>
                <w:color w:val="000000"/>
                <w:spacing w:val="-6"/>
              </w:rPr>
              <w:t>–</w:t>
            </w:r>
            <w:r w:rsidRPr="00BE3959">
              <w:rPr>
                <w:color w:val="000000"/>
                <w:spacing w:val="-6"/>
              </w:rPr>
              <w:t xml:space="preserve"> к</w:t>
            </w:r>
            <w:r w:rsidR="00233F6C" w:rsidRPr="00BE3959">
              <w:rPr>
                <w:color w:val="000000"/>
                <w:spacing w:val="-6"/>
              </w:rPr>
              <w:t>вартальная</w:t>
            </w:r>
          </w:p>
        </w:tc>
      </w:tr>
      <w:tr w:rsidR="00741285" w:rsidRPr="00741285" w:rsidTr="00233F6C">
        <w:trPr>
          <w:trHeight w:val="100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233F6C">
            <w:pPr>
              <w:rPr>
                <w:color w:val="000000"/>
                <w:spacing w:val="-6"/>
              </w:rPr>
            </w:pPr>
            <w:r w:rsidRPr="00BE3959">
              <w:rPr>
                <w:color w:val="000000"/>
                <w:spacing w:val="-6"/>
              </w:rPr>
              <w:t>2. Основные понятия и определения. Под вспомогательными бизнес-процессами или направлениями деятельности понимаются процессы, предназначенные для</w:t>
            </w:r>
            <w:r w:rsidR="00233F6C" w:rsidRPr="00BE3959">
              <w:rPr>
                <w:color w:val="000000"/>
                <w:spacing w:val="-6"/>
              </w:rPr>
              <w:t xml:space="preserve"> </w:t>
            </w:r>
            <w:r w:rsidRPr="00BE3959">
              <w:rPr>
                <w:color w:val="000000"/>
                <w:spacing w:val="-6"/>
              </w:rPr>
              <w:t>обеспечения полноценного функционирования основных производственных процессов предприятия. Системообразующими предприятиями признаются предприятия, включенные в перечень системообразующих организаций,</w:t>
            </w:r>
            <w:r w:rsidR="00233F6C" w:rsidRPr="00BE3959">
              <w:rPr>
                <w:color w:val="000000"/>
                <w:spacing w:val="-6"/>
              </w:rPr>
              <w:t xml:space="preserve"> </w:t>
            </w:r>
            <w:r w:rsidRPr="00BE3959">
              <w:rPr>
                <w:color w:val="000000"/>
                <w:spacing w:val="-6"/>
              </w:rPr>
              <w:t>размещенный на официальном Интернет-сайте Минпромторга России по адресу: https://minpromtorg.gov.ru/activities/sistema/</w:t>
            </w:r>
          </w:p>
        </w:tc>
      </w:tr>
      <w:tr w:rsidR="00741285" w:rsidRPr="00741285" w:rsidTr="00233F6C">
        <w:trPr>
          <w:trHeight w:val="148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233F6C">
            <w:pPr>
              <w:rPr>
                <w:color w:val="000000"/>
                <w:spacing w:val="-6"/>
              </w:rPr>
            </w:pPr>
            <w:r w:rsidRPr="00BE3959">
              <w:rPr>
                <w:color w:val="000000"/>
                <w:spacing w:val="-6"/>
              </w:rPr>
              <w:t>3. Источники информации. Министерством экономического развития и промышленности Республики Тыва вносятся изменения в Государственную программу Республики Тыва «Развитие промышленности и инвестиционной политики Республики Тыва на 2022-2024 годы» в части включения мероприятий (проектов) в соответствии со Стратегией цифровой трансформации ключевых отраслей экономики, социальной сферы и государственного управления Республики Тыва на период 2021-2024 годов, утвержденной постановлением Правительства Республики Тыва от 20 августа 2021 г</w:t>
            </w:r>
            <w:r w:rsidR="00233F6C" w:rsidRPr="00BE3959">
              <w:rPr>
                <w:color w:val="000000"/>
                <w:spacing w:val="-6"/>
              </w:rPr>
              <w:t xml:space="preserve">. </w:t>
            </w:r>
            <w:r w:rsidRPr="00BE3959">
              <w:rPr>
                <w:color w:val="000000"/>
                <w:spacing w:val="-6"/>
              </w:rPr>
              <w:t xml:space="preserve">№ 444 </w:t>
            </w:r>
          </w:p>
        </w:tc>
      </w:tr>
      <w:tr w:rsidR="00741285" w:rsidRPr="00741285" w:rsidTr="00233F6C">
        <w:trPr>
          <w:trHeight w:val="380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 Расчет отраслевых показателей осуществляется по следующей формуле:</w:t>
            </w:r>
            <w:r w:rsidRPr="00BE3959">
              <w:rPr>
                <w:color w:val="000000"/>
                <w:spacing w:val="-6"/>
              </w:rPr>
              <w:br/>
              <w:t>где: 2=Сумма 2.1/2.2, где:</w:t>
            </w:r>
            <w:r w:rsidRPr="00BE3959">
              <w:rPr>
                <w:color w:val="000000"/>
                <w:spacing w:val="-6"/>
              </w:rPr>
              <w:br/>
              <w:t>2.1 – цифровая зрелость вспомогательных процессов j-го системообразующего предприятия отрасли;</w:t>
            </w:r>
            <w:r w:rsidRPr="00BE3959">
              <w:rPr>
                <w:color w:val="000000"/>
                <w:spacing w:val="-6"/>
              </w:rPr>
              <w:br/>
              <w:t>2.2– общее количество системообразующих предприятий отрасли.</w:t>
            </w:r>
            <w:r w:rsidRPr="00BE3959">
              <w:rPr>
                <w:color w:val="000000"/>
                <w:spacing w:val="-6"/>
              </w:rPr>
              <w:br/>
              <w:t>По строкам 1.1 и 1.2 отражаются компоненты показателя, используемые в расчете.</w:t>
            </w:r>
            <w:r w:rsidRPr="00BE3959">
              <w:rPr>
                <w:color w:val="000000"/>
                <w:spacing w:val="-6"/>
              </w:rPr>
              <w:br/>
              <w:t>По строке 1.1 приводится показатель, рассчитываемый по следующей формуле:</w:t>
            </w:r>
            <w:r w:rsidRPr="00BE3959">
              <w:rPr>
                <w:color w:val="000000"/>
                <w:spacing w:val="-6"/>
              </w:rPr>
              <w:br/>
              <w:t>где:</w:t>
            </w:r>
            <w:r w:rsidRPr="00BE3959">
              <w:rPr>
                <w:color w:val="000000"/>
                <w:spacing w:val="-6"/>
              </w:rPr>
              <w:br/>
              <w:t>2.1=(1/F*СУММА (aB*sB/4))*100%</w:t>
            </w:r>
            <w:r w:rsidRPr="00BE3959">
              <w:rPr>
                <w:color w:val="000000"/>
                <w:spacing w:val="-6"/>
              </w:rPr>
              <w:br/>
              <w:t>aB – уровень автоматизации i-го основного бизнес-процесса или направления деятельности системообразующего предприятия;</w:t>
            </w:r>
            <w:r w:rsidRPr="00BE3959">
              <w:rPr>
                <w:color w:val="000000"/>
                <w:spacing w:val="-6"/>
              </w:rPr>
              <w:br/>
              <w:t>sB – весовой коэффициент, учитывающий степень значимости i-го основного бизнес-процесса или направления деятельности;</w:t>
            </w:r>
            <w:r w:rsidRPr="00BE3959">
              <w:rPr>
                <w:color w:val="000000"/>
                <w:spacing w:val="-6"/>
              </w:rPr>
              <w:br/>
              <w:t>F – общее количество вспомогательных процессов предприятия;</w:t>
            </w:r>
            <w:r w:rsidRPr="00BE3959">
              <w:rPr>
                <w:color w:val="000000"/>
                <w:spacing w:val="-6"/>
              </w:rPr>
              <w:br/>
            </w:r>
            <w:r w:rsidRPr="00BE3959">
              <w:rPr>
                <w:color w:val="000000"/>
                <w:spacing w:val="-6"/>
              </w:rPr>
              <w:lastRenderedPageBreak/>
              <w:t>4 – максимально возможная оценка уровня автоматизации i-го основного бизнес-процесса или направления дея</w:t>
            </w:r>
            <w:r w:rsidR="00233F6C" w:rsidRPr="00BE3959">
              <w:rPr>
                <w:color w:val="000000"/>
                <w:spacing w:val="-6"/>
              </w:rPr>
              <w:t>тельности</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233F6C">
        <w:trPr>
          <w:trHeight w:val="657"/>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233F6C">
            <w:pPr>
              <w:rPr>
                <w:color w:val="000000"/>
                <w:spacing w:val="-6"/>
              </w:rPr>
            </w:pPr>
            <w:r w:rsidRPr="00BE3959">
              <w:rPr>
                <w:color w:val="000000"/>
                <w:spacing w:val="-6"/>
              </w:rPr>
              <w:t>6. Протокол президиума Правительственной комиссии по цифровому развитию, использованию информационных технологий для улучшения качества жизни</w:t>
            </w:r>
            <w:r w:rsidR="00233F6C" w:rsidRPr="00BE3959">
              <w:rPr>
                <w:color w:val="000000"/>
                <w:spacing w:val="-6"/>
              </w:rPr>
              <w:t xml:space="preserve"> </w:t>
            </w:r>
            <w:r w:rsidRPr="00BE3959">
              <w:rPr>
                <w:color w:val="000000"/>
                <w:spacing w:val="-6"/>
              </w:rPr>
              <w:t>и условий ведения предпринимательской деятельности</w:t>
            </w:r>
            <w:r w:rsidR="00233F6C" w:rsidRPr="00BE3959">
              <w:rPr>
                <w:color w:val="000000"/>
                <w:spacing w:val="-6"/>
              </w:rPr>
              <w:t xml:space="preserve"> </w:t>
            </w:r>
            <w:r w:rsidRPr="00BE3959">
              <w:rPr>
                <w:color w:val="000000"/>
                <w:spacing w:val="-6"/>
              </w:rPr>
              <w:t>от 9 июля 2021 г. № 22</w:t>
            </w:r>
          </w:p>
        </w:tc>
      </w:tr>
      <w:tr w:rsidR="00741285" w:rsidRPr="00741285" w:rsidTr="00233F6C">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62</w:t>
            </w:r>
            <w:r w:rsidR="00233F6C">
              <w:rPr>
                <w:color w:val="000000"/>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ЭИ1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41285" w:rsidRPr="00741285" w:rsidRDefault="00233F6C" w:rsidP="00741285">
            <w:pPr>
              <w:rPr>
                <w:color w:val="000000"/>
              </w:rPr>
            </w:pPr>
            <w:r>
              <w:rPr>
                <w:color w:val="000000"/>
              </w:rPr>
              <w:t>Д</w:t>
            </w:r>
            <w:r w:rsidR="00741285" w:rsidRPr="00741285">
              <w:rPr>
                <w:color w:val="000000"/>
              </w:rPr>
              <w:t>оля ресурсоснабжающих организаций, подключенных к сервису (от общего числа действующих ресурсоснабжающих организаций)</w:t>
            </w:r>
          </w:p>
        </w:tc>
        <w:tc>
          <w:tcPr>
            <w:tcW w:w="117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В настоящее время утвержденные методики расчета целевых показателей отсутствуют.</w:t>
            </w:r>
            <w:r w:rsidRPr="00BE3959">
              <w:rPr>
                <w:color w:val="000000"/>
                <w:spacing w:val="-6"/>
              </w:rPr>
              <w:br/>
              <w:t>Организация разработки и утверждение относится к компетенции Минэнерго России и</w:t>
            </w:r>
            <w:r w:rsidR="00233F6C" w:rsidRPr="00BE3959">
              <w:rPr>
                <w:color w:val="000000"/>
                <w:spacing w:val="-6"/>
              </w:rPr>
              <w:t xml:space="preserve"> планируется в 2022 году</w:t>
            </w:r>
          </w:p>
        </w:tc>
      </w:tr>
      <w:tr w:rsidR="00741285" w:rsidRPr="00741285" w:rsidTr="00233F6C">
        <w:trPr>
          <w:trHeight w:val="30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vMerge/>
            <w:tcBorders>
              <w:top w:val="single" w:sz="4" w:space="0" w:color="auto"/>
              <w:left w:val="single" w:sz="4" w:space="0" w:color="auto"/>
              <w:bottom w:val="single" w:sz="4" w:space="0" w:color="auto"/>
              <w:right w:val="single" w:sz="4" w:space="0" w:color="auto"/>
            </w:tcBorders>
            <w:hideMark/>
          </w:tcPr>
          <w:p w:rsidR="00741285" w:rsidRPr="00BE3959" w:rsidRDefault="00741285" w:rsidP="00741285">
            <w:pPr>
              <w:rPr>
                <w:color w:val="000000"/>
                <w:spacing w:val="-6"/>
              </w:rPr>
            </w:pPr>
          </w:p>
        </w:tc>
      </w:tr>
      <w:tr w:rsidR="00741285" w:rsidRPr="00741285" w:rsidTr="00233F6C">
        <w:trPr>
          <w:trHeight w:val="30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vMerge/>
            <w:tcBorders>
              <w:top w:val="single" w:sz="4" w:space="0" w:color="auto"/>
              <w:left w:val="single" w:sz="4" w:space="0" w:color="auto"/>
              <w:bottom w:val="single" w:sz="4" w:space="0" w:color="auto"/>
              <w:right w:val="single" w:sz="4" w:space="0" w:color="auto"/>
            </w:tcBorders>
            <w:hideMark/>
          </w:tcPr>
          <w:p w:rsidR="00741285" w:rsidRPr="00BE3959" w:rsidRDefault="00741285" w:rsidP="00741285">
            <w:pPr>
              <w:rPr>
                <w:color w:val="000000"/>
                <w:spacing w:val="-6"/>
              </w:rPr>
            </w:pPr>
          </w:p>
        </w:tc>
      </w:tr>
      <w:tr w:rsidR="00741285" w:rsidRPr="00741285" w:rsidTr="00233F6C">
        <w:trPr>
          <w:trHeight w:val="30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vMerge/>
            <w:tcBorders>
              <w:top w:val="single" w:sz="4" w:space="0" w:color="auto"/>
              <w:left w:val="single" w:sz="4" w:space="0" w:color="auto"/>
              <w:bottom w:val="single" w:sz="4" w:space="0" w:color="auto"/>
              <w:right w:val="single" w:sz="4" w:space="0" w:color="auto"/>
            </w:tcBorders>
            <w:hideMark/>
          </w:tcPr>
          <w:p w:rsidR="00741285" w:rsidRPr="00BE3959" w:rsidRDefault="00741285" w:rsidP="00741285">
            <w:pPr>
              <w:rPr>
                <w:color w:val="000000"/>
                <w:spacing w:val="-6"/>
              </w:rPr>
            </w:pPr>
          </w:p>
        </w:tc>
      </w:tr>
      <w:tr w:rsidR="00741285" w:rsidRPr="00741285" w:rsidTr="00233F6C">
        <w:trPr>
          <w:trHeight w:val="300"/>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vMerge/>
            <w:tcBorders>
              <w:top w:val="single" w:sz="4" w:space="0" w:color="auto"/>
              <w:left w:val="single" w:sz="4" w:space="0" w:color="auto"/>
              <w:bottom w:val="single" w:sz="4" w:space="0" w:color="auto"/>
              <w:right w:val="single" w:sz="4" w:space="0" w:color="auto"/>
            </w:tcBorders>
            <w:hideMark/>
          </w:tcPr>
          <w:p w:rsidR="00741285" w:rsidRPr="00BE3959" w:rsidRDefault="00741285" w:rsidP="00741285">
            <w:pPr>
              <w:rPr>
                <w:color w:val="000000"/>
                <w:spacing w:val="-6"/>
              </w:rPr>
            </w:pPr>
          </w:p>
        </w:tc>
      </w:tr>
      <w:tr w:rsidR="00741285" w:rsidRPr="00741285" w:rsidTr="00233F6C">
        <w:trPr>
          <w:trHeight w:val="276"/>
        </w:trPr>
        <w:tc>
          <w:tcPr>
            <w:tcW w:w="851"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auto"/>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auto"/>
              <w:right w:val="single" w:sz="4" w:space="0" w:color="auto"/>
            </w:tcBorders>
            <w:hideMark/>
          </w:tcPr>
          <w:p w:rsidR="00741285" w:rsidRPr="00741285" w:rsidRDefault="00741285" w:rsidP="00741285">
            <w:pPr>
              <w:rPr>
                <w:color w:val="000000"/>
              </w:rPr>
            </w:pPr>
          </w:p>
        </w:tc>
        <w:tc>
          <w:tcPr>
            <w:tcW w:w="11765" w:type="dxa"/>
            <w:vMerge/>
            <w:tcBorders>
              <w:top w:val="single" w:sz="4" w:space="0" w:color="auto"/>
              <w:left w:val="single" w:sz="4" w:space="0" w:color="auto"/>
              <w:bottom w:val="single" w:sz="4" w:space="0" w:color="auto"/>
              <w:right w:val="single" w:sz="4" w:space="0" w:color="auto"/>
            </w:tcBorders>
            <w:hideMark/>
          </w:tcPr>
          <w:p w:rsidR="00741285" w:rsidRPr="00BE3959" w:rsidRDefault="00741285" w:rsidP="00741285">
            <w:pPr>
              <w:rPr>
                <w:color w:val="000000"/>
                <w:spacing w:val="-6"/>
              </w:rPr>
            </w:pPr>
          </w:p>
        </w:tc>
      </w:tr>
      <w:tr w:rsidR="00741285" w:rsidRPr="00741285" w:rsidTr="00233F6C">
        <w:trPr>
          <w:trHeight w:val="123"/>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63</w:t>
            </w:r>
            <w:r w:rsidR="00233F6C">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ЭК1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233F6C" w:rsidRDefault="00233F6C" w:rsidP="00741285">
            <w:pPr>
              <w:rPr>
                <w:color w:val="000000" w:themeColor="text1"/>
              </w:rPr>
            </w:pPr>
            <w:r>
              <w:rPr>
                <w:color w:val="000000" w:themeColor="text1"/>
              </w:rPr>
              <w:t>С</w:t>
            </w:r>
            <w:r w:rsidR="00741285" w:rsidRPr="00233F6C">
              <w:rPr>
                <w:color w:val="000000" w:themeColor="text1"/>
              </w:rPr>
              <w:t>нижение количества поступающих обращений граждан</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w:t>
            </w:r>
            <w:r w:rsidR="000649D5" w:rsidRPr="00BE3959">
              <w:rPr>
                <w:color w:val="000000"/>
                <w:spacing w:val="-6"/>
              </w:rPr>
              <w:t>.</w:t>
            </w:r>
            <w:r w:rsidRPr="00BE3959">
              <w:rPr>
                <w:color w:val="000000"/>
                <w:spacing w:val="-6"/>
              </w:rPr>
              <w:t xml:space="preserve"> Настоящая Методика предназначена для расчета показателей, входящих в оценку уровня «цифровой зрелости» отрасли «Экология и природопользование»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Президента Россий</w:t>
            </w:r>
            <w:r w:rsidR="00233F6C" w:rsidRPr="00BE3959">
              <w:rPr>
                <w:color w:val="000000"/>
                <w:spacing w:val="-6"/>
              </w:rPr>
              <w:t xml:space="preserve">ской Федерации от 21 июля </w:t>
            </w:r>
            <w:r w:rsidRPr="00BE3959">
              <w:rPr>
                <w:color w:val="000000"/>
                <w:spacing w:val="-6"/>
              </w:rPr>
              <w:t xml:space="preserve">2020 г. № 474 «О национальных целях развития Российской Федерации на период до 2030 года». Периодичность расчета значений показателя </w:t>
            </w:r>
            <w:r w:rsidR="00233F6C" w:rsidRPr="00BE3959">
              <w:rPr>
                <w:color w:val="000000"/>
                <w:spacing w:val="-6"/>
              </w:rPr>
              <w:t>–</w:t>
            </w:r>
            <w:r w:rsidRPr="00BE3959">
              <w:rPr>
                <w:color w:val="000000"/>
                <w:spacing w:val="-6"/>
              </w:rPr>
              <w:t xml:space="preserve"> к</w:t>
            </w:r>
            <w:r w:rsidR="00233F6C" w:rsidRPr="00BE3959">
              <w:rPr>
                <w:color w:val="000000"/>
                <w:spacing w:val="-6"/>
              </w:rPr>
              <w:t>вартальная</w:t>
            </w:r>
          </w:p>
        </w:tc>
      </w:tr>
      <w:tr w:rsidR="00741285" w:rsidRPr="00741285" w:rsidTr="00233F6C">
        <w:trPr>
          <w:trHeight w:val="68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Общий набор элементов «Умный мусор», встречающихся в большинстве интеллектуальных систем сбора отходов, включает в себя: датчики, которые контролируют уровень заполнения и другие индикаторы, такие как температура и наклон внутри контейнеров для отходов, узел связи для передачи данных и набор программного обеспечения для доступа, управлен</w:t>
            </w:r>
            <w:r w:rsidR="00233F6C" w:rsidRPr="00BE3959">
              <w:rPr>
                <w:color w:val="000000"/>
                <w:spacing w:val="-6"/>
              </w:rPr>
              <w:t>ия и анализа этих данных</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 информации</w:t>
            </w:r>
            <w:r w:rsidR="000649D5" w:rsidRPr="00BE3959">
              <w:rPr>
                <w:color w:val="000000"/>
                <w:spacing w:val="-6"/>
              </w:rPr>
              <w:t>.</w:t>
            </w:r>
            <w:r w:rsidRPr="00BE3959">
              <w:rPr>
                <w:color w:val="000000"/>
                <w:spacing w:val="-6"/>
              </w:rPr>
              <w:t xml:space="preserve"> 3.1</w:t>
            </w:r>
            <w:r w:rsidR="00233F6C" w:rsidRPr="00BE3959">
              <w:rPr>
                <w:color w:val="000000"/>
                <w:spacing w:val="-6"/>
              </w:rPr>
              <w:t>.</w:t>
            </w:r>
            <w:r w:rsidRPr="00BE3959">
              <w:rPr>
                <w:color w:val="000000"/>
                <w:spacing w:val="-6"/>
              </w:rPr>
              <w:t xml:space="preserve"> Платформа обратной связи (ПОС)</w:t>
            </w:r>
          </w:p>
        </w:tc>
      </w:tr>
      <w:tr w:rsidR="00741285" w:rsidRPr="00741285" w:rsidTr="00233F6C">
        <w:trPr>
          <w:trHeight w:val="94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233F6C" w:rsidRPr="00BE3959" w:rsidRDefault="00741285" w:rsidP="00233F6C">
            <w:pPr>
              <w:rPr>
                <w:color w:val="000000"/>
                <w:spacing w:val="-6"/>
              </w:rPr>
            </w:pPr>
            <w:r w:rsidRPr="00BE3959">
              <w:rPr>
                <w:color w:val="000000"/>
                <w:spacing w:val="-6"/>
              </w:rPr>
              <w:t>4. Алгоритм расчета показателя</w:t>
            </w:r>
            <w:r w:rsidRPr="00BE3959">
              <w:rPr>
                <w:color w:val="000000"/>
                <w:spacing w:val="-6"/>
              </w:rPr>
              <w:br/>
              <w:t>4.1</w:t>
            </w:r>
            <w:r w:rsidR="000649D5" w:rsidRPr="00BE3959">
              <w:rPr>
                <w:color w:val="000000"/>
                <w:spacing w:val="-6"/>
              </w:rPr>
              <w:t>.</w:t>
            </w:r>
            <w:r w:rsidRPr="00BE3959">
              <w:rPr>
                <w:color w:val="000000"/>
                <w:spacing w:val="-6"/>
              </w:rPr>
              <w:t xml:space="preserve"> КолСв = N обр./ /Т обр. отч., где:</w:t>
            </w:r>
            <w:r w:rsidRPr="00BE3959">
              <w:rPr>
                <w:color w:val="000000"/>
                <w:spacing w:val="-6"/>
              </w:rPr>
              <w:br/>
              <w:t xml:space="preserve">КолСВ </w:t>
            </w:r>
            <w:r w:rsidR="00233F6C" w:rsidRPr="00BE3959">
              <w:rPr>
                <w:color w:val="000000"/>
                <w:spacing w:val="-6"/>
              </w:rPr>
              <w:t>–</w:t>
            </w:r>
            <w:r w:rsidRPr="00BE3959">
              <w:rPr>
                <w:color w:val="000000"/>
                <w:spacing w:val="-6"/>
              </w:rPr>
              <w:t xml:space="preserve"> относительно значение обращений граждан, в</w:t>
            </w:r>
            <w:r w:rsidR="00233F6C" w:rsidRPr="00BE3959">
              <w:rPr>
                <w:color w:val="000000"/>
                <w:spacing w:val="-6"/>
              </w:rPr>
              <w:t xml:space="preserve"> процентах</w:t>
            </w:r>
            <w:r w:rsidRPr="00BE3959">
              <w:rPr>
                <w:color w:val="000000"/>
                <w:spacing w:val="-6"/>
              </w:rPr>
              <w:t xml:space="preserve">;                           </w:t>
            </w:r>
          </w:p>
          <w:p w:rsidR="00233F6C" w:rsidRPr="00BE3959" w:rsidRDefault="000649D5" w:rsidP="00233F6C">
            <w:pPr>
              <w:rPr>
                <w:color w:val="000000"/>
                <w:spacing w:val="-6"/>
              </w:rPr>
            </w:pPr>
            <w:r w:rsidRPr="00BE3959">
              <w:rPr>
                <w:color w:val="000000"/>
                <w:spacing w:val="-6"/>
              </w:rPr>
              <w:t>N –</w:t>
            </w:r>
            <w:r w:rsidR="00741285" w:rsidRPr="00BE3959">
              <w:rPr>
                <w:color w:val="000000"/>
                <w:spacing w:val="-6"/>
              </w:rPr>
              <w:t xml:space="preserve"> количество обращений текущего года, шт.                                                                         </w:t>
            </w:r>
          </w:p>
          <w:p w:rsidR="00741285" w:rsidRPr="00BE3959" w:rsidRDefault="00741285" w:rsidP="00233F6C">
            <w:pPr>
              <w:rPr>
                <w:color w:val="000000"/>
                <w:spacing w:val="-6"/>
              </w:rPr>
            </w:pPr>
            <w:r w:rsidRPr="00BE3959">
              <w:rPr>
                <w:color w:val="000000"/>
                <w:spacing w:val="-6"/>
              </w:rPr>
              <w:t xml:space="preserve">Т2019 </w:t>
            </w:r>
            <w:r w:rsidR="00233F6C" w:rsidRPr="00BE3959">
              <w:rPr>
                <w:color w:val="000000"/>
                <w:spacing w:val="-6"/>
              </w:rPr>
              <w:t>–</w:t>
            </w:r>
            <w:r w:rsidRPr="00BE3959">
              <w:rPr>
                <w:color w:val="000000"/>
                <w:spacing w:val="-6"/>
              </w:rPr>
              <w:t xml:space="preserve"> количество обращений в 2020 году</w:t>
            </w:r>
          </w:p>
        </w:tc>
      </w:tr>
      <w:tr w:rsidR="00741285" w:rsidRPr="00741285" w:rsidTr="00233F6C">
        <w:trPr>
          <w:trHeight w:val="408"/>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233F6C">
        <w:trPr>
          <w:trHeight w:val="4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Документ, утверждающий методику расчета показателя, отсутствует</w:t>
            </w:r>
          </w:p>
        </w:tc>
      </w:tr>
      <w:tr w:rsidR="00741285" w:rsidRPr="00741285" w:rsidTr="00233F6C">
        <w:trPr>
          <w:trHeight w:val="1558"/>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64</w:t>
            </w:r>
            <w:r w:rsidR="00233F6C">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ЭК2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233F6C" w:rsidRDefault="00233F6C" w:rsidP="00741285">
            <w:pPr>
              <w:rPr>
                <w:color w:val="000000" w:themeColor="text1"/>
              </w:rPr>
            </w:pPr>
            <w:r>
              <w:rPr>
                <w:color w:val="000000" w:themeColor="text1"/>
              </w:rPr>
              <w:t>Д</w:t>
            </w:r>
            <w:r w:rsidR="00741285" w:rsidRPr="00233F6C">
              <w:rPr>
                <w:color w:val="000000" w:themeColor="text1"/>
              </w:rPr>
              <w:t>оля лесных пожаров, ликвидированных в течение первых суток с момента обнаружения, в общем количестве лесных пожаров</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w:t>
            </w:r>
            <w:r w:rsidR="00233F6C" w:rsidRPr="00BE3959">
              <w:rPr>
                <w:color w:val="000000"/>
                <w:spacing w:val="-6"/>
              </w:rPr>
              <w:t>.</w:t>
            </w:r>
            <w:r w:rsidRPr="00BE3959">
              <w:rPr>
                <w:color w:val="000000"/>
                <w:spacing w:val="-6"/>
              </w:rPr>
              <w:t xml:space="preserve"> Настоящая Методика предназначена для расчета показателей, входящих в оценку уровня «цифровой зрелости» отрасли «Экология и природопользование»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Президента Россий</w:t>
            </w:r>
            <w:r w:rsidR="00233F6C" w:rsidRPr="00BE3959">
              <w:rPr>
                <w:color w:val="000000"/>
                <w:spacing w:val="-6"/>
              </w:rPr>
              <w:t xml:space="preserve">ской Федерации от 21 июля </w:t>
            </w:r>
            <w:r w:rsidRPr="00BE3959">
              <w:rPr>
                <w:color w:val="000000"/>
                <w:spacing w:val="-6"/>
              </w:rPr>
              <w:t>2020 г. № 474 «О национальных целях развития Российской Федерации на период до 2030 года». Периодичность расчета зна</w:t>
            </w:r>
            <w:r w:rsidR="00233F6C" w:rsidRPr="00BE3959">
              <w:rPr>
                <w:color w:val="000000"/>
                <w:spacing w:val="-6"/>
              </w:rPr>
              <w:t xml:space="preserve">чений показателя – квартальная </w:t>
            </w:r>
          </w:p>
        </w:tc>
      </w:tr>
      <w:tr w:rsidR="00741285" w:rsidRPr="00741285" w:rsidTr="00233F6C">
        <w:trPr>
          <w:trHeight w:val="603"/>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Общий набор элементов «Умный мусор», встречающихся в большинстве интеллектуальных систем сбора отходов, включает в себя: датчики, которые контролируют уровень заполнения и другие индикаторы, такие как температура и наклон внутри контейнеров для отходов, узел связи для передачи данных и набор программного обеспечения для доступа, у</w:t>
            </w:r>
            <w:r w:rsidR="00233F6C" w:rsidRPr="00BE3959">
              <w:rPr>
                <w:color w:val="000000"/>
                <w:spacing w:val="-6"/>
              </w:rPr>
              <w:t>правления и анализа этих данных</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 информации</w:t>
            </w:r>
            <w:r w:rsidR="000649D5" w:rsidRPr="00BE3959">
              <w:rPr>
                <w:color w:val="000000"/>
                <w:spacing w:val="-6"/>
              </w:rPr>
              <w:t>.</w:t>
            </w:r>
            <w:r w:rsidRPr="00BE3959">
              <w:rPr>
                <w:color w:val="000000"/>
                <w:spacing w:val="-6"/>
              </w:rPr>
              <w:t xml:space="preserve"> 3.1</w:t>
            </w:r>
            <w:r w:rsidR="00233F6C" w:rsidRPr="00BE3959">
              <w:rPr>
                <w:color w:val="000000"/>
                <w:spacing w:val="-6"/>
              </w:rPr>
              <w:t>.</w:t>
            </w:r>
            <w:r w:rsidRPr="00BE3959">
              <w:rPr>
                <w:color w:val="000000"/>
                <w:spacing w:val="-6"/>
              </w:rPr>
              <w:t xml:space="preserve"> Интеллектуальная информационная система</w:t>
            </w:r>
          </w:p>
        </w:tc>
      </w:tr>
      <w:tr w:rsidR="00741285" w:rsidRPr="00741285" w:rsidTr="00773438">
        <w:trPr>
          <w:trHeight w:val="2957"/>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233F6C">
            <w:pPr>
              <w:rPr>
                <w:color w:val="000000"/>
                <w:spacing w:val="-6"/>
              </w:rPr>
            </w:pPr>
            <w:r w:rsidRPr="00BE3959">
              <w:rPr>
                <w:color w:val="000000"/>
                <w:spacing w:val="-6"/>
              </w:rPr>
              <w:t>4. Алгоритм расчета показателя</w:t>
            </w:r>
            <w:r w:rsidRPr="00BE3959">
              <w:rPr>
                <w:color w:val="000000"/>
                <w:spacing w:val="-6"/>
              </w:rPr>
              <w:br/>
              <w:t>4.1</w:t>
            </w:r>
            <w:r w:rsidR="00773438" w:rsidRPr="00BE3959">
              <w:rPr>
                <w:color w:val="000000"/>
                <w:spacing w:val="-6"/>
              </w:rPr>
              <w:t>.</w:t>
            </w:r>
            <w:r w:rsidRPr="00BE3959">
              <w:rPr>
                <w:color w:val="000000"/>
                <w:spacing w:val="-6"/>
              </w:rPr>
              <w:t xml:space="preserve"> Показатель доля лесных пожаров, ликвидированных в течение первых суток с момента обнаружения, в общем количестве лесных пожаров измеряется в процентах и определяется по формуле:</w:t>
            </w:r>
            <w:r w:rsidRPr="00BE3959">
              <w:rPr>
                <w:color w:val="000000"/>
                <w:spacing w:val="-6"/>
              </w:rPr>
              <w:br/>
              <w:t>(Qл / Qп) x 100,</w:t>
            </w:r>
            <w:r w:rsidRPr="00BE3959">
              <w:rPr>
                <w:color w:val="000000"/>
                <w:spacing w:val="-6"/>
              </w:rPr>
              <w:br/>
              <w:t>где:</w:t>
            </w:r>
            <w:r w:rsidRPr="00BE3959">
              <w:rPr>
                <w:color w:val="000000"/>
                <w:spacing w:val="-6"/>
              </w:rPr>
              <w:br/>
              <w:t xml:space="preserve">Qл </w:t>
            </w:r>
            <w:r w:rsidR="00233F6C" w:rsidRPr="00BE3959">
              <w:rPr>
                <w:color w:val="000000"/>
                <w:spacing w:val="-6"/>
              </w:rPr>
              <w:t>–</w:t>
            </w:r>
            <w:r w:rsidRPr="00BE3959">
              <w:rPr>
                <w:color w:val="000000"/>
                <w:spacing w:val="-6"/>
              </w:rPr>
              <w:t xml:space="preserve"> количество пожаров, ликвидированных в течение первых суток с момента обнаружения (шт.), (индекс формы отчетности: 1 </w:t>
            </w:r>
            <w:r w:rsidR="00233F6C" w:rsidRPr="00BE3959">
              <w:rPr>
                <w:color w:val="000000"/>
                <w:spacing w:val="-6"/>
              </w:rPr>
              <w:t>–</w:t>
            </w:r>
            <w:r w:rsidRPr="00BE3959">
              <w:rPr>
                <w:color w:val="000000"/>
                <w:spacing w:val="-6"/>
              </w:rPr>
              <w:t xml:space="preserve"> периодическая отчетность; метод сбора информации: пр</w:t>
            </w:r>
            <w:r w:rsidR="00233F6C" w:rsidRPr="00BE3959">
              <w:rPr>
                <w:color w:val="000000"/>
                <w:spacing w:val="-6"/>
              </w:rPr>
              <w:t xml:space="preserve">иказ Минприроды России от </w:t>
            </w:r>
            <w:r w:rsidR="000649D5" w:rsidRPr="00BE3959">
              <w:rPr>
                <w:color w:val="000000"/>
                <w:spacing w:val="-6"/>
              </w:rPr>
              <w:t xml:space="preserve">              </w:t>
            </w:r>
            <w:r w:rsidR="00233F6C" w:rsidRPr="00BE3959">
              <w:rPr>
                <w:color w:val="000000"/>
                <w:spacing w:val="-6"/>
              </w:rPr>
              <w:t xml:space="preserve">28 декабря </w:t>
            </w:r>
            <w:r w:rsidRPr="00BE3959">
              <w:rPr>
                <w:color w:val="000000"/>
                <w:spacing w:val="-6"/>
              </w:rPr>
              <w:t xml:space="preserve">2015 </w:t>
            </w:r>
            <w:r w:rsidR="00233F6C" w:rsidRPr="00BE3959">
              <w:rPr>
                <w:color w:val="000000"/>
                <w:spacing w:val="-6"/>
              </w:rPr>
              <w:t>г. №</w:t>
            </w:r>
            <w:r w:rsidRPr="00BE3959">
              <w:rPr>
                <w:color w:val="000000"/>
                <w:spacing w:val="-6"/>
              </w:rPr>
              <w:t xml:space="preserve"> 565, форма 7-ОИП раздел 1 стр. 21 гр. 7 (полугодовая);</w:t>
            </w:r>
            <w:r w:rsidRPr="00BE3959">
              <w:rPr>
                <w:color w:val="000000"/>
                <w:spacing w:val="-6"/>
              </w:rPr>
              <w:br/>
              <w:t xml:space="preserve">Qп </w:t>
            </w:r>
            <w:r w:rsidR="00233F6C" w:rsidRPr="00BE3959">
              <w:rPr>
                <w:color w:val="000000"/>
                <w:spacing w:val="-6"/>
              </w:rPr>
              <w:t>–</w:t>
            </w:r>
            <w:r w:rsidRPr="00BE3959">
              <w:rPr>
                <w:color w:val="000000"/>
                <w:spacing w:val="-6"/>
              </w:rPr>
              <w:t xml:space="preserve"> общее количество лесных пожаров в текущем году (шт.), (индекс формы отчетности: 1 </w:t>
            </w:r>
            <w:r w:rsidR="00233F6C" w:rsidRPr="00BE3959">
              <w:rPr>
                <w:color w:val="000000"/>
                <w:spacing w:val="-6"/>
              </w:rPr>
              <w:t>–</w:t>
            </w:r>
            <w:r w:rsidRPr="00BE3959">
              <w:rPr>
                <w:color w:val="000000"/>
                <w:spacing w:val="-6"/>
              </w:rPr>
              <w:t xml:space="preserve"> периодическая отчетность; метод сбора информации: пр</w:t>
            </w:r>
            <w:r w:rsidR="00233F6C" w:rsidRPr="00BE3959">
              <w:rPr>
                <w:color w:val="000000"/>
                <w:spacing w:val="-6"/>
              </w:rPr>
              <w:t xml:space="preserve">иказ Минприроды России от 28 декабря </w:t>
            </w:r>
            <w:r w:rsidRPr="00BE3959">
              <w:rPr>
                <w:color w:val="000000"/>
                <w:spacing w:val="-6"/>
              </w:rPr>
              <w:t xml:space="preserve">2015 </w:t>
            </w:r>
            <w:r w:rsidR="00233F6C" w:rsidRPr="00BE3959">
              <w:rPr>
                <w:color w:val="000000"/>
                <w:spacing w:val="-6"/>
              </w:rPr>
              <w:t>г. №</w:t>
            </w:r>
            <w:r w:rsidRPr="00BE3959">
              <w:rPr>
                <w:color w:val="000000"/>
                <w:spacing w:val="-6"/>
              </w:rPr>
              <w:t xml:space="preserve"> 565, форма 7-ОИП раздел 1 стр. 10 гр. 7 (полугодовая)</w:t>
            </w:r>
          </w:p>
        </w:tc>
      </w:tr>
      <w:tr w:rsidR="00741285" w:rsidRPr="00741285" w:rsidTr="00773438">
        <w:trPr>
          <w:trHeight w:val="336"/>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773438">
        <w:trPr>
          <w:trHeight w:val="627"/>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73438">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r>
            <w:r w:rsidR="00773438" w:rsidRPr="00BE3959">
              <w:rPr>
                <w:color w:val="000000"/>
                <w:spacing w:val="-6"/>
              </w:rPr>
              <w:t xml:space="preserve">6.1. Приказ Рослесхоза от 29 декабря </w:t>
            </w:r>
            <w:r w:rsidRPr="00BE3959">
              <w:rPr>
                <w:color w:val="000000"/>
                <w:spacing w:val="-6"/>
              </w:rPr>
              <w:t xml:space="preserve">2017 </w:t>
            </w:r>
            <w:r w:rsidR="00773438" w:rsidRPr="00BE3959">
              <w:rPr>
                <w:color w:val="000000"/>
                <w:spacing w:val="-6"/>
              </w:rPr>
              <w:t>г. №</w:t>
            </w:r>
            <w:r w:rsidRPr="00BE3959">
              <w:rPr>
                <w:color w:val="000000"/>
                <w:spacing w:val="-6"/>
              </w:rPr>
              <w:t xml:space="preserve"> 797</w:t>
            </w:r>
            <w:r w:rsidR="00773438" w:rsidRPr="00BE3959">
              <w:rPr>
                <w:color w:val="000000"/>
                <w:spacing w:val="-6"/>
              </w:rPr>
              <w:t xml:space="preserve"> </w:t>
            </w:r>
            <w:r w:rsidRPr="00BE3959">
              <w:rPr>
                <w:color w:val="000000"/>
                <w:spacing w:val="-6"/>
              </w:rPr>
              <w:t>«Об утверждении методики расчета показателей (индикаторов) государственной программы Российской Федерации «Развит</w:t>
            </w:r>
            <w:r w:rsidR="00773438" w:rsidRPr="00BE3959">
              <w:rPr>
                <w:color w:val="000000"/>
                <w:spacing w:val="-6"/>
              </w:rPr>
              <w:t>ие лесного хозяйства» на 2013-</w:t>
            </w:r>
            <w:r w:rsidRPr="00BE3959">
              <w:rPr>
                <w:color w:val="000000"/>
                <w:spacing w:val="-6"/>
              </w:rPr>
              <w:t xml:space="preserve">2020 годы, утвержденной постановлением Правительства Российской Федерации от 15 апреля 2014 г. </w:t>
            </w:r>
            <w:r w:rsidR="00773438" w:rsidRPr="00BE3959">
              <w:rPr>
                <w:color w:val="000000"/>
                <w:spacing w:val="-6"/>
              </w:rPr>
              <w:t>№</w:t>
            </w:r>
            <w:r w:rsidRPr="00BE3959">
              <w:rPr>
                <w:color w:val="000000"/>
                <w:spacing w:val="-6"/>
              </w:rPr>
              <w:t xml:space="preserve"> 318»</w:t>
            </w:r>
          </w:p>
        </w:tc>
      </w:tr>
      <w:tr w:rsidR="00741285" w:rsidRPr="00741285" w:rsidTr="00773438">
        <w:trPr>
          <w:trHeight w:val="1196"/>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65</w:t>
            </w:r>
            <w:r w:rsidR="00773438">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ЭК3</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73438" w:rsidRDefault="00773438" w:rsidP="00741285">
            <w:pPr>
              <w:rPr>
                <w:color w:val="000000" w:themeColor="text1"/>
              </w:rPr>
            </w:pPr>
            <w:r>
              <w:rPr>
                <w:color w:val="000000" w:themeColor="text1"/>
              </w:rPr>
              <w:t>С</w:t>
            </w:r>
            <w:r w:rsidR="00741285" w:rsidRPr="00773438">
              <w:rPr>
                <w:color w:val="000000" w:themeColor="text1"/>
              </w:rPr>
              <w:t>окращение объема незаконных рубок по отношению к объему таких рубок в предыдущем году</w:t>
            </w: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w:t>
            </w:r>
            <w:r w:rsidR="00773438" w:rsidRPr="00BE3959">
              <w:rPr>
                <w:color w:val="000000"/>
                <w:spacing w:val="-6"/>
              </w:rPr>
              <w:t>.</w:t>
            </w:r>
            <w:r w:rsidRPr="00BE3959">
              <w:rPr>
                <w:color w:val="000000"/>
                <w:spacing w:val="-6"/>
              </w:rPr>
              <w:t xml:space="preserve"> Настоящая Методика предназначена для расчета показателей, входящих в оценку уровня «цифровой зрелости» отрасли «Экология и природопользование»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Президента Россий</w:t>
            </w:r>
            <w:r w:rsidR="00773438" w:rsidRPr="00BE3959">
              <w:rPr>
                <w:color w:val="000000"/>
                <w:spacing w:val="-6"/>
              </w:rPr>
              <w:t xml:space="preserve">ской Федерации от 21 июля </w:t>
            </w:r>
            <w:r w:rsidRPr="00BE3959">
              <w:rPr>
                <w:color w:val="000000"/>
                <w:spacing w:val="-6"/>
              </w:rPr>
              <w:t>2020 г. № 474 «О национальных целях развития Российской Федерации на период до 2030 года». Периодичность расчета зна</w:t>
            </w:r>
            <w:r w:rsidR="00773438" w:rsidRPr="00BE3959">
              <w:rPr>
                <w:color w:val="000000"/>
                <w:spacing w:val="-6"/>
              </w:rPr>
              <w:t xml:space="preserve">чений показателя – квартальная </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Общий набор элементов «Умный мусор», встречающихся в большинстве интеллектуальных систем сбора отходов, включает в себя: датчики, которые контролируют уровень заполнения и другие индикаторы, такие как температура и наклон внутри контейнеров для отходов, узел связи для передачи данных и набор программного обеспечения для доступа, у</w:t>
            </w:r>
            <w:r w:rsidR="00773438" w:rsidRPr="00BE3959">
              <w:rPr>
                <w:color w:val="000000"/>
                <w:spacing w:val="-6"/>
              </w:rPr>
              <w:t>правления и анализа этих данных</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 информации</w:t>
            </w:r>
            <w:r w:rsidR="000649D5" w:rsidRPr="00BE3959">
              <w:rPr>
                <w:color w:val="000000"/>
                <w:spacing w:val="-6"/>
              </w:rPr>
              <w:t>.</w:t>
            </w:r>
            <w:r w:rsidRPr="00BE3959">
              <w:rPr>
                <w:color w:val="000000"/>
                <w:spacing w:val="-6"/>
              </w:rPr>
              <w:t xml:space="preserve"> 3.1</w:t>
            </w:r>
            <w:r w:rsidR="00773438" w:rsidRPr="00BE3959">
              <w:rPr>
                <w:color w:val="000000"/>
                <w:spacing w:val="-6"/>
              </w:rPr>
              <w:t>.</w:t>
            </w:r>
            <w:r w:rsidRPr="00BE3959">
              <w:rPr>
                <w:color w:val="000000"/>
                <w:spacing w:val="-6"/>
              </w:rPr>
              <w:t xml:space="preserve"> Беспилотный летательный аппарат</w:t>
            </w:r>
          </w:p>
        </w:tc>
      </w:tr>
      <w:tr w:rsidR="00741285" w:rsidRPr="00741285" w:rsidTr="00773438">
        <w:trPr>
          <w:trHeight w:val="3241"/>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4. Алгоритм расчета показателя</w:t>
            </w:r>
            <w:r w:rsidRPr="00BE3959">
              <w:rPr>
                <w:color w:val="000000"/>
                <w:spacing w:val="-6"/>
              </w:rPr>
              <w:br/>
              <w:t>4.1</w:t>
            </w:r>
            <w:r w:rsidR="00773438" w:rsidRPr="00BE3959">
              <w:rPr>
                <w:color w:val="000000"/>
                <w:spacing w:val="-6"/>
              </w:rPr>
              <w:t>.</w:t>
            </w:r>
            <w:r w:rsidRPr="00BE3959">
              <w:rPr>
                <w:color w:val="000000"/>
                <w:spacing w:val="-6"/>
              </w:rPr>
              <w:t xml:space="preserve"> Показатель сокращение объема незаконных рубок по отношению к объему таких рубок в предыдущем году измеряется в процентах и определяется по формуле:</w:t>
            </w:r>
            <w:r w:rsidRPr="00BE3959">
              <w:rPr>
                <w:color w:val="000000"/>
                <w:spacing w:val="-6"/>
              </w:rPr>
              <w:br/>
            </w:r>
            <w:r w:rsidRPr="00BE3959">
              <w:rPr>
                <w:color w:val="000000"/>
                <w:spacing w:val="-6"/>
              </w:rPr>
              <w:br/>
              <w:t>100 - ((Vнезак тек г / Vнезак пред г) x 100),</w:t>
            </w:r>
            <w:r w:rsidRPr="00BE3959">
              <w:rPr>
                <w:color w:val="000000"/>
                <w:spacing w:val="-6"/>
              </w:rPr>
              <w:br/>
            </w:r>
            <w:r w:rsidRPr="00BE3959">
              <w:rPr>
                <w:color w:val="000000"/>
                <w:spacing w:val="-6"/>
              </w:rPr>
              <w:br/>
              <w:t>где:</w:t>
            </w:r>
            <w:r w:rsidRPr="00BE3959">
              <w:rPr>
                <w:color w:val="000000"/>
                <w:spacing w:val="-6"/>
              </w:rPr>
              <w:br/>
              <w:t xml:space="preserve">Vнезак тек г </w:t>
            </w:r>
            <w:r w:rsidR="00773438" w:rsidRPr="00BE3959">
              <w:rPr>
                <w:color w:val="000000"/>
                <w:spacing w:val="-6"/>
              </w:rPr>
              <w:t>–</w:t>
            </w:r>
            <w:r w:rsidRPr="00BE3959">
              <w:rPr>
                <w:color w:val="000000"/>
                <w:spacing w:val="-6"/>
              </w:rPr>
              <w:t xml:space="preserve"> объем незаконных рубок, выявленных на землях лесного фонда, по факту текущего года (тыс. кбм), (индекс формы отчетности: 1 - периодическая отчетность; метод сбора информации: пр</w:t>
            </w:r>
            <w:r w:rsidR="00773438" w:rsidRPr="00BE3959">
              <w:rPr>
                <w:color w:val="000000"/>
                <w:spacing w:val="-6"/>
              </w:rPr>
              <w:t xml:space="preserve">иказ Минприроды России от 28 декабря </w:t>
            </w:r>
            <w:r w:rsidRPr="00BE3959">
              <w:rPr>
                <w:color w:val="000000"/>
                <w:spacing w:val="-6"/>
              </w:rPr>
              <w:t xml:space="preserve">2015 </w:t>
            </w:r>
            <w:r w:rsidR="00773438" w:rsidRPr="00BE3959">
              <w:rPr>
                <w:color w:val="000000"/>
                <w:spacing w:val="-6"/>
              </w:rPr>
              <w:t xml:space="preserve">г. </w:t>
            </w:r>
            <w:r w:rsidRPr="00BE3959">
              <w:rPr>
                <w:color w:val="000000"/>
                <w:spacing w:val="-6"/>
              </w:rPr>
              <w:t>№ 565, форма 8-ОИП раздел 3 стр. 310 гр. 2 / 1000 (полугодовая);</w:t>
            </w:r>
            <w:r w:rsidRPr="00BE3959">
              <w:rPr>
                <w:color w:val="000000"/>
                <w:spacing w:val="-6"/>
              </w:rPr>
              <w:br/>
              <w:t xml:space="preserve">Vнезак пред г </w:t>
            </w:r>
            <w:r w:rsidR="00773438" w:rsidRPr="00BE3959">
              <w:rPr>
                <w:color w:val="000000"/>
                <w:spacing w:val="-6"/>
              </w:rPr>
              <w:t>–</w:t>
            </w:r>
            <w:r w:rsidRPr="00BE3959">
              <w:rPr>
                <w:color w:val="000000"/>
                <w:spacing w:val="-6"/>
              </w:rPr>
              <w:t xml:space="preserve"> объем незаконных рубок, выявленных на землях лесного фонда, в предыдущем году (тыс. кбм), (индекс формы отчетности: 1 - периодическая отчетность; метод сбора информации: приказ Минприроды Рос</w:t>
            </w:r>
            <w:r w:rsidR="00773438" w:rsidRPr="00BE3959">
              <w:rPr>
                <w:color w:val="000000"/>
                <w:spacing w:val="-6"/>
              </w:rPr>
              <w:t xml:space="preserve">сии от 28 декабря </w:t>
            </w:r>
            <w:r w:rsidRPr="00BE3959">
              <w:rPr>
                <w:color w:val="000000"/>
                <w:spacing w:val="-6"/>
              </w:rPr>
              <w:t xml:space="preserve">2015 </w:t>
            </w:r>
            <w:r w:rsidR="00773438" w:rsidRPr="00BE3959">
              <w:rPr>
                <w:color w:val="000000"/>
                <w:spacing w:val="-6"/>
              </w:rPr>
              <w:t xml:space="preserve">г. </w:t>
            </w:r>
            <w:r w:rsidRPr="00BE3959">
              <w:rPr>
                <w:color w:val="000000"/>
                <w:spacing w:val="-6"/>
              </w:rPr>
              <w:t>№ 565, форма 8-ОИП раздел 3 стр. 310 г</w:t>
            </w:r>
            <w:r w:rsidR="00773438" w:rsidRPr="00BE3959">
              <w:rPr>
                <w:color w:val="000000"/>
                <w:spacing w:val="-6"/>
              </w:rPr>
              <w:t>р. 2 / 1000 (за предыдущий год)</w:t>
            </w:r>
          </w:p>
        </w:tc>
      </w:tr>
      <w:tr w:rsidR="00741285" w:rsidRPr="00741285" w:rsidTr="00773438">
        <w:trPr>
          <w:trHeight w:val="344"/>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773438">
        <w:trPr>
          <w:trHeight w:val="63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2C2D2E"/>
              </w:rPr>
            </w:pPr>
          </w:p>
        </w:tc>
        <w:tc>
          <w:tcPr>
            <w:tcW w:w="11765" w:type="dxa"/>
            <w:tcBorders>
              <w:top w:val="single" w:sz="4" w:space="0" w:color="auto"/>
              <w:left w:val="single" w:sz="4" w:space="0" w:color="auto"/>
              <w:bottom w:val="single" w:sz="4" w:space="0" w:color="auto"/>
              <w:right w:val="single" w:sz="4" w:space="0" w:color="auto"/>
            </w:tcBorders>
            <w:shd w:val="clear" w:color="000000" w:fill="FFFFFF"/>
            <w:hideMark/>
          </w:tcPr>
          <w:p w:rsidR="00741285" w:rsidRPr="00BE3959" w:rsidRDefault="00741285" w:rsidP="00773438">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w:t>
            </w:r>
            <w:r w:rsidR="00773438" w:rsidRPr="00BE3959">
              <w:rPr>
                <w:color w:val="000000"/>
                <w:spacing w:val="-6"/>
              </w:rPr>
              <w:t xml:space="preserve">. Приказ Рослесхоза от 29 декабря </w:t>
            </w:r>
            <w:r w:rsidRPr="00BE3959">
              <w:rPr>
                <w:color w:val="000000"/>
                <w:spacing w:val="-6"/>
              </w:rPr>
              <w:t xml:space="preserve">2017 </w:t>
            </w:r>
            <w:r w:rsidR="00773438" w:rsidRPr="00BE3959">
              <w:rPr>
                <w:color w:val="000000"/>
                <w:spacing w:val="-6"/>
              </w:rPr>
              <w:t xml:space="preserve">г. </w:t>
            </w:r>
            <w:r w:rsidRPr="00BE3959">
              <w:rPr>
                <w:color w:val="000000"/>
                <w:spacing w:val="-6"/>
              </w:rPr>
              <w:t>№ 797 «Об утверждении методики расчета показателей (индикаторов) государственной программы Российской Федерации «Развит</w:t>
            </w:r>
            <w:r w:rsidR="00773438" w:rsidRPr="00BE3959">
              <w:rPr>
                <w:color w:val="000000"/>
                <w:spacing w:val="-6"/>
              </w:rPr>
              <w:t>ие лесного хозяйства» на 2013-</w:t>
            </w:r>
            <w:r w:rsidRPr="00BE3959">
              <w:rPr>
                <w:color w:val="000000"/>
                <w:spacing w:val="-6"/>
              </w:rPr>
              <w:t xml:space="preserve">2020 годы, утвержденной постановлением Правительства Российской Федерации от 15 апреля 2014 г. </w:t>
            </w:r>
            <w:r w:rsidR="00773438" w:rsidRPr="00BE3959">
              <w:rPr>
                <w:color w:val="000000"/>
                <w:spacing w:val="-6"/>
              </w:rPr>
              <w:t xml:space="preserve">№ </w:t>
            </w:r>
            <w:r w:rsidRPr="00BE3959">
              <w:rPr>
                <w:color w:val="000000"/>
                <w:spacing w:val="-6"/>
              </w:rPr>
              <w:t>318»</w:t>
            </w:r>
          </w:p>
        </w:tc>
      </w:tr>
      <w:tr w:rsidR="00741285" w:rsidRPr="00741285" w:rsidTr="00773438">
        <w:trPr>
          <w:trHeight w:val="1374"/>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66</w:t>
            </w:r>
            <w:r w:rsidR="00773438">
              <w:rPr>
                <w:color w:val="000000"/>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741285" w:rsidRPr="00741285" w:rsidRDefault="00741285" w:rsidP="00741285">
            <w:pPr>
              <w:jc w:val="center"/>
              <w:rPr>
                <w:color w:val="000000"/>
              </w:rPr>
            </w:pPr>
            <w:r w:rsidRPr="00741285">
              <w:rPr>
                <w:color w:val="000000"/>
              </w:rPr>
              <w:t>ТП1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741285" w:rsidRPr="00741285" w:rsidRDefault="00741285" w:rsidP="00741285">
            <w:pPr>
              <w:rPr>
                <w:color w:val="000000"/>
              </w:rPr>
            </w:pPr>
            <w:r w:rsidRPr="00741285">
              <w:rPr>
                <w:color w:val="000000"/>
              </w:rPr>
              <w:t>Количество заявлений, поступивших от цифровой платформы</w:t>
            </w:r>
          </w:p>
        </w:tc>
        <w:tc>
          <w:tcPr>
            <w:tcW w:w="11765" w:type="dxa"/>
            <w:tcBorders>
              <w:top w:val="single" w:sz="4" w:space="0" w:color="auto"/>
              <w:left w:val="nil"/>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1. Общие положения. 1.1</w:t>
            </w:r>
            <w:r w:rsidR="00773438" w:rsidRPr="00BE3959">
              <w:rPr>
                <w:color w:val="000000"/>
                <w:spacing w:val="-6"/>
              </w:rPr>
              <w:t>.</w:t>
            </w:r>
            <w:r w:rsidRPr="00BE3959">
              <w:rPr>
                <w:color w:val="000000"/>
                <w:spacing w:val="-6"/>
              </w:rPr>
              <w:t xml:space="preserve"> Настоящая Методика предназначена для расчета показателей, входящих в оценку уровня «цифровой зрелости» отрасли «Торговля и предпринимательство» в целях мониторинга показателя «Достижение «цифровой зрелости» ключевых отраслей экономики и социальной сферы, в том числе строительства, а также государственного управления национальной цели «Цифровая трансформация» Указа Президента Российской Феде</w:t>
            </w:r>
            <w:r w:rsidR="00773438" w:rsidRPr="00BE3959">
              <w:rPr>
                <w:color w:val="000000"/>
                <w:spacing w:val="-6"/>
              </w:rPr>
              <w:t xml:space="preserve">рации от 21 июля </w:t>
            </w:r>
            <w:r w:rsidRPr="00BE3959">
              <w:rPr>
                <w:color w:val="000000"/>
                <w:spacing w:val="-6"/>
              </w:rPr>
              <w:t>2020 г. № 474 «О национальных целях развития Российской Федерации на период до 2030 года». Периодичность расчета зна</w:t>
            </w:r>
            <w:r w:rsidR="00773438" w:rsidRPr="00BE3959">
              <w:rPr>
                <w:color w:val="000000"/>
                <w:spacing w:val="-6"/>
              </w:rPr>
              <w:t xml:space="preserve">чений показателя – квартальная </w:t>
            </w:r>
          </w:p>
        </w:tc>
      </w:tr>
      <w:tr w:rsidR="00741285" w:rsidRPr="00741285" w:rsidTr="00773438">
        <w:trPr>
          <w:trHeight w:val="562"/>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nil"/>
              <w:left w:val="nil"/>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2. Основные понятия и определения. 2.1. Общий набор элементов «Умный мусор», встречающихся в большинстве интеллектуальных систем сбора отходов, включает в себя: датчики, которые контролируют уровень заполнения и другие индикаторы, такие как температура и наклон внутри контейнеров для отходов, узел связи для передачи данных и набор программного обеспечения для доступа, у</w:t>
            </w:r>
            <w:r w:rsidR="00773438" w:rsidRPr="00BE3959">
              <w:rPr>
                <w:color w:val="000000"/>
                <w:spacing w:val="-6"/>
              </w:rPr>
              <w:t>правления и анализа этих данных</w:t>
            </w:r>
          </w:p>
        </w:tc>
      </w:tr>
      <w:tr w:rsidR="00741285" w:rsidRPr="00741285" w:rsidTr="00741285">
        <w:trPr>
          <w:trHeight w:val="3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nil"/>
              <w:left w:val="nil"/>
              <w:bottom w:val="single" w:sz="4" w:space="0" w:color="auto"/>
              <w:right w:val="single" w:sz="4" w:space="0" w:color="auto"/>
            </w:tcBorders>
            <w:shd w:val="clear" w:color="auto" w:fill="auto"/>
            <w:hideMark/>
          </w:tcPr>
          <w:p w:rsidR="00741285" w:rsidRPr="00BE3959" w:rsidRDefault="00741285" w:rsidP="00741285">
            <w:pPr>
              <w:rPr>
                <w:color w:val="000000"/>
                <w:spacing w:val="-6"/>
              </w:rPr>
            </w:pPr>
            <w:r w:rsidRPr="00BE3959">
              <w:rPr>
                <w:color w:val="000000"/>
                <w:spacing w:val="-6"/>
              </w:rPr>
              <w:t>3. Источник информации 3.1</w:t>
            </w:r>
            <w:r w:rsidR="00773438" w:rsidRPr="00BE3959">
              <w:rPr>
                <w:color w:val="000000"/>
                <w:spacing w:val="-6"/>
              </w:rPr>
              <w:t>.</w:t>
            </w:r>
            <w:r w:rsidRPr="00BE3959">
              <w:rPr>
                <w:color w:val="000000"/>
                <w:spacing w:val="-6"/>
              </w:rPr>
              <w:t xml:space="preserve"> Беспилотный летательный аппарат</w:t>
            </w:r>
          </w:p>
        </w:tc>
      </w:tr>
      <w:tr w:rsidR="00741285" w:rsidRPr="00741285" w:rsidTr="00773438">
        <w:trPr>
          <w:trHeight w:val="111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nil"/>
              <w:left w:val="nil"/>
              <w:bottom w:val="single" w:sz="4" w:space="0" w:color="auto"/>
              <w:right w:val="single" w:sz="4" w:space="0" w:color="auto"/>
            </w:tcBorders>
            <w:shd w:val="clear" w:color="auto" w:fill="auto"/>
            <w:hideMark/>
          </w:tcPr>
          <w:p w:rsidR="00773438" w:rsidRPr="00BE3959" w:rsidRDefault="00741285" w:rsidP="00741285">
            <w:pPr>
              <w:rPr>
                <w:color w:val="000000"/>
                <w:spacing w:val="-6"/>
              </w:rPr>
            </w:pPr>
            <w:r w:rsidRPr="00BE3959">
              <w:rPr>
                <w:color w:val="000000"/>
                <w:spacing w:val="-6"/>
              </w:rPr>
              <w:t>4. Алг</w:t>
            </w:r>
            <w:r w:rsidR="00773438" w:rsidRPr="00BE3959">
              <w:rPr>
                <w:color w:val="000000"/>
                <w:spacing w:val="-6"/>
              </w:rPr>
              <w:t>оритм расчета показателя</w:t>
            </w:r>
            <w:r w:rsidR="00773438" w:rsidRPr="00BE3959">
              <w:rPr>
                <w:color w:val="000000"/>
                <w:spacing w:val="-6"/>
              </w:rPr>
              <w:br/>
              <w:t>4.1</w:t>
            </w:r>
            <w:r w:rsidR="000649D5" w:rsidRPr="00BE3959">
              <w:rPr>
                <w:color w:val="000000"/>
                <w:spacing w:val="-6"/>
              </w:rPr>
              <w:t>.</w:t>
            </w:r>
            <w:r w:rsidRPr="00BE3959">
              <w:rPr>
                <w:color w:val="000000"/>
                <w:spacing w:val="-6"/>
              </w:rPr>
              <w:t xml:space="preserve"> КолСв = N обр./ /Т обр. отч., где:</w:t>
            </w:r>
            <w:r w:rsidRPr="00BE3959">
              <w:rPr>
                <w:color w:val="000000"/>
                <w:spacing w:val="-6"/>
              </w:rPr>
              <w:br/>
              <w:t xml:space="preserve">КолСВ </w:t>
            </w:r>
            <w:r w:rsidR="00773438" w:rsidRPr="00BE3959">
              <w:rPr>
                <w:color w:val="000000"/>
                <w:spacing w:val="-6"/>
              </w:rPr>
              <w:t>–</w:t>
            </w:r>
            <w:r w:rsidRPr="00BE3959">
              <w:rPr>
                <w:color w:val="000000"/>
                <w:spacing w:val="-6"/>
              </w:rPr>
              <w:t xml:space="preserve"> абсолютное значение обращений граждан, в</w:t>
            </w:r>
            <w:r w:rsidR="00773438" w:rsidRPr="00BE3959">
              <w:rPr>
                <w:color w:val="000000"/>
                <w:spacing w:val="-6"/>
              </w:rPr>
              <w:t xml:space="preserve"> процентах</w:t>
            </w:r>
            <w:r w:rsidRPr="00BE3959">
              <w:rPr>
                <w:color w:val="000000"/>
                <w:spacing w:val="-6"/>
              </w:rPr>
              <w:t xml:space="preserve">;                                                        </w:t>
            </w:r>
          </w:p>
          <w:p w:rsidR="00773438" w:rsidRPr="00BE3959" w:rsidRDefault="00773438" w:rsidP="00741285">
            <w:pPr>
              <w:rPr>
                <w:color w:val="000000"/>
                <w:spacing w:val="-6"/>
              </w:rPr>
            </w:pPr>
            <w:r w:rsidRPr="00BE3959">
              <w:rPr>
                <w:color w:val="000000"/>
                <w:spacing w:val="-6"/>
              </w:rPr>
              <w:t xml:space="preserve">N – </w:t>
            </w:r>
            <w:r w:rsidR="00741285" w:rsidRPr="00BE3959">
              <w:rPr>
                <w:color w:val="000000"/>
                <w:spacing w:val="-6"/>
              </w:rPr>
              <w:t>количество обращений текущего года, шт.</w:t>
            </w:r>
            <w:r w:rsidRPr="00BE3959">
              <w:rPr>
                <w:color w:val="000000"/>
                <w:spacing w:val="-6"/>
              </w:rPr>
              <w:t>;</w:t>
            </w:r>
            <w:r w:rsidR="00741285" w:rsidRPr="00BE3959">
              <w:rPr>
                <w:color w:val="000000"/>
                <w:spacing w:val="-6"/>
              </w:rPr>
              <w:t xml:space="preserve">                                                                         </w:t>
            </w:r>
          </w:p>
          <w:p w:rsidR="00741285" w:rsidRPr="00BE3959" w:rsidRDefault="00741285" w:rsidP="00741285">
            <w:pPr>
              <w:rPr>
                <w:color w:val="000000"/>
                <w:spacing w:val="-6"/>
              </w:rPr>
            </w:pPr>
            <w:r w:rsidRPr="00BE3959">
              <w:rPr>
                <w:color w:val="000000"/>
                <w:spacing w:val="-6"/>
              </w:rPr>
              <w:t xml:space="preserve">Т2019 </w:t>
            </w:r>
            <w:r w:rsidR="00773438" w:rsidRPr="00BE3959">
              <w:rPr>
                <w:color w:val="000000"/>
                <w:spacing w:val="-6"/>
              </w:rPr>
              <w:t>–</w:t>
            </w:r>
            <w:r w:rsidRPr="00BE3959">
              <w:rPr>
                <w:color w:val="000000"/>
                <w:spacing w:val="-6"/>
              </w:rPr>
              <w:t xml:space="preserve"> количество об</w:t>
            </w:r>
            <w:r w:rsidR="00773438" w:rsidRPr="00BE3959">
              <w:rPr>
                <w:color w:val="000000"/>
                <w:spacing w:val="-6"/>
              </w:rPr>
              <w:t>ращений отчетного года</w:t>
            </w:r>
          </w:p>
        </w:tc>
      </w:tr>
      <w:tr w:rsidR="00741285" w:rsidRPr="00741285" w:rsidTr="00741285">
        <w:trPr>
          <w:trHeight w:val="630"/>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nil"/>
              <w:left w:val="nil"/>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5. Оценки и допущения</w:t>
            </w:r>
            <w:r w:rsidRPr="00BE3959">
              <w:rPr>
                <w:color w:val="000000"/>
                <w:spacing w:val="-6"/>
              </w:rPr>
              <w:br/>
              <w:t>5.1. Оценки и допущения не применимы</w:t>
            </w:r>
          </w:p>
        </w:tc>
      </w:tr>
      <w:tr w:rsidR="00741285" w:rsidRPr="00741285" w:rsidTr="00773438">
        <w:trPr>
          <w:trHeight w:val="505"/>
        </w:trPr>
        <w:tc>
          <w:tcPr>
            <w:tcW w:w="851"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1134" w:type="dxa"/>
            <w:vMerge/>
            <w:tcBorders>
              <w:top w:val="nil"/>
              <w:left w:val="single" w:sz="4" w:space="0" w:color="auto"/>
              <w:bottom w:val="single" w:sz="4" w:space="0" w:color="000000"/>
              <w:right w:val="single" w:sz="4" w:space="0" w:color="auto"/>
            </w:tcBorders>
            <w:hideMark/>
          </w:tcPr>
          <w:p w:rsidR="00741285" w:rsidRPr="00741285" w:rsidRDefault="00741285" w:rsidP="00741285">
            <w:pPr>
              <w:jc w:val="center"/>
              <w:rPr>
                <w:color w:val="000000"/>
              </w:rPr>
            </w:pPr>
          </w:p>
        </w:tc>
        <w:tc>
          <w:tcPr>
            <w:tcW w:w="2268" w:type="dxa"/>
            <w:vMerge/>
            <w:tcBorders>
              <w:top w:val="nil"/>
              <w:left w:val="single" w:sz="4" w:space="0" w:color="auto"/>
              <w:bottom w:val="single" w:sz="4" w:space="0" w:color="000000"/>
              <w:right w:val="single" w:sz="4" w:space="0" w:color="auto"/>
            </w:tcBorders>
            <w:hideMark/>
          </w:tcPr>
          <w:p w:rsidR="00741285" w:rsidRPr="00741285" w:rsidRDefault="00741285" w:rsidP="00741285">
            <w:pPr>
              <w:rPr>
                <w:color w:val="000000"/>
              </w:rPr>
            </w:pPr>
          </w:p>
        </w:tc>
        <w:tc>
          <w:tcPr>
            <w:tcW w:w="11765" w:type="dxa"/>
            <w:tcBorders>
              <w:top w:val="nil"/>
              <w:left w:val="nil"/>
              <w:bottom w:val="single" w:sz="4" w:space="0" w:color="auto"/>
              <w:right w:val="single" w:sz="4" w:space="0" w:color="auto"/>
            </w:tcBorders>
            <w:shd w:val="clear" w:color="000000" w:fill="FFFFFF"/>
            <w:hideMark/>
          </w:tcPr>
          <w:p w:rsidR="00741285" w:rsidRPr="00BE3959" w:rsidRDefault="00741285" w:rsidP="00741285">
            <w:pPr>
              <w:rPr>
                <w:color w:val="000000"/>
                <w:spacing w:val="-6"/>
              </w:rPr>
            </w:pPr>
            <w:r w:rsidRPr="00BE3959">
              <w:rPr>
                <w:color w:val="000000"/>
                <w:spacing w:val="-6"/>
              </w:rPr>
              <w:t>6. Ссылка на документ, которым утверждена методика расчёта показателя (при наличии)</w:t>
            </w:r>
            <w:r w:rsidRPr="00BE3959">
              <w:rPr>
                <w:color w:val="000000"/>
                <w:spacing w:val="-6"/>
              </w:rPr>
              <w:br/>
              <w:t>6.1. Отсутствует</w:t>
            </w:r>
          </w:p>
        </w:tc>
      </w:tr>
    </w:tbl>
    <w:p w:rsidR="00741285" w:rsidRPr="00741285" w:rsidRDefault="00741285" w:rsidP="00741285"/>
    <w:p w:rsidR="00A96D57" w:rsidRPr="0065755C" w:rsidRDefault="00A96D57" w:rsidP="00FD0D4D">
      <w:pPr>
        <w:tabs>
          <w:tab w:val="left" w:pos="709"/>
          <w:tab w:val="left" w:pos="851"/>
          <w:tab w:val="left" w:pos="993"/>
          <w:tab w:val="left" w:pos="1276"/>
        </w:tabs>
        <w:jc w:val="both"/>
        <w:rPr>
          <w:sz w:val="28"/>
          <w:szCs w:val="28"/>
        </w:rPr>
      </w:pPr>
    </w:p>
    <w:sectPr w:rsidR="00A96D57" w:rsidRPr="0065755C" w:rsidSect="00741285">
      <w:headerReference w:type="default" r:id="rId9"/>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AE0" w:rsidRDefault="00A33AE0" w:rsidP="007B432D">
      <w:r>
        <w:separator/>
      </w:r>
    </w:p>
  </w:endnote>
  <w:endnote w:type="continuationSeparator" w:id="0">
    <w:p w:rsidR="00A33AE0" w:rsidRDefault="00A33AE0" w:rsidP="007B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AE0" w:rsidRDefault="00A33AE0" w:rsidP="007B432D">
      <w:r>
        <w:separator/>
      </w:r>
    </w:p>
  </w:footnote>
  <w:footnote w:type="continuationSeparator" w:id="0">
    <w:p w:rsidR="00A33AE0" w:rsidRDefault="00A33AE0" w:rsidP="007B432D">
      <w:r>
        <w:continuationSeparator/>
      </w:r>
    </w:p>
  </w:footnote>
  <w:footnote w:id="1">
    <w:p w:rsidR="00221B53" w:rsidRPr="00456B1E" w:rsidRDefault="00221B53" w:rsidP="00006B88">
      <w:pPr>
        <w:pBdr>
          <w:top w:val="nil"/>
          <w:left w:val="nil"/>
          <w:bottom w:val="nil"/>
          <w:right w:val="nil"/>
          <w:between w:val="nil"/>
        </w:pBdr>
        <w:jc w:val="both"/>
        <w:rPr>
          <w:rFonts w:eastAsia="Times"/>
          <w:color w:val="000000"/>
        </w:rPr>
      </w:pPr>
      <w:r>
        <w:rPr>
          <w:vertAlign w:val="superscript"/>
        </w:rPr>
        <w:footnoteRef/>
      </w:r>
      <w:r>
        <w:rPr>
          <w:rFonts w:eastAsia="Times"/>
          <w:color w:val="000000"/>
        </w:rPr>
        <w:t xml:space="preserve"> </w:t>
      </w:r>
      <w:r w:rsidRPr="00456B1E">
        <w:rPr>
          <w:rFonts w:eastAsia="Times"/>
          <w:color w:val="000000"/>
        </w:rPr>
        <w:t>Заполняется на основе данных из разделов 1 и 2</w:t>
      </w:r>
    </w:p>
  </w:footnote>
  <w:footnote w:id="2">
    <w:p w:rsidR="00221B53" w:rsidRPr="00456B1E" w:rsidRDefault="00221B53" w:rsidP="00006B88">
      <w:pPr>
        <w:pBdr>
          <w:top w:val="nil"/>
          <w:left w:val="nil"/>
          <w:bottom w:val="nil"/>
          <w:right w:val="nil"/>
          <w:between w:val="nil"/>
        </w:pBdr>
        <w:jc w:val="both"/>
        <w:rPr>
          <w:rFonts w:eastAsia="Times"/>
          <w:color w:val="000000"/>
        </w:rPr>
      </w:pPr>
      <w:r w:rsidRPr="00456B1E">
        <w:rPr>
          <w:vertAlign w:val="superscript"/>
        </w:rPr>
        <w:footnoteRef/>
      </w:r>
      <w:r w:rsidRPr="00456B1E">
        <w:rPr>
          <w:rFonts w:eastAsia="Times"/>
          <w:color w:val="000000"/>
        </w:rPr>
        <w:t xml:space="preserve"> Заполняется на основе данных из разделов 1 и 2</w:t>
      </w:r>
    </w:p>
  </w:footnote>
  <w:footnote w:id="3">
    <w:p w:rsidR="00221B53" w:rsidRPr="00456B1E" w:rsidRDefault="00221B53" w:rsidP="00006B88">
      <w:pPr>
        <w:jc w:val="both"/>
        <w:rPr>
          <w:rFonts w:eastAsia="Times"/>
        </w:rPr>
      </w:pPr>
      <w:r w:rsidRPr="00456B1E">
        <w:rPr>
          <w:vertAlign w:val="superscript"/>
        </w:rPr>
        <w:footnoteRef/>
      </w:r>
      <w:r w:rsidRPr="00456B1E">
        <w:rPr>
          <w:rFonts w:eastAsia="Times"/>
        </w:rPr>
        <w:t xml:space="preserve"> Перечень ПЦТР продолжается в соответствии с количеством специфичных приоритетов цифровой трансформации субъекта </w:t>
      </w:r>
      <w:r w:rsidRPr="00456B1E">
        <w:t>Российской Феде</w:t>
      </w:r>
      <w:r>
        <w:t>рации</w:t>
      </w:r>
    </w:p>
  </w:footnote>
  <w:footnote w:id="4">
    <w:p w:rsidR="00221B53" w:rsidRPr="007224F3" w:rsidRDefault="00221B53" w:rsidP="00006B88">
      <w:pPr>
        <w:pBdr>
          <w:top w:val="nil"/>
          <w:left w:val="nil"/>
          <w:bottom w:val="nil"/>
          <w:right w:val="nil"/>
          <w:between w:val="nil"/>
        </w:pBdr>
        <w:jc w:val="both"/>
        <w:rPr>
          <w:rFonts w:eastAsia="Times"/>
          <w:color w:val="000000"/>
        </w:rPr>
      </w:pPr>
      <w:r w:rsidRPr="007224F3">
        <w:rPr>
          <w:vertAlign w:val="superscript"/>
        </w:rPr>
        <w:footnoteRef/>
      </w:r>
      <w:r w:rsidRPr="007224F3">
        <w:rPr>
          <w:rFonts w:eastAsia="Times"/>
          <w:color w:val="000000"/>
        </w:rPr>
        <w:t xml:space="preserve"> Первая цифра кода результата должна отражать принадлежность соответствующему приоритету цифровой трансформации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7092"/>
    </w:sdtPr>
    <w:sdtContent>
      <w:p w:rsidR="00221B53" w:rsidRDefault="00221B53">
        <w:pPr>
          <w:pStyle w:val="aa"/>
          <w:jc w:val="right"/>
        </w:pPr>
        <w:r>
          <w:fldChar w:fldCharType="begin"/>
        </w:r>
        <w:r>
          <w:instrText xml:space="preserve"> PAGE   \* MERGEFORMAT </w:instrText>
        </w:r>
        <w:r>
          <w:fldChar w:fldCharType="separate"/>
        </w:r>
        <w:r w:rsidR="00710C16">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1961"/>
    </w:sdtPr>
    <w:sdtContent>
      <w:p w:rsidR="00221B53" w:rsidRDefault="00221B53">
        <w:pPr>
          <w:pStyle w:val="aa"/>
          <w:jc w:val="right"/>
        </w:pPr>
        <w:r>
          <w:fldChar w:fldCharType="begin"/>
        </w:r>
        <w:r>
          <w:instrText xml:space="preserve"> PAGE   \* MERGEFORMAT </w:instrText>
        </w:r>
        <w:r>
          <w:fldChar w:fldCharType="separate"/>
        </w:r>
        <w:r w:rsidR="00710C16">
          <w:rPr>
            <w:noProof/>
          </w:rPr>
          <w:t>72</w:t>
        </w:r>
        <w:r>
          <w:rPr>
            <w:noProof/>
          </w:rPr>
          <w:fldChar w:fldCharType="end"/>
        </w:r>
      </w:p>
    </w:sdtContent>
  </w:sdt>
  <w:p w:rsidR="00221B53" w:rsidRDefault="00221B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3E73"/>
    <w:multiLevelType w:val="hybridMultilevel"/>
    <w:tmpl w:val="AD529654"/>
    <w:lvl w:ilvl="0" w:tplc="599400F2">
      <w:start w:val="2"/>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390787D"/>
    <w:multiLevelType w:val="hybridMultilevel"/>
    <w:tmpl w:val="CCB01810"/>
    <w:lvl w:ilvl="0" w:tplc="4A42130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E31E3"/>
    <w:multiLevelType w:val="hybridMultilevel"/>
    <w:tmpl w:val="6BCAAE2A"/>
    <w:lvl w:ilvl="0" w:tplc="303A7E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314E5C"/>
    <w:multiLevelType w:val="hybridMultilevel"/>
    <w:tmpl w:val="11C03C90"/>
    <w:lvl w:ilvl="0" w:tplc="F33A833C">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86E3FC4"/>
    <w:multiLevelType w:val="hybridMultilevel"/>
    <w:tmpl w:val="8754391C"/>
    <w:lvl w:ilvl="0" w:tplc="7A7C8D4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583E03"/>
    <w:multiLevelType w:val="hybridMultilevel"/>
    <w:tmpl w:val="77D252D6"/>
    <w:lvl w:ilvl="0" w:tplc="FF9829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2E1F61"/>
    <w:multiLevelType w:val="hybridMultilevel"/>
    <w:tmpl w:val="FC5CECE4"/>
    <w:lvl w:ilvl="0" w:tplc="E840914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6BD21412"/>
    <w:multiLevelType w:val="hybridMultilevel"/>
    <w:tmpl w:val="66E87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6931B5"/>
    <w:multiLevelType w:val="hybridMultilevel"/>
    <w:tmpl w:val="23783FA6"/>
    <w:lvl w:ilvl="0" w:tplc="AB7424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6"/>
  </w:num>
  <w:num w:numId="4">
    <w:abstractNumId w:val="7"/>
  </w:num>
  <w:num w:numId="5">
    <w:abstractNumId w:val="3"/>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067e4c3-0d9c-4b6f-9162-3e942050c8db"/>
  </w:docVars>
  <w:rsids>
    <w:rsidRoot w:val="001414CC"/>
    <w:rsid w:val="00006B88"/>
    <w:rsid w:val="000070FC"/>
    <w:rsid w:val="000162FF"/>
    <w:rsid w:val="00026578"/>
    <w:rsid w:val="0002736D"/>
    <w:rsid w:val="0002780C"/>
    <w:rsid w:val="000303A3"/>
    <w:rsid w:val="000371EC"/>
    <w:rsid w:val="0004290E"/>
    <w:rsid w:val="000526A8"/>
    <w:rsid w:val="000621AD"/>
    <w:rsid w:val="000649D5"/>
    <w:rsid w:val="0006573A"/>
    <w:rsid w:val="000708AA"/>
    <w:rsid w:val="00082290"/>
    <w:rsid w:val="00093798"/>
    <w:rsid w:val="00093EB7"/>
    <w:rsid w:val="00093FAF"/>
    <w:rsid w:val="00096BFD"/>
    <w:rsid w:val="000A13B3"/>
    <w:rsid w:val="000A482A"/>
    <w:rsid w:val="000B71BA"/>
    <w:rsid w:val="000C09ED"/>
    <w:rsid w:val="000C5732"/>
    <w:rsid w:val="000C67FC"/>
    <w:rsid w:val="000D1302"/>
    <w:rsid w:val="000D2707"/>
    <w:rsid w:val="000D5FC4"/>
    <w:rsid w:val="000D7C71"/>
    <w:rsid w:val="000D7ED4"/>
    <w:rsid w:val="000E09C6"/>
    <w:rsid w:val="000E3DC8"/>
    <w:rsid w:val="000F090F"/>
    <w:rsid w:val="000F14F6"/>
    <w:rsid w:val="000F4EAD"/>
    <w:rsid w:val="00114480"/>
    <w:rsid w:val="001205BF"/>
    <w:rsid w:val="00124349"/>
    <w:rsid w:val="00126403"/>
    <w:rsid w:val="00131C05"/>
    <w:rsid w:val="001321A7"/>
    <w:rsid w:val="001343DF"/>
    <w:rsid w:val="00137995"/>
    <w:rsid w:val="001414CC"/>
    <w:rsid w:val="00142C42"/>
    <w:rsid w:val="0014587D"/>
    <w:rsid w:val="00152FCD"/>
    <w:rsid w:val="001564F5"/>
    <w:rsid w:val="00156D6D"/>
    <w:rsid w:val="00157EB9"/>
    <w:rsid w:val="00162D7F"/>
    <w:rsid w:val="00163C7B"/>
    <w:rsid w:val="00165316"/>
    <w:rsid w:val="0016777B"/>
    <w:rsid w:val="001718AE"/>
    <w:rsid w:val="001767AA"/>
    <w:rsid w:val="00177D42"/>
    <w:rsid w:val="00180A5F"/>
    <w:rsid w:val="001824B4"/>
    <w:rsid w:val="00183E68"/>
    <w:rsid w:val="00185103"/>
    <w:rsid w:val="00185526"/>
    <w:rsid w:val="001A09A1"/>
    <w:rsid w:val="001B17BB"/>
    <w:rsid w:val="001B2CEA"/>
    <w:rsid w:val="001B49F1"/>
    <w:rsid w:val="001D78C7"/>
    <w:rsid w:val="001E0ECB"/>
    <w:rsid w:val="001E6490"/>
    <w:rsid w:val="001E6974"/>
    <w:rsid w:val="001E775A"/>
    <w:rsid w:val="001E77A7"/>
    <w:rsid w:val="0020117F"/>
    <w:rsid w:val="00201DB4"/>
    <w:rsid w:val="0020475C"/>
    <w:rsid w:val="00205141"/>
    <w:rsid w:val="00205D9D"/>
    <w:rsid w:val="0020615F"/>
    <w:rsid w:val="00207D0D"/>
    <w:rsid w:val="00213986"/>
    <w:rsid w:val="002205A3"/>
    <w:rsid w:val="00221B53"/>
    <w:rsid w:val="0022216A"/>
    <w:rsid w:val="002222D1"/>
    <w:rsid w:val="00225F58"/>
    <w:rsid w:val="0022685A"/>
    <w:rsid w:val="0023011D"/>
    <w:rsid w:val="00233F6C"/>
    <w:rsid w:val="00240C76"/>
    <w:rsid w:val="0024232A"/>
    <w:rsid w:val="00256490"/>
    <w:rsid w:val="00264554"/>
    <w:rsid w:val="0026468F"/>
    <w:rsid w:val="00267359"/>
    <w:rsid w:val="0027093B"/>
    <w:rsid w:val="00272C56"/>
    <w:rsid w:val="00274CB0"/>
    <w:rsid w:val="0028605D"/>
    <w:rsid w:val="002866C7"/>
    <w:rsid w:val="00295964"/>
    <w:rsid w:val="00297F10"/>
    <w:rsid w:val="002A13C2"/>
    <w:rsid w:val="002A3056"/>
    <w:rsid w:val="002A5F2F"/>
    <w:rsid w:val="002B3931"/>
    <w:rsid w:val="002B4423"/>
    <w:rsid w:val="002B6DAA"/>
    <w:rsid w:val="002C1DC1"/>
    <w:rsid w:val="002D0A52"/>
    <w:rsid w:val="002D3C45"/>
    <w:rsid w:val="002D3E73"/>
    <w:rsid w:val="002E4EA1"/>
    <w:rsid w:val="002E5ACF"/>
    <w:rsid w:val="002F4D33"/>
    <w:rsid w:val="002F5954"/>
    <w:rsid w:val="002F5F41"/>
    <w:rsid w:val="003106D6"/>
    <w:rsid w:val="00316697"/>
    <w:rsid w:val="00317365"/>
    <w:rsid w:val="00321A70"/>
    <w:rsid w:val="00321C68"/>
    <w:rsid w:val="00323C86"/>
    <w:rsid w:val="00330774"/>
    <w:rsid w:val="00330B7F"/>
    <w:rsid w:val="00331ED9"/>
    <w:rsid w:val="00337B39"/>
    <w:rsid w:val="00341368"/>
    <w:rsid w:val="00341E21"/>
    <w:rsid w:val="00343777"/>
    <w:rsid w:val="00347382"/>
    <w:rsid w:val="003533A8"/>
    <w:rsid w:val="00356D95"/>
    <w:rsid w:val="00361405"/>
    <w:rsid w:val="003739B5"/>
    <w:rsid w:val="00381AF6"/>
    <w:rsid w:val="00384B8B"/>
    <w:rsid w:val="00387AFA"/>
    <w:rsid w:val="003913AF"/>
    <w:rsid w:val="0039327E"/>
    <w:rsid w:val="003B2B8D"/>
    <w:rsid w:val="003C33F5"/>
    <w:rsid w:val="003C4024"/>
    <w:rsid w:val="003C4D9D"/>
    <w:rsid w:val="003C5049"/>
    <w:rsid w:val="003D07F7"/>
    <w:rsid w:val="003D3A80"/>
    <w:rsid w:val="003D3FEF"/>
    <w:rsid w:val="003E4C31"/>
    <w:rsid w:val="003F17BC"/>
    <w:rsid w:val="003F4AD1"/>
    <w:rsid w:val="003F5C16"/>
    <w:rsid w:val="003F5C94"/>
    <w:rsid w:val="003F622A"/>
    <w:rsid w:val="00400C50"/>
    <w:rsid w:val="00403F1C"/>
    <w:rsid w:val="0040646D"/>
    <w:rsid w:val="00406510"/>
    <w:rsid w:val="00406ECB"/>
    <w:rsid w:val="004218D1"/>
    <w:rsid w:val="004220AC"/>
    <w:rsid w:val="004225F8"/>
    <w:rsid w:val="00422936"/>
    <w:rsid w:val="00423CC7"/>
    <w:rsid w:val="00425844"/>
    <w:rsid w:val="004277B6"/>
    <w:rsid w:val="00427B05"/>
    <w:rsid w:val="00431519"/>
    <w:rsid w:val="00434957"/>
    <w:rsid w:val="0043595F"/>
    <w:rsid w:val="00435BEA"/>
    <w:rsid w:val="0044142F"/>
    <w:rsid w:val="00443747"/>
    <w:rsid w:val="004441E9"/>
    <w:rsid w:val="0045007E"/>
    <w:rsid w:val="00453D27"/>
    <w:rsid w:val="00456B1E"/>
    <w:rsid w:val="00460022"/>
    <w:rsid w:val="00465CDC"/>
    <w:rsid w:val="004663FF"/>
    <w:rsid w:val="0047116C"/>
    <w:rsid w:val="00482145"/>
    <w:rsid w:val="00485DA2"/>
    <w:rsid w:val="004870FE"/>
    <w:rsid w:val="00495D1D"/>
    <w:rsid w:val="004A55D2"/>
    <w:rsid w:val="004A78C0"/>
    <w:rsid w:val="004B7817"/>
    <w:rsid w:val="004C1EEC"/>
    <w:rsid w:val="004D073D"/>
    <w:rsid w:val="004D1EDC"/>
    <w:rsid w:val="004D5D9F"/>
    <w:rsid w:val="004E3FA8"/>
    <w:rsid w:val="004F5E4F"/>
    <w:rsid w:val="004F64B5"/>
    <w:rsid w:val="004F70FD"/>
    <w:rsid w:val="005032F7"/>
    <w:rsid w:val="0051084C"/>
    <w:rsid w:val="00520AE2"/>
    <w:rsid w:val="0052197F"/>
    <w:rsid w:val="00521B77"/>
    <w:rsid w:val="00527C73"/>
    <w:rsid w:val="0053223B"/>
    <w:rsid w:val="00534BB8"/>
    <w:rsid w:val="005475B6"/>
    <w:rsid w:val="005501AB"/>
    <w:rsid w:val="00552411"/>
    <w:rsid w:val="0056115D"/>
    <w:rsid w:val="00562F16"/>
    <w:rsid w:val="00564FAA"/>
    <w:rsid w:val="00567581"/>
    <w:rsid w:val="00574E2A"/>
    <w:rsid w:val="00580249"/>
    <w:rsid w:val="00581DAD"/>
    <w:rsid w:val="00586DAE"/>
    <w:rsid w:val="005876AE"/>
    <w:rsid w:val="00595220"/>
    <w:rsid w:val="00595252"/>
    <w:rsid w:val="00595B55"/>
    <w:rsid w:val="00597E47"/>
    <w:rsid w:val="005A09EC"/>
    <w:rsid w:val="005A123E"/>
    <w:rsid w:val="005A1912"/>
    <w:rsid w:val="005A395B"/>
    <w:rsid w:val="005A3BDA"/>
    <w:rsid w:val="005A68DD"/>
    <w:rsid w:val="005B71F4"/>
    <w:rsid w:val="005C1BB4"/>
    <w:rsid w:val="005C2741"/>
    <w:rsid w:val="005C4041"/>
    <w:rsid w:val="005C5F75"/>
    <w:rsid w:val="005C7A01"/>
    <w:rsid w:val="005D57E3"/>
    <w:rsid w:val="005E0581"/>
    <w:rsid w:val="005E0D77"/>
    <w:rsid w:val="005F470A"/>
    <w:rsid w:val="005F7FE8"/>
    <w:rsid w:val="0060057C"/>
    <w:rsid w:val="00600658"/>
    <w:rsid w:val="00601DDC"/>
    <w:rsid w:val="00601E23"/>
    <w:rsid w:val="006069F8"/>
    <w:rsid w:val="00612D78"/>
    <w:rsid w:val="0062024F"/>
    <w:rsid w:val="0062206D"/>
    <w:rsid w:val="006269F4"/>
    <w:rsid w:val="00646CC0"/>
    <w:rsid w:val="00651A6F"/>
    <w:rsid w:val="0065755C"/>
    <w:rsid w:val="00660CB5"/>
    <w:rsid w:val="006621E0"/>
    <w:rsid w:val="006649C7"/>
    <w:rsid w:val="0066577F"/>
    <w:rsid w:val="00666466"/>
    <w:rsid w:val="00667B2E"/>
    <w:rsid w:val="006714EC"/>
    <w:rsid w:val="00672C4A"/>
    <w:rsid w:val="00676195"/>
    <w:rsid w:val="00677A56"/>
    <w:rsid w:val="006838C7"/>
    <w:rsid w:val="00684EE2"/>
    <w:rsid w:val="0068683E"/>
    <w:rsid w:val="00697261"/>
    <w:rsid w:val="006B556E"/>
    <w:rsid w:val="006C28BC"/>
    <w:rsid w:val="006C3139"/>
    <w:rsid w:val="006C653A"/>
    <w:rsid w:val="006C689C"/>
    <w:rsid w:val="006D17AD"/>
    <w:rsid w:val="006D1BAB"/>
    <w:rsid w:val="006D2385"/>
    <w:rsid w:val="006D3843"/>
    <w:rsid w:val="006D43E5"/>
    <w:rsid w:val="006D55B1"/>
    <w:rsid w:val="006E1FF2"/>
    <w:rsid w:val="006E269C"/>
    <w:rsid w:val="006E3305"/>
    <w:rsid w:val="006E4123"/>
    <w:rsid w:val="006E429D"/>
    <w:rsid w:val="006E5D40"/>
    <w:rsid w:val="006F13F0"/>
    <w:rsid w:val="006F5AD1"/>
    <w:rsid w:val="006F7001"/>
    <w:rsid w:val="006F7BB6"/>
    <w:rsid w:val="0070416B"/>
    <w:rsid w:val="00707153"/>
    <w:rsid w:val="007109F6"/>
    <w:rsid w:val="00710C16"/>
    <w:rsid w:val="00716FC6"/>
    <w:rsid w:val="007224F3"/>
    <w:rsid w:val="007361B3"/>
    <w:rsid w:val="00741285"/>
    <w:rsid w:val="0074714A"/>
    <w:rsid w:val="00751858"/>
    <w:rsid w:val="007546A0"/>
    <w:rsid w:val="00762569"/>
    <w:rsid w:val="007703E4"/>
    <w:rsid w:val="007708FB"/>
    <w:rsid w:val="00773438"/>
    <w:rsid w:val="0077522C"/>
    <w:rsid w:val="007773A5"/>
    <w:rsid w:val="007804A6"/>
    <w:rsid w:val="0078095B"/>
    <w:rsid w:val="00782B61"/>
    <w:rsid w:val="00792B2F"/>
    <w:rsid w:val="00792D82"/>
    <w:rsid w:val="00793F84"/>
    <w:rsid w:val="0079537E"/>
    <w:rsid w:val="0079788B"/>
    <w:rsid w:val="007B2547"/>
    <w:rsid w:val="007B403C"/>
    <w:rsid w:val="007B432D"/>
    <w:rsid w:val="007B605A"/>
    <w:rsid w:val="007C364E"/>
    <w:rsid w:val="007C558B"/>
    <w:rsid w:val="007C5CA1"/>
    <w:rsid w:val="007D20CA"/>
    <w:rsid w:val="007D3280"/>
    <w:rsid w:val="007E131C"/>
    <w:rsid w:val="007E3A16"/>
    <w:rsid w:val="007E4AF1"/>
    <w:rsid w:val="007E50DB"/>
    <w:rsid w:val="007F367B"/>
    <w:rsid w:val="00816DCB"/>
    <w:rsid w:val="008212E5"/>
    <w:rsid w:val="00821BC9"/>
    <w:rsid w:val="0082544A"/>
    <w:rsid w:val="00840184"/>
    <w:rsid w:val="00847FBD"/>
    <w:rsid w:val="008518AB"/>
    <w:rsid w:val="008559FB"/>
    <w:rsid w:val="00856630"/>
    <w:rsid w:val="008574C3"/>
    <w:rsid w:val="00857617"/>
    <w:rsid w:val="008730D3"/>
    <w:rsid w:val="0087501B"/>
    <w:rsid w:val="00882ED0"/>
    <w:rsid w:val="00887578"/>
    <w:rsid w:val="008902E6"/>
    <w:rsid w:val="00891C60"/>
    <w:rsid w:val="00894761"/>
    <w:rsid w:val="008A5281"/>
    <w:rsid w:val="008A6D82"/>
    <w:rsid w:val="008B4410"/>
    <w:rsid w:val="008B4613"/>
    <w:rsid w:val="008B6D29"/>
    <w:rsid w:val="008C0325"/>
    <w:rsid w:val="008C0731"/>
    <w:rsid w:val="008C4A9C"/>
    <w:rsid w:val="008C6B31"/>
    <w:rsid w:val="008D421D"/>
    <w:rsid w:val="008D53F5"/>
    <w:rsid w:val="008D5FB9"/>
    <w:rsid w:val="008E3225"/>
    <w:rsid w:val="008E48CD"/>
    <w:rsid w:val="008F2357"/>
    <w:rsid w:val="008F24AB"/>
    <w:rsid w:val="008F54AA"/>
    <w:rsid w:val="009021D1"/>
    <w:rsid w:val="00907A32"/>
    <w:rsid w:val="00910146"/>
    <w:rsid w:val="009129F5"/>
    <w:rsid w:val="0092066E"/>
    <w:rsid w:val="009225FB"/>
    <w:rsid w:val="00926CEF"/>
    <w:rsid w:val="00927DFC"/>
    <w:rsid w:val="00933224"/>
    <w:rsid w:val="00933E12"/>
    <w:rsid w:val="00942FAB"/>
    <w:rsid w:val="00952614"/>
    <w:rsid w:val="009572BC"/>
    <w:rsid w:val="009659E7"/>
    <w:rsid w:val="0097036F"/>
    <w:rsid w:val="00973DAF"/>
    <w:rsid w:val="0097567F"/>
    <w:rsid w:val="00977A46"/>
    <w:rsid w:val="00985991"/>
    <w:rsid w:val="009865D6"/>
    <w:rsid w:val="009867A9"/>
    <w:rsid w:val="00987B3E"/>
    <w:rsid w:val="0099724B"/>
    <w:rsid w:val="009A2A82"/>
    <w:rsid w:val="009A6354"/>
    <w:rsid w:val="009A6E09"/>
    <w:rsid w:val="009B21A7"/>
    <w:rsid w:val="009C04A2"/>
    <w:rsid w:val="009C0C60"/>
    <w:rsid w:val="009C5CC7"/>
    <w:rsid w:val="009D096B"/>
    <w:rsid w:val="009D4BB2"/>
    <w:rsid w:val="009D6F55"/>
    <w:rsid w:val="009E2637"/>
    <w:rsid w:val="009E6A41"/>
    <w:rsid w:val="009E73D4"/>
    <w:rsid w:val="009F085D"/>
    <w:rsid w:val="009F1066"/>
    <w:rsid w:val="00A0410A"/>
    <w:rsid w:val="00A1293F"/>
    <w:rsid w:val="00A22A29"/>
    <w:rsid w:val="00A22CED"/>
    <w:rsid w:val="00A24FF0"/>
    <w:rsid w:val="00A303B3"/>
    <w:rsid w:val="00A33AE0"/>
    <w:rsid w:val="00A348A8"/>
    <w:rsid w:val="00A54986"/>
    <w:rsid w:val="00A6237F"/>
    <w:rsid w:val="00A65F07"/>
    <w:rsid w:val="00A70823"/>
    <w:rsid w:val="00A70C83"/>
    <w:rsid w:val="00A753F2"/>
    <w:rsid w:val="00A76071"/>
    <w:rsid w:val="00A76C0F"/>
    <w:rsid w:val="00A77A1B"/>
    <w:rsid w:val="00A909D2"/>
    <w:rsid w:val="00A94808"/>
    <w:rsid w:val="00A95DEA"/>
    <w:rsid w:val="00A96D57"/>
    <w:rsid w:val="00AA0741"/>
    <w:rsid w:val="00AA2047"/>
    <w:rsid w:val="00AA2E94"/>
    <w:rsid w:val="00AA54AB"/>
    <w:rsid w:val="00AA5C64"/>
    <w:rsid w:val="00AA7B2B"/>
    <w:rsid w:val="00AB5964"/>
    <w:rsid w:val="00AC2542"/>
    <w:rsid w:val="00AC7B41"/>
    <w:rsid w:val="00AD4EE4"/>
    <w:rsid w:val="00AD6E66"/>
    <w:rsid w:val="00AE0EB7"/>
    <w:rsid w:val="00AE1AAD"/>
    <w:rsid w:val="00AE2446"/>
    <w:rsid w:val="00AE76C6"/>
    <w:rsid w:val="00AF116A"/>
    <w:rsid w:val="00B00A09"/>
    <w:rsid w:val="00B05684"/>
    <w:rsid w:val="00B05F0D"/>
    <w:rsid w:val="00B0637F"/>
    <w:rsid w:val="00B10C8E"/>
    <w:rsid w:val="00B248B0"/>
    <w:rsid w:val="00B302DD"/>
    <w:rsid w:val="00B30E61"/>
    <w:rsid w:val="00B32B23"/>
    <w:rsid w:val="00B36288"/>
    <w:rsid w:val="00B4481B"/>
    <w:rsid w:val="00B46C71"/>
    <w:rsid w:val="00B521C9"/>
    <w:rsid w:val="00B524A6"/>
    <w:rsid w:val="00B5587C"/>
    <w:rsid w:val="00B61F76"/>
    <w:rsid w:val="00B64263"/>
    <w:rsid w:val="00B649AE"/>
    <w:rsid w:val="00B65493"/>
    <w:rsid w:val="00B72D9F"/>
    <w:rsid w:val="00B76B8B"/>
    <w:rsid w:val="00B851EE"/>
    <w:rsid w:val="00B86299"/>
    <w:rsid w:val="00B87122"/>
    <w:rsid w:val="00B8738D"/>
    <w:rsid w:val="00B877B5"/>
    <w:rsid w:val="00B91EFF"/>
    <w:rsid w:val="00B92F73"/>
    <w:rsid w:val="00BA0CA6"/>
    <w:rsid w:val="00BA4FDF"/>
    <w:rsid w:val="00BA6A03"/>
    <w:rsid w:val="00BA6FF4"/>
    <w:rsid w:val="00BA7A08"/>
    <w:rsid w:val="00BA7D3E"/>
    <w:rsid w:val="00BA7DF5"/>
    <w:rsid w:val="00BC0180"/>
    <w:rsid w:val="00BC1301"/>
    <w:rsid w:val="00BC47F7"/>
    <w:rsid w:val="00BC573A"/>
    <w:rsid w:val="00BC5D3F"/>
    <w:rsid w:val="00BC7A0B"/>
    <w:rsid w:val="00BD4584"/>
    <w:rsid w:val="00BD4C98"/>
    <w:rsid w:val="00BD55E1"/>
    <w:rsid w:val="00BE3959"/>
    <w:rsid w:val="00BE5CE3"/>
    <w:rsid w:val="00BE69C4"/>
    <w:rsid w:val="00BE6E36"/>
    <w:rsid w:val="00BF33F2"/>
    <w:rsid w:val="00BF5B8D"/>
    <w:rsid w:val="00C0017F"/>
    <w:rsid w:val="00C028F3"/>
    <w:rsid w:val="00C10661"/>
    <w:rsid w:val="00C10E87"/>
    <w:rsid w:val="00C118A5"/>
    <w:rsid w:val="00C13B8E"/>
    <w:rsid w:val="00C15142"/>
    <w:rsid w:val="00C2071F"/>
    <w:rsid w:val="00C3479B"/>
    <w:rsid w:val="00C352BF"/>
    <w:rsid w:val="00C36324"/>
    <w:rsid w:val="00C40921"/>
    <w:rsid w:val="00C40AD9"/>
    <w:rsid w:val="00C468E5"/>
    <w:rsid w:val="00C52E2D"/>
    <w:rsid w:val="00C534AF"/>
    <w:rsid w:val="00C57722"/>
    <w:rsid w:val="00C60896"/>
    <w:rsid w:val="00C628FB"/>
    <w:rsid w:val="00C636D5"/>
    <w:rsid w:val="00C64E5E"/>
    <w:rsid w:val="00C77620"/>
    <w:rsid w:val="00C82799"/>
    <w:rsid w:val="00C922D8"/>
    <w:rsid w:val="00C9731F"/>
    <w:rsid w:val="00CA6921"/>
    <w:rsid w:val="00CB1396"/>
    <w:rsid w:val="00CC7A78"/>
    <w:rsid w:val="00CC7FD6"/>
    <w:rsid w:val="00CD27F2"/>
    <w:rsid w:val="00CD3277"/>
    <w:rsid w:val="00CE124F"/>
    <w:rsid w:val="00CE2F8D"/>
    <w:rsid w:val="00CE526D"/>
    <w:rsid w:val="00CF1668"/>
    <w:rsid w:val="00D00335"/>
    <w:rsid w:val="00D05600"/>
    <w:rsid w:val="00D34719"/>
    <w:rsid w:val="00D35725"/>
    <w:rsid w:val="00D416CE"/>
    <w:rsid w:val="00D43EA7"/>
    <w:rsid w:val="00D51147"/>
    <w:rsid w:val="00D5225E"/>
    <w:rsid w:val="00D52F4B"/>
    <w:rsid w:val="00D54BFF"/>
    <w:rsid w:val="00D577B9"/>
    <w:rsid w:val="00D60C5D"/>
    <w:rsid w:val="00D7322C"/>
    <w:rsid w:val="00D744DE"/>
    <w:rsid w:val="00D74911"/>
    <w:rsid w:val="00D772A7"/>
    <w:rsid w:val="00D853A7"/>
    <w:rsid w:val="00D856F1"/>
    <w:rsid w:val="00D86EBE"/>
    <w:rsid w:val="00D9388D"/>
    <w:rsid w:val="00D961CF"/>
    <w:rsid w:val="00D96C68"/>
    <w:rsid w:val="00D978D4"/>
    <w:rsid w:val="00DA2881"/>
    <w:rsid w:val="00DA2CD8"/>
    <w:rsid w:val="00DB399E"/>
    <w:rsid w:val="00DB5324"/>
    <w:rsid w:val="00DC03C7"/>
    <w:rsid w:val="00DC3691"/>
    <w:rsid w:val="00DD20FC"/>
    <w:rsid w:val="00DD4D60"/>
    <w:rsid w:val="00DE0AD1"/>
    <w:rsid w:val="00DE7C67"/>
    <w:rsid w:val="00DF1C69"/>
    <w:rsid w:val="00DF7483"/>
    <w:rsid w:val="00E02624"/>
    <w:rsid w:val="00E06B60"/>
    <w:rsid w:val="00E07188"/>
    <w:rsid w:val="00E128D2"/>
    <w:rsid w:val="00E13AEA"/>
    <w:rsid w:val="00E3048F"/>
    <w:rsid w:val="00E46E62"/>
    <w:rsid w:val="00E5144D"/>
    <w:rsid w:val="00E60627"/>
    <w:rsid w:val="00E62949"/>
    <w:rsid w:val="00E62DD1"/>
    <w:rsid w:val="00E65E44"/>
    <w:rsid w:val="00E66394"/>
    <w:rsid w:val="00E725A6"/>
    <w:rsid w:val="00E80BBF"/>
    <w:rsid w:val="00E86DBA"/>
    <w:rsid w:val="00E90B28"/>
    <w:rsid w:val="00E93192"/>
    <w:rsid w:val="00E944D8"/>
    <w:rsid w:val="00EA0AED"/>
    <w:rsid w:val="00EA0CB7"/>
    <w:rsid w:val="00EA3352"/>
    <w:rsid w:val="00EA3A8B"/>
    <w:rsid w:val="00EA75F3"/>
    <w:rsid w:val="00EB75B7"/>
    <w:rsid w:val="00EC693B"/>
    <w:rsid w:val="00EC6CFC"/>
    <w:rsid w:val="00ED18B3"/>
    <w:rsid w:val="00ED543E"/>
    <w:rsid w:val="00EE157F"/>
    <w:rsid w:val="00EE44CE"/>
    <w:rsid w:val="00EE4E79"/>
    <w:rsid w:val="00EE6B38"/>
    <w:rsid w:val="00EF36D2"/>
    <w:rsid w:val="00EF4EB9"/>
    <w:rsid w:val="00F0457C"/>
    <w:rsid w:val="00F066D9"/>
    <w:rsid w:val="00F07BEB"/>
    <w:rsid w:val="00F13166"/>
    <w:rsid w:val="00F146DF"/>
    <w:rsid w:val="00F20E31"/>
    <w:rsid w:val="00F217B1"/>
    <w:rsid w:val="00F237D2"/>
    <w:rsid w:val="00F35852"/>
    <w:rsid w:val="00F407D6"/>
    <w:rsid w:val="00F44876"/>
    <w:rsid w:val="00F46AB4"/>
    <w:rsid w:val="00F51CCA"/>
    <w:rsid w:val="00F548A2"/>
    <w:rsid w:val="00F55C90"/>
    <w:rsid w:val="00F564E9"/>
    <w:rsid w:val="00F5684B"/>
    <w:rsid w:val="00F70A47"/>
    <w:rsid w:val="00F71797"/>
    <w:rsid w:val="00F73F0C"/>
    <w:rsid w:val="00F74063"/>
    <w:rsid w:val="00F7758C"/>
    <w:rsid w:val="00F81F57"/>
    <w:rsid w:val="00F862E8"/>
    <w:rsid w:val="00F92990"/>
    <w:rsid w:val="00F9512D"/>
    <w:rsid w:val="00F964F8"/>
    <w:rsid w:val="00FA0145"/>
    <w:rsid w:val="00FA2574"/>
    <w:rsid w:val="00FA2E97"/>
    <w:rsid w:val="00FA3DE4"/>
    <w:rsid w:val="00FB4FFB"/>
    <w:rsid w:val="00FB6810"/>
    <w:rsid w:val="00FB689F"/>
    <w:rsid w:val="00FB6F4A"/>
    <w:rsid w:val="00FD0D4D"/>
    <w:rsid w:val="00FD1743"/>
    <w:rsid w:val="00FD3F55"/>
    <w:rsid w:val="00FD57A0"/>
    <w:rsid w:val="00FE1884"/>
    <w:rsid w:val="00FE7794"/>
    <w:rsid w:val="00FF0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1FF0D2-4327-41B5-9FB1-9529C27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AD"/>
    <w:rPr>
      <w:sz w:val="24"/>
      <w:szCs w:val="24"/>
    </w:rPr>
  </w:style>
  <w:style w:type="paragraph" w:styleId="1">
    <w:name w:val="heading 1"/>
    <w:basedOn w:val="a"/>
    <w:link w:val="10"/>
    <w:uiPriority w:val="9"/>
    <w:qFormat/>
    <w:rsid w:val="0068683E"/>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7B43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683E"/>
    <w:rPr>
      <w:b/>
      <w:bCs/>
      <w:kern w:val="36"/>
      <w:sz w:val="48"/>
      <w:szCs w:val="48"/>
    </w:rPr>
  </w:style>
  <w:style w:type="character" w:customStyle="1" w:styleId="20">
    <w:name w:val="Заголовок 2 Знак"/>
    <w:basedOn w:val="a0"/>
    <w:link w:val="2"/>
    <w:semiHidden/>
    <w:rsid w:val="007B432D"/>
    <w:rPr>
      <w:rFonts w:asciiTheme="majorHAnsi" w:eastAsiaTheme="majorEastAsia" w:hAnsiTheme="majorHAnsi" w:cstheme="majorBidi"/>
      <w:color w:val="365F91" w:themeColor="accent1" w:themeShade="BF"/>
      <w:sz w:val="26"/>
      <w:szCs w:val="26"/>
    </w:rPr>
  </w:style>
  <w:style w:type="table" w:styleId="a3">
    <w:name w:val="Table Grid"/>
    <w:basedOn w:val="a1"/>
    <w:uiPriority w:val="59"/>
    <w:rsid w:val="00B00A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114480"/>
  </w:style>
  <w:style w:type="paragraph" w:customStyle="1" w:styleId="rvps5">
    <w:name w:val="rvps5"/>
    <w:basedOn w:val="a"/>
    <w:rsid w:val="00707153"/>
    <w:pPr>
      <w:spacing w:before="100" w:beforeAutospacing="1" w:after="100" w:afterAutospacing="1"/>
    </w:pPr>
  </w:style>
  <w:style w:type="character" w:customStyle="1" w:styleId="rvts6">
    <w:name w:val="rvts6"/>
    <w:basedOn w:val="a0"/>
    <w:rsid w:val="00707153"/>
  </w:style>
  <w:style w:type="paragraph" w:styleId="a4">
    <w:name w:val="Normal (Web)"/>
    <w:basedOn w:val="a"/>
    <w:uiPriority w:val="99"/>
    <w:unhideWhenUsed/>
    <w:rsid w:val="00707153"/>
    <w:pPr>
      <w:spacing w:before="100" w:beforeAutospacing="1" w:after="100" w:afterAutospacing="1"/>
    </w:pPr>
  </w:style>
  <w:style w:type="paragraph" w:customStyle="1" w:styleId="rvps3">
    <w:name w:val="rvps3"/>
    <w:basedOn w:val="a"/>
    <w:rsid w:val="00707153"/>
    <w:pPr>
      <w:spacing w:before="100" w:beforeAutospacing="1" w:after="100" w:afterAutospacing="1"/>
    </w:pPr>
  </w:style>
  <w:style w:type="paragraph" w:styleId="a5">
    <w:name w:val="Balloon Text"/>
    <w:basedOn w:val="a"/>
    <w:link w:val="a6"/>
    <w:rsid w:val="0026468F"/>
    <w:rPr>
      <w:rFonts w:ascii="Segoe UI" w:hAnsi="Segoe UI"/>
      <w:sz w:val="18"/>
      <w:szCs w:val="18"/>
    </w:rPr>
  </w:style>
  <w:style w:type="character" w:customStyle="1" w:styleId="a6">
    <w:name w:val="Текст выноски Знак"/>
    <w:link w:val="a5"/>
    <w:rsid w:val="0026468F"/>
    <w:rPr>
      <w:rFonts w:ascii="Segoe UI" w:hAnsi="Segoe UI" w:cs="Segoe UI"/>
      <w:sz w:val="18"/>
      <w:szCs w:val="18"/>
    </w:rPr>
  </w:style>
  <w:style w:type="paragraph" w:customStyle="1" w:styleId="p6">
    <w:name w:val="p6"/>
    <w:basedOn w:val="a"/>
    <w:rsid w:val="006E4123"/>
    <w:pPr>
      <w:spacing w:before="100" w:beforeAutospacing="1" w:after="100" w:afterAutospacing="1"/>
    </w:pPr>
  </w:style>
  <w:style w:type="character" w:customStyle="1" w:styleId="t11">
    <w:name w:val="t11"/>
    <w:rsid w:val="006E4123"/>
  </w:style>
  <w:style w:type="paragraph" w:customStyle="1" w:styleId="p7">
    <w:name w:val="p7"/>
    <w:basedOn w:val="a"/>
    <w:rsid w:val="006E4123"/>
    <w:pPr>
      <w:spacing w:before="100" w:beforeAutospacing="1" w:after="100" w:afterAutospacing="1"/>
    </w:pPr>
  </w:style>
  <w:style w:type="paragraph" w:customStyle="1" w:styleId="p1">
    <w:name w:val="p1"/>
    <w:basedOn w:val="a"/>
    <w:rsid w:val="006E4123"/>
    <w:pPr>
      <w:spacing w:before="100" w:beforeAutospacing="1" w:after="100" w:afterAutospacing="1"/>
    </w:pPr>
  </w:style>
  <w:style w:type="character" w:styleId="a7">
    <w:name w:val="Strong"/>
    <w:uiPriority w:val="22"/>
    <w:qFormat/>
    <w:rsid w:val="006E4123"/>
    <w:rPr>
      <w:b/>
      <w:bCs/>
    </w:rPr>
  </w:style>
  <w:style w:type="character" w:styleId="a8">
    <w:name w:val="Hyperlink"/>
    <w:uiPriority w:val="99"/>
    <w:unhideWhenUsed/>
    <w:rsid w:val="009D6F55"/>
    <w:rPr>
      <w:color w:val="0000FF"/>
      <w:u w:val="single"/>
    </w:rPr>
  </w:style>
  <w:style w:type="paragraph" w:customStyle="1" w:styleId="ConsPlusNormal">
    <w:name w:val="ConsPlusNormal"/>
    <w:rsid w:val="00ED18B3"/>
    <w:pPr>
      <w:widowControl w:val="0"/>
      <w:autoSpaceDE w:val="0"/>
      <w:autoSpaceDN w:val="0"/>
    </w:pPr>
    <w:rPr>
      <w:rFonts w:ascii="Calibri" w:hAnsi="Calibri" w:cs="Calibri"/>
      <w:sz w:val="22"/>
    </w:rPr>
  </w:style>
  <w:style w:type="paragraph" w:styleId="a9">
    <w:name w:val="List Paragraph"/>
    <w:basedOn w:val="a"/>
    <w:uiPriority w:val="34"/>
    <w:qFormat/>
    <w:rsid w:val="00E62DD1"/>
    <w:pPr>
      <w:ind w:left="720"/>
      <w:contextualSpacing/>
    </w:pPr>
  </w:style>
  <w:style w:type="paragraph" w:styleId="aa">
    <w:name w:val="header"/>
    <w:basedOn w:val="a"/>
    <w:link w:val="ab"/>
    <w:uiPriority w:val="99"/>
    <w:unhideWhenUsed/>
    <w:rsid w:val="00C77620"/>
    <w:pPr>
      <w:tabs>
        <w:tab w:val="center" w:pos="4677"/>
        <w:tab w:val="right" w:pos="9355"/>
      </w:tabs>
    </w:pPr>
  </w:style>
  <w:style w:type="character" w:customStyle="1" w:styleId="ab">
    <w:name w:val="Верхний колонтитул Знак"/>
    <w:basedOn w:val="a0"/>
    <w:link w:val="aa"/>
    <w:uiPriority w:val="99"/>
    <w:rsid w:val="00C77620"/>
    <w:rPr>
      <w:sz w:val="24"/>
      <w:szCs w:val="24"/>
    </w:rPr>
  </w:style>
  <w:style w:type="paragraph" w:styleId="ac">
    <w:name w:val="footer"/>
    <w:basedOn w:val="a"/>
    <w:link w:val="ad"/>
    <w:uiPriority w:val="99"/>
    <w:semiHidden/>
    <w:unhideWhenUsed/>
    <w:rsid w:val="00C77620"/>
    <w:pPr>
      <w:tabs>
        <w:tab w:val="center" w:pos="4677"/>
        <w:tab w:val="right" w:pos="9355"/>
      </w:tabs>
    </w:pPr>
  </w:style>
  <w:style w:type="character" w:customStyle="1" w:styleId="ad">
    <w:name w:val="Нижний колонтитул Знак"/>
    <w:basedOn w:val="a0"/>
    <w:link w:val="ac"/>
    <w:uiPriority w:val="99"/>
    <w:semiHidden/>
    <w:rsid w:val="00C776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5466">
      <w:bodyDiv w:val="1"/>
      <w:marLeft w:val="0"/>
      <w:marRight w:val="0"/>
      <w:marTop w:val="0"/>
      <w:marBottom w:val="0"/>
      <w:divBdr>
        <w:top w:val="none" w:sz="0" w:space="0" w:color="auto"/>
        <w:left w:val="none" w:sz="0" w:space="0" w:color="auto"/>
        <w:bottom w:val="none" w:sz="0" w:space="0" w:color="auto"/>
        <w:right w:val="none" w:sz="0" w:space="0" w:color="auto"/>
      </w:divBdr>
    </w:div>
    <w:div w:id="703015710">
      <w:bodyDiv w:val="1"/>
      <w:marLeft w:val="0"/>
      <w:marRight w:val="0"/>
      <w:marTop w:val="0"/>
      <w:marBottom w:val="0"/>
      <w:divBdr>
        <w:top w:val="none" w:sz="0" w:space="0" w:color="auto"/>
        <w:left w:val="none" w:sz="0" w:space="0" w:color="auto"/>
        <w:bottom w:val="none" w:sz="0" w:space="0" w:color="auto"/>
        <w:right w:val="none" w:sz="0" w:space="0" w:color="auto"/>
      </w:divBdr>
    </w:div>
    <w:div w:id="711806822">
      <w:bodyDiv w:val="1"/>
      <w:marLeft w:val="0"/>
      <w:marRight w:val="0"/>
      <w:marTop w:val="0"/>
      <w:marBottom w:val="0"/>
      <w:divBdr>
        <w:top w:val="none" w:sz="0" w:space="0" w:color="auto"/>
        <w:left w:val="none" w:sz="0" w:space="0" w:color="auto"/>
        <w:bottom w:val="none" w:sz="0" w:space="0" w:color="auto"/>
        <w:right w:val="none" w:sz="0" w:space="0" w:color="auto"/>
      </w:divBdr>
    </w:div>
    <w:div w:id="1181817318">
      <w:bodyDiv w:val="1"/>
      <w:marLeft w:val="0"/>
      <w:marRight w:val="0"/>
      <w:marTop w:val="0"/>
      <w:marBottom w:val="0"/>
      <w:divBdr>
        <w:top w:val="none" w:sz="0" w:space="0" w:color="auto"/>
        <w:left w:val="none" w:sz="0" w:space="0" w:color="auto"/>
        <w:bottom w:val="none" w:sz="0" w:space="0" w:color="auto"/>
        <w:right w:val="none" w:sz="0" w:space="0" w:color="auto"/>
      </w:divBdr>
    </w:div>
    <w:div w:id="1603145153">
      <w:bodyDiv w:val="1"/>
      <w:marLeft w:val="0"/>
      <w:marRight w:val="0"/>
      <w:marTop w:val="0"/>
      <w:marBottom w:val="0"/>
      <w:divBdr>
        <w:top w:val="none" w:sz="0" w:space="0" w:color="auto"/>
        <w:left w:val="none" w:sz="0" w:space="0" w:color="auto"/>
        <w:bottom w:val="none" w:sz="0" w:space="0" w:color="auto"/>
        <w:right w:val="none" w:sz="0" w:space="0" w:color="auto"/>
      </w:divBdr>
    </w:div>
    <w:div w:id="1694958031">
      <w:bodyDiv w:val="1"/>
      <w:marLeft w:val="0"/>
      <w:marRight w:val="0"/>
      <w:marTop w:val="0"/>
      <w:marBottom w:val="0"/>
      <w:divBdr>
        <w:top w:val="none" w:sz="0" w:space="0" w:color="auto"/>
        <w:left w:val="none" w:sz="0" w:space="0" w:color="auto"/>
        <w:bottom w:val="none" w:sz="0" w:space="0" w:color="auto"/>
        <w:right w:val="none" w:sz="0" w:space="0" w:color="auto"/>
      </w:divBdr>
    </w:div>
    <w:div w:id="1828354563">
      <w:bodyDiv w:val="1"/>
      <w:marLeft w:val="0"/>
      <w:marRight w:val="0"/>
      <w:marTop w:val="0"/>
      <w:marBottom w:val="0"/>
      <w:divBdr>
        <w:top w:val="none" w:sz="0" w:space="0" w:color="auto"/>
        <w:left w:val="none" w:sz="0" w:space="0" w:color="auto"/>
        <w:bottom w:val="none" w:sz="0" w:space="0" w:color="auto"/>
        <w:right w:val="none" w:sz="0" w:space="0" w:color="auto"/>
      </w:divBdr>
    </w:div>
    <w:div w:id="20784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EEB7-9A53-4957-9C9F-E1CF4892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183</Pages>
  <Words>44855</Words>
  <Characters>255677</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299933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рая</dc:creator>
  <cp:lastModifiedBy>Тас-оол Оксана Всеволодовна</cp:lastModifiedBy>
  <cp:revision>6</cp:revision>
  <cp:lastPrinted>2021-12-29T09:16:00Z</cp:lastPrinted>
  <dcterms:created xsi:type="dcterms:W3CDTF">2021-12-29T08:51:00Z</dcterms:created>
  <dcterms:modified xsi:type="dcterms:W3CDTF">2021-12-29T09:17:00Z</dcterms:modified>
</cp:coreProperties>
</file>