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00" w:rsidRDefault="00C21100" w:rsidP="00C211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900" w:rsidRDefault="00A72900" w:rsidP="00C211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2900" w:rsidRDefault="00A72900" w:rsidP="00C211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1100" w:rsidRPr="0025472A" w:rsidRDefault="00C21100" w:rsidP="00C211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1100" w:rsidRPr="004C14FF" w:rsidRDefault="00C21100" w:rsidP="00C2110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952DA" w:rsidRDefault="002952D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DA" w:rsidRDefault="005E3B92" w:rsidP="005E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2021 г. № 744</w:t>
      </w:r>
    </w:p>
    <w:p w:rsidR="005E3B92" w:rsidRDefault="005E3B92" w:rsidP="005E3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952DA" w:rsidRPr="002952DA" w:rsidRDefault="002952D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DA" w:rsidRDefault="009D30CD" w:rsidP="008B7C2A">
      <w:pPr>
        <w:pStyle w:val="aa"/>
        <w:ind w:firstLine="0"/>
        <w:jc w:val="center"/>
        <w:rPr>
          <w:b/>
          <w:sz w:val="28"/>
          <w:szCs w:val="28"/>
        </w:rPr>
      </w:pPr>
      <w:r w:rsidRPr="00152A29">
        <w:rPr>
          <w:b/>
          <w:sz w:val="28"/>
          <w:szCs w:val="28"/>
        </w:rPr>
        <w:t>О</w:t>
      </w:r>
      <w:r w:rsidR="00546238">
        <w:rPr>
          <w:b/>
          <w:sz w:val="28"/>
          <w:szCs w:val="28"/>
        </w:rPr>
        <w:t xml:space="preserve">б утверждении </w:t>
      </w:r>
      <w:r w:rsidR="002B0C56">
        <w:rPr>
          <w:b/>
          <w:sz w:val="28"/>
          <w:szCs w:val="28"/>
        </w:rPr>
        <w:t xml:space="preserve">Положения </w:t>
      </w:r>
      <w:r w:rsidR="002B0C56" w:rsidRPr="002B0C56">
        <w:rPr>
          <w:b/>
          <w:sz w:val="28"/>
          <w:szCs w:val="28"/>
        </w:rPr>
        <w:t xml:space="preserve">о региональном </w:t>
      </w:r>
    </w:p>
    <w:p w:rsidR="002952DA" w:rsidRDefault="002B0C56" w:rsidP="008B7C2A">
      <w:pPr>
        <w:pStyle w:val="aa"/>
        <w:ind w:firstLine="0"/>
        <w:jc w:val="center"/>
        <w:rPr>
          <w:b/>
          <w:sz w:val="28"/>
          <w:szCs w:val="28"/>
        </w:rPr>
      </w:pPr>
      <w:r w:rsidRPr="002B0C56">
        <w:rPr>
          <w:b/>
          <w:sz w:val="28"/>
          <w:szCs w:val="28"/>
        </w:rPr>
        <w:t xml:space="preserve">государственном лицензионном контроле </w:t>
      </w:r>
    </w:p>
    <w:p w:rsidR="002952DA" w:rsidRDefault="002B0C56" w:rsidP="008B7C2A">
      <w:pPr>
        <w:pStyle w:val="aa"/>
        <w:ind w:firstLine="0"/>
        <w:jc w:val="center"/>
        <w:rPr>
          <w:b/>
          <w:sz w:val="28"/>
          <w:szCs w:val="28"/>
        </w:rPr>
      </w:pPr>
      <w:r w:rsidRPr="002B0C56">
        <w:rPr>
          <w:b/>
          <w:sz w:val="28"/>
          <w:szCs w:val="28"/>
        </w:rPr>
        <w:t xml:space="preserve">за осуществлением предпринимательской </w:t>
      </w:r>
    </w:p>
    <w:p w:rsidR="002952DA" w:rsidRDefault="002B0C56" w:rsidP="008B7C2A">
      <w:pPr>
        <w:pStyle w:val="aa"/>
        <w:ind w:firstLine="0"/>
        <w:jc w:val="center"/>
        <w:rPr>
          <w:b/>
          <w:sz w:val="28"/>
          <w:szCs w:val="28"/>
        </w:rPr>
      </w:pPr>
      <w:r w:rsidRPr="002B0C56">
        <w:rPr>
          <w:b/>
          <w:sz w:val="28"/>
          <w:szCs w:val="28"/>
        </w:rPr>
        <w:t xml:space="preserve">деятельности по управлению многоквартирными </w:t>
      </w:r>
    </w:p>
    <w:p w:rsidR="004453BC" w:rsidRPr="00152A29" w:rsidRDefault="002B0C56" w:rsidP="008B7C2A">
      <w:pPr>
        <w:pStyle w:val="aa"/>
        <w:ind w:firstLine="0"/>
        <w:jc w:val="center"/>
        <w:rPr>
          <w:b/>
          <w:sz w:val="28"/>
          <w:szCs w:val="28"/>
        </w:rPr>
      </w:pPr>
      <w:r w:rsidRPr="002B0C56">
        <w:rPr>
          <w:b/>
          <w:sz w:val="28"/>
          <w:szCs w:val="28"/>
        </w:rPr>
        <w:t xml:space="preserve">домами </w:t>
      </w:r>
      <w:r w:rsidR="00B95BF6">
        <w:rPr>
          <w:b/>
          <w:sz w:val="28"/>
          <w:szCs w:val="28"/>
        </w:rPr>
        <w:t>на территории Республики</w:t>
      </w:r>
      <w:r w:rsidR="00201EDE">
        <w:rPr>
          <w:b/>
          <w:sz w:val="28"/>
          <w:szCs w:val="28"/>
        </w:rPr>
        <w:t xml:space="preserve"> Тыва</w:t>
      </w:r>
    </w:p>
    <w:p w:rsidR="00152A29" w:rsidRPr="002952DA" w:rsidRDefault="00152A29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DA" w:rsidRPr="002952DA" w:rsidRDefault="002952D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24" w:rsidRDefault="00D02C24" w:rsidP="002952DA">
      <w:pPr>
        <w:pStyle w:val="aa"/>
        <w:spacing w:line="360" w:lineRule="atLeast"/>
        <w:rPr>
          <w:sz w:val="28"/>
          <w:szCs w:val="28"/>
        </w:rPr>
      </w:pPr>
      <w:r w:rsidRPr="009B2CE5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2952DA">
        <w:rPr>
          <w:sz w:val="28"/>
          <w:szCs w:val="28"/>
        </w:rPr>
        <w:t xml:space="preserve">    </w:t>
      </w:r>
      <w:r w:rsidRPr="009B2CE5">
        <w:rPr>
          <w:sz w:val="28"/>
          <w:szCs w:val="28"/>
        </w:rPr>
        <w:t>31 декабря 2003 г. № 95 ВХ-</w:t>
      </w:r>
      <w:r w:rsidRPr="009B2CE5">
        <w:rPr>
          <w:sz w:val="28"/>
          <w:szCs w:val="28"/>
          <w:lang w:val="en-US"/>
        </w:rPr>
        <w:t>I</w:t>
      </w:r>
      <w:r w:rsidRPr="009B2CE5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2952DA" w:rsidRDefault="002952DA" w:rsidP="002952DA">
      <w:pPr>
        <w:pStyle w:val="aa"/>
        <w:spacing w:line="360" w:lineRule="atLeast"/>
        <w:rPr>
          <w:sz w:val="28"/>
          <w:szCs w:val="28"/>
        </w:rPr>
      </w:pPr>
    </w:p>
    <w:p w:rsidR="00182D7B" w:rsidRPr="002952DA" w:rsidRDefault="00D02C24" w:rsidP="002952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0FF9">
        <w:rPr>
          <w:rFonts w:ascii="Times New Roman" w:hAnsi="Times New Roman" w:cs="Times New Roman"/>
          <w:sz w:val="28"/>
          <w:szCs w:val="28"/>
        </w:rPr>
        <w:t>Утвердить</w:t>
      </w:r>
      <w:r w:rsidRPr="00D02C24">
        <w:rPr>
          <w:rFonts w:ascii="Times New Roman" w:hAnsi="Times New Roman" w:cs="Times New Roman"/>
          <w:sz w:val="28"/>
          <w:szCs w:val="28"/>
        </w:rPr>
        <w:t xml:space="preserve"> </w:t>
      </w:r>
      <w:r w:rsidR="00590FF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bookmarkStart w:id="0" w:name="_Hlk81477801"/>
      <w:r w:rsidR="00590FF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02C24">
        <w:rPr>
          <w:rFonts w:ascii="Times New Roman" w:hAnsi="Times New Roman" w:cs="Times New Roman"/>
          <w:sz w:val="28"/>
          <w:szCs w:val="28"/>
        </w:rPr>
        <w:t>регионально</w:t>
      </w:r>
      <w:r w:rsidR="00590FF9">
        <w:rPr>
          <w:rFonts w:ascii="Times New Roman" w:hAnsi="Times New Roman" w:cs="Times New Roman"/>
          <w:sz w:val="28"/>
          <w:szCs w:val="28"/>
        </w:rPr>
        <w:t>м</w:t>
      </w:r>
      <w:r w:rsidRPr="00D02C2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90FF9">
        <w:rPr>
          <w:rFonts w:ascii="Times New Roman" w:hAnsi="Times New Roman" w:cs="Times New Roman"/>
          <w:sz w:val="28"/>
          <w:szCs w:val="28"/>
        </w:rPr>
        <w:t>м</w:t>
      </w:r>
      <w:r w:rsidRPr="00D02C2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46FF0" w:rsidRPr="00746FF0">
        <w:rPr>
          <w:rFonts w:ascii="Times New Roman" w:hAnsi="Times New Roman" w:cs="Times New Roman"/>
          <w:sz w:val="28"/>
          <w:szCs w:val="28"/>
        </w:rPr>
        <w:t>лицензионном контроле за осуществлением предпринимательской деятельности по управлению многоквартирными домами на территории Республики Тыва</w:t>
      </w:r>
      <w:r w:rsidR="000D1265" w:rsidRPr="00336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52DA" w:rsidRDefault="002952DA" w:rsidP="002952D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Pr="00247D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47D05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Pr="00247D05">
        <w:rPr>
          <w:rFonts w:ascii="Times New Roman" w:hAnsi="Times New Roman" w:cs="Times New Roman"/>
          <w:sz w:val="28"/>
        </w:rPr>
        <w:t>.</w:t>
      </w:r>
    </w:p>
    <w:p w:rsidR="002952DA" w:rsidRDefault="002952DA" w:rsidP="002952D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D1265" w:rsidRPr="000D1265" w:rsidRDefault="002952DA" w:rsidP="002952DA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0D12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27393"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E27393"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возложить</w:t>
      </w:r>
      <w:r w:rsidR="009D172B"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BA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и.о. заместителя Председателя Правительства Республики Тыва </w:t>
      </w:r>
      <w:proofErr w:type="spellStart"/>
      <w:r w:rsidR="00BA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Брокерта</w:t>
      </w:r>
      <w:proofErr w:type="spellEnd"/>
      <w:r w:rsidR="00BA2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</w:t>
      </w:r>
      <w:r w:rsidR="009D172B" w:rsidRPr="009D1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2C24" w:rsidRDefault="00D02C24" w:rsidP="00152A29">
      <w:pPr>
        <w:spacing w:after="0" w:line="360" w:lineRule="atLeast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EB0917" w:rsidRDefault="00EB0917" w:rsidP="00152A2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EB0917" w:rsidRPr="00152A29" w:rsidRDefault="00EB0917" w:rsidP="00152A2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5F1D80" w:rsidRDefault="00D02C24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B09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5C">
        <w:rPr>
          <w:rFonts w:ascii="Times New Roman" w:hAnsi="Times New Roman" w:cs="Times New Roman"/>
          <w:sz w:val="28"/>
          <w:szCs w:val="28"/>
        </w:rPr>
        <w:t xml:space="preserve">Республики Тыва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2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7C9">
        <w:rPr>
          <w:rFonts w:ascii="Times New Roman" w:hAnsi="Times New Roman" w:cs="Times New Roman"/>
          <w:sz w:val="28"/>
          <w:szCs w:val="28"/>
        </w:rPr>
        <w:t>В.</w:t>
      </w:r>
      <w:r w:rsidR="00295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7C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952DA" w:rsidRDefault="002952DA">
      <w:pPr>
        <w:rPr>
          <w:rFonts w:ascii="Times New Roman" w:hAnsi="Times New Roman" w:cs="Times New Roman"/>
          <w:sz w:val="28"/>
          <w:szCs w:val="28"/>
        </w:rPr>
        <w:sectPr w:rsidR="002952DA" w:rsidSect="008B7C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137C9" w:rsidRPr="008137C9" w:rsidRDefault="008137C9" w:rsidP="002952DA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7C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8137C9" w:rsidRPr="008137C9" w:rsidRDefault="008137C9" w:rsidP="002952DA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7C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8137C9" w:rsidRDefault="008137C9" w:rsidP="002952DA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7C9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5E3B92" w:rsidRDefault="005E3B92" w:rsidP="005E3B92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28 декабря 2021 г. № 744</w:t>
      </w:r>
    </w:p>
    <w:p w:rsidR="002952DA" w:rsidRDefault="002952DA" w:rsidP="002952DA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4A6" w:rsidRDefault="002952DA" w:rsidP="002952DA">
      <w:pPr>
        <w:pStyle w:val="aa"/>
        <w:ind w:firstLine="0"/>
        <w:jc w:val="center"/>
        <w:rPr>
          <w:b/>
          <w:bCs/>
          <w:sz w:val="28"/>
          <w:szCs w:val="28"/>
        </w:rPr>
      </w:pPr>
      <w:r w:rsidRPr="00082EDE">
        <w:rPr>
          <w:b/>
          <w:bCs/>
          <w:sz w:val="28"/>
          <w:szCs w:val="28"/>
        </w:rPr>
        <w:t xml:space="preserve">ПОЛОЖЕНИЕ </w:t>
      </w:r>
    </w:p>
    <w:p w:rsidR="002952DA" w:rsidRDefault="00746FF0" w:rsidP="002952DA">
      <w:pPr>
        <w:pStyle w:val="aa"/>
        <w:ind w:firstLine="0"/>
        <w:jc w:val="center"/>
        <w:rPr>
          <w:sz w:val="28"/>
          <w:szCs w:val="28"/>
        </w:rPr>
      </w:pPr>
      <w:r w:rsidRPr="002952DA">
        <w:rPr>
          <w:sz w:val="28"/>
          <w:szCs w:val="28"/>
        </w:rPr>
        <w:t xml:space="preserve">о региональном государственном лицензионном </w:t>
      </w:r>
    </w:p>
    <w:p w:rsidR="002952DA" w:rsidRDefault="00746FF0" w:rsidP="002952DA">
      <w:pPr>
        <w:pStyle w:val="aa"/>
        <w:ind w:firstLine="0"/>
        <w:jc w:val="center"/>
        <w:rPr>
          <w:sz w:val="28"/>
          <w:szCs w:val="28"/>
        </w:rPr>
      </w:pPr>
      <w:r w:rsidRPr="002952DA">
        <w:rPr>
          <w:sz w:val="28"/>
          <w:szCs w:val="28"/>
        </w:rPr>
        <w:t xml:space="preserve">контроле за осуществлением предпринимательской </w:t>
      </w:r>
    </w:p>
    <w:p w:rsidR="002952DA" w:rsidRDefault="00746FF0" w:rsidP="002952DA">
      <w:pPr>
        <w:pStyle w:val="aa"/>
        <w:ind w:firstLine="0"/>
        <w:jc w:val="center"/>
        <w:rPr>
          <w:sz w:val="28"/>
          <w:szCs w:val="28"/>
        </w:rPr>
      </w:pPr>
      <w:r w:rsidRPr="002952DA">
        <w:rPr>
          <w:sz w:val="28"/>
          <w:szCs w:val="28"/>
        </w:rPr>
        <w:t xml:space="preserve">деятельности по управлению многоквартирными </w:t>
      </w:r>
    </w:p>
    <w:p w:rsidR="00746FF0" w:rsidRPr="002952DA" w:rsidRDefault="00746FF0" w:rsidP="002952DA">
      <w:pPr>
        <w:pStyle w:val="aa"/>
        <w:ind w:firstLine="0"/>
        <w:jc w:val="center"/>
        <w:rPr>
          <w:sz w:val="28"/>
          <w:szCs w:val="28"/>
        </w:rPr>
      </w:pPr>
      <w:r w:rsidRPr="002952DA">
        <w:rPr>
          <w:sz w:val="28"/>
          <w:szCs w:val="28"/>
        </w:rPr>
        <w:t>домами на территории Республики Тыва</w:t>
      </w:r>
    </w:p>
    <w:p w:rsidR="00A13186" w:rsidRPr="00082EDE" w:rsidRDefault="00A13186" w:rsidP="00746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186" w:rsidRPr="002952DA" w:rsidRDefault="00342435" w:rsidP="002952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186" w:rsidRPr="002952DA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A13186" w:rsidRPr="00082EDE" w:rsidRDefault="00A13186" w:rsidP="00A131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1.1. Настоящее Положение устанавливает порядок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(далее – региональный лицензионный контроль) на территории Республики Тыва.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Организация и осуществление регионального лицензионного контроля за осуществлением предпринимательской деятельности по управлению многоквартирными домами регулируют</w:t>
      </w:r>
      <w:r w:rsidR="002952DA">
        <w:rPr>
          <w:sz w:val="28"/>
          <w:szCs w:val="28"/>
        </w:rPr>
        <w:t xml:space="preserve">ся Федеральным законом от 31 июля </w:t>
      </w:r>
      <w:r w:rsidRPr="00082EDE">
        <w:rPr>
          <w:sz w:val="28"/>
          <w:szCs w:val="28"/>
        </w:rPr>
        <w:t xml:space="preserve">2020 </w:t>
      </w:r>
      <w:r w:rsidR="002952DA">
        <w:rPr>
          <w:sz w:val="28"/>
          <w:szCs w:val="28"/>
        </w:rPr>
        <w:t xml:space="preserve">г. </w:t>
      </w:r>
      <w:r w:rsidRPr="00082EDE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(далее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Федеральный закон № 248-ФЗ).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1.2. Предметом лицензионного контроля являются содержащиеся в документах юридических лиц, индивидуальных предпринимателей, осуществляющих предпринимательскую деятельность по управлению многоквартирными домами на основании лицензии (далее </w:t>
      </w:r>
      <w:r w:rsidR="00342435">
        <w:rPr>
          <w:sz w:val="28"/>
          <w:szCs w:val="28"/>
        </w:rPr>
        <w:t xml:space="preserve">соответственно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лицензиаты, управляющие организации) сведений о их деятельности, принимаемые лицензиатами меры по соблюдению лицензионных требований, исполнению предписаний об устранении выявленных нарушений лицензионных требований, а также сведения о деятельности лицензиата в соответствии с требованиями к раскрытию информации, установленными частью 10.1 статьи 161 Жилищного кодекса Российской Федерации (далее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обязательные требования), а также сведения, содержащиеся в документах юридических лиц и индивидуальных предпринимателей, обратившихся в Инспекцию с заявлением о предоставлении лицензии на осуществление предпринимательской деятельности по управлению многоквартирными домами, и соответствие соискателей лицензии лицензионным требованиям, установленным частью 1 статьи 193 Жилищного кодекса Российской Федерации.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1.3. Исполнительным органом государственной власти Республики Тыва, уполномоченным осуществлять региональный лицензионный контроль, является Служба государственной жилищной инспекции и строительного надзора Республики Тыва (далее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Служба).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1.4. От имени Службы региональный лицензионный контроль уполномочены осуществлять следующие должностные лица </w:t>
      </w:r>
      <w:r w:rsidR="002778A7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: </w:t>
      </w:r>
    </w:p>
    <w:p w:rsidR="00746FF0" w:rsidRPr="00082EDE" w:rsidRDefault="00342435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778A7" w:rsidRPr="00082EDE">
        <w:rPr>
          <w:sz w:val="28"/>
          <w:szCs w:val="28"/>
        </w:rPr>
        <w:t>уководитель</w:t>
      </w:r>
      <w:r w:rsidR="00746FF0" w:rsidRPr="00082EDE">
        <w:rPr>
          <w:sz w:val="28"/>
          <w:szCs w:val="28"/>
        </w:rPr>
        <w:t xml:space="preserve"> </w:t>
      </w:r>
      <w:r w:rsidR="002778A7" w:rsidRPr="00082EDE">
        <w:rPr>
          <w:sz w:val="28"/>
          <w:szCs w:val="28"/>
        </w:rPr>
        <w:t xml:space="preserve">Службы </w:t>
      </w:r>
      <w:r w:rsidR="00746FF0" w:rsidRPr="00082EDE">
        <w:rPr>
          <w:sz w:val="28"/>
          <w:szCs w:val="28"/>
        </w:rPr>
        <w:t xml:space="preserve">(далее </w:t>
      </w:r>
      <w:r w:rsidR="002778A7" w:rsidRPr="00082EDE">
        <w:rPr>
          <w:sz w:val="28"/>
          <w:szCs w:val="28"/>
        </w:rPr>
        <w:t>–</w:t>
      </w:r>
      <w:r w:rsidR="00746FF0" w:rsidRPr="00082ED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778A7" w:rsidRPr="00082EDE">
        <w:rPr>
          <w:sz w:val="28"/>
          <w:szCs w:val="28"/>
        </w:rPr>
        <w:t>уководитель</w:t>
      </w:r>
      <w:r w:rsidR="00746FF0" w:rsidRPr="00082EDE">
        <w:rPr>
          <w:sz w:val="28"/>
          <w:szCs w:val="28"/>
        </w:rPr>
        <w:t>);</w:t>
      </w:r>
    </w:p>
    <w:p w:rsidR="00746FF0" w:rsidRPr="00082EDE" w:rsidRDefault="00082EDE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46FF0" w:rsidRPr="00082EDE">
        <w:rPr>
          <w:sz w:val="28"/>
          <w:szCs w:val="28"/>
        </w:rPr>
        <w:t>аместитель</w:t>
      </w:r>
      <w:r w:rsidR="002778A7" w:rsidRPr="00082EDE">
        <w:rPr>
          <w:sz w:val="28"/>
          <w:szCs w:val="28"/>
        </w:rPr>
        <w:t xml:space="preserve"> руководителя (далее – заместитель руководителя)</w:t>
      </w:r>
      <w:r w:rsidR="00746FF0" w:rsidRPr="00082EDE">
        <w:rPr>
          <w:sz w:val="28"/>
          <w:szCs w:val="28"/>
        </w:rPr>
        <w:t>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начальник, консультант отдела </w:t>
      </w:r>
      <w:r w:rsidR="002778A7" w:rsidRPr="00082EDE">
        <w:rPr>
          <w:sz w:val="28"/>
          <w:szCs w:val="28"/>
        </w:rPr>
        <w:t>контрольно-аналитического и надзора за деятельностью управляющих компаний.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1.5. Уполномоченными лицами на принятие решений о проведении контрольных (надзорных) мероприятий является </w:t>
      </w:r>
      <w:r w:rsidR="00342435">
        <w:rPr>
          <w:sz w:val="28"/>
          <w:szCs w:val="28"/>
        </w:rPr>
        <w:t>р</w:t>
      </w:r>
      <w:r w:rsidR="002778A7" w:rsidRPr="00082EDE">
        <w:rPr>
          <w:sz w:val="28"/>
          <w:szCs w:val="28"/>
        </w:rPr>
        <w:t xml:space="preserve">уководитель </w:t>
      </w:r>
      <w:r w:rsidRPr="00082EDE">
        <w:rPr>
          <w:sz w:val="28"/>
          <w:szCs w:val="28"/>
        </w:rPr>
        <w:t xml:space="preserve">и заместитель </w:t>
      </w:r>
      <w:r w:rsidR="002778A7" w:rsidRPr="00082EDE">
        <w:rPr>
          <w:sz w:val="28"/>
          <w:szCs w:val="28"/>
        </w:rPr>
        <w:t>руководителя</w:t>
      </w:r>
      <w:r w:rsidRPr="00082EDE">
        <w:rPr>
          <w:sz w:val="28"/>
          <w:szCs w:val="28"/>
        </w:rPr>
        <w:t>.</w:t>
      </w:r>
    </w:p>
    <w:p w:rsidR="002A0BCA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1.6. Объектами контроля в рамках регионального лицензионного контроля являются предпринимательская деятельность, действия (бездействие) управляющих организаций по управлению многоквартирными домами, в рамках которых должны соблюдаться обязательные требования.</w:t>
      </w:r>
      <w:r w:rsidR="002A0BCA" w:rsidRPr="00082EDE">
        <w:rPr>
          <w:sz w:val="28"/>
          <w:szCs w:val="28"/>
        </w:rPr>
        <w:t xml:space="preserve"> </w:t>
      </w:r>
    </w:p>
    <w:p w:rsidR="00746FF0" w:rsidRPr="00082EDE" w:rsidRDefault="002A0BCA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Службой в рамках видов контроля обеспечивается учет объектов контроля в соответствии с Федеральным законом </w:t>
      </w:r>
      <w:r w:rsidR="00CB14A6" w:rsidRPr="00082EDE">
        <w:rPr>
          <w:sz w:val="28"/>
          <w:szCs w:val="28"/>
        </w:rPr>
        <w:t>№ 248-ФЗ</w:t>
      </w:r>
      <w:r w:rsidRPr="00082EDE">
        <w:rPr>
          <w:sz w:val="28"/>
          <w:szCs w:val="28"/>
        </w:rPr>
        <w:t>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1.7. Информация о профилактических мероприятиях, контрольных (надзорных) мероприятиях, принятых </w:t>
      </w:r>
      <w:r w:rsidR="002778A7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</w:t>
      </w:r>
      <w:r w:rsidR="00342435">
        <w:rPr>
          <w:sz w:val="28"/>
          <w:szCs w:val="28"/>
        </w:rPr>
        <w:t>,</w:t>
      </w:r>
      <w:r w:rsidRPr="00082EDE">
        <w:rPr>
          <w:sz w:val="28"/>
          <w:szCs w:val="28"/>
        </w:rPr>
        <w:t xml:space="preserve"> и иная информация, предусмотренная статьей 19 Федерального закона № 248-ФЗ, вносится должностными лицами </w:t>
      </w:r>
      <w:r w:rsidR="002778A7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 в единый реестр контрольных (надзорных) мероприятий.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952DA" w:rsidRDefault="00342435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46FF0" w:rsidRPr="00082EDE">
        <w:rPr>
          <w:sz w:val="28"/>
          <w:szCs w:val="28"/>
        </w:rPr>
        <w:t xml:space="preserve">. Управление рисками причинения вреда (ущерба) </w:t>
      </w:r>
    </w:p>
    <w:p w:rsidR="002952DA" w:rsidRDefault="00746FF0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 w:rsidRPr="00082EDE">
        <w:rPr>
          <w:sz w:val="28"/>
          <w:szCs w:val="28"/>
        </w:rPr>
        <w:t>охраняемым законом</w:t>
      </w:r>
      <w:r w:rsidR="002952DA">
        <w:rPr>
          <w:sz w:val="28"/>
          <w:szCs w:val="28"/>
        </w:rPr>
        <w:t xml:space="preserve"> </w:t>
      </w:r>
      <w:r w:rsidRPr="00082EDE">
        <w:rPr>
          <w:sz w:val="28"/>
          <w:szCs w:val="28"/>
        </w:rPr>
        <w:t xml:space="preserve">ценностям при осуществлении 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 w:rsidRPr="00082EDE">
        <w:rPr>
          <w:sz w:val="28"/>
          <w:szCs w:val="28"/>
        </w:rPr>
        <w:t>регионального лицензионного контроля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2.1. Региональный лицензионный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2.2. </w:t>
      </w:r>
      <w:r w:rsidR="002778A7" w:rsidRPr="00082EDE">
        <w:rPr>
          <w:sz w:val="28"/>
          <w:szCs w:val="28"/>
        </w:rPr>
        <w:t>Служба</w:t>
      </w:r>
      <w:r w:rsidRPr="00082EDE">
        <w:rPr>
          <w:sz w:val="28"/>
          <w:szCs w:val="28"/>
        </w:rPr>
        <w:t xml:space="preserve"> для целей управления рисками причинения вреда (ущерба) при осуществлении регионального лицензионного контроля относит объекты контроля к одной из следующих категорий риска причинения вреда (ущерба) (далее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категории риска):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чрезвычайно высокий риск;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высокий риск;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3) средний риск;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4) низкий риск.</w:t>
      </w:r>
    </w:p>
    <w:p w:rsidR="00746FF0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2.3. Критерии отнесения объектов контроля к категориям риска причинения вреда (ущерба) в рамках осуществления регионального лицензионного контроля устанавливаются в соответствии с приложением </w:t>
      </w:r>
      <w:r w:rsidR="000534B0">
        <w:rPr>
          <w:sz w:val="28"/>
          <w:szCs w:val="28"/>
        </w:rPr>
        <w:t xml:space="preserve">№ 1 </w:t>
      </w:r>
      <w:r w:rsidRPr="00082EDE">
        <w:rPr>
          <w:sz w:val="28"/>
          <w:szCs w:val="28"/>
        </w:rPr>
        <w:t>к настоящему Положению.</w:t>
      </w:r>
    </w:p>
    <w:p w:rsidR="00746FF0" w:rsidRPr="00082EDE" w:rsidRDefault="00D33D9A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3D9A">
        <w:rPr>
          <w:sz w:val="28"/>
          <w:szCs w:val="28"/>
        </w:rPr>
        <w:t>4</w:t>
      </w:r>
      <w:r w:rsidR="00746FF0" w:rsidRPr="00082EDE">
        <w:rPr>
          <w:sz w:val="28"/>
          <w:szCs w:val="28"/>
        </w:rPr>
        <w:t xml:space="preserve">. В случае, если объект контроля не отнесен </w:t>
      </w:r>
      <w:r w:rsidR="002778A7" w:rsidRPr="00082EDE">
        <w:rPr>
          <w:sz w:val="28"/>
          <w:szCs w:val="28"/>
        </w:rPr>
        <w:t>Службой</w:t>
      </w:r>
      <w:r w:rsidR="00746FF0" w:rsidRPr="00082EDE">
        <w:rPr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:rsidR="00746FF0" w:rsidRPr="00082EDE" w:rsidRDefault="00D33D9A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3D9A">
        <w:rPr>
          <w:sz w:val="28"/>
          <w:szCs w:val="28"/>
        </w:rPr>
        <w:t>5</w:t>
      </w:r>
      <w:r w:rsidR="00746FF0" w:rsidRPr="00082EDE">
        <w:rPr>
          <w:sz w:val="28"/>
          <w:szCs w:val="28"/>
        </w:rPr>
        <w:t xml:space="preserve">. В отношении управляющих организаций, чья деятельность отнесена к категории чрезвычайно высокого риска и высокого риска, проводятся следующие </w:t>
      </w:r>
      <w:r w:rsidR="00746FF0" w:rsidRPr="00082EDE">
        <w:rPr>
          <w:sz w:val="28"/>
          <w:szCs w:val="28"/>
        </w:rPr>
        <w:lastRenderedPageBreak/>
        <w:t>виды плановых контрольных (надзорных мероприятий):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а) инспекционный визит;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б) плановая выездная проверка;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в) плановая документарная проверка.</w:t>
      </w:r>
    </w:p>
    <w:p w:rsidR="00746FF0" w:rsidRPr="00082EDE" w:rsidRDefault="00D33D9A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3D9A">
        <w:rPr>
          <w:sz w:val="28"/>
          <w:szCs w:val="28"/>
        </w:rPr>
        <w:t>6</w:t>
      </w:r>
      <w:r w:rsidR="00746FF0" w:rsidRPr="00082EDE">
        <w:rPr>
          <w:sz w:val="28"/>
          <w:szCs w:val="28"/>
        </w:rPr>
        <w:t xml:space="preserve">. Проведение плановых контрольных (надзорных) мероприятий в зависимости от категории риска осуществляется со следующей периодичностью: 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для категории чрезвычайно высокого риска </w:t>
      </w:r>
      <w:r w:rsidR="002952DA" w:rsidRPr="00082EDE">
        <w:rPr>
          <w:sz w:val="28"/>
          <w:szCs w:val="28"/>
        </w:rPr>
        <w:t>–</w:t>
      </w:r>
      <w:r w:rsidR="002952DA">
        <w:rPr>
          <w:sz w:val="28"/>
          <w:szCs w:val="28"/>
        </w:rPr>
        <w:t xml:space="preserve"> </w:t>
      </w:r>
      <w:r w:rsidRPr="00082EDE">
        <w:rPr>
          <w:sz w:val="28"/>
          <w:szCs w:val="28"/>
        </w:rPr>
        <w:t>1 раз в год;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для категории высокого риска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1 раз в 2 года; 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для категории среднего риска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1 раз в 3 года.</w:t>
      </w:r>
    </w:p>
    <w:p w:rsidR="00746FF0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В отношении управляющих организаций, чья деятельность отнесена к категории низкого риска, плановые контрольные (надзорные) мероприятия не проводятся.</w:t>
      </w:r>
    </w:p>
    <w:p w:rsidR="00E86460" w:rsidRPr="00D33D9A" w:rsidRDefault="00D33D9A" w:rsidP="002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86460" w:rsidRPr="00D33D9A">
        <w:rPr>
          <w:rFonts w:ascii="Times New Roman" w:hAnsi="Times New Roman" w:cs="Times New Roman"/>
          <w:sz w:val="28"/>
          <w:szCs w:val="28"/>
        </w:rPr>
        <w:t>В целях оценки рисков причинения вреда (ущерба) при принятии решения о проведении и выборе вида внепланового контрольного мероприятия определяются индикаторы риска нарушения лицензионных требований.</w:t>
      </w:r>
    </w:p>
    <w:p w:rsidR="00E86460" w:rsidRPr="00D33D9A" w:rsidRDefault="00E86460" w:rsidP="0029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9A">
        <w:rPr>
          <w:rFonts w:ascii="Times New Roman" w:hAnsi="Times New Roman" w:cs="Times New Roman"/>
          <w:sz w:val="28"/>
          <w:szCs w:val="28"/>
        </w:rPr>
        <w:t>Перечень индикаторов риска нарушения лицензионных требований приведен в приложении № 2 к настоящему Положению.</w:t>
      </w:r>
    </w:p>
    <w:p w:rsidR="00E86460" w:rsidRPr="00082EDE" w:rsidRDefault="00E8646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952DA" w:rsidRDefault="00342435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46FF0" w:rsidRPr="00082EDE">
        <w:rPr>
          <w:sz w:val="28"/>
          <w:szCs w:val="28"/>
        </w:rPr>
        <w:t xml:space="preserve">. Профилактика рисков причинения вреда 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 w:rsidRPr="00082EDE">
        <w:rPr>
          <w:sz w:val="28"/>
          <w:szCs w:val="28"/>
        </w:rPr>
        <w:t>(ущерба)</w:t>
      </w:r>
      <w:r w:rsidR="002952DA">
        <w:rPr>
          <w:sz w:val="28"/>
          <w:szCs w:val="28"/>
        </w:rPr>
        <w:t xml:space="preserve"> </w:t>
      </w:r>
      <w:r w:rsidRPr="00082EDE">
        <w:rPr>
          <w:sz w:val="28"/>
          <w:szCs w:val="28"/>
        </w:rPr>
        <w:t>охраняемым законом ценностям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3.1. В целях стимулирования добросовестного соблюдения обязательных требований управляющими организациями,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управляющих организаций, повышения информированности о способах их соблюдения </w:t>
      </w:r>
      <w:r w:rsidR="002778A7" w:rsidRPr="00082EDE">
        <w:rPr>
          <w:sz w:val="28"/>
          <w:szCs w:val="28"/>
        </w:rPr>
        <w:t>Служба</w:t>
      </w:r>
      <w:r w:rsidRPr="00082EDE">
        <w:rPr>
          <w:sz w:val="28"/>
          <w:szCs w:val="28"/>
        </w:rPr>
        <w:t xml:space="preserve"> при осуществлении регионального лицензионного контроля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3.2. При осуществлении регионального лицензионного контроля </w:t>
      </w:r>
      <w:r w:rsidR="002778A7" w:rsidRPr="00082EDE">
        <w:rPr>
          <w:sz w:val="28"/>
          <w:szCs w:val="28"/>
        </w:rPr>
        <w:t>Служба</w:t>
      </w:r>
      <w:r w:rsidRPr="00082EDE">
        <w:rPr>
          <w:sz w:val="28"/>
          <w:szCs w:val="28"/>
        </w:rPr>
        <w:t xml:space="preserve"> проводит следующие профилактические мероприятия: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информирование;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обобщение правоприменительной практики;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3) объявление предостережения;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4) консультирование;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5) профилактический визит.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3.3. Информирование лицензиатов (управляющих организаций) осуществляется </w:t>
      </w:r>
      <w:r w:rsidR="002778A7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в соответствии со статьей 46 Федерального закона № 248-ФЗ.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3.4. Обобщение правоприменительной практики осуществляется </w:t>
      </w:r>
      <w:r w:rsidR="002778A7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в соответствии со статьей 47 Федерального закона № 248-ФЗ.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По итогам обобщения правоприменительной практики </w:t>
      </w:r>
      <w:r w:rsidR="002778A7" w:rsidRPr="00082EDE">
        <w:rPr>
          <w:sz w:val="28"/>
          <w:szCs w:val="28"/>
        </w:rPr>
        <w:t xml:space="preserve">Служба </w:t>
      </w:r>
      <w:r w:rsidRPr="00082EDE">
        <w:rPr>
          <w:sz w:val="28"/>
          <w:szCs w:val="28"/>
        </w:rPr>
        <w:t>обеспечивает подготовку доклада, содержащего результаты обобщения правоприменительной практики в рамках регионального лицензионного контроля.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lastRenderedPageBreak/>
        <w:t xml:space="preserve">3.5. Объявление предостережения о недопустимости нарушения обязательных требований осуществляется </w:t>
      </w:r>
      <w:r w:rsidR="00E24EF6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в соответствии со статьей 49 Федерального закона № 248-ФЗ.</w:t>
      </w:r>
    </w:p>
    <w:p w:rsidR="00746FF0" w:rsidRPr="00082EDE" w:rsidRDefault="00342435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46FF0" w:rsidRPr="00082EDE">
        <w:rPr>
          <w:sz w:val="28"/>
          <w:szCs w:val="28"/>
        </w:rPr>
        <w:t xml:space="preserve"> Управляющая организация вправе в течение 10 рабочих дней со дня получения предостережения подать в </w:t>
      </w:r>
      <w:r w:rsidR="00E24EF6" w:rsidRPr="00082EDE">
        <w:rPr>
          <w:sz w:val="28"/>
          <w:szCs w:val="28"/>
        </w:rPr>
        <w:t>Службу</w:t>
      </w:r>
      <w:r w:rsidR="00746FF0" w:rsidRPr="00082EDE">
        <w:rPr>
          <w:sz w:val="28"/>
          <w:szCs w:val="28"/>
        </w:rPr>
        <w:t xml:space="preserve"> возражение в отношении указанного предостережения.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Возражение направляется в </w:t>
      </w:r>
      <w:r w:rsidR="00E24EF6" w:rsidRPr="00082EDE">
        <w:rPr>
          <w:sz w:val="28"/>
          <w:szCs w:val="28"/>
        </w:rPr>
        <w:t>Службу</w:t>
      </w:r>
      <w:r w:rsidRPr="00082EDE">
        <w:rPr>
          <w:sz w:val="28"/>
          <w:szCs w:val="28"/>
        </w:rPr>
        <w:t xml:space="preserve"> в письменном виде на бумажном носителе или в электронном виде с соблюдением требований, установленных статьей 21 Федерального закона № 248-ФЗ.</w:t>
      </w:r>
    </w:p>
    <w:p w:rsidR="00746FF0" w:rsidRPr="00082EDE" w:rsidRDefault="00342435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46FF0" w:rsidRPr="00082EDE">
        <w:rPr>
          <w:sz w:val="28"/>
          <w:szCs w:val="28"/>
        </w:rPr>
        <w:t>. Консультирование управляющих организаций осуществляется в соответствии со статьей 50 Федерального закона № 248-ФЗ.</w:t>
      </w:r>
    </w:p>
    <w:p w:rsidR="00746FF0" w:rsidRPr="00082EDE" w:rsidRDefault="00342435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46FF0" w:rsidRPr="00082EDE">
        <w:rPr>
          <w:sz w:val="28"/>
          <w:szCs w:val="28"/>
        </w:rPr>
        <w:t xml:space="preserve">. Консультирование осуществляется начальником, консультантом отдела </w:t>
      </w:r>
      <w:r w:rsidR="00AA0847" w:rsidRPr="00082EDE">
        <w:rPr>
          <w:sz w:val="28"/>
          <w:szCs w:val="28"/>
        </w:rPr>
        <w:t>контрольно-аналитического и надзора за деятельностью управляющих компаний</w:t>
      </w:r>
      <w:r w:rsidR="00746FF0" w:rsidRPr="00082EDE">
        <w:rPr>
          <w:sz w:val="28"/>
          <w:szCs w:val="28"/>
        </w:rPr>
        <w:t xml:space="preserve"> </w:t>
      </w:r>
      <w:r w:rsidR="00AA0847" w:rsidRPr="00082EDE">
        <w:rPr>
          <w:sz w:val="28"/>
          <w:szCs w:val="28"/>
        </w:rPr>
        <w:t xml:space="preserve">Службы </w:t>
      </w:r>
      <w:r w:rsidR="00746FF0" w:rsidRPr="00082EDE">
        <w:rPr>
          <w:sz w:val="28"/>
          <w:szCs w:val="28"/>
        </w:rPr>
        <w:t>устно по телефону, на личном приеме либо в ходе проведения профилактического мероприятия, контрольного (надзорного) мероприятия.</w:t>
      </w:r>
    </w:p>
    <w:p w:rsidR="00746FF0" w:rsidRPr="00082EDE" w:rsidRDefault="00342435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46FF0" w:rsidRPr="00082EDE">
        <w:rPr>
          <w:sz w:val="28"/>
          <w:szCs w:val="28"/>
        </w:rPr>
        <w:t>. По итогам консультирования информация в письменной форме управляющим организациям не предоставляется, за исключением случаев получения от управляющих организаций письменного запроса.</w:t>
      </w:r>
    </w:p>
    <w:p w:rsidR="00746FF0" w:rsidRPr="00082EDE" w:rsidRDefault="00746FF0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Рассмотрение </w:t>
      </w:r>
      <w:r w:rsidR="00AA0847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письменного запроса управляющей организации осуществляется в порядке, устано</w:t>
      </w:r>
      <w:r w:rsidR="002952DA">
        <w:rPr>
          <w:sz w:val="28"/>
          <w:szCs w:val="28"/>
        </w:rPr>
        <w:t xml:space="preserve">вленном Федеральным законом от 2 мая </w:t>
      </w:r>
      <w:r w:rsidRPr="00082EDE">
        <w:rPr>
          <w:sz w:val="28"/>
          <w:szCs w:val="28"/>
        </w:rPr>
        <w:t xml:space="preserve">2006 </w:t>
      </w:r>
      <w:r w:rsidR="002952DA">
        <w:rPr>
          <w:sz w:val="28"/>
          <w:szCs w:val="28"/>
        </w:rPr>
        <w:t xml:space="preserve">г.            </w:t>
      </w:r>
      <w:r w:rsidRPr="00082EDE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746FF0" w:rsidRPr="00082EDE" w:rsidRDefault="00342435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746FF0" w:rsidRPr="00082EDE">
        <w:rPr>
          <w:sz w:val="28"/>
          <w:szCs w:val="28"/>
        </w:rPr>
        <w:t>. Профилактический визит проводится в соответствии со статьей 52 Федерального закона № 248-ФЗ.</w:t>
      </w:r>
    </w:p>
    <w:p w:rsidR="00746FF0" w:rsidRPr="00082EDE" w:rsidRDefault="00342435" w:rsidP="002952D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46FF0" w:rsidRPr="00082EDE">
        <w:rPr>
          <w:sz w:val="28"/>
          <w:szCs w:val="28"/>
        </w:rPr>
        <w:t xml:space="preserve">1. Обязательный профилактический визит проводится </w:t>
      </w:r>
      <w:r w:rsidR="00AA0847" w:rsidRPr="00082EDE">
        <w:rPr>
          <w:sz w:val="28"/>
          <w:szCs w:val="28"/>
        </w:rPr>
        <w:t>Службой</w:t>
      </w:r>
      <w:r w:rsidR="00746FF0" w:rsidRPr="00082EDE">
        <w:rPr>
          <w:sz w:val="28"/>
          <w:szCs w:val="28"/>
        </w:rPr>
        <w:t xml:space="preserve"> в отношении управляющей организации, приступающей к осуществлению деятельности по управлению многоквартирными домами, а также в отношении объектов контроля, отнесенных к категории высокого риска.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46FF0" w:rsidRPr="00082EDE" w:rsidRDefault="00342435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46FF0" w:rsidRPr="00082EDE">
        <w:rPr>
          <w:sz w:val="28"/>
          <w:szCs w:val="28"/>
        </w:rPr>
        <w:t>. Осуществление регионального лицензионного контроля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4.1. В рамках осуществления регионального лицензионного контроля </w:t>
      </w:r>
      <w:r w:rsidR="001436E3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проводятся следующие контрольные (надзорные) мероприятия при взаимодействии с лицензиатами: инспекционный визит, документарная проверка, выездная проверка.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4.2. Виды плановых контрольных (надзорных) мероприятий, проводимых </w:t>
      </w:r>
      <w:r w:rsidR="001436E3" w:rsidRPr="00082EDE">
        <w:rPr>
          <w:sz w:val="28"/>
          <w:szCs w:val="28"/>
        </w:rPr>
        <w:t>Службой</w:t>
      </w:r>
      <w:r w:rsidR="00342435">
        <w:rPr>
          <w:sz w:val="28"/>
          <w:szCs w:val="28"/>
        </w:rPr>
        <w:t>, указаны в разделе 2</w:t>
      </w:r>
      <w:r w:rsidRPr="00082EDE">
        <w:rPr>
          <w:sz w:val="28"/>
          <w:szCs w:val="28"/>
        </w:rPr>
        <w:t xml:space="preserve"> настоящего Положения. Плановые контрольные (надзорные) мероприятия осуществляются в соответствии со статьей 61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4.3. Внеплановые контрольные (надзорные) мероприятия осуществляются в соответствии со статьей 66 Федерального закона № 248-ФЗ. 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4.4. По основаниям для проведения контрольных (надзорных) мероприятий, предусмотренным в пунктах 1, 3, 4, 5 части 1 статьи 57 Федерального закона № 248-ФЗ,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4.5. Содержание внеплановых контрольных (надзорных) мероприятий определяется в соответствии с пунктами 4.6 </w:t>
      </w:r>
      <w:r w:rsidR="002952DA" w:rsidRPr="00082EDE">
        <w:rPr>
          <w:sz w:val="28"/>
          <w:szCs w:val="28"/>
        </w:rPr>
        <w:t>–</w:t>
      </w:r>
      <w:r w:rsidRPr="00082EDE">
        <w:rPr>
          <w:sz w:val="28"/>
          <w:szCs w:val="28"/>
        </w:rPr>
        <w:t xml:space="preserve"> 4.12 настоящего Положения.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lastRenderedPageBreak/>
        <w:t>4.6. Проведение контрольных (надзорных) мероприятий осуществляется в соответствии с общими требованиями, установленными статьей 65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4.7.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4.8. Инспекционный визит проводится в соответствии со статьей 70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Перечень допустимых контрольных (надзорных) действий в ходе инспекционного визита: 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осмотр;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опрос;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3) получение письменных объяснений;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4) инструментальное обследование;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5)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контроля. 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4.9. Документарная проверка проводится в соответствии со статьей 72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В ходе документарной проверки допускается совершение следующих контрольных (надзорных) действий: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получение письменных объяснений;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истребование документов.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4.10. Выездная проверка проводится в соответствии со статьей 73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В ходе выездной проверки допускается совершение следующих контрольных (надзорных) действий: 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осмотр;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опрос;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3) получение письменных объяснений;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4) истребование документов;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5) инструментальное обследование. 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Pr="00082EDE">
        <w:rPr>
          <w:sz w:val="28"/>
          <w:szCs w:val="28"/>
        </w:rPr>
        <w:t>микропредприятия</w:t>
      </w:r>
      <w:proofErr w:type="spellEnd"/>
      <w:r w:rsidRPr="00082EDE">
        <w:rPr>
          <w:sz w:val="28"/>
          <w:szCs w:val="28"/>
        </w:rPr>
        <w:t>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4.11. Контрольные (надзорные) действия в рамках контрольного (надзорного) мероприятия осуществляются в соответствии с требованиями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4.12. В случае проведения такого контрольного (надзорного) действия, как осмотр, для фиксации инспектором и лицами, привлекаемыми к совершению контрольных (надзорных) действий, доказательств нарушений лицензионных </w:t>
      </w:r>
      <w:r w:rsidRPr="00082EDE">
        <w:rPr>
          <w:sz w:val="28"/>
          <w:szCs w:val="28"/>
        </w:rPr>
        <w:lastRenderedPageBreak/>
        <w:t>требований могут использоваться фотосъемка, аудио- и видеозапись, иные способы фиксации доказательств.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4.12.1. Фотосъемка, аудио- и видеозапись осуществляется инспектором, иным должностным лицом, уполномоченным на осуществление действий по фиксации доказательств в ходе проведения контрольно-надзорных мероприятий, посредством использования фотоаппарата, диктофона, видеокамеры, а также мобильных устройств (телефон, смартфон, планшет).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Оборудование, используемое для проведения фото- и </w:t>
      </w:r>
      <w:proofErr w:type="spellStart"/>
      <w:r w:rsidRPr="00082EDE">
        <w:rPr>
          <w:sz w:val="28"/>
          <w:szCs w:val="28"/>
        </w:rPr>
        <w:t>видеофиксации</w:t>
      </w:r>
      <w:proofErr w:type="spellEnd"/>
      <w:r w:rsidRPr="00082EDE">
        <w:rPr>
          <w:sz w:val="28"/>
          <w:szCs w:val="28"/>
        </w:rPr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При проведении фотосъемки, аудио- и видеозаписи должны применяться приемы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Информация о проведении фото-, аудио- и видеозаписи отражается в акте контрольного (надзорного) мероприятия с указанием названия, типа и марки оборудования, с помощью которого проводилась фиксация.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4.13. Случаи, при наступлении которых индивидуальный предприниматель, являющийся лицензиатом, вправе предоставить в </w:t>
      </w:r>
      <w:r w:rsidR="001436E3" w:rsidRPr="00082EDE">
        <w:rPr>
          <w:sz w:val="28"/>
          <w:szCs w:val="28"/>
        </w:rPr>
        <w:t>Службу</w:t>
      </w:r>
      <w:r w:rsidRPr="00082EDE">
        <w:rPr>
          <w:sz w:val="28"/>
          <w:szCs w:val="28"/>
        </w:rPr>
        <w:t xml:space="preserve"> сведения о невозможности присутствовать при проведении контрольных (надзорных) мероприятий, в связи с чем проведение контрольных (надзорных) мероприятий переносится на срок, необходимый для устранения обстоятельств, послуживших поводом </w:t>
      </w:r>
      <w:r w:rsidR="00342435">
        <w:rPr>
          <w:sz w:val="28"/>
          <w:szCs w:val="28"/>
        </w:rPr>
        <w:t xml:space="preserve">для </w:t>
      </w:r>
      <w:r w:rsidRPr="00082EDE">
        <w:rPr>
          <w:sz w:val="28"/>
          <w:szCs w:val="28"/>
        </w:rPr>
        <w:t xml:space="preserve">данного обращения в </w:t>
      </w:r>
      <w:r w:rsidR="001436E3" w:rsidRPr="00082EDE">
        <w:rPr>
          <w:sz w:val="28"/>
          <w:szCs w:val="28"/>
        </w:rPr>
        <w:t>Службу</w:t>
      </w:r>
      <w:r w:rsidRPr="00082EDE">
        <w:rPr>
          <w:sz w:val="28"/>
          <w:szCs w:val="28"/>
        </w:rPr>
        <w:t>: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болезнь, подтвержденная письменными доказательствами;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нахождение за пределами Российской Федерации;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3) административный арест. 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46FF0" w:rsidRPr="00082EDE" w:rsidRDefault="00342435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46FF0" w:rsidRPr="00082EDE">
        <w:rPr>
          <w:sz w:val="28"/>
          <w:szCs w:val="28"/>
        </w:rPr>
        <w:t>. Результаты контрольного (надзорного) мероприятия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5.1. Результатом контрольного (надзорного) мероприятия является:</w:t>
      </w:r>
    </w:p>
    <w:p w:rsidR="00746FF0" w:rsidRPr="00082EDE" w:rsidRDefault="00342435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6FF0" w:rsidRPr="00082EDE">
        <w:rPr>
          <w:sz w:val="28"/>
          <w:szCs w:val="28"/>
        </w:rPr>
        <w:t xml:space="preserve"> оценка соблюдения лицензиатом лицензионных требований;</w:t>
      </w:r>
    </w:p>
    <w:p w:rsidR="00746FF0" w:rsidRPr="00082EDE" w:rsidRDefault="00342435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6FF0" w:rsidRPr="00082EDE">
        <w:rPr>
          <w:sz w:val="28"/>
          <w:szCs w:val="28"/>
        </w:rPr>
        <w:t xml:space="preserve"> создание условий для предупреждения нарушений лицензионных требований и (или) прекращения их нарушений;</w:t>
      </w:r>
    </w:p>
    <w:p w:rsidR="00746FF0" w:rsidRPr="00082EDE" w:rsidRDefault="00342435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46FF0" w:rsidRPr="00082EDE">
        <w:rPr>
          <w:sz w:val="28"/>
          <w:szCs w:val="28"/>
        </w:rPr>
        <w:t xml:space="preserve"> восстановление нарушенного положения;</w:t>
      </w:r>
    </w:p>
    <w:p w:rsidR="00746FF0" w:rsidRPr="00082EDE" w:rsidRDefault="00342435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46FF0" w:rsidRPr="00082EDE">
        <w:rPr>
          <w:sz w:val="28"/>
          <w:szCs w:val="28"/>
        </w:rPr>
        <w:t xml:space="preserve">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1436E3" w:rsidRPr="00082EDE">
        <w:rPr>
          <w:sz w:val="28"/>
          <w:szCs w:val="28"/>
        </w:rPr>
        <w:t>Службой</w:t>
      </w:r>
      <w:r w:rsidR="00746FF0" w:rsidRPr="00082EDE">
        <w:rPr>
          <w:sz w:val="28"/>
          <w:szCs w:val="28"/>
        </w:rPr>
        <w:t xml:space="preserve"> мер, предусмотренных пунктом 2 части 2 статьи 90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5.2. По окончании проведения контрольного (надзорного) мероприятия, предусматривающего взаимодействие с управляющей организацией, составляется акт контрольного (надзорного) мероприятия в порядке, установленном Федеральным законом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5.3. В случае отсутствия выявленных нарушений обязательных требований при проведении контрольного (надзорного) мероприятия сведения об этом вносятся в </w:t>
      </w:r>
      <w:r w:rsidRPr="00082EDE">
        <w:rPr>
          <w:sz w:val="28"/>
          <w:szCs w:val="28"/>
        </w:rPr>
        <w:lastRenderedPageBreak/>
        <w:t>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5.4. В случае выявления при проведении контрольного (надзорного) мероприятия нарушений обязательных требований управляющей организацией </w:t>
      </w:r>
      <w:r w:rsidR="001436E3" w:rsidRPr="00082EDE">
        <w:rPr>
          <w:sz w:val="28"/>
          <w:szCs w:val="28"/>
        </w:rPr>
        <w:t>Служба</w:t>
      </w:r>
      <w:r w:rsidRPr="00082EDE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обязана: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1) выдать после оформления акта контрольного (надзорного) мероприятия управляющей организации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предписания;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5.5. В случае, если контролируемое лицо устранило выявленные в ходе проведения контрольного (надзорного) мероприятия нарушения обязательных требований до возбуждения </w:t>
      </w:r>
      <w:r w:rsidR="001436E3" w:rsidRPr="00082EDE">
        <w:rPr>
          <w:sz w:val="28"/>
          <w:szCs w:val="28"/>
        </w:rPr>
        <w:t>Службой</w:t>
      </w:r>
      <w:r w:rsidRPr="00082EDE">
        <w:rPr>
          <w:sz w:val="28"/>
          <w:szCs w:val="28"/>
        </w:rPr>
        <w:t xml:space="preserve"> дела об административном правонарушении, и если выданное предписание об устранении нарушений обязательных требований исполнено контролируемым лицом надлежащим образом, то меры, предусмотренные пунктом 3 части 2 статьи 90 Федерального закона № 248-ФЗ (в части </w:t>
      </w:r>
      <w:r w:rsidRPr="00082EDE">
        <w:rPr>
          <w:sz w:val="28"/>
          <w:szCs w:val="28"/>
        </w:rPr>
        <w:lastRenderedPageBreak/>
        <w:t>административных правонарушений), не принимаются.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46FF0" w:rsidRPr="00082EDE" w:rsidRDefault="00342435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46FF0" w:rsidRPr="00082EDE">
        <w:rPr>
          <w:sz w:val="28"/>
          <w:szCs w:val="28"/>
        </w:rPr>
        <w:t xml:space="preserve">. Обжалование решений </w:t>
      </w:r>
      <w:r w:rsidR="001436E3" w:rsidRPr="00082EDE">
        <w:rPr>
          <w:sz w:val="28"/>
          <w:szCs w:val="28"/>
        </w:rPr>
        <w:t>Службы</w:t>
      </w:r>
      <w:r w:rsidR="00746FF0" w:rsidRPr="00082EDE">
        <w:rPr>
          <w:sz w:val="28"/>
          <w:szCs w:val="28"/>
        </w:rPr>
        <w:t>,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center"/>
        <w:rPr>
          <w:sz w:val="28"/>
          <w:szCs w:val="28"/>
        </w:rPr>
      </w:pPr>
      <w:r w:rsidRPr="00082EDE">
        <w:rPr>
          <w:sz w:val="28"/>
          <w:szCs w:val="28"/>
        </w:rPr>
        <w:t>действий (бездействия) должностных лиц</w:t>
      </w:r>
    </w:p>
    <w:p w:rsidR="00746FF0" w:rsidRPr="00082EDE" w:rsidRDefault="00746FF0" w:rsidP="002952D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6.1. Судебное обжалование решений </w:t>
      </w:r>
      <w:r w:rsidR="001436E3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, действий (бездействия) должностных лиц </w:t>
      </w:r>
      <w:r w:rsidR="001436E3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 возможно только после их досудебного обжалования.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6.2. Досудебное обжалование решений </w:t>
      </w:r>
      <w:r w:rsidR="00347F8F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, действий (бездействия) должностных лиц </w:t>
      </w:r>
      <w:r w:rsidR="001436E3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 осуществляется в соответствии с главой 9 Федерального закона № 248-ФЗ.</w:t>
      </w:r>
    </w:p>
    <w:p w:rsidR="00746FF0" w:rsidRPr="00082EDE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 xml:space="preserve">6.3. Жалоба на решение </w:t>
      </w:r>
      <w:r w:rsidR="001436E3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, действия (бездействие) должностных лиц </w:t>
      </w:r>
      <w:r w:rsidR="00597449" w:rsidRPr="00082EDE">
        <w:rPr>
          <w:sz w:val="28"/>
          <w:szCs w:val="28"/>
        </w:rPr>
        <w:t>Службы</w:t>
      </w:r>
      <w:r w:rsidRPr="00082EDE">
        <w:rPr>
          <w:sz w:val="28"/>
          <w:szCs w:val="28"/>
        </w:rPr>
        <w:t xml:space="preserve"> рассматривается </w:t>
      </w:r>
      <w:r w:rsidR="00342435">
        <w:rPr>
          <w:sz w:val="28"/>
          <w:szCs w:val="28"/>
        </w:rPr>
        <w:t>р</w:t>
      </w:r>
      <w:r w:rsidR="00597449" w:rsidRPr="00082EDE">
        <w:rPr>
          <w:sz w:val="28"/>
          <w:szCs w:val="28"/>
        </w:rPr>
        <w:t>уководителем</w:t>
      </w:r>
      <w:r w:rsidRPr="00082EDE">
        <w:rPr>
          <w:sz w:val="28"/>
          <w:szCs w:val="28"/>
        </w:rPr>
        <w:t>.</w:t>
      </w:r>
    </w:p>
    <w:p w:rsidR="00DD791C" w:rsidRDefault="00746FF0" w:rsidP="00746FF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2EDE">
        <w:rPr>
          <w:sz w:val="28"/>
          <w:szCs w:val="28"/>
        </w:rPr>
        <w:t>Срок рассмотрения жалобы сост</w:t>
      </w:r>
      <w:r w:rsidR="00342435">
        <w:rPr>
          <w:sz w:val="28"/>
          <w:szCs w:val="28"/>
        </w:rPr>
        <w:t>авляет 20 рабочих дней со дня ее</w:t>
      </w:r>
      <w:r w:rsidRPr="00746FF0">
        <w:rPr>
          <w:sz w:val="28"/>
          <w:szCs w:val="28"/>
        </w:rPr>
        <w:t xml:space="preserve"> регистрации.</w:t>
      </w:r>
    </w:p>
    <w:p w:rsidR="002952DA" w:rsidRDefault="002952DA" w:rsidP="008B7C2A">
      <w:pPr>
        <w:tabs>
          <w:tab w:val="center" w:pos="4791"/>
          <w:tab w:val="left" w:pos="6570"/>
          <w:tab w:val="right" w:pos="9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C2A" w:rsidRDefault="00342435" w:rsidP="008B7C2A">
      <w:pPr>
        <w:tabs>
          <w:tab w:val="center" w:pos="4791"/>
          <w:tab w:val="left" w:pos="6570"/>
          <w:tab w:val="right" w:pos="9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460" w:rsidRPr="00E86460">
        <w:rPr>
          <w:rFonts w:ascii="Times New Roman" w:hAnsi="Times New Roman" w:cs="Times New Roman"/>
          <w:sz w:val="28"/>
          <w:szCs w:val="28"/>
        </w:rPr>
        <w:t>. Ключевые показатели регионального</w:t>
      </w:r>
    </w:p>
    <w:p w:rsidR="008B7C2A" w:rsidRDefault="00E86460" w:rsidP="008B7C2A">
      <w:pPr>
        <w:tabs>
          <w:tab w:val="center" w:pos="4791"/>
          <w:tab w:val="left" w:pos="6570"/>
          <w:tab w:val="right" w:pos="9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60">
        <w:rPr>
          <w:rFonts w:ascii="Times New Roman" w:hAnsi="Times New Roman" w:cs="Times New Roman"/>
          <w:sz w:val="28"/>
          <w:szCs w:val="28"/>
        </w:rPr>
        <w:t xml:space="preserve"> государственного лицензионного контроля </w:t>
      </w:r>
    </w:p>
    <w:p w:rsidR="00E86460" w:rsidRPr="00E86460" w:rsidRDefault="00E86460" w:rsidP="008B7C2A">
      <w:pPr>
        <w:tabs>
          <w:tab w:val="center" w:pos="4791"/>
          <w:tab w:val="left" w:pos="6570"/>
          <w:tab w:val="right" w:pos="9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460">
        <w:rPr>
          <w:rFonts w:ascii="Times New Roman" w:hAnsi="Times New Roman" w:cs="Times New Roman"/>
          <w:sz w:val="28"/>
          <w:szCs w:val="28"/>
        </w:rPr>
        <w:t xml:space="preserve">и их целевые значения. </w:t>
      </w:r>
    </w:p>
    <w:p w:rsidR="00E86460" w:rsidRPr="00E86460" w:rsidRDefault="00E86460" w:rsidP="008B7C2A">
      <w:pPr>
        <w:tabs>
          <w:tab w:val="center" w:pos="4791"/>
          <w:tab w:val="left" w:pos="6570"/>
          <w:tab w:val="right" w:pos="9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60" w:rsidRPr="00E86460" w:rsidRDefault="00E86460" w:rsidP="00E86460">
      <w:pPr>
        <w:tabs>
          <w:tab w:val="center" w:pos="4791"/>
          <w:tab w:val="left" w:pos="6570"/>
          <w:tab w:val="right" w:pos="9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60">
        <w:rPr>
          <w:rFonts w:ascii="Times New Roman" w:hAnsi="Times New Roman" w:cs="Times New Roman"/>
          <w:sz w:val="28"/>
          <w:szCs w:val="28"/>
        </w:rPr>
        <w:t>7.1.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регионального государственного лицензионного контроля.</w:t>
      </w:r>
    </w:p>
    <w:p w:rsidR="00E86460" w:rsidRPr="00E86460" w:rsidRDefault="00E86460" w:rsidP="00E86460">
      <w:pPr>
        <w:tabs>
          <w:tab w:val="center" w:pos="4791"/>
          <w:tab w:val="left" w:pos="6570"/>
          <w:tab w:val="right" w:pos="9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9A">
        <w:rPr>
          <w:rFonts w:ascii="Times New Roman" w:hAnsi="Times New Roman" w:cs="Times New Roman"/>
          <w:sz w:val="28"/>
          <w:szCs w:val="28"/>
        </w:rPr>
        <w:t>7</w:t>
      </w:r>
      <w:r w:rsidRPr="00E86460">
        <w:rPr>
          <w:rFonts w:ascii="Times New Roman" w:hAnsi="Times New Roman" w:cs="Times New Roman"/>
          <w:sz w:val="28"/>
          <w:szCs w:val="28"/>
        </w:rPr>
        <w:t>.2. Ключевым показателем регионального государственного лицензионного контроля является показатель уровня минимизации вреда (ущерба) охраняемым законом ценностям в поднадзорной сфере, который рассчитывается как отношение общего объема возмещенного ущерба, причиненного в результате нарушений лицензионных требований, в общему объему ущерба, причиненного в результате нарушения лицензионных требований.</w:t>
      </w:r>
    </w:p>
    <w:p w:rsidR="00E86460" w:rsidRDefault="00E86460" w:rsidP="00E86460">
      <w:pPr>
        <w:tabs>
          <w:tab w:val="center" w:pos="4791"/>
          <w:tab w:val="left" w:pos="6570"/>
          <w:tab w:val="right" w:pos="9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60">
        <w:rPr>
          <w:rFonts w:ascii="Times New Roman" w:hAnsi="Times New Roman" w:cs="Times New Roman"/>
          <w:sz w:val="28"/>
          <w:szCs w:val="28"/>
        </w:rPr>
        <w:t>Ключевой показатель регионального государственного лицензионного контроля приведен в приложении № 3 в настоящему Положению.</w:t>
      </w:r>
    </w:p>
    <w:p w:rsidR="00342435" w:rsidRDefault="00342435" w:rsidP="00E86460">
      <w:pPr>
        <w:tabs>
          <w:tab w:val="center" w:pos="4791"/>
          <w:tab w:val="left" w:pos="6570"/>
          <w:tab w:val="right" w:pos="95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35" w:rsidRPr="00E86460" w:rsidRDefault="00342435" w:rsidP="00342435">
      <w:pPr>
        <w:tabs>
          <w:tab w:val="center" w:pos="4791"/>
          <w:tab w:val="left" w:pos="6570"/>
          <w:tab w:val="right" w:pos="95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B7C2A" w:rsidRDefault="008B7C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7C2A" w:rsidSect="008B7C2A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BA2B5A" w:rsidRPr="00BA2B5A" w:rsidRDefault="00BA2B5A" w:rsidP="008B7C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A2B5A" w:rsidRDefault="00BA2B5A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к Положению о региональном государственном лицензионном</w:t>
      </w:r>
    </w:p>
    <w:p w:rsidR="00BA2B5A" w:rsidRDefault="00BA2B5A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контроле за осуществлением</w:t>
      </w:r>
    </w:p>
    <w:p w:rsidR="00BA2B5A" w:rsidRDefault="00BA2B5A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предпринимательской деятельности</w:t>
      </w:r>
    </w:p>
    <w:p w:rsidR="00BA2B5A" w:rsidRPr="00BA2B5A" w:rsidRDefault="00BA2B5A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по управлению многоквартирными домами</w:t>
      </w:r>
      <w:r w:rsidR="008B7C2A">
        <w:rPr>
          <w:sz w:val="28"/>
          <w:szCs w:val="28"/>
        </w:rPr>
        <w:t xml:space="preserve"> </w:t>
      </w:r>
      <w:r w:rsidRPr="00BA2B5A">
        <w:rPr>
          <w:sz w:val="28"/>
          <w:szCs w:val="28"/>
        </w:rPr>
        <w:t>на территории Республики Тыва</w:t>
      </w:r>
    </w:p>
    <w:p w:rsidR="00BA2B5A" w:rsidRDefault="00BA2B5A" w:rsidP="008B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2A" w:rsidRDefault="008B7C2A" w:rsidP="008B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2A" w:rsidRPr="00BA2B5A" w:rsidRDefault="008B7C2A" w:rsidP="008B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8B7C2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B5A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BA2B5A" w:rsidRPr="008B7C2A" w:rsidRDefault="00BA2B5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2A">
        <w:rPr>
          <w:rFonts w:ascii="Times New Roman" w:hAnsi="Times New Roman" w:cs="Times New Roman"/>
          <w:sz w:val="28"/>
          <w:szCs w:val="28"/>
        </w:rPr>
        <w:t>отнесения объектов контроля к категориям риска</w:t>
      </w:r>
    </w:p>
    <w:p w:rsidR="00BA2B5A" w:rsidRPr="00BA2B5A" w:rsidRDefault="00BA2B5A" w:rsidP="008B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BA2B5A" w:rsidP="008B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>Критериями отнесения объектов контроля к категориям риска являются:</w:t>
      </w:r>
    </w:p>
    <w:p w:rsidR="00BA2B5A" w:rsidRP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 xml:space="preserve">1) для категории высокого риска </w:t>
      </w:r>
      <w:r w:rsidR="008B7C2A" w:rsidRPr="00082EDE">
        <w:rPr>
          <w:sz w:val="28"/>
          <w:szCs w:val="28"/>
        </w:rPr>
        <w:t>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наличие вступивших в законную силу в течение календарного года, предшествующего году, в котором принимается решение об отнесении объекта контроля к категории риска, более 10 постановлений о назначении объекту контроля и (или) его должностным лицам административного наказания за совершение административного правонарушения, предусмотренного статьей 9.23 и (или) частью 24 статьи 19.5 Кодекса Российской Федерации об административных правонарушениях (далее </w:t>
      </w:r>
      <w:r w:rsidR="008B7C2A" w:rsidRPr="00082EDE">
        <w:rPr>
          <w:sz w:val="28"/>
          <w:szCs w:val="28"/>
        </w:rPr>
        <w:t>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КоАП РФ);</w:t>
      </w:r>
    </w:p>
    <w:p w:rsidR="00BA2B5A" w:rsidRP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 xml:space="preserve">2) для категории среднего риска </w:t>
      </w:r>
      <w:r w:rsidR="008B7C2A" w:rsidRPr="00082EDE">
        <w:rPr>
          <w:sz w:val="28"/>
          <w:szCs w:val="28"/>
        </w:rPr>
        <w:t>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наличие вступивших в законную силу в течение календарного года, предшествующего году, в котором принимается решение об отнесении объекта контроля к категории риска, не менее 5 и не более 10 постановлений о назначении объекту контроля и (или) его должностным лицам административного наказания за совершение административного правонарушения, предусмотренного статьей 9.2</w:t>
      </w:r>
      <w:r w:rsidR="008B7C2A">
        <w:rPr>
          <w:rFonts w:ascii="Times New Roman" w:hAnsi="Times New Roman" w:cs="Times New Roman"/>
          <w:sz w:val="28"/>
          <w:szCs w:val="28"/>
        </w:rPr>
        <w:t>3 и (или) частью 24 статьи 19.5</w:t>
      </w:r>
      <w:r w:rsidRPr="00BA2B5A">
        <w:rPr>
          <w:rFonts w:ascii="Times New Roman" w:hAnsi="Times New Roman" w:cs="Times New Roman"/>
          <w:sz w:val="28"/>
          <w:szCs w:val="28"/>
        </w:rPr>
        <w:t xml:space="preserve"> КоАП РФ;</w:t>
      </w:r>
    </w:p>
    <w:p w:rsid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>3) дл</w:t>
      </w:r>
      <w:r w:rsidR="00342435">
        <w:rPr>
          <w:rFonts w:ascii="Times New Roman" w:hAnsi="Times New Roman" w:cs="Times New Roman"/>
          <w:sz w:val="28"/>
          <w:szCs w:val="28"/>
        </w:rPr>
        <w:t>я категории низкого риска 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наличие вступивших в законную силу в течение календарного года, предшествующего году, в котором принимается решение об отнесении объекта контроля к категории риска, менее 5 постановлений о назначении объекту контроля и (или) его должностным лицам административного наказания за совершение административного правонарушения, предусмотренного статьей 9.23</w:t>
      </w:r>
      <w:r w:rsidR="008B7C2A">
        <w:rPr>
          <w:rFonts w:ascii="Times New Roman" w:hAnsi="Times New Roman" w:cs="Times New Roman"/>
          <w:sz w:val="28"/>
          <w:szCs w:val="28"/>
        </w:rPr>
        <w:t xml:space="preserve"> и (или) частью 24 статьи 19.5 </w:t>
      </w:r>
      <w:r w:rsidRPr="00BA2B5A"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:rsidR="00342435" w:rsidRDefault="00342435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35" w:rsidRDefault="00342435" w:rsidP="0034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B7C2A" w:rsidRDefault="008B7C2A">
      <w:pPr>
        <w:rPr>
          <w:rFonts w:ascii="Times New Roman" w:hAnsi="Times New Roman" w:cs="Times New Roman"/>
          <w:sz w:val="28"/>
          <w:szCs w:val="28"/>
        </w:rPr>
        <w:sectPr w:rsidR="008B7C2A" w:rsidSect="008B7C2A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BA2B5A" w:rsidRPr="00BA2B5A" w:rsidRDefault="00BA2B5A" w:rsidP="008B7C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6781D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к Положению о региональном государственном лицензионном</w:t>
      </w:r>
    </w:p>
    <w:p w:rsidR="00F6781D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контроле за осуществлением</w:t>
      </w:r>
    </w:p>
    <w:p w:rsidR="00F6781D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предпринимательской деятельности</w:t>
      </w:r>
    </w:p>
    <w:p w:rsidR="00F6781D" w:rsidRPr="00BA2B5A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по управлению многоквартирными домами</w:t>
      </w:r>
      <w:r w:rsidR="008B7C2A">
        <w:rPr>
          <w:sz w:val="28"/>
          <w:szCs w:val="28"/>
        </w:rPr>
        <w:t xml:space="preserve"> </w:t>
      </w:r>
      <w:r w:rsidRPr="00BA2B5A">
        <w:rPr>
          <w:sz w:val="28"/>
          <w:szCs w:val="28"/>
        </w:rPr>
        <w:t>на территории Республики Тыва</w:t>
      </w:r>
    </w:p>
    <w:p w:rsidR="00BA2B5A" w:rsidRDefault="00BA2B5A" w:rsidP="008B7C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7C2A" w:rsidRPr="00BA2B5A" w:rsidRDefault="008B7C2A" w:rsidP="008B7C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BA2B5A" w:rsidP="008B7C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8B7C2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5A">
        <w:rPr>
          <w:rFonts w:ascii="Times New Roman" w:hAnsi="Times New Roman" w:cs="Times New Roman"/>
          <w:b/>
          <w:sz w:val="28"/>
          <w:szCs w:val="28"/>
        </w:rPr>
        <w:t>Ь</w:t>
      </w:r>
    </w:p>
    <w:p w:rsidR="00BA2B5A" w:rsidRPr="008B7C2A" w:rsidRDefault="00BA2B5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2A">
        <w:rPr>
          <w:rFonts w:ascii="Times New Roman" w:hAnsi="Times New Roman" w:cs="Times New Roman"/>
          <w:sz w:val="28"/>
          <w:szCs w:val="28"/>
        </w:rPr>
        <w:t>индикаторов риска нарушения лицензионных требований</w:t>
      </w:r>
    </w:p>
    <w:p w:rsidR="00BA2B5A" w:rsidRPr="00BA2B5A" w:rsidRDefault="00BA2B5A" w:rsidP="008B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лицензионных требований:</w:t>
      </w:r>
    </w:p>
    <w:p w:rsidR="00BA2B5A" w:rsidRPr="00BA2B5A" w:rsidRDefault="00BA2B5A" w:rsidP="008B7C2A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 xml:space="preserve">1) </w:t>
      </w:r>
      <w:r w:rsidRPr="00BA2B5A">
        <w:rPr>
          <w:rFonts w:ascii="Times New Roman" w:eastAsia="Calibri" w:hAnsi="Times New Roman" w:cs="Times New Roman"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BA2B5A" w:rsidRPr="00BA2B5A" w:rsidRDefault="00342435" w:rsidP="008B7C2A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>) к обеспечению доступности для инвалидов помещений в многоквартирных домах;</w:t>
      </w:r>
    </w:p>
    <w:p w:rsidR="00BA2B5A" w:rsidRPr="00BA2B5A" w:rsidRDefault="00342435" w:rsidP="008B7C2A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>) к деятельности по осуществлению аварийно-диспетчерского обслуживания;</w:t>
      </w:r>
    </w:p>
    <w:p w:rsidR="00BA2B5A" w:rsidRPr="00BA2B5A" w:rsidRDefault="00342435" w:rsidP="008B7C2A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>) к обеспечению безопасности при использовании и содержании внутридомового и внутриквартирного газового оборудования;</w:t>
      </w:r>
    </w:p>
    <w:p w:rsidR="00BA2B5A" w:rsidRPr="00BA2B5A" w:rsidRDefault="00342435" w:rsidP="008B7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B5A" w:rsidRPr="00BA2B5A">
        <w:rPr>
          <w:rFonts w:ascii="Times New Roman" w:hAnsi="Times New Roman" w:cs="Times New Roman"/>
          <w:sz w:val="28"/>
          <w:szCs w:val="28"/>
        </w:rPr>
        <w:t xml:space="preserve">) 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>поступление обращения гражданина или организации, являющихся собственниками или пользователями помещениями в многоквартирном доме, информации от органов государственной власти, местного самоуправления, из средств массовой информации о фактах нарушения иных помимо указанных в подпункте 1 обязательных требований, в случае, если в течение двенадцати месяцев до поступления данного обращения, информации инспекцией объявлялось предостережение подконтрольному лицу о недопустимости нарушения аналогичных лицензионных требований;</w:t>
      </w:r>
    </w:p>
    <w:p w:rsidR="00BA2B5A" w:rsidRPr="00BA2B5A" w:rsidRDefault="00342435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BA2B5A" w:rsidRPr="00BA2B5A">
        <w:rPr>
          <w:rFonts w:ascii="Times New Roman" w:eastAsia="Calibri" w:hAnsi="Times New Roman" w:cs="Times New Roman"/>
          <w:sz w:val="28"/>
          <w:szCs w:val="28"/>
        </w:rPr>
        <w:t>двухкратное</w:t>
      </w:r>
      <w:proofErr w:type="spellEnd"/>
      <w:r w:rsidR="00BA2B5A" w:rsidRPr="00BA2B5A">
        <w:rPr>
          <w:rFonts w:ascii="Times New Roman" w:eastAsia="Calibri" w:hAnsi="Times New Roman" w:cs="Times New Roman"/>
          <w:sz w:val="28"/>
          <w:szCs w:val="28"/>
        </w:rPr>
        <w:t xml:space="preserve"> и более увеличение количества обращений за единицу времени (месяц, шесть месяцев, двенадцать месяцев) в сравнении с предшествующим аналогичным периодом предшествующего календарного года, поступивших в </w:t>
      </w:r>
      <w:r w:rsidR="00F6781D">
        <w:rPr>
          <w:rFonts w:ascii="Times New Roman" w:eastAsia="Calibri" w:hAnsi="Times New Roman" w:cs="Times New Roman"/>
          <w:sz w:val="28"/>
          <w:szCs w:val="28"/>
        </w:rPr>
        <w:t>Службу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 xml:space="preserve"> от граждан и (или) организаций, являющихся собственниками (пользователями)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нарушения подконтрольным лицом лицензионных требований;</w:t>
      </w:r>
    </w:p>
    <w:p w:rsidR="00BA2B5A" w:rsidRDefault="00342435" w:rsidP="008B7C2A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A2B5A" w:rsidRPr="00BA2B5A">
        <w:rPr>
          <w:rFonts w:ascii="Times New Roman" w:eastAsia="Calibri" w:hAnsi="Times New Roman" w:cs="Times New Roman"/>
          <w:sz w:val="28"/>
          <w:szCs w:val="28"/>
        </w:rPr>
        <w:t>) выявление в течение трех месяцев более пяти фактов недостоверности сведений (информации), размещенных подконтрольным лицом в государственной информационной системе жилищно-коммунального хозяйства.</w:t>
      </w:r>
    </w:p>
    <w:p w:rsidR="00342435" w:rsidRDefault="00342435" w:rsidP="008B7C2A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435" w:rsidRPr="00BA2B5A" w:rsidRDefault="00342435" w:rsidP="0034243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8B7C2A" w:rsidRDefault="008B7C2A" w:rsidP="00B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7C2A" w:rsidSect="008B7C2A"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BA2B5A" w:rsidRPr="00BA2B5A" w:rsidRDefault="00BA2B5A" w:rsidP="008B7C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6781D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к Положению о региональном государственном лицензионном</w:t>
      </w:r>
    </w:p>
    <w:p w:rsidR="00F6781D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контроле за осуществлением</w:t>
      </w:r>
    </w:p>
    <w:p w:rsidR="00F6781D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предпринимательской деятельности</w:t>
      </w:r>
    </w:p>
    <w:p w:rsidR="00F6781D" w:rsidRPr="00BA2B5A" w:rsidRDefault="00F6781D" w:rsidP="008B7C2A">
      <w:pPr>
        <w:pStyle w:val="aa"/>
        <w:ind w:left="5103" w:firstLine="0"/>
        <w:jc w:val="center"/>
        <w:rPr>
          <w:sz w:val="28"/>
          <w:szCs w:val="28"/>
        </w:rPr>
      </w:pPr>
      <w:r w:rsidRPr="00BA2B5A">
        <w:rPr>
          <w:sz w:val="28"/>
          <w:szCs w:val="28"/>
        </w:rPr>
        <w:t>по управлению многоквартирными домами</w:t>
      </w:r>
      <w:r w:rsidR="008B7C2A">
        <w:rPr>
          <w:sz w:val="28"/>
          <w:szCs w:val="28"/>
        </w:rPr>
        <w:t xml:space="preserve"> </w:t>
      </w:r>
      <w:r w:rsidRPr="00BA2B5A">
        <w:rPr>
          <w:sz w:val="28"/>
          <w:szCs w:val="28"/>
        </w:rPr>
        <w:t>на территории Республики Тыва</w:t>
      </w:r>
    </w:p>
    <w:p w:rsidR="00BA2B5A" w:rsidRDefault="00BA2B5A" w:rsidP="00F67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2A" w:rsidRDefault="008B7C2A" w:rsidP="00F67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2A" w:rsidRPr="00BA2B5A" w:rsidRDefault="008B7C2A" w:rsidP="00F678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BA2B5A" w:rsidP="00BA2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C2A" w:rsidRPr="008B7C2A" w:rsidRDefault="008B7C2A" w:rsidP="00BA2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2A">
        <w:rPr>
          <w:rFonts w:ascii="Times New Roman" w:hAnsi="Times New Roman" w:cs="Times New Roman"/>
          <w:b/>
          <w:sz w:val="28"/>
          <w:szCs w:val="28"/>
        </w:rPr>
        <w:t xml:space="preserve">КЛЮЧЕВОЙ ПОКАЗАТЕЛЬ </w:t>
      </w:r>
    </w:p>
    <w:p w:rsidR="008B7C2A" w:rsidRDefault="00BA2B5A" w:rsidP="00BA2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C2A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  <w:r w:rsidR="008B7C2A">
        <w:rPr>
          <w:rFonts w:ascii="Times New Roman" w:hAnsi="Times New Roman" w:cs="Times New Roman"/>
          <w:sz w:val="28"/>
          <w:szCs w:val="28"/>
        </w:rPr>
        <w:t xml:space="preserve"> </w:t>
      </w:r>
      <w:r w:rsidRPr="008B7C2A"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BA2B5A" w:rsidRPr="008B7C2A" w:rsidRDefault="00BA2B5A" w:rsidP="00BA2B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C2A">
        <w:rPr>
          <w:rFonts w:ascii="Times New Roman" w:hAnsi="Times New Roman" w:cs="Times New Roman"/>
          <w:sz w:val="28"/>
          <w:szCs w:val="28"/>
        </w:rPr>
        <w:t>государственного лицензионного контроля</w:t>
      </w:r>
    </w:p>
    <w:p w:rsidR="00BA2B5A" w:rsidRPr="00BA2B5A" w:rsidRDefault="00BA2B5A" w:rsidP="00B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5A" w:rsidRP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>Ключевым показателем результативности и эффективности регионального государственного лицензионного контроля является сокращение количества и исключение случаев нарушения лицензионных требований, повлекших причинение вреда жизни и здоровью граждан.</w:t>
      </w:r>
    </w:p>
    <w:p w:rsid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 xml:space="preserve">Целевым значением ключевого показателя является значение указанного показателя, не превышающее 0,1, которое определяется по формуле: </w:t>
      </w:r>
    </w:p>
    <w:p w:rsidR="00F6781D" w:rsidRPr="00BA2B5A" w:rsidRDefault="00F6781D" w:rsidP="00B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5A" w:rsidRDefault="00BA2B5A" w:rsidP="008B7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>Д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Times New Roman" w:eastAsia="Cambria Math" w:hAnsi="Cambria Math" w:cs="Times New Roman"/>
            <w:sz w:val="28"/>
            <w:szCs w:val="28"/>
          </w:rPr>
          <m:t>*</m:t>
        </m:r>
        <m:r>
          <w:rPr>
            <w:rFonts w:ascii="Cambria Math" w:eastAsia="Cambria Math" w:hAnsi="Times New Roman" w:cs="Times New Roman"/>
            <w:sz w:val="28"/>
            <w:szCs w:val="28"/>
          </w:rPr>
          <m:t>100000</m:t>
        </m:r>
      </m:oMath>
      <w:r w:rsidRPr="00BA2B5A">
        <w:rPr>
          <w:rFonts w:ascii="Times New Roman" w:hAnsi="Times New Roman" w:cs="Times New Roman"/>
          <w:sz w:val="28"/>
          <w:szCs w:val="28"/>
        </w:rPr>
        <w:t>,</w:t>
      </w:r>
    </w:p>
    <w:p w:rsidR="00F6781D" w:rsidRPr="00BA2B5A" w:rsidRDefault="00F6781D" w:rsidP="00F678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B5A" w:rsidRDefault="00BA2B5A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5A">
        <w:rPr>
          <w:rFonts w:ascii="Times New Roman" w:hAnsi="Times New Roman" w:cs="Times New Roman"/>
          <w:sz w:val="28"/>
          <w:szCs w:val="28"/>
        </w:rPr>
        <w:t xml:space="preserve">где Д </w:t>
      </w:r>
      <w:r w:rsidR="008B7C2A" w:rsidRPr="00082EDE">
        <w:rPr>
          <w:sz w:val="28"/>
          <w:szCs w:val="28"/>
        </w:rPr>
        <w:t>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доля нарушений лицензионных требований, повлекших причинение вреда жизни и здоровью граждан на 100000 населения, Н </w:t>
      </w:r>
      <w:r w:rsidR="008B7C2A" w:rsidRPr="00082EDE">
        <w:rPr>
          <w:sz w:val="28"/>
          <w:szCs w:val="28"/>
        </w:rPr>
        <w:t>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общее количество нарушений лицензионных требований, повлекших причинение вреда жизни и здоровью граждан, </w:t>
      </w:r>
      <w:proofErr w:type="gramStart"/>
      <w:r w:rsidRPr="00BA2B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2B5A">
        <w:rPr>
          <w:rFonts w:ascii="Times New Roman" w:hAnsi="Times New Roman" w:cs="Times New Roman"/>
          <w:sz w:val="28"/>
          <w:szCs w:val="28"/>
        </w:rPr>
        <w:t xml:space="preserve"> </w:t>
      </w:r>
      <w:r w:rsidR="008B7C2A" w:rsidRPr="00082EDE">
        <w:rPr>
          <w:sz w:val="28"/>
          <w:szCs w:val="28"/>
        </w:rPr>
        <w:t>–</w:t>
      </w:r>
      <w:r w:rsidRPr="00BA2B5A">
        <w:rPr>
          <w:rFonts w:ascii="Times New Roman" w:hAnsi="Times New Roman" w:cs="Times New Roman"/>
          <w:sz w:val="28"/>
          <w:szCs w:val="28"/>
        </w:rPr>
        <w:t xml:space="preserve"> общее количество населения </w:t>
      </w:r>
      <w:r w:rsidR="00F6781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A2B5A">
        <w:rPr>
          <w:rFonts w:ascii="Times New Roman" w:hAnsi="Times New Roman" w:cs="Times New Roman"/>
          <w:sz w:val="28"/>
          <w:szCs w:val="28"/>
        </w:rPr>
        <w:t>.</w:t>
      </w:r>
    </w:p>
    <w:p w:rsidR="00342435" w:rsidRDefault="00342435" w:rsidP="008B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35" w:rsidRPr="008B7C2A" w:rsidRDefault="00342435" w:rsidP="0034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342435" w:rsidRPr="008B7C2A" w:rsidSect="008B7C2A"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E6" w:rsidRDefault="00F62BE6" w:rsidP="007A54D6">
      <w:pPr>
        <w:spacing w:after="0" w:line="240" w:lineRule="auto"/>
      </w:pPr>
      <w:r>
        <w:separator/>
      </w:r>
    </w:p>
  </w:endnote>
  <w:endnote w:type="continuationSeparator" w:id="0">
    <w:p w:rsidR="00F62BE6" w:rsidRDefault="00F62BE6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34" w:rsidRDefault="003B7F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34" w:rsidRDefault="003B7F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34" w:rsidRDefault="003B7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E6" w:rsidRDefault="00F62BE6" w:rsidP="007A54D6">
      <w:pPr>
        <w:spacing w:after="0" w:line="240" w:lineRule="auto"/>
      </w:pPr>
      <w:r>
        <w:separator/>
      </w:r>
    </w:p>
  </w:footnote>
  <w:footnote w:type="continuationSeparator" w:id="0">
    <w:p w:rsidR="00F62BE6" w:rsidRDefault="00F62BE6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34" w:rsidRDefault="003B7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645"/>
    </w:sdtPr>
    <w:sdtEndPr>
      <w:rPr>
        <w:rFonts w:ascii="Times New Roman" w:hAnsi="Times New Roman" w:cs="Times New Roman"/>
        <w:sz w:val="24"/>
        <w:szCs w:val="24"/>
      </w:rPr>
    </w:sdtEndPr>
    <w:sdtContent>
      <w:p w:rsidR="008B7C2A" w:rsidRPr="008B7C2A" w:rsidRDefault="00E2039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B7C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7C2A" w:rsidRPr="008B7C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7C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90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B7C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34" w:rsidRDefault="003B7F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3B1F4C"/>
    <w:multiLevelType w:val="multilevel"/>
    <w:tmpl w:val="C23E55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14">
    <w:nsid w:val="5C587451"/>
    <w:multiLevelType w:val="multilevel"/>
    <w:tmpl w:val="403C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04495e-9058-44a5-94d5-31dc3a603712"/>
  </w:docVars>
  <w:rsids>
    <w:rsidRoot w:val="006D3D6E"/>
    <w:rsid w:val="00023EF5"/>
    <w:rsid w:val="00046AE3"/>
    <w:rsid w:val="000534B0"/>
    <w:rsid w:val="000732F6"/>
    <w:rsid w:val="00082EDE"/>
    <w:rsid w:val="000911B2"/>
    <w:rsid w:val="00092D41"/>
    <w:rsid w:val="000A398E"/>
    <w:rsid w:val="000A6EA9"/>
    <w:rsid w:val="000B0F33"/>
    <w:rsid w:val="000C0F69"/>
    <w:rsid w:val="000C64E4"/>
    <w:rsid w:val="000D1265"/>
    <w:rsid w:val="000E7427"/>
    <w:rsid w:val="000F1DE5"/>
    <w:rsid w:val="00114BB8"/>
    <w:rsid w:val="0013530B"/>
    <w:rsid w:val="00135ECF"/>
    <w:rsid w:val="0013607A"/>
    <w:rsid w:val="001436E3"/>
    <w:rsid w:val="00151EDA"/>
    <w:rsid w:val="00152A29"/>
    <w:rsid w:val="00153082"/>
    <w:rsid w:val="001712DA"/>
    <w:rsid w:val="00182D7B"/>
    <w:rsid w:val="0018356A"/>
    <w:rsid w:val="00185E59"/>
    <w:rsid w:val="001A316D"/>
    <w:rsid w:val="001A36BC"/>
    <w:rsid w:val="001B2873"/>
    <w:rsid w:val="001B5F86"/>
    <w:rsid w:val="001B7E57"/>
    <w:rsid w:val="001E5E69"/>
    <w:rsid w:val="00201EDE"/>
    <w:rsid w:val="00206A8C"/>
    <w:rsid w:val="00231FB9"/>
    <w:rsid w:val="002321B3"/>
    <w:rsid w:val="00240946"/>
    <w:rsid w:val="00247D05"/>
    <w:rsid w:val="00252ED9"/>
    <w:rsid w:val="002723D4"/>
    <w:rsid w:val="00274B85"/>
    <w:rsid w:val="00276B58"/>
    <w:rsid w:val="002778A7"/>
    <w:rsid w:val="00290D60"/>
    <w:rsid w:val="002952DA"/>
    <w:rsid w:val="002A0BCA"/>
    <w:rsid w:val="002B0C56"/>
    <w:rsid w:val="002B150B"/>
    <w:rsid w:val="002E132F"/>
    <w:rsid w:val="003063F2"/>
    <w:rsid w:val="00307CF9"/>
    <w:rsid w:val="00336115"/>
    <w:rsid w:val="00336662"/>
    <w:rsid w:val="00342435"/>
    <w:rsid w:val="00347F8F"/>
    <w:rsid w:val="00374D2B"/>
    <w:rsid w:val="003B6C42"/>
    <w:rsid w:val="003B7F34"/>
    <w:rsid w:val="003F26DF"/>
    <w:rsid w:val="003F6318"/>
    <w:rsid w:val="004015E0"/>
    <w:rsid w:val="00402A3D"/>
    <w:rsid w:val="00403A62"/>
    <w:rsid w:val="00413849"/>
    <w:rsid w:val="004220D6"/>
    <w:rsid w:val="00434AE8"/>
    <w:rsid w:val="004453BC"/>
    <w:rsid w:val="00447B57"/>
    <w:rsid w:val="00474147"/>
    <w:rsid w:val="004758E8"/>
    <w:rsid w:val="004A5925"/>
    <w:rsid w:val="004B7973"/>
    <w:rsid w:val="004C47C0"/>
    <w:rsid w:val="004C7C09"/>
    <w:rsid w:val="004D2B2E"/>
    <w:rsid w:val="004E107B"/>
    <w:rsid w:val="004E7AAA"/>
    <w:rsid w:val="005411CA"/>
    <w:rsid w:val="00541485"/>
    <w:rsid w:val="0054339C"/>
    <w:rsid w:val="00546238"/>
    <w:rsid w:val="005564F2"/>
    <w:rsid w:val="00590FF9"/>
    <w:rsid w:val="00592828"/>
    <w:rsid w:val="00597449"/>
    <w:rsid w:val="005A64F2"/>
    <w:rsid w:val="005A7CBE"/>
    <w:rsid w:val="005D4AB4"/>
    <w:rsid w:val="005D7B5C"/>
    <w:rsid w:val="005E3B92"/>
    <w:rsid w:val="005F1D80"/>
    <w:rsid w:val="0061066D"/>
    <w:rsid w:val="006559B6"/>
    <w:rsid w:val="00660385"/>
    <w:rsid w:val="00662004"/>
    <w:rsid w:val="00670151"/>
    <w:rsid w:val="006950C6"/>
    <w:rsid w:val="00697D51"/>
    <w:rsid w:val="006B3E23"/>
    <w:rsid w:val="006C4048"/>
    <w:rsid w:val="006C6F63"/>
    <w:rsid w:val="006D3918"/>
    <w:rsid w:val="006D3D6E"/>
    <w:rsid w:val="006E0EC9"/>
    <w:rsid w:val="006E5427"/>
    <w:rsid w:val="00721422"/>
    <w:rsid w:val="00723582"/>
    <w:rsid w:val="007252AC"/>
    <w:rsid w:val="00740FA3"/>
    <w:rsid w:val="00746FF0"/>
    <w:rsid w:val="00750163"/>
    <w:rsid w:val="00761660"/>
    <w:rsid w:val="00772C08"/>
    <w:rsid w:val="007751B5"/>
    <w:rsid w:val="007A3724"/>
    <w:rsid w:val="007A54D6"/>
    <w:rsid w:val="007A7F44"/>
    <w:rsid w:val="007B475A"/>
    <w:rsid w:val="007E591E"/>
    <w:rsid w:val="007F3178"/>
    <w:rsid w:val="007F365B"/>
    <w:rsid w:val="008051CA"/>
    <w:rsid w:val="00807CAC"/>
    <w:rsid w:val="008137C9"/>
    <w:rsid w:val="00831ABA"/>
    <w:rsid w:val="00863893"/>
    <w:rsid w:val="00864D2A"/>
    <w:rsid w:val="00870072"/>
    <w:rsid w:val="00870D86"/>
    <w:rsid w:val="00874635"/>
    <w:rsid w:val="00882744"/>
    <w:rsid w:val="008901DB"/>
    <w:rsid w:val="0089020B"/>
    <w:rsid w:val="008B72F8"/>
    <w:rsid w:val="008B7363"/>
    <w:rsid w:val="008B7C2A"/>
    <w:rsid w:val="008C4D25"/>
    <w:rsid w:val="008D1F27"/>
    <w:rsid w:val="008E2190"/>
    <w:rsid w:val="008E2325"/>
    <w:rsid w:val="008E340B"/>
    <w:rsid w:val="0091323A"/>
    <w:rsid w:val="00926ADB"/>
    <w:rsid w:val="0094599D"/>
    <w:rsid w:val="00946224"/>
    <w:rsid w:val="009524B8"/>
    <w:rsid w:val="009533A0"/>
    <w:rsid w:val="00953B7E"/>
    <w:rsid w:val="00955B6B"/>
    <w:rsid w:val="00977E7C"/>
    <w:rsid w:val="009865E2"/>
    <w:rsid w:val="009B54B0"/>
    <w:rsid w:val="009C3218"/>
    <w:rsid w:val="009D172B"/>
    <w:rsid w:val="009D30CD"/>
    <w:rsid w:val="009D4113"/>
    <w:rsid w:val="009E6293"/>
    <w:rsid w:val="00A00751"/>
    <w:rsid w:val="00A04FC0"/>
    <w:rsid w:val="00A13186"/>
    <w:rsid w:val="00A1532A"/>
    <w:rsid w:val="00A24D56"/>
    <w:rsid w:val="00A313D9"/>
    <w:rsid w:val="00A45319"/>
    <w:rsid w:val="00A47BD2"/>
    <w:rsid w:val="00A72900"/>
    <w:rsid w:val="00A83131"/>
    <w:rsid w:val="00A87E39"/>
    <w:rsid w:val="00A9520F"/>
    <w:rsid w:val="00A965BD"/>
    <w:rsid w:val="00AA0847"/>
    <w:rsid w:val="00AC1071"/>
    <w:rsid w:val="00AD3302"/>
    <w:rsid w:val="00AD46E2"/>
    <w:rsid w:val="00AF1265"/>
    <w:rsid w:val="00AF59D2"/>
    <w:rsid w:val="00B010FF"/>
    <w:rsid w:val="00B06B66"/>
    <w:rsid w:val="00B128D3"/>
    <w:rsid w:val="00B212CA"/>
    <w:rsid w:val="00B242C9"/>
    <w:rsid w:val="00B365A3"/>
    <w:rsid w:val="00B43C46"/>
    <w:rsid w:val="00B564EF"/>
    <w:rsid w:val="00B92225"/>
    <w:rsid w:val="00B94E50"/>
    <w:rsid w:val="00B95BF6"/>
    <w:rsid w:val="00B97929"/>
    <w:rsid w:val="00BA2B5A"/>
    <w:rsid w:val="00BB5D9B"/>
    <w:rsid w:val="00BE184B"/>
    <w:rsid w:val="00C006F7"/>
    <w:rsid w:val="00C21100"/>
    <w:rsid w:val="00C3104C"/>
    <w:rsid w:val="00C341C5"/>
    <w:rsid w:val="00C40B79"/>
    <w:rsid w:val="00C43001"/>
    <w:rsid w:val="00C44699"/>
    <w:rsid w:val="00C52F53"/>
    <w:rsid w:val="00C55E30"/>
    <w:rsid w:val="00C85664"/>
    <w:rsid w:val="00C93296"/>
    <w:rsid w:val="00C93BE0"/>
    <w:rsid w:val="00C9685C"/>
    <w:rsid w:val="00CB14A6"/>
    <w:rsid w:val="00CB3D2F"/>
    <w:rsid w:val="00CC2208"/>
    <w:rsid w:val="00CE5503"/>
    <w:rsid w:val="00CE61DF"/>
    <w:rsid w:val="00CF5670"/>
    <w:rsid w:val="00CF6AB7"/>
    <w:rsid w:val="00D02C24"/>
    <w:rsid w:val="00D10147"/>
    <w:rsid w:val="00D24AED"/>
    <w:rsid w:val="00D33D9A"/>
    <w:rsid w:val="00D3729A"/>
    <w:rsid w:val="00D4192D"/>
    <w:rsid w:val="00D42305"/>
    <w:rsid w:val="00D60FF5"/>
    <w:rsid w:val="00D6556B"/>
    <w:rsid w:val="00D73829"/>
    <w:rsid w:val="00D86DD2"/>
    <w:rsid w:val="00DA2D49"/>
    <w:rsid w:val="00DB38C1"/>
    <w:rsid w:val="00DB4E2D"/>
    <w:rsid w:val="00DC27F6"/>
    <w:rsid w:val="00DC69E8"/>
    <w:rsid w:val="00DD791C"/>
    <w:rsid w:val="00DE38F3"/>
    <w:rsid w:val="00DF66F0"/>
    <w:rsid w:val="00E00E36"/>
    <w:rsid w:val="00E11A11"/>
    <w:rsid w:val="00E12394"/>
    <w:rsid w:val="00E20393"/>
    <w:rsid w:val="00E24EF6"/>
    <w:rsid w:val="00E27393"/>
    <w:rsid w:val="00E30951"/>
    <w:rsid w:val="00E37659"/>
    <w:rsid w:val="00E4331B"/>
    <w:rsid w:val="00E45E79"/>
    <w:rsid w:val="00E53C8A"/>
    <w:rsid w:val="00E55E6B"/>
    <w:rsid w:val="00E77CDB"/>
    <w:rsid w:val="00E81D7F"/>
    <w:rsid w:val="00E86460"/>
    <w:rsid w:val="00E95997"/>
    <w:rsid w:val="00EB08A3"/>
    <w:rsid w:val="00EB0917"/>
    <w:rsid w:val="00ED378F"/>
    <w:rsid w:val="00EF3DBA"/>
    <w:rsid w:val="00F43278"/>
    <w:rsid w:val="00F44F31"/>
    <w:rsid w:val="00F57895"/>
    <w:rsid w:val="00F60B5A"/>
    <w:rsid w:val="00F62BE6"/>
    <w:rsid w:val="00F6781D"/>
    <w:rsid w:val="00F85BC8"/>
    <w:rsid w:val="00F87EE4"/>
    <w:rsid w:val="00FA2AED"/>
    <w:rsid w:val="00FB4E92"/>
    <w:rsid w:val="00FC24CD"/>
    <w:rsid w:val="00FF75C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53FEE-8F78-42F1-8303-B1B79A1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051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8051CA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5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4758E8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58E8"/>
    <w:pPr>
      <w:widowControl w:val="0"/>
      <w:shd w:val="clear" w:color="auto" w:fill="FFFFFF"/>
      <w:spacing w:before="600" w:after="240" w:line="298" w:lineRule="exact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Основной текст (2)"/>
    <w:basedOn w:val="2"/>
    <w:rsid w:val="004758E8"/>
    <w:rPr>
      <w:rFonts w:ascii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F3C6-2C2B-4F8F-9225-168FD9C9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Тас-оол Оксана Всеволодовна</cp:lastModifiedBy>
  <cp:revision>4</cp:revision>
  <cp:lastPrinted>2021-12-29T07:39:00Z</cp:lastPrinted>
  <dcterms:created xsi:type="dcterms:W3CDTF">2021-12-29T07:39:00Z</dcterms:created>
  <dcterms:modified xsi:type="dcterms:W3CDTF">2021-12-29T07:41:00Z</dcterms:modified>
</cp:coreProperties>
</file>