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27" w:rsidRDefault="00AA0C27" w:rsidP="00AA0C2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A0C27" w:rsidRDefault="00AA0C27" w:rsidP="00AA0C2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A0C27" w:rsidRDefault="00AA0C27" w:rsidP="00AA0C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A0C27" w:rsidRPr="005347C3" w:rsidRDefault="00AA0C27" w:rsidP="00AA0C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A0C27" w:rsidRPr="004C14FF" w:rsidRDefault="00AA0C27" w:rsidP="00AA0C2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C43055" w:rsidRDefault="00C43055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055" w:rsidRDefault="00E86833" w:rsidP="00E8683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декабря 2024 г. № 697-р</w:t>
      </w:r>
    </w:p>
    <w:p w:rsidR="00E86833" w:rsidRDefault="00E86833" w:rsidP="00E8683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43055" w:rsidRPr="00C43055" w:rsidRDefault="00C43055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055" w:rsidRDefault="00197B17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</w:t>
      </w:r>
      <w:proofErr w:type="gramStart"/>
      <w:r w:rsidRPr="00C43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главных</w:t>
      </w:r>
      <w:proofErr w:type="gramEnd"/>
      <w:r w:rsidRPr="00C43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3055" w:rsidRDefault="00197B17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администраторов доходов </w:t>
      </w:r>
      <w:proofErr w:type="gramStart"/>
      <w:r w:rsidRPr="00C43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республиканского</w:t>
      </w:r>
      <w:proofErr w:type="gramEnd"/>
    </w:p>
    <w:p w:rsidR="00197B17" w:rsidRPr="00C43055" w:rsidRDefault="00197B17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Республики Тыва</w:t>
      </w:r>
    </w:p>
    <w:p w:rsidR="001E17A0" w:rsidRDefault="001E17A0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055" w:rsidRPr="00C43055" w:rsidRDefault="00C43055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7" w:rsidRDefault="00197B17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B2F8F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</w:t>
      </w:r>
      <w:r w:rsidR="009B2F8F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4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 w:rsidR="009B2F8F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62A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3.2 статьи 160.1</w:t>
        </w:r>
      </w:hyperlink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</w:t>
      </w:r>
      <w:r w:rsidR="00D12711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</w:t>
      </w:r>
      <w:r w:rsidR="00B8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D12711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875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D12711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2021 г.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1569 «Об утверждении общих требований к закреплению за органами государственной власти (государственными орг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нами) субъекта Российской Федерации, органами управления территориальн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фондами обязательного медицинского страхования, органами местного с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моуправления, органами местной администрации полномочий главного адм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нистратора доходов бюджета и к утверждению перечня</w:t>
      </w:r>
      <w:proofErr w:type="gramEnd"/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доходов бюджета субъекта Российской Федерации, бюджета территориал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 обязательного медицинского страхован</w:t>
      </w:r>
      <w:r w:rsidR="00C43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местного бюджета»:</w:t>
      </w:r>
    </w:p>
    <w:p w:rsidR="00C43055" w:rsidRPr="00C62ABA" w:rsidRDefault="00C43055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7" w:rsidRPr="00C62ABA" w:rsidRDefault="00197B17" w:rsidP="00C43055">
      <w:pPr>
        <w:widowControl w:val="0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прилагаемый перечень главных администраторов доходов республиканского бюджета Республики Тыва.</w:t>
      </w:r>
    </w:p>
    <w:p w:rsidR="00AA0C27" w:rsidRDefault="00197B17" w:rsidP="00C43055">
      <w:pPr>
        <w:widowControl w:val="0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изменения состава и (или) функций главных администрат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доходов бюджетов,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норм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правового акта Министерства финансов Республики Тыва без внес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gramEnd"/>
    </w:p>
    <w:p w:rsidR="00AA0C27" w:rsidRDefault="00AA0C27" w:rsidP="00AA0C27">
      <w:pPr>
        <w:widowControl w:val="0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7" w:rsidRPr="00C62ABA" w:rsidRDefault="00EF1CAA" w:rsidP="00AA0C27">
      <w:pPr>
        <w:widowControl w:val="0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</w:t>
      </w:r>
      <w:r w:rsidR="007878BA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 бюджете</w:t>
      </w:r>
      <w:r w:rsidR="007878BA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20028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распоряжение.</w:t>
      </w:r>
    </w:p>
    <w:p w:rsidR="00197B17" w:rsidRPr="00C62ABA" w:rsidRDefault="00197B17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EF1CAA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ежегодной актуализации до завершения текущего финансового года путем издания распоряжения Правительства Республики Т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о внесении изменений в соответствующий </w:t>
      </w:r>
      <w:r w:rsidR="00A03B29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с учетом изменений, внесенных </w:t>
      </w:r>
      <w:r w:rsidR="00D63382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Министерства финансов Респу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Тыва.</w:t>
      </w:r>
    </w:p>
    <w:p w:rsidR="00DF500A" w:rsidRPr="00C62ABA" w:rsidRDefault="00DF500A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внесения изменений в перечень главных администраторов д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республиканского бюджета Республики Тыва орган государственной власти Республики Тыва направляет в Министерство финансов</w:t>
      </w:r>
      <w:r w:rsidR="00435B12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</w:t>
      </w:r>
      <w:r w:rsidR="00435B12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5B12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обращение, содержащее следующую информацию:</w:t>
      </w:r>
    </w:p>
    <w:p w:rsidR="00DF500A" w:rsidRPr="00C62ABA" w:rsidRDefault="00DF500A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</w:t>
      </w:r>
      <w:r w:rsidR="00770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для внесения изменений в п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главных администрат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доходов;</w:t>
      </w:r>
    </w:p>
    <w:p w:rsidR="00435B12" w:rsidRPr="00C62ABA" w:rsidRDefault="00DF500A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и код вида (подвида) дохода </w:t>
      </w:r>
      <w:r w:rsidR="00435B12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435B12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Тыва.</w:t>
      </w:r>
    </w:p>
    <w:p w:rsidR="00197B17" w:rsidRPr="00C62ABA" w:rsidRDefault="00435B12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применяется к правоотношениям, возника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при составлении и исполнении бюджетов бюджетной системы Республики Тыва, начиная с бюджетов на 202</w:t>
      </w:r>
      <w:r w:rsidR="00FC08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C08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08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дов.</w:t>
      </w:r>
    </w:p>
    <w:p w:rsidR="00077BF4" w:rsidRPr="00C62ABA" w:rsidRDefault="00077BF4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</w:t>
      </w:r>
      <w:r w:rsidR="0077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Правительства Республики Тыва от </w:t>
      </w:r>
      <w:r w:rsidR="00FC08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5B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4848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12711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E">
        <w:rPr>
          <w:rFonts w:ascii="Times New Roman" w:eastAsia="Times New Roman" w:hAnsi="Times New Roman" w:cs="Times New Roman"/>
          <w:sz w:val="28"/>
          <w:szCs w:val="28"/>
          <w:lang w:eastAsia="ru-RU"/>
        </w:rPr>
        <w:t>741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«Об утверждении </w:t>
      </w:r>
      <w:proofErr w:type="gramStart"/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главных админ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страторов доходов республиканского бюджета Республики</w:t>
      </w:r>
      <w:proofErr w:type="gramEnd"/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Тыва»</w:t>
      </w:r>
      <w:r w:rsidR="002A4848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17" w:rsidRPr="00C62ABA" w:rsidRDefault="00F1532A" w:rsidP="00C4305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Республ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Тыва в информационно-телекоммуникационной сети «Интернет».</w:t>
      </w:r>
    </w:p>
    <w:p w:rsidR="00197B17" w:rsidRDefault="00197B17" w:rsidP="00C46B7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1E" w:rsidRDefault="00D91B1E" w:rsidP="00C46B7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B7C" w:rsidRPr="00C62ABA" w:rsidRDefault="00C46B7C" w:rsidP="00C46B7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B17" w:rsidRDefault="001C103A" w:rsidP="00C46B7C">
      <w:pPr>
        <w:tabs>
          <w:tab w:val="left" w:pos="7876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7B17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5B12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0028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120028" w:rsidRPr="00C62A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C46B7C" w:rsidRDefault="00C46B7C" w:rsidP="00C46B7C">
      <w:pPr>
        <w:tabs>
          <w:tab w:val="left" w:pos="7876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6B7C" w:rsidSect="0095372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97B17" w:rsidRPr="00C46B7C" w:rsidRDefault="00E3783E" w:rsidP="00C46B7C">
      <w:pPr>
        <w:pStyle w:val="ConsPlusNormal"/>
        <w:tabs>
          <w:tab w:val="left" w:pos="10065"/>
        </w:tabs>
        <w:ind w:left="581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6B7C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197B17" w:rsidRPr="00C46B7C" w:rsidRDefault="00197B17" w:rsidP="00C46B7C">
      <w:pPr>
        <w:pStyle w:val="ConsPlusNormal"/>
        <w:tabs>
          <w:tab w:val="left" w:pos="10065"/>
        </w:tabs>
        <w:ind w:left="581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6B7C">
        <w:rPr>
          <w:rFonts w:ascii="Times New Roman" w:hAnsi="Times New Roman" w:cs="Times New Roman"/>
          <w:bCs/>
          <w:sz w:val="28"/>
          <w:szCs w:val="28"/>
        </w:rPr>
        <w:t>распоряжением Правительства</w:t>
      </w:r>
    </w:p>
    <w:p w:rsidR="00197B17" w:rsidRPr="00C46B7C" w:rsidRDefault="00197B17" w:rsidP="00C46B7C">
      <w:pPr>
        <w:pStyle w:val="ConsPlusNormal"/>
        <w:tabs>
          <w:tab w:val="left" w:pos="10065"/>
        </w:tabs>
        <w:ind w:left="581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6B7C">
        <w:rPr>
          <w:rFonts w:ascii="Times New Roman" w:hAnsi="Times New Roman" w:cs="Times New Roman"/>
          <w:bCs/>
          <w:sz w:val="28"/>
          <w:szCs w:val="28"/>
        </w:rPr>
        <w:t>Республики Тыва</w:t>
      </w:r>
    </w:p>
    <w:p w:rsidR="00E86833" w:rsidRDefault="00E86833" w:rsidP="00E8683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от 26 декабря 2024 г. № 697-р</w:t>
      </w:r>
    </w:p>
    <w:p w:rsidR="00C46B7C" w:rsidRDefault="00C46B7C" w:rsidP="00C46B7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C46B7C" w:rsidRPr="00C46B7C" w:rsidRDefault="00C46B7C" w:rsidP="00C46B7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2958BB" w:rsidRPr="00C46B7C" w:rsidRDefault="00612B3B" w:rsidP="00C46B7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6B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46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7C">
        <w:rPr>
          <w:rFonts w:ascii="Times New Roman" w:hAnsi="Times New Roman" w:cs="Times New Roman"/>
          <w:b/>
          <w:sz w:val="28"/>
          <w:szCs w:val="28"/>
        </w:rPr>
        <w:t>Е</w:t>
      </w:r>
      <w:r w:rsidR="00C46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7C">
        <w:rPr>
          <w:rFonts w:ascii="Times New Roman" w:hAnsi="Times New Roman" w:cs="Times New Roman"/>
          <w:b/>
          <w:sz w:val="28"/>
          <w:szCs w:val="28"/>
        </w:rPr>
        <w:t>РЕ</w:t>
      </w:r>
      <w:r w:rsidR="00C46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7C">
        <w:rPr>
          <w:rFonts w:ascii="Times New Roman" w:hAnsi="Times New Roman" w:cs="Times New Roman"/>
          <w:b/>
          <w:sz w:val="28"/>
          <w:szCs w:val="28"/>
        </w:rPr>
        <w:t>Ч</w:t>
      </w:r>
      <w:r w:rsidR="00C46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7C">
        <w:rPr>
          <w:rFonts w:ascii="Times New Roman" w:hAnsi="Times New Roman" w:cs="Times New Roman"/>
          <w:b/>
          <w:sz w:val="28"/>
          <w:szCs w:val="28"/>
        </w:rPr>
        <w:t>Е</w:t>
      </w:r>
      <w:r w:rsidR="00C46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7C">
        <w:rPr>
          <w:rFonts w:ascii="Times New Roman" w:hAnsi="Times New Roman" w:cs="Times New Roman"/>
          <w:b/>
          <w:sz w:val="28"/>
          <w:szCs w:val="28"/>
        </w:rPr>
        <w:t>Н</w:t>
      </w:r>
      <w:r w:rsidR="00C46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B7C">
        <w:rPr>
          <w:rFonts w:ascii="Times New Roman" w:hAnsi="Times New Roman" w:cs="Times New Roman"/>
          <w:b/>
          <w:sz w:val="28"/>
          <w:szCs w:val="28"/>
        </w:rPr>
        <w:t>Ь</w:t>
      </w:r>
      <w:r w:rsidR="00C46B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B7C" w:rsidRDefault="001F61D5" w:rsidP="00C46B7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B7C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</w:t>
      </w:r>
    </w:p>
    <w:p w:rsidR="001A7023" w:rsidRPr="00C46B7C" w:rsidRDefault="001F61D5" w:rsidP="00C46B7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B7C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C46B7C">
        <w:rPr>
          <w:rFonts w:ascii="Times New Roman" w:hAnsi="Times New Roman" w:cs="Times New Roman"/>
          <w:sz w:val="28"/>
          <w:szCs w:val="28"/>
        </w:rPr>
        <w:t xml:space="preserve"> </w:t>
      </w:r>
      <w:r w:rsidRPr="00C46B7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1606C" w:rsidRPr="00C46B7C" w:rsidRDefault="0041606C" w:rsidP="00C46B7C">
      <w:pPr>
        <w:pStyle w:val="ConsPlusNormal"/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1"/>
        <w:gridCol w:w="2555"/>
        <w:gridCol w:w="5243"/>
      </w:tblGrid>
      <w:tr w:rsidR="00C36CA2" w:rsidRPr="00C46B7C" w:rsidTr="00C46B7C">
        <w:trPr>
          <w:trHeight w:val="20"/>
          <w:jc w:val="center"/>
        </w:trPr>
        <w:tc>
          <w:tcPr>
            <w:tcW w:w="4396" w:type="dxa"/>
            <w:gridSpan w:val="2"/>
          </w:tcPr>
          <w:p w:rsidR="00C36CA2" w:rsidRPr="00C46B7C" w:rsidRDefault="00C36CA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3" w:type="dxa"/>
            <w:vMerge w:val="restart"/>
          </w:tcPr>
          <w:p w:rsidR="00C36CA2" w:rsidRPr="00C46B7C" w:rsidRDefault="00C36CA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36CA2" w:rsidRPr="00C46B7C" w:rsidTr="00C46B7C">
        <w:trPr>
          <w:trHeight w:val="20"/>
          <w:jc w:val="center"/>
        </w:trPr>
        <w:tc>
          <w:tcPr>
            <w:tcW w:w="1841" w:type="dxa"/>
          </w:tcPr>
          <w:p w:rsidR="00C36CA2" w:rsidRPr="00C46B7C" w:rsidRDefault="00C36CA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главного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нистратора 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2555" w:type="dxa"/>
          </w:tcPr>
          <w:p w:rsidR="00C36CA2" w:rsidRPr="00C46B7C" w:rsidRDefault="00C36CA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доходов республика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ского бюджета</w:t>
            </w:r>
          </w:p>
        </w:tc>
        <w:tc>
          <w:tcPr>
            <w:tcW w:w="5243" w:type="dxa"/>
            <w:vMerge/>
          </w:tcPr>
          <w:p w:rsidR="00C36CA2" w:rsidRPr="00C46B7C" w:rsidRDefault="00C36CA2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A2" w:rsidRPr="00C46B7C" w:rsidTr="00C46B7C">
        <w:trPr>
          <w:trHeight w:val="20"/>
          <w:jc w:val="center"/>
        </w:trPr>
        <w:tc>
          <w:tcPr>
            <w:tcW w:w="1841" w:type="dxa"/>
          </w:tcPr>
          <w:p w:rsidR="00C36CA2" w:rsidRPr="00C46B7C" w:rsidRDefault="00C36CA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C36CA2" w:rsidRPr="00C46B7C" w:rsidRDefault="00C36CA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C36CA2" w:rsidRPr="00C46B7C" w:rsidRDefault="00C36CA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293" w:rsidRPr="00C46B7C" w:rsidTr="00C46B7C">
        <w:trPr>
          <w:trHeight w:val="20"/>
          <w:jc w:val="center"/>
        </w:trPr>
        <w:tc>
          <w:tcPr>
            <w:tcW w:w="9639" w:type="dxa"/>
            <w:gridSpan w:val="3"/>
          </w:tcPr>
          <w:p w:rsidR="00712293" w:rsidRPr="00C46B7C" w:rsidRDefault="0071229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государственной власти Российской Федерации</w:t>
            </w:r>
          </w:p>
        </w:tc>
      </w:tr>
      <w:tr w:rsidR="00870DC2" w:rsidRPr="00C46B7C" w:rsidTr="00C46B7C">
        <w:trPr>
          <w:trHeight w:val="20"/>
          <w:jc w:val="center"/>
        </w:trPr>
        <w:tc>
          <w:tcPr>
            <w:tcW w:w="1841" w:type="dxa"/>
          </w:tcPr>
          <w:p w:rsidR="00870DC2" w:rsidRPr="00C46B7C" w:rsidRDefault="00870DC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5" w:type="dxa"/>
          </w:tcPr>
          <w:p w:rsidR="00870DC2" w:rsidRPr="00C46B7C" w:rsidRDefault="00870DC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870DC2" w:rsidRPr="00C46B7C" w:rsidRDefault="00447697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Енисейское межрегиональное у</w:t>
            </w:r>
            <w:r w:rsidR="00F634F0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Фед</w:t>
            </w:r>
            <w:r w:rsidR="00F634F0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634F0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ральной службы</w:t>
            </w:r>
            <w:r w:rsidR="00684566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надзору </w:t>
            </w:r>
            <w:r w:rsidR="00F634F0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природ</w:t>
            </w:r>
            <w:r w:rsidR="00F634F0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634F0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</w:t>
            </w:r>
          </w:p>
        </w:tc>
      </w:tr>
      <w:tr w:rsidR="00684566" w:rsidRPr="00C46B7C" w:rsidTr="00C46B7C">
        <w:trPr>
          <w:trHeight w:val="20"/>
          <w:jc w:val="center"/>
        </w:trPr>
        <w:tc>
          <w:tcPr>
            <w:tcW w:w="1841" w:type="dxa"/>
          </w:tcPr>
          <w:p w:rsidR="00684566" w:rsidRPr="00C46B7C" w:rsidRDefault="0068456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5" w:type="dxa"/>
          </w:tcPr>
          <w:p w:rsidR="00684566" w:rsidRPr="00C46B7C" w:rsidRDefault="0068456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11C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DA" w:rsidRPr="00C46B7C">
              <w:rPr>
                <w:rFonts w:ascii="Times New Roman" w:hAnsi="Times New Roman" w:cs="Times New Roman"/>
                <w:sz w:val="24"/>
                <w:szCs w:val="24"/>
              </w:rPr>
              <w:t>12 01010 01 0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000 120</w:t>
            </w:r>
          </w:p>
        </w:tc>
        <w:tc>
          <w:tcPr>
            <w:tcW w:w="5243" w:type="dxa"/>
          </w:tcPr>
          <w:p w:rsidR="00684566" w:rsidRPr="00C46B7C" w:rsidRDefault="00187BDA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выбросы загрязняющих веществ в атм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сферный воздух стационарными объектами</w:t>
            </w:r>
          </w:p>
        </w:tc>
      </w:tr>
      <w:tr w:rsidR="00684566" w:rsidRPr="00C46B7C" w:rsidTr="00C46B7C">
        <w:trPr>
          <w:trHeight w:val="20"/>
          <w:jc w:val="center"/>
        </w:trPr>
        <w:tc>
          <w:tcPr>
            <w:tcW w:w="1841" w:type="dxa"/>
          </w:tcPr>
          <w:p w:rsidR="00684566" w:rsidRPr="00C46B7C" w:rsidRDefault="0068456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5" w:type="dxa"/>
          </w:tcPr>
          <w:p w:rsidR="00684566" w:rsidRPr="00C46B7C" w:rsidRDefault="0068456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11C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DA" w:rsidRPr="00C46B7C">
              <w:rPr>
                <w:rFonts w:ascii="Times New Roman" w:hAnsi="Times New Roman" w:cs="Times New Roman"/>
                <w:sz w:val="24"/>
                <w:szCs w:val="24"/>
              </w:rPr>
              <w:t>12 01030 01 0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000 120</w:t>
            </w:r>
          </w:p>
        </w:tc>
        <w:tc>
          <w:tcPr>
            <w:tcW w:w="5243" w:type="dxa"/>
          </w:tcPr>
          <w:p w:rsidR="00684566" w:rsidRPr="00C46B7C" w:rsidRDefault="00684566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за сбросы загрязняющих веществ в водные объекты </w:t>
            </w:r>
          </w:p>
        </w:tc>
      </w:tr>
      <w:tr w:rsidR="003D288B" w:rsidRPr="00C46B7C" w:rsidTr="00C46B7C">
        <w:trPr>
          <w:trHeight w:val="20"/>
          <w:jc w:val="center"/>
        </w:trPr>
        <w:tc>
          <w:tcPr>
            <w:tcW w:w="1841" w:type="dxa"/>
          </w:tcPr>
          <w:p w:rsidR="003D288B" w:rsidRPr="00C46B7C" w:rsidRDefault="003D288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5" w:type="dxa"/>
          </w:tcPr>
          <w:p w:rsidR="003D288B" w:rsidRPr="00C46B7C" w:rsidRDefault="003D288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11C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DA" w:rsidRPr="00C46B7C">
              <w:rPr>
                <w:rFonts w:ascii="Times New Roman" w:hAnsi="Times New Roman" w:cs="Times New Roman"/>
                <w:sz w:val="24"/>
                <w:szCs w:val="24"/>
              </w:rPr>
              <w:t>12 01041 01 00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00 120</w:t>
            </w:r>
          </w:p>
        </w:tc>
        <w:tc>
          <w:tcPr>
            <w:tcW w:w="5243" w:type="dxa"/>
          </w:tcPr>
          <w:p w:rsidR="003D288B" w:rsidRPr="00C46B7C" w:rsidRDefault="003D288B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D288B" w:rsidRPr="00C46B7C" w:rsidTr="00C46B7C">
        <w:trPr>
          <w:trHeight w:val="20"/>
          <w:jc w:val="center"/>
        </w:trPr>
        <w:tc>
          <w:tcPr>
            <w:tcW w:w="1841" w:type="dxa"/>
          </w:tcPr>
          <w:p w:rsidR="003D288B" w:rsidRPr="00C46B7C" w:rsidRDefault="003D288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5" w:type="dxa"/>
          </w:tcPr>
          <w:p w:rsidR="003D288B" w:rsidRPr="00C46B7C" w:rsidRDefault="00187B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1 12 01042 01 0</w:t>
            </w:r>
            <w:r w:rsidR="003D288B" w:rsidRPr="00C46B7C">
              <w:rPr>
                <w:rFonts w:ascii="Times New Roman" w:hAnsi="Times New Roman" w:cs="Times New Roman"/>
                <w:sz w:val="24"/>
                <w:szCs w:val="24"/>
              </w:rPr>
              <w:t>000 120</w:t>
            </w:r>
          </w:p>
        </w:tc>
        <w:tc>
          <w:tcPr>
            <w:tcW w:w="5243" w:type="dxa"/>
          </w:tcPr>
          <w:p w:rsidR="003D288B" w:rsidRPr="00C46B7C" w:rsidRDefault="003D288B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размещение твердых коммунальных 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ходов </w:t>
            </w:r>
          </w:p>
        </w:tc>
      </w:tr>
      <w:tr w:rsidR="009918B5" w:rsidRPr="00C46B7C" w:rsidTr="00C46B7C">
        <w:trPr>
          <w:trHeight w:val="20"/>
          <w:jc w:val="center"/>
        </w:trPr>
        <w:tc>
          <w:tcPr>
            <w:tcW w:w="1841" w:type="dxa"/>
          </w:tcPr>
          <w:p w:rsidR="009918B5" w:rsidRPr="00C46B7C" w:rsidRDefault="009918B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5" w:type="dxa"/>
          </w:tcPr>
          <w:p w:rsidR="009918B5" w:rsidRPr="00C46B7C" w:rsidRDefault="009918B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9918B5" w:rsidRPr="00C46B7C" w:rsidRDefault="0066616D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Сибирское межрегиональное управление гос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дарственного автодорожного надзора Федерал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ной службы по надзору в сфере транспорта (С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бирское МУГАДН)</w:t>
            </w:r>
          </w:p>
        </w:tc>
      </w:tr>
      <w:tr w:rsidR="00B90E17" w:rsidRPr="00C46B7C" w:rsidTr="00C46B7C">
        <w:trPr>
          <w:trHeight w:val="20"/>
          <w:jc w:val="center"/>
        </w:trPr>
        <w:tc>
          <w:tcPr>
            <w:tcW w:w="1841" w:type="dxa"/>
          </w:tcPr>
          <w:p w:rsidR="00B90E17" w:rsidRPr="00C46B7C" w:rsidRDefault="00B90E1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5" w:type="dxa"/>
          </w:tcPr>
          <w:p w:rsidR="00B90E17" w:rsidRPr="00C46B7C" w:rsidRDefault="00B90E1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B90E17" w:rsidRPr="00C46B7C" w:rsidRDefault="00B90E17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службы войск наци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гвардии Российской Федерации по Ре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публике Тыва</w:t>
            </w:r>
          </w:p>
        </w:tc>
      </w:tr>
      <w:tr w:rsidR="009918B5" w:rsidRPr="00C46B7C" w:rsidTr="00C46B7C">
        <w:trPr>
          <w:trHeight w:val="20"/>
          <w:jc w:val="center"/>
        </w:trPr>
        <w:tc>
          <w:tcPr>
            <w:tcW w:w="1841" w:type="dxa"/>
          </w:tcPr>
          <w:p w:rsidR="009918B5" w:rsidRPr="00C46B7C" w:rsidRDefault="0004755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9918B5" w:rsidRPr="00C46B7C" w:rsidRDefault="009918B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9918B5" w:rsidRPr="00C46B7C" w:rsidRDefault="00047558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</w:t>
            </w:r>
            <w:r w:rsidR="00DD794B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деральной налоговой службы</w:t>
            </w:r>
            <w:r w:rsidR="001F61D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</w:t>
            </w:r>
            <w:r w:rsidR="00DD794B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Республике Тыва</w:t>
            </w:r>
          </w:p>
        </w:tc>
      </w:tr>
      <w:tr w:rsidR="004523EF" w:rsidRPr="00C46B7C" w:rsidTr="00C46B7C">
        <w:trPr>
          <w:trHeight w:val="20"/>
          <w:jc w:val="center"/>
        </w:trPr>
        <w:tc>
          <w:tcPr>
            <w:tcW w:w="1841" w:type="dxa"/>
          </w:tcPr>
          <w:p w:rsidR="004523EF" w:rsidRPr="00C46B7C" w:rsidRDefault="004523E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4523EF" w:rsidRPr="00C46B7C" w:rsidRDefault="00187B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1 01 01012 02 0</w:t>
            </w:r>
            <w:r w:rsidR="004523EF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4523EF" w:rsidRPr="00C46B7C" w:rsidRDefault="006E2DC3" w:rsidP="00163D3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аций, кроме налога, уплаченного 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налогоплательщиками, осущест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ляющими деятельность по производству сж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женного природног</w:t>
            </w:r>
            <w:r w:rsidR="00163D3C">
              <w:rPr>
                <w:rFonts w:ascii="Times New Roman" w:hAnsi="Times New Roman" w:cs="Times New Roman"/>
                <w:bCs/>
                <w:sz w:val="24"/>
                <w:szCs w:val="24"/>
              </w:rPr>
              <w:t>о газа и до 31 декабря 2022 г.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 осуществившими экспорт хотя бы одной партии сжиженного природного газа на основании лицензии на осуществление исключ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права на экспорт газа (за исключением налога, уплаченного налогоплательщиками, к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торые до 1 января 2023 г</w:t>
            </w:r>
            <w:r w:rsidR="00163D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являлись участниками консолидированной группы налогоплательщ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ков), зачисляемый в бюджеты</w:t>
            </w:r>
            <w:proofErr w:type="gram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субъектов Росси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</w:t>
            </w:r>
          </w:p>
        </w:tc>
      </w:tr>
    </w:tbl>
    <w:p w:rsidR="00163D3C" w:rsidRPr="00E86833" w:rsidRDefault="00163D3C" w:rsidP="00163D3C">
      <w:pPr>
        <w:spacing w:after="0" w:line="240" w:lineRule="auto"/>
        <w:rPr>
          <w:sz w:val="32"/>
          <w:szCs w:val="32"/>
        </w:rPr>
      </w:pPr>
    </w:p>
    <w:tbl>
      <w:tblPr>
        <w:tblStyle w:val="a9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1"/>
        <w:gridCol w:w="2555"/>
        <w:gridCol w:w="5243"/>
      </w:tblGrid>
      <w:tr w:rsidR="00163D3C" w:rsidRPr="00C46B7C" w:rsidTr="00163D3C">
        <w:trPr>
          <w:trHeight w:val="20"/>
          <w:tblHeader/>
          <w:jc w:val="center"/>
        </w:trPr>
        <w:tc>
          <w:tcPr>
            <w:tcW w:w="1841" w:type="dxa"/>
          </w:tcPr>
          <w:p w:rsidR="00163D3C" w:rsidRPr="00C46B7C" w:rsidRDefault="00163D3C" w:rsidP="00AB24A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5" w:type="dxa"/>
          </w:tcPr>
          <w:p w:rsidR="00163D3C" w:rsidRPr="00C46B7C" w:rsidRDefault="00163D3C" w:rsidP="00AB24A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163D3C" w:rsidRPr="00C46B7C" w:rsidRDefault="00163D3C" w:rsidP="00AB24A3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3EF" w:rsidRPr="00C46B7C" w:rsidTr="00C46B7C">
        <w:trPr>
          <w:trHeight w:val="20"/>
          <w:jc w:val="center"/>
        </w:trPr>
        <w:tc>
          <w:tcPr>
            <w:tcW w:w="1841" w:type="dxa"/>
          </w:tcPr>
          <w:p w:rsidR="004523EF" w:rsidRPr="00C46B7C" w:rsidRDefault="004523E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4523EF" w:rsidRPr="00C46B7C" w:rsidRDefault="00187B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1 01 01014 02 0</w:t>
            </w:r>
            <w:r w:rsidR="004523EF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4523EF" w:rsidRPr="00C46B7C" w:rsidRDefault="006E2DC3" w:rsidP="00163D3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организаций, уплаченный налогоплательщиками, которые до 1 января </w:t>
            </w:r>
            <w:r w:rsidR="00F727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16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участниками консолидирова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ной группы налогоплательщиков, за налоговые периоды до 1 января 2023 г</w:t>
            </w:r>
            <w:r w:rsidR="0016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расчеты, недоимка и задолженность), зачисля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мый в бюджеты субъектов Российской Федер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4523EF" w:rsidRPr="00C46B7C" w:rsidTr="00C46B7C">
        <w:trPr>
          <w:trHeight w:val="20"/>
          <w:jc w:val="center"/>
        </w:trPr>
        <w:tc>
          <w:tcPr>
            <w:tcW w:w="1841" w:type="dxa"/>
          </w:tcPr>
          <w:p w:rsidR="004523EF" w:rsidRPr="00C46B7C" w:rsidRDefault="004523E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4523EF" w:rsidRPr="00C46B7C" w:rsidRDefault="004523E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243" w:type="dxa"/>
          </w:tcPr>
          <w:p w:rsidR="004523EF" w:rsidRPr="00C46B7C" w:rsidRDefault="006E2DC3" w:rsidP="00163D3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числение и уплата налога осуществляются в 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ответствии со статьями 227, 227.1 и 228 Налог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вого кодекса Российской Федерации, а также 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ходов от долевого участия в организации, пол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ченных физическим лицом </w:t>
            </w:r>
            <w:r w:rsidR="00163D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 резиде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том Российской Федерации в виде дивидендов</w:t>
            </w:r>
            <w:proofErr w:type="gramEnd"/>
          </w:p>
        </w:tc>
      </w:tr>
      <w:tr w:rsidR="004523EF" w:rsidRPr="00C46B7C" w:rsidTr="00C46B7C">
        <w:trPr>
          <w:trHeight w:val="20"/>
          <w:jc w:val="center"/>
        </w:trPr>
        <w:tc>
          <w:tcPr>
            <w:tcW w:w="1841" w:type="dxa"/>
          </w:tcPr>
          <w:p w:rsidR="004523EF" w:rsidRPr="00C46B7C" w:rsidRDefault="00BD3DB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4523EF" w:rsidRPr="00C46B7C" w:rsidRDefault="004761B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243" w:type="dxa"/>
          </w:tcPr>
          <w:p w:rsidR="004523EF" w:rsidRPr="00C46B7C" w:rsidRDefault="006E2DC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лученных от осуществления деятельности физ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ческими лицами, зарегистрированными в кач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 индивидуальных предпринимателей, нот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риусов, занимающихся частной практикой, адв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катов, учредивших адвокатские кабинеты, и др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гих лиц, занимающихся частной практикой в 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ответствии со статьей 227 Налогового кодекса Российской Федерации</w:t>
            </w:r>
          </w:p>
        </w:tc>
      </w:tr>
      <w:tr w:rsidR="004761B1" w:rsidRPr="00C46B7C" w:rsidTr="00C46B7C">
        <w:trPr>
          <w:trHeight w:val="20"/>
          <w:jc w:val="center"/>
        </w:trPr>
        <w:tc>
          <w:tcPr>
            <w:tcW w:w="1841" w:type="dxa"/>
          </w:tcPr>
          <w:p w:rsidR="004761B1" w:rsidRPr="00C46B7C" w:rsidRDefault="004761B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4761B1" w:rsidRPr="00C46B7C" w:rsidRDefault="004761B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243" w:type="dxa"/>
          </w:tcPr>
          <w:p w:rsidR="004761B1" w:rsidRPr="00C46B7C" w:rsidRDefault="006E2DC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в виде дивидендов)</w:t>
            </w:r>
          </w:p>
        </w:tc>
      </w:tr>
      <w:tr w:rsidR="004761B1" w:rsidRPr="00C46B7C" w:rsidTr="00C46B7C">
        <w:trPr>
          <w:trHeight w:val="20"/>
          <w:jc w:val="center"/>
        </w:trPr>
        <w:tc>
          <w:tcPr>
            <w:tcW w:w="1841" w:type="dxa"/>
          </w:tcPr>
          <w:p w:rsidR="004761B1" w:rsidRPr="00C46B7C" w:rsidRDefault="00A3771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4761B1" w:rsidRPr="00C46B7C" w:rsidRDefault="00A3771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243" w:type="dxa"/>
          </w:tcPr>
          <w:p w:rsidR="004761B1" w:rsidRPr="00C46B7C" w:rsidRDefault="006E2DC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рованных авансовых платежей с доходов, пол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ченных физическими лицами, являющимися ин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странными гражданами, осуществляющими 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довую деятельность по найму на основании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тента в соответствии со статьей 227.1 Налогового кодекса Российской Федерации</w:t>
            </w:r>
          </w:p>
        </w:tc>
      </w:tr>
      <w:tr w:rsidR="00A3771B" w:rsidRPr="00C46B7C" w:rsidTr="00C46B7C">
        <w:trPr>
          <w:trHeight w:val="20"/>
          <w:jc w:val="center"/>
        </w:trPr>
        <w:tc>
          <w:tcPr>
            <w:tcW w:w="1841" w:type="dxa"/>
          </w:tcPr>
          <w:p w:rsidR="00A3771B" w:rsidRPr="00C46B7C" w:rsidRDefault="00A3771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A3771B" w:rsidRPr="00C46B7C" w:rsidRDefault="00187B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1 01 02080 01 0</w:t>
            </w:r>
            <w:r w:rsidR="00A3771B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A3771B" w:rsidRPr="00C46B7C" w:rsidRDefault="006E2DC3" w:rsidP="00163D3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щейся к части налоговой базы, превышающей </w:t>
            </w:r>
            <w:r w:rsidR="00163D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5 000 000 рублей (за исключением налога на 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ходы физических лиц с сумм прибыли контрол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руемой иностранной компании, в том числе фи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сированной прибыли контролируемой иностра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ной компании, а также налога на доходы физич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ских лиц в отношении доходов от долевого уч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стия в организации, полученных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цом </w:t>
            </w:r>
            <w:r w:rsidR="00163D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 резидентом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в виде дивидендов)</w:t>
            </w:r>
          </w:p>
        </w:tc>
      </w:tr>
      <w:tr w:rsidR="00E73ACE" w:rsidRPr="00C46B7C" w:rsidTr="00C46B7C">
        <w:trPr>
          <w:trHeight w:val="20"/>
          <w:jc w:val="center"/>
        </w:trPr>
        <w:tc>
          <w:tcPr>
            <w:tcW w:w="1841" w:type="dxa"/>
          </w:tcPr>
          <w:p w:rsidR="00E73ACE" w:rsidRPr="00C46B7C" w:rsidRDefault="00E73ACE" w:rsidP="00C4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5" w:type="dxa"/>
          </w:tcPr>
          <w:p w:rsidR="00E73ACE" w:rsidRPr="00C46B7C" w:rsidRDefault="00E73AC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1 01 02100 01 1000 110</w:t>
            </w:r>
          </w:p>
        </w:tc>
        <w:tc>
          <w:tcPr>
            <w:tcW w:w="5243" w:type="dxa"/>
          </w:tcPr>
          <w:p w:rsidR="00E73ACE" w:rsidRPr="00C46B7C" w:rsidRDefault="006E2DC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ли контролируемой иностранной компании,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лученной физическими лицами, признаваемыми контролирующими лицами этой компании, за </w:t>
            </w:r>
            <w:r w:rsidR="00163D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исключением уплачиваемого в связи с переходом на особый порядок уплаты на основании подачи в налоговый орган соответствующего уведомл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ния (в части суммы налога, превышающей </w:t>
            </w:r>
            <w:r w:rsidR="00163D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3ACE" w:rsidRPr="00C46B7C" w:rsidTr="00C46B7C">
        <w:trPr>
          <w:trHeight w:val="20"/>
          <w:jc w:val="center"/>
        </w:trPr>
        <w:tc>
          <w:tcPr>
            <w:tcW w:w="1841" w:type="dxa"/>
          </w:tcPr>
          <w:p w:rsidR="00E73ACE" w:rsidRPr="00C46B7C" w:rsidRDefault="00E73ACE" w:rsidP="00C4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E73ACE" w:rsidRPr="00C46B7C" w:rsidRDefault="00E73AC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243" w:type="dxa"/>
          </w:tcPr>
          <w:p w:rsidR="00E73ACE" w:rsidRPr="00C46B7C" w:rsidRDefault="007F7CB0" w:rsidP="00163D3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физическим лицом </w:t>
            </w:r>
            <w:r w:rsidR="00163D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 рез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дентом Российской Федерации в виде дивиде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дов (в части суммы налога, не превышающей </w:t>
            </w:r>
            <w:r w:rsidR="00163D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650 000 рублей)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1 03 02142 01 0000 110</w:t>
            </w:r>
          </w:p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алкогольную пр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дукцию с объемной долей этилового спирта свыше 9 процентов (за исключением пива, вин (кроме крепленого (ликерного) вина), вин нал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виноградосодержащих</w:t>
            </w:r>
            <w:proofErr w:type="spell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напитков, плодовых алкогольных напитков, изготавлива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мых без добавления ректификованного этилового спирта, произведенного из пищевого сырья, и (или) без добавления спиртованных виноградн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го или иного</w:t>
            </w:r>
            <w:proofErr w:type="gram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плодового сусла, и (или) без доба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ления дистиллятов, и (или) без добавления кре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леного (ликерного) вина), подлежащие распред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лению в бюджеты субъектов Российской Фед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рации (в порядке, установленном Министерством финансов Российской Федерации)</w:t>
            </w:r>
            <w:proofErr w:type="gramEnd"/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1 03 02143 01 0000 110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алкогольную пр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дукцию с объемной долей этилового спирта свыше 9 процентов (за исключением пива, вин (кроме крепленого (ликерного) вина), вин нал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виноградосодержащих</w:t>
            </w:r>
            <w:proofErr w:type="spell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напитков, плодовых алкогольных напитков, изготавлива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мых без добавления ректификованного этилового спирта, произведенного из пищевого сырья, и (или) без добавления спиртованных виноградн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го или иного</w:t>
            </w:r>
            <w:proofErr w:type="gram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плодового сусла, и (или) без доба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ления дистиллятов, и (или) без добавления кре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леного (ликерного) вина), подлежащие распред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лению в бюджеты субъектов Российской Фед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рации (по нормативам, установленным фед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ральным законом о федеральном бюджете в ц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лях компенсации снижения доходов бюджетов субъектов Российской Федерации в связи с 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ключением движимого имущества из объектов налогообложения по налогу на имущество орг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низаций)</w:t>
            </w:r>
            <w:proofErr w:type="gramEnd"/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1 03 02190 01 0000 110</w:t>
            </w:r>
          </w:p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этиловый спирт из пищевого сырья, винный спирт, виноградный спирт (за исключением дистиллятов винного, в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ноградного, плодового, коньячного, </w:t>
            </w:r>
            <w:proofErr w:type="spell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кальвадосн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вискового</w:t>
            </w:r>
            <w:proofErr w:type="spell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), производимый на территории Российской Федерации, подлежащие распред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лению между бюджетами субъектов Российской Федерации (по нормативам, установленным ф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деральным законом о федеральном бюджете)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1 03 02200 01 0000 110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этиловый спирт из пищевого сырья (дистилляты винный, виногра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ный, плодовый, коньячный, </w:t>
            </w:r>
            <w:proofErr w:type="spell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кальвадосный</w:t>
            </w:r>
            <w:proofErr w:type="spell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ковый</w:t>
            </w:r>
            <w:proofErr w:type="spell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), производимый на территории Росси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Федерации, подлежащие распределению между бюджетами субъектов Российской Фед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рации (по нормативам, установленным фед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ральным законом о федеральном бюджете)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1 03 02210 01 0000 110</w:t>
            </w:r>
          </w:p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спиртосодерж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щую продукцию, производимую на территории Российской Федерации, подлежащие распред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лению между бюджетами субъектов Российской Федерации (по нормативам, установленным ф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деральным законом о федеральном бюджете)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1 03 02220 01 0000 110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этиловый спирт из непищевого сырья, производимый на территории Российской Федерации, подлежащие распред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лению между бюджетами субъектов Российской Федерации (по нормативам, установленным ф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деральным законом о федеральном бюджете)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6B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1 03 02231 01 0000 110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6B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C46B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C46B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цированных нормативов отчислений в местные бюджеты (по нормативам, установленным фед</w:t>
            </w:r>
            <w:r w:rsidRPr="00C46B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46B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ральным законом о федеральном бюджете в ц</w:t>
            </w:r>
            <w:r w:rsidRPr="00C46B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46B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лях формирования дорожных фондов субъектов Российской Федерации)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1 03 02232 01 0000 110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цированных нормативов отчислений в местные бюджеты (по нормативам, установленным фед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ральным законом о федеральном бюджете в ц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лях ре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национального проекта «Бе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качественные дороги»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жекторных</w:t>
            </w:r>
            <w:proofErr w:type="spell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) двигателей, подлежащие распред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вов отчислений в местные бюджеты (по норм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тивам, установленным федеральным законом о федеральном бюджете в целях формирования 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рожных фондов субъектов Российской Федер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ции)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1 03 02242 01 0000 110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жекторных</w:t>
            </w:r>
            <w:proofErr w:type="spellEnd"/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) двигателей, подлежащие распред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вов отчислений в местные бюджеты (по норм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тивам, установленным федеральным законом о федеральном бюджете в целях ре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нац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онального проекта «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Безопасные качественные 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дороги»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ным федеральным законом о федеральном бю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жете в целях формирования дорожных фондов субъектов Российской Федерации)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1 03 02252 01 0000 110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ным федеральным законом о федеральном бю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жете в целях ре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национального проекта «Безопасные качественные дороги»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прямогонный бе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зин, подлежащие распределению между бюдж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тами субъектов Российской Федерации и мес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ными бюджетами с учетом установленных ди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ференцированных нормативов отчислений в местные бюджеты (по нормативам, установле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ным федеральным законом о федеральном бю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жете в целях формирования дорожных фондов субъектов Российской Федерации)</w:t>
            </w:r>
          </w:p>
        </w:tc>
      </w:tr>
      <w:tr w:rsidR="00BE2D51" w:rsidRPr="00C46B7C" w:rsidTr="00C46B7C">
        <w:trPr>
          <w:trHeight w:val="20"/>
          <w:jc w:val="center"/>
        </w:trPr>
        <w:tc>
          <w:tcPr>
            <w:tcW w:w="1841" w:type="dxa"/>
          </w:tcPr>
          <w:p w:rsidR="00BE2D51" w:rsidRPr="00C46B7C" w:rsidRDefault="00BE2D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5" w:type="dxa"/>
          </w:tcPr>
          <w:p w:rsidR="00BE2D51" w:rsidRPr="00C46B7C" w:rsidRDefault="00BE2D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1 03 02262 01 0000 110</w:t>
            </w:r>
          </w:p>
        </w:tc>
        <w:tc>
          <w:tcPr>
            <w:tcW w:w="5243" w:type="dxa"/>
          </w:tcPr>
          <w:p w:rsidR="00BE2D51" w:rsidRPr="00C46B7C" w:rsidRDefault="007F7CB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прямогонный бе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зин, подлежащие распределению между бюдж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тами субъектов Российской Федерации и мес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ными бюджетами с учетом установленных ди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ференцированных нормативов отчислений в местные бюджеты (по нормативам, установле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ным федеральным законом о федеральном бю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жете в целях реализации национального проекта </w:t>
            </w:r>
            <w:r w:rsidR="008851F5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«Безопасные качественные дороги»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76793" w:rsidRPr="00C46B7C" w:rsidTr="00C46B7C">
        <w:trPr>
          <w:trHeight w:val="20"/>
          <w:jc w:val="center"/>
        </w:trPr>
        <w:tc>
          <w:tcPr>
            <w:tcW w:w="1841" w:type="dxa"/>
          </w:tcPr>
          <w:p w:rsidR="00776793" w:rsidRPr="00C46B7C" w:rsidRDefault="0077679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776793" w:rsidRPr="00C46B7C" w:rsidRDefault="0077679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243" w:type="dxa"/>
          </w:tcPr>
          <w:p w:rsidR="00776793" w:rsidRPr="00C46B7C" w:rsidRDefault="0077679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щенной системы налогообложения</w:t>
            </w:r>
          </w:p>
        </w:tc>
      </w:tr>
      <w:tr w:rsidR="00A3771B" w:rsidRPr="00C46B7C" w:rsidTr="00C46B7C">
        <w:trPr>
          <w:trHeight w:val="20"/>
          <w:jc w:val="center"/>
        </w:trPr>
        <w:tc>
          <w:tcPr>
            <w:tcW w:w="1841" w:type="dxa"/>
          </w:tcPr>
          <w:p w:rsidR="00A3771B" w:rsidRPr="00C46B7C" w:rsidRDefault="00A3771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187BDA" w:rsidRPr="00C46B7C" w:rsidRDefault="00187B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1 05 06000 01 0</w:t>
            </w:r>
            <w:r w:rsidR="00A3771B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A3771B" w:rsidRPr="00C46B7C" w:rsidRDefault="00A3771B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</w:t>
            </w:r>
          </w:p>
        </w:tc>
      </w:tr>
      <w:tr w:rsidR="00A3771B" w:rsidRPr="00C46B7C" w:rsidTr="00C46B7C">
        <w:trPr>
          <w:trHeight w:val="20"/>
          <w:jc w:val="center"/>
        </w:trPr>
        <w:tc>
          <w:tcPr>
            <w:tcW w:w="1841" w:type="dxa"/>
          </w:tcPr>
          <w:p w:rsidR="00A3771B" w:rsidRPr="00C46B7C" w:rsidRDefault="005B4F6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A3771B" w:rsidRPr="00C46B7C" w:rsidRDefault="005B4F6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5243" w:type="dxa"/>
          </w:tcPr>
          <w:p w:rsidR="00A3771B" w:rsidRPr="00C46B7C" w:rsidRDefault="005B4F6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A3771B" w:rsidRPr="00C46B7C" w:rsidTr="00C46B7C">
        <w:trPr>
          <w:trHeight w:val="20"/>
          <w:jc w:val="center"/>
        </w:trPr>
        <w:tc>
          <w:tcPr>
            <w:tcW w:w="1841" w:type="dxa"/>
          </w:tcPr>
          <w:p w:rsidR="00A3771B" w:rsidRPr="00C46B7C" w:rsidRDefault="005B4F6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A3771B" w:rsidRPr="00C46B7C" w:rsidRDefault="00187B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1 06 02020 02 0</w:t>
            </w:r>
            <w:r w:rsidR="005B4F63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A3771B" w:rsidRPr="00C46B7C" w:rsidRDefault="005B4F6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организаций по имуществу, входящему в Единую систему газоснабжения </w:t>
            </w:r>
          </w:p>
        </w:tc>
      </w:tr>
      <w:tr w:rsidR="005B4F63" w:rsidRPr="00C46B7C" w:rsidTr="00C46B7C">
        <w:trPr>
          <w:trHeight w:val="20"/>
          <w:jc w:val="center"/>
        </w:trPr>
        <w:tc>
          <w:tcPr>
            <w:tcW w:w="1841" w:type="dxa"/>
          </w:tcPr>
          <w:p w:rsidR="005B4F63" w:rsidRPr="00C46B7C" w:rsidRDefault="005B4F6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187BDA" w:rsidRPr="00C46B7C" w:rsidRDefault="00187B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5243" w:type="dxa"/>
          </w:tcPr>
          <w:p w:rsidR="005B4F63" w:rsidRPr="00C46B7C" w:rsidRDefault="005B4F6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7BDA" w:rsidRPr="00C46B7C">
              <w:rPr>
                <w:rFonts w:ascii="Times New Roman" w:hAnsi="Times New Roman" w:cs="Times New Roman"/>
                <w:sz w:val="24"/>
                <w:szCs w:val="24"/>
              </w:rPr>
              <w:t>ранспортный налог с организаций</w:t>
            </w:r>
          </w:p>
        </w:tc>
      </w:tr>
      <w:tr w:rsidR="005B4F63" w:rsidRPr="00C46B7C" w:rsidTr="00C46B7C">
        <w:trPr>
          <w:trHeight w:val="20"/>
          <w:jc w:val="center"/>
        </w:trPr>
        <w:tc>
          <w:tcPr>
            <w:tcW w:w="1841" w:type="dxa"/>
          </w:tcPr>
          <w:p w:rsidR="005B4F63" w:rsidRPr="00C46B7C" w:rsidRDefault="005B4F6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5B4F63" w:rsidRPr="00C46B7C" w:rsidRDefault="00187B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1 06 04012 02 0</w:t>
            </w:r>
            <w:r w:rsidR="005B4F63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5B4F63" w:rsidRPr="00C46B7C" w:rsidRDefault="005B4F6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с физических лиц </w:t>
            </w:r>
          </w:p>
        </w:tc>
      </w:tr>
      <w:tr w:rsidR="005B4F63" w:rsidRPr="00C46B7C" w:rsidTr="00C46B7C">
        <w:trPr>
          <w:trHeight w:val="20"/>
          <w:jc w:val="center"/>
        </w:trPr>
        <w:tc>
          <w:tcPr>
            <w:tcW w:w="1841" w:type="dxa"/>
          </w:tcPr>
          <w:p w:rsidR="005B4F63" w:rsidRPr="00C46B7C" w:rsidRDefault="008F204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5B4F63" w:rsidRPr="00C46B7C" w:rsidRDefault="008F204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5243" w:type="dxa"/>
          </w:tcPr>
          <w:p w:rsidR="005B4F63" w:rsidRPr="00C46B7C" w:rsidRDefault="008F204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ископаемых</w:t>
            </w:r>
          </w:p>
        </w:tc>
      </w:tr>
      <w:tr w:rsidR="008F2040" w:rsidRPr="00C46B7C" w:rsidTr="00C46B7C">
        <w:trPr>
          <w:trHeight w:val="20"/>
          <w:jc w:val="center"/>
        </w:trPr>
        <w:tc>
          <w:tcPr>
            <w:tcW w:w="1841" w:type="dxa"/>
          </w:tcPr>
          <w:p w:rsidR="008F2040" w:rsidRPr="00C46B7C" w:rsidRDefault="008F204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8F2040" w:rsidRPr="00C46B7C" w:rsidRDefault="00187B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1 07 01030 01 0</w:t>
            </w:r>
            <w:r w:rsidR="008F2040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8F2040" w:rsidRPr="00C46B7C" w:rsidRDefault="007F7CB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шении которых при налогообложении устано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 рентный коэффициент, отличный от 1,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лезных ископаемых в виде природных алмазов, угля, в том числе коксующегося, железных руд, многокомпонентной комплексной руды, в отн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шении которой при налогообложении установлен коэффициент, характеризующий стоимость це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компонентов в руде)</w:t>
            </w:r>
          </w:p>
        </w:tc>
      </w:tr>
      <w:tr w:rsidR="008F2040" w:rsidRPr="00C46B7C" w:rsidTr="00C46B7C">
        <w:trPr>
          <w:trHeight w:val="20"/>
          <w:jc w:val="center"/>
        </w:trPr>
        <w:tc>
          <w:tcPr>
            <w:tcW w:w="1841" w:type="dxa"/>
          </w:tcPr>
          <w:p w:rsidR="008F2040" w:rsidRPr="00C46B7C" w:rsidRDefault="008F204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8F2040" w:rsidRPr="00C46B7C" w:rsidRDefault="008F204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8F2040" w:rsidRPr="00C46B7C" w:rsidRDefault="008F204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1 07 01060 01 </w:t>
            </w:r>
            <w:r w:rsidR="00187BDA" w:rsidRPr="00C46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8F2040" w:rsidRPr="00C46B7C" w:rsidRDefault="007F7CB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(за исключением угля коксующегося)</w:t>
            </w:r>
          </w:p>
        </w:tc>
      </w:tr>
      <w:tr w:rsidR="008F2040" w:rsidRPr="00C46B7C" w:rsidTr="00C46B7C">
        <w:trPr>
          <w:trHeight w:val="20"/>
          <w:jc w:val="center"/>
        </w:trPr>
        <w:tc>
          <w:tcPr>
            <w:tcW w:w="1841" w:type="dxa"/>
          </w:tcPr>
          <w:p w:rsidR="008F2040" w:rsidRPr="00C46B7C" w:rsidRDefault="008F204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8F2040" w:rsidRPr="00C46B7C" w:rsidRDefault="008F204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1 07 04010 01 0000 110</w:t>
            </w:r>
          </w:p>
        </w:tc>
        <w:tc>
          <w:tcPr>
            <w:tcW w:w="5243" w:type="dxa"/>
          </w:tcPr>
          <w:p w:rsidR="008F2040" w:rsidRPr="00C46B7C" w:rsidRDefault="008F204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Сбор за пользование объектами животного мира</w:t>
            </w:r>
          </w:p>
        </w:tc>
      </w:tr>
      <w:tr w:rsidR="00E55F37" w:rsidRPr="00C46B7C" w:rsidTr="00C46B7C">
        <w:trPr>
          <w:trHeight w:val="20"/>
          <w:jc w:val="center"/>
        </w:trPr>
        <w:tc>
          <w:tcPr>
            <w:tcW w:w="1841" w:type="dxa"/>
          </w:tcPr>
          <w:p w:rsidR="00E55F37" w:rsidRPr="00C46B7C" w:rsidRDefault="00E55F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E55F37" w:rsidRPr="00C46B7C" w:rsidRDefault="00E55F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1 07 04030 01 0000 110</w:t>
            </w:r>
          </w:p>
        </w:tc>
        <w:tc>
          <w:tcPr>
            <w:tcW w:w="5243" w:type="dxa"/>
          </w:tcPr>
          <w:p w:rsidR="00E55F37" w:rsidRPr="00C46B7C" w:rsidRDefault="00E55F37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Сбор за пользование объектами водных биолог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ческих ресурсов (по внутренним водным объе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там)</w:t>
            </w:r>
          </w:p>
        </w:tc>
      </w:tr>
      <w:tr w:rsidR="00E55F37" w:rsidRPr="00C46B7C" w:rsidTr="00C46B7C">
        <w:trPr>
          <w:trHeight w:val="20"/>
          <w:jc w:val="center"/>
        </w:trPr>
        <w:tc>
          <w:tcPr>
            <w:tcW w:w="1841" w:type="dxa"/>
          </w:tcPr>
          <w:p w:rsidR="00E55F37" w:rsidRPr="00C46B7C" w:rsidRDefault="00E55F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E55F37" w:rsidRPr="00C46B7C" w:rsidRDefault="00642772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1 08 07010 01 0</w:t>
            </w:r>
            <w:r w:rsidR="003078E3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E55F37" w:rsidRPr="00C46B7C" w:rsidRDefault="007F7CB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лей, изменений, вносимых в учредительные 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3078E3" w:rsidRPr="00C46B7C" w:rsidTr="00C46B7C">
        <w:trPr>
          <w:trHeight w:val="20"/>
          <w:jc w:val="center"/>
        </w:trPr>
        <w:tc>
          <w:tcPr>
            <w:tcW w:w="1841" w:type="dxa"/>
          </w:tcPr>
          <w:p w:rsidR="003078E3" w:rsidRPr="00C46B7C" w:rsidRDefault="003078E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3078E3" w:rsidRPr="00C46B7C" w:rsidRDefault="00642772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1 08 07310 01 0</w:t>
            </w:r>
            <w:r w:rsidR="003078E3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3078E3" w:rsidRPr="00C46B7C" w:rsidRDefault="003078E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повторную выдачу свидетельства о постановке на учет в налоговом органе </w:t>
            </w:r>
          </w:p>
        </w:tc>
      </w:tr>
      <w:tr w:rsidR="003078E3" w:rsidRPr="00C46B7C" w:rsidTr="00C46B7C">
        <w:trPr>
          <w:trHeight w:val="20"/>
          <w:jc w:val="center"/>
        </w:trPr>
        <w:tc>
          <w:tcPr>
            <w:tcW w:w="1841" w:type="dxa"/>
          </w:tcPr>
          <w:p w:rsidR="003078E3" w:rsidRPr="00C46B7C" w:rsidRDefault="003078E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3078E3" w:rsidRPr="00C46B7C" w:rsidRDefault="00642772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1 09 04010 02 0</w:t>
            </w:r>
            <w:r w:rsidR="003078E3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3078E3" w:rsidRPr="00C46B7C" w:rsidRDefault="003078E3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предприятий </w:t>
            </w:r>
          </w:p>
        </w:tc>
      </w:tr>
      <w:tr w:rsidR="003078E3" w:rsidRPr="00C46B7C" w:rsidTr="00C46B7C">
        <w:trPr>
          <w:trHeight w:val="20"/>
          <w:jc w:val="center"/>
        </w:trPr>
        <w:tc>
          <w:tcPr>
            <w:tcW w:w="1841" w:type="dxa"/>
          </w:tcPr>
          <w:p w:rsidR="003078E3" w:rsidRPr="00C46B7C" w:rsidRDefault="0032345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3078E3" w:rsidRPr="00C46B7C" w:rsidRDefault="00642772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1 09 04030 01 00</w:t>
            </w:r>
            <w:r w:rsidR="00323458" w:rsidRPr="00C46B7C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5243" w:type="dxa"/>
          </w:tcPr>
          <w:p w:rsidR="003078E3" w:rsidRPr="00C46B7C" w:rsidRDefault="00323458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пользователей автомобильных дорог </w:t>
            </w:r>
          </w:p>
        </w:tc>
      </w:tr>
      <w:tr w:rsidR="003078E3" w:rsidRPr="00C46B7C" w:rsidTr="00C46B7C">
        <w:trPr>
          <w:trHeight w:val="20"/>
          <w:jc w:val="center"/>
        </w:trPr>
        <w:tc>
          <w:tcPr>
            <w:tcW w:w="1841" w:type="dxa"/>
          </w:tcPr>
          <w:p w:rsidR="003078E3" w:rsidRPr="00C46B7C" w:rsidRDefault="0032345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3078E3" w:rsidRPr="00C46B7C" w:rsidRDefault="00642772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1 09 11010 02 0</w:t>
            </w:r>
            <w:r w:rsidR="00323458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3078E3" w:rsidRPr="00C46B7C" w:rsidRDefault="00323458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Налог, взимаемый в виде стоимости патента в связи с применением упрощенной системы нал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гообложения </w:t>
            </w:r>
          </w:p>
        </w:tc>
      </w:tr>
      <w:tr w:rsidR="00323458" w:rsidRPr="00C46B7C" w:rsidTr="00C46B7C">
        <w:trPr>
          <w:trHeight w:val="20"/>
          <w:jc w:val="center"/>
        </w:trPr>
        <w:tc>
          <w:tcPr>
            <w:tcW w:w="1841" w:type="dxa"/>
          </w:tcPr>
          <w:p w:rsidR="00323458" w:rsidRPr="00C46B7C" w:rsidRDefault="0032345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5" w:type="dxa"/>
          </w:tcPr>
          <w:p w:rsidR="00323458" w:rsidRPr="00C46B7C" w:rsidRDefault="0064277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1 09 11020 02 0</w:t>
            </w:r>
            <w:r w:rsidR="00323458"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323458" w:rsidRPr="00C46B7C" w:rsidRDefault="00323458" w:rsidP="00754D53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Налоги, взимаемые в виде стоимости патента в связи с применением упрощенной системы нал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гообложения (за налоговые периоды, истекшие до 1 января 2011 г</w:t>
            </w:r>
            <w:r w:rsidR="00754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23458" w:rsidRPr="00C46B7C" w:rsidTr="00C46B7C">
        <w:trPr>
          <w:trHeight w:val="20"/>
          <w:jc w:val="center"/>
        </w:trPr>
        <w:tc>
          <w:tcPr>
            <w:tcW w:w="1841" w:type="dxa"/>
          </w:tcPr>
          <w:p w:rsidR="00323458" w:rsidRPr="00C46B7C" w:rsidRDefault="00FE345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323458" w:rsidRPr="00C46B7C" w:rsidRDefault="00FE345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1 12 02030 01 0000 120</w:t>
            </w:r>
          </w:p>
        </w:tc>
        <w:tc>
          <w:tcPr>
            <w:tcW w:w="5243" w:type="dxa"/>
          </w:tcPr>
          <w:p w:rsidR="00323458" w:rsidRPr="00C46B7C" w:rsidRDefault="00FE345F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Регулярные платежи за пользование недрами при пользовании недрами на территории Российской Федерации </w:t>
            </w:r>
          </w:p>
        </w:tc>
      </w:tr>
      <w:tr w:rsidR="006F3DFA" w:rsidRPr="00C46B7C" w:rsidTr="00C46B7C">
        <w:trPr>
          <w:trHeight w:val="20"/>
          <w:jc w:val="center"/>
        </w:trPr>
        <w:tc>
          <w:tcPr>
            <w:tcW w:w="1841" w:type="dxa"/>
          </w:tcPr>
          <w:p w:rsidR="006F3DFA" w:rsidRPr="00C46B7C" w:rsidRDefault="004A7BB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6F3DFA" w:rsidRPr="00C46B7C" w:rsidRDefault="006F3DF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1 13 010</w:t>
            </w:r>
            <w:r w:rsidR="001305B7" w:rsidRPr="00C46B7C">
              <w:rPr>
                <w:rFonts w:ascii="Times New Roman" w:hAnsi="Times New Roman" w:cs="Times New Roman"/>
                <w:sz w:val="24"/>
                <w:szCs w:val="24"/>
              </w:rPr>
              <w:t>20 01 0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000 130</w:t>
            </w:r>
          </w:p>
        </w:tc>
        <w:tc>
          <w:tcPr>
            <w:tcW w:w="5243" w:type="dxa"/>
          </w:tcPr>
          <w:p w:rsidR="006F3DFA" w:rsidRPr="00C46B7C" w:rsidRDefault="004A7BB1" w:rsidP="00C46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сведений и документов, содержащихся в Едином государственном 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естре юридических лиц и в Едином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ственном реестре индивидуальных предприним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</w:p>
        </w:tc>
      </w:tr>
      <w:tr w:rsidR="006F3DFA" w:rsidRPr="00C46B7C" w:rsidTr="00C46B7C">
        <w:trPr>
          <w:trHeight w:val="20"/>
          <w:jc w:val="center"/>
        </w:trPr>
        <w:tc>
          <w:tcPr>
            <w:tcW w:w="1841" w:type="dxa"/>
          </w:tcPr>
          <w:p w:rsidR="006F3DFA" w:rsidRPr="00C46B7C" w:rsidRDefault="004A7BB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5" w:type="dxa"/>
          </w:tcPr>
          <w:p w:rsidR="006F3DFA" w:rsidRPr="00C46B7C" w:rsidRDefault="006F3DF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1 16 18000 02 0000 140</w:t>
            </w:r>
          </w:p>
        </w:tc>
        <w:tc>
          <w:tcPr>
            <w:tcW w:w="5243" w:type="dxa"/>
          </w:tcPr>
          <w:p w:rsidR="006F3DFA" w:rsidRPr="00C46B7C" w:rsidRDefault="007F7CB0" w:rsidP="00C46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от сумм пеней, предусмотренных зак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Федерации, распределяемые Федеральным казначейством между бюджетами субъектов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 в соответствии с федерал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ным законом о федеральном бюджете</w:t>
            </w:r>
          </w:p>
        </w:tc>
      </w:tr>
      <w:tr w:rsidR="00B342D3" w:rsidRPr="00C46B7C" w:rsidTr="00C46B7C">
        <w:trPr>
          <w:trHeight w:val="20"/>
          <w:jc w:val="center"/>
        </w:trPr>
        <w:tc>
          <w:tcPr>
            <w:tcW w:w="1841" w:type="dxa"/>
          </w:tcPr>
          <w:p w:rsidR="00B342D3" w:rsidRPr="00C46B7C" w:rsidRDefault="00B342D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55" w:type="dxa"/>
          </w:tcPr>
          <w:p w:rsidR="00B342D3" w:rsidRPr="00C46B7C" w:rsidRDefault="00B342D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B342D3" w:rsidRPr="00C46B7C" w:rsidRDefault="00B342D3" w:rsidP="00C46B7C">
            <w:pPr>
              <w:pStyle w:val="ConsPlusNormal"/>
              <w:tabs>
                <w:tab w:val="left" w:pos="1346"/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казенное учреждение «Управление финансового обеспечения Министерства обор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 Российской Федерации по Красноярскому краю, Республике Тыва и Республике Хакасия»</w:t>
            </w:r>
          </w:p>
        </w:tc>
      </w:tr>
      <w:tr w:rsidR="004F7D5E" w:rsidRPr="00C46B7C" w:rsidTr="00C46B7C">
        <w:trPr>
          <w:trHeight w:val="20"/>
          <w:jc w:val="center"/>
        </w:trPr>
        <w:tc>
          <w:tcPr>
            <w:tcW w:w="1841" w:type="dxa"/>
          </w:tcPr>
          <w:p w:rsidR="004F7D5E" w:rsidRPr="00C46B7C" w:rsidRDefault="0026772D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5" w:type="dxa"/>
          </w:tcPr>
          <w:p w:rsidR="004F7D5E" w:rsidRPr="00C46B7C" w:rsidRDefault="004F7D5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F7D5E" w:rsidRPr="00C46B7C" w:rsidRDefault="0026772D" w:rsidP="00C46B7C">
            <w:pPr>
              <w:pStyle w:val="ConsPlusNormal"/>
              <w:tabs>
                <w:tab w:val="left" w:pos="1346"/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41569D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инистерство внутренних дел по Республике Тыва</w:t>
            </w:r>
          </w:p>
        </w:tc>
      </w:tr>
      <w:tr w:rsidR="003E4082" w:rsidRPr="00C46B7C" w:rsidTr="00C46B7C">
        <w:trPr>
          <w:trHeight w:val="20"/>
          <w:jc w:val="center"/>
        </w:trPr>
        <w:tc>
          <w:tcPr>
            <w:tcW w:w="1841" w:type="dxa"/>
          </w:tcPr>
          <w:p w:rsidR="003E4082" w:rsidRPr="00C46B7C" w:rsidRDefault="003E4082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5" w:type="dxa"/>
          </w:tcPr>
          <w:p w:rsidR="003E4082" w:rsidRPr="00C46B7C" w:rsidRDefault="0064277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1 08 07100 01 0000</w:t>
            </w:r>
            <w:r w:rsidR="003E4082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5243" w:type="dxa"/>
          </w:tcPr>
          <w:p w:rsidR="003E4082" w:rsidRPr="00C46B7C" w:rsidRDefault="003E4082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выдачу и обмен паспорта г</w:t>
            </w:r>
            <w:r w:rsidR="00642772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ражданина Российской Федерации</w:t>
            </w:r>
          </w:p>
        </w:tc>
      </w:tr>
      <w:tr w:rsidR="003E4082" w:rsidRPr="00C46B7C" w:rsidTr="00C46B7C">
        <w:trPr>
          <w:trHeight w:val="20"/>
          <w:jc w:val="center"/>
        </w:trPr>
        <w:tc>
          <w:tcPr>
            <w:tcW w:w="1841" w:type="dxa"/>
          </w:tcPr>
          <w:p w:rsidR="003E4082" w:rsidRPr="00C46B7C" w:rsidRDefault="003E4082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5" w:type="dxa"/>
          </w:tcPr>
          <w:p w:rsidR="003E4082" w:rsidRPr="00C46B7C" w:rsidRDefault="003E408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423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72" w:rsidRPr="00C46B7C">
              <w:rPr>
                <w:rFonts w:ascii="Times New Roman" w:hAnsi="Times New Roman" w:cs="Times New Roman"/>
                <w:sz w:val="24"/>
                <w:szCs w:val="24"/>
              </w:rPr>
              <w:t>08 07141 01 0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3E4082" w:rsidRPr="00C46B7C" w:rsidRDefault="006E2DC3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регистрацию транспортных средств и иные юр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дически значимые действия уполномоченных федеральных государственных органов, связа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ные с изменением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4A28B9" w:rsidRPr="00C46B7C" w:rsidTr="00C46B7C">
        <w:trPr>
          <w:trHeight w:val="20"/>
          <w:jc w:val="center"/>
        </w:trPr>
        <w:tc>
          <w:tcPr>
            <w:tcW w:w="1841" w:type="dxa"/>
          </w:tcPr>
          <w:p w:rsidR="004A28B9" w:rsidRPr="00C46B7C" w:rsidRDefault="006407D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55" w:type="dxa"/>
          </w:tcPr>
          <w:p w:rsidR="004A28B9" w:rsidRPr="00C46B7C" w:rsidRDefault="004A28B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A28B9" w:rsidRPr="00C46B7C" w:rsidRDefault="006407DB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Министерства юстиции Российской Федерации по Р</w:t>
            </w:r>
            <w:r w:rsidR="0041569D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еспублике 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1569D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ыва</w:t>
            </w:r>
          </w:p>
        </w:tc>
      </w:tr>
      <w:tr w:rsidR="00687C45" w:rsidRPr="00C46B7C" w:rsidTr="00C46B7C">
        <w:trPr>
          <w:trHeight w:val="20"/>
          <w:jc w:val="center"/>
        </w:trPr>
        <w:tc>
          <w:tcPr>
            <w:tcW w:w="1841" w:type="dxa"/>
          </w:tcPr>
          <w:p w:rsidR="00687C45" w:rsidRPr="00C46B7C" w:rsidRDefault="00E73AC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55" w:type="dxa"/>
          </w:tcPr>
          <w:p w:rsidR="00687C45" w:rsidRPr="00C46B7C" w:rsidRDefault="00687C4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73ACE" w:rsidRPr="00C46B7C">
              <w:rPr>
                <w:rFonts w:ascii="Times New Roman" w:hAnsi="Times New Roman" w:cs="Times New Roman"/>
                <w:sz w:val="24"/>
                <w:szCs w:val="24"/>
              </w:rPr>
              <w:t>08 05000 01 0000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5243" w:type="dxa"/>
          </w:tcPr>
          <w:p w:rsidR="00687C45" w:rsidRPr="00C46B7C" w:rsidRDefault="00A81B1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шаемые органами записи актов гражданского 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стояния и иными уполномоченными органами (за исключением консульских учреждений Росси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Федерации)</w:t>
            </w:r>
          </w:p>
        </w:tc>
      </w:tr>
      <w:tr w:rsidR="0075184B" w:rsidRPr="00C46B7C" w:rsidTr="00C46B7C">
        <w:trPr>
          <w:trHeight w:val="20"/>
          <w:jc w:val="center"/>
        </w:trPr>
        <w:tc>
          <w:tcPr>
            <w:tcW w:w="1841" w:type="dxa"/>
          </w:tcPr>
          <w:p w:rsidR="0075184B" w:rsidRPr="00C46B7C" w:rsidRDefault="006523D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55" w:type="dxa"/>
          </w:tcPr>
          <w:p w:rsidR="0075184B" w:rsidRPr="00C46B7C" w:rsidRDefault="00B90B5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AC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08 07110 01 0</w:t>
            </w:r>
            <w:r w:rsidR="00642772"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5243" w:type="dxa"/>
          </w:tcPr>
          <w:p w:rsidR="0075184B" w:rsidRPr="00C46B7C" w:rsidRDefault="00A81B1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ственную регистрацию изменений их учред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документов</w:t>
            </w:r>
          </w:p>
        </w:tc>
      </w:tr>
      <w:tr w:rsidR="00B90B50" w:rsidRPr="00C46B7C" w:rsidTr="00C46B7C">
        <w:trPr>
          <w:trHeight w:val="20"/>
          <w:jc w:val="center"/>
        </w:trPr>
        <w:tc>
          <w:tcPr>
            <w:tcW w:w="1841" w:type="dxa"/>
          </w:tcPr>
          <w:p w:rsidR="00B90B50" w:rsidRPr="00C46B7C" w:rsidRDefault="006523D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2555" w:type="dxa"/>
          </w:tcPr>
          <w:p w:rsidR="00B90B50" w:rsidRPr="00C46B7C" w:rsidRDefault="00B90B5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AC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D9" w:rsidRPr="00C46B7C">
              <w:rPr>
                <w:rFonts w:ascii="Times New Roman" w:hAnsi="Times New Roman" w:cs="Times New Roman"/>
                <w:sz w:val="24"/>
                <w:szCs w:val="24"/>
              </w:rPr>
              <w:t>08 07120 01 0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B90B50" w:rsidRPr="00C46B7C" w:rsidRDefault="00A81B19" w:rsidP="00C46B7C">
            <w:pPr>
              <w:pStyle w:val="ConsPlusNormal"/>
              <w:tabs>
                <w:tab w:val="left" w:pos="3217"/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регистрацию политических партий и регионал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ных отделений политических партий</w:t>
            </w:r>
          </w:p>
        </w:tc>
      </w:tr>
      <w:tr w:rsidR="005D1EF2" w:rsidRPr="00C46B7C" w:rsidTr="00C46B7C">
        <w:trPr>
          <w:trHeight w:val="20"/>
          <w:jc w:val="center"/>
        </w:trPr>
        <w:tc>
          <w:tcPr>
            <w:tcW w:w="1841" w:type="dxa"/>
          </w:tcPr>
          <w:p w:rsidR="005D1EF2" w:rsidRPr="00C46B7C" w:rsidRDefault="005D1EF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55" w:type="dxa"/>
          </w:tcPr>
          <w:p w:rsidR="005D1EF2" w:rsidRPr="00C46B7C" w:rsidRDefault="005D1EF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5D1EF2" w:rsidRPr="00C46B7C" w:rsidRDefault="005D1EF2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службы государстве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регистрации, кадастра и картографии по </w:t>
            </w:r>
            <w:r w:rsidR="002D40D0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="002D40D0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D40D0"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публике Тыва</w:t>
            </w:r>
          </w:p>
        </w:tc>
      </w:tr>
      <w:tr w:rsidR="005D1EF2" w:rsidRPr="00C46B7C" w:rsidTr="00C46B7C">
        <w:trPr>
          <w:trHeight w:val="20"/>
          <w:jc w:val="center"/>
        </w:trPr>
        <w:tc>
          <w:tcPr>
            <w:tcW w:w="1841" w:type="dxa"/>
          </w:tcPr>
          <w:p w:rsidR="005D1EF2" w:rsidRPr="00C46B7C" w:rsidRDefault="00D116F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55" w:type="dxa"/>
          </w:tcPr>
          <w:p w:rsidR="005D1EF2" w:rsidRPr="00C46B7C" w:rsidRDefault="005D1EF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AC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D9" w:rsidRPr="00C46B7C">
              <w:rPr>
                <w:rFonts w:ascii="Times New Roman" w:hAnsi="Times New Roman" w:cs="Times New Roman"/>
                <w:sz w:val="24"/>
                <w:szCs w:val="24"/>
              </w:rPr>
              <w:t>08 07020 01 0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43" w:type="dxa"/>
          </w:tcPr>
          <w:p w:rsidR="005D1EF2" w:rsidRPr="00C46B7C" w:rsidRDefault="00A81B1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5D1EF2" w:rsidRPr="00C46B7C" w:rsidTr="00C46B7C">
        <w:trPr>
          <w:trHeight w:val="20"/>
          <w:jc w:val="center"/>
        </w:trPr>
        <w:tc>
          <w:tcPr>
            <w:tcW w:w="1841" w:type="dxa"/>
          </w:tcPr>
          <w:p w:rsidR="005D1EF2" w:rsidRPr="00C46B7C" w:rsidRDefault="00D116F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55" w:type="dxa"/>
          </w:tcPr>
          <w:p w:rsidR="005D1EF2" w:rsidRPr="00C46B7C" w:rsidRDefault="005D1EF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AAC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D9" w:rsidRPr="00C46B7C">
              <w:rPr>
                <w:rFonts w:ascii="Times New Roman" w:hAnsi="Times New Roman" w:cs="Times New Roman"/>
                <w:sz w:val="24"/>
                <w:szCs w:val="24"/>
              </w:rPr>
              <w:t>13 01031 01 0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000 130</w:t>
            </w:r>
          </w:p>
        </w:tc>
        <w:tc>
          <w:tcPr>
            <w:tcW w:w="5243" w:type="dxa"/>
          </w:tcPr>
          <w:p w:rsidR="005D1EF2" w:rsidRPr="00C46B7C" w:rsidRDefault="005D1EF2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за предоставление сведений из Единого государственного реестра недвижимости </w:t>
            </w:r>
          </w:p>
        </w:tc>
      </w:tr>
      <w:tr w:rsidR="00B342D3" w:rsidRPr="00C46B7C" w:rsidTr="00C46B7C">
        <w:trPr>
          <w:trHeight w:val="20"/>
          <w:jc w:val="center"/>
        </w:trPr>
        <w:tc>
          <w:tcPr>
            <w:tcW w:w="1841" w:type="dxa"/>
          </w:tcPr>
          <w:p w:rsidR="00B342D3" w:rsidRPr="00C46B7C" w:rsidRDefault="00B342D3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55" w:type="dxa"/>
          </w:tcPr>
          <w:p w:rsidR="00B342D3" w:rsidRPr="00C46B7C" w:rsidRDefault="00B342D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B342D3" w:rsidRPr="00C46B7C" w:rsidRDefault="00B342D3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ставов по Республике Тыва</w:t>
            </w:r>
          </w:p>
        </w:tc>
      </w:tr>
      <w:tr w:rsidR="00712293" w:rsidRPr="00C46B7C" w:rsidTr="00C46B7C">
        <w:trPr>
          <w:trHeight w:val="20"/>
          <w:jc w:val="center"/>
        </w:trPr>
        <w:tc>
          <w:tcPr>
            <w:tcW w:w="9639" w:type="dxa"/>
            <w:gridSpan w:val="3"/>
          </w:tcPr>
          <w:p w:rsidR="00712293" w:rsidRPr="00C46B7C" w:rsidRDefault="00712293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Республики Тыва</w:t>
            </w:r>
          </w:p>
        </w:tc>
      </w:tr>
      <w:tr w:rsidR="00B24548" w:rsidRPr="00C46B7C" w:rsidTr="00C46B7C">
        <w:trPr>
          <w:trHeight w:val="20"/>
          <w:jc w:val="center"/>
        </w:trPr>
        <w:tc>
          <w:tcPr>
            <w:tcW w:w="1841" w:type="dxa"/>
          </w:tcPr>
          <w:p w:rsidR="00B24548" w:rsidRPr="00C46B7C" w:rsidRDefault="00B24548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555" w:type="dxa"/>
          </w:tcPr>
          <w:p w:rsidR="00B24548" w:rsidRPr="00C46B7C" w:rsidRDefault="00B2454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B24548" w:rsidRPr="00C46B7C" w:rsidRDefault="00B24548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B24548" w:rsidRPr="00C46B7C" w:rsidTr="00C46B7C">
        <w:trPr>
          <w:trHeight w:val="20"/>
          <w:jc w:val="center"/>
        </w:trPr>
        <w:tc>
          <w:tcPr>
            <w:tcW w:w="1841" w:type="dxa"/>
          </w:tcPr>
          <w:p w:rsidR="00B24548" w:rsidRPr="00C46B7C" w:rsidRDefault="00B24548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555" w:type="dxa"/>
          </w:tcPr>
          <w:p w:rsidR="00B24548" w:rsidRPr="00C46B7C" w:rsidRDefault="00B2454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1 16 01082 01 0000 140</w:t>
            </w:r>
          </w:p>
        </w:tc>
        <w:tc>
          <w:tcPr>
            <w:tcW w:w="5243" w:type="dxa"/>
          </w:tcPr>
          <w:p w:rsidR="00B24548" w:rsidRPr="00C46B7C" w:rsidRDefault="00A81B1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8 Кодекса Российской Федерации об админ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в области охраны окр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жающей среды, природопользования и обращ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 с животными, налагаемые должностными лицами органов исполнительной власти субъе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Федерации, учреждениями суб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C4C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16 11020 01 0000 140</w:t>
            </w:r>
          </w:p>
        </w:tc>
        <w:tc>
          <w:tcPr>
            <w:tcW w:w="5243" w:type="dxa"/>
          </w:tcPr>
          <w:p w:rsidR="00457D49" w:rsidRPr="00C46B7C" w:rsidRDefault="00A81B19" w:rsidP="00C46B7C">
            <w:pPr>
              <w:pStyle w:val="ConsPlusNormal"/>
              <w:tabs>
                <w:tab w:val="left" w:pos="10065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</w:p>
        </w:tc>
      </w:tr>
      <w:tr w:rsidR="00012C4C" w:rsidRPr="00C46B7C" w:rsidTr="00C46B7C">
        <w:trPr>
          <w:trHeight w:val="20"/>
          <w:jc w:val="center"/>
        </w:trPr>
        <w:tc>
          <w:tcPr>
            <w:tcW w:w="1841" w:type="dxa"/>
          </w:tcPr>
          <w:p w:rsidR="00012C4C" w:rsidRPr="00C46B7C" w:rsidRDefault="00012C4C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555" w:type="dxa"/>
          </w:tcPr>
          <w:p w:rsidR="00012C4C" w:rsidRPr="00C46B7C" w:rsidRDefault="00012C4C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243" w:type="dxa"/>
          </w:tcPr>
          <w:p w:rsidR="00012C4C" w:rsidRPr="00C46B7C" w:rsidRDefault="00A81B19" w:rsidP="00C46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ключением вреда, причиненного окружающей среде на особо охраняемых природных террит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риях, вреда, причиненного водным объектам, 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рыболовства и среде их обитания), по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лежащие зачислению в бюджет муниципального образования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Служба по тарифам Республики Тыва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1 16 01142 01 0000 140</w:t>
            </w:r>
          </w:p>
        </w:tc>
        <w:tc>
          <w:tcPr>
            <w:tcW w:w="5243" w:type="dxa"/>
          </w:tcPr>
          <w:p w:rsidR="00457D49" w:rsidRPr="00C46B7C" w:rsidRDefault="00A81B19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14 Кодекса Российской Федерации об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в области предприним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 и деятельности саморег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лируемых организаций, налагаемые должнос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243" w:type="dxa"/>
          </w:tcPr>
          <w:p w:rsidR="00457D49" w:rsidRPr="00C46B7C" w:rsidRDefault="00457D49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ние прочих юридически значимых действий, подлежащие зачислению в бюджет субъекта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116 01332 01 0000 140</w:t>
            </w:r>
          </w:p>
        </w:tc>
        <w:tc>
          <w:tcPr>
            <w:tcW w:w="5243" w:type="dxa"/>
          </w:tcPr>
          <w:p w:rsidR="00457D49" w:rsidRPr="00C46B7C" w:rsidRDefault="00364276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дексом Российской Федерации об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правонарушениях, за административные правонарушения в области производства и об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рота этилового спирта, алкогольной и спиртос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держащей продукции, а также за администрати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ные правонарушения порядка ценообразования в части регулирования цен на этиловый спирт, 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когольную и спиртосодержащую продукцию, налагаемые должностными лицами органов 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дерации, учреждениями субъектов Российской Федерации</w:t>
            </w:r>
            <w:proofErr w:type="gramEnd"/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 строительного надзора Республики Тыва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1 08 07400 01 0000 110</w:t>
            </w:r>
          </w:p>
        </w:tc>
        <w:tc>
          <w:tcPr>
            <w:tcW w:w="5243" w:type="dxa"/>
          </w:tcPr>
          <w:p w:rsidR="00457D49" w:rsidRPr="00C46B7C" w:rsidRDefault="00457D49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уполн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моченных органов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рации, связанные с лицензированием предпр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нимательской деятельности по управлению мн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гоквартирными домами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ным ситуациям Республики Тыва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243" w:type="dxa"/>
          </w:tcPr>
          <w:p w:rsidR="00457D49" w:rsidRPr="00C46B7C" w:rsidRDefault="00364276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20 Кодекса Российской Федерации об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правонарушения, посягающие на общ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Республики Тыва по регулиров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нию контрактной системы в сфере закупок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мышленности Республики Тыва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457D49" w:rsidRPr="00C46B7C" w:rsidRDefault="00457D49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Полномочное представительство Республики Тыва в г. Москве</w:t>
            </w:r>
          </w:p>
        </w:tc>
      </w:tr>
      <w:tr w:rsidR="00457D49" w:rsidRPr="00C46B7C" w:rsidTr="00C46B7C">
        <w:trPr>
          <w:trHeight w:val="20"/>
          <w:jc w:val="center"/>
        </w:trPr>
        <w:tc>
          <w:tcPr>
            <w:tcW w:w="1841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555" w:type="dxa"/>
          </w:tcPr>
          <w:p w:rsidR="00457D49" w:rsidRPr="00C46B7C" w:rsidRDefault="00457D49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C63C38" w:rsidRPr="00C46B7C" w:rsidRDefault="00457D49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Счетная палата Республики Тыва</w:t>
            </w:r>
          </w:p>
        </w:tc>
      </w:tr>
      <w:tr w:rsidR="00DC0B00" w:rsidRPr="00C46B7C" w:rsidTr="00C46B7C">
        <w:trPr>
          <w:trHeight w:val="20"/>
          <w:jc w:val="center"/>
        </w:trPr>
        <w:tc>
          <w:tcPr>
            <w:tcW w:w="1841" w:type="dxa"/>
          </w:tcPr>
          <w:p w:rsidR="00DC0B00" w:rsidRPr="00C46B7C" w:rsidRDefault="001A61D4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555" w:type="dxa"/>
          </w:tcPr>
          <w:p w:rsidR="00DC0B00" w:rsidRPr="00C46B7C" w:rsidRDefault="001A61D4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243" w:type="dxa"/>
          </w:tcPr>
          <w:p w:rsidR="00DC0B00" w:rsidRPr="00C46B7C" w:rsidRDefault="00EE2CD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15 Кодекса Российской Федерации об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Федерации), налагаемые мировыми судь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ми, комиссиями по делам несовершеннолетних и защите их прав</w:t>
            </w:r>
          </w:p>
        </w:tc>
      </w:tr>
      <w:tr w:rsidR="00DC0B00" w:rsidRPr="00C46B7C" w:rsidTr="00C46B7C">
        <w:trPr>
          <w:trHeight w:val="20"/>
          <w:jc w:val="center"/>
        </w:trPr>
        <w:tc>
          <w:tcPr>
            <w:tcW w:w="1841" w:type="dxa"/>
          </w:tcPr>
          <w:p w:rsidR="00DC0B00" w:rsidRPr="00C46B7C" w:rsidRDefault="00EE2CD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555" w:type="dxa"/>
          </w:tcPr>
          <w:p w:rsidR="00DC0B00" w:rsidRPr="00C46B7C" w:rsidRDefault="00EE2CD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1 16 01156 01 0000 140</w:t>
            </w:r>
          </w:p>
        </w:tc>
        <w:tc>
          <w:tcPr>
            <w:tcW w:w="5243" w:type="dxa"/>
          </w:tcPr>
          <w:p w:rsidR="00DC0B00" w:rsidRPr="00C46B7C" w:rsidRDefault="00EE2CD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15 Кодекса Российской Федерации об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в области финансов, связанные с нецелевым использованием бюдже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средств, невозвратом либо несвоевременным возвратом бюджетного кредита,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неперечислен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ем условий предоставления бюджетного кредита, нарушением порядка и (или) условий предоста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ления (расходования) межбюджетных трансфе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тов, нарушением условий предоставления бю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жетных инвестиций, субсидий юридическим 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цам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зическим лицам, подлежащие зачислению в бюджет субъекта Российской Федерации</w:t>
            </w:r>
          </w:p>
        </w:tc>
      </w:tr>
      <w:tr w:rsidR="00DC0B00" w:rsidRPr="00C46B7C" w:rsidTr="00C46B7C">
        <w:trPr>
          <w:trHeight w:val="20"/>
          <w:jc w:val="center"/>
        </w:trPr>
        <w:tc>
          <w:tcPr>
            <w:tcW w:w="1841" w:type="dxa"/>
          </w:tcPr>
          <w:p w:rsidR="00DC0B00" w:rsidRPr="00C46B7C" w:rsidRDefault="00EE2CD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555" w:type="dxa"/>
          </w:tcPr>
          <w:p w:rsidR="00DC0B00" w:rsidRPr="00C46B7C" w:rsidRDefault="00EE2CD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243" w:type="dxa"/>
          </w:tcPr>
          <w:p w:rsidR="00DC0B00" w:rsidRPr="00C46B7C" w:rsidRDefault="00EE2CD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19 Кодекса Российской Федерации об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против порядка упра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ления, налагаемые мировыми судьями, комисс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ями по делам несовершеннолетних и защите их прав</w:t>
            </w:r>
          </w:p>
        </w:tc>
      </w:tr>
      <w:tr w:rsidR="00EE2CD0" w:rsidRPr="00C46B7C" w:rsidTr="00C46B7C">
        <w:trPr>
          <w:trHeight w:val="20"/>
          <w:jc w:val="center"/>
        </w:trPr>
        <w:tc>
          <w:tcPr>
            <w:tcW w:w="1841" w:type="dxa"/>
          </w:tcPr>
          <w:p w:rsidR="00EE2CD0" w:rsidRPr="00C46B7C" w:rsidRDefault="00EE2CD0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2555" w:type="dxa"/>
          </w:tcPr>
          <w:p w:rsidR="00EE2CD0" w:rsidRPr="00C46B7C" w:rsidRDefault="00EE2CD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</w:tcPr>
          <w:p w:rsidR="00EE2CD0" w:rsidRPr="00C46B7C" w:rsidRDefault="00EE2CD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по внешнеэкономическим связям Ре</w:t>
            </w:r>
            <w:r w:rsidRPr="00C46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</w:t>
            </w:r>
          </w:p>
        </w:tc>
      </w:tr>
      <w:tr w:rsidR="00EE2CD0" w:rsidRPr="00C46B7C" w:rsidTr="00C46B7C">
        <w:trPr>
          <w:trHeight w:val="20"/>
          <w:jc w:val="center"/>
        </w:trPr>
        <w:tc>
          <w:tcPr>
            <w:tcW w:w="1841" w:type="dxa"/>
          </w:tcPr>
          <w:p w:rsidR="00EE2CD0" w:rsidRPr="00C46B7C" w:rsidRDefault="00EE2CD0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2555" w:type="dxa"/>
          </w:tcPr>
          <w:p w:rsidR="00EE2CD0" w:rsidRPr="00C46B7C" w:rsidRDefault="00EE2CD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</w:tcPr>
          <w:p w:rsidR="00EE2CD0" w:rsidRPr="00C46B7C" w:rsidRDefault="00EE2CD0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дорожно-транспортного компле</w:t>
            </w:r>
            <w:r w:rsidRPr="00C46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 Республики Тыва</w:t>
            </w:r>
          </w:p>
        </w:tc>
      </w:tr>
      <w:tr w:rsidR="00DC0B00" w:rsidRPr="00C46B7C" w:rsidTr="00C46B7C">
        <w:trPr>
          <w:trHeight w:val="20"/>
          <w:jc w:val="center"/>
        </w:trPr>
        <w:tc>
          <w:tcPr>
            <w:tcW w:w="1841" w:type="dxa"/>
          </w:tcPr>
          <w:p w:rsidR="00DC0B00" w:rsidRPr="00C46B7C" w:rsidRDefault="00A35F4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55" w:type="dxa"/>
          </w:tcPr>
          <w:p w:rsidR="00DC0B00" w:rsidRPr="00C46B7C" w:rsidRDefault="00A35F4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1 08 07172 01 0000 110</w:t>
            </w:r>
          </w:p>
        </w:tc>
        <w:tc>
          <w:tcPr>
            <w:tcW w:w="5243" w:type="dxa"/>
          </w:tcPr>
          <w:p w:rsidR="00DC0B00" w:rsidRPr="00C46B7C" w:rsidRDefault="00A35F4C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субъекта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специального разрешения на движение по автомобильным дорогам транспортных средств, осуществляющих перевозки опасных, тяжел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весных и (или) крупногабаритных грузов, зачи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ляемая в бюджеты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DC0B00" w:rsidRPr="00C46B7C" w:rsidTr="00C46B7C">
        <w:trPr>
          <w:trHeight w:val="20"/>
          <w:jc w:val="center"/>
        </w:trPr>
        <w:tc>
          <w:tcPr>
            <w:tcW w:w="1841" w:type="dxa"/>
          </w:tcPr>
          <w:p w:rsidR="00DC0B00" w:rsidRPr="00C46B7C" w:rsidRDefault="00A35F4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55" w:type="dxa"/>
          </w:tcPr>
          <w:p w:rsidR="00DC0B00" w:rsidRPr="00C46B7C" w:rsidRDefault="00A35F4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1 11 05322 02 0000 120</w:t>
            </w:r>
          </w:p>
        </w:tc>
        <w:tc>
          <w:tcPr>
            <w:tcW w:w="5243" w:type="dxa"/>
          </w:tcPr>
          <w:p w:rsidR="00DC0B00" w:rsidRPr="00C46B7C" w:rsidRDefault="00A35F4C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та, заключенным органами исполнительной вл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Федерации,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A35F4C" w:rsidRPr="00C46B7C" w:rsidTr="00C46B7C">
        <w:trPr>
          <w:trHeight w:val="20"/>
          <w:jc w:val="center"/>
        </w:trPr>
        <w:tc>
          <w:tcPr>
            <w:tcW w:w="1841" w:type="dxa"/>
          </w:tcPr>
          <w:p w:rsidR="00A35F4C" w:rsidRPr="00C46B7C" w:rsidRDefault="00A35F4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555" w:type="dxa"/>
          </w:tcPr>
          <w:p w:rsidR="00A35F4C" w:rsidRPr="00C46B7C" w:rsidRDefault="00A35F4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1 11 09032 02 0000 120</w:t>
            </w:r>
          </w:p>
        </w:tc>
        <w:tc>
          <w:tcPr>
            <w:tcW w:w="5243" w:type="dxa"/>
          </w:tcPr>
          <w:p w:rsidR="00A35F4C" w:rsidRPr="00C46B7C" w:rsidRDefault="00A35F4C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A35F4C" w:rsidRPr="00C46B7C" w:rsidTr="00C46B7C">
        <w:trPr>
          <w:trHeight w:val="20"/>
          <w:jc w:val="center"/>
        </w:trPr>
        <w:tc>
          <w:tcPr>
            <w:tcW w:w="1841" w:type="dxa"/>
          </w:tcPr>
          <w:p w:rsidR="00A35F4C" w:rsidRPr="00C46B7C" w:rsidRDefault="0080332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55" w:type="dxa"/>
          </w:tcPr>
          <w:p w:rsidR="00803328" w:rsidRPr="00C46B7C" w:rsidRDefault="0080332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1 13 01520 02 0000 130</w:t>
            </w:r>
          </w:p>
        </w:tc>
        <w:tc>
          <w:tcPr>
            <w:tcW w:w="5243" w:type="dxa"/>
          </w:tcPr>
          <w:p w:rsidR="00A35F4C" w:rsidRPr="00C46B7C" w:rsidRDefault="00803328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ектов дорожного сервиса к автомобильным дор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803328" w:rsidRPr="00C46B7C" w:rsidTr="00C46B7C">
        <w:trPr>
          <w:trHeight w:val="20"/>
          <w:jc w:val="center"/>
        </w:trPr>
        <w:tc>
          <w:tcPr>
            <w:tcW w:w="1841" w:type="dxa"/>
          </w:tcPr>
          <w:p w:rsidR="00803328" w:rsidRPr="00C46B7C" w:rsidRDefault="0080332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55" w:type="dxa"/>
          </w:tcPr>
          <w:p w:rsidR="00803328" w:rsidRPr="00C46B7C" w:rsidRDefault="0080332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1 16 11063 01 0000 140</w:t>
            </w:r>
          </w:p>
        </w:tc>
        <w:tc>
          <w:tcPr>
            <w:tcW w:w="5243" w:type="dxa"/>
          </w:tcPr>
          <w:p w:rsidR="00803328" w:rsidRPr="00C46B7C" w:rsidRDefault="00803328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тяжеловесными транспортными средствами</w:t>
            </w:r>
          </w:p>
        </w:tc>
      </w:tr>
      <w:tr w:rsidR="00DC0B00" w:rsidRPr="00C46B7C" w:rsidTr="00C46B7C">
        <w:trPr>
          <w:trHeight w:val="20"/>
          <w:jc w:val="center"/>
        </w:trPr>
        <w:tc>
          <w:tcPr>
            <w:tcW w:w="1841" w:type="dxa"/>
          </w:tcPr>
          <w:p w:rsidR="00DC0B00" w:rsidRPr="00C46B7C" w:rsidRDefault="001A61D4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DC0B00" w:rsidRPr="00C46B7C" w:rsidRDefault="00DC0B0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DC0B00" w:rsidRPr="00C46B7C" w:rsidRDefault="00B82E3E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B82E3E" w:rsidRPr="00C46B7C" w:rsidTr="00C46B7C">
        <w:trPr>
          <w:trHeight w:val="20"/>
          <w:jc w:val="center"/>
        </w:trPr>
        <w:tc>
          <w:tcPr>
            <w:tcW w:w="1841" w:type="dxa"/>
          </w:tcPr>
          <w:p w:rsidR="00B82E3E" w:rsidRPr="00C46B7C" w:rsidRDefault="00B82E3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</w:t>
            </w:r>
          </w:p>
        </w:tc>
        <w:tc>
          <w:tcPr>
            <w:tcW w:w="2555" w:type="dxa"/>
          </w:tcPr>
          <w:p w:rsidR="00B82E3E" w:rsidRPr="00C46B7C" w:rsidRDefault="00B82E3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1 08 07300 01 0000 110</w:t>
            </w:r>
          </w:p>
        </w:tc>
        <w:tc>
          <w:tcPr>
            <w:tcW w:w="5243" w:type="dxa"/>
          </w:tcPr>
          <w:p w:rsidR="00B82E3E" w:rsidRPr="00C46B7C" w:rsidRDefault="00B82E3E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ние прочих юридически значимых действий, подлежащие зачислению в бюджет субъекта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5040FF" w:rsidRPr="00C46B7C" w:rsidTr="00C46B7C">
        <w:trPr>
          <w:trHeight w:val="20"/>
          <w:jc w:val="center"/>
        </w:trPr>
        <w:tc>
          <w:tcPr>
            <w:tcW w:w="1841" w:type="dxa"/>
          </w:tcPr>
          <w:p w:rsidR="005040FF" w:rsidRPr="00C46B7C" w:rsidRDefault="005040F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</w:t>
            </w:r>
          </w:p>
        </w:tc>
        <w:tc>
          <w:tcPr>
            <w:tcW w:w="2555" w:type="dxa"/>
          </w:tcPr>
          <w:p w:rsidR="005040FF" w:rsidRPr="00C46B7C" w:rsidRDefault="005040F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1 11 05322 02 0000 120</w:t>
            </w:r>
          </w:p>
        </w:tc>
        <w:tc>
          <w:tcPr>
            <w:tcW w:w="5243" w:type="dxa"/>
          </w:tcPr>
          <w:p w:rsidR="005040FF" w:rsidRPr="00C46B7C" w:rsidRDefault="005040FF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та, заключенным органами исполнительной вл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сти субъектов Российской Федерации,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C30FB5" w:rsidRPr="00C46B7C" w:rsidTr="00C46B7C">
        <w:trPr>
          <w:trHeight w:val="20"/>
          <w:jc w:val="center"/>
        </w:trPr>
        <w:tc>
          <w:tcPr>
            <w:tcW w:w="1841" w:type="dxa"/>
          </w:tcPr>
          <w:p w:rsidR="00C30FB5" w:rsidRPr="00C46B7C" w:rsidRDefault="00C30FB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</w:t>
            </w:r>
          </w:p>
        </w:tc>
        <w:tc>
          <w:tcPr>
            <w:tcW w:w="2555" w:type="dxa"/>
          </w:tcPr>
          <w:p w:rsidR="00C30FB5" w:rsidRPr="00C46B7C" w:rsidRDefault="00C30FB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1 11 05430 02 0000 120</w:t>
            </w:r>
          </w:p>
        </w:tc>
        <w:tc>
          <w:tcPr>
            <w:tcW w:w="5243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лении публичного сервитута в отношении 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мельных участков, которые расположены в гр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ницах городов федерального значения, которые находятся в федеральной собственности и ос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ществление полномочий Российской Федерации по управлению и распоряжению которыми пер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дано органам государственной власти субъектов Российской Федерации и не предоставлены гражданам или юридическим лицам (за исключ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нием органов государственной власти (госуда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ственных органов), органов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ления (муниципальных органов), органов упра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дами и казенных учреждений)</w:t>
            </w:r>
          </w:p>
        </w:tc>
      </w:tr>
      <w:tr w:rsidR="00C30FB5" w:rsidRPr="00C46B7C" w:rsidTr="00C46B7C">
        <w:trPr>
          <w:trHeight w:val="20"/>
          <w:jc w:val="center"/>
        </w:trPr>
        <w:tc>
          <w:tcPr>
            <w:tcW w:w="1841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1 12 02012 01 0000 120</w:t>
            </w:r>
          </w:p>
        </w:tc>
        <w:tc>
          <w:tcPr>
            <w:tcW w:w="5243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Разовые платежи за пользование недрами при наступлении определенных событий, оговоре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C30FB5" w:rsidRPr="00C46B7C" w:rsidTr="00C46B7C">
        <w:trPr>
          <w:trHeight w:val="20"/>
          <w:jc w:val="center"/>
        </w:trPr>
        <w:tc>
          <w:tcPr>
            <w:tcW w:w="1841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1 12 02052 01 0000 120</w:t>
            </w:r>
          </w:p>
        </w:tc>
        <w:tc>
          <w:tcPr>
            <w:tcW w:w="5243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зы запасов полезных ископаемых и подземных вод, геологической информации о предоставля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мых в пользование участках недр местного зн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чения, а также запасов общераспространенных полезных ископаемых и запасов подземных вод, которые используются для целей питьевого 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доснабжения или технического водоснабжения и объем 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добычи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составляет не более 500 кубических метров в сутки</w:t>
            </w:r>
          </w:p>
        </w:tc>
      </w:tr>
      <w:tr w:rsidR="00C30FB5" w:rsidRPr="00C46B7C" w:rsidTr="00C46B7C">
        <w:trPr>
          <w:trHeight w:val="20"/>
          <w:jc w:val="center"/>
        </w:trPr>
        <w:tc>
          <w:tcPr>
            <w:tcW w:w="1841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555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1 12 02102 02 0000 120</w:t>
            </w:r>
          </w:p>
        </w:tc>
        <w:tc>
          <w:tcPr>
            <w:tcW w:w="5243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C30FB5" w:rsidRPr="00C46B7C" w:rsidTr="00C46B7C">
        <w:trPr>
          <w:trHeight w:val="20"/>
          <w:jc w:val="center"/>
        </w:trPr>
        <w:tc>
          <w:tcPr>
            <w:tcW w:w="1841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1 12 04013 02 0000 120</w:t>
            </w:r>
          </w:p>
        </w:tc>
        <w:tc>
          <w:tcPr>
            <w:tcW w:w="5243" w:type="dxa"/>
          </w:tcPr>
          <w:p w:rsidR="00C30FB5" w:rsidRPr="00C46B7C" w:rsidRDefault="00344ED6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1 12 04014 02 0000 120</w:t>
            </w:r>
          </w:p>
        </w:tc>
        <w:tc>
          <w:tcPr>
            <w:tcW w:w="5243" w:type="dxa"/>
          </w:tcPr>
          <w:p w:rsidR="00C33FAF" w:rsidRPr="00C46B7C" w:rsidRDefault="00D9258E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лесного фонда, в части, превышающей минимальный размер арендной платы (за искл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чением платы за использование лесов, распол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женных на землях лесного фонда, в части, 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вышающей минимальный размер арендной пл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ты, при реализации приоритетных инвестицио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проектов в целях развития лесного компле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1 12 04015 02 0000 120</w:t>
            </w:r>
          </w:p>
        </w:tc>
        <w:tc>
          <w:tcPr>
            <w:tcW w:w="5243" w:type="dxa"/>
          </w:tcPr>
          <w:p w:rsidR="00C33FAF" w:rsidRPr="00C46B7C" w:rsidRDefault="00C33FA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ственных нужд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1 12 05020 02 0000 120</w:t>
            </w:r>
          </w:p>
        </w:tc>
        <w:tc>
          <w:tcPr>
            <w:tcW w:w="5243" w:type="dxa"/>
          </w:tcPr>
          <w:p w:rsidR="00C33FAF" w:rsidRPr="00C46B7C" w:rsidRDefault="00C33FA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нах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дящимися в собственности субъектов Российской Федерации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1 13 01410 01 0000 130</w:t>
            </w:r>
          </w:p>
        </w:tc>
        <w:tc>
          <w:tcPr>
            <w:tcW w:w="5243" w:type="dxa"/>
          </w:tcPr>
          <w:p w:rsidR="00C33FAF" w:rsidRPr="00C46B7C" w:rsidRDefault="00D9258E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государственными 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ганами субъектов Российской Федерации, казе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ными учреждениями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сведений, документов, содержащихся в государственных реестрах (регистрах), ведение которых осуществляется данными государстве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ными органами, учреждениями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1 16 01072 01 0000 140</w:t>
            </w:r>
          </w:p>
        </w:tc>
        <w:tc>
          <w:tcPr>
            <w:tcW w:w="5243" w:type="dxa"/>
          </w:tcPr>
          <w:p w:rsidR="00C33FAF" w:rsidRPr="00C46B7C" w:rsidRDefault="00C33FA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7 Кодекса Российской Федерации об админ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в области охраны со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ственности, налагаемые должностными лицами органов исполнительной власти субъектов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Федерации, учреждениями субъектов Российской Федерации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1 16 01082 01 0000 140</w:t>
            </w:r>
          </w:p>
        </w:tc>
        <w:tc>
          <w:tcPr>
            <w:tcW w:w="5243" w:type="dxa"/>
          </w:tcPr>
          <w:p w:rsidR="00C33FAF" w:rsidRPr="00C46B7C" w:rsidRDefault="00B64F3C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8 Кодекса Российской Федерации об админ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в области охраны окр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жающей среды, природопользования и обращ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 с животными, налагаемые должностными лицами органов исполнительной власти субъе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Федерации, учреждениями суб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 Российской Федерации</w:t>
            </w:r>
          </w:p>
        </w:tc>
      </w:tr>
      <w:tr w:rsidR="00E04C74" w:rsidRPr="00C46B7C" w:rsidTr="00C46B7C">
        <w:trPr>
          <w:trHeight w:val="20"/>
          <w:jc w:val="center"/>
        </w:trPr>
        <w:tc>
          <w:tcPr>
            <w:tcW w:w="1841" w:type="dxa"/>
          </w:tcPr>
          <w:p w:rsidR="00E04C74" w:rsidRPr="00C46B7C" w:rsidRDefault="00E04C74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555" w:type="dxa"/>
          </w:tcPr>
          <w:p w:rsidR="00E04C74" w:rsidRPr="00C46B7C" w:rsidRDefault="00E04C74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243" w:type="dxa"/>
          </w:tcPr>
          <w:p w:rsidR="00E04C74" w:rsidRPr="00C46B7C" w:rsidRDefault="00E04C74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8 Кодекса Российской Федерации об админ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в области охраны окр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жающей среды, природопользования и обращ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 с животными, налагаемые мировыми судь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ми, комиссиями по делам несовершеннолетних и защите их прав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1 16 07030 02 0000 140</w:t>
            </w:r>
          </w:p>
        </w:tc>
        <w:tc>
          <w:tcPr>
            <w:tcW w:w="5243" w:type="dxa"/>
          </w:tcPr>
          <w:p w:rsidR="00C33FAF" w:rsidRPr="00C46B7C" w:rsidRDefault="00B64F3C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ветствии с договором аренды лесного участка или договором купли-продажи лесных насажд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ний в случае неисполнения или ненадлежащего исполнения обязательств перед государственным органом субъекта Российской Федерации, казе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ным учреждением субъекта Российской Федер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A44046" w:rsidRPr="00C46B7C" w:rsidTr="00C46B7C">
        <w:trPr>
          <w:trHeight w:val="20"/>
          <w:jc w:val="center"/>
        </w:trPr>
        <w:tc>
          <w:tcPr>
            <w:tcW w:w="1841" w:type="dxa"/>
          </w:tcPr>
          <w:p w:rsidR="00A44046" w:rsidRPr="00C46B7C" w:rsidRDefault="00A4404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555" w:type="dxa"/>
          </w:tcPr>
          <w:p w:rsidR="00A44046" w:rsidRPr="00C46B7C" w:rsidRDefault="00A44046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243" w:type="dxa"/>
          </w:tcPr>
          <w:p w:rsidR="00A44046" w:rsidRPr="00C46B7C" w:rsidRDefault="008068B3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циями грантов для получателей средств бюдж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 субъектов Российской Федерации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C33FAF" w:rsidRPr="00C46B7C" w:rsidRDefault="00C33FAF" w:rsidP="00C46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2 02 49999 02 0000 150</w:t>
            </w:r>
          </w:p>
        </w:tc>
        <w:tc>
          <w:tcPr>
            <w:tcW w:w="5243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мые бюджетам субъектов Российской Федерации</w:t>
            </w:r>
          </w:p>
        </w:tc>
      </w:tr>
      <w:tr w:rsidR="00A46651" w:rsidRPr="00C46B7C" w:rsidTr="00C46B7C">
        <w:trPr>
          <w:trHeight w:val="20"/>
          <w:jc w:val="center"/>
        </w:trPr>
        <w:tc>
          <w:tcPr>
            <w:tcW w:w="1841" w:type="dxa"/>
          </w:tcPr>
          <w:p w:rsidR="00A46651" w:rsidRPr="00C46B7C" w:rsidRDefault="001E5AC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55" w:type="dxa"/>
          </w:tcPr>
          <w:p w:rsidR="00A46651" w:rsidRPr="00C46B7C" w:rsidRDefault="00A466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2 02 49900 </w:t>
            </w:r>
            <w:r w:rsidR="001E5ACF" w:rsidRPr="00C46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2 0000 150</w:t>
            </w:r>
          </w:p>
        </w:tc>
        <w:tc>
          <w:tcPr>
            <w:tcW w:w="5243" w:type="dxa"/>
          </w:tcPr>
          <w:p w:rsidR="00A46651" w:rsidRPr="00C46B7C" w:rsidRDefault="001E5ACF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из бюджета другого субъекта Российской Федер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46651" w:rsidRPr="00C46B7C" w:rsidTr="00C46B7C">
        <w:trPr>
          <w:trHeight w:val="20"/>
          <w:jc w:val="center"/>
        </w:trPr>
        <w:tc>
          <w:tcPr>
            <w:tcW w:w="1841" w:type="dxa"/>
          </w:tcPr>
          <w:p w:rsidR="00A46651" w:rsidRPr="00C46B7C" w:rsidRDefault="001E5AC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55" w:type="dxa"/>
          </w:tcPr>
          <w:p w:rsidR="00A46651" w:rsidRPr="00C46B7C" w:rsidRDefault="00A4665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2 19 90000 02 0000 150</w:t>
            </w:r>
          </w:p>
        </w:tc>
        <w:tc>
          <w:tcPr>
            <w:tcW w:w="5243" w:type="dxa"/>
          </w:tcPr>
          <w:p w:rsidR="00A46651" w:rsidRPr="00C46B7C" w:rsidRDefault="001E5ACF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левое назначение, прошлых лет из бюджетов субъектов Российской Федерации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ствия Республики Тыва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1 08 07142 01 0000 110</w:t>
            </w:r>
          </w:p>
        </w:tc>
        <w:tc>
          <w:tcPr>
            <w:tcW w:w="5243" w:type="dxa"/>
          </w:tcPr>
          <w:p w:rsidR="00C33FAF" w:rsidRPr="00C46B7C" w:rsidRDefault="00D9258E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ствий уполномоченными органами исполнител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ной власти субъектов Российской Федерации, связанных с выдачей документов о проведении государственного технического осмотра тракт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ров, самоходных дорожно-строительных и иных самоходных машин и прицепов к ним,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регистрацией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прицепов, тракторов, самоходных 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рожно-строительных и иных самоходных машин, выдачей удостоверений тракториста-машиниста (тракториста), временных удостоверений на 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 управления самоходными машинами, в том числе взамен утраченных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или пришедших в 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годность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1 08 07160 01 0000 110</w:t>
            </w:r>
          </w:p>
        </w:tc>
        <w:tc>
          <w:tcPr>
            <w:tcW w:w="5243" w:type="dxa"/>
          </w:tcPr>
          <w:p w:rsidR="00C33FAF" w:rsidRPr="00C46B7C" w:rsidRDefault="00D9258E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уполном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ченными органами исполнительной власти суб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 организациям, осуществляющим образовательную деятел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ность, свидетельств о соответствии требованиям оборудования и оснащенности образовательного процесса для рассмотрения вопроса соотве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ствующими органами об аккредитации и о предоставлении указанным организациям лице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зий на право подготовки трактористов и маш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нистов самоходных машин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1 08 07510 01 0000 110</w:t>
            </w:r>
          </w:p>
        </w:tc>
        <w:tc>
          <w:tcPr>
            <w:tcW w:w="5243" w:type="dxa"/>
          </w:tcPr>
          <w:p w:rsidR="00C33FAF" w:rsidRPr="00C46B7C" w:rsidRDefault="00D9258E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упо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номоченным органом исполнительной власти субъектов Российской Федерации юридически значимых действий, связанных с государстве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ной регистрацией аттракционов, зачисляемая в бюджеты субъектов Российской Федерации</w:t>
            </w:r>
            <w:r w:rsidR="00C33FAF" w:rsidRPr="00C46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1 12 06020 02 0000 120</w:t>
            </w:r>
          </w:p>
        </w:tc>
        <w:tc>
          <w:tcPr>
            <w:tcW w:w="5243" w:type="dxa"/>
          </w:tcPr>
          <w:p w:rsidR="00C33FAF" w:rsidRPr="00C46B7C" w:rsidRDefault="00D9258E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в виде платы, полученной по результ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там торгов (конкурсов, аукционов) на право 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ключения договора пользования рыболовным участком, состоящим из акватории водного об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екта, находящегося в собственности субъекта Российской Федерации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1 15 02020 02 0000 140</w:t>
            </w:r>
          </w:p>
        </w:tc>
        <w:tc>
          <w:tcPr>
            <w:tcW w:w="5243" w:type="dxa"/>
          </w:tcPr>
          <w:p w:rsidR="00C33FAF" w:rsidRPr="00C46B7C" w:rsidRDefault="00C33FA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орган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 (организациями)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за выполнение определенных функций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C33FAF" w:rsidRPr="00C46B7C" w:rsidRDefault="00C33FA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3C4C8E" w:rsidRPr="00C46B7C" w:rsidTr="00C46B7C">
        <w:trPr>
          <w:trHeight w:val="20"/>
          <w:jc w:val="center"/>
        </w:trPr>
        <w:tc>
          <w:tcPr>
            <w:tcW w:w="1841" w:type="dxa"/>
          </w:tcPr>
          <w:p w:rsidR="003C4C8E" w:rsidRPr="00C46B7C" w:rsidRDefault="003C4C8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C4C8E" w:rsidRPr="00C46B7C" w:rsidRDefault="003C4C8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1 11 02102 02 0000 120</w:t>
            </w:r>
          </w:p>
        </w:tc>
        <w:tc>
          <w:tcPr>
            <w:tcW w:w="5243" w:type="dxa"/>
          </w:tcPr>
          <w:p w:rsidR="003C4C8E" w:rsidRPr="00C46B7C" w:rsidRDefault="004D2BC7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от операций по управлению остатками средств на едином казначейском счете, зачисля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мые в бюджеты субъектов Российской Федер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3C4C8E" w:rsidRPr="00C46B7C" w:rsidTr="00C46B7C">
        <w:trPr>
          <w:trHeight w:val="20"/>
          <w:jc w:val="center"/>
        </w:trPr>
        <w:tc>
          <w:tcPr>
            <w:tcW w:w="1841" w:type="dxa"/>
          </w:tcPr>
          <w:p w:rsidR="003C4C8E" w:rsidRPr="00C46B7C" w:rsidRDefault="003C4C8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C4C8E" w:rsidRPr="00C46B7C" w:rsidRDefault="003C4C8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1 11 03020 02 0000 120</w:t>
            </w:r>
          </w:p>
        </w:tc>
        <w:tc>
          <w:tcPr>
            <w:tcW w:w="5243" w:type="dxa"/>
          </w:tcPr>
          <w:p w:rsidR="003C4C8E" w:rsidRPr="00C46B7C" w:rsidRDefault="003C4C8E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жетных кредитов внутри страны за счет средств бюджетов субъектов Российской Федерации</w:t>
            </w:r>
          </w:p>
        </w:tc>
      </w:tr>
      <w:tr w:rsidR="003C4C8E" w:rsidRPr="00C46B7C" w:rsidTr="00C46B7C">
        <w:trPr>
          <w:trHeight w:val="20"/>
          <w:jc w:val="center"/>
        </w:trPr>
        <w:tc>
          <w:tcPr>
            <w:tcW w:w="1841" w:type="dxa"/>
          </w:tcPr>
          <w:p w:rsidR="003C4C8E" w:rsidRPr="00C46B7C" w:rsidRDefault="003C4C8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C4C8E" w:rsidRPr="00C46B7C" w:rsidRDefault="003C4C8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1 16 01156 01 0000 140</w:t>
            </w:r>
          </w:p>
        </w:tc>
        <w:tc>
          <w:tcPr>
            <w:tcW w:w="5243" w:type="dxa"/>
          </w:tcPr>
          <w:p w:rsidR="003C4C8E" w:rsidRPr="00C46B7C" w:rsidRDefault="003C4C8E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15 Кодекса Российской Федерации об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в области финансов, связанные с нецелевым использованием бюдже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средств, невозвратом либо несвоевременным возвратом бюджетного кредита,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неперечислен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ем условий предоставления бюджетного кредита, нарушением порядка и (или) условий предоста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ления (расходования) межбюджетных трансфе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тов, нарушением условий предоставления бю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жетных инвестиций, субсидий юридическим 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цам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зическим лицам, подлежащие зачислению в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субъекта Российской Федерации</w:t>
            </w:r>
          </w:p>
        </w:tc>
      </w:tr>
      <w:tr w:rsidR="003C4C8E" w:rsidRPr="00C46B7C" w:rsidTr="00C46B7C">
        <w:trPr>
          <w:trHeight w:val="20"/>
          <w:jc w:val="center"/>
        </w:trPr>
        <w:tc>
          <w:tcPr>
            <w:tcW w:w="1841" w:type="dxa"/>
          </w:tcPr>
          <w:p w:rsidR="003C4C8E" w:rsidRPr="00C46B7C" w:rsidRDefault="003C4C8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3C4C8E" w:rsidRPr="00C46B7C" w:rsidRDefault="003C4C8E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1 16 01202 01 0000 140</w:t>
            </w:r>
          </w:p>
        </w:tc>
        <w:tc>
          <w:tcPr>
            <w:tcW w:w="5243" w:type="dxa"/>
          </w:tcPr>
          <w:p w:rsidR="003C4C8E" w:rsidRPr="00C46B7C" w:rsidRDefault="003C4C8E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20 Кодекса Российской Федерации об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правонарушения, посягающие на общ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ственный порядок и общественную безопасность, налагаемые должностными лицами органов 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дерации, учреждениями субъектов Российской Федерации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2 02 15001 02 0000 150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на выравнивание бюджетной обеспеченн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2 02 15002 02 0000 150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на поддержку мер по обеспечению сбала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сированности бюджетов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2 02 15009 02 0000 150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на частичную компенсацию дополнител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расходов на повышение оплаты труда рабо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ников бюджетной сферы и иные цели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2 02 15012 02 0000 150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субъектов Российской 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в целях частичной компенсации выпада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щих доходов бюджетов субъектов Российской Федерации от применения инвестиционного налогового вычета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2 02 15549 02 0000 150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за достижение 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показателей де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тельности органов исполнительной власти суб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</w:t>
            </w:r>
            <w:proofErr w:type="gramEnd"/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2 02 19999 02 0000 150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2 02 20086 02 0000 150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из местных бюджетов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2 02 25007 02 0000 150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выплату региональных социальных доплат к пенсии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2 02 25014 02 0000 150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стимулирование увеличения прои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водства картофеля и овощей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7660B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2 02 25049 02 0000 150</w:t>
            </w:r>
          </w:p>
        </w:tc>
        <w:tc>
          <w:tcPr>
            <w:tcW w:w="5243" w:type="dxa"/>
          </w:tcPr>
          <w:p w:rsidR="000A65E2" w:rsidRPr="00C46B7C" w:rsidRDefault="007660B8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адресное строительство школ в 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дельных населенных пунктах с объективно выя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ленной потребностью инфраструктуры (зданий) школ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7660B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2 02 25052 02 0000 150</w:t>
            </w:r>
          </w:p>
        </w:tc>
        <w:tc>
          <w:tcPr>
            <w:tcW w:w="5243" w:type="dxa"/>
          </w:tcPr>
          <w:p w:rsidR="000A65E2" w:rsidRPr="00C46B7C" w:rsidRDefault="007660B8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преобразование учебных корпусов и общежитий колледжей как неотъемлемой части учебно-производственного комплекса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7660B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2 02 25054 02 0000 150</w:t>
            </w:r>
          </w:p>
        </w:tc>
        <w:tc>
          <w:tcPr>
            <w:tcW w:w="5243" w:type="dxa"/>
          </w:tcPr>
          <w:p w:rsidR="000A65E2" w:rsidRPr="00C46B7C" w:rsidRDefault="007660B8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адресное строительство детских 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дов в отдельных населенных пунктах с объе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 выявленной потребностью инфраструкт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ры (зданий)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2 02 25081 02 0000</w:t>
            </w:r>
            <w:r w:rsidR="00A876FF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государственную поддержку орган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заций, входящих в систему спортивной подг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2 02 25082 02 0000 150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обеспечение детей-сирот и детей, оставшихся без попечения родителей, лиц из числа детей-сирот и детей, оставшихся без поп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чения родителей, жилыми помещениями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2 02 25084 02 0000 150</w:t>
            </w:r>
          </w:p>
        </w:tc>
        <w:tc>
          <w:tcPr>
            <w:tcW w:w="5243" w:type="dxa"/>
          </w:tcPr>
          <w:p w:rsidR="000A65E2" w:rsidRPr="00C46B7C" w:rsidRDefault="00A876FF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ежемесячной дене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ной выплаты, назначаемой в случае рождения третьего ребенка или последующих детей до 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стижения ребенком возраста трех лет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2 02 25086 02 0000 150</w:t>
            </w:r>
          </w:p>
        </w:tc>
        <w:tc>
          <w:tcPr>
            <w:tcW w:w="5243" w:type="dxa"/>
          </w:tcPr>
          <w:p w:rsidR="000A65E2" w:rsidRPr="00C46B7C" w:rsidRDefault="005D7AC1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реализацию мероприятий, пред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смотренных региональной программой пересел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ния, включенной в Государственную программу по оказанию содействия добровольному перес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лению в Российскую Федерацию соотечестве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ников, проживающих за рубежом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2 02 25107 02 0000 150</w:t>
            </w:r>
          </w:p>
        </w:tc>
        <w:tc>
          <w:tcPr>
            <w:tcW w:w="5243" w:type="dxa"/>
          </w:tcPr>
          <w:p w:rsidR="000A65E2" w:rsidRPr="00C46B7C" w:rsidRDefault="005D7AC1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в целях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4-х до 17-ти лет системами непр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рывного мониторинга глюкозы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2 02 25138 02 0000 150</w:t>
            </w:r>
          </w:p>
        </w:tc>
        <w:tc>
          <w:tcPr>
            <w:tcW w:w="5243" w:type="dxa"/>
          </w:tcPr>
          <w:p w:rsidR="000A65E2" w:rsidRPr="00C46B7C" w:rsidRDefault="005D7AC1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шерско-акушерских пунктов, врачебных амбул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торий, центров (отделений) общей врачебной практики (семейной медицины), прибывшим (п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реехавшим) на работу в сельские населенные пункты, либо рабочие поселки, либо поселки г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родского типа, либо города с населением до 50 тысяч человек</w:t>
            </w:r>
            <w:r w:rsidR="00C70C42" w:rsidRPr="00C46B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7660B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2 02 25144 02 0000 150</w:t>
            </w:r>
          </w:p>
        </w:tc>
        <w:tc>
          <w:tcPr>
            <w:tcW w:w="5243" w:type="dxa"/>
          </w:tcPr>
          <w:p w:rsidR="000A65E2" w:rsidRPr="00C46B7C" w:rsidRDefault="007660B8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в целях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 и города Байконура, возникающих при реализации мероприятий по закупке и монтажу оборудов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 для создания модульных спортивных соор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7660B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2 02 25152 02 0000 150</w:t>
            </w:r>
          </w:p>
        </w:tc>
        <w:tc>
          <w:tcPr>
            <w:tcW w:w="5243" w:type="dxa"/>
          </w:tcPr>
          <w:p w:rsidR="000A65E2" w:rsidRPr="00C46B7C" w:rsidRDefault="007660B8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обеспечение беременных женщин с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сахарным диабетом системами непрерывного мониторинга глюкозы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7660B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2 02 25154 02 0000 150</w:t>
            </w:r>
          </w:p>
        </w:tc>
        <w:tc>
          <w:tcPr>
            <w:tcW w:w="5243" w:type="dxa"/>
          </w:tcPr>
          <w:p w:rsidR="000A65E2" w:rsidRPr="00C46B7C" w:rsidRDefault="007660B8" w:rsidP="00C46B7C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реализацию мероприятий по моде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низации коммунальной инфраструктуры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2 02 25163 02 0000 150</w:t>
            </w:r>
          </w:p>
        </w:tc>
        <w:tc>
          <w:tcPr>
            <w:tcW w:w="5243" w:type="dxa"/>
          </w:tcPr>
          <w:p w:rsidR="000A65E2" w:rsidRPr="00C46B7C" w:rsidRDefault="005D7AC1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создание системы долговременного ухода за гражданами пожилого возраста и инв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лидами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2 02 25179 02 0000 150</w:t>
            </w:r>
          </w:p>
        </w:tc>
        <w:tc>
          <w:tcPr>
            <w:tcW w:w="5243" w:type="dxa"/>
          </w:tcPr>
          <w:p w:rsidR="000A65E2" w:rsidRPr="00C46B7C" w:rsidRDefault="005D7AC1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проведение мероприятий по обесп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чению деятельности советников директора по воспитанию и взаимодействию с детскими общ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ственными объединениями в общеобразовател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организациях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2 02 25195 02 0000 150</w:t>
            </w:r>
          </w:p>
        </w:tc>
        <w:tc>
          <w:tcPr>
            <w:tcW w:w="5243" w:type="dxa"/>
          </w:tcPr>
          <w:p w:rsidR="000A65E2" w:rsidRPr="00C46B7C" w:rsidRDefault="005D7AC1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Субсидия бюджету Республики Тыва на реализ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цию льготной ипотечной программы на террит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рии Республики Тыва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2 02 25201 02 0000 150</w:t>
            </w:r>
          </w:p>
        </w:tc>
        <w:tc>
          <w:tcPr>
            <w:tcW w:w="5243" w:type="dxa"/>
          </w:tcPr>
          <w:p w:rsidR="000A65E2" w:rsidRPr="00C46B7C" w:rsidRDefault="005D7AC1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развитие паллиативной медицинской помощи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D7AC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0A65E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2 02 25202 02 0000 150</w:t>
            </w:r>
          </w:p>
        </w:tc>
        <w:tc>
          <w:tcPr>
            <w:tcW w:w="5243" w:type="dxa"/>
          </w:tcPr>
          <w:p w:rsidR="000A65E2" w:rsidRPr="00C46B7C" w:rsidRDefault="005D7AC1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реализацию мероприятий по пред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преждению и борьбе с социально значимыми инфекционными заболеваниями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2 02 25214 02 0000 150</w:t>
            </w:r>
          </w:p>
        </w:tc>
        <w:tc>
          <w:tcPr>
            <w:tcW w:w="5243" w:type="dxa"/>
          </w:tcPr>
          <w:p w:rsidR="000A65E2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в целях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в амбулаторных условиях против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вирусными лекарственными препаратами лиц, находящихся под диспансерным наблюдением, с диагнозом «хронический вирусный гепатит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2 02 25216 02 0000 150</w:t>
            </w:r>
          </w:p>
        </w:tc>
        <w:tc>
          <w:tcPr>
            <w:tcW w:w="5243" w:type="dxa"/>
          </w:tcPr>
          <w:p w:rsidR="000A65E2" w:rsidRPr="00C46B7C" w:rsidRDefault="004C1D35" w:rsidP="00754D53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реализацию организационных мер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приятий, связанных с обеспечением лиц лека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ственными препаратами, предназначенными для лечения больных гемофилией,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, гипофизарным нанизмом, болезнью Гоше, злок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чественными новообразованиями лимфоидной, кроветворной и родственных им тканей, рассея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ным склерозом,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-уремическим 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дромом, юношеским артритом с системным началом,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мукополисахаридозом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анемией неуточненной, насле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ственным дефицитом факторов II (фибриногена</w:t>
            </w:r>
            <w:r w:rsidR="00754D53">
              <w:rPr>
                <w:rFonts w:ascii="Times New Roman" w:hAnsi="Times New Roman" w:cs="Times New Roman"/>
                <w:sz w:val="24"/>
                <w:szCs w:val="24"/>
              </w:rPr>
              <w:t>), VII (лабильного), X (Стюарта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), а также после трансплантации органов и (или) тканей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F6E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2 02 25228 02 0000 150</w:t>
            </w:r>
          </w:p>
        </w:tc>
        <w:tc>
          <w:tcPr>
            <w:tcW w:w="5243" w:type="dxa"/>
          </w:tcPr>
          <w:p w:rsidR="000A65E2" w:rsidRPr="00C46B7C" w:rsidRDefault="005F6EDA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оснащение объектов спортивной 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фраструктуры спортивно-технологическим об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рудованием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F6E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0A65E2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2 02 25229 02 0000 150</w:t>
            </w:r>
          </w:p>
        </w:tc>
        <w:tc>
          <w:tcPr>
            <w:tcW w:w="5243" w:type="dxa"/>
          </w:tcPr>
          <w:p w:rsidR="000A65E2" w:rsidRPr="00C46B7C" w:rsidRDefault="005F6EDA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приобретение спортивного оборуд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вания и инвентаря для приведения организаций дополнительного образования со специальным </w:t>
            </w:r>
            <w:r w:rsidR="00C70C42" w:rsidRPr="00C46B7C">
              <w:rPr>
                <w:rFonts w:ascii="Times New Roman" w:hAnsi="Times New Roman" w:cs="Times New Roman"/>
                <w:sz w:val="24"/>
                <w:szCs w:val="24"/>
              </w:rPr>
              <w:t>наименованием «спортивная школа»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, использ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ющих в свое</w:t>
            </w:r>
            <w:r w:rsidR="00C70C42" w:rsidRPr="00C46B7C">
              <w:rPr>
                <w:rFonts w:ascii="Times New Roman" w:hAnsi="Times New Roman" w:cs="Times New Roman"/>
                <w:sz w:val="24"/>
                <w:szCs w:val="24"/>
              </w:rPr>
              <w:t>м наименовании слово «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олимпи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C70C42" w:rsidRPr="00C46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F6E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2 02 25239 02 0000 150</w:t>
            </w:r>
          </w:p>
        </w:tc>
        <w:tc>
          <w:tcPr>
            <w:tcW w:w="5243" w:type="dxa"/>
          </w:tcPr>
          <w:p w:rsidR="000A65E2" w:rsidRPr="00C46B7C" w:rsidRDefault="005F6EDA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модернизацию инфраструктуры 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щего образования в отдельных субъектах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F6E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2 02 25256 02 0000 150</w:t>
            </w:r>
          </w:p>
        </w:tc>
        <w:tc>
          <w:tcPr>
            <w:tcW w:w="5243" w:type="dxa"/>
          </w:tcPr>
          <w:p w:rsidR="000A65E2" w:rsidRPr="00C46B7C" w:rsidRDefault="005F6EDA" w:rsidP="00C46B7C">
            <w:pPr>
              <w:tabs>
                <w:tab w:val="left" w:pos="145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обеспечение реализации мероприятий по осуществлению единовременных компенс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ционных выплат учителям, прибывшим (пер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ехавшим) на работу в сельские населенные пун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ты, либо рабочие поселки, либо поселки горо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ского типа, либо города с населением до 50 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сяч человек</w:t>
            </w:r>
          </w:p>
        </w:tc>
      </w:tr>
      <w:tr w:rsidR="000A65E2" w:rsidRPr="00C46B7C" w:rsidTr="00C46B7C">
        <w:trPr>
          <w:trHeight w:val="20"/>
          <w:jc w:val="center"/>
        </w:trPr>
        <w:tc>
          <w:tcPr>
            <w:tcW w:w="1841" w:type="dxa"/>
          </w:tcPr>
          <w:p w:rsidR="000A65E2" w:rsidRPr="00C46B7C" w:rsidRDefault="005F6E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0A65E2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2 02 25304 02 0000 150</w:t>
            </w:r>
          </w:p>
        </w:tc>
        <w:tc>
          <w:tcPr>
            <w:tcW w:w="5243" w:type="dxa"/>
          </w:tcPr>
          <w:p w:rsidR="000A65E2" w:rsidRPr="00C46B7C" w:rsidRDefault="005F6EDA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организациях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2 02 25315 02 0000 150</w:t>
            </w:r>
          </w:p>
        </w:tc>
        <w:tc>
          <w:tcPr>
            <w:tcW w:w="5243" w:type="dxa"/>
          </w:tcPr>
          <w:p w:rsidR="004E5B37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капитального ремонта и оснащение образовательных организаций, ос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ществляющих образовательную деятельность по образовательным программам дошкольного 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2 02 25316 02 0000 150</w:t>
            </w:r>
          </w:p>
        </w:tc>
        <w:tc>
          <w:tcPr>
            <w:tcW w:w="5243" w:type="dxa"/>
          </w:tcPr>
          <w:p w:rsidR="004E5B37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 на оснащение (дооснащение и (или) п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реоснащение) медицинскими изделиями перин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тальных центров и родильных домов (отдел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ний), в том числе в составе других организаций</w:t>
            </w:r>
          </w:p>
        </w:tc>
      </w:tr>
      <w:tr w:rsidR="004C1D35" w:rsidRPr="00C46B7C" w:rsidTr="00C46B7C">
        <w:trPr>
          <w:trHeight w:val="20"/>
          <w:jc w:val="center"/>
        </w:trPr>
        <w:tc>
          <w:tcPr>
            <w:tcW w:w="1841" w:type="dxa"/>
          </w:tcPr>
          <w:p w:rsidR="004C1D35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C1D35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2 02 25318 02 0000 150</w:t>
            </w:r>
          </w:p>
        </w:tc>
        <w:tc>
          <w:tcPr>
            <w:tcW w:w="5243" w:type="dxa"/>
          </w:tcPr>
          <w:p w:rsidR="004C1D35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реализацию проектов комплексного развития территорий</w:t>
            </w:r>
          </w:p>
        </w:tc>
      </w:tr>
      <w:tr w:rsidR="004C1D35" w:rsidRPr="00C46B7C" w:rsidTr="00C46B7C">
        <w:trPr>
          <w:trHeight w:val="20"/>
          <w:jc w:val="center"/>
        </w:trPr>
        <w:tc>
          <w:tcPr>
            <w:tcW w:w="1841" w:type="dxa"/>
          </w:tcPr>
          <w:p w:rsidR="004C1D35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C1D35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2 02 25348 02 0000 150</w:t>
            </w:r>
          </w:p>
        </w:tc>
        <w:tc>
          <w:tcPr>
            <w:tcW w:w="5243" w:type="dxa"/>
          </w:tcPr>
          <w:p w:rsidR="004C1D35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модернизацию региональных и мун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ципальных библиотек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5F6EDA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2 02 25358 02 0000 150</w:t>
            </w:r>
          </w:p>
        </w:tc>
        <w:tc>
          <w:tcPr>
            <w:tcW w:w="5243" w:type="dxa"/>
          </w:tcPr>
          <w:p w:rsidR="004E5B37" w:rsidRPr="00C46B7C" w:rsidRDefault="005F6EDA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финансовое обеспечение (возмещ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ние) производителям зерновых культур части 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трат на производство и реализацию зерновых культур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2 02 25365 02 0000 150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реализацию региональных проектов модернизации первичного звена здравоохранения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2 02 25372 02 0000 150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развитие транспортной инфрастру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туры на сельских территориях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2 02 25385 02 0000 150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в целях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денных на врожденные и (или) наследственные заболевания (расширенный неонатальный скр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нинг)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2 02 25402 02 0000 150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в целях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возникающих при оказании гражданам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 высокотехнологичной медици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помощи, не включенной в базовую 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грамму обязательного медицинского страхования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2 02 25404 02 0000 150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с оказанием государственной социальной помощи на основании социального контракта 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2 02 25424 02 0000 150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создание комфортной городской ср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2 02 25447 02 0000 150</w:t>
            </w:r>
          </w:p>
        </w:tc>
        <w:tc>
          <w:tcPr>
            <w:tcW w:w="5243" w:type="dxa"/>
          </w:tcPr>
          <w:p w:rsidR="004E5B37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2 02 25454 02 0000 150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создание модельных муниципальных библиотек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2 02 25462 02 0000 150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2 02 25466 02 0000 150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поддержку творческой деятельности и укрепление материально-технической базы 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ниципальных театров в населенных пунктах с численностью населения до 300 тысяч человек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2 02 25467 02 0000 150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обеспечение развития и укрепления материально-технической базы домов культуры в населенных пунктах с числом жителей до 50 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сяч человек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2 02 25468 02 0000 150</w:t>
            </w:r>
          </w:p>
        </w:tc>
        <w:tc>
          <w:tcPr>
            <w:tcW w:w="5243" w:type="dxa"/>
          </w:tcPr>
          <w:p w:rsidR="004E5B37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дерации на проведение вакцинации против пне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мококковой инфекции граждан старше трудосп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собного возраста из групп риска, проживающих в организациях социального обслуживания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2 02 25480 02 0000 150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создание системы поддержки ферм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ров и развитие сельской кооперации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2 02 25494 02 0000 150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в целях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 и г. Байконура, возникающих при реализации 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создание совреме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ной инфраструктуры для отдыха детей и их 5 оздоровления путем возведения некапитальных строений, сооружений (быстровозводимых ко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струкций), а также при проведении капитального ремонта объектов инфраструктуры организаций отдыха детей и их оздоровления</w:t>
            </w:r>
            <w:proofErr w:type="gramEnd"/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2 02 25497 02 0000 150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реализацию мероприятий по обесп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чению жильем молодых семей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2 02 25501 02 0000 150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поддержку приоритетных направл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ний агропромышленного комплекса и развитие малых форм хозяйствования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2 02 25513 02 0000 150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развитие сети учреждений культурно-досугового типа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2 02 25514 02 0000 150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реализацию мероприятий субъектов Российской Федерации в сфере реабилитации и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2 02 25517 02 0000 150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поддержку творческой деятельности и техническое оснащение детских и кукольных театров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2 02 25518 02 0000 150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7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Субсидия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достижение показателей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Российской Федерации «Реализация государственной национальной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литики»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C70C42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2 02 25519 02 0000 150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поддержку отрасли культуры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C70C4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2 02 25527 02 0000 150</w:t>
            </w:r>
          </w:p>
        </w:tc>
        <w:tc>
          <w:tcPr>
            <w:tcW w:w="5243" w:type="dxa"/>
          </w:tcPr>
          <w:p w:rsidR="004E5B37" w:rsidRPr="00C46B7C" w:rsidRDefault="00C70C4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государственную поддержку малого и среднего предпринимательства, а также физич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C1D35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2 02 25546 02 0000 150</w:t>
            </w:r>
          </w:p>
        </w:tc>
        <w:tc>
          <w:tcPr>
            <w:tcW w:w="5243" w:type="dxa"/>
          </w:tcPr>
          <w:p w:rsidR="004E5B37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организацию центров здоровья для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на базе отделений (кабинетов) мед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цинской профилактики в центральных районных и районных больницах, в том числе в удаленных населенных пунктах, а также оснащение (доо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нащение) оборудованием для выявления и ко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рекции факторов риска развития хронических неинфекционных заболеваний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2 02 25550 02 0000 150</w:t>
            </w:r>
          </w:p>
        </w:tc>
        <w:tc>
          <w:tcPr>
            <w:tcW w:w="5243" w:type="dxa"/>
          </w:tcPr>
          <w:p w:rsidR="004E5B37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реализацию 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мероприятий индивид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альных программ социально-экономического развития субъектов Российской Федерации</w:t>
            </w:r>
            <w:proofErr w:type="gramEnd"/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2 02 25553 02 0000 150</w:t>
            </w:r>
          </w:p>
        </w:tc>
        <w:tc>
          <w:tcPr>
            <w:tcW w:w="5243" w:type="dxa"/>
          </w:tcPr>
          <w:p w:rsidR="004E5B37" w:rsidRPr="00C46B7C" w:rsidRDefault="004C1D35" w:rsidP="00C46B7C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поддержку работников отрасли кул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туры, прибывших (переехавших) в населенные пункты регионов Российской Федерации с чи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лом жителей до 50 тысяч человек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9720A0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2 02 25554 02 0000 150</w:t>
            </w:r>
          </w:p>
        </w:tc>
        <w:tc>
          <w:tcPr>
            <w:tcW w:w="5243" w:type="dxa"/>
          </w:tcPr>
          <w:p w:rsidR="004E5B37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обеспечение закупки авиационных работ в целях оказания медицинской помощи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2 02 25555 02 0000 150</w:t>
            </w:r>
          </w:p>
        </w:tc>
        <w:tc>
          <w:tcPr>
            <w:tcW w:w="5243" w:type="dxa"/>
          </w:tcPr>
          <w:p w:rsidR="004E5B37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реализацию программ формирования современной городской среды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4E5B3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2 02 25558 02 0000 150</w:t>
            </w:r>
          </w:p>
        </w:tc>
        <w:tc>
          <w:tcPr>
            <w:tcW w:w="5243" w:type="dxa"/>
          </w:tcPr>
          <w:p w:rsidR="004E5B37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достижение показателей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Российской Федерации «Развитие туризма»</w:t>
            </w:r>
          </w:p>
        </w:tc>
      </w:tr>
      <w:tr w:rsidR="004E5B37" w:rsidRPr="00C46B7C" w:rsidTr="00C46B7C">
        <w:trPr>
          <w:trHeight w:val="20"/>
          <w:jc w:val="center"/>
        </w:trPr>
        <w:tc>
          <w:tcPr>
            <w:tcW w:w="1841" w:type="dxa"/>
          </w:tcPr>
          <w:p w:rsidR="004E5B37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4E5B37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2 02 25559 02 0000 150</w:t>
            </w:r>
          </w:p>
        </w:tc>
        <w:tc>
          <w:tcPr>
            <w:tcW w:w="5243" w:type="dxa"/>
          </w:tcPr>
          <w:p w:rsidR="004E5B37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оснащение предметных кабинетов общеобразовательных организаций средствами обучения и воспитания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2 02 25576 02 0000 150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обеспечение комплексного развития сельских территорий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815B9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2 02 25580 02 0000 150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реконструкцию и капитальный 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монт региональных и муниципальных театров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2 02 25581 02 0000 150</w:t>
            </w:r>
          </w:p>
        </w:tc>
        <w:tc>
          <w:tcPr>
            <w:tcW w:w="5243" w:type="dxa"/>
          </w:tcPr>
          <w:p w:rsidR="00F04C32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Субсидия бюджету Республики Тыва на реализ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цию инвестиционных проектов в сфере добычи и переработки цветных металлов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2 02 25586 02 0000 150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обеспечение профилактики развития 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2 02 25590 02 0000 150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техническое оснащение регионал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и муниципальных музеев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2 02 25591 02 0000 150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в целях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реализации региональных 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грамм развития промышленности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2 02 25599 02 0000 150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подготовку проектов межевания 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мельных участков и на проведение кадастровых работ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2 02 25750 02 0000 150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реализацию мероприятий по моде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низации школьных систем образования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2 02 25752 02 0000 150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оснащение (дооснащение и (или)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реоснащение) медицинскими изделиями мед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цинских организаций, имеющих в своей структ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ре подразделения, оказывающие медицинскую помощь по медицинской реабилитации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2 02 25753 02 0000 150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закупки и мон</w:t>
            </w:r>
            <w:r w:rsidR="00C62195"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2195"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2195" w:rsidRPr="00C46B7C">
              <w:rPr>
                <w:rFonts w:ascii="Times New Roman" w:hAnsi="Times New Roman" w:cs="Times New Roman"/>
                <w:sz w:val="24"/>
                <w:szCs w:val="24"/>
              </w:rPr>
              <w:t>жа оборудования для создания «умных»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тивных площадок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2 02 25755 02 0000 150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(реко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-частном) партнерстве или концессионных согл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2 02 27111 02 0000 150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жений в объекты государственной собственности субъектов Российской Федерации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2 02 27121 02 0000 150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жений в объекты государственной (муниципал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ной) собственности в рамках финансового обе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печения программ, направленных на обеспечение безопасных и комфортных условий предоставл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 социальных услуг в сфере социального 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2 02 29999 02 0000 150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2 02 35118 02 0000 150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первичного воинского учета органами местного самоуправления пос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лений, муниципальных и городских округов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2 02 35120 02 0000 150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полномочий по 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2 02 35127 02 0000 150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приобретение беспилотных авиац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онных систем органами исполнительной власти субъектов Российской Федерации в области ле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отношений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9720A0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2 02 35128 02 0000 150</w:t>
            </w:r>
          </w:p>
        </w:tc>
        <w:tc>
          <w:tcPr>
            <w:tcW w:w="5243" w:type="dxa"/>
          </w:tcPr>
          <w:p w:rsidR="00F04C32" w:rsidRPr="00C46B7C" w:rsidRDefault="009720A0" w:rsidP="00C46B7C">
            <w:pPr>
              <w:tabs>
                <w:tab w:val="left" w:pos="10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отдельных полном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чий в области водных отношений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2 02 35129 02 0000 150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отдельных полном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чий в области лесных отношений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2 02 35135 02 0000 150</w:t>
            </w:r>
          </w:p>
        </w:tc>
        <w:tc>
          <w:tcPr>
            <w:tcW w:w="5243" w:type="dxa"/>
          </w:tcPr>
          <w:p w:rsidR="00F04C32" w:rsidRPr="00C46B7C" w:rsidRDefault="00C62195" w:rsidP="00754D53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полномочий по обе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печению жильем отдельных категорий граждан, установленных Федеральным законом от 12 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варя 1995 г</w:t>
            </w:r>
            <w:r w:rsidR="00754D53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5-ФЗ «О ветеранах»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2 02 35176 02 0000 150</w:t>
            </w:r>
          </w:p>
        </w:tc>
        <w:tc>
          <w:tcPr>
            <w:tcW w:w="5243" w:type="dxa"/>
          </w:tcPr>
          <w:p w:rsidR="00F04C32" w:rsidRPr="00C46B7C" w:rsidRDefault="00C62195" w:rsidP="00754D53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полномочий по обе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печению жильем отдельных категорий граждан, установленных Федеральным законом от 24 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ября 1995 г</w:t>
            </w:r>
            <w:r w:rsidR="00754D53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181-ФЗ «О социальной защите инвалидов в Российской Федерации»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2 02 35220 02 0000 150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переданного полн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мочия Российской Федерации по осуществлению ежегодной денежной выплаты лицам, награ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денным нагрудным знаком «Почетный донор России»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2 02 35240 02 0000 150</w:t>
            </w:r>
          </w:p>
        </w:tc>
        <w:tc>
          <w:tcPr>
            <w:tcW w:w="5243" w:type="dxa"/>
          </w:tcPr>
          <w:p w:rsidR="00F04C32" w:rsidRPr="00C46B7C" w:rsidRDefault="00C62195" w:rsidP="00754D53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выплату государственного единовр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менного пособия и ежемесячной денежной ко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пенсации гражданам при возникновении пос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вакцинальных осложнений в соответствии с </w:t>
            </w:r>
            <w:r w:rsidR="00754D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17 сентября 1998 г</w:t>
            </w:r>
            <w:r w:rsidR="00754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D53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157-ФЗ «Об иммунопрофилактике инфекц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онных болезней»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2 02 35250 02 0000 150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оплату жилищно-коммунальных услуг отдельным категориям граждан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2 02 35290 02 0000 150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социальные выплаты безработным гражданам и иным категориям граждан в соо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 о занятости нас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2 02 35345 02 0000 150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на осуществление мер пожарной бе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опасности и тушение лесных пожаров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2 02 35429 02 0000 150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увеличение площади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лесовосстано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2 02 35431 02 0000 150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формирование запаса лесных семян для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2 02 35460 02 0000 150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дерации 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 оказание отдельным категориям граждан социальной услуги по обеспечению 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карственными препаратами для медицинского применения по рецептам на лекарственные 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параты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, медицинскими изделиями по рецептам на медицинские изделия, а также специализир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ванными продуктами лечебного питания для 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тей-инвалидов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2 02 35900 02 0000 150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 и бюджету г. Байконура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4C1D3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2 02 45050 02 0000 150</w:t>
            </w:r>
          </w:p>
        </w:tc>
        <w:tc>
          <w:tcPr>
            <w:tcW w:w="5243" w:type="dxa"/>
          </w:tcPr>
          <w:p w:rsidR="00F04C32" w:rsidRPr="00C46B7C" w:rsidRDefault="004C1D3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выплат ежемесячного денежного вознаграждения советникам директоров по во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питанию и взаимодействию с детскими общ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ственными объединениями государственных о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щеобразовательных организаций, професси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образовательных организаций субъе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Российской Федерации, города Байконура и федеральной территории «Сириус», муниципал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общеобразовательных организаций и пр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фессиональных образовательных организаций</w:t>
            </w:r>
            <w:proofErr w:type="gramEnd"/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2 02 45141 02 0000 150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ственной Думы и их помощников в избирател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округах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2 02 45142 02 0000 150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2 02 45161 02 0000 150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2 02 45303 02 0000 150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ное руководство педагогическим работникам государственных и муниципальных образов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реализующих образов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тельные программы начального общего образ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вания, образовательные программы основного общего образования, образовательные програ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мы среднего общего образования</w:t>
            </w:r>
            <w:proofErr w:type="gramEnd"/>
          </w:p>
        </w:tc>
      </w:tr>
      <w:tr w:rsidR="00F04C32" w:rsidRPr="00C46B7C" w:rsidTr="00C46B7C">
        <w:trPr>
          <w:trHeight w:val="20"/>
          <w:jc w:val="center"/>
        </w:trPr>
        <w:tc>
          <w:tcPr>
            <w:tcW w:w="1841" w:type="dxa"/>
          </w:tcPr>
          <w:p w:rsidR="00F04C32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F04C32" w:rsidRPr="00C46B7C" w:rsidRDefault="00F04C3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2 02 45363 02 0000 150</w:t>
            </w:r>
          </w:p>
        </w:tc>
        <w:tc>
          <w:tcPr>
            <w:tcW w:w="5243" w:type="dxa"/>
          </w:tcPr>
          <w:p w:rsidR="00F04C32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ное руководство (кураторство) педагогическим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вания, в том числе программы профессиональн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 обучения для лиц с ограниченными возможн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  <w:proofErr w:type="gramEnd"/>
          </w:p>
        </w:tc>
      </w:tr>
      <w:tr w:rsidR="00AA268D" w:rsidRPr="00C46B7C" w:rsidTr="00C46B7C">
        <w:trPr>
          <w:trHeight w:val="20"/>
          <w:jc w:val="center"/>
        </w:trPr>
        <w:tc>
          <w:tcPr>
            <w:tcW w:w="1841" w:type="dxa"/>
          </w:tcPr>
          <w:p w:rsidR="00AA268D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AA268D" w:rsidRPr="00C46B7C" w:rsidRDefault="00AA268D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2 02 49999 02 0000 150</w:t>
            </w:r>
          </w:p>
        </w:tc>
        <w:tc>
          <w:tcPr>
            <w:tcW w:w="5243" w:type="dxa"/>
          </w:tcPr>
          <w:p w:rsidR="00AA268D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мые бюджетам субъектов Российской Федерации</w:t>
            </w:r>
          </w:p>
        </w:tc>
      </w:tr>
      <w:tr w:rsidR="00AA268D" w:rsidRPr="00C46B7C" w:rsidTr="00C46B7C">
        <w:trPr>
          <w:trHeight w:val="20"/>
          <w:jc w:val="center"/>
        </w:trPr>
        <w:tc>
          <w:tcPr>
            <w:tcW w:w="1841" w:type="dxa"/>
          </w:tcPr>
          <w:p w:rsidR="00AA268D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AA268D" w:rsidRPr="00C46B7C" w:rsidRDefault="00AA268D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2 03 02040 02 0000 150</w:t>
            </w:r>
          </w:p>
        </w:tc>
        <w:tc>
          <w:tcPr>
            <w:tcW w:w="5243" w:type="dxa"/>
          </w:tcPr>
          <w:p w:rsidR="00AA268D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субъе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</w:t>
            </w:r>
            <w:r w:rsidR="004C1D35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от публично-правовой компании «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  <w:r w:rsidR="004C1D35" w:rsidRPr="00C46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лищного фонда с учетом необходимости разв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тия малоэтажного жилищного строительства</w:t>
            </w:r>
          </w:p>
        </w:tc>
      </w:tr>
      <w:tr w:rsidR="00AA268D" w:rsidRPr="00C46B7C" w:rsidTr="00C46B7C">
        <w:trPr>
          <w:trHeight w:val="20"/>
          <w:jc w:val="center"/>
        </w:trPr>
        <w:tc>
          <w:tcPr>
            <w:tcW w:w="1841" w:type="dxa"/>
          </w:tcPr>
          <w:p w:rsidR="00AA268D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AA268D" w:rsidRPr="00C46B7C" w:rsidRDefault="00AA268D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2 03 02080 02 0000 150</w:t>
            </w:r>
          </w:p>
        </w:tc>
        <w:tc>
          <w:tcPr>
            <w:tcW w:w="5243" w:type="dxa"/>
          </w:tcPr>
          <w:p w:rsidR="00AA268D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субъе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</w:t>
            </w:r>
            <w:r w:rsidR="004C1D35"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от публично-правовой компании «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Фонд развития территорий</w:t>
            </w:r>
            <w:r w:rsidR="004C1D35" w:rsidRPr="00C46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мероприятий по модернизации систем коммунальной инфраструктуры</w:t>
            </w:r>
          </w:p>
        </w:tc>
      </w:tr>
      <w:tr w:rsidR="00AA268D" w:rsidRPr="00C46B7C" w:rsidTr="00C46B7C">
        <w:trPr>
          <w:trHeight w:val="20"/>
          <w:jc w:val="center"/>
        </w:trPr>
        <w:tc>
          <w:tcPr>
            <w:tcW w:w="1841" w:type="dxa"/>
          </w:tcPr>
          <w:p w:rsidR="00AA268D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AA268D" w:rsidRPr="00C46B7C" w:rsidRDefault="00AA268D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2 04 02000 02 0000 150</w:t>
            </w:r>
          </w:p>
        </w:tc>
        <w:tc>
          <w:tcPr>
            <w:tcW w:w="5243" w:type="dxa"/>
          </w:tcPr>
          <w:p w:rsidR="00AA268D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организаций в бюджеты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AA268D" w:rsidRPr="00C46B7C" w:rsidTr="00C46B7C">
        <w:trPr>
          <w:trHeight w:val="20"/>
          <w:jc w:val="center"/>
        </w:trPr>
        <w:tc>
          <w:tcPr>
            <w:tcW w:w="1841" w:type="dxa"/>
          </w:tcPr>
          <w:p w:rsidR="00AA268D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AA268D" w:rsidRPr="00C46B7C" w:rsidRDefault="00AA268D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2 07 02010 02 0000 150</w:t>
            </w:r>
          </w:p>
        </w:tc>
        <w:tc>
          <w:tcPr>
            <w:tcW w:w="5243" w:type="dxa"/>
          </w:tcPr>
          <w:p w:rsidR="00AA268D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пожертвований, в отношении автомобил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дорог общего пользования регионального или межмуниципального значения</w:t>
            </w:r>
          </w:p>
        </w:tc>
      </w:tr>
      <w:tr w:rsidR="00CF1CB1" w:rsidRPr="00C46B7C" w:rsidTr="00C46B7C">
        <w:trPr>
          <w:trHeight w:val="20"/>
          <w:jc w:val="center"/>
        </w:trPr>
        <w:tc>
          <w:tcPr>
            <w:tcW w:w="1841" w:type="dxa"/>
          </w:tcPr>
          <w:p w:rsidR="00CF1CB1" w:rsidRPr="00C46B7C" w:rsidRDefault="00CF1CB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CF1CB1" w:rsidRPr="00C46B7C" w:rsidRDefault="00CF1CB1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243" w:type="dxa"/>
          </w:tcPr>
          <w:p w:rsidR="00CF1CB1" w:rsidRPr="00C46B7C" w:rsidRDefault="00CF1CB1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AA268D" w:rsidRPr="00C46B7C" w:rsidTr="00C46B7C">
        <w:trPr>
          <w:trHeight w:val="20"/>
          <w:jc w:val="center"/>
        </w:trPr>
        <w:tc>
          <w:tcPr>
            <w:tcW w:w="1841" w:type="dxa"/>
          </w:tcPr>
          <w:p w:rsidR="00AA268D" w:rsidRPr="00C46B7C" w:rsidRDefault="00C62195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AA268D" w:rsidRPr="00C46B7C" w:rsidRDefault="00AA268D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2 08 02000 02 0000 150</w:t>
            </w:r>
          </w:p>
        </w:tc>
        <w:tc>
          <w:tcPr>
            <w:tcW w:w="5243" w:type="dxa"/>
          </w:tcPr>
          <w:p w:rsidR="00AA268D" w:rsidRPr="00C46B7C" w:rsidRDefault="00C62195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 (в бюджеты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Федерации) для осуществления возврата (зачета) излишне уплаченных или излишне взы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канных сумм налогов, сборов и иных платежей, а также сумм процентов за несвоевременное ос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ществление такого возврата и процентов, начи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ленных на излишне взысканные суммы</w:t>
            </w:r>
          </w:p>
        </w:tc>
      </w:tr>
      <w:tr w:rsidR="00AA268D" w:rsidRPr="00C46B7C" w:rsidTr="00C46B7C">
        <w:trPr>
          <w:trHeight w:val="20"/>
          <w:jc w:val="center"/>
        </w:trPr>
        <w:tc>
          <w:tcPr>
            <w:tcW w:w="1841" w:type="dxa"/>
          </w:tcPr>
          <w:p w:rsidR="00AA268D" w:rsidRPr="00C46B7C" w:rsidRDefault="00DA1ABD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AA268D" w:rsidRPr="00C46B7C" w:rsidRDefault="00AA268D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2 08 10000 02 0000 150</w:t>
            </w:r>
          </w:p>
        </w:tc>
        <w:tc>
          <w:tcPr>
            <w:tcW w:w="5243" w:type="dxa"/>
          </w:tcPr>
          <w:p w:rsidR="00AA268D" w:rsidRPr="00C46B7C" w:rsidRDefault="00DA1ABD" w:rsidP="00C46B7C">
            <w:pPr>
              <w:tabs>
                <w:tab w:val="left" w:pos="9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 (в бюджеты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Федерации) для осуществления взыскания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2 18 45303 02 0000 150</w:t>
            </w:r>
          </w:p>
        </w:tc>
        <w:tc>
          <w:tcPr>
            <w:tcW w:w="5243" w:type="dxa"/>
          </w:tcPr>
          <w:p w:rsidR="00356392" w:rsidRPr="00C46B7C" w:rsidRDefault="0035639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от возврата остатков иных межбюджетных трансфертов на ежемесячное денежное возн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граждение за классное руководство педагогич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ским работникам государственных и муниц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организаций, реал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зующих образовательные программы начального общего образования, образовательные програ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мы основного общего образования, образов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тельные программы среднего общего образов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ния, из бюджетов муниципальных образований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2 18 60010 02 0000 150</w:t>
            </w:r>
          </w:p>
        </w:tc>
        <w:tc>
          <w:tcPr>
            <w:tcW w:w="5243" w:type="dxa"/>
          </w:tcPr>
          <w:p w:rsidR="00356392" w:rsidRPr="00C46B7C" w:rsidRDefault="0035639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2 18 71020 02 0000 150</w:t>
            </w:r>
          </w:p>
        </w:tc>
        <w:tc>
          <w:tcPr>
            <w:tcW w:w="5243" w:type="dxa"/>
          </w:tcPr>
          <w:p w:rsidR="00356392" w:rsidRPr="00C46B7C" w:rsidRDefault="00356392" w:rsidP="00C46B7C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от возврата остатков прочих субсидий, субвенций и иных межбюджетных трансфертов, имеющих целевое назначение, прошлых лет из бюджета Фонда пенсионного и социального страхования Российской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2 19 25256 02 0000 150</w:t>
            </w:r>
          </w:p>
        </w:tc>
        <w:tc>
          <w:tcPr>
            <w:tcW w:w="5243" w:type="dxa"/>
          </w:tcPr>
          <w:p w:rsidR="00356392" w:rsidRPr="00C46B7C" w:rsidRDefault="0035639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единовременные компенсационные выплаты учителям, прибы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шим (переехавшим) на работу в сельские нас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ленные пункты, либо рабочие поселки, либо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селки городского типа, либо города с населением до 50 тысяч человек, из бюджетов субъектов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2 19 25302 02 0000 150</w:t>
            </w:r>
          </w:p>
        </w:tc>
        <w:tc>
          <w:tcPr>
            <w:tcW w:w="5243" w:type="dxa"/>
          </w:tcPr>
          <w:p w:rsidR="00356392" w:rsidRPr="00C46B7C" w:rsidRDefault="0035639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из бюджетов субъе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</w:t>
            </w:r>
          </w:p>
        </w:tc>
      </w:tr>
      <w:tr w:rsidR="00AA268D" w:rsidRPr="00C46B7C" w:rsidTr="00C46B7C">
        <w:trPr>
          <w:trHeight w:val="20"/>
          <w:jc w:val="center"/>
        </w:trPr>
        <w:tc>
          <w:tcPr>
            <w:tcW w:w="1841" w:type="dxa"/>
          </w:tcPr>
          <w:p w:rsidR="00AA268D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AA268D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2 19 25394 02 0000 150</w:t>
            </w:r>
          </w:p>
        </w:tc>
        <w:tc>
          <w:tcPr>
            <w:tcW w:w="5243" w:type="dxa"/>
          </w:tcPr>
          <w:p w:rsidR="00AA268D" w:rsidRPr="00C46B7C" w:rsidRDefault="0035639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приведение в но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мативное состояние автомобильных дорог и 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кусственных дорожных сооружений из бюджетов субъектов Российской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2 19 25462 02 0000 150</w:t>
            </w:r>
          </w:p>
        </w:tc>
        <w:tc>
          <w:tcPr>
            <w:tcW w:w="5243" w:type="dxa"/>
          </w:tcPr>
          <w:p w:rsidR="00356392" w:rsidRPr="00C46B7C" w:rsidRDefault="0035639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компенсацию 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 оплаты взноса на капитальный ремонт общего имущества в мног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квартирном доме из бюджетов субъектов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2 19 25480 02 0000 150</w:t>
            </w:r>
          </w:p>
        </w:tc>
        <w:tc>
          <w:tcPr>
            <w:tcW w:w="5243" w:type="dxa"/>
          </w:tcPr>
          <w:p w:rsidR="00356392" w:rsidRPr="00C46B7C" w:rsidRDefault="0035639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системы поддержки фермеров и развитие сельской кооп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из бюджетов субъектов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2 19 25520 02 0000 150</w:t>
            </w:r>
          </w:p>
        </w:tc>
        <w:tc>
          <w:tcPr>
            <w:tcW w:w="5243" w:type="dxa"/>
          </w:tcPr>
          <w:p w:rsidR="00356392" w:rsidRPr="00C46B7C" w:rsidRDefault="0035639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</w:t>
            </w: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на реализацию мер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приятий по созданию в субъектах Российской Федерации новых мест в общеобразовательных организациях из бюджетов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2 19 25576 02 0000 150</w:t>
            </w:r>
          </w:p>
        </w:tc>
        <w:tc>
          <w:tcPr>
            <w:tcW w:w="5243" w:type="dxa"/>
          </w:tcPr>
          <w:p w:rsidR="00356392" w:rsidRPr="00C46B7C" w:rsidRDefault="00356392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обеспечение ко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плексного развития сельских территорий из бюджетов субъектов Российской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407F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2 19 25599 02 0000 150</w:t>
            </w:r>
          </w:p>
        </w:tc>
        <w:tc>
          <w:tcPr>
            <w:tcW w:w="5243" w:type="dxa"/>
          </w:tcPr>
          <w:p w:rsidR="00356392" w:rsidRPr="00C46B7C" w:rsidRDefault="003407FC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подготовку прое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 межевания земельных участков и на пров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дение кадастровых работ из бюджетов субъектов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407F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2 19 27576 02 0000 150</w:t>
            </w:r>
          </w:p>
        </w:tc>
        <w:tc>
          <w:tcPr>
            <w:tcW w:w="5243" w:type="dxa"/>
          </w:tcPr>
          <w:p w:rsidR="00356392" w:rsidRPr="00C46B7C" w:rsidRDefault="003407FC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ной (муниципальной) собственности в рамках обеспечения комплексного развития сельских территорий из бюджетов субъектов Российской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407F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2 19 35118 02 0000 150</w:t>
            </w:r>
          </w:p>
        </w:tc>
        <w:tc>
          <w:tcPr>
            <w:tcW w:w="5243" w:type="dxa"/>
          </w:tcPr>
          <w:p w:rsidR="00356392" w:rsidRPr="00C46B7C" w:rsidRDefault="003407FC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субъектов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407F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2 19 35250 02 0000 150</w:t>
            </w:r>
          </w:p>
        </w:tc>
        <w:tc>
          <w:tcPr>
            <w:tcW w:w="5243" w:type="dxa"/>
          </w:tcPr>
          <w:p w:rsidR="00356392" w:rsidRPr="00C46B7C" w:rsidRDefault="003407FC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407F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2 19 35290 02 0000 150</w:t>
            </w:r>
          </w:p>
        </w:tc>
        <w:tc>
          <w:tcPr>
            <w:tcW w:w="5243" w:type="dxa"/>
          </w:tcPr>
          <w:p w:rsidR="00356392" w:rsidRPr="00C46B7C" w:rsidRDefault="003407FC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социальные 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платы безработным гражданам и иным категор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ям граждан в соответствии с законодательством о занятости населения из бюджетов субъектов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407F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2 19 45141 02 0000 150</w:t>
            </w:r>
          </w:p>
        </w:tc>
        <w:tc>
          <w:tcPr>
            <w:tcW w:w="5243" w:type="dxa"/>
          </w:tcPr>
          <w:p w:rsidR="00356392" w:rsidRPr="00C46B7C" w:rsidRDefault="003407FC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фертов на обеспечение деятельности депутатов Государственной Думы и их помощников в изб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рательных округах из бюджетов субъектов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356392" w:rsidRPr="00C46B7C" w:rsidTr="00C46B7C">
        <w:trPr>
          <w:trHeight w:val="20"/>
          <w:jc w:val="center"/>
        </w:trPr>
        <w:tc>
          <w:tcPr>
            <w:tcW w:w="1841" w:type="dxa"/>
          </w:tcPr>
          <w:p w:rsidR="00356392" w:rsidRPr="00C46B7C" w:rsidRDefault="003407FC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55" w:type="dxa"/>
          </w:tcPr>
          <w:p w:rsidR="00356392" w:rsidRPr="00C46B7C" w:rsidRDefault="00356392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2 19 45298 02 0000 150</w:t>
            </w:r>
          </w:p>
        </w:tc>
        <w:tc>
          <w:tcPr>
            <w:tcW w:w="5243" w:type="dxa"/>
          </w:tcPr>
          <w:p w:rsidR="00356392" w:rsidRPr="00C46B7C" w:rsidRDefault="003407FC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фертов на реализацию дополнительных меропр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ятий, направленных на снижение напряженности на рынке труда субъектов Российской Федер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ции, по организации временного трудоустро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ства из бюджетов субъектов Российской Федер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C33FAF" w:rsidRPr="00C46B7C" w:rsidRDefault="00C33FAF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Служба по финансово-бюджетному надзору Ре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243" w:type="dxa"/>
          </w:tcPr>
          <w:p w:rsidR="00C33FAF" w:rsidRPr="00C46B7C" w:rsidRDefault="00364276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19 Кодекса Российской Федерации об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против порядка упра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ления, налагаемые мировыми судьями, комисс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ями по делам несовершеннолетних и защите их прав</w:t>
            </w:r>
          </w:p>
        </w:tc>
      </w:tr>
      <w:tr w:rsidR="00C33FAF" w:rsidRPr="00C46B7C" w:rsidTr="00C46B7C">
        <w:trPr>
          <w:trHeight w:val="20"/>
          <w:jc w:val="center"/>
        </w:trPr>
        <w:tc>
          <w:tcPr>
            <w:tcW w:w="1841" w:type="dxa"/>
          </w:tcPr>
          <w:p w:rsidR="00C33FAF" w:rsidRPr="00C46B7C" w:rsidRDefault="00C33FAF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555" w:type="dxa"/>
          </w:tcPr>
          <w:p w:rsidR="00C33FAF" w:rsidRPr="00C46B7C" w:rsidRDefault="00C33FAF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1 16 10056 02 0000 140</w:t>
            </w:r>
          </w:p>
        </w:tc>
        <w:tc>
          <w:tcPr>
            <w:tcW w:w="5243" w:type="dxa"/>
          </w:tcPr>
          <w:p w:rsidR="00C33FAF" w:rsidRPr="00C46B7C" w:rsidRDefault="003407FC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ненных уклонением от заключения с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ственным органом субъекта Российской Федер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ции (казенным учреждением субъекта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Федерации) государственного контракта, а также иные денежные средства, подлежащие 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числению в бюджет субъекта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 за нарушение законодательства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 контрактной системе в сфере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 (за 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ключением государственного контракта, фина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сируемого за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дорожного фонда субъекта Российской Федерации)</w:t>
            </w:r>
          </w:p>
        </w:tc>
      </w:tr>
      <w:tr w:rsidR="00531FDF" w:rsidRPr="00C46B7C" w:rsidTr="00C46B7C">
        <w:trPr>
          <w:trHeight w:val="20"/>
          <w:jc w:val="center"/>
        </w:trPr>
        <w:tc>
          <w:tcPr>
            <w:tcW w:w="1841" w:type="dxa"/>
          </w:tcPr>
          <w:p w:rsidR="00531FDF" w:rsidRPr="00C46B7C" w:rsidRDefault="00531FDF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922</w:t>
            </w:r>
          </w:p>
        </w:tc>
        <w:tc>
          <w:tcPr>
            <w:tcW w:w="2555" w:type="dxa"/>
          </w:tcPr>
          <w:p w:rsidR="00531FDF" w:rsidRPr="00C46B7C" w:rsidRDefault="00531FDF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531FDF" w:rsidRPr="00C46B7C" w:rsidRDefault="00531FDF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5243" w:type="dxa"/>
          </w:tcPr>
          <w:p w:rsidR="00654C87" w:rsidRPr="00C46B7C" w:rsidRDefault="00BB39FB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ствий, связанных с лицензированием, с провед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1 08 07380 01 0000 110</w:t>
            </w:r>
          </w:p>
        </w:tc>
        <w:tc>
          <w:tcPr>
            <w:tcW w:w="5243" w:type="dxa"/>
          </w:tcPr>
          <w:p w:rsidR="00654C87" w:rsidRPr="00C46B7C" w:rsidRDefault="00BB39FB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дитацией образовательных учреждений, ос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ществляемой в пределах переданных полном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чий Российской Федерации в области образов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1 08 07390 01 0000 110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на док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ментах государственного образца об образов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нии, об ученых степенях и ученых званиях в пр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делах переданных полномочий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 в области образования</w:t>
            </w:r>
          </w:p>
        </w:tc>
      </w:tr>
      <w:tr w:rsidR="00A46651" w:rsidRPr="00C46B7C" w:rsidTr="00C46B7C">
        <w:trPr>
          <w:trHeight w:val="20"/>
          <w:jc w:val="center"/>
        </w:trPr>
        <w:tc>
          <w:tcPr>
            <w:tcW w:w="1841" w:type="dxa"/>
          </w:tcPr>
          <w:p w:rsidR="00A46651" w:rsidRPr="00C46B7C" w:rsidRDefault="00A466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555" w:type="dxa"/>
          </w:tcPr>
          <w:p w:rsidR="00A46651" w:rsidRPr="00C46B7C" w:rsidRDefault="00A4665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243" w:type="dxa"/>
          </w:tcPr>
          <w:p w:rsidR="00A46651" w:rsidRPr="00C46B7C" w:rsidRDefault="00BA680E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вой 19 Кодекса Российской Федерации об адм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тивные правонарушения против порядка упра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ления, налагаемые мировыми судьями, комисс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ями по делам несовершеннолетних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пальными) организациями грантов для получат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лей средств бюджетов субъектов Российской Ф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</w:tr>
      <w:tr w:rsidR="00CF1CB1" w:rsidRPr="00C46B7C" w:rsidTr="00C46B7C">
        <w:trPr>
          <w:trHeight w:val="20"/>
          <w:jc w:val="center"/>
        </w:trPr>
        <w:tc>
          <w:tcPr>
            <w:tcW w:w="1841" w:type="dxa"/>
          </w:tcPr>
          <w:p w:rsidR="00CF1CB1" w:rsidRPr="00C46B7C" w:rsidRDefault="00CF1CB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555" w:type="dxa"/>
          </w:tcPr>
          <w:p w:rsidR="00CF1CB1" w:rsidRPr="00C46B7C" w:rsidRDefault="00CF1CB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243" w:type="dxa"/>
          </w:tcPr>
          <w:p w:rsidR="00CF1CB1" w:rsidRPr="00C46B7C" w:rsidRDefault="00CF1CB1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циями грантов для получателей средств бюдж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тов субъектов Российской Федерации</w:t>
            </w:r>
          </w:p>
        </w:tc>
      </w:tr>
      <w:tr w:rsidR="00CF1CB1" w:rsidRPr="00C46B7C" w:rsidTr="00C46B7C">
        <w:trPr>
          <w:trHeight w:val="20"/>
          <w:jc w:val="center"/>
        </w:trPr>
        <w:tc>
          <w:tcPr>
            <w:tcW w:w="1841" w:type="dxa"/>
          </w:tcPr>
          <w:p w:rsidR="00CF1CB1" w:rsidRPr="00C46B7C" w:rsidRDefault="00CF1CB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555" w:type="dxa"/>
          </w:tcPr>
          <w:p w:rsidR="00CF1CB1" w:rsidRPr="00C46B7C" w:rsidRDefault="00CF1CB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243" w:type="dxa"/>
          </w:tcPr>
          <w:p w:rsidR="00CF1CB1" w:rsidRPr="00C46B7C" w:rsidRDefault="00CF1CB1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Служба ветеринарии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ношений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1 11 01020 02 0000 120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 и обществ, или дивидендов по 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циям, принадлежащим субъектам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1 11 02082 02 0000 120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субъектов Росси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1 11 05022 02 0000 120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1 11 05072 02 0000 120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ющего казну субъекта Российской Федерации (за исключением земельных участков)</w:t>
            </w:r>
            <w:proofErr w:type="gramEnd"/>
            <w:r w:rsidRPr="00C46B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1 11 07012 02 0000 120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щейся после уплаты налогов и иных обязател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платежей государственных унитарных пре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приятий субъектов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1 11 09042 02 0000 120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использования имущ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ства, находящегося в собственности субъектов Российской Федерации (за исключением имущ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бюджетных и автономных учреждений субъектов Российской Федерации, а также им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1 14 02023 02 0000 410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дящегося в собственности субъектов Российской Федерации (за исключением имущества бюдже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 субъектов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Федерации, а также имущества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ственных унитарных предприятий субъектов Российской Федерации, в том числе казенных), в части реализации основных средств по указа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ному имуществу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1 14 02023 02 0000 440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реализации иного имущества, нах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дящегося в собственности субъектов Российской Федерации (за исключением имущества бюдже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 автономных учреждений субъектов Ро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Федерации, а также имущества госуда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унитарных предприятий субъектов Российской Федерации, в том числе казенных), в части реализации материальных запасов по ук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занному имуществу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1 14 06022 02 0000 430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дящихся в собственности субъектов Российской Федерации (за исключением земельных участков бюджетных и автономных учреждений субъектов </w:t>
            </w:r>
            <w:r w:rsidRPr="00C46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Федерации)</w:t>
            </w:r>
          </w:p>
        </w:tc>
      </w:tr>
      <w:tr w:rsidR="00C9629C" w:rsidRPr="00C46B7C" w:rsidTr="00C46B7C">
        <w:trPr>
          <w:trHeight w:val="20"/>
          <w:jc w:val="center"/>
        </w:trPr>
        <w:tc>
          <w:tcPr>
            <w:tcW w:w="1841" w:type="dxa"/>
          </w:tcPr>
          <w:p w:rsidR="00C9629C" w:rsidRPr="00C46B7C" w:rsidRDefault="00C9629C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928</w:t>
            </w:r>
          </w:p>
        </w:tc>
        <w:tc>
          <w:tcPr>
            <w:tcW w:w="2555" w:type="dxa"/>
          </w:tcPr>
          <w:p w:rsidR="00C9629C" w:rsidRPr="00C46B7C" w:rsidRDefault="00C9629C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A675CB" w:rsidRPr="00C46B7C" w:rsidRDefault="00C9629C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</w:t>
            </w:r>
          </w:p>
        </w:tc>
      </w:tr>
      <w:tr w:rsidR="00A675CB" w:rsidRPr="00C46B7C" w:rsidTr="00C46B7C">
        <w:trPr>
          <w:trHeight w:val="20"/>
          <w:jc w:val="center"/>
        </w:trPr>
        <w:tc>
          <w:tcPr>
            <w:tcW w:w="1841" w:type="dxa"/>
          </w:tcPr>
          <w:p w:rsidR="00A675CB" w:rsidRPr="00C46B7C" w:rsidRDefault="009313C4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555" w:type="dxa"/>
          </w:tcPr>
          <w:p w:rsidR="00A675CB" w:rsidRPr="00C46B7C" w:rsidRDefault="004950C0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1 08 07082 01 0000 110</w:t>
            </w:r>
          </w:p>
        </w:tc>
        <w:tc>
          <w:tcPr>
            <w:tcW w:w="5243" w:type="dxa"/>
          </w:tcPr>
          <w:p w:rsidR="00A675CB" w:rsidRPr="00C46B7C" w:rsidRDefault="004950C0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ствий, связанных с лицензированием, с провед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ние прочих юридически значимых действий, подлежащие зачислению в бюджет субъекта Ро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5 Кодекса Российской Федерации об админ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правонарушения, посягающие на права граждан, налагаемые мировыми судьями, коми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правонарушения, посягающие на здор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вье, санитарно-эпидемиологическое благопол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7 Кодекса Российской Федерации об админ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области охраны со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ственности, налагаемые мировыми судьями, к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миссиями по делам несовершеннолетних и защ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8 Кодекса Российской Федерации об админ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области охраны окр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жающей среды и природопользования, налага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9 Кодекса Российской Федерации об админ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промышленности, строительстве и энергетике, налагаемые мир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 10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сельском хозяйстве, ветеринарии и мелиорации земель, налагаемые мировыми судьями, комиссиями по делам нес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11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на транспорте, налага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B821F4" w:rsidRPr="00C46B7C" w:rsidTr="00C46B7C">
        <w:trPr>
          <w:trHeight w:val="20"/>
          <w:jc w:val="center"/>
        </w:trPr>
        <w:tc>
          <w:tcPr>
            <w:tcW w:w="1841" w:type="dxa"/>
          </w:tcPr>
          <w:p w:rsidR="00B821F4" w:rsidRPr="00C46B7C" w:rsidRDefault="00B821F4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B821F4" w:rsidRPr="00C46B7C" w:rsidRDefault="00B821F4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5243" w:type="dxa"/>
          </w:tcPr>
          <w:p w:rsidR="00B821F4" w:rsidRPr="00C46B7C" w:rsidRDefault="00B821F4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12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области дорожного движения, налагаемые мировыми судьями, к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миссиями по делам несовершеннолетних и защ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13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области связи и 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формации, налагаемые мировыми судьями, к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миссиями по делам несовершеннолетних и защ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14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области предприним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тельской деятельности и деятельности саморег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лируемых организаций, налагаемые мировыми судьями, комиссиями по делам несовершенн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Федерации), налагаемые мировыми судь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комиссиями по делам несовершеннолетних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243" w:type="dxa"/>
          </w:tcPr>
          <w:p w:rsidR="00754D53" w:rsidRPr="00F7273A" w:rsidRDefault="00654C87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16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области таможенного дела (нарушение таможенных правил), налага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17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правонарушения, посягающие на инст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туты государственной власти, налагаемые мир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судьями, комиссиями по делам несове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243" w:type="dxa"/>
          </w:tcPr>
          <w:p w:rsidR="00654C87" w:rsidRPr="00C46B7C" w:rsidRDefault="00C84B50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18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области защиты Гос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19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против порядка упра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налагаемые мировыми судьями, комисс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по делам несовершеннолетних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20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правонарушения, посягающие на общ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555" w:type="dxa"/>
          </w:tcPr>
          <w:p w:rsidR="00654C87" w:rsidRPr="00C46B7C" w:rsidRDefault="00941E0E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114 02</w:t>
            </w:r>
            <w:r w:rsidR="00654C87"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C87"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02 0000 410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 ведении органов государственной власти субъектов Российской Федерации (за исключен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имущества бюджетных и автономных учр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субъектов Российской  Федерации), в ч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реляции основных средств по указанному имуществу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Главы Республики Тыва и Апп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 Правительства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доходы республиканского бюджета,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291EA1" w:rsidRPr="00C46B7C" w:rsidTr="00C46B7C">
        <w:trPr>
          <w:trHeight w:val="20"/>
          <w:jc w:val="center"/>
        </w:trPr>
        <w:tc>
          <w:tcPr>
            <w:tcW w:w="1841" w:type="dxa"/>
          </w:tcPr>
          <w:p w:rsidR="00291EA1" w:rsidRPr="00C46B7C" w:rsidRDefault="00291EA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291EA1" w:rsidRPr="00C46B7C" w:rsidRDefault="00291EA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1 11 05032 02 0000 120</w:t>
            </w:r>
          </w:p>
        </w:tc>
        <w:tc>
          <w:tcPr>
            <w:tcW w:w="5243" w:type="dxa"/>
          </w:tcPr>
          <w:p w:rsidR="00291EA1" w:rsidRPr="00C46B7C" w:rsidRDefault="00A10EBF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гося в оперативном управлении органов госуда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Российской Федер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ции и созданных ими учреждений (за исключ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имущества бюджетных и автономных учреждений субъектов Российской Федерации)</w:t>
            </w:r>
          </w:p>
        </w:tc>
      </w:tr>
      <w:tr w:rsidR="00A81B19" w:rsidRPr="00C46B7C" w:rsidTr="00C46B7C">
        <w:trPr>
          <w:trHeight w:val="20"/>
          <w:jc w:val="center"/>
        </w:trPr>
        <w:tc>
          <w:tcPr>
            <w:tcW w:w="1841" w:type="dxa"/>
          </w:tcPr>
          <w:p w:rsidR="00A81B19" w:rsidRPr="00C46B7C" w:rsidRDefault="00A81B19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5" w:type="dxa"/>
          </w:tcPr>
          <w:p w:rsidR="00A81B19" w:rsidRPr="00C46B7C" w:rsidRDefault="00A81B19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1 11 05322 02 0000 120</w:t>
            </w:r>
          </w:p>
        </w:tc>
        <w:tc>
          <w:tcPr>
            <w:tcW w:w="5243" w:type="dxa"/>
          </w:tcPr>
          <w:p w:rsidR="00A81B19" w:rsidRPr="00C46B7C" w:rsidRDefault="00A81B19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заключенным органами исполнительной вл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субъектов Российской Федерации, госуда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бот) получателями средств бюджетов субъектов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1 13 02992 02 0000 130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субъектов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1 14 01020 02 0000 410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 субъектов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1 14 02020 02 0000 410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субъектов Российской Федер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(за исключением движимого имущества бюджетных и автономных учреждений субъектов Российской Федерации, а также имущества гос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унитарных предприятий субъектов Российской Федерации, в том числе казенных), в части реализации основных средств по указа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имуществу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1 14 02020 02 0000 440</w:t>
            </w:r>
          </w:p>
        </w:tc>
        <w:tc>
          <w:tcPr>
            <w:tcW w:w="5243" w:type="dxa"/>
          </w:tcPr>
          <w:p w:rsidR="00654C87" w:rsidRPr="00C46B7C" w:rsidRDefault="00A10EBF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субъектов Российской Федер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лизации материальных запасов по указанному имуществу</w:t>
            </w:r>
          </w:p>
        </w:tc>
      </w:tr>
      <w:tr w:rsidR="00344ED6" w:rsidRPr="00C46B7C" w:rsidTr="00C46B7C">
        <w:trPr>
          <w:trHeight w:val="20"/>
          <w:jc w:val="center"/>
        </w:trPr>
        <w:tc>
          <w:tcPr>
            <w:tcW w:w="1841" w:type="dxa"/>
          </w:tcPr>
          <w:p w:rsidR="00344ED6" w:rsidRPr="00C46B7C" w:rsidRDefault="00344ED6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344ED6" w:rsidRPr="00C46B7C" w:rsidRDefault="00344ED6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1 14 02022 02 0000 410</w:t>
            </w:r>
          </w:p>
        </w:tc>
        <w:tc>
          <w:tcPr>
            <w:tcW w:w="5243" w:type="dxa"/>
          </w:tcPr>
          <w:p w:rsidR="00344ED6" w:rsidRPr="00C46B7C" w:rsidRDefault="00344ED6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 ведении органов государственной власти субъектов Российской Федерации (за исключен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имущества бюджетных и автономных учр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субъектов Российской Федерации), в ч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реализации основных средств по указанному имуществу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1 14 02028 02 0000 410</w:t>
            </w:r>
          </w:p>
        </w:tc>
        <w:tc>
          <w:tcPr>
            <w:tcW w:w="5243" w:type="dxa"/>
          </w:tcPr>
          <w:p w:rsidR="00654C87" w:rsidRPr="00C46B7C" w:rsidRDefault="00A10EBF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гося в собственности субъекта Российской Фед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рации, в части реализации основных средств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1 14 04020 02 0000 420</w:t>
            </w:r>
          </w:p>
        </w:tc>
        <w:tc>
          <w:tcPr>
            <w:tcW w:w="5243" w:type="dxa"/>
          </w:tcPr>
          <w:p w:rsidR="00654C87" w:rsidRPr="00C46B7C" w:rsidRDefault="00291EA1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субъектов Росси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5243" w:type="dxa"/>
          </w:tcPr>
          <w:p w:rsidR="00654C87" w:rsidRPr="00C46B7C" w:rsidRDefault="00A10EBF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конами субъектов Российской Федерации об 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правонарушениях, за наруш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ние законов и иных нормативных правовых актов субъектов Российской Федерации</w:t>
            </w:r>
          </w:p>
        </w:tc>
      </w:tr>
      <w:tr w:rsidR="00291EA1" w:rsidRPr="00C46B7C" w:rsidTr="00C46B7C">
        <w:trPr>
          <w:trHeight w:val="20"/>
          <w:jc w:val="center"/>
        </w:trPr>
        <w:tc>
          <w:tcPr>
            <w:tcW w:w="1841" w:type="dxa"/>
          </w:tcPr>
          <w:p w:rsidR="00291EA1" w:rsidRPr="00C46B7C" w:rsidRDefault="00291EA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291EA1" w:rsidRPr="00C46B7C" w:rsidRDefault="00291EA1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1 16 07010 02 0000 140</w:t>
            </w:r>
          </w:p>
        </w:tc>
        <w:tc>
          <w:tcPr>
            <w:tcW w:w="5243" w:type="dxa"/>
          </w:tcPr>
          <w:p w:rsidR="00291EA1" w:rsidRPr="00C46B7C" w:rsidRDefault="00A10EBF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ком, исполнителем) обязательств, предусмотре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243" w:type="dxa"/>
          </w:tcPr>
          <w:p w:rsidR="00654C87" w:rsidRPr="00C46B7C" w:rsidRDefault="00A10EBF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654C87" w:rsidRPr="00C46B7C" w:rsidTr="00C46B7C">
        <w:trPr>
          <w:trHeight w:val="20"/>
          <w:jc w:val="center"/>
        </w:trPr>
        <w:tc>
          <w:tcPr>
            <w:tcW w:w="1841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654C87" w:rsidRPr="00C46B7C" w:rsidRDefault="00654C87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1 16 10021 02 0000 140</w:t>
            </w:r>
          </w:p>
        </w:tc>
        <w:tc>
          <w:tcPr>
            <w:tcW w:w="5243" w:type="dxa"/>
          </w:tcPr>
          <w:p w:rsidR="00654C87" w:rsidRPr="00C46B7C" w:rsidRDefault="00654C87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вых случаев, когда выгодоприобретателями 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ступают получатели средств бюджета субъекта Российской Федерации</w:t>
            </w:r>
          </w:p>
        </w:tc>
      </w:tr>
      <w:tr w:rsidR="00BA6DB8" w:rsidRPr="00C46B7C" w:rsidTr="00C46B7C">
        <w:trPr>
          <w:trHeight w:val="20"/>
          <w:jc w:val="center"/>
        </w:trPr>
        <w:tc>
          <w:tcPr>
            <w:tcW w:w="1841" w:type="dxa"/>
          </w:tcPr>
          <w:p w:rsidR="00BA6DB8" w:rsidRPr="00C46B7C" w:rsidRDefault="00BA6DB8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BA6DB8" w:rsidRPr="00C46B7C" w:rsidRDefault="00BA6DB8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1 16 10022 02 0000 140</w:t>
            </w:r>
          </w:p>
        </w:tc>
        <w:tc>
          <w:tcPr>
            <w:tcW w:w="5243" w:type="dxa"/>
          </w:tcPr>
          <w:p w:rsidR="00BA6DB8" w:rsidRPr="00C46B7C" w:rsidRDefault="00BA6DB8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Прочее возмещение ущерба, причиненного им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ществу, находящемуся в собственности субъекта Российской Федерации (за исключением имущ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ства, закрепленного за бюджетными (автоно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ными) учреждениями, унитарными предприят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ями субъекта Российской Федерации)</w:t>
            </w:r>
          </w:p>
        </w:tc>
      </w:tr>
      <w:tr w:rsidR="001305B7" w:rsidRPr="00C46B7C" w:rsidTr="00C46B7C">
        <w:trPr>
          <w:trHeight w:val="20"/>
          <w:jc w:val="center"/>
        </w:trPr>
        <w:tc>
          <w:tcPr>
            <w:tcW w:w="1841" w:type="dxa"/>
          </w:tcPr>
          <w:p w:rsidR="001305B7" w:rsidRPr="00C46B7C" w:rsidRDefault="001305B7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1305B7" w:rsidRPr="00C46B7C" w:rsidRDefault="001305B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1 16 01121 01 0000 140</w:t>
            </w:r>
          </w:p>
          <w:p w:rsidR="001305B7" w:rsidRPr="00C46B7C" w:rsidRDefault="001305B7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1305B7" w:rsidRPr="00C46B7C" w:rsidRDefault="001305B7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вой 12 Кодекса Российской Федерации об адм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тивные правонарушения в области дорожного движения, налагаемые судьями федеральных 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дов, должностными лицами федеральных гос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46B7C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дарственных органов, учреждений</w:t>
            </w:r>
          </w:p>
        </w:tc>
      </w:tr>
      <w:tr w:rsidR="00941E0E" w:rsidRPr="00C46B7C" w:rsidTr="00C46B7C">
        <w:trPr>
          <w:trHeight w:val="20"/>
          <w:jc w:val="center"/>
        </w:trPr>
        <w:tc>
          <w:tcPr>
            <w:tcW w:w="1841" w:type="dxa"/>
          </w:tcPr>
          <w:p w:rsidR="00941E0E" w:rsidRPr="00C46B7C" w:rsidRDefault="00941E0E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941E0E" w:rsidRPr="00C46B7C" w:rsidRDefault="00941E0E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1 16 01152 01 0000 140</w:t>
            </w:r>
          </w:p>
        </w:tc>
        <w:tc>
          <w:tcPr>
            <w:tcW w:w="5243" w:type="dxa"/>
          </w:tcPr>
          <w:p w:rsidR="00941E0E" w:rsidRPr="00C46B7C" w:rsidRDefault="00941E0E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Федерации), налагаемые должностными 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B64F3C" w:rsidRPr="00C46B7C" w:rsidTr="00C46B7C">
        <w:trPr>
          <w:trHeight w:val="20"/>
          <w:jc w:val="center"/>
        </w:trPr>
        <w:tc>
          <w:tcPr>
            <w:tcW w:w="1841" w:type="dxa"/>
          </w:tcPr>
          <w:p w:rsidR="00B64F3C" w:rsidRPr="00C46B7C" w:rsidRDefault="00B64F3C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B64F3C" w:rsidRPr="00C46B7C" w:rsidRDefault="00B64F3C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5243" w:type="dxa"/>
          </w:tcPr>
          <w:p w:rsidR="00B64F3C" w:rsidRPr="00C46B7C" w:rsidRDefault="00B64F3C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Федерации), налагаемые мировыми судь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комиссиями по делам несовершеннолетних и защите их прав</w:t>
            </w:r>
            <w:proofErr w:type="gramEnd"/>
          </w:p>
        </w:tc>
      </w:tr>
      <w:tr w:rsidR="00AB657B" w:rsidRPr="00C46B7C" w:rsidTr="00C46B7C">
        <w:trPr>
          <w:trHeight w:val="20"/>
          <w:jc w:val="center"/>
        </w:trPr>
        <w:tc>
          <w:tcPr>
            <w:tcW w:w="1841" w:type="dxa"/>
          </w:tcPr>
          <w:p w:rsidR="00AB657B" w:rsidRPr="00C46B7C" w:rsidRDefault="00AB657B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5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1 16 10100 02 0000 140</w:t>
            </w:r>
          </w:p>
        </w:tc>
        <w:tc>
          <w:tcPr>
            <w:tcW w:w="5243" w:type="dxa"/>
          </w:tcPr>
          <w:p w:rsidR="00AB657B" w:rsidRPr="00C46B7C" w:rsidRDefault="00AB657B" w:rsidP="00C46B7C">
            <w:pPr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AB657B" w:rsidRPr="00C46B7C" w:rsidTr="00C46B7C">
        <w:trPr>
          <w:trHeight w:val="20"/>
          <w:jc w:val="center"/>
        </w:trPr>
        <w:tc>
          <w:tcPr>
            <w:tcW w:w="1841" w:type="dxa"/>
          </w:tcPr>
          <w:p w:rsidR="00AB657B" w:rsidRPr="00C46B7C" w:rsidRDefault="00AB657B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AB657B" w:rsidRPr="00C46B7C" w:rsidRDefault="00AB657B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1 16 10122 01 0000 140</w:t>
            </w:r>
          </w:p>
        </w:tc>
        <w:tc>
          <w:tcPr>
            <w:tcW w:w="5243" w:type="dxa"/>
          </w:tcPr>
          <w:p w:rsidR="00AB657B" w:rsidRPr="00C46B7C" w:rsidRDefault="00AB657B" w:rsidP="0095372D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ступающие в счет погашения задолженности, о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разовавшейся до 1 января 2020 г</w:t>
            </w:r>
            <w:r w:rsidR="00953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подлежащие зачислению в бюджет субъекта Российской Ф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по нормативам, действующим в 2019 году</w:t>
            </w:r>
          </w:p>
        </w:tc>
      </w:tr>
      <w:tr w:rsidR="00AB657B" w:rsidRPr="00C46B7C" w:rsidTr="00C46B7C">
        <w:trPr>
          <w:trHeight w:val="20"/>
          <w:jc w:val="center"/>
        </w:trPr>
        <w:tc>
          <w:tcPr>
            <w:tcW w:w="1841" w:type="dxa"/>
          </w:tcPr>
          <w:p w:rsidR="00AB657B" w:rsidRPr="00C46B7C" w:rsidRDefault="00AB657B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  <w:p w:rsidR="00AB657B" w:rsidRPr="00C46B7C" w:rsidRDefault="00AB657B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AB657B" w:rsidRPr="00C46B7C" w:rsidRDefault="00AB657B" w:rsidP="0095372D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ступающие в счет погашения задолженности, о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разовавшейся до 1 января 2020 г</w:t>
            </w:r>
            <w:r w:rsidR="00953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, подлежащие зачислению в бюджет муниципального образов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ния по нормативам, действовавшим в 2019 году</w:t>
            </w:r>
          </w:p>
        </w:tc>
      </w:tr>
      <w:tr w:rsidR="00AB657B" w:rsidRPr="00C46B7C" w:rsidTr="00C46B7C">
        <w:trPr>
          <w:trHeight w:val="20"/>
          <w:jc w:val="center"/>
        </w:trPr>
        <w:tc>
          <w:tcPr>
            <w:tcW w:w="1841" w:type="dxa"/>
          </w:tcPr>
          <w:p w:rsidR="00AB657B" w:rsidRPr="00C46B7C" w:rsidRDefault="00AB657B" w:rsidP="00C46B7C">
            <w:pPr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AB657B" w:rsidRPr="00C46B7C" w:rsidRDefault="00AB657B" w:rsidP="00C46B7C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1 17 01020 02 0000 180</w:t>
            </w:r>
          </w:p>
        </w:tc>
        <w:tc>
          <w:tcPr>
            <w:tcW w:w="5243" w:type="dxa"/>
          </w:tcPr>
          <w:p w:rsidR="00AB657B" w:rsidRPr="00C46B7C" w:rsidRDefault="00AB657B" w:rsidP="00C46B7C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AB657B" w:rsidRPr="00C46B7C" w:rsidTr="00C46B7C">
        <w:trPr>
          <w:trHeight w:val="20"/>
          <w:jc w:val="center"/>
        </w:trPr>
        <w:tc>
          <w:tcPr>
            <w:tcW w:w="1841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1 17 05020 02 0000 180</w:t>
            </w:r>
          </w:p>
        </w:tc>
        <w:tc>
          <w:tcPr>
            <w:tcW w:w="5243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субъе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46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</w:tr>
      <w:tr w:rsidR="00AB657B" w:rsidRPr="00C46B7C" w:rsidTr="00C46B7C">
        <w:trPr>
          <w:trHeight w:val="20"/>
          <w:jc w:val="center"/>
        </w:trPr>
        <w:tc>
          <w:tcPr>
            <w:tcW w:w="1841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43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AB657B" w:rsidRPr="00C46B7C" w:rsidTr="00C46B7C">
        <w:trPr>
          <w:trHeight w:val="20"/>
          <w:jc w:val="center"/>
        </w:trPr>
        <w:tc>
          <w:tcPr>
            <w:tcW w:w="1841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555" w:type="dxa"/>
          </w:tcPr>
          <w:p w:rsidR="00AB657B" w:rsidRPr="00C46B7C" w:rsidRDefault="00AB657B" w:rsidP="00C46B7C">
            <w:pPr>
              <w:pStyle w:val="ConsPlusNormal"/>
              <w:tabs>
                <w:tab w:val="left" w:pos="10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243" w:type="dxa"/>
          </w:tcPr>
          <w:p w:rsidR="00AB657B" w:rsidRPr="00C46B7C" w:rsidRDefault="00AB657B" w:rsidP="00C46B7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организаций в бю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B7C">
              <w:rPr>
                <w:rFonts w:ascii="Times New Roman" w:hAnsi="Times New Roman" w:cs="Times New Roman"/>
                <w:sz w:val="24"/>
                <w:szCs w:val="24"/>
              </w:rPr>
              <w:t>жеты субъектов Российской Федерации</w:t>
            </w:r>
          </w:p>
        </w:tc>
      </w:tr>
    </w:tbl>
    <w:p w:rsidR="00D34CD5" w:rsidRDefault="00D34CD5" w:rsidP="00665684">
      <w:pPr>
        <w:pStyle w:val="ConsPlusNormal"/>
        <w:tabs>
          <w:tab w:val="left" w:pos="10065"/>
        </w:tabs>
        <w:jc w:val="both"/>
        <w:rPr>
          <w:sz w:val="24"/>
          <w:szCs w:val="24"/>
        </w:rPr>
      </w:pPr>
    </w:p>
    <w:sectPr w:rsidR="00D34CD5" w:rsidSect="0095372D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3F" w:rsidRDefault="0053183F" w:rsidP="006B4D5D">
      <w:pPr>
        <w:spacing w:after="0" w:line="240" w:lineRule="auto"/>
      </w:pPr>
      <w:r>
        <w:separator/>
      </w:r>
    </w:p>
  </w:endnote>
  <w:endnote w:type="continuationSeparator" w:id="0">
    <w:p w:rsidR="0053183F" w:rsidRDefault="0053183F" w:rsidP="006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3F" w:rsidRDefault="0053183F" w:rsidP="006B4D5D">
      <w:pPr>
        <w:spacing w:after="0" w:line="240" w:lineRule="auto"/>
      </w:pPr>
      <w:r>
        <w:separator/>
      </w:r>
    </w:p>
  </w:footnote>
  <w:footnote w:type="continuationSeparator" w:id="0">
    <w:p w:rsidR="0053183F" w:rsidRDefault="0053183F" w:rsidP="006B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32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B24A3" w:rsidRPr="0095372D" w:rsidRDefault="00AB24A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95372D">
          <w:rPr>
            <w:rFonts w:ascii="Times New Roman" w:hAnsi="Times New Roman" w:cs="Times New Roman"/>
            <w:sz w:val="24"/>
          </w:rPr>
          <w:fldChar w:fldCharType="begin"/>
        </w:r>
        <w:r w:rsidRPr="0095372D">
          <w:rPr>
            <w:rFonts w:ascii="Times New Roman" w:hAnsi="Times New Roman" w:cs="Times New Roman"/>
            <w:sz w:val="24"/>
          </w:rPr>
          <w:instrText>PAGE   \* MERGEFORMAT</w:instrText>
        </w:r>
        <w:r w:rsidRPr="0095372D">
          <w:rPr>
            <w:rFonts w:ascii="Times New Roman" w:hAnsi="Times New Roman" w:cs="Times New Roman"/>
            <w:sz w:val="24"/>
          </w:rPr>
          <w:fldChar w:fldCharType="separate"/>
        </w:r>
        <w:r w:rsidR="00AA0C27">
          <w:rPr>
            <w:rFonts w:ascii="Times New Roman" w:hAnsi="Times New Roman" w:cs="Times New Roman"/>
            <w:noProof/>
            <w:sz w:val="24"/>
          </w:rPr>
          <w:t>2</w:t>
        </w:r>
        <w:r w:rsidRPr="0095372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d4bbf6-354b-4704-b29c-c26d624682e4"/>
  </w:docVars>
  <w:rsids>
    <w:rsidRoot w:val="00C36CA2"/>
    <w:rsid w:val="00005A40"/>
    <w:rsid w:val="00011A04"/>
    <w:rsid w:val="00011C43"/>
    <w:rsid w:val="00012C4C"/>
    <w:rsid w:val="00013F89"/>
    <w:rsid w:val="00015998"/>
    <w:rsid w:val="00016803"/>
    <w:rsid w:val="0002049F"/>
    <w:rsid w:val="000331C8"/>
    <w:rsid w:val="000337F9"/>
    <w:rsid w:val="00035F46"/>
    <w:rsid w:val="00036A95"/>
    <w:rsid w:val="00036C6B"/>
    <w:rsid w:val="00040694"/>
    <w:rsid w:val="00040A33"/>
    <w:rsid w:val="000440FC"/>
    <w:rsid w:val="000457B7"/>
    <w:rsid w:val="00047558"/>
    <w:rsid w:val="0005501B"/>
    <w:rsid w:val="00055423"/>
    <w:rsid w:val="0005736F"/>
    <w:rsid w:val="000608DC"/>
    <w:rsid w:val="00066EA4"/>
    <w:rsid w:val="000676AD"/>
    <w:rsid w:val="00077BF4"/>
    <w:rsid w:val="0008075B"/>
    <w:rsid w:val="00081F2F"/>
    <w:rsid w:val="00083C39"/>
    <w:rsid w:val="00092EAA"/>
    <w:rsid w:val="00094164"/>
    <w:rsid w:val="00094E96"/>
    <w:rsid w:val="000952C8"/>
    <w:rsid w:val="000A0541"/>
    <w:rsid w:val="000A05E2"/>
    <w:rsid w:val="000A4EB3"/>
    <w:rsid w:val="000A5DCC"/>
    <w:rsid w:val="000A65E2"/>
    <w:rsid w:val="000A70E9"/>
    <w:rsid w:val="000B0B41"/>
    <w:rsid w:val="000B6984"/>
    <w:rsid w:val="000B72F1"/>
    <w:rsid w:val="000C19C3"/>
    <w:rsid w:val="000C4E77"/>
    <w:rsid w:val="000D2F68"/>
    <w:rsid w:val="000F0A36"/>
    <w:rsid w:val="000F5D63"/>
    <w:rsid w:val="00101ED8"/>
    <w:rsid w:val="0010459E"/>
    <w:rsid w:val="00110680"/>
    <w:rsid w:val="00112EFD"/>
    <w:rsid w:val="00114C24"/>
    <w:rsid w:val="00120028"/>
    <w:rsid w:val="00125507"/>
    <w:rsid w:val="00125555"/>
    <w:rsid w:val="001305B7"/>
    <w:rsid w:val="0014183E"/>
    <w:rsid w:val="00141DAF"/>
    <w:rsid w:val="00154302"/>
    <w:rsid w:val="00156D1D"/>
    <w:rsid w:val="00161BBA"/>
    <w:rsid w:val="00163D3C"/>
    <w:rsid w:val="00165AD1"/>
    <w:rsid w:val="00170E86"/>
    <w:rsid w:val="001744AE"/>
    <w:rsid w:val="00175053"/>
    <w:rsid w:val="00186E61"/>
    <w:rsid w:val="00187BDA"/>
    <w:rsid w:val="00195A38"/>
    <w:rsid w:val="00197B17"/>
    <w:rsid w:val="001A2A26"/>
    <w:rsid w:val="001A2FEC"/>
    <w:rsid w:val="001A61D4"/>
    <w:rsid w:val="001A7023"/>
    <w:rsid w:val="001B2705"/>
    <w:rsid w:val="001B4ECB"/>
    <w:rsid w:val="001B7423"/>
    <w:rsid w:val="001C103A"/>
    <w:rsid w:val="001D2D72"/>
    <w:rsid w:val="001E0738"/>
    <w:rsid w:val="001E17A0"/>
    <w:rsid w:val="001E268A"/>
    <w:rsid w:val="001E3246"/>
    <w:rsid w:val="001E524E"/>
    <w:rsid w:val="001E5ACF"/>
    <w:rsid w:val="001E6444"/>
    <w:rsid w:val="001F61D5"/>
    <w:rsid w:val="0020518C"/>
    <w:rsid w:val="0020712A"/>
    <w:rsid w:val="00216EBC"/>
    <w:rsid w:val="0022349E"/>
    <w:rsid w:val="00223F2D"/>
    <w:rsid w:val="00224EA0"/>
    <w:rsid w:val="002264B0"/>
    <w:rsid w:val="00227E74"/>
    <w:rsid w:val="00230588"/>
    <w:rsid w:val="002322D5"/>
    <w:rsid w:val="0023257C"/>
    <w:rsid w:val="00240137"/>
    <w:rsid w:val="0024496F"/>
    <w:rsid w:val="002513EB"/>
    <w:rsid w:val="0025340D"/>
    <w:rsid w:val="002535C5"/>
    <w:rsid w:val="00256FD4"/>
    <w:rsid w:val="00261A39"/>
    <w:rsid w:val="00262F72"/>
    <w:rsid w:val="00263A92"/>
    <w:rsid w:val="0026692A"/>
    <w:rsid w:val="00266C02"/>
    <w:rsid w:val="0026772D"/>
    <w:rsid w:val="00267B1A"/>
    <w:rsid w:val="002740E6"/>
    <w:rsid w:val="002758B2"/>
    <w:rsid w:val="00276B98"/>
    <w:rsid w:val="00282A99"/>
    <w:rsid w:val="00283662"/>
    <w:rsid w:val="00287520"/>
    <w:rsid w:val="00291EA1"/>
    <w:rsid w:val="0029554D"/>
    <w:rsid w:val="002958BB"/>
    <w:rsid w:val="002A1677"/>
    <w:rsid w:val="002A4848"/>
    <w:rsid w:val="002A59B8"/>
    <w:rsid w:val="002A612F"/>
    <w:rsid w:val="002A646D"/>
    <w:rsid w:val="002B2142"/>
    <w:rsid w:val="002C0A1C"/>
    <w:rsid w:val="002D074A"/>
    <w:rsid w:val="002D40D0"/>
    <w:rsid w:val="002E735F"/>
    <w:rsid w:val="002F30F3"/>
    <w:rsid w:val="002F7166"/>
    <w:rsid w:val="003005E1"/>
    <w:rsid w:val="003025CD"/>
    <w:rsid w:val="003078E3"/>
    <w:rsid w:val="0031386D"/>
    <w:rsid w:val="00313BC9"/>
    <w:rsid w:val="00323458"/>
    <w:rsid w:val="00324441"/>
    <w:rsid w:val="00326EA9"/>
    <w:rsid w:val="0032760A"/>
    <w:rsid w:val="0033241C"/>
    <w:rsid w:val="0033692D"/>
    <w:rsid w:val="00336B30"/>
    <w:rsid w:val="00340431"/>
    <w:rsid w:val="003407FC"/>
    <w:rsid w:val="00344ED6"/>
    <w:rsid w:val="003501E6"/>
    <w:rsid w:val="003539D0"/>
    <w:rsid w:val="00356392"/>
    <w:rsid w:val="00364276"/>
    <w:rsid w:val="00367A28"/>
    <w:rsid w:val="00375B9D"/>
    <w:rsid w:val="00381BC1"/>
    <w:rsid w:val="00381F00"/>
    <w:rsid w:val="00393D07"/>
    <w:rsid w:val="00394673"/>
    <w:rsid w:val="003946D3"/>
    <w:rsid w:val="00396751"/>
    <w:rsid w:val="003A343A"/>
    <w:rsid w:val="003B2531"/>
    <w:rsid w:val="003B263A"/>
    <w:rsid w:val="003B2ACD"/>
    <w:rsid w:val="003B38D8"/>
    <w:rsid w:val="003C4C8E"/>
    <w:rsid w:val="003C7AB5"/>
    <w:rsid w:val="003D288B"/>
    <w:rsid w:val="003D4A24"/>
    <w:rsid w:val="003D7ECA"/>
    <w:rsid w:val="003E280D"/>
    <w:rsid w:val="003E4082"/>
    <w:rsid w:val="003E7A91"/>
    <w:rsid w:val="003F7F9B"/>
    <w:rsid w:val="004139CB"/>
    <w:rsid w:val="0041569D"/>
    <w:rsid w:val="0041606C"/>
    <w:rsid w:val="0042245A"/>
    <w:rsid w:val="00435B12"/>
    <w:rsid w:val="004413C1"/>
    <w:rsid w:val="00444B94"/>
    <w:rsid w:val="00447697"/>
    <w:rsid w:val="004523EF"/>
    <w:rsid w:val="004529E1"/>
    <w:rsid w:val="00453F46"/>
    <w:rsid w:val="004569E8"/>
    <w:rsid w:val="00457D49"/>
    <w:rsid w:val="004629DF"/>
    <w:rsid w:val="00463032"/>
    <w:rsid w:val="00463447"/>
    <w:rsid w:val="00464A54"/>
    <w:rsid w:val="0047391D"/>
    <w:rsid w:val="00474916"/>
    <w:rsid w:val="004761B1"/>
    <w:rsid w:val="00480D55"/>
    <w:rsid w:val="004841F1"/>
    <w:rsid w:val="00487652"/>
    <w:rsid w:val="004922A3"/>
    <w:rsid w:val="004938C4"/>
    <w:rsid w:val="004950C0"/>
    <w:rsid w:val="004A179E"/>
    <w:rsid w:val="004A28B9"/>
    <w:rsid w:val="004A3901"/>
    <w:rsid w:val="004A7BB1"/>
    <w:rsid w:val="004B3EA7"/>
    <w:rsid w:val="004C1D35"/>
    <w:rsid w:val="004D21E6"/>
    <w:rsid w:val="004D2BC7"/>
    <w:rsid w:val="004E11C6"/>
    <w:rsid w:val="004E2D6A"/>
    <w:rsid w:val="004E5B37"/>
    <w:rsid w:val="004E7963"/>
    <w:rsid w:val="004F221F"/>
    <w:rsid w:val="004F2262"/>
    <w:rsid w:val="004F27D7"/>
    <w:rsid w:val="004F4FF0"/>
    <w:rsid w:val="004F7D5E"/>
    <w:rsid w:val="005040FF"/>
    <w:rsid w:val="0051030B"/>
    <w:rsid w:val="005117BF"/>
    <w:rsid w:val="00517AA7"/>
    <w:rsid w:val="00525804"/>
    <w:rsid w:val="00530ECE"/>
    <w:rsid w:val="0053183F"/>
    <w:rsid w:val="00531FDF"/>
    <w:rsid w:val="00535621"/>
    <w:rsid w:val="00535CA1"/>
    <w:rsid w:val="00550F1C"/>
    <w:rsid w:val="00553E84"/>
    <w:rsid w:val="00561E88"/>
    <w:rsid w:val="00562C2F"/>
    <w:rsid w:val="00562CE0"/>
    <w:rsid w:val="00562D28"/>
    <w:rsid w:val="00564794"/>
    <w:rsid w:val="00573363"/>
    <w:rsid w:val="0058261C"/>
    <w:rsid w:val="0058595C"/>
    <w:rsid w:val="00591881"/>
    <w:rsid w:val="005943FA"/>
    <w:rsid w:val="0059711A"/>
    <w:rsid w:val="005A010F"/>
    <w:rsid w:val="005A3CFF"/>
    <w:rsid w:val="005B48FA"/>
    <w:rsid w:val="005B4F63"/>
    <w:rsid w:val="005C5A01"/>
    <w:rsid w:val="005D0D1E"/>
    <w:rsid w:val="005D1EF2"/>
    <w:rsid w:val="005D7AC1"/>
    <w:rsid w:val="005E1C5E"/>
    <w:rsid w:val="005E52E1"/>
    <w:rsid w:val="005E56CE"/>
    <w:rsid w:val="005E5C6D"/>
    <w:rsid w:val="005E608A"/>
    <w:rsid w:val="005E6AB4"/>
    <w:rsid w:val="005E7723"/>
    <w:rsid w:val="005F48C6"/>
    <w:rsid w:val="005F6EDA"/>
    <w:rsid w:val="00603B30"/>
    <w:rsid w:val="00612B3B"/>
    <w:rsid w:val="006269F8"/>
    <w:rsid w:val="00633AD2"/>
    <w:rsid w:val="006407DB"/>
    <w:rsid w:val="00640F47"/>
    <w:rsid w:val="00642772"/>
    <w:rsid w:val="006460BB"/>
    <w:rsid w:val="006522A5"/>
    <w:rsid w:val="006523DC"/>
    <w:rsid w:val="00654C87"/>
    <w:rsid w:val="006560A7"/>
    <w:rsid w:val="00657306"/>
    <w:rsid w:val="00661F5C"/>
    <w:rsid w:val="00665684"/>
    <w:rsid w:val="0066616D"/>
    <w:rsid w:val="006739E8"/>
    <w:rsid w:val="006812BB"/>
    <w:rsid w:val="00684566"/>
    <w:rsid w:val="006864E7"/>
    <w:rsid w:val="00687C45"/>
    <w:rsid w:val="006A14E7"/>
    <w:rsid w:val="006A5270"/>
    <w:rsid w:val="006A5DC5"/>
    <w:rsid w:val="006A71EE"/>
    <w:rsid w:val="006B268B"/>
    <w:rsid w:val="006B4D5D"/>
    <w:rsid w:val="006C02A9"/>
    <w:rsid w:val="006C123D"/>
    <w:rsid w:val="006C23DB"/>
    <w:rsid w:val="006C4C0A"/>
    <w:rsid w:val="006D1751"/>
    <w:rsid w:val="006D7636"/>
    <w:rsid w:val="006D7DC0"/>
    <w:rsid w:val="006E2DC3"/>
    <w:rsid w:val="006E5095"/>
    <w:rsid w:val="006E6548"/>
    <w:rsid w:val="006E74AA"/>
    <w:rsid w:val="006E7AD4"/>
    <w:rsid w:val="006F3DFA"/>
    <w:rsid w:val="00701EB7"/>
    <w:rsid w:val="00703D60"/>
    <w:rsid w:val="00707A52"/>
    <w:rsid w:val="00712293"/>
    <w:rsid w:val="00712C83"/>
    <w:rsid w:val="00725165"/>
    <w:rsid w:val="007256A2"/>
    <w:rsid w:val="00730FCF"/>
    <w:rsid w:val="00732036"/>
    <w:rsid w:val="007343BB"/>
    <w:rsid w:val="007362C9"/>
    <w:rsid w:val="00741A59"/>
    <w:rsid w:val="0075184B"/>
    <w:rsid w:val="00753B3E"/>
    <w:rsid w:val="00754D53"/>
    <w:rsid w:val="00760034"/>
    <w:rsid w:val="00761D44"/>
    <w:rsid w:val="007660B8"/>
    <w:rsid w:val="00770834"/>
    <w:rsid w:val="00772A37"/>
    <w:rsid w:val="00776793"/>
    <w:rsid w:val="007844B1"/>
    <w:rsid w:val="0078504C"/>
    <w:rsid w:val="007861CE"/>
    <w:rsid w:val="007878BA"/>
    <w:rsid w:val="0079397B"/>
    <w:rsid w:val="007B1626"/>
    <w:rsid w:val="007C38CC"/>
    <w:rsid w:val="007C39CA"/>
    <w:rsid w:val="007C3BA6"/>
    <w:rsid w:val="007C78D5"/>
    <w:rsid w:val="007D1BD1"/>
    <w:rsid w:val="007D3359"/>
    <w:rsid w:val="007D3C7E"/>
    <w:rsid w:val="007E12E9"/>
    <w:rsid w:val="007E3980"/>
    <w:rsid w:val="007E7BFE"/>
    <w:rsid w:val="007F0BA8"/>
    <w:rsid w:val="007F280B"/>
    <w:rsid w:val="007F6820"/>
    <w:rsid w:val="007F7CB0"/>
    <w:rsid w:val="00800FDB"/>
    <w:rsid w:val="00803328"/>
    <w:rsid w:val="0080402E"/>
    <w:rsid w:val="008068B3"/>
    <w:rsid w:val="00807953"/>
    <w:rsid w:val="00815B9F"/>
    <w:rsid w:val="0081604B"/>
    <w:rsid w:val="008253C0"/>
    <w:rsid w:val="00825EA6"/>
    <w:rsid w:val="008262C8"/>
    <w:rsid w:val="00832509"/>
    <w:rsid w:val="00835AE3"/>
    <w:rsid w:val="00836A2D"/>
    <w:rsid w:val="00841741"/>
    <w:rsid w:val="008439F0"/>
    <w:rsid w:val="00844266"/>
    <w:rsid w:val="00844860"/>
    <w:rsid w:val="008513DA"/>
    <w:rsid w:val="00851AF3"/>
    <w:rsid w:val="008556E1"/>
    <w:rsid w:val="008617EA"/>
    <w:rsid w:val="00862284"/>
    <w:rsid w:val="00870DC2"/>
    <w:rsid w:val="00875CF7"/>
    <w:rsid w:val="00877D51"/>
    <w:rsid w:val="0088263E"/>
    <w:rsid w:val="008836A9"/>
    <w:rsid w:val="00883D03"/>
    <w:rsid w:val="00884BD8"/>
    <w:rsid w:val="008851F5"/>
    <w:rsid w:val="00895508"/>
    <w:rsid w:val="008A015C"/>
    <w:rsid w:val="008B1E83"/>
    <w:rsid w:val="008B35C1"/>
    <w:rsid w:val="008C0498"/>
    <w:rsid w:val="008C09D6"/>
    <w:rsid w:val="008C0E89"/>
    <w:rsid w:val="008C4DE0"/>
    <w:rsid w:val="008D012F"/>
    <w:rsid w:val="008D3A6B"/>
    <w:rsid w:val="008E2F7E"/>
    <w:rsid w:val="008E6B7B"/>
    <w:rsid w:val="008E6CF3"/>
    <w:rsid w:val="008F2040"/>
    <w:rsid w:val="008F3606"/>
    <w:rsid w:val="00904207"/>
    <w:rsid w:val="00904982"/>
    <w:rsid w:val="00905B8E"/>
    <w:rsid w:val="00907077"/>
    <w:rsid w:val="0092652D"/>
    <w:rsid w:val="009313C4"/>
    <w:rsid w:val="00936DDA"/>
    <w:rsid w:val="00937605"/>
    <w:rsid w:val="009417F6"/>
    <w:rsid w:val="00941E0E"/>
    <w:rsid w:val="0094552C"/>
    <w:rsid w:val="009509FD"/>
    <w:rsid w:val="0095372D"/>
    <w:rsid w:val="009572C9"/>
    <w:rsid w:val="009617B3"/>
    <w:rsid w:val="009643F0"/>
    <w:rsid w:val="0096746D"/>
    <w:rsid w:val="009707A2"/>
    <w:rsid w:val="009720A0"/>
    <w:rsid w:val="00976E3B"/>
    <w:rsid w:val="0097740D"/>
    <w:rsid w:val="00981A7D"/>
    <w:rsid w:val="009918B5"/>
    <w:rsid w:val="00993085"/>
    <w:rsid w:val="00994D4B"/>
    <w:rsid w:val="009A3A67"/>
    <w:rsid w:val="009A6AF4"/>
    <w:rsid w:val="009A7A02"/>
    <w:rsid w:val="009B067D"/>
    <w:rsid w:val="009B2F8F"/>
    <w:rsid w:val="009B3F1A"/>
    <w:rsid w:val="009B43FC"/>
    <w:rsid w:val="009C5E7C"/>
    <w:rsid w:val="009C74D8"/>
    <w:rsid w:val="009D4128"/>
    <w:rsid w:val="009D54D7"/>
    <w:rsid w:val="009E462C"/>
    <w:rsid w:val="009E6D56"/>
    <w:rsid w:val="009F4AC9"/>
    <w:rsid w:val="009F565D"/>
    <w:rsid w:val="00A00B52"/>
    <w:rsid w:val="00A02ABE"/>
    <w:rsid w:val="00A03B29"/>
    <w:rsid w:val="00A10EBF"/>
    <w:rsid w:val="00A127AB"/>
    <w:rsid w:val="00A21415"/>
    <w:rsid w:val="00A250B9"/>
    <w:rsid w:val="00A2793E"/>
    <w:rsid w:val="00A31093"/>
    <w:rsid w:val="00A35F4C"/>
    <w:rsid w:val="00A36527"/>
    <w:rsid w:val="00A3771B"/>
    <w:rsid w:val="00A41BEB"/>
    <w:rsid w:val="00A41F3F"/>
    <w:rsid w:val="00A44046"/>
    <w:rsid w:val="00A450E9"/>
    <w:rsid w:val="00A45523"/>
    <w:rsid w:val="00A462B2"/>
    <w:rsid w:val="00A46651"/>
    <w:rsid w:val="00A471D0"/>
    <w:rsid w:val="00A540CE"/>
    <w:rsid w:val="00A63A4C"/>
    <w:rsid w:val="00A66D34"/>
    <w:rsid w:val="00A675CB"/>
    <w:rsid w:val="00A7606F"/>
    <w:rsid w:val="00A819AF"/>
    <w:rsid w:val="00A81B19"/>
    <w:rsid w:val="00A84441"/>
    <w:rsid w:val="00A876FF"/>
    <w:rsid w:val="00A91369"/>
    <w:rsid w:val="00A965EB"/>
    <w:rsid w:val="00A9748C"/>
    <w:rsid w:val="00AA0C27"/>
    <w:rsid w:val="00AA268D"/>
    <w:rsid w:val="00AB24A3"/>
    <w:rsid w:val="00AB657B"/>
    <w:rsid w:val="00AC6818"/>
    <w:rsid w:val="00AC793A"/>
    <w:rsid w:val="00AD0517"/>
    <w:rsid w:val="00AE2E03"/>
    <w:rsid w:val="00AE42AB"/>
    <w:rsid w:val="00AE5EC5"/>
    <w:rsid w:val="00AE7D21"/>
    <w:rsid w:val="00B10E5E"/>
    <w:rsid w:val="00B1149F"/>
    <w:rsid w:val="00B1378B"/>
    <w:rsid w:val="00B23C18"/>
    <w:rsid w:val="00B24548"/>
    <w:rsid w:val="00B342D3"/>
    <w:rsid w:val="00B34592"/>
    <w:rsid w:val="00B4040F"/>
    <w:rsid w:val="00B41AAC"/>
    <w:rsid w:val="00B62981"/>
    <w:rsid w:val="00B64040"/>
    <w:rsid w:val="00B64F3C"/>
    <w:rsid w:val="00B711D3"/>
    <w:rsid w:val="00B821F4"/>
    <w:rsid w:val="00B82E3E"/>
    <w:rsid w:val="00B87584"/>
    <w:rsid w:val="00B90B50"/>
    <w:rsid w:val="00B90E17"/>
    <w:rsid w:val="00B932EB"/>
    <w:rsid w:val="00B9605E"/>
    <w:rsid w:val="00B96EA3"/>
    <w:rsid w:val="00B96EF9"/>
    <w:rsid w:val="00BA680E"/>
    <w:rsid w:val="00BA6DB8"/>
    <w:rsid w:val="00BB11E7"/>
    <w:rsid w:val="00BB16F5"/>
    <w:rsid w:val="00BB2C80"/>
    <w:rsid w:val="00BB39FB"/>
    <w:rsid w:val="00BB6E24"/>
    <w:rsid w:val="00BB7F38"/>
    <w:rsid w:val="00BC0134"/>
    <w:rsid w:val="00BC0D4C"/>
    <w:rsid w:val="00BC1131"/>
    <w:rsid w:val="00BC41C8"/>
    <w:rsid w:val="00BC63B8"/>
    <w:rsid w:val="00BC681F"/>
    <w:rsid w:val="00BD0779"/>
    <w:rsid w:val="00BD08BB"/>
    <w:rsid w:val="00BD3DBC"/>
    <w:rsid w:val="00BD4BE1"/>
    <w:rsid w:val="00BD4E81"/>
    <w:rsid w:val="00BD66BD"/>
    <w:rsid w:val="00BE2D51"/>
    <w:rsid w:val="00BF11AC"/>
    <w:rsid w:val="00C030A3"/>
    <w:rsid w:val="00C1188F"/>
    <w:rsid w:val="00C133E0"/>
    <w:rsid w:val="00C1622E"/>
    <w:rsid w:val="00C20FAC"/>
    <w:rsid w:val="00C22897"/>
    <w:rsid w:val="00C2375E"/>
    <w:rsid w:val="00C23E62"/>
    <w:rsid w:val="00C30FB5"/>
    <w:rsid w:val="00C33FAF"/>
    <w:rsid w:val="00C34C0F"/>
    <w:rsid w:val="00C3528D"/>
    <w:rsid w:val="00C36CA2"/>
    <w:rsid w:val="00C375D9"/>
    <w:rsid w:val="00C37AD3"/>
    <w:rsid w:val="00C43055"/>
    <w:rsid w:val="00C43224"/>
    <w:rsid w:val="00C43EF5"/>
    <w:rsid w:val="00C46B7C"/>
    <w:rsid w:val="00C612D2"/>
    <w:rsid w:val="00C62195"/>
    <w:rsid w:val="00C62971"/>
    <w:rsid w:val="00C62ABA"/>
    <w:rsid w:val="00C63140"/>
    <w:rsid w:val="00C63C38"/>
    <w:rsid w:val="00C70C42"/>
    <w:rsid w:val="00C729F8"/>
    <w:rsid w:val="00C748BC"/>
    <w:rsid w:val="00C83D09"/>
    <w:rsid w:val="00C84B50"/>
    <w:rsid w:val="00C94906"/>
    <w:rsid w:val="00C95DF6"/>
    <w:rsid w:val="00C9629C"/>
    <w:rsid w:val="00CA3FC6"/>
    <w:rsid w:val="00CA4CA1"/>
    <w:rsid w:val="00CA6F19"/>
    <w:rsid w:val="00CB60B8"/>
    <w:rsid w:val="00CC2DB0"/>
    <w:rsid w:val="00CD010D"/>
    <w:rsid w:val="00CD3777"/>
    <w:rsid w:val="00CD4D80"/>
    <w:rsid w:val="00CD7A2E"/>
    <w:rsid w:val="00CF0417"/>
    <w:rsid w:val="00CF07E8"/>
    <w:rsid w:val="00CF1CB1"/>
    <w:rsid w:val="00CF42F9"/>
    <w:rsid w:val="00CF67AE"/>
    <w:rsid w:val="00D116F3"/>
    <w:rsid w:val="00D12711"/>
    <w:rsid w:val="00D14442"/>
    <w:rsid w:val="00D1522C"/>
    <w:rsid w:val="00D1582E"/>
    <w:rsid w:val="00D17D1D"/>
    <w:rsid w:val="00D239A4"/>
    <w:rsid w:val="00D30E85"/>
    <w:rsid w:val="00D33079"/>
    <w:rsid w:val="00D33BB0"/>
    <w:rsid w:val="00D34CD5"/>
    <w:rsid w:val="00D4487F"/>
    <w:rsid w:val="00D464EA"/>
    <w:rsid w:val="00D504E1"/>
    <w:rsid w:val="00D5230F"/>
    <w:rsid w:val="00D52DB1"/>
    <w:rsid w:val="00D56AAF"/>
    <w:rsid w:val="00D63382"/>
    <w:rsid w:val="00D63614"/>
    <w:rsid w:val="00D65A98"/>
    <w:rsid w:val="00D70BFC"/>
    <w:rsid w:val="00D74082"/>
    <w:rsid w:val="00D75EF5"/>
    <w:rsid w:val="00D7649F"/>
    <w:rsid w:val="00D778F3"/>
    <w:rsid w:val="00D8145D"/>
    <w:rsid w:val="00D84D25"/>
    <w:rsid w:val="00D91B1E"/>
    <w:rsid w:val="00D9258E"/>
    <w:rsid w:val="00D93022"/>
    <w:rsid w:val="00D934BF"/>
    <w:rsid w:val="00DA16BD"/>
    <w:rsid w:val="00DA1ABD"/>
    <w:rsid w:val="00DA3E06"/>
    <w:rsid w:val="00DA3E0E"/>
    <w:rsid w:val="00DA5BF5"/>
    <w:rsid w:val="00DA613F"/>
    <w:rsid w:val="00DB174B"/>
    <w:rsid w:val="00DB4452"/>
    <w:rsid w:val="00DC0B00"/>
    <w:rsid w:val="00DC1677"/>
    <w:rsid w:val="00DD4587"/>
    <w:rsid w:val="00DD794B"/>
    <w:rsid w:val="00DD7DE5"/>
    <w:rsid w:val="00DE34A0"/>
    <w:rsid w:val="00DE43F6"/>
    <w:rsid w:val="00DE4AF6"/>
    <w:rsid w:val="00DF1307"/>
    <w:rsid w:val="00DF45E6"/>
    <w:rsid w:val="00DF500A"/>
    <w:rsid w:val="00DF739C"/>
    <w:rsid w:val="00E00B03"/>
    <w:rsid w:val="00E04C74"/>
    <w:rsid w:val="00E14891"/>
    <w:rsid w:val="00E17FAA"/>
    <w:rsid w:val="00E23C24"/>
    <w:rsid w:val="00E2641C"/>
    <w:rsid w:val="00E27329"/>
    <w:rsid w:val="00E30F21"/>
    <w:rsid w:val="00E320DE"/>
    <w:rsid w:val="00E3424D"/>
    <w:rsid w:val="00E36557"/>
    <w:rsid w:val="00E3783E"/>
    <w:rsid w:val="00E41854"/>
    <w:rsid w:val="00E47F67"/>
    <w:rsid w:val="00E55F37"/>
    <w:rsid w:val="00E56309"/>
    <w:rsid w:val="00E56E69"/>
    <w:rsid w:val="00E71384"/>
    <w:rsid w:val="00E73ACE"/>
    <w:rsid w:val="00E75201"/>
    <w:rsid w:val="00E75488"/>
    <w:rsid w:val="00E82C65"/>
    <w:rsid w:val="00E86833"/>
    <w:rsid w:val="00E936A7"/>
    <w:rsid w:val="00E93A41"/>
    <w:rsid w:val="00E96BCD"/>
    <w:rsid w:val="00E97F85"/>
    <w:rsid w:val="00EA5172"/>
    <w:rsid w:val="00EB2FD4"/>
    <w:rsid w:val="00EB696C"/>
    <w:rsid w:val="00EC0809"/>
    <w:rsid w:val="00EC2F4B"/>
    <w:rsid w:val="00EC7F5C"/>
    <w:rsid w:val="00ED7D34"/>
    <w:rsid w:val="00EE0259"/>
    <w:rsid w:val="00EE1819"/>
    <w:rsid w:val="00EE2CD0"/>
    <w:rsid w:val="00EE49C8"/>
    <w:rsid w:val="00EF1CAA"/>
    <w:rsid w:val="00EF4FDA"/>
    <w:rsid w:val="00EF511C"/>
    <w:rsid w:val="00F04A0A"/>
    <w:rsid w:val="00F04C32"/>
    <w:rsid w:val="00F10D8E"/>
    <w:rsid w:val="00F112DE"/>
    <w:rsid w:val="00F1532A"/>
    <w:rsid w:val="00F216F0"/>
    <w:rsid w:val="00F21D4C"/>
    <w:rsid w:val="00F23C18"/>
    <w:rsid w:val="00F351FA"/>
    <w:rsid w:val="00F40239"/>
    <w:rsid w:val="00F455A5"/>
    <w:rsid w:val="00F46557"/>
    <w:rsid w:val="00F52C83"/>
    <w:rsid w:val="00F634F0"/>
    <w:rsid w:val="00F6717D"/>
    <w:rsid w:val="00F676B2"/>
    <w:rsid w:val="00F70A98"/>
    <w:rsid w:val="00F7273A"/>
    <w:rsid w:val="00F73FD5"/>
    <w:rsid w:val="00F80C31"/>
    <w:rsid w:val="00F86AB8"/>
    <w:rsid w:val="00F942EE"/>
    <w:rsid w:val="00FB6392"/>
    <w:rsid w:val="00FB7C3A"/>
    <w:rsid w:val="00FC08B2"/>
    <w:rsid w:val="00FC1A8B"/>
    <w:rsid w:val="00FC6CD9"/>
    <w:rsid w:val="00FD4D5D"/>
    <w:rsid w:val="00FE308C"/>
    <w:rsid w:val="00FE345F"/>
    <w:rsid w:val="00FE55E3"/>
    <w:rsid w:val="00FE67A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0">
    <w:name w:val="Знак Знак Знак1 Знак"/>
    <w:basedOn w:val="4"/>
    <w:rsid w:val="00D4487F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table" w:styleId="a9">
    <w:name w:val="Table Grid"/>
    <w:basedOn w:val="a1"/>
    <w:uiPriority w:val="59"/>
    <w:rsid w:val="00C46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0">
    <w:name w:val="Знак Знак Знак1 Знак"/>
    <w:basedOn w:val="4"/>
    <w:rsid w:val="00D4487F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table" w:styleId="a9">
    <w:name w:val="Table Grid"/>
    <w:basedOn w:val="a1"/>
    <w:uiPriority w:val="59"/>
    <w:rsid w:val="00C46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C5268359FC7F1541AA339B9EBF55EB056854BB0EAFBA05935281D011D8ECA4242C6369014878CF2BE7281F2DD5372D3E0458E71E9Q2N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535E-CCE8-40E6-99D8-CDDA9A4E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12688</Words>
  <Characters>72323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Грецких О.П.</cp:lastModifiedBy>
  <cp:revision>2</cp:revision>
  <cp:lastPrinted>2024-12-26T11:11:00Z</cp:lastPrinted>
  <dcterms:created xsi:type="dcterms:W3CDTF">2024-12-26T11:11:00Z</dcterms:created>
  <dcterms:modified xsi:type="dcterms:W3CDTF">2024-12-26T11:11:00Z</dcterms:modified>
</cp:coreProperties>
</file>