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E" w:rsidRDefault="008555DE" w:rsidP="008555D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555DE" w:rsidRDefault="008555DE" w:rsidP="008555D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555DE" w:rsidRPr="008555DE" w:rsidRDefault="008555DE" w:rsidP="008555D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555DE" w:rsidRPr="008555DE" w:rsidRDefault="008555DE" w:rsidP="008555DE">
      <w:pPr>
        <w:jc w:val="center"/>
        <w:rPr>
          <w:rFonts w:ascii="Times New Roman" w:hAnsi="Times New Roman"/>
          <w:b/>
          <w:sz w:val="36"/>
          <w:szCs w:val="36"/>
        </w:rPr>
      </w:pPr>
      <w:r w:rsidRPr="008555DE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555DE">
        <w:rPr>
          <w:rFonts w:ascii="Times New Roman" w:hAnsi="Times New Roman"/>
          <w:sz w:val="36"/>
          <w:szCs w:val="36"/>
        </w:rPr>
        <w:br/>
      </w:r>
      <w:r w:rsidRPr="008555DE">
        <w:rPr>
          <w:rFonts w:ascii="Times New Roman" w:hAnsi="Times New Roman"/>
          <w:b/>
          <w:sz w:val="36"/>
          <w:szCs w:val="36"/>
        </w:rPr>
        <w:t>РАСПОРЯЖЕНИЕ</w:t>
      </w:r>
    </w:p>
    <w:p w:rsidR="008555DE" w:rsidRPr="008555DE" w:rsidRDefault="008555DE" w:rsidP="008555DE">
      <w:pPr>
        <w:jc w:val="center"/>
        <w:rPr>
          <w:rFonts w:ascii="Times New Roman" w:hAnsi="Times New Roman"/>
          <w:sz w:val="36"/>
          <w:szCs w:val="36"/>
        </w:rPr>
      </w:pPr>
      <w:r w:rsidRPr="008555DE">
        <w:rPr>
          <w:rFonts w:ascii="Times New Roman" w:hAnsi="Times New Roman"/>
          <w:sz w:val="32"/>
          <w:szCs w:val="32"/>
        </w:rPr>
        <w:t>ТЫВА РЕСПУБЛИКАНЫӉ ЧАЗАА</w:t>
      </w:r>
      <w:r w:rsidRPr="008555DE">
        <w:rPr>
          <w:rFonts w:ascii="Times New Roman" w:hAnsi="Times New Roman"/>
          <w:sz w:val="36"/>
          <w:szCs w:val="36"/>
        </w:rPr>
        <w:br/>
      </w:r>
      <w:r w:rsidRPr="008555DE">
        <w:rPr>
          <w:rFonts w:ascii="Times New Roman" w:hAnsi="Times New Roman"/>
          <w:b/>
          <w:sz w:val="36"/>
          <w:szCs w:val="36"/>
        </w:rPr>
        <w:t>АЙТЫЫШКЫН</w:t>
      </w:r>
    </w:p>
    <w:p w:rsidR="000B6B8D" w:rsidRDefault="000B6B8D" w:rsidP="000B6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B8D" w:rsidRDefault="001063D9" w:rsidP="001063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декабря 2023 г. № 695-р</w:t>
      </w:r>
    </w:p>
    <w:p w:rsidR="001063D9" w:rsidRPr="000B6B8D" w:rsidRDefault="001063D9" w:rsidP="001063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B6B8D" w:rsidRPr="000B6B8D" w:rsidRDefault="000B6B8D" w:rsidP="000B6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B8D" w:rsidRDefault="003E62F8" w:rsidP="000B6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B8D">
        <w:rPr>
          <w:rFonts w:ascii="Times New Roman" w:hAnsi="Times New Roman"/>
          <w:b/>
          <w:sz w:val="28"/>
          <w:szCs w:val="28"/>
        </w:rPr>
        <w:t xml:space="preserve">О подготовке материалов для </w:t>
      </w:r>
    </w:p>
    <w:p w:rsidR="000B6B8D" w:rsidRDefault="003E62F8" w:rsidP="000B6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B8D">
        <w:rPr>
          <w:rFonts w:ascii="Times New Roman" w:hAnsi="Times New Roman"/>
          <w:b/>
          <w:sz w:val="28"/>
          <w:szCs w:val="28"/>
        </w:rPr>
        <w:t xml:space="preserve">государственного доклада о состоянии </w:t>
      </w:r>
    </w:p>
    <w:p w:rsidR="000B6B8D" w:rsidRDefault="003E62F8" w:rsidP="000B6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B8D">
        <w:rPr>
          <w:rFonts w:ascii="Times New Roman" w:hAnsi="Times New Roman"/>
          <w:b/>
          <w:sz w:val="28"/>
          <w:szCs w:val="28"/>
        </w:rPr>
        <w:t>защиты населения и территорий Российской</w:t>
      </w:r>
    </w:p>
    <w:p w:rsidR="000B6B8D" w:rsidRDefault="003E62F8" w:rsidP="000B6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B8D">
        <w:rPr>
          <w:rFonts w:ascii="Times New Roman" w:hAnsi="Times New Roman"/>
          <w:b/>
          <w:sz w:val="28"/>
          <w:szCs w:val="28"/>
        </w:rPr>
        <w:t xml:space="preserve"> Федерации от чрезвычайных ситуаций </w:t>
      </w:r>
    </w:p>
    <w:p w:rsidR="003E62F8" w:rsidRPr="000B6B8D" w:rsidRDefault="003E62F8" w:rsidP="000B6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B8D">
        <w:rPr>
          <w:rFonts w:ascii="Times New Roman" w:hAnsi="Times New Roman"/>
          <w:b/>
          <w:sz w:val="28"/>
          <w:szCs w:val="28"/>
        </w:rPr>
        <w:t>природного и техногенного х</w:t>
      </w:r>
      <w:r w:rsidRPr="000B6B8D">
        <w:rPr>
          <w:rFonts w:ascii="Times New Roman" w:hAnsi="Times New Roman"/>
          <w:b/>
          <w:sz w:val="28"/>
          <w:szCs w:val="28"/>
        </w:rPr>
        <w:t>а</w:t>
      </w:r>
      <w:r w:rsidRPr="000B6B8D">
        <w:rPr>
          <w:rFonts w:ascii="Times New Roman" w:hAnsi="Times New Roman"/>
          <w:b/>
          <w:sz w:val="28"/>
          <w:szCs w:val="28"/>
        </w:rPr>
        <w:t>рактера в 2023 году</w:t>
      </w:r>
    </w:p>
    <w:p w:rsidR="00E164B2" w:rsidRDefault="00E164B2" w:rsidP="000B6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B8D" w:rsidRPr="000B6B8D" w:rsidRDefault="000B6B8D" w:rsidP="000B6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DC8" w:rsidRDefault="00950DC8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3E62F8">
        <w:rPr>
          <w:rFonts w:ascii="Times New Roman" w:hAnsi="Times New Roman"/>
          <w:sz w:val="28"/>
          <w:szCs w:val="28"/>
        </w:rPr>
        <w:t xml:space="preserve"> от </w:t>
      </w:r>
      <w:r w:rsidR="000B6B8D">
        <w:rPr>
          <w:rFonts w:ascii="Times New Roman" w:hAnsi="Times New Roman"/>
          <w:sz w:val="28"/>
          <w:szCs w:val="28"/>
        </w:rPr>
        <w:t xml:space="preserve">     </w:t>
      </w:r>
      <w:r w:rsidR="00EB4523">
        <w:rPr>
          <w:rFonts w:ascii="Times New Roman" w:hAnsi="Times New Roman"/>
          <w:sz w:val="28"/>
          <w:szCs w:val="28"/>
        </w:rPr>
        <w:t>29 апреля 1995 г. № 444</w:t>
      </w:r>
      <w:r w:rsidRPr="00443432">
        <w:rPr>
          <w:rFonts w:ascii="Times New Roman" w:hAnsi="Times New Roman"/>
          <w:sz w:val="28"/>
          <w:szCs w:val="28"/>
        </w:rPr>
        <w:t xml:space="preserve"> «О</w:t>
      </w:r>
      <w:r w:rsidR="00EB4523">
        <w:rPr>
          <w:rFonts w:ascii="Times New Roman" w:hAnsi="Times New Roman"/>
          <w:sz w:val="28"/>
          <w:szCs w:val="28"/>
        </w:rPr>
        <w:t xml:space="preserve"> подготовке ежегодного государственного доклада о </w:t>
      </w:r>
      <w:r w:rsidR="000B6B8D">
        <w:rPr>
          <w:rFonts w:ascii="Times New Roman" w:hAnsi="Times New Roman"/>
          <w:sz w:val="28"/>
          <w:szCs w:val="28"/>
        </w:rPr>
        <w:t xml:space="preserve">             </w:t>
      </w:r>
      <w:r w:rsidR="00EB4523">
        <w:rPr>
          <w:rFonts w:ascii="Times New Roman" w:hAnsi="Times New Roman"/>
          <w:sz w:val="28"/>
          <w:szCs w:val="28"/>
        </w:rPr>
        <w:t>с</w:t>
      </w:r>
      <w:r w:rsidR="00EB4523">
        <w:rPr>
          <w:rFonts w:ascii="Times New Roman" w:hAnsi="Times New Roman"/>
          <w:sz w:val="28"/>
          <w:szCs w:val="28"/>
        </w:rPr>
        <w:t>о</w:t>
      </w:r>
      <w:r w:rsidR="00EB4523">
        <w:rPr>
          <w:rFonts w:ascii="Times New Roman" w:hAnsi="Times New Roman"/>
          <w:sz w:val="28"/>
          <w:szCs w:val="28"/>
        </w:rPr>
        <w:t>стоянии защиты населения и территорий Российской Федерации от чрезвычайных с</w:t>
      </w:r>
      <w:r w:rsidR="00EB4523">
        <w:rPr>
          <w:rFonts w:ascii="Times New Roman" w:hAnsi="Times New Roman"/>
          <w:sz w:val="28"/>
          <w:szCs w:val="28"/>
        </w:rPr>
        <w:t>и</w:t>
      </w:r>
      <w:r w:rsidR="00EB4523">
        <w:rPr>
          <w:rFonts w:ascii="Times New Roman" w:hAnsi="Times New Roman"/>
          <w:sz w:val="28"/>
          <w:szCs w:val="28"/>
        </w:rPr>
        <w:t>туаций природного и техногенного характера»</w:t>
      </w:r>
      <w:r w:rsidR="003E62F8">
        <w:rPr>
          <w:rFonts w:ascii="Times New Roman" w:hAnsi="Times New Roman"/>
          <w:sz w:val="28"/>
          <w:szCs w:val="28"/>
        </w:rPr>
        <w:t>:</w:t>
      </w:r>
    </w:p>
    <w:p w:rsidR="000B6B8D" w:rsidRPr="00443432" w:rsidRDefault="000B6B8D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DC8" w:rsidRPr="00443432" w:rsidRDefault="00950DC8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1.</w:t>
      </w:r>
      <w:r w:rsidR="00EC31D5">
        <w:rPr>
          <w:rFonts w:ascii="Times New Roman" w:hAnsi="Times New Roman"/>
          <w:sz w:val="28"/>
          <w:szCs w:val="28"/>
        </w:rPr>
        <w:t xml:space="preserve"> </w:t>
      </w:r>
      <w:r w:rsidR="003E62F8" w:rsidRPr="003E62F8">
        <w:rPr>
          <w:rFonts w:ascii="Times New Roman" w:hAnsi="Times New Roman"/>
          <w:sz w:val="28"/>
          <w:szCs w:val="28"/>
        </w:rPr>
        <w:t>Утвердить прилагаемый план подготовки материалов для государственного доклада о состоянии защиты населения и территорий Российской Федерации от чрезвычайных ситуаций природного</w:t>
      </w:r>
      <w:r w:rsidR="003E62F8">
        <w:rPr>
          <w:rFonts w:ascii="Times New Roman" w:hAnsi="Times New Roman"/>
          <w:sz w:val="28"/>
          <w:szCs w:val="28"/>
        </w:rPr>
        <w:t xml:space="preserve"> и техногенного характера в 2023</w:t>
      </w:r>
      <w:r w:rsidR="003E62F8" w:rsidRPr="003E62F8">
        <w:rPr>
          <w:rFonts w:ascii="Times New Roman" w:hAnsi="Times New Roman"/>
          <w:sz w:val="28"/>
          <w:szCs w:val="28"/>
        </w:rPr>
        <w:t xml:space="preserve"> году (далее </w:t>
      </w:r>
      <w:r w:rsidR="000B6B8D">
        <w:rPr>
          <w:rFonts w:ascii="Times New Roman" w:hAnsi="Times New Roman"/>
          <w:sz w:val="28"/>
          <w:szCs w:val="28"/>
        </w:rPr>
        <w:t>–</w:t>
      </w:r>
      <w:r w:rsidR="003E62F8" w:rsidRPr="003E62F8">
        <w:rPr>
          <w:rFonts w:ascii="Times New Roman" w:hAnsi="Times New Roman"/>
          <w:sz w:val="28"/>
          <w:szCs w:val="28"/>
        </w:rPr>
        <w:t xml:space="preserve"> план подготовки).</w:t>
      </w:r>
    </w:p>
    <w:p w:rsidR="003E62F8" w:rsidRDefault="00950DC8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 xml:space="preserve">2. </w:t>
      </w:r>
      <w:r w:rsidR="003E62F8" w:rsidRPr="003E62F8">
        <w:rPr>
          <w:rFonts w:ascii="Times New Roman" w:hAnsi="Times New Roman"/>
          <w:sz w:val="28"/>
          <w:szCs w:val="28"/>
        </w:rPr>
        <w:t>Руководителям органов исполнительной власти Республики Тыва, указа</w:t>
      </w:r>
      <w:r w:rsidR="003E62F8" w:rsidRPr="003E62F8">
        <w:rPr>
          <w:rFonts w:ascii="Times New Roman" w:hAnsi="Times New Roman"/>
          <w:sz w:val="28"/>
          <w:szCs w:val="28"/>
        </w:rPr>
        <w:t>н</w:t>
      </w:r>
      <w:r w:rsidR="003E62F8" w:rsidRPr="003E62F8">
        <w:rPr>
          <w:rFonts w:ascii="Times New Roman" w:hAnsi="Times New Roman"/>
          <w:sz w:val="28"/>
          <w:szCs w:val="28"/>
        </w:rPr>
        <w:t>ным в пла</w:t>
      </w:r>
      <w:r w:rsidR="003E62F8">
        <w:rPr>
          <w:rFonts w:ascii="Times New Roman" w:hAnsi="Times New Roman"/>
          <w:sz w:val="28"/>
          <w:szCs w:val="28"/>
        </w:rPr>
        <w:t>не подготовки, до 20 января 202</w:t>
      </w:r>
      <w:r w:rsidR="008C46F2">
        <w:rPr>
          <w:rFonts w:ascii="Times New Roman" w:hAnsi="Times New Roman"/>
          <w:sz w:val="28"/>
          <w:szCs w:val="28"/>
        </w:rPr>
        <w:t>4</w:t>
      </w:r>
      <w:r w:rsidR="003E62F8" w:rsidRPr="003E62F8">
        <w:rPr>
          <w:rFonts w:ascii="Times New Roman" w:hAnsi="Times New Roman"/>
          <w:sz w:val="28"/>
          <w:szCs w:val="28"/>
        </w:rPr>
        <w:t xml:space="preserve"> г. организовать подготовку материалов для государственного доклада о состоянии защиты населения и территорий Росси</w:t>
      </w:r>
      <w:r w:rsidR="003E62F8" w:rsidRPr="003E62F8">
        <w:rPr>
          <w:rFonts w:ascii="Times New Roman" w:hAnsi="Times New Roman"/>
          <w:sz w:val="28"/>
          <w:szCs w:val="28"/>
        </w:rPr>
        <w:t>й</w:t>
      </w:r>
      <w:r w:rsidR="003E62F8" w:rsidRPr="003E62F8">
        <w:rPr>
          <w:rFonts w:ascii="Times New Roman" w:hAnsi="Times New Roman"/>
          <w:sz w:val="28"/>
          <w:szCs w:val="28"/>
        </w:rPr>
        <w:t>ской Федерации от чрезвычайных ситуаций природного</w:t>
      </w:r>
      <w:r w:rsidR="00F00628">
        <w:rPr>
          <w:rFonts w:ascii="Times New Roman" w:hAnsi="Times New Roman"/>
          <w:sz w:val="28"/>
          <w:szCs w:val="28"/>
        </w:rPr>
        <w:t xml:space="preserve"> и техногенного характера в 202</w:t>
      </w:r>
      <w:r w:rsidR="00F00628" w:rsidRPr="00F00628">
        <w:rPr>
          <w:rFonts w:ascii="Times New Roman" w:hAnsi="Times New Roman"/>
          <w:sz w:val="28"/>
          <w:szCs w:val="28"/>
        </w:rPr>
        <w:t>3</w:t>
      </w:r>
      <w:r w:rsidR="003E62F8" w:rsidRPr="003E62F8">
        <w:rPr>
          <w:rFonts w:ascii="Times New Roman" w:hAnsi="Times New Roman"/>
          <w:sz w:val="28"/>
          <w:szCs w:val="28"/>
        </w:rPr>
        <w:t xml:space="preserve"> году (далее </w:t>
      </w:r>
      <w:r w:rsidR="000B6B8D">
        <w:rPr>
          <w:rFonts w:ascii="Times New Roman" w:hAnsi="Times New Roman"/>
          <w:sz w:val="28"/>
          <w:szCs w:val="28"/>
        </w:rPr>
        <w:t>–</w:t>
      </w:r>
      <w:r w:rsidR="003E62F8" w:rsidRPr="003E62F8">
        <w:rPr>
          <w:rFonts w:ascii="Times New Roman" w:hAnsi="Times New Roman"/>
          <w:sz w:val="28"/>
          <w:szCs w:val="28"/>
        </w:rPr>
        <w:t xml:space="preserve"> материалы) в соответствии с планом подготовки и представить их в Службу по гражданской обороне и чрезвычайным ситуациям Республики Тыва.</w:t>
      </w:r>
    </w:p>
    <w:p w:rsidR="008555DE" w:rsidRDefault="008555DE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5DE" w:rsidRDefault="008555DE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5DE" w:rsidRDefault="008555DE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2F8" w:rsidRPr="0021590D" w:rsidRDefault="0052682B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E62F8" w:rsidRPr="003E62F8">
        <w:rPr>
          <w:rFonts w:ascii="Times New Roman" w:hAnsi="Times New Roman"/>
          <w:sz w:val="28"/>
          <w:szCs w:val="28"/>
        </w:rPr>
        <w:t>Службе по гражданской обороне и чрезвычайным ситуациям Ре</w:t>
      </w:r>
      <w:r w:rsidR="0021590D">
        <w:rPr>
          <w:rFonts w:ascii="Times New Roman" w:hAnsi="Times New Roman"/>
          <w:sz w:val="28"/>
          <w:szCs w:val="28"/>
        </w:rPr>
        <w:t xml:space="preserve">спублики Тыва </w:t>
      </w:r>
      <w:r w:rsidR="008051AD">
        <w:rPr>
          <w:rFonts w:ascii="Times New Roman" w:hAnsi="Times New Roman"/>
          <w:sz w:val="28"/>
          <w:szCs w:val="28"/>
        </w:rPr>
        <w:t>до 1 февраля 2024</w:t>
      </w:r>
      <w:r w:rsidR="008051AD" w:rsidRPr="003E62F8">
        <w:rPr>
          <w:rFonts w:ascii="Times New Roman" w:hAnsi="Times New Roman"/>
          <w:sz w:val="28"/>
          <w:szCs w:val="28"/>
        </w:rPr>
        <w:t xml:space="preserve"> г. </w:t>
      </w:r>
      <w:r w:rsidR="008051AD">
        <w:rPr>
          <w:rFonts w:ascii="Times New Roman" w:hAnsi="Times New Roman"/>
          <w:sz w:val="28"/>
          <w:szCs w:val="28"/>
        </w:rPr>
        <w:t>согласовать с Главным управлением МЧС России по Ре</w:t>
      </w:r>
      <w:r w:rsidR="008051AD">
        <w:rPr>
          <w:rFonts w:ascii="Times New Roman" w:hAnsi="Times New Roman"/>
          <w:sz w:val="28"/>
          <w:szCs w:val="28"/>
        </w:rPr>
        <w:t>с</w:t>
      </w:r>
      <w:r w:rsidR="008051AD">
        <w:rPr>
          <w:rFonts w:ascii="Times New Roman" w:hAnsi="Times New Roman"/>
          <w:sz w:val="28"/>
          <w:szCs w:val="28"/>
        </w:rPr>
        <w:t xml:space="preserve">публике Тыва и </w:t>
      </w:r>
      <w:r w:rsidR="003E62F8" w:rsidRPr="003E62F8">
        <w:rPr>
          <w:rFonts w:ascii="Times New Roman" w:hAnsi="Times New Roman"/>
          <w:sz w:val="28"/>
          <w:szCs w:val="28"/>
        </w:rPr>
        <w:t>представить в Министерство Российской Федерации по делам гра</w:t>
      </w:r>
      <w:r w:rsidR="003E62F8" w:rsidRPr="003E62F8">
        <w:rPr>
          <w:rFonts w:ascii="Times New Roman" w:hAnsi="Times New Roman"/>
          <w:sz w:val="28"/>
          <w:szCs w:val="28"/>
        </w:rPr>
        <w:t>ж</w:t>
      </w:r>
      <w:r w:rsidR="003E62F8" w:rsidRPr="003E62F8">
        <w:rPr>
          <w:rFonts w:ascii="Times New Roman" w:hAnsi="Times New Roman"/>
          <w:sz w:val="28"/>
          <w:szCs w:val="28"/>
        </w:rPr>
        <w:t>данской обороны, чрезвычайным ситуациям и ликвидации последствий стихийных бедствий</w:t>
      </w:r>
      <w:r w:rsidR="002A3282">
        <w:rPr>
          <w:rFonts w:ascii="Times New Roman" w:hAnsi="Times New Roman"/>
          <w:sz w:val="28"/>
          <w:szCs w:val="28"/>
        </w:rPr>
        <w:t>,</w:t>
      </w:r>
      <w:r w:rsidR="0021590D" w:rsidRPr="0021590D">
        <w:rPr>
          <w:rFonts w:ascii="Times New Roman" w:hAnsi="Times New Roman"/>
          <w:color w:val="000000"/>
          <w:sz w:val="28"/>
          <w:szCs w:val="28"/>
        </w:rPr>
        <w:t xml:space="preserve"> ФГБОУ ВО «Академия гражданской защиты МЧС России имени ген</w:t>
      </w:r>
      <w:r w:rsidR="0021590D" w:rsidRPr="0021590D">
        <w:rPr>
          <w:rFonts w:ascii="Times New Roman" w:hAnsi="Times New Roman"/>
          <w:color w:val="000000"/>
          <w:sz w:val="28"/>
          <w:szCs w:val="28"/>
        </w:rPr>
        <w:t>е</w:t>
      </w:r>
      <w:r w:rsidR="0021590D" w:rsidRPr="0021590D">
        <w:rPr>
          <w:rFonts w:ascii="Times New Roman" w:hAnsi="Times New Roman"/>
          <w:color w:val="000000"/>
          <w:sz w:val="28"/>
          <w:szCs w:val="28"/>
        </w:rPr>
        <w:t>рал-лейтенанта Д.И. Михайлика» материалы на бумажном нос</w:t>
      </w:r>
      <w:r w:rsidR="0021590D" w:rsidRPr="0021590D">
        <w:rPr>
          <w:rFonts w:ascii="Times New Roman" w:hAnsi="Times New Roman"/>
          <w:color w:val="000000"/>
          <w:sz w:val="28"/>
          <w:szCs w:val="28"/>
        </w:rPr>
        <w:t>и</w:t>
      </w:r>
      <w:r w:rsidR="0021590D" w:rsidRPr="0021590D">
        <w:rPr>
          <w:rFonts w:ascii="Times New Roman" w:hAnsi="Times New Roman"/>
          <w:color w:val="000000"/>
          <w:sz w:val="28"/>
          <w:szCs w:val="28"/>
        </w:rPr>
        <w:t>теле и по электронной почте (</w:t>
      </w:r>
      <w:r w:rsidR="0021590D" w:rsidRPr="00302CAD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a.bychkov@mchs.gov.ru</w:t>
      </w:r>
      <w:r w:rsidR="0021590D" w:rsidRPr="00302CAD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7" w:history="1"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gosdoc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agz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.50.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mchs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21590D" w:rsidRPr="00302CA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="0021590D" w:rsidRPr="0021590D">
        <w:rPr>
          <w:rFonts w:ascii="Times New Roman" w:hAnsi="Times New Roman"/>
          <w:color w:val="000000"/>
          <w:sz w:val="28"/>
          <w:szCs w:val="28"/>
        </w:rPr>
        <w:t>)</w:t>
      </w:r>
      <w:r w:rsidR="003E62F8" w:rsidRPr="0021590D">
        <w:rPr>
          <w:rFonts w:ascii="Times New Roman" w:hAnsi="Times New Roman"/>
          <w:sz w:val="28"/>
          <w:szCs w:val="28"/>
        </w:rPr>
        <w:t>.</w:t>
      </w:r>
    </w:p>
    <w:p w:rsidR="003E62F8" w:rsidRDefault="00E46A6B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0DC8" w:rsidRPr="0021590D">
        <w:rPr>
          <w:rFonts w:ascii="Times New Roman" w:hAnsi="Times New Roman"/>
          <w:sz w:val="28"/>
          <w:szCs w:val="28"/>
        </w:rPr>
        <w:t xml:space="preserve">. </w:t>
      </w:r>
      <w:r w:rsidR="003E62F8" w:rsidRPr="0021590D">
        <w:rPr>
          <w:rFonts w:ascii="Times New Roman" w:hAnsi="Times New Roman"/>
          <w:sz w:val="28"/>
          <w:szCs w:val="28"/>
        </w:rPr>
        <w:t>Признать утратившим силу распоряжени</w:t>
      </w:r>
      <w:r w:rsidR="002A3282">
        <w:rPr>
          <w:rFonts w:ascii="Times New Roman" w:hAnsi="Times New Roman"/>
          <w:sz w:val="28"/>
          <w:szCs w:val="28"/>
        </w:rPr>
        <w:t>е</w:t>
      </w:r>
      <w:r w:rsidR="003E62F8" w:rsidRPr="003E62F8">
        <w:rPr>
          <w:rFonts w:ascii="Times New Roman" w:hAnsi="Times New Roman"/>
          <w:sz w:val="28"/>
          <w:szCs w:val="28"/>
        </w:rPr>
        <w:t xml:space="preserve"> Правите</w:t>
      </w:r>
      <w:r w:rsidR="003E62F8">
        <w:rPr>
          <w:rFonts w:ascii="Times New Roman" w:hAnsi="Times New Roman"/>
          <w:sz w:val="28"/>
          <w:szCs w:val="28"/>
        </w:rPr>
        <w:t xml:space="preserve">льства Республики Тыва от 12 декабря </w:t>
      </w:r>
      <w:r w:rsidR="003E62F8" w:rsidRPr="003E62F8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3E62F8" w:rsidRPr="003E62F8">
        <w:rPr>
          <w:rFonts w:ascii="Times New Roman" w:hAnsi="Times New Roman"/>
          <w:sz w:val="28"/>
          <w:szCs w:val="28"/>
        </w:rPr>
        <w:t>№ 702-р «О подготовке материалов для Государственного д</w:t>
      </w:r>
      <w:r w:rsidR="003E62F8" w:rsidRPr="003E62F8">
        <w:rPr>
          <w:rFonts w:ascii="Times New Roman" w:hAnsi="Times New Roman"/>
          <w:sz w:val="28"/>
          <w:szCs w:val="28"/>
        </w:rPr>
        <w:t>о</w:t>
      </w:r>
      <w:r w:rsidR="003E62F8" w:rsidRPr="003E62F8">
        <w:rPr>
          <w:rFonts w:ascii="Times New Roman" w:hAnsi="Times New Roman"/>
          <w:sz w:val="28"/>
          <w:szCs w:val="28"/>
        </w:rPr>
        <w:t>клада о состоянии защиты населения и территорий Российской Федерации от чре</w:t>
      </w:r>
      <w:r w:rsidR="003E62F8" w:rsidRPr="003E62F8">
        <w:rPr>
          <w:rFonts w:ascii="Times New Roman" w:hAnsi="Times New Roman"/>
          <w:sz w:val="28"/>
          <w:szCs w:val="28"/>
        </w:rPr>
        <w:t>з</w:t>
      </w:r>
      <w:r w:rsidR="003E62F8" w:rsidRPr="003E62F8">
        <w:rPr>
          <w:rFonts w:ascii="Times New Roman" w:hAnsi="Times New Roman"/>
          <w:sz w:val="28"/>
          <w:szCs w:val="28"/>
        </w:rPr>
        <w:t>вычайных ситуаций природного и техногенного характера в 2022 году»</w:t>
      </w:r>
      <w:r w:rsidR="003E62F8">
        <w:rPr>
          <w:rFonts w:ascii="Times New Roman" w:hAnsi="Times New Roman"/>
          <w:sz w:val="28"/>
          <w:szCs w:val="28"/>
        </w:rPr>
        <w:t>.</w:t>
      </w:r>
    </w:p>
    <w:p w:rsidR="00950DC8" w:rsidRPr="00443432" w:rsidRDefault="00E46A6B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0DC8" w:rsidRPr="00443432">
        <w:rPr>
          <w:rFonts w:ascii="Times New Roman" w:hAnsi="Times New Roman"/>
          <w:sz w:val="28"/>
          <w:szCs w:val="28"/>
        </w:rPr>
        <w:t>. Контроль за исполнением насто</w:t>
      </w:r>
      <w:r w:rsidR="003E62F8">
        <w:rPr>
          <w:rFonts w:ascii="Times New Roman" w:hAnsi="Times New Roman"/>
          <w:sz w:val="28"/>
          <w:szCs w:val="28"/>
        </w:rPr>
        <w:t xml:space="preserve">ящего распоряжения возложить на </w:t>
      </w:r>
      <w:r w:rsidR="00950DC8" w:rsidRPr="00443432">
        <w:rPr>
          <w:rFonts w:ascii="Times New Roman" w:hAnsi="Times New Roman"/>
          <w:sz w:val="28"/>
          <w:szCs w:val="28"/>
        </w:rPr>
        <w:t>замест</w:t>
      </w:r>
      <w:r w:rsidR="00950DC8" w:rsidRPr="00443432">
        <w:rPr>
          <w:rFonts w:ascii="Times New Roman" w:hAnsi="Times New Roman"/>
          <w:sz w:val="28"/>
          <w:szCs w:val="28"/>
        </w:rPr>
        <w:t>и</w:t>
      </w:r>
      <w:r w:rsidR="00950DC8" w:rsidRPr="00443432">
        <w:rPr>
          <w:rFonts w:ascii="Times New Roman" w:hAnsi="Times New Roman"/>
          <w:sz w:val="28"/>
          <w:szCs w:val="28"/>
        </w:rPr>
        <w:t>теля Председателя Правительства Республики Тыва Бартына-Сады В.М.</w:t>
      </w:r>
    </w:p>
    <w:p w:rsidR="003E62F8" w:rsidRDefault="00E46A6B" w:rsidP="000B6B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0DC8" w:rsidRPr="00443432">
        <w:rPr>
          <w:rFonts w:ascii="Times New Roman" w:hAnsi="Times New Roman"/>
          <w:sz w:val="28"/>
          <w:szCs w:val="28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3E62F8" w:rsidRDefault="003E62F8" w:rsidP="00E46A6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F7901" w:rsidRDefault="00DF7901" w:rsidP="00E46A6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E46A6B" w:rsidRDefault="00E46A6B" w:rsidP="00E46A6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50DC8" w:rsidRDefault="00950DC8" w:rsidP="00E46A6B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443432">
        <w:rPr>
          <w:rFonts w:ascii="Times New Roman" w:hAnsi="Times New Roman"/>
          <w:sz w:val="28"/>
          <w:szCs w:val="28"/>
        </w:rPr>
        <w:t>Глава Республики Тыва</w:t>
      </w:r>
      <w:r w:rsidRPr="00443432">
        <w:rPr>
          <w:rFonts w:ascii="Times New Roman" w:hAnsi="Times New Roman"/>
          <w:sz w:val="28"/>
          <w:szCs w:val="28"/>
        </w:rPr>
        <w:tab/>
      </w:r>
      <w:r w:rsidRPr="00443432">
        <w:rPr>
          <w:rFonts w:ascii="Times New Roman" w:hAnsi="Times New Roman"/>
          <w:sz w:val="28"/>
          <w:szCs w:val="28"/>
        </w:rPr>
        <w:tab/>
      </w:r>
      <w:r w:rsidRPr="00443432">
        <w:rPr>
          <w:rFonts w:ascii="Times New Roman" w:hAnsi="Times New Roman"/>
          <w:sz w:val="28"/>
          <w:szCs w:val="28"/>
        </w:rPr>
        <w:tab/>
      </w:r>
      <w:r w:rsidRPr="00443432">
        <w:rPr>
          <w:rFonts w:ascii="Times New Roman" w:hAnsi="Times New Roman"/>
          <w:sz w:val="28"/>
          <w:szCs w:val="28"/>
        </w:rPr>
        <w:tab/>
      </w:r>
      <w:r w:rsidR="008555DE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6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5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432">
        <w:rPr>
          <w:rFonts w:ascii="Times New Roman" w:hAnsi="Times New Roman"/>
          <w:sz w:val="28"/>
          <w:szCs w:val="28"/>
        </w:rPr>
        <w:tab/>
      </w:r>
      <w:r w:rsidRPr="00443432">
        <w:rPr>
          <w:rFonts w:ascii="Times New Roman" w:hAnsi="Times New Roman"/>
          <w:sz w:val="28"/>
          <w:szCs w:val="28"/>
        </w:rPr>
        <w:tab/>
        <w:t xml:space="preserve">      </w:t>
      </w:r>
      <w:r w:rsidR="00E46A6B">
        <w:rPr>
          <w:rFonts w:ascii="Times New Roman" w:hAnsi="Times New Roman"/>
          <w:sz w:val="28"/>
          <w:szCs w:val="28"/>
        </w:rPr>
        <w:t xml:space="preserve">              </w:t>
      </w:r>
      <w:r w:rsidRPr="00443432">
        <w:rPr>
          <w:rFonts w:ascii="Times New Roman" w:hAnsi="Times New Roman"/>
          <w:sz w:val="28"/>
          <w:szCs w:val="28"/>
        </w:rPr>
        <w:t xml:space="preserve">     В. Хов</w:t>
      </w:r>
      <w:r w:rsidRPr="00443432">
        <w:rPr>
          <w:rFonts w:ascii="Times New Roman" w:hAnsi="Times New Roman"/>
          <w:sz w:val="28"/>
          <w:szCs w:val="28"/>
        </w:rPr>
        <w:t>а</w:t>
      </w:r>
      <w:r w:rsidRPr="00443432">
        <w:rPr>
          <w:rFonts w:ascii="Times New Roman" w:hAnsi="Times New Roman"/>
          <w:sz w:val="28"/>
          <w:szCs w:val="28"/>
        </w:rPr>
        <w:t>лыг</w:t>
      </w:r>
    </w:p>
    <w:p w:rsidR="00FC6521" w:rsidRDefault="00FC6521" w:rsidP="003E6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521" w:rsidRDefault="00FC6521" w:rsidP="003E6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C6521" w:rsidSect="00FC6521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C6521" w:rsidRPr="00571AAB" w:rsidRDefault="00FC6521" w:rsidP="00571AAB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C6521" w:rsidRPr="00571AAB" w:rsidRDefault="00FC6521" w:rsidP="00571AAB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FC6521" w:rsidRPr="00571AAB" w:rsidRDefault="00FC6521" w:rsidP="00571AAB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t>Республики Тыва</w:t>
      </w:r>
    </w:p>
    <w:p w:rsidR="001063D9" w:rsidRDefault="001063D9" w:rsidP="001063D9">
      <w:pPr>
        <w:spacing w:after="0" w:line="360" w:lineRule="auto"/>
        <w:ind w:left="1119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11 декабря 2023 г. № 695-р</w:t>
      </w:r>
    </w:p>
    <w:p w:rsidR="00571AAB" w:rsidRPr="00571AAB" w:rsidRDefault="00571AAB" w:rsidP="00571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521" w:rsidRPr="00571AAB" w:rsidRDefault="00FC6521" w:rsidP="00571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AAB" w:rsidRPr="00571AAB" w:rsidRDefault="00571AAB" w:rsidP="0057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AA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AA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AA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AAB">
        <w:rPr>
          <w:rFonts w:ascii="Times New Roman" w:hAnsi="Times New Roman"/>
          <w:b/>
          <w:sz w:val="28"/>
          <w:szCs w:val="28"/>
        </w:rPr>
        <w:t xml:space="preserve">Н </w:t>
      </w:r>
    </w:p>
    <w:p w:rsidR="00571AAB" w:rsidRDefault="00FC6521" w:rsidP="00571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t xml:space="preserve">подготовки материалов </w:t>
      </w:r>
      <w:r w:rsidR="0063727E">
        <w:rPr>
          <w:rFonts w:ascii="Times New Roman" w:hAnsi="Times New Roman"/>
          <w:sz w:val="28"/>
          <w:szCs w:val="28"/>
        </w:rPr>
        <w:t>для</w:t>
      </w:r>
      <w:r w:rsidRPr="00571AAB">
        <w:rPr>
          <w:rFonts w:ascii="Times New Roman" w:hAnsi="Times New Roman"/>
          <w:sz w:val="28"/>
          <w:szCs w:val="28"/>
        </w:rPr>
        <w:t xml:space="preserve"> государственн</w:t>
      </w:r>
      <w:r w:rsidR="0063727E">
        <w:rPr>
          <w:rFonts w:ascii="Times New Roman" w:hAnsi="Times New Roman"/>
          <w:sz w:val="28"/>
          <w:szCs w:val="28"/>
        </w:rPr>
        <w:t>ого</w:t>
      </w:r>
      <w:r w:rsidRPr="00571AAB">
        <w:rPr>
          <w:rFonts w:ascii="Times New Roman" w:hAnsi="Times New Roman"/>
          <w:sz w:val="28"/>
          <w:szCs w:val="28"/>
        </w:rPr>
        <w:t xml:space="preserve"> доклад</w:t>
      </w:r>
      <w:r w:rsidR="0063727E">
        <w:rPr>
          <w:rFonts w:ascii="Times New Roman" w:hAnsi="Times New Roman"/>
          <w:sz w:val="28"/>
          <w:szCs w:val="28"/>
        </w:rPr>
        <w:t>а о</w:t>
      </w:r>
      <w:r w:rsidRPr="00571AAB">
        <w:rPr>
          <w:rFonts w:ascii="Times New Roman" w:hAnsi="Times New Roman"/>
          <w:sz w:val="28"/>
          <w:szCs w:val="28"/>
        </w:rPr>
        <w:t xml:space="preserve"> состоянии </w:t>
      </w:r>
    </w:p>
    <w:p w:rsidR="00571AAB" w:rsidRDefault="00FC6521" w:rsidP="00571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t xml:space="preserve">защиты населения и территорий Российской Федерации от чрезвычайных </w:t>
      </w:r>
    </w:p>
    <w:p w:rsidR="00FC6521" w:rsidRPr="00571AAB" w:rsidRDefault="00FC6521" w:rsidP="00571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AAB">
        <w:rPr>
          <w:rFonts w:ascii="Times New Roman" w:hAnsi="Times New Roman"/>
          <w:sz w:val="28"/>
          <w:szCs w:val="28"/>
        </w:rPr>
        <w:t>ситуаций природн</w:t>
      </w:r>
      <w:r w:rsidRPr="00571AAB">
        <w:rPr>
          <w:rFonts w:ascii="Times New Roman" w:hAnsi="Times New Roman"/>
          <w:sz w:val="28"/>
          <w:szCs w:val="28"/>
        </w:rPr>
        <w:t>о</w:t>
      </w:r>
      <w:r w:rsidRPr="00571AAB">
        <w:rPr>
          <w:rFonts w:ascii="Times New Roman" w:hAnsi="Times New Roman"/>
          <w:sz w:val="28"/>
          <w:szCs w:val="28"/>
        </w:rPr>
        <w:t>го и тех</w:t>
      </w:r>
      <w:r w:rsidR="0063727E">
        <w:rPr>
          <w:rFonts w:ascii="Times New Roman" w:hAnsi="Times New Roman"/>
          <w:sz w:val="28"/>
          <w:szCs w:val="28"/>
        </w:rPr>
        <w:t>ногенного характера в 2023 году</w:t>
      </w:r>
    </w:p>
    <w:p w:rsidR="00FC6521" w:rsidRPr="00096931" w:rsidRDefault="00FC6521" w:rsidP="00571AA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tbl>
      <w:tblPr>
        <w:tblW w:w="15731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335"/>
        <w:gridCol w:w="2310"/>
        <w:gridCol w:w="3384"/>
      </w:tblGrid>
      <w:tr w:rsidR="00096931" w:rsidRPr="00096931" w:rsidTr="0063727E">
        <w:trPr>
          <w:trHeight w:val="20"/>
          <w:tblHeader/>
          <w:jc w:val="center"/>
        </w:trPr>
        <w:tc>
          <w:tcPr>
            <w:tcW w:w="1702" w:type="dxa"/>
          </w:tcPr>
          <w:p w:rsidR="00FC6521" w:rsidRPr="00096931" w:rsidRDefault="00FC6521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№</w:t>
            </w:r>
            <w:r w:rsidR="0009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пункта (подпункта) мет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дических 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комендаций</w:t>
            </w:r>
          </w:p>
        </w:tc>
        <w:tc>
          <w:tcPr>
            <w:tcW w:w="8335" w:type="dxa"/>
          </w:tcPr>
          <w:p w:rsidR="00FC6521" w:rsidRPr="00096931" w:rsidRDefault="00FC6521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Наименование подразделов</w:t>
            </w:r>
            <w:r w:rsidR="0009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материалов государственного доклада</w:t>
            </w:r>
          </w:p>
        </w:tc>
        <w:tc>
          <w:tcPr>
            <w:tcW w:w="2310" w:type="dxa"/>
          </w:tcPr>
          <w:p w:rsidR="00FC6521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384" w:type="dxa"/>
          </w:tcPr>
          <w:p w:rsidR="00FC6521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Ответственные за разработку пункта (подпункта)</w:t>
            </w:r>
          </w:p>
        </w:tc>
      </w:tr>
      <w:tr w:rsidR="00FC6521" w:rsidRPr="00096931" w:rsidTr="00096931">
        <w:trPr>
          <w:trHeight w:val="20"/>
          <w:jc w:val="center"/>
        </w:trPr>
        <w:tc>
          <w:tcPr>
            <w:tcW w:w="15731" w:type="dxa"/>
            <w:gridSpan w:val="4"/>
          </w:tcPr>
          <w:p w:rsidR="00387687" w:rsidRDefault="00FC6521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Глава 1. Основные показатели и оценка состояния защиты населения и территорий </w:t>
            </w:r>
          </w:p>
          <w:p w:rsidR="00FC6521" w:rsidRPr="00096931" w:rsidRDefault="00FC6521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от чрезвычайных ситуаций природного и техногенного хара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</w:tr>
      <w:tr w:rsidR="00FC6521" w:rsidRPr="00096931" w:rsidTr="00096931">
        <w:trPr>
          <w:trHeight w:val="20"/>
          <w:jc w:val="center"/>
        </w:trPr>
        <w:tc>
          <w:tcPr>
            <w:tcW w:w="1702" w:type="dxa"/>
          </w:tcPr>
          <w:p w:rsidR="00FC6521" w:rsidRPr="00096931" w:rsidRDefault="00FC6521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35" w:type="dxa"/>
          </w:tcPr>
          <w:p w:rsidR="00FC6521" w:rsidRPr="00096931" w:rsidRDefault="00FC6521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Статистические данные о чрезвычайных ситуациях в 2023 году:</w:t>
            </w:r>
          </w:p>
        </w:tc>
        <w:tc>
          <w:tcPr>
            <w:tcW w:w="5694" w:type="dxa"/>
            <w:gridSpan w:val="2"/>
          </w:tcPr>
          <w:p w:rsidR="00FC6521" w:rsidRPr="00096931" w:rsidRDefault="00FC6521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Т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 (по согласованию)</w:t>
            </w: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335" w:type="dxa"/>
          </w:tcPr>
          <w:p w:rsidR="0063727E" w:rsidRPr="00096931" w:rsidRDefault="0063727E" w:rsidP="0069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Статистические данные о чрезвычайных ситуациях, пожарах и происшествиях</w:t>
            </w:r>
          </w:p>
        </w:tc>
        <w:tc>
          <w:tcPr>
            <w:tcW w:w="2310" w:type="dxa"/>
            <w:vMerge w:val="restart"/>
          </w:tcPr>
          <w:p w:rsidR="0063727E" w:rsidRPr="00096931" w:rsidRDefault="0063727E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19 января 2024 г.</w:t>
            </w:r>
          </w:p>
        </w:tc>
        <w:tc>
          <w:tcPr>
            <w:tcW w:w="3384" w:type="dxa"/>
            <w:vMerge w:val="restart"/>
          </w:tcPr>
          <w:p w:rsidR="0063727E" w:rsidRPr="00096931" w:rsidRDefault="0063727E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69577D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1.1 Оперативные показатели </w:t>
            </w:r>
            <w:r w:rsidR="0069577D">
              <w:rPr>
                <w:rStyle w:val="22"/>
                <w:color w:val="000000"/>
                <w:sz w:val="24"/>
                <w:szCs w:val="24"/>
              </w:rPr>
              <w:t xml:space="preserve">по </w:t>
            </w:r>
            <w:r w:rsidR="0069577D" w:rsidRPr="00096931">
              <w:rPr>
                <w:rStyle w:val="22"/>
                <w:color w:val="000000"/>
                <w:sz w:val="24"/>
                <w:szCs w:val="24"/>
              </w:rPr>
              <w:t>чрезвычайны</w:t>
            </w:r>
            <w:r w:rsidR="0069577D">
              <w:rPr>
                <w:rStyle w:val="22"/>
                <w:color w:val="000000"/>
                <w:sz w:val="24"/>
                <w:szCs w:val="24"/>
              </w:rPr>
              <w:t>м</w:t>
            </w:r>
            <w:r w:rsidR="0069577D" w:rsidRPr="00096931">
              <w:rPr>
                <w:rStyle w:val="22"/>
                <w:color w:val="000000"/>
                <w:sz w:val="24"/>
                <w:szCs w:val="24"/>
              </w:rPr>
              <w:t xml:space="preserve"> ситуация</w:t>
            </w:r>
            <w:r w:rsidR="0069577D">
              <w:rPr>
                <w:rStyle w:val="22"/>
                <w:color w:val="000000"/>
                <w:sz w:val="24"/>
                <w:szCs w:val="24"/>
              </w:rPr>
              <w:t>м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в 2023 году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1.2 Оперативные показатели по пожарам в 2023 году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1.3 Оперативные показатели по пострадавшим и спасенным; да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ные ведомственного учёта по происшествиям на водных объектах и поги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б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шим в 2023 году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1.4 Оперативные показатели по дорожно-транспортным происшеств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и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ям в 2023 году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335" w:type="dxa"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Чрезвычайные с</w:t>
            </w:r>
            <w:r w:rsidR="0069577D">
              <w:rPr>
                <w:rFonts w:ascii="Times New Roman" w:hAnsi="Times New Roman"/>
                <w:sz w:val="24"/>
                <w:szCs w:val="24"/>
              </w:rPr>
              <w:t>итуации техногенного характера</w:t>
            </w:r>
          </w:p>
        </w:tc>
        <w:tc>
          <w:tcPr>
            <w:tcW w:w="2310" w:type="dxa"/>
            <w:vMerge w:val="restart"/>
          </w:tcPr>
          <w:p w:rsidR="0063727E" w:rsidRPr="00096931" w:rsidRDefault="0063727E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19 января 2024 г.</w:t>
            </w:r>
          </w:p>
        </w:tc>
        <w:tc>
          <w:tcPr>
            <w:tcW w:w="3384" w:type="dxa"/>
            <w:vMerge w:val="restart"/>
          </w:tcPr>
          <w:p w:rsidR="0063727E" w:rsidRPr="00096931" w:rsidRDefault="0063727E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69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1.5 Распределение техногенных </w:t>
            </w:r>
            <w:r w:rsidR="0069577D" w:rsidRPr="00096931">
              <w:rPr>
                <w:rStyle w:val="22"/>
                <w:color w:val="000000"/>
                <w:sz w:val="24"/>
                <w:szCs w:val="24"/>
              </w:rPr>
              <w:t>чрезвычайных ситуаци</w:t>
            </w:r>
            <w:r w:rsidR="0069577D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характ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ру и виду исто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ч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ников возникновения в 2023 году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7E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3727E" w:rsidRPr="00096931" w:rsidRDefault="0063727E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1.6 Распределение техногенных </w:t>
            </w:r>
            <w:r w:rsidR="0069577D" w:rsidRPr="00096931">
              <w:rPr>
                <w:rStyle w:val="22"/>
                <w:color w:val="000000"/>
                <w:sz w:val="24"/>
                <w:szCs w:val="24"/>
              </w:rPr>
              <w:t>чрезвычайных ситуаци</w:t>
            </w:r>
            <w:r w:rsidR="0069577D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субъектам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lastRenderedPageBreak/>
              <w:t>Российской Федер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ции в 2023 году </w:t>
            </w:r>
          </w:p>
        </w:tc>
        <w:tc>
          <w:tcPr>
            <w:tcW w:w="2310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3727E" w:rsidRPr="00096931" w:rsidRDefault="0063727E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Чрезвычайны</w:t>
            </w:r>
            <w:r w:rsidR="009D01D2">
              <w:rPr>
                <w:rFonts w:ascii="Times New Roman" w:hAnsi="Times New Roman"/>
                <w:sz w:val="24"/>
                <w:szCs w:val="24"/>
              </w:rPr>
              <w:t>е ситуации природного характера</w:t>
            </w:r>
          </w:p>
        </w:tc>
        <w:tc>
          <w:tcPr>
            <w:tcW w:w="2310" w:type="dxa"/>
            <w:vMerge w:val="restart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1.7 Распределение природных 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чрезвычайных ситуаци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характеру и виду источников возникновения в 2023 году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1.8 Распределение природных 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чрезвычайных ситуаци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субъектам Российской Федер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ции в 2023 году 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Природные ЧС, связанные с биологической опасностью </w:t>
            </w:r>
          </w:p>
        </w:tc>
        <w:tc>
          <w:tcPr>
            <w:tcW w:w="2310" w:type="dxa"/>
            <w:vMerge w:val="restart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19 января 2024 г.</w:t>
            </w:r>
          </w:p>
        </w:tc>
        <w:tc>
          <w:tcPr>
            <w:tcW w:w="3384" w:type="dxa"/>
            <w:vMerge w:val="restart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Управление Росп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требнадзора по Республике Тыва (по согл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сованию), Министерство здр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воохранения Республики  Т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ва, Мин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стерство сельского хозяйства и прод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вольствия Республики Тыва, Министе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ство лесного хозяйства и пр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родопол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зования Республики Тыва, филиал ФГУ «Россел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хозцентр» по Республике Тыва (по согл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1.9 Распределение природных 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чрезвычайных ситуаци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, связанных с биологической опасн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о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стью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,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характеру и виду источников возникновения в 2023 году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1.10 Сведения о массовых инфекционных, паразитарных заболев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ниях и отравлениях людей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1.11 Сведения об инфекционных, паразитарных и зоонозных забол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ваниях животных и птиц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1.12 Сведения о распространении наиболее опасных болезней и вр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дителей сельс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кохозяйственных растений и леса</w:t>
            </w:r>
          </w:p>
        </w:tc>
        <w:tc>
          <w:tcPr>
            <w:tcW w:w="2310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335" w:type="dxa"/>
          </w:tcPr>
          <w:p w:rsidR="009D01D2" w:rsidRDefault="0069577D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Обобщенный показатель состояния защиты населения от 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чрезвычайных ситу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ци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й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  <w:p w:rsidR="0069577D" w:rsidRPr="00096931" w:rsidRDefault="0069577D" w:rsidP="009D01D2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Таблица 1.31 Количество погибших в результате 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чрезвычайных ситу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>ци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й</w:t>
            </w:r>
            <w:r w:rsidR="009D01D2" w:rsidRPr="00096931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в субъекте Р</w:t>
            </w:r>
            <w:r w:rsidR="009D01D2"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 w:rsidR="009D01D2">
              <w:rPr>
                <w:rStyle w:val="22"/>
                <w:color w:val="000000"/>
                <w:sz w:val="24"/>
                <w:szCs w:val="24"/>
              </w:rPr>
              <w:t>едерации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в 2023 году  (показатель риска)</w:t>
            </w:r>
          </w:p>
        </w:tc>
        <w:tc>
          <w:tcPr>
            <w:tcW w:w="2310" w:type="dxa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19 января 2024 г.</w:t>
            </w:r>
          </w:p>
        </w:tc>
        <w:tc>
          <w:tcPr>
            <w:tcW w:w="3384" w:type="dxa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335" w:type="dxa"/>
          </w:tcPr>
          <w:p w:rsidR="005365C0" w:rsidRDefault="0069577D" w:rsidP="005365C0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Оценка состояния защиты населения и территорий от </w:t>
            </w:r>
            <w:r w:rsidR="005365C0" w:rsidRPr="00096931">
              <w:rPr>
                <w:rStyle w:val="22"/>
                <w:color w:val="000000"/>
                <w:sz w:val="24"/>
                <w:szCs w:val="24"/>
              </w:rPr>
              <w:t>чрезвычайных ситу</w:t>
            </w:r>
            <w:r w:rsidR="005365C0"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="005365C0" w:rsidRPr="00096931">
              <w:rPr>
                <w:rStyle w:val="22"/>
                <w:color w:val="000000"/>
                <w:sz w:val="24"/>
                <w:szCs w:val="24"/>
              </w:rPr>
              <w:t>ци</w:t>
            </w:r>
            <w:r w:rsidR="005365C0">
              <w:rPr>
                <w:rStyle w:val="22"/>
                <w:color w:val="000000"/>
                <w:sz w:val="24"/>
                <w:szCs w:val="24"/>
              </w:rPr>
              <w:t>й</w:t>
            </w:r>
            <w:r w:rsidR="005365C0" w:rsidRPr="00096931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  <w:p w:rsidR="0069577D" w:rsidRPr="00096931" w:rsidRDefault="0069577D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природного и техн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о</w:t>
            </w:r>
            <w:r w:rsidR="005365C0">
              <w:rPr>
                <w:rStyle w:val="22"/>
                <w:color w:val="000000"/>
                <w:sz w:val="24"/>
                <w:szCs w:val="24"/>
              </w:rPr>
              <w:t>генного характера</w:t>
            </w:r>
          </w:p>
        </w:tc>
        <w:tc>
          <w:tcPr>
            <w:tcW w:w="2310" w:type="dxa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15 декабря 2023 г.</w:t>
            </w:r>
          </w:p>
        </w:tc>
        <w:tc>
          <w:tcPr>
            <w:tcW w:w="3384" w:type="dxa"/>
          </w:tcPr>
          <w:p w:rsidR="0069577D" w:rsidRPr="00096931" w:rsidRDefault="0069577D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9577D" w:rsidRPr="00096931" w:rsidTr="0063727E">
        <w:trPr>
          <w:trHeight w:val="20"/>
          <w:jc w:val="center"/>
        </w:trPr>
        <w:tc>
          <w:tcPr>
            <w:tcW w:w="1702" w:type="dxa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69577D" w:rsidRPr="00096931" w:rsidRDefault="0069577D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1.33 Сведения по ПОО</w:t>
            </w:r>
          </w:p>
        </w:tc>
        <w:tc>
          <w:tcPr>
            <w:tcW w:w="2310" w:type="dxa"/>
          </w:tcPr>
          <w:p w:rsidR="0069577D" w:rsidRPr="00096931" w:rsidRDefault="005365C0" w:rsidP="0038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15 декабря 2023 г.</w:t>
            </w:r>
          </w:p>
        </w:tc>
        <w:tc>
          <w:tcPr>
            <w:tcW w:w="3384" w:type="dxa"/>
          </w:tcPr>
          <w:p w:rsidR="0069577D" w:rsidRPr="00096931" w:rsidRDefault="005365C0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Главное управление МЧС Ро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сии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нистерство топлива и энергетики Респу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lastRenderedPageBreak/>
              <w:t>лики Тыва, Отдел технологич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ского и энергетического надз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ра по Республике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сейского управления Росте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гласованию)  </w:t>
            </w:r>
          </w:p>
        </w:tc>
      </w:tr>
      <w:tr w:rsidR="0069577D" w:rsidRPr="00096931" w:rsidTr="00096931">
        <w:trPr>
          <w:trHeight w:val="20"/>
          <w:jc w:val="center"/>
        </w:trPr>
        <w:tc>
          <w:tcPr>
            <w:tcW w:w="15731" w:type="dxa"/>
            <w:gridSpan w:val="4"/>
          </w:tcPr>
          <w:p w:rsidR="0069577D" w:rsidRDefault="0069577D" w:rsidP="00096931">
            <w:pPr>
              <w:spacing w:after="0" w:line="240" w:lineRule="auto"/>
              <w:jc w:val="center"/>
              <w:rPr>
                <w:rStyle w:val="211"/>
                <w:b w:val="0"/>
                <w:color w:val="000000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2. </w:t>
            </w:r>
            <w:r w:rsidRPr="00096931">
              <w:rPr>
                <w:rStyle w:val="211"/>
                <w:b w:val="0"/>
                <w:color w:val="000000"/>
                <w:sz w:val="24"/>
                <w:szCs w:val="24"/>
              </w:rPr>
              <w:t xml:space="preserve">Основные результаты функционирования подсистем единой государственной </w:t>
            </w:r>
          </w:p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11"/>
                <w:b w:val="0"/>
                <w:color w:val="000000"/>
                <w:sz w:val="24"/>
                <w:szCs w:val="24"/>
              </w:rPr>
              <w:t>системы предупреждения и ликвидации чрезвычайных ситу</w:t>
            </w:r>
            <w:r w:rsidRPr="00096931">
              <w:rPr>
                <w:rStyle w:val="211"/>
                <w:b w:val="0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11"/>
                <w:b w:val="0"/>
                <w:color w:val="000000"/>
                <w:sz w:val="24"/>
                <w:szCs w:val="24"/>
              </w:rPr>
              <w:t>ций</w:t>
            </w:r>
          </w:p>
        </w:tc>
      </w:tr>
      <w:tr w:rsidR="0069577D" w:rsidRPr="00096931" w:rsidTr="00096931">
        <w:trPr>
          <w:trHeight w:val="20"/>
          <w:jc w:val="center"/>
        </w:trPr>
        <w:tc>
          <w:tcPr>
            <w:tcW w:w="1702" w:type="dxa"/>
          </w:tcPr>
          <w:p w:rsidR="0069577D" w:rsidRPr="00096931" w:rsidRDefault="0069577D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335" w:type="dxa"/>
          </w:tcPr>
          <w:p w:rsidR="0069577D" w:rsidRPr="00096931" w:rsidRDefault="005365C0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Территориальные подсистемы РСЧС</w:t>
            </w:r>
          </w:p>
        </w:tc>
        <w:tc>
          <w:tcPr>
            <w:tcW w:w="5694" w:type="dxa"/>
            <w:gridSpan w:val="2"/>
          </w:tcPr>
          <w:p w:rsidR="0069577D" w:rsidRPr="00096931" w:rsidRDefault="0069577D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туациям Республики Тыва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Правовые основы функционирования территориальных подсистем РСЧС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2.4 Нормативно-правовая база ТП РСЧС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2.5 Полнота отработки документов нормативно-правовой базы ТП РСЧС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Деятельность органов управления и сил ТП РСЧС в мероприятиях по пред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у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преждению и ликвидации чрезвычайных ситу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ци</w:t>
            </w:r>
            <w:r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0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лики Тыва, Главное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 Тыва, Управление 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спотребнадзора по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публике Тыва (по согласованию), М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нистерство топлива и энерг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тики Республики Тыва, Мин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стерств жилищно-коммунального хозяйства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публики Тыва,  М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нистерство лесного хозяйства и природ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пользования Республ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</w:tbl>
    <w:p w:rsidR="003E06CD" w:rsidRDefault="003E06CD"/>
    <w:p w:rsidR="003E06CD" w:rsidRDefault="003E06CD"/>
    <w:p w:rsidR="00E930E1" w:rsidRDefault="00E930E1"/>
    <w:tbl>
      <w:tblPr>
        <w:tblW w:w="15731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335"/>
        <w:gridCol w:w="2310"/>
        <w:gridCol w:w="3384"/>
      </w:tblGrid>
      <w:tr w:rsidR="003E06CD" w:rsidRPr="00096931" w:rsidTr="00DB05F0">
        <w:trPr>
          <w:trHeight w:val="20"/>
          <w:tblHeader/>
          <w:jc w:val="center"/>
        </w:trPr>
        <w:tc>
          <w:tcPr>
            <w:tcW w:w="1702" w:type="dxa"/>
          </w:tcPr>
          <w:p w:rsidR="003E06CD" w:rsidRPr="00096931" w:rsidRDefault="003E06CD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пункта (подпункта) мет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дических 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комендаций</w:t>
            </w:r>
          </w:p>
        </w:tc>
        <w:tc>
          <w:tcPr>
            <w:tcW w:w="8335" w:type="dxa"/>
          </w:tcPr>
          <w:p w:rsidR="003E06CD" w:rsidRPr="00096931" w:rsidRDefault="003E06CD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Наименование подразделов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материалов государственного доклада</w:t>
            </w:r>
          </w:p>
        </w:tc>
        <w:tc>
          <w:tcPr>
            <w:tcW w:w="2310" w:type="dxa"/>
          </w:tcPr>
          <w:p w:rsidR="003E06CD" w:rsidRPr="00096931" w:rsidRDefault="003E06CD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384" w:type="dxa"/>
          </w:tcPr>
          <w:p w:rsidR="003E06CD" w:rsidRPr="00096931" w:rsidRDefault="003E06CD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Ответственные за разработку пункта (подпункта)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Силы и средства ТП РСЧС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лики Тыва, Главное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2.6 Сведения о силах и средствах ТП РСЧС по федеративным окр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у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гам и субъектам Р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>
              <w:rPr>
                <w:rStyle w:val="22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Создание финансовых и материальных ресурсов для ликвидации чрезвыча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й</w:t>
            </w:r>
            <w:r>
              <w:rPr>
                <w:rStyle w:val="22"/>
                <w:color w:val="000000"/>
                <w:sz w:val="24"/>
                <w:szCs w:val="24"/>
              </w:rPr>
              <w:t>ных ситуаций ТП РСЧС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лики Тыва, Главное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ванию) 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2.7 Сведения о наличии резервов финансовых ресурсов по федерал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ь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ным округам и субъектам Р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>
              <w:rPr>
                <w:rStyle w:val="22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2.8 Сведения о расходовании резервов финансовых ресурсов по фед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ральным округам и субъектам Р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>
              <w:rPr>
                <w:rStyle w:val="22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2.9 Сведения о наличии резервов материальных ресурсов по фед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ральным округам и субъектам Р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>
              <w:rPr>
                <w:rStyle w:val="22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2.10 Сведения о создании и планировании резервов по федерал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ь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ным округам и субъектам Р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оссийской 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Ф</w:t>
            </w:r>
            <w:r>
              <w:rPr>
                <w:rStyle w:val="22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Результаты прохождения паводкоопасного периода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Министерство лесного хозя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й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ства и природопользования Республики Тыва, Главное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ванию) 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2.11 Распределение зон затопления по результатам прохождения п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водкоопасного периода в 2023 году по федеральным округам и субъектам Ро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2.12 Группировка сил и средств РСЧС, привлекаемая для обеспеч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ния безопасности прохождения павод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к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оопасного периода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,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по фед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ральным округам и субъектам Российской Федерации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2.13 Превентивные мероприятия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,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организованные в целях обеспеч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е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ния безаварийного прохождения паводкоопасного периода на территории Ро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си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0E1" w:rsidRDefault="00E930E1"/>
    <w:tbl>
      <w:tblPr>
        <w:tblW w:w="15731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335"/>
        <w:gridCol w:w="2310"/>
        <w:gridCol w:w="3384"/>
      </w:tblGrid>
      <w:tr w:rsidR="00E930E1" w:rsidRPr="00096931" w:rsidTr="00DB05F0">
        <w:trPr>
          <w:trHeight w:val="20"/>
          <w:tblHeader/>
          <w:jc w:val="center"/>
        </w:trPr>
        <w:tc>
          <w:tcPr>
            <w:tcW w:w="1702" w:type="dxa"/>
          </w:tcPr>
          <w:p w:rsidR="00E930E1" w:rsidRPr="00096931" w:rsidRDefault="00E930E1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пункта (подпункта) мет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дических р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комендаций</w:t>
            </w:r>
          </w:p>
        </w:tc>
        <w:tc>
          <w:tcPr>
            <w:tcW w:w="8335" w:type="dxa"/>
          </w:tcPr>
          <w:p w:rsidR="00E930E1" w:rsidRPr="00096931" w:rsidRDefault="00E930E1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Наименование подразделов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материалов государственного доклада</w:t>
            </w:r>
          </w:p>
        </w:tc>
        <w:tc>
          <w:tcPr>
            <w:tcW w:w="2310" w:type="dxa"/>
          </w:tcPr>
          <w:p w:rsidR="00E930E1" w:rsidRPr="00096931" w:rsidRDefault="00E930E1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384" w:type="dxa"/>
          </w:tcPr>
          <w:p w:rsidR="00E930E1" w:rsidRPr="00096931" w:rsidRDefault="00E930E1" w:rsidP="00D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Ответственные за разработку пункта (подпункта)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Результаты прохождения пожароопасного сезона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Министерство лесного хозя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й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ства и природопользования Республики Тыва, Главное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2.14 Распределение количества и общей площади очагов лан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шафтных пожаров  по федеральным округам и субъектам Российской Федер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2.15 Распределение количества и общей площади очагов лан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д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шафтных пожаров  по категории земель на территории  Российской Федер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а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Учения и тренировки, проводимые в 2023 году </w:t>
            </w:r>
          </w:p>
        </w:tc>
        <w:tc>
          <w:tcPr>
            <w:tcW w:w="2310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Республики Тыва, Гла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 w:val="restart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Оказание за счет средств федерального бюджета финансовой помощи насел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нию, пострадавшему в результате </w:t>
            </w:r>
            <w:r w:rsidR="00E9057F" w:rsidRPr="00096931">
              <w:rPr>
                <w:rStyle w:val="22"/>
                <w:color w:val="000000"/>
                <w:sz w:val="24"/>
                <w:szCs w:val="24"/>
              </w:rPr>
              <w:t>чрезвыча</w:t>
            </w:r>
            <w:r w:rsidR="00E9057F" w:rsidRPr="00096931">
              <w:rPr>
                <w:rStyle w:val="22"/>
                <w:color w:val="000000"/>
                <w:sz w:val="24"/>
                <w:szCs w:val="24"/>
              </w:rPr>
              <w:t>й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2310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до 20 декабря 2023 г.</w:t>
            </w:r>
          </w:p>
        </w:tc>
        <w:tc>
          <w:tcPr>
            <w:tcW w:w="3384" w:type="dxa"/>
            <w:vMerge w:val="restart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Министерство финансов Ре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публики Тыва, Министерство труда и социальной политики Республ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  <w:vMerge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E30EEF" w:rsidRPr="00096931" w:rsidRDefault="00E30EEF" w:rsidP="00571AAB">
            <w:pPr>
              <w:pStyle w:val="21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Таблица 2.16 Показатели выплат населению из федерального бюджета</w:t>
            </w:r>
          </w:p>
        </w:tc>
        <w:tc>
          <w:tcPr>
            <w:tcW w:w="2310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EEF" w:rsidRPr="00096931" w:rsidTr="00096931">
        <w:trPr>
          <w:trHeight w:val="20"/>
          <w:jc w:val="center"/>
        </w:trPr>
        <w:tc>
          <w:tcPr>
            <w:tcW w:w="15731" w:type="dxa"/>
            <w:gridSpan w:val="4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11"/>
                <w:b w:val="0"/>
                <w:color w:val="000000"/>
                <w:sz w:val="24"/>
                <w:szCs w:val="24"/>
              </w:rPr>
              <w:t>Глава 5. Основные выводы о состоянии защиты населения и территорий от чрезвычайных ситуаций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Выводы о состоянии защиты населения и территорий от </w:t>
            </w:r>
            <w:r w:rsidR="00E9057F" w:rsidRPr="00096931">
              <w:rPr>
                <w:rStyle w:val="22"/>
                <w:color w:val="000000"/>
                <w:sz w:val="24"/>
                <w:szCs w:val="24"/>
              </w:rPr>
              <w:t>чрезвычай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ных ситу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а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ций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в 2023 году</w:t>
            </w:r>
          </w:p>
        </w:tc>
        <w:tc>
          <w:tcPr>
            <w:tcW w:w="2310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27 января 2024 г.</w:t>
            </w:r>
          </w:p>
        </w:tc>
        <w:tc>
          <w:tcPr>
            <w:tcW w:w="3384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Республики Тыва, Гла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 xml:space="preserve">ванию) </w:t>
            </w:r>
          </w:p>
        </w:tc>
      </w:tr>
      <w:tr w:rsidR="00E30EEF" w:rsidRPr="00096931" w:rsidTr="0063727E">
        <w:trPr>
          <w:trHeight w:val="20"/>
          <w:jc w:val="center"/>
        </w:trPr>
        <w:tc>
          <w:tcPr>
            <w:tcW w:w="1702" w:type="dxa"/>
          </w:tcPr>
          <w:p w:rsidR="00E30EEF" w:rsidRPr="00096931" w:rsidRDefault="00E30EEF" w:rsidP="0009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335" w:type="dxa"/>
          </w:tcPr>
          <w:p w:rsidR="00E30EEF" w:rsidRPr="00096931" w:rsidRDefault="00E30EEF" w:rsidP="00571AAB">
            <w:pPr>
              <w:spacing w:after="0" w:line="240" w:lineRule="auto"/>
              <w:rPr>
                <w:rStyle w:val="22"/>
                <w:color w:val="000000"/>
                <w:sz w:val="24"/>
                <w:szCs w:val="24"/>
              </w:rPr>
            </w:pPr>
            <w:r w:rsidRPr="00096931">
              <w:rPr>
                <w:rStyle w:val="22"/>
                <w:color w:val="000000"/>
                <w:sz w:val="24"/>
                <w:szCs w:val="24"/>
              </w:rPr>
              <w:t>Приоритетные направления деятельности по защите населения и терр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>и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торий от </w:t>
            </w:r>
            <w:r w:rsidR="00E9057F" w:rsidRPr="00096931">
              <w:rPr>
                <w:rStyle w:val="22"/>
                <w:color w:val="000000"/>
                <w:sz w:val="24"/>
                <w:szCs w:val="24"/>
              </w:rPr>
              <w:t>чрезвыча</w:t>
            </w:r>
            <w:r w:rsidR="00E9057F" w:rsidRPr="00096931">
              <w:rPr>
                <w:rStyle w:val="22"/>
                <w:color w:val="000000"/>
                <w:sz w:val="24"/>
                <w:szCs w:val="24"/>
              </w:rPr>
              <w:t>й</w:t>
            </w:r>
            <w:r w:rsidR="00E9057F">
              <w:rPr>
                <w:rStyle w:val="22"/>
                <w:color w:val="000000"/>
                <w:sz w:val="24"/>
                <w:szCs w:val="24"/>
              </w:rPr>
              <w:t>ных ситуаций</w:t>
            </w:r>
            <w:r w:rsidRPr="00096931">
              <w:rPr>
                <w:rStyle w:val="22"/>
                <w:color w:val="000000"/>
                <w:sz w:val="24"/>
                <w:szCs w:val="24"/>
              </w:rPr>
              <w:t xml:space="preserve"> на 2024 год </w:t>
            </w:r>
          </w:p>
        </w:tc>
        <w:tc>
          <w:tcPr>
            <w:tcW w:w="2310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27 января 2024 г.</w:t>
            </w:r>
          </w:p>
        </w:tc>
        <w:tc>
          <w:tcPr>
            <w:tcW w:w="3384" w:type="dxa"/>
          </w:tcPr>
          <w:p w:rsidR="00E30EEF" w:rsidRPr="00096931" w:rsidRDefault="00E30EEF" w:rsidP="00DB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931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роне и чрезвычайным ситуац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ям Республики Тыва, Гла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ное управление МЧС России по Республике Тыва (по соглас</w:t>
            </w:r>
            <w:r w:rsidRPr="000969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931">
              <w:rPr>
                <w:rFonts w:ascii="Times New Roman" w:hAnsi="Times New Roman"/>
                <w:sz w:val="24"/>
                <w:szCs w:val="24"/>
              </w:rPr>
              <w:lastRenderedPageBreak/>
              <w:t>ванию)</w:t>
            </w:r>
          </w:p>
        </w:tc>
      </w:tr>
    </w:tbl>
    <w:p w:rsidR="00FC6521" w:rsidRDefault="00FC6521" w:rsidP="00FC6521">
      <w:pPr>
        <w:jc w:val="center"/>
        <w:rPr>
          <w:b/>
          <w:sz w:val="16"/>
          <w:szCs w:val="16"/>
        </w:rPr>
      </w:pPr>
    </w:p>
    <w:sectPr w:rsidR="00FC6521" w:rsidSect="00302CAD">
      <w:headerReference w:type="default" r:id="rId10"/>
      <w:footerReference w:type="even" r:id="rId11"/>
      <w:footerReference w:type="default" r:id="rId12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3E" w:rsidRDefault="00DF113E" w:rsidP="00C24E3D">
      <w:pPr>
        <w:spacing w:after="0" w:line="240" w:lineRule="auto"/>
      </w:pPr>
      <w:r>
        <w:separator/>
      </w:r>
    </w:p>
  </w:endnote>
  <w:endnote w:type="continuationSeparator" w:id="0">
    <w:p w:rsidR="00DF113E" w:rsidRDefault="00DF113E" w:rsidP="00C2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E5" w:rsidRDefault="00CA1CE5" w:rsidP="00CA1CE5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1CE5" w:rsidRDefault="00CA1CE5" w:rsidP="00CA1C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E5" w:rsidRDefault="00CA1CE5" w:rsidP="00CA1C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3E" w:rsidRDefault="00DF113E" w:rsidP="00C24E3D">
      <w:pPr>
        <w:spacing w:after="0" w:line="240" w:lineRule="auto"/>
      </w:pPr>
      <w:r>
        <w:separator/>
      </w:r>
    </w:p>
  </w:footnote>
  <w:footnote w:type="continuationSeparator" w:id="0">
    <w:p w:rsidR="00DF113E" w:rsidRDefault="00DF113E" w:rsidP="00C2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24" w:rsidRPr="00355D04" w:rsidRDefault="00C24E3D" w:rsidP="003C2824">
    <w:pPr>
      <w:pStyle w:val="a4"/>
      <w:spacing w:line="240" w:lineRule="auto"/>
      <w:jc w:val="right"/>
      <w:rPr>
        <w:rFonts w:ascii="Times New Roman" w:hAnsi="Times New Roman"/>
        <w:sz w:val="24"/>
        <w:szCs w:val="24"/>
      </w:rPr>
    </w:pPr>
    <w:r w:rsidRPr="00355D04">
      <w:rPr>
        <w:rFonts w:ascii="Times New Roman" w:hAnsi="Times New Roman"/>
        <w:sz w:val="24"/>
        <w:szCs w:val="24"/>
      </w:rPr>
      <w:fldChar w:fldCharType="begin"/>
    </w:r>
    <w:r w:rsidR="00D77FB5" w:rsidRPr="00355D04">
      <w:rPr>
        <w:rFonts w:ascii="Times New Roman" w:hAnsi="Times New Roman"/>
        <w:sz w:val="24"/>
        <w:szCs w:val="24"/>
      </w:rPr>
      <w:instrText xml:space="preserve"> PAGE   \* MERGEFORMAT </w:instrText>
    </w:r>
    <w:r w:rsidRPr="00355D04">
      <w:rPr>
        <w:rFonts w:ascii="Times New Roman" w:hAnsi="Times New Roman"/>
        <w:sz w:val="24"/>
        <w:szCs w:val="24"/>
      </w:rPr>
      <w:fldChar w:fldCharType="separate"/>
    </w:r>
    <w:r w:rsidR="008555DE">
      <w:rPr>
        <w:rFonts w:ascii="Times New Roman" w:hAnsi="Times New Roman"/>
        <w:noProof/>
        <w:sz w:val="24"/>
        <w:szCs w:val="24"/>
      </w:rPr>
      <w:t>2</w:t>
    </w:r>
    <w:r w:rsidRPr="00355D04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AD" w:rsidRPr="00302CAD" w:rsidRDefault="00302CAD">
    <w:pPr>
      <w:pStyle w:val="a4"/>
      <w:jc w:val="right"/>
      <w:rPr>
        <w:rFonts w:ascii="Times New Roman" w:hAnsi="Times New Roman"/>
        <w:sz w:val="24"/>
      </w:rPr>
    </w:pPr>
    <w:r w:rsidRPr="00302CAD">
      <w:rPr>
        <w:rFonts w:ascii="Times New Roman" w:hAnsi="Times New Roman"/>
        <w:sz w:val="24"/>
      </w:rPr>
      <w:fldChar w:fldCharType="begin"/>
    </w:r>
    <w:r w:rsidRPr="00302CAD">
      <w:rPr>
        <w:rFonts w:ascii="Times New Roman" w:hAnsi="Times New Roman"/>
        <w:sz w:val="24"/>
      </w:rPr>
      <w:instrText>PAGE   \* MERGEFORMAT</w:instrText>
    </w:r>
    <w:r w:rsidRPr="00302CAD">
      <w:rPr>
        <w:rFonts w:ascii="Times New Roman" w:hAnsi="Times New Roman"/>
        <w:sz w:val="24"/>
      </w:rPr>
      <w:fldChar w:fldCharType="separate"/>
    </w:r>
    <w:r w:rsidR="008555DE">
      <w:rPr>
        <w:rFonts w:ascii="Times New Roman" w:hAnsi="Times New Roman"/>
        <w:noProof/>
        <w:sz w:val="24"/>
      </w:rPr>
      <w:t>6</w:t>
    </w:r>
    <w:r w:rsidRPr="00302CAD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151d47-f6e7-40c1-ade4-1721eab264cd"/>
  </w:docVars>
  <w:rsids>
    <w:rsidRoot w:val="00950DC8"/>
    <w:rsid w:val="00096931"/>
    <w:rsid w:val="000B6B8D"/>
    <w:rsid w:val="000C4294"/>
    <w:rsid w:val="001063D9"/>
    <w:rsid w:val="001877F0"/>
    <w:rsid w:val="001B16A0"/>
    <w:rsid w:val="001F17B6"/>
    <w:rsid w:val="0021590D"/>
    <w:rsid w:val="00260602"/>
    <w:rsid w:val="002A3282"/>
    <w:rsid w:val="002F6F40"/>
    <w:rsid w:val="00302CAD"/>
    <w:rsid w:val="003578BA"/>
    <w:rsid w:val="0036560D"/>
    <w:rsid w:val="00372B7D"/>
    <w:rsid w:val="00387687"/>
    <w:rsid w:val="003A1247"/>
    <w:rsid w:val="003C2824"/>
    <w:rsid w:val="003E06CD"/>
    <w:rsid w:val="003E62F8"/>
    <w:rsid w:val="00490984"/>
    <w:rsid w:val="00491596"/>
    <w:rsid w:val="0052682B"/>
    <w:rsid w:val="005365C0"/>
    <w:rsid w:val="00571AAB"/>
    <w:rsid w:val="0063727E"/>
    <w:rsid w:val="006907CD"/>
    <w:rsid w:val="0069577D"/>
    <w:rsid w:val="006A0B23"/>
    <w:rsid w:val="006D31CC"/>
    <w:rsid w:val="00722906"/>
    <w:rsid w:val="00756F3A"/>
    <w:rsid w:val="008051AD"/>
    <w:rsid w:val="008555DE"/>
    <w:rsid w:val="008C46F2"/>
    <w:rsid w:val="00927D90"/>
    <w:rsid w:val="00950DC8"/>
    <w:rsid w:val="009D01D2"/>
    <w:rsid w:val="00A5478E"/>
    <w:rsid w:val="00C24E3D"/>
    <w:rsid w:val="00C8031B"/>
    <w:rsid w:val="00CA1CE5"/>
    <w:rsid w:val="00D21159"/>
    <w:rsid w:val="00D351AC"/>
    <w:rsid w:val="00D45DA7"/>
    <w:rsid w:val="00D77FB5"/>
    <w:rsid w:val="00DB05F0"/>
    <w:rsid w:val="00DE6ABF"/>
    <w:rsid w:val="00DF113E"/>
    <w:rsid w:val="00DF7901"/>
    <w:rsid w:val="00E164B2"/>
    <w:rsid w:val="00E30EEF"/>
    <w:rsid w:val="00E46A6B"/>
    <w:rsid w:val="00E9057F"/>
    <w:rsid w:val="00E930E1"/>
    <w:rsid w:val="00EB4523"/>
    <w:rsid w:val="00EC2BFD"/>
    <w:rsid w:val="00EC31D5"/>
    <w:rsid w:val="00F00628"/>
    <w:rsid w:val="00FC6521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950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00628"/>
    <w:rPr>
      <w:rFonts w:ascii="Segoe UI" w:hAnsi="Segoe UI" w:cs="Segoe UI"/>
      <w:sz w:val="18"/>
      <w:szCs w:val="18"/>
      <w:lang w:eastAsia="en-US"/>
    </w:rPr>
  </w:style>
  <w:style w:type="paragraph" w:styleId="2">
    <w:name w:val="Body Text Indent 2"/>
    <w:basedOn w:val="a"/>
    <w:link w:val="20"/>
    <w:rsid w:val="00FC65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FC652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rsid w:val="00FC6521"/>
  </w:style>
  <w:style w:type="paragraph" w:styleId="ab">
    <w:name w:val="No Spacing"/>
    <w:link w:val="ac"/>
    <w:uiPriority w:val="1"/>
    <w:qFormat/>
    <w:rsid w:val="00FC6521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FC6521"/>
    <w:rPr>
      <w:rFonts w:eastAsia="Times New Roman"/>
      <w:sz w:val="22"/>
      <w:szCs w:val="22"/>
    </w:rPr>
  </w:style>
  <w:style w:type="character" w:customStyle="1" w:styleId="22">
    <w:name w:val="Основной текст (2)2"/>
    <w:uiPriority w:val="99"/>
    <w:rsid w:val="00FC6521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rsid w:val="00FC652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C6521"/>
    <w:pPr>
      <w:widowControl w:val="0"/>
      <w:shd w:val="clear" w:color="auto" w:fill="FFFFFF"/>
      <w:spacing w:before="900" w:after="0" w:line="312" w:lineRule="exact"/>
      <w:ind w:hanging="340"/>
      <w:jc w:val="center"/>
    </w:pPr>
    <w:rPr>
      <w:sz w:val="28"/>
      <w:szCs w:val="28"/>
      <w:lang w:eastAsia="ru-RU"/>
    </w:rPr>
  </w:style>
  <w:style w:type="character" w:customStyle="1" w:styleId="211">
    <w:name w:val="Основной текст (2) + Полужирный1"/>
    <w:uiPriority w:val="99"/>
    <w:rsid w:val="00FC652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950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00628"/>
    <w:rPr>
      <w:rFonts w:ascii="Segoe UI" w:hAnsi="Segoe UI" w:cs="Segoe UI"/>
      <w:sz w:val="18"/>
      <w:szCs w:val="18"/>
      <w:lang w:eastAsia="en-US"/>
    </w:rPr>
  </w:style>
  <w:style w:type="paragraph" w:styleId="2">
    <w:name w:val="Body Text Indent 2"/>
    <w:basedOn w:val="a"/>
    <w:link w:val="20"/>
    <w:rsid w:val="00FC65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FC652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rsid w:val="00FC6521"/>
  </w:style>
  <w:style w:type="paragraph" w:styleId="ab">
    <w:name w:val="No Spacing"/>
    <w:link w:val="ac"/>
    <w:uiPriority w:val="1"/>
    <w:qFormat/>
    <w:rsid w:val="00FC6521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FC6521"/>
    <w:rPr>
      <w:rFonts w:eastAsia="Times New Roman"/>
      <w:sz w:val="22"/>
      <w:szCs w:val="22"/>
    </w:rPr>
  </w:style>
  <w:style w:type="character" w:customStyle="1" w:styleId="22">
    <w:name w:val="Основной текст (2)2"/>
    <w:uiPriority w:val="99"/>
    <w:rsid w:val="00FC6521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rsid w:val="00FC652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C6521"/>
    <w:pPr>
      <w:widowControl w:val="0"/>
      <w:shd w:val="clear" w:color="auto" w:fill="FFFFFF"/>
      <w:spacing w:before="900" w:after="0" w:line="312" w:lineRule="exact"/>
      <w:ind w:hanging="340"/>
      <w:jc w:val="center"/>
    </w:pPr>
    <w:rPr>
      <w:sz w:val="28"/>
      <w:szCs w:val="28"/>
      <w:lang w:eastAsia="ru-RU"/>
    </w:rPr>
  </w:style>
  <w:style w:type="character" w:customStyle="1" w:styleId="211">
    <w:name w:val="Основной текст (2) + Полужирный1"/>
    <w:uiPriority w:val="99"/>
    <w:rsid w:val="00FC652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doc@agz.50.mchs.gov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Links>
    <vt:vector size="6" baseType="variant"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mailto:gosdoc@agz.50.mchs.gov.ru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UGZ-OPS-HP3</dc:creator>
  <cp:lastModifiedBy>Грецких О.П.</cp:lastModifiedBy>
  <cp:revision>2</cp:revision>
  <cp:lastPrinted>2023-12-12T01:57:00Z</cp:lastPrinted>
  <dcterms:created xsi:type="dcterms:W3CDTF">2023-12-12T01:57:00Z</dcterms:created>
  <dcterms:modified xsi:type="dcterms:W3CDTF">2023-12-12T01:57:00Z</dcterms:modified>
</cp:coreProperties>
</file>