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86B" w:rsidRDefault="00AF486B" w:rsidP="00AF486B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C5F8C" w:rsidRDefault="00AC5F8C" w:rsidP="00AF486B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C5F8C" w:rsidRDefault="00AC5F8C" w:rsidP="00AF486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AF486B" w:rsidRPr="0025472A" w:rsidRDefault="00AF486B" w:rsidP="00AF486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F486B" w:rsidRPr="004C14FF" w:rsidRDefault="00AF486B" w:rsidP="00AF486B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586EBB" w:rsidRDefault="00586EBB" w:rsidP="00586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86B" w:rsidRDefault="00AF486B" w:rsidP="00586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6EBB" w:rsidRDefault="00586EBB" w:rsidP="00586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6EBB" w:rsidRDefault="009D711B" w:rsidP="009D71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октября 2022 г. № 692</w:t>
      </w:r>
    </w:p>
    <w:p w:rsidR="009D711B" w:rsidRDefault="009D711B" w:rsidP="009D71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586EBB" w:rsidRDefault="00586EBB" w:rsidP="00586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6EBB" w:rsidRDefault="000053B9" w:rsidP="00586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EB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F0F8A" w:rsidRPr="00586EBB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сводную </w:t>
      </w:r>
    </w:p>
    <w:p w:rsidR="00586EBB" w:rsidRDefault="007F0F8A" w:rsidP="00586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EBB">
        <w:rPr>
          <w:rFonts w:ascii="Times New Roman" w:hAnsi="Times New Roman" w:cs="Times New Roman"/>
          <w:b/>
          <w:sz w:val="28"/>
          <w:szCs w:val="28"/>
        </w:rPr>
        <w:t>бюджетную роспись</w:t>
      </w:r>
      <w:r w:rsidR="00586E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6EBB">
        <w:rPr>
          <w:rFonts w:ascii="Times New Roman" w:hAnsi="Times New Roman" w:cs="Times New Roman"/>
          <w:b/>
          <w:sz w:val="28"/>
          <w:szCs w:val="28"/>
        </w:rPr>
        <w:t xml:space="preserve">республиканского </w:t>
      </w:r>
    </w:p>
    <w:p w:rsidR="002D3FD8" w:rsidRPr="00586EBB" w:rsidRDefault="007F0F8A" w:rsidP="00586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EBB">
        <w:rPr>
          <w:rFonts w:ascii="Times New Roman" w:hAnsi="Times New Roman" w:cs="Times New Roman"/>
          <w:b/>
          <w:sz w:val="28"/>
          <w:szCs w:val="28"/>
        </w:rPr>
        <w:t>бюджета Республики Тыва на 2022 год</w:t>
      </w:r>
    </w:p>
    <w:p w:rsidR="00915DDB" w:rsidRPr="00586EBB" w:rsidRDefault="007F0F8A" w:rsidP="00586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EBB">
        <w:rPr>
          <w:rFonts w:ascii="Times New Roman" w:hAnsi="Times New Roman" w:cs="Times New Roman"/>
          <w:b/>
          <w:sz w:val="28"/>
          <w:szCs w:val="28"/>
        </w:rPr>
        <w:t>и на плановый период 2023 и 2024 годов</w:t>
      </w:r>
    </w:p>
    <w:p w:rsidR="007F0F8A" w:rsidRPr="00586EBB" w:rsidRDefault="007F0F8A" w:rsidP="00586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C75" w:rsidRPr="00586EBB" w:rsidRDefault="00383C75" w:rsidP="00586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44DC" w:rsidRPr="00586EBB" w:rsidRDefault="00915DDB" w:rsidP="00586EB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EB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95B75" w:rsidRPr="00586EBB">
        <w:rPr>
          <w:rFonts w:ascii="Times New Roman" w:hAnsi="Times New Roman" w:cs="Times New Roman"/>
          <w:sz w:val="28"/>
          <w:szCs w:val="28"/>
        </w:rPr>
        <w:t xml:space="preserve">со статьей 217 Бюджетного кодекса Российской Федерации, </w:t>
      </w:r>
      <w:r w:rsidR="000843AB" w:rsidRPr="00586EBB">
        <w:rPr>
          <w:rFonts w:ascii="Times New Roman" w:hAnsi="Times New Roman" w:cs="Times New Roman"/>
          <w:sz w:val="28"/>
          <w:szCs w:val="28"/>
        </w:rPr>
        <w:t xml:space="preserve"> статьей 10 </w:t>
      </w:r>
      <w:r w:rsidR="00586EBB">
        <w:rPr>
          <w:rFonts w:ascii="Times New Roman" w:hAnsi="Times New Roman" w:cs="Times New Roman"/>
          <w:sz w:val="28"/>
          <w:szCs w:val="28"/>
        </w:rPr>
        <w:t xml:space="preserve">Федерального закона от 29 ноября </w:t>
      </w:r>
      <w:r w:rsidR="000843AB" w:rsidRPr="00586EBB">
        <w:rPr>
          <w:rFonts w:ascii="Times New Roman" w:hAnsi="Times New Roman" w:cs="Times New Roman"/>
          <w:sz w:val="28"/>
          <w:szCs w:val="28"/>
        </w:rPr>
        <w:t>2021 г. № 384-ФЗ «О внесении изменений в Бюджетный кодекс Российской Федерации и отдельные законодательные</w:t>
      </w:r>
      <w:r w:rsidR="00071EA2">
        <w:rPr>
          <w:rFonts w:ascii="Times New Roman" w:hAnsi="Times New Roman" w:cs="Times New Roman"/>
          <w:sz w:val="28"/>
          <w:szCs w:val="28"/>
        </w:rPr>
        <w:t xml:space="preserve">     </w:t>
      </w:r>
      <w:r w:rsidR="000843AB" w:rsidRPr="00586EBB">
        <w:rPr>
          <w:rFonts w:ascii="Times New Roman" w:hAnsi="Times New Roman" w:cs="Times New Roman"/>
          <w:sz w:val="28"/>
          <w:szCs w:val="28"/>
        </w:rPr>
        <w:t xml:space="preserve"> акты Российской Федерации и установлении особенностей исполнения бюджетов бюджетной системы Российской Федерации в 2022 году», </w:t>
      </w:r>
      <w:r w:rsidRPr="00586EBB">
        <w:rPr>
          <w:rFonts w:ascii="Times New Roman" w:hAnsi="Times New Roman" w:cs="Times New Roman"/>
          <w:sz w:val="28"/>
          <w:szCs w:val="28"/>
        </w:rPr>
        <w:t>стать</w:t>
      </w:r>
      <w:r w:rsidR="00FC0132" w:rsidRPr="00586EBB">
        <w:rPr>
          <w:rFonts w:ascii="Times New Roman" w:hAnsi="Times New Roman" w:cs="Times New Roman"/>
          <w:sz w:val="28"/>
          <w:szCs w:val="28"/>
        </w:rPr>
        <w:t>ей</w:t>
      </w:r>
      <w:r w:rsidRPr="00586EBB">
        <w:rPr>
          <w:rFonts w:ascii="Times New Roman" w:hAnsi="Times New Roman" w:cs="Times New Roman"/>
          <w:sz w:val="28"/>
          <w:szCs w:val="28"/>
        </w:rPr>
        <w:t xml:space="preserve"> 28</w:t>
      </w:r>
      <w:r w:rsidR="002A4870" w:rsidRPr="00586EB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A4870" w:rsidRPr="00586EBB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0C645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A4870" w:rsidRPr="00586EBB">
        <w:rPr>
          <w:rFonts w:ascii="Times New Roman" w:hAnsi="Times New Roman" w:cs="Times New Roman"/>
          <w:sz w:val="28"/>
          <w:szCs w:val="28"/>
        </w:rPr>
        <w:t xml:space="preserve">Республики Тыва от </w:t>
      </w:r>
      <w:r w:rsidRPr="00586EBB">
        <w:rPr>
          <w:rFonts w:ascii="Times New Roman" w:hAnsi="Times New Roman" w:cs="Times New Roman"/>
          <w:sz w:val="28"/>
          <w:szCs w:val="28"/>
        </w:rPr>
        <w:t>2</w:t>
      </w:r>
      <w:r w:rsidR="00586EBB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586EBB">
        <w:rPr>
          <w:rFonts w:ascii="Times New Roman" w:hAnsi="Times New Roman" w:cs="Times New Roman"/>
          <w:sz w:val="28"/>
          <w:szCs w:val="28"/>
        </w:rPr>
        <w:t xml:space="preserve">2010 г. № 39 </w:t>
      </w:r>
      <w:r w:rsidR="00463FEF" w:rsidRPr="00586EBB">
        <w:rPr>
          <w:rFonts w:ascii="Times New Roman" w:hAnsi="Times New Roman" w:cs="Times New Roman"/>
          <w:sz w:val="28"/>
          <w:szCs w:val="28"/>
        </w:rPr>
        <w:t>ВХ-I</w:t>
      </w:r>
      <w:r w:rsidR="00586EBB">
        <w:rPr>
          <w:rFonts w:ascii="Times New Roman" w:hAnsi="Times New Roman" w:cs="Times New Roman"/>
          <w:sz w:val="28"/>
          <w:szCs w:val="28"/>
        </w:rPr>
        <w:t xml:space="preserve"> </w:t>
      </w:r>
      <w:r w:rsidRPr="00586EBB">
        <w:rPr>
          <w:rFonts w:ascii="Times New Roman" w:hAnsi="Times New Roman" w:cs="Times New Roman"/>
          <w:sz w:val="28"/>
          <w:szCs w:val="28"/>
        </w:rPr>
        <w:t>«О бюджетном процессе в Республике Тыва»</w:t>
      </w:r>
      <w:r w:rsidR="00586EBB">
        <w:rPr>
          <w:rFonts w:ascii="Times New Roman" w:hAnsi="Times New Roman" w:cs="Times New Roman"/>
          <w:sz w:val="28"/>
          <w:szCs w:val="28"/>
        </w:rPr>
        <w:t xml:space="preserve">, </w:t>
      </w:r>
      <w:r w:rsidR="006A6B98" w:rsidRPr="00586EBB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Тыва от</w:t>
      </w:r>
      <w:r w:rsidR="00586EBB">
        <w:rPr>
          <w:rFonts w:ascii="Times New Roman" w:hAnsi="Times New Roman" w:cs="Times New Roman"/>
          <w:sz w:val="28"/>
          <w:szCs w:val="28"/>
        </w:rPr>
        <w:t xml:space="preserve"> 20 апреля </w:t>
      </w:r>
      <w:r w:rsidR="006A6B98" w:rsidRPr="00586EBB">
        <w:rPr>
          <w:rFonts w:ascii="Times New Roman" w:hAnsi="Times New Roman" w:cs="Times New Roman"/>
          <w:sz w:val="28"/>
          <w:szCs w:val="28"/>
        </w:rPr>
        <w:t xml:space="preserve">2022 г. </w:t>
      </w:r>
      <w:r w:rsidR="00071EA2">
        <w:rPr>
          <w:rFonts w:ascii="Times New Roman" w:hAnsi="Times New Roman" w:cs="Times New Roman"/>
          <w:sz w:val="28"/>
          <w:szCs w:val="28"/>
        </w:rPr>
        <w:t xml:space="preserve">    </w:t>
      </w:r>
      <w:r w:rsidR="006A6B98" w:rsidRPr="00586EBB">
        <w:rPr>
          <w:rFonts w:ascii="Times New Roman" w:hAnsi="Times New Roman" w:cs="Times New Roman"/>
          <w:sz w:val="28"/>
          <w:szCs w:val="28"/>
        </w:rPr>
        <w:t>№ 217</w:t>
      </w:r>
      <w:r w:rsidR="00463FEF" w:rsidRPr="00586EBB">
        <w:rPr>
          <w:rFonts w:ascii="Times New Roman" w:hAnsi="Times New Roman" w:cs="Times New Roman"/>
          <w:sz w:val="28"/>
          <w:szCs w:val="28"/>
        </w:rPr>
        <w:t xml:space="preserve"> «Об утверждении Правил принятия Правительством Республики Тыва решений о внесении изменений в сводную бюджетную роспись республиканского бюджета Республики Тыва на текущий год по дополнительным основаниям, установленным бюджетным законодательством Российской Федерации и Республики Тыва</w:t>
      </w:r>
      <w:r w:rsidR="000C645D">
        <w:rPr>
          <w:rFonts w:ascii="Times New Roman" w:hAnsi="Times New Roman" w:cs="Times New Roman"/>
          <w:sz w:val="28"/>
          <w:szCs w:val="28"/>
        </w:rPr>
        <w:t>,</w:t>
      </w:r>
      <w:r w:rsidR="00463FEF" w:rsidRPr="00586EBB">
        <w:rPr>
          <w:rFonts w:ascii="Times New Roman" w:hAnsi="Times New Roman" w:cs="Times New Roman"/>
          <w:sz w:val="28"/>
          <w:szCs w:val="28"/>
        </w:rPr>
        <w:t xml:space="preserve"> и внесении изменений в пункт 62.1 Регламента Правительства Республики </w:t>
      </w:r>
      <w:proofErr w:type="gramStart"/>
      <w:r w:rsidR="00463FEF" w:rsidRPr="00586EBB">
        <w:rPr>
          <w:rFonts w:ascii="Times New Roman" w:hAnsi="Times New Roman" w:cs="Times New Roman"/>
          <w:sz w:val="28"/>
          <w:szCs w:val="28"/>
        </w:rPr>
        <w:t>Тыва»</w:t>
      </w:r>
      <w:r w:rsidR="00586EBB">
        <w:rPr>
          <w:rFonts w:ascii="Times New Roman" w:hAnsi="Times New Roman" w:cs="Times New Roman"/>
          <w:sz w:val="28"/>
          <w:szCs w:val="28"/>
        </w:rPr>
        <w:t xml:space="preserve"> </w:t>
      </w:r>
      <w:r w:rsidR="00071EA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071EA2">
        <w:rPr>
          <w:rFonts w:ascii="Times New Roman" w:hAnsi="Times New Roman" w:cs="Times New Roman"/>
          <w:sz w:val="28"/>
          <w:szCs w:val="28"/>
        </w:rPr>
        <w:t xml:space="preserve">  </w:t>
      </w:r>
      <w:r w:rsidR="00537B5E" w:rsidRPr="00586EBB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7F0F8A" w:rsidRPr="00586EBB" w:rsidRDefault="007F0F8A" w:rsidP="00586EB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7BE" w:rsidRPr="00586EBB" w:rsidRDefault="00383C75" w:rsidP="00586EB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EBB">
        <w:rPr>
          <w:rFonts w:ascii="Times New Roman" w:hAnsi="Times New Roman" w:cs="Times New Roman"/>
          <w:sz w:val="28"/>
          <w:szCs w:val="28"/>
        </w:rPr>
        <w:t xml:space="preserve">1. </w:t>
      </w:r>
      <w:r w:rsidR="00E55FC6" w:rsidRPr="00586EBB">
        <w:rPr>
          <w:rFonts w:ascii="Times New Roman" w:hAnsi="Times New Roman" w:cs="Times New Roman"/>
          <w:sz w:val="28"/>
          <w:szCs w:val="28"/>
        </w:rPr>
        <w:t>Министерству финансов Республики Тыва в</w:t>
      </w:r>
      <w:r w:rsidR="007F0F8A" w:rsidRPr="00586EBB">
        <w:rPr>
          <w:rFonts w:ascii="Times New Roman" w:hAnsi="Times New Roman" w:cs="Times New Roman"/>
          <w:sz w:val="28"/>
          <w:szCs w:val="28"/>
        </w:rPr>
        <w:t xml:space="preserve">нести в сводную бюджетную роспись республиканского бюджета Республики Тыва на 2022 год и на плановый период 2023 и 2024 годов изменения в части </w:t>
      </w:r>
      <w:r w:rsidR="006914D0" w:rsidRPr="00586EBB">
        <w:rPr>
          <w:rFonts w:ascii="Times New Roman" w:hAnsi="Times New Roman" w:cs="Times New Roman"/>
          <w:sz w:val="28"/>
          <w:szCs w:val="28"/>
        </w:rPr>
        <w:t xml:space="preserve">перераспределения бюджетных ассигнований на </w:t>
      </w:r>
      <w:r w:rsidR="006914D0" w:rsidRPr="00586EBB">
        <w:rPr>
          <w:rFonts w:ascii="Times New Roman" w:hAnsi="Times New Roman" w:cs="Times New Roman"/>
          <w:sz w:val="28"/>
          <w:szCs w:val="28"/>
        </w:rPr>
        <w:lastRenderedPageBreak/>
        <w:t>2022 год</w:t>
      </w:r>
      <w:r w:rsidR="00586EBB">
        <w:rPr>
          <w:rFonts w:ascii="Times New Roman" w:hAnsi="Times New Roman" w:cs="Times New Roman"/>
          <w:sz w:val="28"/>
          <w:szCs w:val="28"/>
        </w:rPr>
        <w:t xml:space="preserve"> </w:t>
      </w:r>
      <w:r w:rsidR="00195E0B" w:rsidRPr="00586EBB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C303F9" w:rsidRPr="00586EBB">
        <w:rPr>
          <w:rFonts w:ascii="Times New Roman" w:hAnsi="Times New Roman" w:cs="Times New Roman"/>
          <w:sz w:val="28"/>
          <w:szCs w:val="28"/>
        </w:rPr>
        <w:t xml:space="preserve">93 978, </w:t>
      </w:r>
      <w:r w:rsidR="00AB34B7" w:rsidRPr="00586EBB">
        <w:rPr>
          <w:rFonts w:ascii="Times New Roman" w:hAnsi="Times New Roman" w:cs="Times New Roman"/>
          <w:sz w:val="28"/>
          <w:szCs w:val="28"/>
        </w:rPr>
        <w:t>8</w:t>
      </w:r>
      <w:r w:rsidR="00586EBB">
        <w:rPr>
          <w:rFonts w:ascii="Times New Roman" w:hAnsi="Times New Roman" w:cs="Times New Roman"/>
          <w:sz w:val="28"/>
          <w:szCs w:val="28"/>
        </w:rPr>
        <w:t xml:space="preserve"> </w:t>
      </w:r>
      <w:r w:rsidR="00E55FC6" w:rsidRPr="00586EBB">
        <w:rPr>
          <w:rFonts w:ascii="Times New Roman" w:hAnsi="Times New Roman" w:cs="Times New Roman"/>
          <w:sz w:val="28"/>
          <w:szCs w:val="28"/>
        </w:rPr>
        <w:t>тыс. рублей</w:t>
      </w:r>
      <w:r w:rsidR="00586EBB">
        <w:rPr>
          <w:rFonts w:ascii="Times New Roman" w:hAnsi="Times New Roman" w:cs="Times New Roman"/>
          <w:sz w:val="28"/>
          <w:szCs w:val="28"/>
        </w:rPr>
        <w:t xml:space="preserve"> </w:t>
      </w:r>
      <w:r w:rsidR="004047BE" w:rsidRPr="00586EBB">
        <w:rPr>
          <w:rFonts w:ascii="Times New Roman" w:hAnsi="Times New Roman" w:cs="Times New Roman"/>
          <w:sz w:val="28"/>
          <w:szCs w:val="28"/>
        </w:rPr>
        <w:t xml:space="preserve">в </w:t>
      </w:r>
      <w:r w:rsidR="000B1587" w:rsidRPr="00586EBB">
        <w:rPr>
          <w:rFonts w:ascii="Times New Roman" w:hAnsi="Times New Roman" w:cs="Times New Roman"/>
          <w:sz w:val="28"/>
          <w:szCs w:val="28"/>
        </w:rPr>
        <w:t>соответствии с пр</w:t>
      </w:r>
      <w:r w:rsidR="00E55FC6" w:rsidRPr="00586EBB">
        <w:rPr>
          <w:rFonts w:ascii="Times New Roman" w:hAnsi="Times New Roman" w:cs="Times New Roman"/>
          <w:sz w:val="28"/>
          <w:szCs w:val="28"/>
        </w:rPr>
        <w:t>иложением</w:t>
      </w:r>
      <w:r w:rsidR="00586EBB">
        <w:rPr>
          <w:rFonts w:ascii="Times New Roman" w:hAnsi="Times New Roman" w:cs="Times New Roman"/>
          <w:sz w:val="28"/>
          <w:szCs w:val="28"/>
        </w:rPr>
        <w:t xml:space="preserve"> </w:t>
      </w:r>
      <w:r w:rsidR="00FC60B5" w:rsidRPr="00586EBB">
        <w:rPr>
          <w:rFonts w:ascii="Times New Roman" w:hAnsi="Times New Roman" w:cs="Times New Roman"/>
          <w:sz w:val="28"/>
          <w:szCs w:val="28"/>
        </w:rPr>
        <w:t xml:space="preserve">№ </w:t>
      </w:r>
      <w:r w:rsidR="00463FEF" w:rsidRPr="00586EBB">
        <w:rPr>
          <w:rFonts w:ascii="Times New Roman" w:hAnsi="Times New Roman" w:cs="Times New Roman"/>
          <w:sz w:val="28"/>
          <w:szCs w:val="28"/>
        </w:rPr>
        <w:t>1</w:t>
      </w:r>
      <w:r w:rsidR="004047BE" w:rsidRPr="00586EBB">
        <w:rPr>
          <w:rFonts w:ascii="Times New Roman" w:hAnsi="Times New Roman" w:cs="Times New Roman"/>
          <w:sz w:val="28"/>
          <w:szCs w:val="28"/>
        </w:rPr>
        <w:t xml:space="preserve"> </w:t>
      </w:r>
      <w:r w:rsidR="00071EA2">
        <w:rPr>
          <w:rFonts w:ascii="Times New Roman" w:hAnsi="Times New Roman" w:cs="Times New Roman"/>
          <w:sz w:val="28"/>
          <w:szCs w:val="28"/>
        </w:rPr>
        <w:t xml:space="preserve">    </w:t>
      </w:r>
      <w:r w:rsidR="004047BE" w:rsidRPr="00586EBB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0B1587" w:rsidRPr="00586EBB" w:rsidRDefault="00A01706" w:rsidP="00586EB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EBB">
        <w:rPr>
          <w:rFonts w:ascii="Times New Roman" w:hAnsi="Times New Roman" w:cs="Times New Roman"/>
          <w:sz w:val="28"/>
          <w:szCs w:val="28"/>
        </w:rPr>
        <w:t>2</w:t>
      </w:r>
      <w:r w:rsidR="004047BE" w:rsidRPr="00586EBB">
        <w:rPr>
          <w:rFonts w:ascii="Times New Roman" w:hAnsi="Times New Roman" w:cs="Times New Roman"/>
          <w:sz w:val="28"/>
          <w:szCs w:val="28"/>
        </w:rPr>
        <w:t xml:space="preserve">. </w:t>
      </w:r>
      <w:r w:rsidR="002A4870" w:rsidRPr="00586EB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B1587" w:rsidRPr="00586EBB">
        <w:rPr>
          <w:rFonts w:ascii="Times New Roman" w:hAnsi="Times New Roman" w:cs="Times New Roman"/>
          <w:sz w:val="28"/>
          <w:szCs w:val="28"/>
        </w:rPr>
        <w:t xml:space="preserve">перечень межбюджетных трансфертов, распределяемых бюджетам муниципальных образований Республики Тыва в соответствии </w:t>
      </w:r>
      <w:r w:rsidR="00FC60B5" w:rsidRPr="00586EBB">
        <w:rPr>
          <w:rFonts w:ascii="Times New Roman" w:hAnsi="Times New Roman" w:cs="Times New Roman"/>
          <w:sz w:val="28"/>
          <w:szCs w:val="28"/>
        </w:rPr>
        <w:t xml:space="preserve">с вносимыми настоящим </w:t>
      </w:r>
      <w:r w:rsidR="00E05E50" w:rsidRPr="00586EBB">
        <w:rPr>
          <w:rFonts w:ascii="Times New Roman" w:hAnsi="Times New Roman" w:cs="Times New Roman"/>
          <w:sz w:val="28"/>
          <w:szCs w:val="28"/>
        </w:rPr>
        <w:t>постановлением</w:t>
      </w:r>
      <w:r w:rsidR="00FC60B5" w:rsidRPr="00586EBB">
        <w:rPr>
          <w:rFonts w:ascii="Times New Roman" w:hAnsi="Times New Roman" w:cs="Times New Roman"/>
          <w:sz w:val="28"/>
          <w:szCs w:val="28"/>
        </w:rPr>
        <w:t xml:space="preserve"> изменениями </w:t>
      </w:r>
      <w:r w:rsidR="000053B9" w:rsidRPr="00586EBB">
        <w:rPr>
          <w:rFonts w:ascii="Times New Roman" w:hAnsi="Times New Roman" w:cs="Times New Roman"/>
          <w:sz w:val="28"/>
          <w:szCs w:val="28"/>
        </w:rPr>
        <w:t xml:space="preserve">в </w:t>
      </w:r>
      <w:r w:rsidR="00FC60B5" w:rsidRPr="00586EBB">
        <w:rPr>
          <w:rFonts w:ascii="Times New Roman" w:hAnsi="Times New Roman" w:cs="Times New Roman"/>
          <w:sz w:val="28"/>
          <w:szCs w:val="28"/>
        </w:rPr>
        <w:t>сводн</w:t>
      </w:r>
      <w:r w:rsidR="000053B9" w:rsidRPr="00586EBB">
        <w:rPr>
          <w:rFonts w:ascii="Times New Roman" w:hAnsi="Times New Roman" w:cs="Times New Roman"/>
          <w:sz w:val="28"/>
          <w:szCs w:val="28"/>
        </w:rPr>
        <w:t>ую</w:t>
      </w:r>
      <w:r w:rsidR="00586EBB">
        <w:rPr>
          <w:rFonts w:ascii="Times New Roman" w:hAnsi="Times New Roman" w:cs="Times New Roman"/>
          <w:sz w:val="28"/>
          <w:szCs w:val="28"/>
        </w:rPr>
        <w:t xml:space="preserve"> </w:t>
      </w:r>
      <w:r w:rsidR="00FC60B5" w:rsidRPr="00586EBB">
        <w:rPr>
          <w:rFonts w:ascii="Times New Roman" w:hAnsi="Times New Roman" w:cs="Times New Roman"/>
          <w:sz w:val="28"/>
          <w:szCs w:val="28"/>
        </w:rPr>
        <w:t>бюджетн</w:t>
      </w:r>
      <w:r w:rsidR="000053B9" w:rsidRPr="00586EBB">
        <w:rPr>
          <w:rFonts w:ascii="Times New Roman" w:hAnsi="Times New Roman" w:cs="Times New Roman"/>
          <w:sz w:val="28"/>
          <w:szCs w:val="28"/>
        </w:rPr>
        <w:t>ую</w:t>
      </w:r>
      <w:r w:rsidR="00586EBB">
        <w:rPr>
          <w:rFonts w:ascii="Times New Roman" w:hAnsi="Times New Roman" w:cs="Times New Roman"/>
          <w:sz w:val="28"/>
          <w:szCs w:val="28"/>
        </w:rPr>
        <w:t xml:space="preserve"> </w:t>
      </w:r>
      <w:r w:rsidR="00FC60B5" w:rsidRPr="00586EBB">
        <w:rPr>
          <w:rFonts w:ascii="Times New Roman" w:hAnsi="Times New Roman" w:cs="Times New Roman"/>
          <w:sz w:val="28"/>
          <w:szCs w:val="28"/>
        </w:rPr>
        <w:t>роспис</w:t>
      </w:r>
      <w:r w:rsidR="000053B9" w:rsidRPr="00586EBB">
        <w:rPr>
          <w:rFonts w:ascii="Times New Roman" w:hAnsi="Times New Roman" w:cs="Times New Roman"/>
          <w:sz w:val="28"/>
          <w:szCs w:val="28"/>
        </w:rPr>
        <w:t>ь</w:t>
      </w:r>
      <w:r w:rsidR="00FC60B5" w:rsidRPr="00586EBB">
        <w:rPr>
          <w:rFonts w:ascii="Times New Roman" w:hAnsi="Times New Roman" w:cs="Times New Roman"/>
          <w:sz w:val="28"/>
          <w:szCs w:val="28"/>
        </w:rPr>
        <w:t xml:space="preserve"> республиканского бюджета Республики Тыва на 2022 год и на плановый период 2023 и 2024 годов, в соответствии с приложением № 2 к настоящему </w:t>
      </w:r>
      <w:r w:rsidR="000053B9" w:rsidRPr="00586EBB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6078F7" w:rsidRPr="00586EBB" w:rsidRDefault="000053B9" w:rsidP="00586EB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EBB">
        <w:rPr>
          <w:rFonts w:ascii="Times New Roman" w:hAnsi="Times New Roman" w:cs="Times New Roman"/>
          <w:sz w:val="28"/>
          <w:szCs w:val="28"/>
        </w:rPr>
        <w:t>3. Разместить настоящее постановление на «Официальном интернет-портале</w:t>
      </w:r>
      <w:r w:rsidR="00586EBB">
        <w:rPr>
          <w:rFonts w:ascii="Times New Roman" w:hAnsi="Times New Roman" w:cs="Times New Roman"/>
          <w:sz w:val="28"/>
          <w:szCs w:val="28"/>
        </w:rPr>
        <w:t xml:space="preserve"> </w:t>
      </w:r>
      <w:r w:rsidRPr="00586EBB">
        <w:rPr>
          <w:rFonts w:ascii="Times New Roman" w:hAnsi="Times New Roman" w:cs="Times New Roman"/>
          <w:sz w:val="28"/>
          <w:szCs w:val="28"/>
        </w:rPr>
        <w:t>правовой информации» (www.pravo.gov.ru) и официальном сайте Республики Тыва в</w:t>
      </w:r>
      <w:r w:rsidR="00586EBB">
        <w:rPr>
          <w:rFonts w:ascii="Times New Roman" w:hAnsi="Times New Roman" w:cs="Times New Roman"/>
          <w:sz w:val="28"/>
          <w:szCs w:val="28"/>
        </w:rPr>
        <w:t xml:space="preserve"> </w:t>
      </w:r>
      <w:r w:rsidRPr="00586EBB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:rsidR="000053B9" w:rsidRPr="00586EBB" w:rsidRDefault="000053B9" w:rsidP="00586EBB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383C75" w:rsidRPr="00586EBB" w:rsidRDefault="00383C75" w:rsidP="00586EBB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383C75" w:rsidRPr="00586EBB" w:rsidRDefault="00383C75" w:rsidP="00586EBB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586EBB" w:rsidRDefault="006078F7" w:rsidP="00586EBB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586EBB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</w:t>
      </w:r>
      <w:r w:rsidR="00586E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586EBB">
        <w:rPr>
          <w:rFonts w:ascii="Times New Roman" w:hAnsi="Times New Roman" w:cs="Times New Roman"/>
          <w:sz w:val="28"/>
          <w:szCs w:val="28"/>
        </w:rPr>
        <w:t xml:space="preserve">  В. </w:t>
      </w:r>
      <w:proofErr w:type="spellStart"/>
      <w:r w:rsidRPr="00586EBB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586EBB" w:rsidRDefault="00586EBB" w:rsidP="00586EBB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0C645D" w:rsidRDefault="000C645D" w:rsidP="00586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0C645D" w:rsidSect="00586E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81"/>
        </w:sectPr>
      </w:pPr>
    </w:p>
    <w:p w:rsidR="000C645D" w:rsidRPr="000C645D" w:rsidRDefault="000C645D" w:rsidP="000C645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C645D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C645D" w:rsidRPr="000C645D" w:rsidRDefault="000C645D" w:rsidP="000C645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C645D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0C645D" w:rsidRPr="000C645D" w:rsidRDefault="000C645D" w:rsidP="000C645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C645D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9D711B" w:rsidRDefault="009D711B" w:rsidP="009D711B">
      <w:pPr>
        <w:spacing w:after="0" w:line="36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26 октября 2022 г. № 692</w:t>
      </w:r>
    </w:p>
    <w:p w:rsidR="000C645D" w:rsidRPr="000C645D" w:rsidRDefault="000C645D" w:rsidP="000C6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45D" w:rsidRPr="000C645D" w:rsidRDefault="000C645D" w:rsidP="000C6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45D">
        <w:rPr>
          <w:rFonts w:ascii="Times New Roman" w:hAnsi="Times New Roman" w:cs="Times New Roman"/>
          <w:b/>
          <w:sz w:val="28"/>
          <w:szCs w:val="28"/>
        </w:rPr>
        <w:t>СВОДНОЕ ПРЕДЛОЖЕНИЕ</w:t>
      </w:r>
    </w:p>
    <w:p w:rsidR="000C645D" w:rsidRDefault="000C645D" w:rsidP="000C6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45D">
        <w:rPr>
          <w:rFonts w:ascii="Times New Roman" w:hAnsi="Times New Roman" w:cs="Times New Roman"/>
          <w:sz w:val="28"/>
          <w:szCs w:val="28"/>
        </w:rPr>
        <w:t xml:space="preserve">по перераспределению бюджетных </w:t>
      </w:r>
    </w:p>
    <w:p w:rsidR="000C645D" w:rsidRPr="000C645D" w:rsidRDefault="000C645D" w:rsidP="000C6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45D">
        <w:rPr>
          <w:rFonts w:ascii="Times New Roman" w:hAnsi="Times New Roman" w:cs="Times New Roman"/>
          <w:sz w:val="28"/>
          <w:szCs w:val="28"/>
        </w:rPr>
        <w:t>ассигнований на 2022 год</w:t>
      </w:r>
    </w:p>
    <w:p w:rsidR="000C645D" w:rsidRPr="000C645D" w:rsidRDefault="000C645D" w:rsidP="000C6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45D" w:rsidRPr="000C645D" w:rsidRDefault="000C645D" w:rsidP="000C64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C645D">
        <w:rPr>
          <w:rFonts w:ascii="Times New Roman" w:hAnsi="Times New Roman" w:cs="Times New Roman"/>
          <w:sz w:val="24"/>
          <w:szCs w:val="28"/>
        </w:rPr>
        <w:t>(рублей)</w:t>
      </w:r>
    </w:p>
    <w:tbl>
      <w:tblPr>
        <w:tblW w:w="10221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4"/>
        <w:gridCol w:w="2835"/>
        <w:gridCol w:w="709"/>
        <w:gridCol w:w="780"/>
        <w:gridCol w:w="826"/>
        <w:gridCol w:w="1560"/>
        <w:gridCol w:w="944"/>
        <w:gridCol w:w="1843"/>
      </w:tblGrid>
      <w:tr w:rsidR="000C645D" w:rsidRPr="000C645D" w:rsidTr="000C645D">
        <w:trPr>
          <w:trHeight w:val="20"/>
          <w:jc w:val="center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Предложения по уменьшению/увеличению бюджетных ассигнований</w:t>
            </w:r>
          </w:p>
        </w:tc>
      </w:tr>
      <w:tr w:rsidR="000C645D" w:rsidRPr="000C645D" w:rsidTr="000C645D">
        <w:trPr>
          <w:trHeight w:val="20"/>
          <w:jc w:val="center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ероприятие &lt;*&gt;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од бюджетной классификации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</w:p>
        </w:tc>
      </w:tr>
      <w:tr w:rsidR="000C645D" w:rsidRPr="000C645D" w:rsidTr="000C645D">
        <w:trPr>
          <w:trHeight w:val="20"/>
          <w:jc w:val="center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ВР &lt;**&gt;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45D" w:rsidRPr="000C645D" w:rsidTr="000C645D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C645D" w:rsidRPr="000C645D" w:rsidTr="000C645D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Тыва</w:t>
            </w:r>
          </w:p>
        </w:tc>
      </w:tr>
      <w:tr w:rsidR="000C645D" w:rsidRPr="000C645D" w:rsidTr="000C645D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645D" w:rsidRPr="000C645D" w:rsidRDefault="000C645D" w:rsidP="000C6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осуществление переданных органам местного самоуправления Республики Тыва в соответствии с пунктом 3 статьи 6 Закона Республики Тыва от 21 июня 2014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№ 2562 ВХ-I «Об образовании в Республике Тыва» полномочий Республики Тыва в области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0710176020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-93 978 809,00</w:t>
            </w:r>
          </w:p>
        </w:tc>
      </w:tr>
      <w:tr w:rsidR="000C645D" w:rsidRPr="000C645D" w:rsidTr="000C645D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645D" w:rsidRPr="000C645D" w:rsidRDefault="000C645D" w:rsidP="000C6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Итого уменьшение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ассигнований </w:t>
            </w: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по министерству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-93 978 809,00</w:t>
            </w:r>
          </w:p>
        </w:tc>
      </w:tr>
      <w:tr w:rsidR="000C645D" w:rsidRPr="000C645D" w:rsidTr="000C645D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45D" w:rsidRPr="000C645D" w:rsidRDefault="000C645D" w:rsidP="000C6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осуществление переданных органам местного самоуправления Республики Тыва в соответствии с пунктом 3 статьи 6 Закона Республики Тыва от 21 июня 2014 г. № 2562 ВХ-I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«Об образовании в Республике Тыва» полномочий Республики Тыва в области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0720176020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93 978 809,00</w:t>
            </w:r>
          </w:p>
        </w:tc>
      </w:tr>
      <w:tr w:rsidR="000C645D" w:rsidRPr="000C645D" w:rsidTr="000C645D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645D" w:rsidRPr="000C645D" w:rsidRDefault="000C645D" w:rsidP="000C6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Итого увеличение бюджетных ассигнований  по министерству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93 978 809,00</w:t>
            </w:r>
          </w:p>
        </w:tc>
      </w:tr>
      <w:tr w:rsidR="000C645D" w:rsidRPr="000C645D" w:rsidTr="000C645D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C645D" w:rsidRPr="000C645D" w:rsidRDefault="000C645D" w:rsidP="000C6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Всего по министерству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645D" w:rsidRPr="000C645D" w:rsidTr="000C645D">
        <w:trPr>
          <w:trHeight w:val="20"/>
          <w:jc w:val="center"/>
        </w:trPr>
        <w:tc>
          <w:tcPr>
            <w:tcW w:w="8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C645D" w:rsidRPr="000C645D" w:rsidRDefault="000C645D" w:rsidP="000C6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Всего увеличение бюджетных ассигнований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93 978 809,00</w:t>
            </w:r>
          </w:p>
        </w:tc>
      </w:tr>
      <w:tr w:rsidR="000C645D" w:rsidRPr="000C645D" w:rsidTr="000C645D">
        <w:trPr>
          <w:trHeight w:val="20"/>
          <w:jc w:val="center"/>
        </w:trPr>
        <w:tc>
          <w:tcPr>
            <w:tcW w:w="8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C645D" w:rsidRPr="000C645D" w:rsidRDefault="000C645D" w:rsidP="000C6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Всего уменьшение бюджетных ассигнований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-93 978 809,00</w:t>
            </w:r>
          </w:p>
        </w:tc>
      </w:tr>
      <w:tr w:rsidR="000C645D" w:rsidRPr="000C645D" w:rsidTr="000C645D">
        <w:trPr>
          <w:trHeight w:val="20"/>
          <w:jc w:val="center"/>
        </w:trPr>
        <w:tc>
          <w:tcPr>
            <w:tcW w:w="83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45D" w:rsidRPr="000C645D" w:rsidRDefault="000C645D" w:rsidP="000C6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0C645D" w:rsidRPr="00FC3661" w:rsidRDefault="000C645D" w:rsidP="000C6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C645D" w:rsidRPr="00FC3661" w:rsidSect="000C645D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81"/>
        </w:sectPr>
      </w:pPr>
    </w:p>
    <w:p w:rsidR="000C645D" w:rsidRPr="000C645D" w:rsidRDefault="000C645D" w:rsidP="000C645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C645D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C645D" w:rsidRPr="000C645D" w:rsidRDefault="000C645D" w:rsidP="000C645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C645D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0C645D" w:rsidRPr="000C645D" w:rsidRDefault="000C645D" w:rsidP="000C645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C645D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9D711B" w:rsidRDefault="009D711B" w:rsidP="009D711B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26 октября 2022 г. № 692</w:t>
      </w:r>
    </w:p>
    <w:p w:rsidR="000C645D" w:rsidRPr="000C645D" w:rsidRDefault="000C645D" w:rsidP="000C6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45D" w:rsidRPr="000C645D" w:rsidRDefault="000C645D" w:rsidP="000C6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45D" w:rsidRPr="000C645D" w:rsidRDefault="000C645D" w:rsidP="000C6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45D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645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645D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645D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645D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645D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645D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645D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645D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645D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645D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645D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645D">
        <w:rPr>
          <w:rFonts w:ascii="Times New Roman" w:hAnsi="Times New Roman" w:cs="Times New Roman"/>
          <w:b/>
          <w:sz w:val="28"/>
          <w:szCs w:val="28"/>
        </w:rPr>
        <w:t>Е</w:t>
      </w:r>
    </w:p>
    <w:p w:rsidR="000C645D" w:rsidRDefault="000C645D" w:rsidP="000C6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45D">
        <w:rPr>
          <w:rFonts w:ascii="Times New Roman" w:hAnsi="Times New Roman" w:cs="Times New Roman"/>
          <w:sz w:val="28"/>
          <w:szCs w:val="28"/>
        </w:rPr>
        <w:t xml:space="preserve">субвенций на реализацию Закона Республики Тыва </w:t>
      </w:r>
    </w:p>
    <w:p w:rsidR="000C645D" w:rsidRDefault="000C645D" w:rsidP="000C6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45D">
        <w:rPr>
          <w:rFonts w:ascii="Times New Roman" w:hAnsi="Times New Roman" w:cs="Times New Roman"/>
          <w:sz w:val="28"/>
          <w:szCs w:val="28"/>
        </w:rPr>
        <w:t>от 18 июля 2016 г. № 198-ЗРТ</w:t>
      </w:r>
      <w:r w:rsidR="00F938C8">
        <w:rPr>
          <w:rFonts w:ascii="Times New Roman" w:hAnsi="Times New Roman" w:cs="Times New Roman"/>
          <w:sz w:val="28"/>
          <w:szCs w:val="28"/>
        </w:rPr>
        <w:t xml:space="preserve"> </w:t>
      </w:r>
      <w:r w:rsidRPr="000C645D">
        <w:rPr>
          <w:rFonts w:ascii="Times New Roman" w:hAnsi="Times New Roman" w:cs="Times New Roman"/>
          <w:sz w:val="28"/>
          <w:szCs w:val="28"/>
        </w:rPr>
        <w:t xml:space="preserve">«О предоставлении </w:t>
      </w:r>
    </w:p>
    <w:p w:rsidR="000C645D" w:rsidRDefault="000C645D" w:rsidP="000C6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45D">
        <w:rPr>
          <w:rFonts w:ascii="Times New Roman" w:hAnsi="Times New Roman" w:cs="Times New Roman"/>
          <w:sz w:val="28"/>
          <w:szCs w:val="28"/>
        </w:rPr>
        <w:t xml:space="preserve">субвенций местным бюджетам на обеспечение </w:t>
      </w:r>
    </w:p>
    <w:p w:rsidR="000C645D" w:rsidRDefault="000C645D" w:rsidP="000C6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45D">
        <w:rPr>
          <w:rFonts w:ascii="Times New Roman" w:hAnsi="Times New Roman" w:cs="Times New Roman"/>
          <w:sz w:val="28"/>
          <w:szCs w:val="28"/>
        </w:rPr>
        <w:t xml:space="preserve">государственных гарантий реализации прав на получение </w:t>
      </w:r>
    </w:p>
    <w:p w:rsidR="000C645D" w:rsidRDefault="000C645D" w:rsidP="000C6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45D">
        <w:rPr>
          <w:rFonts w:ascii="Times New Roman" w:hAnsi="Times New Roman" w:cs="Times New Roman"/>
          <w:sz w:val="28"/>
          <w:szCs w:val="28"/>
        </w:rPr>
        <w:t xml:space="preserve">общедоступного и бесплатного дошкольного образования </w:t>
      </w:r>
    </w:p>
    <w:p w:rsidR="000C645D" w:rsidRDefault="000C645D" w:rsidP="000C6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45D">
        <w:rPr>
          <w:rFonts w:ascii="Times New Roman" w:hAnsi="Times New Roman" w:cs="Times New Roman"/>
          <w:sz w:val="28"/>
          <w:szCs w:val="28"/>
        </w:rPr>
        <w:t xml:space="preserve">в муниципальных дошкольных образовательных </w:t>
      </w:r>
    </w:p>
    <w:p w:rsidR="000C645D" w:rsidRDefault="000C645D" w:rsidP="000C6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45D">
        <w:rPr>
          <w:rFonts w:ascii="Times New Roman" w:hAnsi="Times New Roman" w:cs="Times New Roman"/>
          <w:sz w:val="28"/>
          <w:szCs w:val="28"/>
        </w:rPr>
        <w:t xml:space="preserve">организациях, общедоступного и бесплатного </w:t>
      </w:r>
    </w:p>
    <w:p w:rsidR="000C645D" w:rsidRDefault="000C645D" w:rsidP="000C6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45D">
        <w:rPr>
          <w:rFonts w:ascii="Times New Roman" w:hAnsi="Times New Roman" w:cs="Times New Roman"/>
          <w:sz w:val="28"/>
          <w:szCs w:val="28"/>
        </w:rPr>
        <w:t xml:space="preserve">дошкольного, начального общего, основного общего, </w:t>
      </w:r>
    </w:p>
    <w:p w:rsidR="000C645D" w:rsidRDefault="000C645D" w:rsidP="000C6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45D">
        <w:rPr>
          <w:rFonts w:ascii="Times New Roman" w:hAnsi="Times New Roman" w:cs="Times New Roman"/>
          <w:sz w:val="28"/>
          <w:szCs w:val="28"/>
        </w:rPr>
        <w:t xml:space="preserve">среднего общего образования в муниципальных </w:t>
      </w:r>
    </w:p>
    <w:p w:rsidR="000C645D" w:rsidRDefault="000C645D" w:rsidP="000C6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45D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организациях, обеспечение </w:t>
      </w:r>
    </w:p>
    <w:p w:rsidR="000C645D" w:rsidRDefault="000C645D" w:rsidP="000C6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45D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 в муниципальных </w:t>
      </w:r>
    </w:p>
    <w:p w:rsidR="000C645D" w:rsidRPr="000C645D" w:rsidRDefault="000C645D" w:rsidP="000C6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45D">
        <w:rPr>
          <w:rFonts w:ascii="Times New Roman" w:hAnsi="Times New Roman" w:cs="Times New Roman"/>
          <w:sz w:val="28"/>
          <w:szCs w:val="28"/>
        </w:rPr>
        <w:t>общеобразовательных организациях»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45D">
        <w:rPr>
          <w:rFonts w:ascii="Times New Roman" w:hAnsi="Times New Roman" w:cs="Times New Roman"/>
          <w:sz w:val="28"/>
          <w:szCs w:val="28"/>
        </w:rPr>
        <w:t>на 2022 год</w:t>
      </w:r>
    </w:p>
    <w:p w:rsidR="000C645D" w:rsidRDefault="000C645D" w:rsidP="000C6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45D" w:rsidRPr="000C645D" w:rsidRDefault="00D7006F" w:rsidP="000C64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(рублей</w:t>
      </w:r>
      <w:r w:rsidR="000C645D" w:rsidRPr="000C645D">
        <w:rPr>
          <w:rFonts w:ascii="Times New Roman" w:hAnsi="Times New Roman" w:cs="Times New Roman"/>
          <w:sz w:val="24"/>
          <w:szCs w:val="28"/>
        </w:rPr>
        <w:t>)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3"/>
        <w:gridCol w:w="3086"/>
        <w:gridCol w:w="1985"/>
        <w:gridCol w:w="2094"/>
        <w:gridCol w:w="2094"/>
      </w:tblGrid>
      <w:tr w:rsidR="000C645D" w:rsidRPr="000C645D" w:rsidTr="000C645D">
        <w:trPr>
          <w:trHeight w:val="20"/>
          <w:jc w:val="center"/>
        </w:trPr>
        <w:tc>
          <w:tcPr>
            <w:tcW w:w="473" w:type="dxa"/>
            <w:vMerge w:val="restart"/>
            <w:shd w:val="clear" w:color="auto" w:fill="auto"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86" w:type="dxa"/>
            <w:vMerge w:val="restart"/>
            <w:shd w:val="clear" w:color="auto" w:fill="auto"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Сумма изменений</w:t>
            </w:r>
          </w:p>
        </w:tc>
        <w:tc>
          <w:tcPr>
            <w:tcW w:w="4188" w:type="dxa"/>
            <w:gridSpan w:val="2"/>
            <w:shd w:val="clear" w:color="auto" w:fill="auto"/>
            <w:hideMark/>
          </w:tcPr>
          <w:p w:rsidR="000C645D" w:rsidRPr="000C645D" w:rsidRDefault="00F938C8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C645D" w:rsidRPr="000C645D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</w:tr>
      <w:tr w:rsidR="000C645D" w:rsidRPr="000C645D" w:rsidTr="000C645D">
        <w:trPr>
          <w:trHeight w:val="20"/>
          <w:jc w:val="center"/>
        </w:trPr>
        <w:tc>
          <w:tcPr>
            <w:tcW w:w="473" w:type="dxa"/>
            <w:vMerge/>
            <w:shd w:val="clear" w:color="auto" w:fill="auto"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  <w:shd w:val="clear" w:color="auto" w:fill="auto"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shd w:val="clear" w:color="auto" w:fill="auto"/>
            <w:hideMark/>
          </w:tcPr>
          <w:p w:rsid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 xml:space="preserve">общие </w:t>
            </w:r>
          </w:p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094" w:type="dxa"/>
            <w:shd w:val="clear" w:color="auto" w:fill="auto"/>
            <w:hideMark/>
          </w:tcPr>
          <w:p w:rsid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дошкольные </w:t>
            </w:r>
          </w:p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0C645D" w:rsidRPr="000C645D" w:rsidTr="000C645D">
        <w:trPr>
          <w:trHeight w:val="20"/>
          <w:jc w:val="center"/>
        </w:trPr>
        <w:tc>
          <w:tcPr>
            <w:tcW w:w="473" w:type="dxa"/>
            <w:shd w:val="clear" w:color="auto" w:fill="auto"/>
            <w:noWrap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6" w:type="dxa"/>
            <w:shd w:val="clear" w:color="auto" w:fill="auto"/>
            <w:hideMark/>
          </w:tcPr>
          <w:p w:rsidR="000C645D" w:rsidRPr="000C645D" w:rsidRDefault="000C645D" w:rsidP="000C6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Бай-</w:t>
            </w:r>
            <w:proofErr w:type="spellStart"/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Тайгинский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-8 931 100,00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-9 231 100,00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0C645D" w:rsidRPr="000C645D" w:rsidTr="000C645D">
        <w:trPr>
          <w:trHeight w:val="20"/>
          <w:jc w:val="center"/>
        </w:trPr>
        <w:tc>
          <w:tcPr>
            <w:tcW w:w="473" w:type="dxa"/>
            <w:shd w:val="clear" w:color="auto" w:fill="auto"/>
            <w:noWrap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6" w:type="dxa"/>
            <w:shd w:val="clear" w:color="auto" w:fill="auto"/>
            <w:hideMark/>
          </w:tcPr>
          <w:p w:rsidR="000C645D" w:rsidRPr="000C645D" w:rsidRDefault="000C645D" w:rsidP="000C6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Барун-Хемчикский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14 450 870,00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20 463 600,00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-6 012 730,00</w:t>
            </w:r>
          </w:p>
        </w:tc>
      </w:tr>
      <w:tr w:rsidR="000C645D" w:rsidRPr="000C645D" w:rsidTr="000C645D">
        <w:trPr>
          <w:trHeight w:val="20"/>
          <w:jc w:val="center"/>
        </w:trPr>
        <w:tc>
          <w:tcPr>
            <w:tcW w:w="473" w:type="dxa"/>
            <w:shd w:val="clear" w:color="auto" w:fill="auto"/>
            <w:noWrap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6" w:type="dxa"/>
            <w:shd w:val="clear" w:color="auto" w:fill="auto"/>
            <w:hideMark/>
          </w:tcPr>
          <w:p w:rsidR="000C645D" w:rsidRPr="000C645D" w:rsidRDefault="000C645D" w:rsidP="000C6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Дзун-Хемчикский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-49 877 811,00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-16 597 220,00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-33 280 591,00</w:t>
            </w:r>
          </w:p>
        </w:tc>
      </w:tr>
      <w:tr w:rsidR="000C645D" w:rsidRPr="000C645D" w:rsidTr="000C645D">
        <w:trPr>
          <w:trHeight w:val="20"/>
          <w:jc w:val="center"/>
        </w:trPr>
        <w:tc>
          <w:tcPr>
            <w:tcW w:w="473" w:type="dxa"/>
            <w:shd w:val="clear" w:color="auto" w:fill="auto"/>
            <w:noWrap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6" w:type="dxa"/>
            <w:shd w:val="clear" w:color="auto" w:fill="auto"/>
            <w:hideMark/>
          </w:tcPr>
          <w:p w:rsidR="000C645D" w:rsidRPr="000C645D" w:rsidRDefault="000C645D" w:rsidP="000C6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Каа-Хемский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13 569 030,00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22 709 466,00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-9 140 436,00</w:t>
            </w:r>
          </w:p>
        </w:tc>
      </w:tr>
      <w:tr w:rsidR="000C645D" w:rsidRPr="000C645D" w:rsidTr="000C645D">
        <w:trPr>
          <w:trHeight w:val="20"/>
          <w:jc w:val="center"/>
        </w:trPr>
        <w:tc>
          <w:tcPr>
            <w:tcW w:w="473" w:type="dxa"/>
            <w:shd w:val="clear" w:color="auto" w:fill="auto"/>
            <w:noWrap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6" w:type="dxa"/>
            <w:shd w:val="clear" w:color="auto" w:fill="auto"/>
            <w:hideMark/>
          </w:tcPr>
          <w:p w:rsidR="000C645D" w:rsidRPr="000C645D" w:rsidRDefault="000C645D" w:rsidP="000C6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Кызылский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-21 457 886,00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-7 257 673,00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-14 200 213,00</w:t>
            </w:r>
          </w:p>
        </w:tc>
      </w:tr>
      <w:tr w:rsidR="000C645D" w:rsidRPr="000C645D" w:rsidTr="000C645D">
        <w:trPr>
          <w:trHeight w:val="20"/>
          <w:jc w:val="center"/>
        </w:trPr>
        <w:tc>
          <w:tcPr>
            <w:tcW w:w="473" w:type="dxa"/>
            <w:shd w:val="clear" w:color="auto" w:fill="auto"/>
            <w:noWrap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6" w:type="dxa"/>
            <w:shd w:val="clear" w:color="auto" w:fill="auto"/>
            <w:hideMark/>
          </w:tcPr>
          <w:p w:rsidR="000C645D" w:rsidRPr="000C645D" w:rsidRDefault="000C645D" w:rsidP="000C6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Монгун-Тайгинский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1 654 682,00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1 654 682,00</w:t>
            </w:r>
          </w:p>
        </w:tc>
      </w:tr>
      <w:tr w:rsidR="000C645D" w:rsidRPr="000C645D" w:rsidTr="000C645D">
        <w:trPr>
          <w:trHeight w:val="20"/>
          <w:jc w:val="center"/>
        </w:trPr>
        <w:tc>
          <w:tcPr>
            <w:tcW w:w="473" w:type="dxa"/>
            <w:shd w:val="clear" w:color="auto" w:fill="auto"/>
            <w:noWrap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6" w:type="dxa"/>
            <w:shd w:val="clear" w:color="auto" w:fill="auto"/>
            <w:hideMark/>
          </w:tcPr>
          <w:p w:rsidR="000C645D" w:rsidRPr="000C645D" w:rsidRDefault="000C645D" w:rsidP="000C6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Овюрский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-1 459 222,00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1 304 000,00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-2 763 222,00</w:t>
            </w:r>
          </w:p>
        </w:tc>
      </w:tr>
      <w:tr w:rsidR="000C645D" w:rsidRPr="000C645D" w:rsidTr="000C645D">
        <w:trPr>
          <w:trHeight w:val="20"/>
          <w:jc w:val="center"/>
        </w:trPr>
        <w:tc>
          <w:tcPr>
            <w:tcW w:w="473" w:type="dxa"/>
            <w:shd w:val="clear" w:color="auto" w:fill="auto"/>
            <w:noWrap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6" w:type="dxa"/>
            <w:shd w:val="clear" w:color="auto" w:fill="auto"/>
            <w:hideMark/>
          </w:tcPr>
          <w:p w:rsidR="000C645D" w:rsidRPr="000C645D" w:rsidRDefault="000C645D" w:rsidP="000C6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Пий-</w:t>
            </w:r>
            <w:proofErr w:type="spellStart"/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Хемский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-3 345 748,00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-3 345 748,00</w:t>
            </w:r>
          </w:p>
        </w:tc>
      </w:tr>
      <w:tr w:rsidR="000C645D" w:rsidRPr="000C645D" w:rsidTr="000C645D">
        <w:trPr>
          <w:trHeight w:val="20"/>
          <w:jc w:val="center"/>
        </w:trPr>
        <w:tc>
          <w:tcPr>
            <w:tcW w:w="473" w:type="dxa"/>
            <w:shd w:val="clear" w:color="auto" w:fill="auto"/>
            <w:noWrap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6" w:type="dxa"/>
            <w:shd w:val="clear" w:color="auto" w:fill="auto"/>
            <w:hideMark/>
          </w:tcPr>
          <w:p w:rsidR="000C645D" w:rsidRPr="000C645D" w:rsidRDefault="000C645D" w:rsidP="000C6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Сут-Хольский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-5 720 212,00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-1 494 406,00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-4 225 806,00</w:t>
            </w:r>
          </w:p>
        </w:tc>
      </w:tr>
      <w:tr w:rsidR="000C645D" w:rsidRPr="000C645D" w:rsidTr="000C645D">
        <w:trPr>
          <w:trHeight w:val="20"/>
          <w:jc w:val="center"/>
        </w:trPr>
        <w:tc>
          <w:tcPr>
            <w:tcW w:w="473" w:type="dxa"/>
            <w:shd w:val="clear" w:color="auto" w:fill="auto"/>
            <w:noWrap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6" w:type="dxa"/>
            <w:shd w:val="clear" w:color="auto" w:fill="auto"/>
            <w:hideMark/>
          </w:tcPr>
          <w:p w:rsidR="000C645D" w:rsidRPr="000C645D" w:rsidRDefault="000C645D" w:rsidP="000C6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Тандинский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-1 582 465,00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3 701 000,00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-5 283 465,00</w:t>
            </w:r>
          </w:p>
        </w:tc>
      </w:tr>
      <w:tr w:rsidR="000C645D" w:rsidRPr="000C645D" w:rsidTr="000C645D">
        <w:trPr>
          <w:trHeight w:val="20"/>
          <w:jc w:val="center"/>
        </w:trPr>
        <w:tc>
          <w:tcPr>
            <w:tcW w:w="473" w:type="dxa"/>
            <w:shd w:val="clear" w:color="auto" w:fill="auto"/>
            <w:noWrap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6" w:type="dxa"/>
            <w:shd w:val="clear" w:color="auto" w:fill="auto"/>
            <w:hideMark/>
          </w:tcPr>
          <w:p w:rsidR="000C645D" w:rsidRPr="000C645D" w:rsidRDefault="000C645D" w:rsidP="000C6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Тес-</w:t>
            </w:r>
            <w:proofErr w:type="spellStart"/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Хемский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-27 580 418,00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-12 531 780,00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-15 048 638,00</w:t>
            </w:r>
          </w:p>
        </w:tc>
      </w:tr>
      <w:tr w:rsidR="000C645D" w:rsidRPr="000C645D" w:rsidTr="000C645D">
        <w:trPr>
          <w:trHeight w:val="20"/>
          <w:jc w:val="center"/>
        </w:trPr>
        <w:tc>
          <w:tcPr>
            <w:tcW w:w="473" w:type="dxa"/>
            <w:shd w:val="clear" w:color="auto" w:fill="auto"/>
            <w:noWrap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6" w:type="dxa"/>
            <w:shd w:val="clear" w:color="auto" w:fill="auto"/>
            <w:hideMark/>
          </w:tcPr>
          <w:p w:rsidR="000C645D" w:rsidRPr="000C645D" w:rsidRDefault="000C645D" w:rsidP="000C6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Тере-Хольский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1 359 066,35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1 359 066,35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645D" w:rsidRPr="000C645D" w:rsidTr="000C645D">
        <w:trPr>
          <w:trHeight w:val="20"/>
          <w:jc w:val="center"/>
        </w:trPr>
        <w:tc>
          <w:tcPr>
            <w:tcW w:w="473" w:type="dxa"/>
            <w:shd w:val="clear" w:color="auto" w:fill="auto"/>
            <w:noWrap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86" w:type="dxa"/>
            <w:shd w:val="clear" w:color="auto" w:fill="auto"/>
            <w:hideMark/>
          </w:tcPr>
          <w:p w:rsidR="000C645D" w:rsidRPr="000C645D" w:rsidRDefault="000C645D" w:rsidP="000C6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Тоджинский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4 328 925,00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4 886 050,00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-557 125,00</w:t>
            </w:r>
          </w:p>
        </w:tc>
      </w:tr>
      <w:tr w:rsidR="000C645D" w:rsidRPr="000C645D" w:rsidTr="000C645D">
        <w:trPr>
          <w:trHeight w:val="20"/>
          <w:jc w:val="center"/>
        </w:trPr>
        <w:tc>
          <w:tcPr>
            <w:tcW w:w="473" w:type="dxa"/>
            <w:shd w:val="clear" w:color="auto" w:fill="auto"/>
            <w:noWrap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86" w:type="dxa"/>
            <w:shd w:val="clear" w:color="auto" w:fill="auto"/>
            <w:hideMark/>
          </w:tcPr>
          <w:p w:rsidR="000C645D" w:rsidRPr="000C645D" w:rsidRDefault="000C645D" w:rsidP="000C6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Улуг-Хемский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-22 830 466,00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-12 458 308,00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-10 372 158,00</w:t>
            </w:r>
          </w:p>
        </w:tc>
      </w:tr>
      <w:tr w:rsidR="000C645D" w:rsidRPr="000C645D" w:rsidTr="000C645D">
        <w:trPr>
          <w:trHeight w:val="20"/>
          <w:jc w:val="center"/>
        </w:trPr>
        <w:tc>
          <w:tcPr>
            <w:tcW w:w="473" w:type="dxa"/>
            <w:shd w:val="clear" w:color="auto" w:fill="auto"/>
            <w:noWrap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6" w:type="dxa"/>
            <w:shd w:val="clear" w:color="auto" w:fill="auto"/>
            <w:hideMark/>
          </w:tcPr>
          <w:p w:rsidR="000C645D" w:rsidRPr="000C645D" w:rsidRDefault="000C645D" w:rsidP="000C6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Чаа-Хольский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4 447 850,00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4 447 850,00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645D" w:rsidRPr="000C645D" w:rsidTr="000C645D">
        <w:trPr>
          <w:trHeight w:val="20"/>
          <w:jc w:val="center"/>
        </w:trPr>
        <w:tc>
          <w:tcPr>
            <w:tcW w:w="473" w:type="dxa"/>
            <w:shd w:val="clear" w:color="auto" w:fill="auto"/>
            <w:noWrap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86" w:type="dxa"/>
            <w:shd w:val="clear" w:color="auto" w:fill="auto"/>
            <w:hideMark/>
          </w:tcPr>
          <w:p w:rsidR="000C645D" w:rsidRPr="000C645D" w:rsidRDefault="000C645D" w:rsidP="000C6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Чеди-Хольский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5 595 945,00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4 127 000,00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1 468 945,00</w:t>
            </w:r>
          </w:p>
        </w:tc>
      </w:tr>
      <w:tr w:rsidR="000C645D" w:rsidRPr="000C645D" w:rsidTr="000C645D">
        <w:trPr>
          <w:trHeight w:val="20"/>
          <w:jc w:val="center"/>
        </w:trPr>
        <w:tc>
          <w:tcPr>
            <w:tcW w:w="473" w:type="dxa"/>
            <w:shd w:val="clear" w:color="auto" w:fill="auto"/>
            <w:noWrap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6" w:type="dxa"/>
            <w:shd w:val="clear" w:color="auto" w:fill="auto"/>
            <w:hideMark/>
          </w:tcPr>
          <w:p w:rsidR="000C645D" w:rsidRPr="000C645D" w:rsidRDefault="000C645D" w:rsidP="000C6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Эрзинский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-3 888 468,00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-3 888 468,00</w:t>
            </w:r>
          </w:p>
        </w:tc>
      </w:tr>
      <w:tr w:rsidR="000C645D" w:rsidRPr="000C645D" w:rsidTr="000C645D">
        <w:trPr>
          <w:trHeight w:val="20"/>
          <w:jc w:val="center"/>
        </w:trPr>
        <w:tc>
          <w:tcPr>
            <w:tcW w:w="473" w:type="dxa"/>
            <w:shd w:val="clear" w:color="auto" w:fill="auto"/>
            <w:noWrap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86" w:type="dxa"/>
            <w:shd w:val="clear" w:color="auto" w:fill="auto"/>
            <w:hideMark/>
          </w:tcPr>
          <w:p w:rsidR="000C645D" w:rsidRPr="000C645D" w:rsidRDefault="000C645D" w:rsidP="000C6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Ак-Довурак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4 648 914,00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9 903 750,00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-5 254 836,00</w:t>
            </w:r>
          </w:p>
        </w:tc>
      </w:tr>
      <w:tr w:rsidR="000C645D" w:rsidRPr="000C645D" w:rsidTr="000C645D">
        <w:trPr>
          <w:trHeight w:val="20"/>
          <w:jc w:val="center"/>
        </w:trPr>
        <w:tc>
          <w:tcPr>
            <w:tcW w:w="473" w:type="dxa"/>
            <w:shd w:val="clear" w:color="auto" w:fill="auto"/>
            <w:noWrap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86" w:type="dxa"/>
            <w:shd w:val="clear" w:color="auto" w:fill="auto"/>
            <w:hideMark/>
          </w:tcPr>
          <w:p w:rsidR="000C645D" w:rsidRPr="000C645D" w:rsidRDefault="000C645D" w:rsidP="000C6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г. Кызыл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96 618 513,65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80 647 513,65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15 971 000,00</w:t>
            </w:r>
          </w:p>
        </w:tc>
      </w:tr>
      <w:tr w:rsidR="000C645D" w:rsidRPr="000C645D" w:rsidTr="000C645D">
        <w:trPr>
          <w:trHeight w:val="20"/>
          <w:jc w:val="center"/>
        </w:trPr>
        <w:tc>
          <w:tcPr>
            <w:tcW w:w="473" w:type="dxa"/>
            <w:shd w:val="clear" w:color="auto" w:fill="auto"/>
            <w:noWrap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shd w:val="clear" w:color="auto" w:fill="auto"/>
            <w:hideMark/>
          </w:tcPr>
          <w:p w:rsidR="000C645D" w:rsidRPr="000C645D" w:rsidRDefault="000C645D" w:rsidP="000C6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93 978 809,00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0C645D" w:rsidRPr="000C645D" w:rsidRDefault="000C645D" w:rsidP="000C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D">
              <w:rPr>
                <w:rFonts w:ascii="Times New Roman" w:hAnsi="Times New Roman" w:cs="Times New Roman"/>
                <w:sz w:val="24"/>
                <w:szCs w:val="24"/>
              </w:rPr>
              <w:t>-93 978 809,00</w:t>
            </w:r>
          </w:p>
        </w:tc>
      </w:tr>
    </w:tbl>
    <w:p w:rsidR="000C645D" w:rsidRDefault="000C645D" w:rsidP="000C6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3FEF" w:rsidRPr="00586EBB" w:rsidRDefault="00463FEF" w:rsidP="00586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63FEF" w:rsidRPr="00586EBB" w:rsidSect="000C645D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515" w:rsidRDefault="007C7515" w:rsidP="00365B36">
      <w:pPr>
        <w:spacing w:after="0" w:line="240" w:lineRule="auto"/>
      </w:pPr>
      <w:r>
        <w:separator/>
      </w:r>
    </w:p>
  </w:endnote>
  <w:endnote w:type="continuationSeparator" w:id="0">
    <w:p w:rsidR="007C7515" w:rsidRDefault="007C7515" w:rsidP="00365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8C8" w:rsidRDefault="00F938C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8C8" w:rsidRDefault="00F938C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8C8" w:rsidRDefault="00F938C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515" w:rsidRDefault="007C7515" w:rsidP="00365B36">
      <w:pPr>
        <w:spacing w:after="0" w:line="240" w:lineRule="auto"/>
      </w:pPr>
      <w:r>
        <w:separator/>
      </w:r>
    </w:p>
  </w:footnote>
  <w:footnote w:type="continuationSeparator" w:id="0">
    <w:p w:rsidR="007C7515" w:rsidRDefault="007C7515" w:rsidP="00365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8C8" w:rsidRDefault="00F938C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33777"/>
    </w:sdtPr>
    <w:sdtEndPr>
      <w:rPr>
        <w:rFonts w:ascii="Times New Roman" w:hAnsi="Times New Roman" w:cs="Times New Roman"/>
        <w:sz w:val="24"/>
      </w:rPr>
    </w:sdtEndPr>
    <w:sdtContent>
      <w:p w:rsidR="00586EBB" w:rsidRPr="00586EBB" w:rsidRDefault="004F7228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586EBB">
          <w:rPr>
            <w:rFonts w:ascii="Times New Roman" w:hAnsi="Times New Roman" w:cs="Times New Roman"/>
            <w:sz w:val="24"/>
          </w:rPr>
          <w:fldChar w:fldCharType="begin"/>
        </w:r>
        <w:r w:rsidR="00586EBB" w:rsidRPr="00586EB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86EBB">
          <w:rPr>
            <w:rFonts w:ascii="Times New Roman" w:hAnsi="Times New Roman" w:cs="Times New Roman"/>
            <w:sz w:val="24"/>
          </w:rPr>
          <w:fldChar w:fldCharType="separate"/>
        </w:r>
        <w:r w:rsidR="00AC5F8C">
          <w:rPr>
            <w:rFonts w:ascii="Times New Roman" w:hAnsi="Times New Roman" w:cs="Times New Roman"/>
            <w:noProof/>
            <w:sz w:val="24"/>
          </w:rPr>
          <w:t>2</w:t>
        </w:r>
        <w:r w:rsidRPr="00586EBB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8C8" w:rsidRDefault="00F938C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91B21"/>
    <w:multiLevelType w:val="multilevel"/>
    <w:tmpl w:val="3808DD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3E9F0D14"/>
    <w:multiLevelType w:val="hybridMultilevel"/>
    <w:tmpl w:val="721E5038"/>
    <w:lvl w:ilvl="0" w:tplc="0D1E7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eecf29d-bfe4-4997-8a01-0d87bb5abdd3"/>
  </w:docVars>
  <w:rsids>
    <w:rsidRoot w:val="00915DDB"/>
    <w:rsid w:val="00004D63"/>
    <w:rsid w:val="000053B9"/>
    <w:rsid w:val="000336F1"/>
    <w:rsid w:val="00042007"/>
    <w:rsid w:val="00066A23"/>
    <w:rsid w:val="00071EA2"/>
    <w:rsid w:val="00082068"/>
    <w:rsid w:val="000843AB"/>
    <w:rsid w:val="00093A4E"/>
    <w:rsid w:val="00095B75"/>
    <w:rsid w:val="000A36CC"/>
    <w:rsid w:val="000B1587"/>
    <w:rsid w:val="000B1A01"/>
    <w:rsid w:val="000B57DE"/>
    <w:rsid w:val="000B651B"/>
    <w:rsid w:val="000C1D32"/>
    <w:rsid w:val="000C45C8"/>
    <w:rsid w:val="000C5BBB"/>
    <w:rsid w:val="000C5E07"/>
    <w:rsid w:val="000C645D"/>
    <w:rsid w:val="000C6A95"/>
    <w:rsid w:val="000E0D0B"/>
    <w:rsid w:val="00103037"/>
    <w:rsid w:val="00114F04"/>
    <w:rsid w:val="00130BFD"/>
    <w:rsid w:val="00135E33"/>
    <w:rsid w:val="00161E68"/>
    <w:rsid w:val="001702E0"/>
    <w:rsid w:val="00172D72"/>
    <w:rsid w:val="001778D4"/>
    <w:rsid w:val="00182F00"/>
    <w:rsid w:val="00195E0B"/>
    <w:rsid w:val="001A04FD"/>
    <w:rsid w:val="001A55BE"/>
    <w:rsid w:val="001A59AB"/>
    <w:rsid w:val="001C404A"/>
    <w:rsid w:val="001F18ED"/>
    <w:rsid w:val="0021368A"/>
    <w:rsid w:val="00213EB6"/>
    <w:rsid w:val="002152B5"/>
    <w:rsid w:val="00255F13"/>
    <w:rsid w:val="0026487E"/>
    <w:rsid w:val="002968F0"/>
    <w:rsid w:val="002A2B9B"/>
    <w:rsid w:val="002A4870"/>
    <w:rsid w:val="002A591F"/>
    <w:rsid w:val="002B4DBF"/>
    <w:rsid w:val="002C30B6"/>
    <w:rsid w:val="002D3FD8"/>
    <w:rsid w:val="002E08BD"/>
    <w:rsid w:val="002E2B0A"/>
    <w:rsid w:val="002F34DB"/>
    <w:rsid w:val="002F3B9B"/>
    <w:rsid w:val="002F3C9A"/>
    <w:rsid w:val="00300681"/>
    <w:rsid w:val="00304904"/>
    <w:rsid w:val="00314A51"/>
    <w:rsid w:val="00314FA0"/>
    <w:rsid w:val="00347BB6"/>
    <w:rsid w:val="00351E7E"/>
    <w:rsid w:val="003528BA"/>
    <w:rsid w:val="00365B36"/>
    <w:rsid w:val="003748DB"/>
    <w:rsid w:val="00383C75"/>
    <w:rsid w:val="00390593"/>
    <w:rsid w:val="00392878"/>
    <w:rsid w:val="003C3EA2"/>
    <w:rsid w:val="003D39D0"/>
    <w:rsid w:val="003E446F"/>
    <w:rsid w:val="003F4AAE"/>
    <w:rsid w:val="003F6769"/>
    <w:rsid w:val="00401E3C"/>
    <w:rsid w:val="00403C1A"/>
    <w:rsid w:val="004047BE"/>
    <w:rsid w:val="00416CAB"/>
    <w:rsid w:val="004236D4"/>
    <w:rsid w:val="004416A0"/>
    <w:rsid w:val="00441FBE"/>
    <w:rsid w:val="0044575A"/>
    <w:rsid w:val="00463FEF"/>
    <w:rsid w:val="00467F06"/>
    <w:rsid w:val="004710D8"/>
    <w:rsid w:val="00473626"/>
    <w:rsid w:val="004B31ED"/>
    <w:rsid w:val="004B7311"/>
    <w:rsid w:val="004C0006"/>
    <w:rsid w:val="004C6561"/>
    <w:rsid w:val="004D740B"/>
    <w:rsid w:val="004E3133"/>
    <w:rsid w:val="004F7228"/>
    <w:rsid w:val="0050424B"/>
    <w:rsid w:val="00516E22"/>
    <w:rsid w:val="00527D32"/>
    <w:rsid w:val="00532E3F"/>
    <w:rsid w:val="00537B5E"/>
    <w:rsid w:val="00551FFA"/>
    <w:rsid w:val="00555C7C"/>
    <w:rsid w:val="005627FA"/>
    <w:rsid w:val="0057630A"/>
    <w:rsid w:val="00586118"/>
    <w:rsid w:val="00586EBB"/>
    <w:rsid w:val="005C02E1"/>
    <w:rsid w:val="005C57F9"/>
    <w:rsid w:val="005D4C55"/>
    <w:rsid w:val="006078F7"/>
    <w:rsid w:val="00607ED4"/>
    <w:rsid w:val="006501F2"/>
    <w:rsid w:val="006560C0"/>
    <w:rsid w:val="00682216"/>
    <w:rsid w:val="00690089"/>
    <w:rsid w:val="00690BC2"/>
    <w:rsid w:val="006914D0"/>
    <w:rsid w:val="006A6B98"/>
    <w:rsid w:val="006C16E5"/>
    <w:rsid w:val="006C3214"/>
    <w:rsid w:val="006E135D"/>
    <w:rsid w:val="00702BA1"/>
    <w:rsid w:val="00703897"/>
    <w:rsid w:val="00706858"/>
    <w:rsid w:val="007168A8"/>
    <w:rsid w:val="00726466"/>
    <w:rsid w:val="00731B30"/>
    <w:rsid w:val="00741A29"/>
    <w:rsid w:val="00764947"/>
    <w:rsid w:val="0079284C"/>
    <w:rsid w:val="007A3932"/>
    <w:rsid w:val="007B7AEC"/>
    <w:rsid w:val="007C1A5F"/>
    <w:rsid w:val="007C7515"/>
    <w:rsid w:val="007D168A"/>
    <w:rsid w:val="007E6675"/>
    <w:rsid w:val="007F0F8A"/>
    <w:rsid w:val="0081017E"/>
    <w:rsid w:val="00815128"/>
    <w:rsid w:val="00823C5A"/>
    <w:rsid w:val="0083406E"/>
    <w:rsid w:val="00836350"/>
    <w:rsid w:val="00846FEA"/>
    <w:rsid w:val="00860FD4"/>
    <w:rsid w:val="00884187"/>
    <w:rsid w:val="008916BC"/>
    <w:rsid w:val="008C5A41"/>
    <w:rsid w:val="008F41FC"/>
    <w:rsid w:val="008F47EC"/>
    <w:rsid w:val="00915331"/>
    <w:rsid w:val="00915DDB"/>
    <w:rsid w:val="009355D3"/>
    <w:rsid w:val="00952413"/>
    <w:rsid w:val="00963C33"/>
    <w:rsid w:val="00976A91"/>
    <w:rsid w:val="0098564C"/>
    <w:rsid w:val="009920A3"/>
    <w:rsid w:val="009D4546"/>
    <w:rsid w:val="009D4AA2"/>
    <w:rsid w:val="009D711B"/>
    <w:rsid w:val="00A01706"/>
    <w:rsid w:val="00A02AC4"/>
    <w:rsid w:val="00A42233"/>
    <w:rsid w:val="00A45F27"/>
    <w:rsid w:val="00A573D8"/>
    <w:rsid w:val="00A574E5"/>
    <w:rsid w:val="00A72B8F"/>
    <w:rsid w:val="00A72D05"/>
    <w:rsid w:val="00A84946"/>
    <w:rsid w:val="00AA4192"/>
    <w:rsid w:val="00AB34B7"/>
    <w:rsid w:val="00AB3DCD"/>
    <w:rsid w:val="00AC1E73"/>
    <w:rsid w:val="00AC5F8C"/>
    <w:rsid w:val="00AE0828"/>
    <w:rsid w:val="00AE48DC"/>
    <w:rsid w:val="00AF3EAE"/>
    <w:rsid w:val="00AF486B"/>
    <w:rsid w:val="00B00701"/>
    <w:rsid w:val="00B06A05"/>
    <w:rsid w:val="00B07944"/>
    <w:rsid w:val="00B15643"/>
    <w:rsid w:val="00B16C8A"/>
    <w:rsid w:val="00B22894"/>
    <w:rsid w:val="00B22DC3"/>
    <w:rsid w:val="00B268BF"/>
    <w:rsid w:val="00B26C0E"/>
    <w:rsid w:val="00B27FA7"/>
    <w:rsid w:val="00B33A87"/>
    <w:rsid w:val="00B3742F"/>
    <w:rsid w:val="00B95536"/>
    <w:rsid w:val="00B977DA"/>
    <w:rsid w:val="00BA0586"/>
    <w:rsid w:val="00BA1B7F"/>
    <w:rsid w:val="00BB4E5B"/>
    <w:rsid w:val="00BC38AE"/>
    <w:rsid w:val="00BE5F4B"/>
    <w:rsid w:val="00BE6A6E"/>
    <w:rsid w:val="00BF1A91"/>
    <w:rsid w:val="00C0327C"/>
    <w:rsid w:val="00C038F3"/>
    <w:rsid w:val="00C2189D"/>
    <w:rsid w:val="00C303F9"/>
    <w:rsid w:val="00C31D99"/>
    <w:rsid w:val="00C35A0D"/>
    <w:rsid w:val="00C40154"/>
    <w:rsid w:val="00C41F49"/>
    <w:rsid w:val="00C53BB2"/>
    <w:rsid w:val="00C57DB1"/>
    <w:rsid w:val="00C625A6"/>
    <w:rsid w:val="00C661CA"/>
    <w:rsid w:val="00C76369"/>
    <w:rsid w:val="00C76A9C"/>
    <w:rsid w:val="00CA7BEC"/>
    <w:rsid w:val="00CB1B7A"/>
    <w:rsid w:val="00CB7E81"/>
    <w:rsid w:val="00CC68D2"/>
    <w:rsid w:val="00CD4501"/>
    <w:rsid w:val="00CF15CE"/>
    <w:rsid w:val="00D03214"/>
    <w:rsid w:val="00D07CDD"/>
    <w:rsid w:val="00D12ADC"/>
    <w:rsid w:val="00D14C2A"/>
    <w:rsid w:val="00D20954"/>
    <w:rsid w:val="00D313C7"/>
    <w:rsid w:val="00D43192"/>
    <w:rsid w:val="00D4321A"/>
    <w:rsid w:val="00D46949"/>
    <w:rsid w:val="00D650E6"/>
    <w:rsid w:val="00D7006F"/>
    <w:rsid w:val="00D75783"/>
    <w:rsid w:val="00D7665C"/>
    <w:rsid w:val="00D76ED7"/>
    <w:rsid w:val="00D84113"/>
    <w:rsid w:val="00D97AE0"/>
    <w:rsid w:val="00DA7695"/>
    <w:rsid w:val="00DA797B"/>
    <w:rsid w:val="00DB0542"/>
    <w:rsid w:val="00DB0EDD"/>
    <w:rsid w:val="00DB57F9"/>
    <w:rsid w:val="00DD2184"/>
    <w:rsid w:val="00DD566E"/>
    <w:rsid w:val="00DE25A9"/>
    <w:rsid w:val="00DE418E"/>
    <w:rsid w:val="00DE7577"/>
    <w:rsid w:val="00E05E50"/>
    <w:rsid w:val="00E36953"/>
    <w:rsid w:val="00E37536"/>
    <w:rsid w:val="00E55FC6"/>
    <w:rsid w:val="00E966D9"/>
    <w:rsid w:val="00E97181"/>
    <w:rsid w:val="00EB7657"/>
    <w:rsid w:val="00EC184E"/>
    <w:rsid w:val="00ED4027"/>
    <w:rsid w:val="00EE58E7"/>
    <w:rsid w:val="00EF44DC"/>
    <w:rsid w:val="00F20F50"/>
    <w:rsid w:val="00F256AF"/>
    <w:rsid w:val="00F3731F"/>
    <w:rsid w:val="00F37844"/>
    <w:rsid w:val="00F53DCD"/>
    <w:rsid w:val="00F54497"/>
    <w:rsid w:val="00F55E02"/>
    <w:rsid w:val="00F61F41"/>
    <w:rsid w:val="00F627FE"/>
    <w:rsid w:val="00F71974"/>
    <w:rsid w:val="00F71D06"/>
    <w:rsid w:val="00F8015A"/>
    <w:rsid w:val="00F81DC1"/>
    <w:rsid w:val="00F871FF"/>
    <w:rsid w:val="00F938C8"/>
    <w:rsid w:val="00FA62E6"/>
    <w:rsid w:val="00FB7E64"/>
    <w:rsid w:val="00FC0132"/>
    <w:rsid w:val="00FC3661"/>
    <w:rsid w:val="00FC60B5"/>
    <w:rsid w:val="00FE5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90B6A8-E6D4-4B74-BF61-DACD4B17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8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3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13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F3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2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65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5B36"/>
  </w:style>
  <w:style w:type="paragraph" w:styleId="a9">
    <w:name w:val="footer"/>
    <w:basedOn w:val="a"/>
    <w:link w:val="aa"/>
    <w:uiPriority w:val="99"/>
    <w:unhideWhenUsed/>
    <w:rsid w:val="00365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5B36"/>
  </w:style>
  <w:style w:type="character" w:styleId="ab">
    <w:name w:val="Hyperlink"/>
    <w:basedOn w:val="a0"/>
    <w:uiPriority w:val="99"/>
    <w:semiHidden/>
    <w:unhideWhenUsed/>
    <w:rsid w:val="004D740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D740B"/>
    <w:rPr>
      <w:color w:val="800080"/>
      <w:u w:val="single"/>
    </w:rPr>
  </w:style>
  <w:style w:type="paragraph" w:customStyle="1" w:styleId="xl65">
    <w:name w:val="xl65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2E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2E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2E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2E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2E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2E08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2E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AA41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AA41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AA419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AA41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AA419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AA41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1A55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E4B80-7D3E-4A79-9015-6ECDFD22D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Ондар Алдынай Сергеевна</dc:creator>
  <cp:lastModifiedBy>Тас-оол Оксана Всеволодовна</cp:lastModifiedBy>
  <cp:revision>3</cp:revision>
  <cp:lastPrinted>2022-10-26T07:10:00Z</cp:lastPrinted>
  <dcterms:created xsi:type="dcterms:W3CDTF">2022-10-26T07:10:00Z</dcterms:created>
  <dcterms:modified xsi:type="dcterms:W3CDTF">2022-10-26T07:10:00Z</dcterms:modified>
</cp:coreProperties>
</file>