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1C" w:rsidRDefault="00301D1C" w:rsidP="00301D1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D1C" w:rsidRPr="00301D1C" w:rsidRDefault="00301D1C" w:rsidP="00301D1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620200099/27628(4)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A2fo6J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301D1C" w:rsidRPr="00301D1C" w:rsidRDefault="00301D1C" w:rsidP="00301D1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620200099/27628(4)</w:t>
                      </w:r>
                    </w:p>
                  </w:txbxContent>
                </v:textbox>
              </v:rect>
            </w:pict>
          </mc:Fallback>
        </mc:AlternateContent>
      </w:r>
    </w:p>
    <w:p w:rsidR="00301D1C" w:rsidRDefault="00301D1C" w:rsidP="00301D1C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1D1C" w:rsidRDefault="00301D1C" w:rsidP="00301D1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1D1C" w:rsidRPr="0025472A" w:rsidRDefault="00301D1C" w:rsidP="00301D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01D1C" w:rsidRPr="004C14FF" w:rsidRDefault="00301D1C" w:rsidP="00301D1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44BFA" w:rsidRDefault="00444BFA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BFA" w:rsidRDefault="003049DB" w:rsidP="003049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сентября 2023 г. № 671</w:t>
      </w:r>
    </w:p>
    <w:p w:rsidR="003049DB" w:rsidRDefault="003049DB" w:rsidP="003049D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444BFA" w:rsidRPr="00444BFA" w:rsidRDefault="00444BFA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BFA" w:rsidRDefault="005E49E3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</w:t>
      </w:r>
    </w:p>
    <w:p w:rsidR="00444BFA" w:rsidRDefault="005E49E3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FA">
        <w:rPr>
          <w:rFonts w:ascii="Times New Roman" w:hAnsi="Times New Roman" w:cs="Times New Roman"/>
          <w:b/>
          <w:sz w:val="28"/>
          <w:szCs w:val="28"/>
        </w:rPr>
        <w:t xml:space="preserve">привлечения остатков средств </w:t>
      </w:r>
      <w:proofErr w:type="gramStart"/>
      <w:r w:rsidRPr="00444BF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44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BFA" w:rsidRDefault="005E49E3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FA">
        <w:rPr>
          <w:rFonts w:ascii="Times New Roman" w:hAnsi="Times New Roman" w:cs="Times New Roman"/>
          <w:b/>
          <w:sz w:val="28"/>
          <w:szCs w:val="28"/>
        </w:rPr>
        <w:t xml:space="preserve">единый счет </w:t>
      </w:r>
      <w:proofErr w:type="gramStart"/>
      <w:r w:rsidRPr="00444BFA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proofErr w:type="gramEnd"/>
      <w:r w:rsidRPr="00444B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BFA" w:rsidRDefault="005E49E3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FA">
        <w:rPr>
          <w:rFonts w:ascii="Times New Roman" w:hAnsi="Times New Roman" w:cs="Times New Roman"/>
          <w:b/>
          <w:sz w:val="28"/>
          <w:szCs w:val="28"/>
        </w:rPr>
        <w:t xml:space="preserve">бюджета Республики Тыва и </w:t>
      </w:r>
    </w:p>
    <w:p w:rsidR="00855A40" w:rsidRPr="00444BFA" w:rsidRDefault="005E49E3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BFA">
        <w:rPr>
          <w:rFonts w:ascii="Times New Roman" w:hAnsi="Times New Roman" w:cs="Times New Roman"/>
          <w:b/>
          <w:sz w:val="28"/>
          <w:szCs w:val="28"/>
        </w:rPr>
        <w:t>возврата привлеченных средств</w:t>
      </w:r>
    </w:p>
    <w:p w:rsidR="00855A40" w:rsidRDefault="00855A40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BFA" w:rsidRPr="00444BFA" w:rsidRDefault="00444BFA" w:rsidP="00444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5A40" w:rsidRDefault="00855A40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CF4145" w:rsidRPr="00444BFA">
        <w:rPr>
          <w:rFonts w:ascii="Times New Roman" w:hAnsi="Times New Roman" w:cs="Times New Roman"/>
          <w:sz w:val="28"/>
          <w:szCs w:val="28"/>
        </w:rPr>
        <w:t xml:space="preserve">статьей 236.1 </w:t>
      </w:r>
      <w:r w:rsidRPr="00444BF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Общими </w:t>
      </w:r>
      <w:r w:rsidR="00CF4145" w:rsidRPr="00444BFA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44BFA">
        <w:rPr>
          <w:rFonts w:ascii="Times New Roman" w:hAnsi="Times New Roman" w:cs="Times New Roman"/>
          <w:sz w:val="28"/>
          <w:szCs w:val="28"/>
        </w:rPr>
        <w:t>к порядку привлечения остатков средств на единый счет бюджета субъекта Российской Федерации (местного бюджета) и возврата привл</w:t>
      </w:r>
      <w:r w:rsidRPr="00444BFA">
        <w:rPr>
          <w:rFonts w:ascii="Times New Roman" w:hAnsi="Times New Roman" w:cs="Times New Roman"/>
          <w:sz w:val="28"/>
          <w:szCs w:val="28"/>
        </w:rPr>
        <w:t>е</w:t>
      </w:r>
      <w:r w:rsidRPr="00444BFA">
        <w:rPr>
          <w:rFonts w:ascii="Times New Roman" w:hAnsi="Times New Roman" w:cs="Times New Roman"/>
          <w:sz w:val="28"/>
          <w:szCs w:val="28"/>
        </w:rPr>
        <w:t>ченных средств, утвержденными постановлением Правительства Российской Фед</w:t>
      </w:r>
      <w:r w:rsidRPr="00444BFA">
        <w:rPr>
          <w:rFonts w:ascii="Times New Roman" w:hAnsi="Times New Roman" w:cs="Times New Roman"/>
          <w:sz w:val="28"/>
          <w:szCs w:val="28"/>
        </w:rPr>
        <w:t>е</w:t>
      </w:r>
      <w:r w:rsidR="00444BFA">
        <w:rPr>
          <w:rFonts w:ascii="Times New Roman" w:hAnsi="Times New Roman" w:cs="Times New Roman"/>
          <w:sz w:val="28"/>
          <w:szCs w:val="28"/>
        </w:rPr>
        <w:t>рации от 30 марта 2020 г. №</w:t>
      </w:r>
      <w:r w:rsidRPr="00444BFA">
        <w:rPr>
          <w:rFonts w:ascii="Times New Roman" w:hAnsi="Times New Roman" w:cs="Times New Roman"/>
          <w:sz w:val="28"/>
          <w:szCs w:val="28"/>
        </w:rPr>
        <w:t xml:space="preserve"> 368, Правительство Республики Тыва </w:t>
      </w:r>
      <w:r w:rsidR="00444BFA" w:rsidRPr="00444BFA">
        <w:rPr>
          <w:rFonts w:ascii="Times New Roman" w:hAnsi="Times New Roman" w:cs="Times New Roman"/>
          <w:sz w:val="28"/>
          <w:szCs w:val="28"/>
        </w:rPr>
        <w:t>ПОСТАНОВЛ</w:t>
      </w:r>
      <w:r w:rsidR="00444BFA" w:rsidRPr="00444BFA">
        <w:rPr>
          <w:rFonts w:ascii="Times New Roman" w:hAnsi="Times New Roman" w:cs="Times New Roman"/>
          <w:sz w:val="28"/>
          <w:szCs w:val="28"/>
        </w:rPr>
        <w:t>Я</w:t>
      </w:r>
      <w:r w:rsidR="00444BFA" w:rsidRPr="00444BFA">
        <w:rPr>
          <w:rFonts w:ascii="Times New Roman" w:hAnsi="Times New Roman" w:cs="Times New Roman"/>
          <w:sz w:val="28"/>
          <w:szCs w:val="28"/>
        </w:rPr>
        <w:t>ЕТ:</w:t>
      </w:r>
    </w:p>
    <w:p w:rsidR="00444BFA" w:rsidRPr="00444BFA" w:rsidRDefault="00444BFA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40" w:rsidRPr="00444BFA" w:rsidRDefault="00855A40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CF4145" w:rsidRPr="00444BFA">
        <w:rPr>
          <w:rFonts w:ascii="Times New Roman" w:hAnsi="Times New Roman" w:cs="Times New Roman"/>
          <w:sz w:val="28"/>
          <w:szCs w:val="28"/>
        </w:rPr>
        <w:t>Порядок</w:t>
      </w:r>
      <w:hyperlink r:id="rId8" w:history="1"/>
      <w:r w:rsidRPr="00444BFA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республ</w:t>
      </w:r>
      <w:r w:rsidRPr="00444BFA">
        <w:rPr>
          <w:rFonts w:ascii="Times New Roman" w:hAnsi="Times New Roman" w:cs="Times New Roman"/>
          <w:sz w:val="28"/>
          <w:szCs w:val="28"/>
        </w:rPr>
        <w:t>и</w:t>
      </w:r>
      <w:r w:rsidRPr="00444BFA">
        <w:rPr>
          <w:rFonts w:ascii="Times New Roman" w:hAnsi="Times New Roman" w:cs="Times New Roman"/>
          <w:sz w:val="28"/>
          <w:szCs w:val="28"/>
        </w:rPr>
        <w:t>канского бюджета Республики Тыва и возврата привлеченных средств, утвержде</w:t>
      </w:r>
      <w:r w:rsidRPr="00444BFA">
        <w:rPr>
          <w:rFonts w:ascii="Times New Roman" w:hAnsi="Times New Roman" w:cs="Times New Roman"/>
          <w:sz w:val="28"/>
          <w:szCs w:val="28"/>
        </w:rPr>
        <w:t>н</w:t>
      </w:r>
      <w:r w:rsidRPr="00444BFA">
        <w:rPr>
          <w:rFonts w:ascii="Times New Roman" w:hAnsi="Times New Roman" w:cs="Times New Roman"/>
          <w:sz w:val="28"/>
          <w:szCs w:val="28"/>
        </w:rPr>
        <w:t>ный постановлением Правительства Республ</w:t>
      </w:r>
      <w:r w:rsidR="005E49E3" w:rsidRPr="00444BFA">
        <w:rPr>
          <w:rFonts w:ascii="Times New Roman" w:hAnsi="Times New Roman" w:cs="Times New Roman"/>
          <w:sz w:val="28"/>
          <w:szCs w:val="28"/>
        </w:rPr>
        <w:t>ики Тыва от 30 декабря 2020 г. №</w:t>
      </w:r>
      <w:r w:rsidRPr="00444BFA">
        <w:rPr>
          <w:rFonts w:ascii="Times New Roman" w:hAnsi="Times New Roman" w:cs="Times New Roman"/>
          <w:sz w:val="28"/>
          <w:szCs w:val="28"/>
        </w:rPr>
        <w:t xml:space="preserve"> 680, следующие изменения:</w:t>
      </w:r>
      <w:bookmarkStart w:id="0" w:name="_GoBack"/>
      <w:bookmarkEnd w:id="0"/>
    </w:p>
    <w:p w:rsidR="00CF4145" w:rsidRPr="00444BFA" w:rsidRDefault="005E49E3" w:rsidP="00444BF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 xml:space="preserve">в </w:t>
      </w:r>
      <w:r w:rsidR="00CF4145" w:rsidRPr="00444BFA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E114D" w:rsidRPr="00444BFA">
        <w:rPr>
          <w:rFonts w:ascii="Times New Roman" w:hAnsi="Times New Roman" w:cs="Times New Roman"/>
          <w:sz w:val="28"/>
          <w:szCs w:val="28"/>
        </w:rPr>
        <w:t>4</w:t>
      </w:r>
      <w:r w:rsidR="00855A40" w:rsidRPr="00444BFA">
        <w:rPr>
          <w:rFonts w:ascii="Times New Roman" w:hAnsi="Times New Roman" w:cs="Times New Roman"/>
          <w:sz w:val="28"/>
          <w:szCs w:val="28"/>
        </w:rPr>
        <w:t xml:space="preserve"> </w:t>
      </w:r>
      <w:r w:rsidRPr="00444BF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444BFA">
        <w:rPr>
          <w:rFonts w:ascii="Times New Roman" w:hAnsi="Times New Roman" w:cs="Times New Roman"/>
          <w:sz w:val="28"/>
          <w:szCs w:val="28"/>
        </w:rPr>
        <w:t>«</w:t>
      </w:r>
      <w:r w:rsidR="000E634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44BFA">
        <w:rPr>
          <w:rFonts w:ascii="Times New Roman" w:hAnsi="Times New Roman" w:cs="Times New Roman"/>
          <w:sz w:val="28"/>
          <w:szCs w:val="28"/>
        </w:rPr>
        <w:t>заключенного соглашения</w:t>
      </w:r>
      <w:r w:rsidR="00444BFA">
        <w:rPr>
          <w:rFonts w:ascii="Times New Roman" w:hAnsi="Times New Roman" w:cs="Times New Roman"/>
          <w:sz w:val="28"/>
          <w:szCs w:val="28"/>
        </w:rPr>
        <w:t>»</w:t>
      </w:r>
      <w:r w:rsidRPr="00444BF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8070F" w:rsidRPr="00444BFA" w:rsidRDefault="00CF4145" w:rsidP="00444BF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78070F" w:rsidRPr="00444BF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CF4145" w:rsidRPr="00444BFA" w:rsidRDefault="00CF4145" w:rsidP="00444BF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78070F" w:rsidRPr="00444BFA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444BFA">
        <w:rPr>
          <w:rFonts w:ascii="Times New Roman" w:hAnsi="Times New Roman" w:cs="Times New Roman"/>
          <w:sz w:val="28"/>
          <w:szCs w:val="28"/>
        </w:rPr>
        <w:t>«</w:t>
      </w:r>
      <w:r w:rsidR="0078070F" w:rsidRPr="00444BFA">
        <w:rPr>
          <w:rFonts w:ascii="Times New Roman" w:hAnsi="Times New Roman" w:cs="Times New Roman"/>
          <w:sz w:val="28"/>
          <w:szCs w:val="28"/>
        </w:rPr>
        <w:t>средств республиканского бюджета</w:t>
      </w:r>
      <w:r w:rsidR="00444BFA">
        <w:rPr>
          <w:rFonts w:ascii="Times New Roman" w:hAnsi="Times New Roman" w:cs="Times New Roman"/>
          <w:sz w:val="28"/>
          <w:szCs w:val="28"/>
        </w:rPr>
        <w:t>»</w:t>
      </w:r>
      <w:r w:rsidR="0078070F" w:rsidRPr="00444BFA">
        <w:rPr>
          <w:rFonts w:ascii="Times New Roman" w:hAnsi="Times New Roman" w:cs="Times New Roman"/>
          <w:sz w:val="28"/>
          <w:szCs w:val="28"/>
        </w:rPr>
        <w:t xml:space="preserve"> </w:t>
      </w:r>
      <w:r w:rsidRPr="00444BFA">
        <w:rPr>
          <w:rFonts w:ascii="Times New Roman" w:hAnsi="Times New Roman" w:cs="Times New Roman"/>
          <w:sz w:val="28"/>
          <w:szCs w:val="28"/>
        </w:rPr>
        <w:t>дополнить слов</w:t>
      </w:r>
      <w:r w:rsidRPr="00444BFA">
        <w:rPr>
          <w:rFonts w:ascii="Times New Roman" w:hAnsi="Times New Roman" w:cs="Times New Roman"/>
          <w:sz w:val="28"/>
          <w:szCs w:val="28"/>
        </w:rPr>
        <w:t>а</w:t>
      </w:r>
      <w:r w:rsidRPr="00444BFA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444BFA">
        <w:rPr>
          <w:rFonts w:ascii="Times New Roman" w:hAnsi="Times New Roman" w:cs="Times New Roman"/>
          <w:sz w:val="28"/>
          <w:szCs w:val="28"/>
        </w:rPr>
        <w:t xml:space="preserve">: </w:t>
      </w:r>
      <w:r w:rsidR="00444BF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44BFA">
        <w:rPr>
          <w:rFonts w:ascii="Times New Roman" w:hAnsi="Times New Roman" w:cs="Times New Roman"/>
          <w:sz w:val="28"/>
          <w:szCs w:val="28"/>
        </w:rPr>
        <w:t>, а также при завершении текущего финансового года, но не позднее последн</w:t>
      </w:r>
      <w:r w:rsidRPr="00444BFA">
        <w:rPr>
          <w:rFonts w:ascii="Times New Roman" w:hAnsi="Times New Roman" w:cs="Times New Roman"/>
          <w:sz w:val="28"/>
          <w:szCs w:val="28"/>
        </w:rPr>
        <w:t>е</w:t>
      </w:r>
      <w:r w:rsidRPr="00444BFA">
        <w:rPr>
          <w:rFonts w:ascii="Times New Roman" w:hAnsi="Times New Roman" w:cs="Times New Roman"/>
          <w:sz w:val="28"/>
          <w:szCs w:val="28"/>
        </w:rPr>
        <w:t>го рабочего дня текущего финансового года</w:t>
      </w:r>
      <w:r w:rsidR="00444BFA">
        <w:rPr>
          <w:rFonts w:ascii="Times New Roman" w:hAnsi="Times New Roman" w:cs="Times New Roman"/>
          <w:sz w:val="28"/>
          <w:szCs w:val="28"/>
        </w:rPr>
        <w:t>»</w:t>
      </w:r>
      <w:r w:rsidRPr="00444BFA">
        <w:rPr>
          <w:rFonts w:ascii="Times New Roman" w:hAnsi="Times New Roman" w:cs="Times New Roman"/>
          <w:sz w:val="28"/>
          <w:szCs w:val="28"/>
        </w:rPr>
        <w:t>;</w:t>
      </w:r>
    </w:p>
    <w:p w:rsidR="00855A40" w:rsidRPr="00444BFA" w:rsidRDefault="00CF4145" w:rsidP="00444BF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855A40" w:rsidRPr="00444B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1D1C" w:rsidRDefault="00301D1C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A40" w:rsidRPr="00444BFA" w:rsidRDefault="00444BFA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00417" w:rsidRPr="00444BFA">
        <w:rPr>
          <w:rFonts w:ascii="Times New Roman" w:hAnsi="Times New Roman" w:cs="Times New Roman"/>
          <w:sz w:val="28"/>
          <w:szCs w:val="28"/>
        </w:rPr>
        <w:t>7</w:t>
      </w:r>
      <w:r w:rsidR="00855A40" w:rsidRPr="00444BFA">
        <w:rPr>
          <w:rFonts w:ascii="Times New Roman" w:hAnsi="Times New Roman" w:cs="Times New Roman"/>
          <w:sz w:val="28"/>
          <w:szCs w:val="28"/>
        </w:rPr>
        <w:t xml:space="preserve">. </w:t>
      </w:r>
      <w:r w:rsidR="00DE114D" w:rsidRPr="00444BFA">
        <w:rPr>
          <w:rFonts w:ascii="Times New Roman" w:hAnsi="Times New Roman" w:cs="Times New Roman"/>
          <w:sz w:val="28"/>
          <w:szCs w:val="28"/>
        </w:rPr>
        <w:t xml:space="preserve">Объем средств, подлежащих возврату на казначейские счета, определяется исходя из суммы средств, необходимых для проведения операций с денежными средствами </w:t>
      </w:r>
      <w:r w:rsidR="004A6217" w:rsidRPr="00444BFA">
        <w:rPr>
          <w:rFonts w:ascii="Times New Roman" w:hAnsi="Times New Roman" w:cs="Times New Roman"/>
          <w:sz w:val="28"/>
          <w:szCs w:val="28"/>
        </w:rPr>
        <w:t xml:space="preserve">на казначейских счетах, </w:t>
      </w:r>
      <w:r w:rsidR="00DE114D" w:rsidRPr="00444BFA">
        <w:rPr>
          <w:rFonts w:ascii="Times New Roman" w:hAnsi="Times New Roman" w:cs="Times New Roman"/>
          <w:sz w:val="28"/>
          <w:szCs w:val="28"/>
        </w:rPr>
        <w:t>указанных в пункте 2 настоящего Порядка</w:t>
      </w:r>
      <w:r w:rsidR="004A6217" w:rsidRPr="00444BFA">
        <w:rPr>
          <w:rFonts w:ascii="Times New Roman" w:hAnsi="Times New Roman" w:cs="Times New Roman"/>
          <w:sz w:val="28"/>
          <w:szCs w:val="28"/>
        </w:rPr>
        <w:t>,</w:t>
      </w:r>
      <w:r w:rsidR="00DE114D" w:rsidRPr="00444BFA">
        <w:rPr>
          <w:rFonts w:ascii="Times New Roman" w:hAnsi="Times New Roman" w:cs="Times New Roman"/>
          <w:sz w:val="28"/>
          <w:szCs w:val="28"/>
        </w:rPr>
        <w:t xml:space="preserve"> с соблюдением требований, установленн</w:t>
      </w:r>
      <w:r w:rsidR="004A6217" w:rsidRPr="00444BFA">
        <w:rPr>
          <w:rFonts w:ascii="Times New Roman" w:hAnsi="Times New Roman" w:cs="Times New Roman"/>
          <w:sz w:val="28"/>
          <w:szCs w:val="28"/>
        </w:rPr>
        <w:t>ых пунктом 6 настоящего Порядка</w:t>
      </w:r>
      <w:proofErr w:type="gramStart"/>
      <w:r w:rsidR="0078070F" w:rsidRPr="00444B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5A40" w:rsidRPr="00444B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14D" w:rsidRPr="00444BFA" w:rsidRDefault="00DE114D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>2. Настоящ</w:t>
      </w:r>
      <w:r w:rsidR="003F3D4F">
        <w:rPr>
          <w:rFonts w:ascii="Times New Roman" w:hAnsi="Times New Roman" w:cs="Times New Roman"/>
          <w:sz w:val="28"/>
          <w:szCs w:val="28"/>
        </w:rPr>
        <w:t>е</w:t>
      </w:r>
      <w:r w:rsidRPr="00444BFA">
        <w:rPr>
          <w:rFonts w:ascii="Times New Roman" w:hAnsi="Times New Roman" w:cs="Times New Roman"/>
          <w:sz w:val="28"/>
          <w:szCs w:val="28"/>
        </w:rPr>
        <w:t xml:space="preserve">е </w:t>
      </w:r>
      <w:r w:rsidR="003F3D4F">
        <w:rPr>
          <w:rFonts w:ascii="Times New Roman" w:hAnsi="Times New Roman" w:cs="Times New Roman"/>
          <w:sz w:val="28"/>
          <w:szCs w:val="28"/>
        </w:rPr>
        <w:t>постановление</w:t>
      </w:r>
      <w:r w:rsidRPr="00444BFA">
        <w:rPr>
          <w:rFonts w:ascii="Times New Roman" w:hAnsi="Times New Roman" w:cs="Times New Roman"/>
          <w:sz w:val="28"/>
          <w:szCs w:val="28"/>
        </w:rPr>
        <w:t xml:space="preserve"> вступа</w:t>
      </w:r>
      <w:r w:rsidR="003F3D4F">
        <w:rPr>
          <w:rFonts w:ascii="Times New Roman" w:hAnsi="Times New Roman" w:cs="Times New Roman"/>
          <w:sz w:val="28"/>
          <w:szCs w:val="28"/>
        </w:rPr>
        <w:t>е</w:t>
      </w:r>
      <w:r w:rsidRPr="00444BFA">
        <w:rPr>
          <w:rFonts w:ascii="Times New Roman" w:hAnsi="Times New Roman" w:cs="Times New Roman"/>
          <w:sz w:val="28"/>
          <w:szCs w:val="28"/>
        </w:rPr>
        <w:t>т в силу с</w:t>
      </w:r>
      <w:r w:rsidR="003F3D4F">
        <w:rPr>
          <w:rFonts w:ascii="Times New Roman" w:hAnsi="Times New Roman" w:cs="Times New Roman"/>
          <w:sz w:val="28"/>
          <w:szCs w:val="28"/>
        </w:rPr>
        <w:t>о</w:t>
      </w:r>
      <w:r w:rsidRPr="00444BFA">
        <w:rPr>
          <w:rFonts w:ascii="Times New Roman" w:hAnsi="Times New Roman" w:cs="Times New Roman"/>
          <w:sz w:val="28"/>
          <w:szCs w:val="28"/>
        </w:rPr>
        <w:t xml:space="preserve"> </w:t>
      </w:r>
      <w:r w:rsidR="003F3D4F">
        <w:rPr>
          <w:rFonts w:ascii="Times New Roman" w:hAnsi="Times New Roman" w:cs="Times New Roman"/>
          <w:sz w:val="28"/>
          <w:szCs w:val="28"/>
        </w:rPr>
        <w:t>дня его</w:t>
      </w:r>
      <w:r w:rsidR="00CF5767" w:rsidRPr="00444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767" w:rsidRPr="00444BFA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CF5767" w:rsidRPr="00444BFA">
        <w:rPr>
          <w:rFonts w:ascii="Times New Roman" w:hAnsi="Times New Roman" w:cs="Times New Roman"/>
          <w:sz w:val="28"/>
          <w:szCs w:val="28"/>
        </w:rPr>
        <w:t xml:space="preserve"> и распр</w:t>
      </w:r>
      <w:r w:rsidR="00CF5767" w:rsidRPr="00444BFA">
        <w:rPr>
          <w:rFonts w:ascii="Times New Roman" w:hAnsi="Times New Roman" w:cs="Times New Roman"/>
          <w:sz w:val="28"/>
          <w:szCs w:val="28"/>
        </w:rPr>
        <w:t>о</w:t>
      </w:r>
      <w:r w:rsidR="00CF5767" w:rsidRPr="00444BFA">
        <w:rPr>
          <w:rFonts w:ascii="Times New Roman" w:hAnsi="Times New Roman" w:cs="Times New Roman"/>
          <w:sz w:val="28"/>
          <w:szCs w:val="28"/>
        </w:rPr>
        <w:t>страняю</w:t>
      </w:r>
      <w:r w:rsidRPr="00444BFA">
        <w:rPr>
          <w:rFonts w:ascii="Times New Roman" w:hAnsi="Times New Roman" w:cs="Times New Roman"/>
          <w:sz w:val="28"/>
          <w:szCs w:val="28"/>
        </w:rPr>
        <w:t xml:space="preserve">т свое действие </w:t>
      </w:r>
      <w:r w:rsidR="0078070F" w:rsidRPr="00444BFA">
        <w:rPr>
          <w:rFonts w:ascii="Times New Roman" w:hAnsi="Times New Roman" w:cs="Times New Roman"/>
          <w:sz w:val="28"/>
          <w:szCs w:val="28"/>
        </w:rPr>
        <w:t xml:space="preserve">на правоотношения, возникшие с </w:t>
      </w:r>
      <w:r w:rsidR="003F3D4F">
        <w:rPr>
          <w:rFonts w:ascii="Times New Roman" w:hAnsi="Times New Roman" w:cs="Times New Roman"/>
          <w:sz w:val="28"/>
          <w:szCs w:val="28"/>
        </w:rPr>
        <w:t>5 апреля 2023 г</w:t>
      </w:r>
      <w:r w:rsidRPr="00444BFA">
        <w:rPr>
          <w:rFonts w:ascii="Times New Roman" w:hAnsi="Times New Roman" w:cs="Times New Roman"/>
          <w:sz w:val="28"/>
          <w:szCs w:val="28"/>
        </w:rPr>
        <w:t>.</w:t>
      </w:r>
    </w:p>
    <w:p w:rsidR="00855A40" w:rsidRPr="005E49E3" w:rsidRDefault="00DE114D" w:rsidP="00444BF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BFA">
        <w:rPr>
          <w:rFonts w:ascii="Times New Roman" w:hAnsi="Times New Roman" w:cs="Times New Roman"/>
          <w:sz w:val="28"/>
          <w:szCs w:val="28"/>
        </w:rPr>
        <w:t>3</w:t>
      </w:r>
      <w:r w:rsidR="00855A40" w:rsidRPr="00444BF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444BFA">
        <w:rPr>
          <w:rFonts w:ascii="Times New Roman" w:hAnsi="Times New Roman" w:cs="Times New Roman"/>
          <w:sz w:val="28"/>
          <w:szCs w:val="28"/>
        </w:rPr>
        <w:t>«</w:t>
      </w:r>
      <w:r w:rsidR="00855A40" w:rsidRPr="00444BF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="00855A40" w:rsidRPr="00444BF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855A40" w:rsidRPr="00444BFA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444BFA">
        <w:rPr>
          <w:rFonts w:ascii="Times New Roman" w:hAnsi="Times New Roman" w:cs="Times New Roman"/>
          <w:sz w:val="28"/>
          <w:szCs w:val="28"/>
        </w:rPr>
        <w:t>»</w:t>
      </w:r>
      <w:r w:rsidR="00855A40" w:rsidRPr="00444BFA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444BFA">
        <w:rPr>
          <w:rFonts w:ascii="Times New Roman" w:hAnsi="Times New Roman" w:cs="Times New Roman"/>
          <w:sz w:val="28"/>
          <w:szCs w:val="28"/>
        </w:rPr>
        <w:t>«</w:t>
      </w:r>
      <w:r w:rsidR="00855A40" w:rsidRPr="00444BFA">
        <w:rPr>
          <w:rFonts w:ascii="Times New Roman" w:hAnsi="Times New Roman" w:cs="Times New Roman"/>
          <w:sz w:val="28"/>
          <w:szCs w:val="28"/>
        </w:rPr>
        <w:t>Интернет</w:t>
      </w:r>
      <w:r w:rsidR="00444BFA">
        <w:rPr>
          <w:rFonts w:ascii="Times New Roman" w:hAnsi="Times New Roman" w:cs="Times New Roman"/>
          <w:sz w:val="28"/>
          <w:szCs w:val="28"/>
        </w:rPr>
        <w:t>»</w:t>
      </w:r>
      <w:r w:rsidR="00855A40" w:rsidRPr="00444BFA">
        <w:rPr>
          <w:rFonts w:ascii="Times New Roman" w:hAnsi="Times New Roman" w:cs="Times New Roman"/>
          <w:sz w:val="28"/>
          <w:szCs w:val="28"/>
        </w:rPr>
        <w:t>.</w:t>
      </w:r>
    </w:p>
    <w:p w:rsidR="00855A40" w:rsidRDefault="00855A40" w:rsidP="0044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45" w:rsidRDefault="00CF4145" w:rsidP="0044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145" w:rsidRPr="005E49E3" w:rsidRDefault="00CF4145" w:rsidP="0044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83" w:rsidRPr="00CF5767" w:rsidRDefault="00855A40" w:rsidP="00444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9E3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CF576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BF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F5767">
        <w:rPr>
          <w:rFonts w:ascii="Times New Roman" w:hAnsi="Times New Roman" w:cs="Times New Roman"/>
          <w:sz w:val="28"/>
          <w:szCs w:val="28"/>
        </w:rPr>
        <w:t>В.</w:t>
      </w:r>
      <w:r w:rsidR="00444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767">
        <w:rPr>
          <w:rFonts w:ascii="Times New Roman" w:hAnsi="Times New Roman" w:cs="Times New Roman"/>
          <w:sz w:val="28"/>
          <w:szCs w:val="28"/>
        </w:rPr>
        <w:t>Х</w:t>
      </w:r>
      <w:r w:rsidR="00CF5767" w:rsidRPr="00CF5767">
        <w:rPr>
          <w:rFonts w:ascii="Times New Roman" w:hAnsi="Times New Roman" w:cs="Times New Roman"/>
          <w:sz w:val="28"/>
          <w:szCs w:val="28"/>
        </w:rPr>
        <w:t>овалыг</w:t>
      </w:r>
      <w:proofErr w:type="spellEnd"/>
    </w:p>
    <w:sectPr w:rsidR="00782F83" w:rsidRPr="00CF5767" w:rsidSect="000E634A">
      <w:headerReference w:type="default" r:id="rId9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4C" w:rsidRDefault="002C1D4C" w:rsidP="004654B8">
      <w:pPr>
        <w:spacing w:after="0" w:line="240" w:lineRule="auto"/>
      </w:pPr>
      <w:r>
        <w:separator/>
      </w:r>
    </w:p>
  </w:endnote>
  <w:endnote w:type="continuationSeparator" w:id="0">
    <w:p w:rsidR="002C1D4C" w:rsidRDefault="002C1D4C" w:rsidP="0046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4C" w:rsidRDefault="002C1D4C" w:rsidP="004654B8">
      <w:pPr>
        <w:spacing w:after="0" w:line="240" w:lineRule="auto"/>
      </w:pPr>
      <w:r>
        <w:separator/>
      </w:r>
    </w:p>
  </w:footnote>
  <w:footnote w:type="continuationSeparator" w:id="0">
    <w:p w:rsidR="002C1D4C" w:rsidRDefault="002C1D4C" w:rsidP="0046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277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634A" w:rsidRPr="000E634A" w:rsidRDefault="00301D1C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01D1C" w:rsidRPr="00301D1C" w:rsidRDefault="00301D1C" w:rsidP="00301D1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620200099/27628(4)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BrTlmf4AAAAAsBAAAPAAAAZHJzL2Rvd25yZXYu&#10;eG1sTI9BT4NAEIXvJv6HzZh4Me1CjVSRpVETLx5MLdV4XGAEIjtD2G2L/vqOXvQ4b17e+162mlyv&#10;9jj6jslAPI9AIVVcd9QY2BaPs2tQPliqbc+EBr7Qwyo/PclsWvOBXnC/CY2SEPKpNdCGMKRa+6pF&#10;Z/2cByT5ffDobJBzbHQ92oOEu14voijRznYkDa0d8KHF6nOzcwZ4zcl7uY2f7HJ98dy9vhXFPX8b&#10;c3423d2CCjiFPzP84As65MJU8o5qr3oDV8skEauB2eVCRonj5lcpRYlF0Xmm/2/Ij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BrTlmf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301D1C" w:rsidRPr="00301D1C" w:rsidRDefault="00301D1C" w:rsidP="00301D1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620200099/27628(4)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E634A" w:rsidRPr="000E634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634A" w:rsidRPr="000E634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0E634A" w:rsidRPr="000E634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0E634A" w:rsidRPr="000E634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52FD3"/>
    <w:multiLevelType w:val="hybridMultilevel"/>
    <w:tmpl w:val="321E3662"/>
    <w:lvl w:ilvl="0" w:tplc="487EA180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46dc023-face-44cb-8ef6-bee03751cec6"/>
  </w:docVars>
  <w:rsids>
    <w:rsidRoot w:val="00855A40"/>
    <w:rsid w:val="000E634A"/>
    <w:rsid w:val="00197C70"/>
    <w:rsid w:val="001D30FA"/>
    <w:rsid w:val="002C1D4C"/>
    <w:rsid w:val="002E4B45"/>
    <w:rsid w:val="00301D1C"/>
    <w:rsid w:val="003049DB"/>
    <w:rsid w:val="003F3D4F"/>
    <w:rsid w:val="00444BFA"/>
    <w:rsid w:val="004654B8"/>
    <w:rsid w:val="004A6217"/>
    <w:rsid w:val="005E49E3"/>
    <w:rsid w:val="006430B8"/>
    <w:rsid w:val="006851C2"/>
    <w:rsid w:val="0078070F"/>
    <w:rsid w:val="00782F83"/>
    <w:rsid w:val="00855A40"/>
    <w:rsid w:val="009629AA"/>
    <w:rsid w:val="00C00417"/>
    <w:rsid w:val="00C31C25"/>
    <w:rsid w:val="00CF4145"/>
    <w:rsid w:val="00CF5767"/>
    <w:rsid w:val="00D50D0C"/>
    <w:rsid w:val="00DE114D"/>
    <w:rsid w:val="00EB67FD"/>
    <w:rsid w:val="00ED0765"/>
    <w:rsid w:val="00EF396E"/>
    <w:rsid w:val="00F435CB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4A"/>
  </w:style>
  <w:style w:type="paragraph" w:styleId="a6">
    <w:name w:val="footer"/>
    <w:basedOn w:val="a"/>
    <w:link w:val="a7"/>
    <w:uiPriority w:val="99"/>
    <w:unhideWhenUsed/>
    <w:rsid w:val="000E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34A"/>
  </w:style>
  <w:style w:type="paragraph" w:styleId="a8">
    <w:name w:val="Balloon Text"/>
    <w:basedOn w:val="a"/>
    <w:link w:val="a9"/>
    <w:uiPriority w:val="99"/>
    <w:semiHidden/>
    <w:unhideWhenUsed/>
    <w:rsid w:val="0030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1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34A"/>
  </w:style>
  <w:style w:type="paragraph" w:styleId="a6">
    <w:name w:val="footer"/>
    <w:basedOn w:val="a"/>
    <w:link w:val="a7"/>
    <w:uiPriority w:val="99"/>
    <w:unhideWhenUsed/>
    <w:rsid w:val="000E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34A"/>
  </w:style>
  <w:style w:type="paragraph" w:styleId="a8">
    <w:name w:val="Balloon Text"/>
    <w:basedOn w:val="a"/>
    <w:link w:val="a9"/>
    <w:uiPriority w:val="99"/>
    <w:semiHidden/>
    <w:unhideWhenUsed/>
    <w:rsid w:val="0030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6827051BA725492CE6584D7E73986B2C457A332C54336C06C6B9A9C2F8793A9C28F80C392DAC65B2F1AEB4779FBEB4B06DE5044ED6883E1562A23h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Дамдын Эрес Владимирович</dc:creator>
  <cp:lastModifiedBy>Грецких О.П.</cp:lastModifiedBy>
  <cp:revision>2</cp:revision>
  <cp:lastPrinted>2023-09-06T09:46:00Z</cp:lastPrinted>
  <dcterms:created xsi:type="dcterms:W3CDTF">2023-09-06T09:46:00Z</dcterms:created>
  <dcterms:modified xsi:type="dcterms:W3CDTF">2023-09-06T09:46:00Z</dcterms:modified>
</cp:coreProperties>
</file>