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C8" w:rsidRDefault="000B45C8" w:rsidP="000B45C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8A3442" w:rsidRDefault="008A3442" w:rsidP="000B45C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3442" w:rsidRDefault="008A3442" w:rsidP="000B45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45C8" w:rsidRPr="0025472A" w:rsidRDefault="000B45C8" w:rsidP="000B45C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B45C8" w:rsidRPr="004C14FF" w:rsidRDefault="000B45C8" w:rsidP="000B45C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91C17" w:rsidRDefault="00991C17" w:rsidP="0099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17" w:rsidRDefault="00991C17" w:rsidP="0099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17" w:rsidRDefault="00980EEF" w:rsidP="00980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2022 г. № 599</w:t>
      </w:r>
    </w:p>
    <w:p w:rsidR="00980EEF" w:rsidRDefault="00980EEF" w:rsidP="00980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91C17" w:rsidRDefault="00991C17" w:rsidP="0099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17" w:rsidRDefault="008B54D6" w:rsidP="0099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1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</w:t>
      </w:r>
    </w:p>
    <w:p w:rsidR="00991C17" w:rsidRDefault="008B54D6" w:rsidP="0099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17">
        <w:rPr>
          <w:rFonts w:ascii="Times New Roman" w:hAnsi="Times New Roman" w:cs="Times New Roman"/>
          <w:b/>
          <w:sz w:val="28"/>
          <w:szCs w:val="28"/>
        </w:rPr>
        <w:t xml:space="preserve">Службе по лицензированию и надзору </w:t>
      </w:r>
    </w:p>
    <w:p w:rsidR="00991C17" w:rsidRDefault="008B54D6" w:rsidP="0099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17">
        <w:rPr>
          <w:rFonts w:ascii="Times New Roman" w:hAnsi="Times New Roman" w:cs="Times New Roman"/>
          <w:b/>
          <w:sz w:val="28"/>
          <w:szCs w:val="28"/>
        </w:rPr>
        <w:t xml:space="preserve">отдельных видов деятельности </w:t>
      </w:r>
    </w:p>
    <w:p w:rsidR="006A637C" w:rsidRPr="00991C17" w:rsidRDefault="008B54D6" w:rsidP="0099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17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8B54D6" w:rsidRDefault="008B54D6" w:rsidP="0099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17" w:rsidRPr="00991C17" w:rsidRDefault="00991C17" w:rsidP="0099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D6" w:rsidRPr="00991C17" w:rsidRDefault="000D5099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</w:t>
      </w:r>
      <w:r w:rsidR="008B54D6" w:rsidRPr="00991C17">
        <w:rPr>
          <w:rFonts w:ascii="Times New Roman" w:hAnsi="Times New Roman" w:cs="Times New Roman"/>
          <w:sz w:val="28"/>
          <w:szCs w:val="28"/>
        </w:rPr>
        <w:t xml:space="preserve"> от </w:t>
      </w:r>
      <w:r w:rsidR="00617E9B">
        <w:rPr>
          <w:rFonts w:ascii="Times New Roman" w:hAnsi="Times New Roman" w:cs="Times New Roman"/>
          <w:sz w:val="28"/>
          <w:szCs w:val="28"/>
        </w:rPr>
        <w:t xml:space="preserve">   </w:t>
      </w:r>
      <w:r w:rsidR="008B54D6" w:rsidRPr="00991C17">
        <w:rPr>
          <w:rFonts w:ascii="Times New Roman" w:hAnsi="Times New Roman" w:cs="Times New Roman"/>
          <w:sz w:val="28"/>
          <w:szCs w:val="28"/>
        </w:rPr>
        <w:t>31 декабря 2003 г. № 95 ВХ-I «</w:t>
      </w:r>
      <w:r w:rsidRPr="00991C17">
        <w:rPr>
          <w:rFonts w:ascii="Times New Roman" w:hAnsi="Times New Roman" w:cs="Times New Roman"/>
          <w:sz w:val="28"/>
          <w:szCs w:val="28"/>
        </w:rPr>
        <w:t>О Пра</w:t>
      </w:r>
      <w:r w:rsidR="008B54D6" w:rsidRPr="00991C17">
        <w:rPr>
          <w:rFonts w:ascii="Times New Roman" w:hAnsi="Times New Roman" w:cs="Times New Roman"/>
          <w:sz w:val="28"/>
          <w:szCs w:val="28"/>
        </w:rPr>
        <w:t>вительстве Республики Тыва», Конституционным законом</w:t>
      </w:r>
      <w:r w:rsidR="00842B37" w:rsidRPr="00991C17">
        <w:rPr>
          <w:rFonts w:ascii="Times New Roman" w:hAnsi="Times New Roman" w:cs="Times New Roman"/>
          <w:sz w:val="28"/>
          <w:szCs w:val="28"/>
        </w:rPr>
        <w:t xml:space="preserve"> Республики Тыва от 24 июня 2022 г. № 60-КЗРТ «О внесении изменений в Конституционный закон Республики Тыва </w:t>
      </w:r>
      <w:r w:rsidR="008B54D6" w:rsidRPr="00991C17">
        <w:rPr>
          <w:rFonts w:ascii="Times New Roman" w:hAnsi="Times New Roman" w:cs="Times New Roman"/>
          <w:sz w:val="28"/>
          <w:szCs w:val="28"/>
        </w:rPr>
        <w:t>от 4 января 2003 г. № 97 ВХ-I</w:t>
      </w:r>
      <w:r w:rsidR="00991C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7E9B">
        <w:rPr>
          <w:rFonts w:ascii="Times New Roman" w:hAnsi="Times New Roman" w:cs="Times New Roman"/>
          <w:sz w:val="28"/>
          <w:szCs w:val="28"/>
        </w:rPr>
        <w:t xml:space="preserve">        </w:t>
      </w:r>
      <w:r w:rsidR="00991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C17">
        <w:rPr>
          <w:rFonts w:ascii="Times New Roman" w:hAnsi="Times New Roman" w:cs="Times New Roman"/>
          <w:sz w:val="28"/>
          <w:szCs w:val="28"/>
        </w:rPr>
        <w:t xml:space="preserve">   </w:t>
      </w:r>
      <w:r w:rsidR="00842B37" w:rsidRPr="00991C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42B37" w:rsidRPr="00991C17">
        <w:rPr>
          <w:rFonts w:ascii="Times New Roman" w:hAnsi="Times New Roman" w:cs="Times New Roman"/>
          <w:sz w:val="28"/>
          <w:szCs w:val="28"/>
        </w:rPr>
        <w:t>О статусе Главы Республики</w:t>
      </w:r>
      <w:r w:rsidR="00FC152F" w:rsidRPr="00991C17">
        <w:rPr>
          <w:rFonts w:ascii="Times New Roman" w:hAnsi="Times New Roman" w:cs="Times New Roman"/>
          <w:sz w:val="28"/>
          <w:szCs w:val="28"/>
        </w:rPr>
        <w:t xml:space="preserve"> Тыва</w:t>
      </w:r>
      <w:r w:rsidR="00842B37" w:rsidRPr="00991C17">
        <w:rPr>
          <w:rFonts w:ascii="Times New Roman" w:hAnsi="Times New Roman" w:cs="Times New Roman"/>
          <w:sz w:val="28"/>
          <w:szCs w:val="28"/>
        </w:rPr>
        <w:t>»</w:t>
      </w:r>
      <w:r w:rsidR="00991C17">
        <w:rPr>
          <w:rFonts w:ascii="Times New Roman" w:hAnsi="Times New Roman" w:cs="Times New Roman"/>
          <w:sz w:val="28"/>
          <w:szCs w:val="28"/>
        </w:rPr>
        <w:t xml:space="preserve"> </w:t>
      </w:r>
      <w:r w:rsidRPr="00991C1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345F2" w:rsidRPr="00991C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45F2" w:rsidRPr="00991C17" w:rsidRDefault="00C345F2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F" w:rsidRPr="00991C17" w:rsidRDefault="00FC152F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1.</w:t>
      </w:r>
      <w:r w:rsidR="00991C17">
        <w:rPr>
          <w:rFonts w:ascii="Times New Roman" w:hAnsi="Times New Roman" w:cs="Times New Roman"/>
          <w:sz w:val="28"/>
          <w:szCs w:val="28"/>
        </w:rPr>
        <w:t xml:space="preserve"> </w:t>
      </w:r>
      <w:r w:rsidR="00C40875" w:rsidRPr="00991C1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91C17">
        <w:rPr>
          <w:rFonts w:ascii="Times New Roman" w:hAnsi="Times New Roman" w:cs="Times New Roman"/>
          <w:sz w:val="28"/>
          <w:szCs w:val="28"/>
        </w:rPr>
        <w:t>П</w:t>
      </w:r>
      <w:r w:rsidR="00C40875" w:rsidRPr="00991C17">
        <w:rPr>
          <w:rFonts w:ascii="Times New Roman" w:hAnsi="Times New Roman" w:cs="Times New Roman"/>
          <w:sz w:val="28"/>
          <w:szCs w:val="28"/>
        </w:rPr>
        <w:t>оложение о Службе по лицензированию и надзору отдельных видов деятельно</w:t>
      </w:r>
      <w:r w:rsidR="008B54D6" w:rsidRPr="00991C17">
        <w:rPr>
          <w:rFonts w:ascii="Times New Roman" w:hAnsi="Times New Roman" w:cs="Times New Roman"/>
          <w:sz w:val="28"/>
          <w:szCs w:val="28"/>
        </w:rPr>
        <w:t>сти Республики Тыва, утвержденное постановлением П</w:t>
      </w:r>
      <w:r w:rsidR="00C40875" w:rsidRPr="00991C17">
        <w:rPr>
          <w:rFonts w:ascii="Times New Roman" w:hAnsi="Times New Roman" w:cs="Times New Roman"/>
          <w:sz w:val="28"/>
          <w:szCs w:val="28"/>
        </w:rPr>
        <w:t xml:space="preserve">равительства Республики Тыва </w:t>
      </w:r>
      <w:r w:rsidR="00820E9D">
        <w:rPr>
          <w:rFonts w:ascii="Times New Roman" w:hAnsi="Times New Roman" w:cs="Times New Roman"/>
          <w:sz w:val="28"/>
          <w:szCs w:val="28"/>
        </w:rPr>
        <w:t xml:space="preserve">от </w:t>
      </w:r>
      <w:r w:rsidR="00C40875" w:rsidRPr="00991C17">
        <w:rPr>
          <w:rFonts w:ascii="Times New Roman" w:hAnsi="Times New Roman" w:cs="Times New Roman"/>
          <w:sz w:val="28"/>
          <w:szCs w:val="28"/>
        </w:rPr>
        <w:t>25 января 2011 г. № 39, следующие изменения:</w:t>
      </w:r>
    </w:p>
    <w:p w:rsidR="00FC152F" w:rsidRPr="00991C17" w:rsidRDefault="00C40875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1)</w:t>
      </w:r>
      <w:r w:rsidR="00991C17">
        <w:rPr>
          <w:rFonts w:ascii="Times New Roman" w:hAnsi="Times New Roman" w:cs="Times New Roman"/>
          <w:sz w:val="28"/>
          <w:szCs w:val="28"/>
        </w:rPr>
        <w:t xml:space="preserve"> </w:t>
      </w:r>
      <w:r w:rsidR="00FC152F" w:rsidRPr="00991C17">
        <w:rPr>
          <w:rFonts w:ascii="Times New Roman" w:hAnsi="Times New Roman" w:cs="Times New Roman"/>
          <w:sz w:val="28"/>
          <w:szCs w:val="28"/>
        </w:rPr>
        <w:t xml:space="preserve">в пункте 4 слова </w:t>
      </w:r>
      <w:r w:rsidR="00AD382D" w:rsidRPr="00991C17">
        <w:rPr>
          <w:rFonts w:ascii="Times New Roman" w:hAnsi="Times New Roman" w:cs="Times New Roman"/>
          <w:sz w:val="28"/>
          <w:szCs w:val="28"/>
        </w:rPr>
        <w:t>«-</w:t>
      </w:r>
      <w:r w:rsidR="00991C17">
        <w:rPr>
          <w:rFonts w:ascii="Times New Roman" w:hAnsi="Times New Roman" w:cs="Times New Roman"/>
          <w:sz w:val="28"/>
          <w:szCs w:val="28"/>
        </w:rPr>
        <w:t xml:space="preserve"> </w:t>
      </w:r>
      <w:r w:rsidR="00AD382D" w:rsidRPr="00991C17">
        <w:rPr>
          <w:rFonts w:ascii="Times New Roman" w:hAnsi="Times New Roman" w:cs="Times New Roman"/>
          <w:sz w:val="28"/>
          <w:szCs w:val="28"/>
        </w:rPr>
        <w:t>Председателя Правительства» исключить;</w:t>
      </w:r>
    </w:p>
    <w:p w:rsidR="00915F48" w:rsidRPr="00991C17" w:rsidRDefault="00FC152F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2)</w:t>
      </w:r>
      <w:r w:rsidR="00C345F2" w:rsidRPr="00991C17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991C17">
        <w:rPr>
          <w:rFonts w:ascii="Times New Roman" w:hAnsi="Times New Roman" w:cs="Times New Roman"/>
          <w:sz w:val="28"/>
          <w:szCs w:val="28"/>
        </w:rPr>
        <w:t xml:space="preserve"> </w:t>
      </w:r>
      <w:r w:rsidR="00C40875" w:rsidRPr="00991C17">
        <w:rPr>
          <w:rFonts w:ascii="Times New Roman" w:hAnsi="Times New Roman" w:cs="Times New Roman"/>
          <w:sz w:val="28"/>
          <w:szCs w:val="28"/>
        </w:rPr>
        <w:t>раздел</w:t>
      </w:r>
      <w:r w:rsidR="00DB6DA7" w:rsidRPr="00991C17">
        <w:rPr>
          <w:rFonts w:ascii="Times New Roman" w:hAnsi="Times New Roman" w:cs="Times New Roman"/>
          <w:sz w:val="28"/>
          <w:szCs w:val="28"/>
        </w:rPr>
        <w:t xml:space="preserve">а </w:t>
      </w:r>
      <w:r w:rsidR="00C40875" w:rsidRPr="00991C17">
        <w:rPr>
          <w:rFonts w:ascii="Times New Roman" w:hAnsi="Times New Roman" w:cs="Times New Roman"/>
          <w:sz w:val="28"/>
          <w:szCs w:val="28"/>
        </w:rPr>
        <w:t>II</w:t>
      </w:r>
      <w:r w:rsidR="00991C17">
        <w:rPr>
          <w:rFonts w:ascii="Times New Roman" w:hAnsi="Times New Roman" w:cs="Times New Roman"/>
          <w:sz w:val="28"/>
          <w:szCs w:val="28"/>
        </w:rPr>
        <w:t xml:space="preserve"> </w:t>
      </w:r>
      <w:r w:rsidR="00C345F2" w:rsidRPr="00991C17">
        <w:rPr>
          <w:rFonts w:ascii="Times New Roman" w:hAnsi="Times New Roman" w:cs="Times New Roman"/>
          <w:sz w:val="28"/>
          <w:szCs w:val="28"/>
        </w:rPr>
        <w:t>после слова</w:t>
      </w:r>
      <w:r w:rsidR="001B1811" w:rsidRPr="00991C17">
        <w:rPr>
          <w:rFonts w:ascii="Times New Roman" w:hAnsi="Times New Roman" w:cs="Times New Roman"/>
          <w:sz w:val="28"/>
          <w:szCs w:val="28"/>
        </w:rPr>
        <w:t xml:space="preserve"> «Полномочия» </w:t>
      </w:r>
      <w:r w:rsidR="00C40875" w:rsidRPr="00991C17">
        <w:rPr>
          <w:rFonts w:ascii="Times New Roman" w:hAnsi="Times New Roman" w:cs="Times New Roman"/>
          <w:sz w:val="28"/>
          <w:szCs w:val="28"/>
        </w:rPr>
        <w:t>дополнить словами «и задачи»</w:t>
      </w:r>
      <w:r w:rsidR="00915F48" w:rsidRPr="00991C17">
        <w:rPr>
          <w:rFonts w:ascii="Times New Roman" w:hAnsi="Times New Roman" w:cs="Times New Roman"/>
          <w:sz w:val="28"/>
          <w:szCs w:val="28"/>
        </w:rPr>
        <w:t>;</w:t>
      </w:r>
    </w:p>
    <w:p w:rsidR="00AD382D" w:rsidRPr="00991C17" w:rsidRDefault="00FC152F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3</w:t>
      </w:r>
      <w:r w:rsidR="00915F48" w:rsidRPr="00991C17">
        <w:rPr>
          <w:rFonts w:ascii="Times New Roman" w:hAnsi="Times New Roman" w:cs="Times New Roman"/>
          <w:sz w:val="28"/>
          <w:szCs w:val="28"/>
        </w:rPr>
        <w:t>)</w:t>
      </w:r>
      <w:r w:rsidR="00991C17">
        <w:rPr>
          <w:rFonts w:ascii="Times New Roman" w:hAnsi="Times New Roman" w:cs="Times New Roman"/>
          <w:sz w:val="28"/>
          <w:szCs w:val="28"/>
        </w:rPr>
        <w:t xml:space="preserve"> </w:t>
      </w:r>
      <w:r w:rsidR="00915F48" w:rsidRPr="00991C17">
        <w:rPr>
          <w:rFonts w:ascii="Times New Roman" w:hAnsi="Times New Roman" w:cs="Times New Roman"/>
          <w:sz w:val="28"/>
          <w:szCs w:val="28"/>
        </w:rPr>
        <w:t>пункт 6.3 изложить в следующей редакции:</w:t>
      </w:r>
    </w:p>
    <w:p w:rsidR="00915F48" w:rsidRPr="00991C17" w:rsidRDefault="00915F4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«</w:t>
      </w:r>
      <w:r w:rsidR="00AD382D" w:rsidRPr="00991C17">
        <w:rPr>
          <w:rFonts w:ascii="Times New Roman" w:hAnsi="Times New Roman" w:cs="Times New Roman"/>
          <w:sz w:val="28"/>
          <w:szCs w:val="28"/>
        </w:rPr>
        <w:t xml:space="preserve">6.3. осуществление регионального государственного </w:t>
      </w:r>
      <w:r w:rsidR="006831A8" w:rsidRPr="00991C17">
        <w:rPr>
          <w:rFonts w:ascii="Times New Roman" w:hAnsi="Times New Roman" w:cs="Times New Roman"/>
          <w:sz w:val="28"/>
          <w:szCs w:val="28"/>
        </w:rPr>
        <w:t>контроля (надзора) в области розничной продажи алкогольной и спиртосодержащей продукции</w:t>
      </w:r>
      <w:r w:rsidR="00820E9D">
        <w:rPr>
          <w:rFonts w:ascii="Times New Roman" w:hAnsi="Times New Roman" w:cs="Times New Roman"/>
          <w:sz w:val="28"/>
          <w:szCs w:val="28"/>
        </w:rPr>
        <w:t>;</w:t>
      </w:r>
      <w:r w:rsidRPr="00991C17">
        <w:rPr>
          <w:rFonts w:ascii="Times New Roman" w:hAnsi="Times New Roman" w:cs="Times New Roman"/>
          <w:sz w:val="28"/>
          <w:szCs w:val="28"/>
        </w:rPr>
        <w:t>»;</w:t>
      </w:r>
    </w:p>
    <w:p w:rsidR="00C40875" w:rsidRPr="00991C17" w:rsidRDefault="006831A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4</w:t>
      </w:r>
      <w:r w:rsidR="00915F48" w:rsidRPr="00991C17">
        <w:rPr>
          <w:rFonts w:ascii="Times New Roman" w:hAnsi="Times New Roman" w:cs="Times New Roman"/>
          <w:sz w:val="28"/>
          <w:szCs w:val="28"/>
        </w:rPr>
        <w:t>)</w:t>
      </w:r>
      <w:r w:rsidR="00991C17">
        <w:rPr>
          <w:rFonts w:ascii="Times New Roman" w:hAnsi="Times New Roman" w:cs="Times New Roman"/>
          <w:sz w:val="28"/>
          <w:szCs w:val="28"/>
        </w:rPr>
        <w:t xml:space="preserve"> </w:t>
      </w:r>
      <w:r w:rsidR="00C40875" w:rsidRPr="00991C17">
        <w:rPr>
          <w:rFonts w:ascii="Times New Roman" w:hAnsi="Times New Roman" w:cs="Times New Roman"/>
          <w:sz w:val="28"/>
          <w:szCs w:val="28"/>
        </w:rPr>
        <w:t>дополнить пунктом 7.23 следующего содержания:</w:t>
      </w:r>
    </w:p>
    <w:p w:rsidR="00991C17" w:rsidRDefault="00991C17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5C8" w:rsidRDefault="000B45C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875" w:rsidRPr="00991C17" w:rsidRDefault="00C40875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lastRenderedPageBreak/>
        <w:t>«7.23. Основные задачи</w:t>
      </w:r>
      <w:r w:rsidR="00C345F2" w:rsidRPr="00991C17">
        <w:rPr>
          <w:rFonts w:ascii="Times New Roman" w:hAnsi="Times New Roman" w:cs="Times New Roman"/>
          <w:sz w:val="28"/>
          <w:szCs w:val="28"/>
        </w:rPr>
        <w:t>:</w:t>
      </w:r>
    </w:p>
    <w:p w:rsidR="00133998" w:rsidRPr="00991C17" w:rsidRDefault="005111C1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</w:t>
      </w:r>
      <w:r w:rsidR="00133998" w:rsidRPr="00991C17">
        <w:rPr>
          <w:rFonts w:ascii="Times New Roman" w:hAnsi="Times New Roman" w:cs="Times New Roman"/>
          <w:sz w:val="28"/>
          <w:szCs w:val="28"/>
        </w:rPr>
        <w:t xml:space="preserve">) разработка и реализация государственных программ, инвестиционных программ, научно-технических программ и иных мероприятий, направленных на исполнение законодательства Российской Федерации и </w:t>
      </w:r>
      <w:r w:rsidR="00820E9D" w:rsidRPr="00991C1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33998" w:rsidRPr="00991C17">
        <w:rPr>
          <w:rFonts w:ascii="Times New Roman" w:hAnsi="Times New Roman" w:cs="Times New Roman"/>
          <w:sz w:val="28"/>
          <w:szCs w:val="28"/>
        </w:rPr>
        <w:t>Республики Тыва в сфере охраны объектов культурного наследия, лицензирования отдельных видов деятельности;</w:t>
      </w:r>
    </w:p>
    <w:p w:rsidR="00133998" w:rsidRPr="00991C17" w:rsidRDefault="005111C1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2</w:t>
      </w:r>
      <w:r w:rsidR="00133998" w:rsidRPr="00991C17">
        <w:rPr>
          <w:rFonts w:ascii="Times New Roman" w:hAnsi="Times New Roman" w:cs="Times New Roman"/>
          <w:sz w:val="28"/>
          <w:szCs w:val="28"/>
        </w:rPr>
        <w:t>) государственный учет объектов, обладающих признаками объекта культурного наследия,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наследия, формирование и ведение перечня выявленных объектов культурного наследия, формирование и ведение реестра;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3) организация проведения государственной историко-культурной экспертизы в пределах компетенции, установленной законодательством;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4) организация исследований, необходимых для исполнения полномочий федерального органа охраны объектов культурного наследия, регионального органа охраны объектов культурного наследия, муниципального органа охраны объектов культурного наследия;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5) установление ограничений (обременений) права собственности или иных вещных прав на объект культурного наследия требованиями в отношении объекта культурного наследия, разработанными в </w:t>
      </w:r>
      <w:r w:rsidR="00D35414" w:rsidRPr="00991C17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Pr="00991C17">
        <w:rPr>
          <w:rFonts w:ascii="Times New Roman" w:hAnsi="Times New Roman" w:cs="Times New Roman"/>
          <w:sz w:val="28"/>
          <w:szCs w:val="28"/>
        </w:rPr>
        <w:t>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6) установление ответственности за повреждение, разрушение или уничтожение объекта культурного наследия, незаконное перемещение объекта культурного наследия, причинение вреда объекту культурного наследия и осуществление действий, повлекших изменение предмета охраны данного объекта культурного наследия;</w:t>
      </w:r>
    </w:p>
    <w:p w:rsidR="00133998" w:rsidRPr="00991C17" w:rsidRDefault="003071A9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7) разработка</w:t>
      </w:r>
      <w:r w:rsidR="00C345F2" w:rsidRPr="00991C17">
        <w:rPr>
          <w:rFonts w:ascii="Times New Roman" w:hAnsi="Times New Roman" w:cs="Times New Roman"/>
          <w:sz w:val="28"/>
          <w:szCs w:val="28"/>
        </w:rPr>
        <w:t>, согласова</w:t>
      </w:r>
      <w:r w:rsidR="00133998" w:rsidRPr="00991C17">
        <w:rPr>
          <w:rFonts w:ascii="Times New Roman" w:hAnsi="Times New Roman" w:cs="Times New Roman"/>
          <w:sz w:val="28"/>
          <w:szCs w:val="28"/>
        </w:rPr>
        <w:t>ние и утверждение проектов зон охраны объектов культурного наследия, а также согласование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8) установление требований к осуществлению деятельности в границах территории достопримечательного места, требований к градостроительным регламентам в границах территории достопримечательного места; установление особого режима использования земельного участка, в границах которого располагается объект археологического наследия;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9) согласование проектной документации, необходимой для проведения работ по сохранению объекта культурного наследия;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10) осуществление мер по обеспечению сохранности объектов культурного наследия, включенных в реестр, выявленных объектов культурного наследия либо </w:t>
      </w:r>
      <w:r w:rsidRPr="00991C17">
        <w:rPr>
          <w:rFonts w:ascii="Times New Roman" w:hAnsi="Times New Roman" w:cs="Times New Roman"/>
          <w:sz w:val="28"/>
          <w:szCs w:val="28"/>
        </w:rPr>
        <w:lastRenderedPageBreak/>
        <w:t>объектов, обладающих признаками объекта культурного наследия, в ходе проведения изыскательских, проектных, строительных, хозяйственных работ;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11) установление предмета охраны объекта культурного наследия, включенного в реестр, и границ территории такого объекта;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12) </w:t>
      </w:r>
      <w:r w:rsidR="00D16FE2" w:rsidRPr="00991C1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91C17">
        <w:rPr>
          <w:rFonts w:ascii="Times New Roman" w:hAnsi="Times New Roman" w:cs="Times New Roman"/>
          <w:sz w:val="28"/>
          <w:szCs w:val="28"/>
        </w:rPr>
        <w:t>установк</w:t>
      </w:r>
      <w:r w:rsidR="00D16FE2" w:rsidRPr="00991C17">
        <w:rPr>
          <w:rFonts w:ascii="Times New Roman" w:hAnsi="Times New Roman" w:cs="Times New Roman"/>
          <w:sz w:val="28"/>
          <w:szCs w:val="28"/>
        </w:rPr>
        <w:t>и</w:t>
      </w:r>
      <w:r w:rsidRPr="00991C17">
        <w:rPr>
          <w:rFonts w:ascii="Times New Roman" w:hAnsi="Times New Roman" w:cs="Times New Roman"/>
          <w:sz w:val="28"/>
          <w:szCs w:val="28"/>
        </w:rPr>
        <w:t xml:space="preserve"> на объектах культурного наследия информационных надписей и обозначений;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13) выдачу задания на проведение работ по сохранению объекта культурного наследия и разрешения на проведение работ по сохранению объекта культурного наследия;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14) утверждение отчетной документации о проведении работ по сохранению объекта культурного наследия;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15) обследование и </w:t>
      </w:r>
      <w:proofErr w:type="spellStart"/>
      <w:r w:rsidRPr="00991C17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991C17">
        <w:rPr>
          <w:rFonts w:ascii="Times New Roman" w:hAnsi="Times New Roman" w:cs="Times New Roman"/>
          <w:sz w:val="28"/>
          <w:szCs w:val="28"/>
        </w:rPr>
        <w:t xml:space="preserve"> один раз в пять лет состояния объектов культурного наследия, включенных в реестр, с составлением актов технического состояния объектов культурного наследия, включенных в реестр, в целях определения мероприятий по обеспечению их сохранности;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16) иные мероприятия государственной охраны объектов культурного наследия, включенных в реестр, выявленных объектов культурного наследия, проведение которых отнесено к полномочиям соответствующих органов охраны объектов культурного наследия.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17) разработка предложений по совершенствованию нормативных правовых актов в сфере охраны объектов культурного наследия, лицензирования отдельных видов деятельности, анализ практики их применения;</w:t>
      </w:r>
    </w:p>
    <w:p w:rsidR="00D16FE2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18) участие в разработке и реализации мер по привлечению инвестиций в сфере сохранения объектов культурного наследия;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19) содействие развитию единой информационной среды в сфере лицензирования отдельных видов деятельности;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20) осуществление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</w:t>
      </w:r>
      <w:r w:rsidR="00820E9D">
        <w:rPr>
          <w:rFonts w:ascii="Times New Roman" w:hAnsi="Times New Roman" w:cs="Times New Roman"/>
          <w:sz w:val="28"/>
          <w:szCs w:val="28"/>
        </w:rPr>
        <w:t>–</w:t>
      </w:r>
      <w:r w:rsidRPr="00991C17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 в области охраны объектов культурного наследия);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21) осуществление государственного контроля (надзора) за соблюдением лицензиатом лицензионных требований;</w:t>
      </w:r>
    </w:p>
    <w:p w:rsidR="00133998" w:rsidRPr="000B45C8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45C8">
        <w:rPr>
          <w:rFonts w:ascii="Times New Roman" w:hAnsi="Times New Roman" w:cs="Times New Roman"/>
          <w:spacing w:val="-6"/>
          <w:sz w:val="28"/>
          <w:szCs w:val="28"/>
        </w:rPr>
        <w:t>22) предупреждение, выявление и пресечение нарушений юридическим лицом, его руководителем и иными должностными лицами, индивидуальным предпринимателем, его уполномоченными представителями требований законодательства Российской Федерации в области лицензирования отдельных видов деятельности;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23) участие в реализации соглашений о научно-техническом и культурном сотрудничестве между Правительством Республики Тыва и органами государственной </w:t>
      </w:r>
      <w:r w:rsidRPr="00991C17">
        <w:rPr>
          <w:rFonts w:ascii="Times New Roman" w:hAnsi="Times New Roman" w:cs="Times New Roman"/>
          <w:sz w:val="28"/>
          <w:szCs w:val="28"/>
        </w:rPr>
        <w:lastRenderedPageBreak/>
        <w:t xml:space="preserve">власти субъектов Российской Федерации по вопросам, отнесенным к компетенции </w:t>
      </w:r>
      <w:r w:rsidR="005111C1" w:rsidRPr="00991C17">
        <w:rPr>
          <w:rFonts w:ascii="Times New Roman" w:hAnsi="Times New Roman" w:cs="Times New Roman"/>
          <w:sz w:val="28"/>
          <w:szCs w:val="28"/>
        </w:rPr>
        <w:t>Службы</w:t>
      </w:r>
      <w:r w:rsidRPr="00991C17">
        <w:rPr>
          <w:rFonts w:ascii="Times New Roman" w:hAnsi="Times New Roman" w:cs="Times New Roman"/>
          <w:sz w:val="28"/>
          <w:szCs w:val="28"/>
        </w:rPr>
        <w:t>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24) участие в соответствии с законодательством в реализации межправительственных и отраслевых соглашений со странами дальнего и ближнего зарубежья по вопросам, отнесенным к компетенции </w:t>
      </w:r>
      <w:r w:rsidR="005111C1" w:rsidRPr="00991C17">
        <w:rPr>
          <w:rFonts w:ascii="Times New Roman" w:hAnsi="Times New Roman" w:cs="Times New Roman"/>
          <w:sz w:val="28"/>
          <w:szCs w:val="28"/>
        </w:rPr>
        <w:t>Службы</w:t>
      </w:r>
      <w:r w:rsidRPr="00991C17">
        <w:rPr>
          <w:rFonts w:ascii="Times New Roman" w:hAnsi="Times New Roman" w:cs="Times New Roman"/>
          <w:sz w:val="28"/>
          <w:szCs w:val="28"/>
        </w:rPr>
        <w:t>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25) участие в соответствии с законодательством в международном сотрудничестве по вопросам, отнесенным к компетенции </w:t>
      </w:r>
      <w:r w:rsidR="005111C1" w:rsidRPr="00991C17">
        <w:rPr>
          <w:rFonts w:ascii="Times New Roman" w:hAnsi="Times New Roman" w:cs="Times New Roman"/>
          <w:sz w:val="28"/>
          <w:szCs w:val="28"/>
        </w:rPr>
        <w:t>Службы</w:t>
      </w:r>
      <w:r w:rsidRPr="00991C17">
        <w:rPr>
          <w:rFonts w:ascii="Times New Roman" w:hAnsi="Times New Roman" w:cs="Times New Roman"/>
          <w:sz w:val="28"/>
          <w:szCs w:val="28"/>
        </w:rPr>
        <w:t>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26) организация и проведение семинаров, конференций, выставок, смотров-конкурсов по вопросам, отнесенным к компетенции </w:t>
      </w:r>
      <w:r w:rsidR="005111C1" w:rsidRPr="00991C17">
        <w:rPr>
          <w:rFonts w:ascii="Times New Roman" w:hAnsi="Times New Roman" w:cs="Times New Roman"/>
          <w:sz w:val="28"/>
          <w:szCs w:val="28"/>
        </w:rPr>
        <w:t>Службы</w:t>
      </w:r>
      <w:r w:rsidRPr="00991C17">
        <w:rPr>
          <w:rFonts w:ascii="Times New Roman" w:hAnsi="Times New Roman" w:cs="Times New Roman"/>
          <w:sz w:val="28"/>
          <w:szCs w:val="28"/>
        </w:rPr>
        <w:t>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27) подготовка и представление в Правительство Республики Тыва предложений о создании, реорганизации и ликвидации государственных учреждений и предприятий, некоммерческих организаций, осуществление прав собственника в отношении имущества государственных учреждений и предприятий, некоммерческих организаций, утверждение в установленном порядке их уставов, бизнес-планов, финансовой и бухгалтерской отчетности, согласование структуры и штатного расписания, назначение и освобождение руководителей государственных унитарных предприятий, государственных учреждений, некоммерческих организаций, находящихся в ведении </w:t>
      </w:r>
      <w:r w:rsidR="005111C1" w:rsidRPr="00991C17">
        <w:rPr>
          <w:rFonts w:ascii="Times New Roman" w:hAnsi="Times New Roman" w:cs="Times New Roman"/>
          <w:sz w:val="28"/>
          <w:szCs w:val="28"/>
        </w:rPr>
        <w:t>Службы</w:t>
      </w:r>
      <w:r w:rsidRPr="00991C17">
        <w:rPr>
          <w:rFonts w:ascii="Times New Roman" w:hAnsi="Times New Roman" w:cs="Times New Roman"/>
          <w:sz w:val="28"/>
          <w:szCs w:val="28"/>
        </w:rPr>
        <w:t>, в установленном порядке;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28) организация подготовки, переподготовки и повышения квалификации кадров для нужд в сфере охраны памятников культуры и истории, лицензирования отдельных видов деятельности;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29) осуществление в пределах своей компетенции координации и методического обеспечения разработки и реализации мероприятий по мобилизационной подготовке, гражданской обороне и защите работников от чрезвычайных ситуаций в мирное и военное время на предприятиях и в организациях отрасли, обеспечение проведения комплекса мероприятий по переводу </w:t>
      </w:r>
      <w:r w:rsidR="005111C1" w:rsidRPr="00991C17">
        <w:rPr>
          <w:rFonts w:ascii="Times New Roman" w:hAnsi="Times New Roman" w:cs="Times New Roman"/>
          <w:sz w:val="28"/>
          <w:szCs w:val="28"/>
        </w:rPr>
        <w:t>Службы</w:t>
      </w:r>
      <w:r w:rsidRPr="00991C17">
        <w:rPr>
          <w:rFonts w:ascii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30) организация выполнения мобилизационных заданий Правительства Российской Федерации и Правительства Республики Тыва в пределах компетенции </w:t>
      </w:r>
      <w:r w:rsidR="005111C1" w:rsidRPr="00991C17">
        <w:rPr>
          <w:rFonts w:ascii="Times New Roman" w:hAnsi="Times New Roman" w:cs="Times New Roman"/>
          <w:sz w:val="28"/>
          <w:szCs w:val="28"/>
        </w:rPr>
        <w:t>Службы</w:t>
      </w:r>
      <w:r w:rsidRPr="00991C17">
        <w:rPr>
          <w:rFonts w:ascii="Times New Roman" w:hAnsi="Times New Roman" w:cs="Times New Roman"/>
          <w:sz w:val="28"/>
          <w:szCs w:val="28"/>
        </w:rPr>
        <w:t>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31) выполнение мероприятий по воинскому учету, бронированию военнообязанных и созданию условий по защите сведений, составляющих государственную тайну, по вопросам, входящим в компетенцию </w:t>
      </w:r>
      <w:r w:rsidR="005111C1" w:rsidRPr="00991C17">
        <w:rPr>
          <w:rFonts w:ascii="Times New Roman" w:hAnsi="Times New Roman" w:cs="Times New Roman"/>
          <w:sz w:val="28"/>
          <w:szCs w:val="28"/>
        </w:rPr>
        <w:t>Службы</w:t>
      </w:r>
      <w:r w:rsidRPr="00991C17">
        <w:rPr>
          <w:rFonts w:ascii="Times New Roman" w:hAnsi="Times New Roman" w:cs="Times New Roman"/>
          <w:sz w:val="28"/>
          <w:szCs w:val="28"/>
        </w:rPr>
        <w:t>;</w:t>
      </w:r>
    </w:p>
    <w:p w:rsidR="00133998" w:rsidRPr="00991C1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32) организация работы по технической защите информации ограниченного доступа от ее утечки по техническим каналам по вопросам, входящим в компетенцию </w:t>
      </w:r>
      <w:r w:rsidR="005111C1" w:rsidRPr="00991C17">
        <w:rPr>
          <w:rFonts w:ascii="Times New Roman" w:hAnsi="Times New Roman" w:cs="Times New Roman"/>
          <w:sz w:val="28"/>
          <w:szCs w:val="28"/>
        </w:rPr>
        <w:t>Службы</w:t>
      </w:r>
      <w:r w:rsidRPr="00991C17">
        <w:rPr>
          <w:rFonts w:ascii="Times New Roman" w:hAnsi="Times New Roman" w:cs="Times New Roman"/>
          <w:sz w:val="28"/>
          <w:szCs w:val="28"/>
        </w:rPr>
        <w:t>;</w:t>
      </w:r>
    </w:p>
    <w:p w:rsidR="00DB6DA7" w:rsidRDefault="00133998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>33) осуществление других задач, предусмотренных законодательством Российской Федерации и Республики Тыва</w:t>
      </w:r>
      <w:r w:rsidR="00DB6DA7" w:rsidRPr="00991C17">
        <w:rPr>
          <w:rFonts w:ascii="Times New Roman" w:hAnsi="Times New Roman" w:cs="Times New Roman"/>
          <w:sz w:val="28"/>
          <w:szCs w:val="28"/>
        </w:rPr>
        <w:t>.</w:t>
      </w:r>
      <w:r w:rsidR="004D209F" w:rsidRPr="00991C17">
        <w:rPr>
          <w:rFonts w:ascii="Times New Roman" w:hAnsi="Times New Roman" w:cs="Times New Roman"/>
          <w:sz w:val="28"/>
          <w:szCs w:val="28"/>
        </w:rPr>
        <w:t>»</w:t>
      </w:r>
      <w:r w:rsidRPr="00991C17">
        <w:rPr>
          <w:rFonts w:ascii="Times New Roman" w:hAnsi="Times New Roman" w:cs="Times New Roman"/>
          <w:sz w:val="28"/>
          <w:szCs w:val="28"/>
        </w:rPr>
        <w:t>.</w:t>
      </w:r>
    </w:p>
    <w:p w:rsidR="00AE0E5A" w:rsidRDefault="00AE0E5A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5A" w:rsidRDefault="00AE0E5A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3E" w:rsidRPr="00991C17" w:rsidRDefault="00EB300C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0875" w:rsidRPr="00991C17">
        <w:rPr>
          <w:rFonts w:ascii="Times New Roman" w:hAnsi="Times New Roman" w:cs="Times New Roman"/>
          <w:sz w:val="28"/>
          <w:szCs w:val="28"/>
        </w:rPr>
        <w:t xml:space="preserve">. </w:t>
      </w:r>
      <w:r w:rsidR="008B5A3E" w:rsidRPr="00991C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4F45" w:rsidRPr="00991C17" w:rsidRDefault="008B5A3E" w:rsidP="00991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7">
        <w:rPr>
          <w:rFonts w:ascii="Times New Roman" w:hAnsi="Times New Roman" w:cs="Times New Roman"/>
          <w:sz w:val="28"/>
          <w:szCs w:val="28"/>
        </w:rPr>
        <w:t xml:space="preserve">3. </w:t>
      </w:r>
      <w:r w:rsidR="00C40875" w:rsidRPr="00991C17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на информационно-телекоммуникационной сети «</w:t>
      </w:r>
      <w:r w:rsidR="00C443A8" w:rsidRPr="00991C17">
        <w:rPr>
          <w:rFonts w:ascii="Times New Roman" w:hAnsi="Times New Roman" w:cs="Times New Roman"/>
          <w:sz w:val="28"/>
          <w:szCs w:val="28"/>
        </w:rPr>
        <w:t>Интернет».</w:t>
      </w:r>
    </w:p>
    <w:p w:rsidR="00C443A8" w:rsidRPr="00991C17" w:rsidRDefault="00C443A8" w:rsidP="00991C1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991C1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37826" w:rsidRPr="00F37826" w:rsidRDefault="00F37826" w:rsidP="00F3782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7826" w:rsidRPr="00F37826" w:rsidRDefault="00F37826" w:rsidP="00F3782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Исполняющий обязанности</w:t>
      </w:r>
    </w:p>
    <w:p w:rsidR="00F37826" w:rsidRPr="00F37826" w:rsidRDefault="00F37826" w:rsidP="00F3782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заместителя Председателя </w:t>
      </w:r>
    </w:p>
    <w:p w:rsidR="00F37826" w:rsidRPr="00F37826" w:rsidRDefault="00F37826" w:rsidP="00F3782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                                      А. </w:t>
      </w:r>
      <w:proofErr w:type="spellStart"/>
      <w:r w:rsidRPr="00F37826">
        <w:rPr>
          <w:rFonts w:ascii="Times New Roman" w:eastAsia="Calibri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F37826" w:rsidRPr="00F37826" w:rsidRDefault="00F37826" w:rsidP="00F37826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7826" w:rsidRPr="00F37826" w:rsidRDefault="00F37826" w:rsidP="00F37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A8" w:rsidRPr="00991C17" w:rsidRDefault="00C443A8" w:rsidP="00F3782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C443A8" w:rsidRPr="00991C17" w:rsidSect="00991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FD" w:rsidRDefault="002E21FD" w:rsidP="00991C17">
      <w:pPr>
        <w:spacing w:after="0" w:line="240" w:lineRule="auto"/>
      </w:pPr>
      <w:r>
        <w:separator/>
      </w:r>
    </w:p>
  </w:endnote>
  <w:endnote w:type="continuationSeparator" w:id="0">
    <w:p w:rsidR="002E21FD" w:rsidRDefault="002E21FD" w:rsidP="0099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77" w:rsidRDefault="003612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77" w:rsidRDefault="003612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77" w:rsidRDefault="00361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FD" w:rsidRDefault="002E21FD" w:rsidP="00991C17">
      <w:pPr>
        <w:spacing w:after="0" w:line="240" w:lineRule="auto"/>
      </w:pPr>
      <w:r>
        <w:separator/>
      </w:r>
    </w:p>
  </w:footnote>
  <w:footnote w:type="continuationSeparator" w:id="0">
    <w:p w:rsidR="002E21FD" w:rsidRDefault="002E21FD" w:rsidP="0099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77" w:rsidRDefault="003612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171"/>
    </w:sdtPr>
    <w:sdtEndPr>
      <w:rPr>
        <w:rFonts w:ascii="Times New Roman" w:hAnsi="Times New Roman" w:cs="Times New Roman"/>
        <w:sz w:val="24"/>
        <w:szCs w:val="24"/>
      </w:rPr>
    </w:sdtEndPr>
    <w:sdtContent>
      <w:p w:rsidR="00991C17" w:rsidRPr="00991C17" w:rsidRDefault="009934C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1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1C17" w:rsidRPr="00991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1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44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91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77" w:rsidRDefault="003612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4525"/>
    <w:multiLevelType w:val="hybridMultilevel"/>
    <w:tmpl w:val="2B1AE396"/>
    <w:lvl w:ilvl="0" w:tplc="BC6283C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3B2575"/>
    <w:multiLevelType w:val="hybridMultilevel"/>
    <w:tmpl w:val="B87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5317"/>
    <w:multiLevelType w:val="hybridMultilevel"/>
    <w:tmpl w:val="7EA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3276f0-5b6c-461b-a771-08c1de2f3a00"/>
  </w:docVars>
  <w:rsids>
    <w:rsidRoot w:val="008964FF"/>
    <w:rsid w:val="00042845"/>
    <w:rsid w:val="0009300E"/>
    <w:rsid w:val="000B45C8"/>
    <w:rsid w:val="000D5099"/>
    <w:rsid w:val="00133998"/>
    <w:rsid w:val="001B1811"/>
    <w:rsid w:val="001E4F45"/>
    <w:rsid w:val="002370FD"/>
    <w:rsid w:val="002E21FD"/>
    <w:rsid w:val="003071A9"/>
    <w:rsid w:val="00361277"/>
    <w:rsid w:val="004D209F"/>
    <w:rsid w:val="005111C1"/>
    <w:rsid w:val="005F03B6"/>
    <w:rsid w:val="00617E9B"/>
    <w:rsid w:val="006831A8"/>
    <w:rsid w:val="006A637C"/>
    <w:rsid w:val="006D2D71"/>
    <w:rsid w:val="00716898"/>
    <w:rsid w:val="00736F10"/>
    <w:rsid w:val="00813AE0"/>
    <w:rsid w:val="00820E9D"/>
    <w:rsid w:val="00842B37"/>
    <w:rsid w:val="008964FF"/>
    <w:rsid w:val="008A3442"/>
    <w:rsid w:val="008B54D6"/>
    <w:rsid w:val="008B5A3E"/>
    <w:rsid w:val="00915F48"/>
    <w:rsid w:val="00980EEF"/>
    <w:rsid w:val="00991C17"/>
    <w:rsid w:val="009934CB"/>
    <w:rsid w:val="00AB4310"/>
    <w:rsid w:val="00AD382D"/>
    <w:rsid w:val="00AE0E5A"/>
    <w:rsid w:val="00B565C5"/>
    <w:rsid w:val="00B870CF"/>
    <w:rsid w:val="00C345F2"/>
    <w:rsid w:val="00C40875"/>
    <w:rsid w:val="00C443A8"/>
    <w:rsid w:val="00D16FE2"/>
    <w:rsid w:val="00D35414"/>
    <w:rsid w:val="00DB6DA7"/>
    <w:rsid w:val="00E11FC9"/>
    <w:rsid w:val="00E203B4"/>
    <w:rsid w:val="00EB300C"/>
    <w:rsid w:val="00F105A5"/>
    <w:rsid w:val="00F15D2D"/>
    <w:rsid w:val="00F37826"/>
    <w:rsid w:val="00FA1346"/>
    <w:rsid w:val="00FB066C"/>
    <w:rsid w:val="00FC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F3B2E-5B78-4518-AF36-E06CC64F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ographme">
    <w:name w:val="typograph_me"/>
    <w:basedOn w:val="a"/>
    <w:rsid w:val="001E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F45"/>
    <w:rPr>
      <w:color w:val="0000FF"/>
      <w:u w:val="single"/>
    </w:rPr>
  </w:style>
  <w:style w:type="paragraph" w:customStyle="1" w:styleId="ConsPlusNormal">
    <w:name w:val="ConsPlusNormal"/>
    <w:rsid w:val="0013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C15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C17"/>
  </w:style>
  <w:style w:type="paragraph" w:styleId="a8">
    <w:name w:val="footer"/>
    <w:basedOn w:val="a"/>
    <w:link w:val="a9"/>
    <w:uiPriority w:val="99"/>
    <w:semiHidden/>
    <w:unhideWhenUsed/>
    <w:rsid w:val="0099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17"/>
  </w:style>
  <w:style w:type="paragraph" w:styleId="aa">
    <w:name w:val="Balloon Text"/>
    <w:basedOn w:val="a"/>
    <w:link w:val="ab"/>
    <w:uiPriority w:val="99"/>
    <w:semiHidden/>
    <w:unhideWhenUsed/>
    <w:rsid w:val="00F3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3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9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964523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885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7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49711736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240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33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18475532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36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60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12022050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282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872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3667604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465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8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12731253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Тас-оол Оксана Всеволодовна</cp:lastModifiedBy>
  <cp:revision>5</cp:revision>
  <cp:lastPrinted>2022-09-28T07:25:00Z</cp:lastPrinted>
  <dcterms:created xsi:type="dcterms:W3CDTF">2022-09-28T07:24:00Z</dcterms:created>
  <dcterms:modified xsi:type="dcterms:W3CDTF">2022-09-28T07:25:00Z</dcterms:modified>
</cp:coreProperties>
</file>