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4FF" w:rsidRDefault="002514FF" w:rsidP="002514FF">
      <w:pPr>
        <w:spacing w:after="200" w:line="276" w:lineRule="auto"/>
        <w:jc w:val="center"/>
        <w:rPr>
          <w:noProof/>
        </w:rPr>
      </w:pPr>
    </w:p>
    <w:p w:rsidR="00716EB9" w:rsidRDefault="00716EB9" w:rsidP="002514FF">
      <w:pPr>
        <w:spacing w:after="200" w:line="276" w:lineRule="auto"/>
        <w:jc w:val="center"/>
        <w:rPr>
          <w:noProof/>
        </w:rPr>
      </w:pPr>
    </w:p>
    <w:p w:rsidR="00716EB9" w:rsidRDefault="00716EB9" w:rsidP="002514FF">
      <w:pPr>
        <w:spacing w:after="200" w:line="276" w:lineRule="auto"/>
        <w:jc w:val="center"/>
        <w:rPr>
          <w:lang w:val="en-US"/>
        </w:rPr>
      </w:pPr>
    </w:p>
    <w:p w:rsidR="002514FF" w:rsidRPr="0025472A" w:rsidRDefault="002514FF" w:rsidP="002514FF">
      <w:pPr>
        <w:spacing w:after="200" w:line="276" w:lineRule="auto"/>
        <w:jc w:val="center"/>
        <w:rPr>
          <w:b/>
          <w:sz w:val="40"/>
          <w:szCs w:val="40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ПОСТАНОВЛЕНИЕ</w:t>
      </w:r>
    </w:p>
    <w:p w:rsidR="002514FF" w:rsidRPr="004C14FF" w:rsidRDefault="002514FF" w:rsidP="002514FF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ДОКТААЛ</w:t>
      </w:r>
    </w:p>
    <w:p w:rsidR="0055054C" w:rsidRDefault="0055054C" w:rsidP="0055054C">
      <w:pPr>
        <w:jc w:val="center"/>
        <w:rPr>
          <w:sz w:val="28"/>
          <w:szCs w:val="28"/>
        </w:rPr>
      </w:pPr>
    </w:p>
    <w:p w:rsidR="0055054C" w:rsidRDefault="006266D3" w:rsidP="006266D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2 ноября 2021 г. № 595</w:t>
      </w:r>
    </w:p>
    <w:p w:rsidR="006266D3" w:rsidRPr="0055054C" w:rsidRDefault="006266D3" w:rsidP="006266D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55054C" w:rsidRPr="0055054C" w:rsidRDefault="0055054C" w:rsidP="0055054C">
      <w:pPr>
        <w:jc w:val="center"/>
        <w:rPr>
          <w:sz w:val="28"/>
          <w:szCs w:val="28"/>
        </w:rPr>
      </w:pPr>
    </w:p>
    <w:p w:rsidR="0055054C" w:rsidRDefault="00B9313F" w:rsidP="0055054C">
      <w:pPr>
        <w:jc w:val="center"/>
        <w:rPr>
          <w:b/>
          <w:sz w:val="28"/>
          <w:szCs w:val="28"/>
        </w:rPr>
      </w:pPr>
      <w:r w:rsidRPr="0055054C">
        <w:rPr>
          <w:b/>
          <w:sz w:val="28"/>
          <w:szCs w:val="28"/>
        </w:rPr>
        <w:t>О</w:t>
      </w:r>
      <w:r w:rsidR="00116D48" w:rsidRPr="0055054C">
        <w:rPr>
          <w:b/>
          <w:sz w:val="28"/>
          <w:szCs w:val="28"/>
        </w:rPr>
        <w:t xml:space="preserve"> мероприятиях по достижению целей, </w:t>
      </w:r>
    </w:p>
    <w:p w:rsidR="0055054C" w:rsidRDefault="00116D48" w:rsidP="0055054C">
      <w:pPr>
        <w:jc w:val="center"/>
        <w:rPr>
          <w:b/>
          <w:sz w:val="28"/>
          <w:szCs w:val="28"/>
        </w:rPr>
      </w:pPr>
      <w:r w:rsidRPr="0055054C">
        <w:rPr>
          <w:b/>
          <w:sz w:val="28"/>
          <w:szCs w:val="28"/>
        </w:rPr>
        <w:t>поставленных в</w:t>
      </w:r>
      <w:r w:rsidR="0055054C">
        <w:rPr>
          <w:b/>
          <w:sz w:val="28"/>
          <w:szCs w:val="28"/>
        </w:rPr>
        <w:t xml:space="preserve"> </w:t>
      </w:r>
      <w:r w:rsidR="0060400B" w:rsidRPr="0055054C">
        <w:rPr>
          <w:b/>
          <w:sz w:val="28"/>
          <w:szCs w:val="28"/>
        </w:rPr>
        <w:t>Послани</w:t>
      </w:r>
      <w:r w:rsidRPr="0055054C">
        <w:rPr>
          <w:b/>
          <w:sz w:val="28"/>
          <w:szCs w:val="28"/>
        </w:rPr>
        <w:t>и</w:t>
      </w:r>
      <w:r w:rsidR="0060400B" w:rsidRPr="0055054C">
        <w:rPr>
          <w:b/>
          <w:sz w:val="28"/>
          <w:szCs w:val="28"/>
        </w:rPr>
        <w:t xml:space="preserve"> Президента </w:t>
      </w:r>
    </w:p>
    <w:p w:rsidR="00116D48" w:rsidRPr="0055054C" w:rsidRDefault="0060400B" w:rsidP="0055054C">
      <w:pPr>
        <w:jc w:val="center"/>
        <w:rPr>
          <w:b/>
          <w:sz w:val="28"/>
          <w:szCs w:val="28"/>
        </w:rPr>
      </w:pPr>
      <w:r w:rsidRPr="0055054C">
        <w:rPr>
          <w:b/>
          <w:sz w:val="28"/>
          <w:szCs w:val="28"/>
        </w:rPr>
        <w:t>Российской Федерации В.В. Путина</w:t>
      </w:r>
    </w:p>
    <w:p w:rsidR="0055054C" w:rsidRDefault="0060400B" w:rsidP="0055054C">
      <w:pPr>
        <w:jc w:val="center"/>
        <w:rPr>
          <w:b/>
          <w:sz w:val="28"/>
          <w:szCs w:val="28"/>
        </w:rPr>
      </w:pPr>
      <w:r w:rsidRPr="0055054C">
        <w:rPr>
          <w:b/>
          <w:sz w:val="28"/>
          <w:szCs w:val="28"/>
        </w:rPr>
        <w:t xml:space="preserve">Федеральному Собранию Российской </w:t>
      </w:r>
    </w:p>
    <w:p w:rsidR="0060400B" w:rsidRPr="0055054C" w:rsidRDefault="0060400B" w:rsidP="0055054C">
      <w:pPr>
        <w:jc w:val="center"/>
        <w:rPr>
          <w:b/>
          <w:sz w:val="28"/>
          <w:szCs w:val="28"/>
        </w:rPr>
      </w:pPr>
      <w:r w:rsidRPr="0055054C">
        <w:rPr>
          <w:b/>
          <w:sz w:val="28"/>
          <w:szCs w:val="28"/>
        </w:rPr>
        <w:t>Федерации</w:t>
      </w:r>
      <w:r w:rsidR="0055054C">
        <w:rPr>
          <w:b/>
          <w:sz w:val="28"/>
          <w:szCs w:val="28"/>
        </w:rPr>
        <w:t xml:space="preserve"> </w:t>
      </w:r>
      <w:r w:rsidRPr="0055054C">
        <w:rPr>
          <w:b/>
          <w:sz w:val="28"/>
          <w:szCs w:val="28"/>
        </w:rPr>
        <w:t xml:space="preserve">от </w:t>
      </w:r>
      <w:r w:rsidR="0010766A" w:rsidRPr="0055054C">
        <w:rPr>
          <w:b/>
          <w:sz w:val="28"/>
          <w:szCs w:val="28"/>
        </w:rPr>
        <w:t>21 апреля</w:t>
      </w:r>
      <w:r w:rsidRPr="0055054C">
        <w:rPr>
          <w:b/>
          <w:sz w:val="28"/>
          <w:szCs w:val="28"/>
        </w:rPr>
        <w:t xml:space="preserve"> 20</w:t>
      </w:r>
      <w:r w:rsidR="00116D48" w:rsidRPr="0055054C">
        <w:rPr>
          <w:b/>
          <w:sz w:val="28"/>
          <w:szCs w:val="28"/>
        </w:rPr>
        <w:t>2</w:t>
      </w:r>
      <w:r w:rsidR="0010766A" w:rsidRPr="0055054C">
        <w:rPr>
          <w:b/>
          <w:sz w:val="28"/>
          <w:szCs w:val="28"/>
        </w:rPr>
        <w:t>1</w:t>
      </w:r>
      <w:r w:rsidRPr="0055054C">
        <w:rPr>
          <w:b/>
          <w:sz w:val="28"/>
          <w:szCs w:val="28"/>
        </w:rPr>
        <w:t xml:space="preserve"> г</w:t>
      </w:r>
      <w:r w:rsidR="0055054C">
        <w:rPr>
          <w:b/>
          <w:sz w:val="28"/>
          <w:szCs w:val="28"/>
        </w:rPr>
        <w:t>.</w:t>
      </w:r>
    </w:p>
    <w:p w:rsidR="00422437" w:rsidRDefault="00422437" w:rsidP="0055054C">
      <w:pPr>
        <w:jc w:val="center"/>
        <w:rPr>
          <w:sz w:val="28"/>
          <w:szCs w:val="28"/>
        </w:rPr>
      </w:pPr>
    </w:p>
    <w:p w:rsidR="0055054C" w:rsidRPr="0055054C" w:rsidRDefault="0055054C" w:rsidP="0055054C">
      <w:pPr>
        <w:jc w:val="center"/>
        <w:rPr>
          <w:sz w:val="28"/>
          <w:szCs w:val="28"/>
        </w:rPr>
      </w:pPr>
    </w:p>
    <w:p w:rsidR="00BD3511" w:rsidRDefault="00BD3511" w:rsidP="0055054C">
      <w:pPr>
        <w:spacing w:line="360" w:lineRule="atLeast"/>
        <w:ind w:firstLine="709"/>
        <w:jc w:val="both"/>
        <w:rPr>
          <w:sz w:val="28"/>
          <w:szCs w:val="28"/>
        </w:rPr>
      </w:pPr>
      <w:r w:rsidRPr="0055054C">
        <w:rPr>
          <w:sz w:val="28"/>
          <w:szCs w:val="28"/>
        </w:rPr>
        <w:t xml:space="preserve">В целях </w:t>
      </w:r>
      <w:r w:rsidR="00444757" w:rsidRPr="0055054C">
        <w:rPr>
          <w:sz w:val="28"/>
          <w:szCs w:val="28"/>
        </w:rPr>
        <w:t>реализации</w:t>
      </w:r>
      <w:r w:rsidR="0055054C">
        <w:rPr>
          <w:sz w:val="28"/>
          <w:szCs w:val="28"/>
        </w:rPr>
        <w:t xml:space="preserve"> </w:t>
      </w:r>
      <w:r w:rsidR="003E5CFC" w:rsidRPr="0055054C">
        <w:rPr>
          <w:sz w:val="28"/>
          <w:szCs w:val="28"/>
        </w:rPr>
        <w:t xml:space="preserve">Послания </w:t>
      </w:r>
      <w:r w:rsidRPr="0055054C">
        <w:rPr>
          <w:sz w:val="28"/>
          <w:szCs w:val="28"/>
        </w:rPr>
        <w:t xml:space="preserve">Президента Российской Федерации </w:t>
      </w:r>
      <w:r w:rsidR="00D64CE4" w:rsidRPr="0055054C">
        <w:rPr>
          <w:sz w:val="28"/>
          <w:szCs w:val="28"/>
        </w:rPr>
        <w:t xml:space="preserve">В.В. Путина </w:t>
      </w:r>
      <w:r w:rsidRPr="0055054C">
        <w:rPr>
          <w:sz w:val="28"/>
          <w:szCs w:val="28"/>
        </w:rPr>
        <w:t xml:space="preserve">Федеральному Собранию Российской Федерации от </w:t>
      </w:r>
      <w:r w:rsidR="0010766A" w:rsidRPr="0055054C">
        <w:rPr>
          <w:sz w:val="28"/>
          <w:szCs w:val="28"/>
        </w:rPr>
        <w:t>21 апреля</w:t>
      </w:r>
      <w:r w:rsidR="0060400B" w:rsidRPr="0055054C">
        <w:rPr>
          <w:sz w:val="28"/>
          <w:szCs w:val="28"/>
        </w:rPr>
        <w:t xml:space="preserve"> 20</w:t>
      </w:r>
      <w:r w:rsidR="00790B7C" w:rsidRPr="0055054C">
        <w:rPr>
          <w:sz w:val="28"/>
          <w:szCs w:val="28"/>
        </w:rPr>
        <w:t>2</w:t>
      </w:r>
      <w:r w:rsidR="0010766A" w:rsidRPr="0055054C">
        <w:rPr>
          <w:sz w:val="28"/>
          <w:szCs w:val="28"/>
        </w:rPr>
        <w:t>1</w:t>
      </w:r>
      <w:r w:rsidRPr="0055054C">
        <w:rPr>
          <w:sz w:val="28"/>
          <w:szCs w:val="28"/>
        </w:rPr>
        <w:t xml:space="preserve"> г</w:t>
      </w:r>
      <w:r w:rsidR="0055054C">
        <w:rPr>
          <w:sz w:val="28"/>
          <w:szCs w:val="28"/>
        </w:rPr>
        <w:t>.</w:t>
      </w:r>
      <w:r w:rsidR="00B37F9A" w:rsidRPr="0055054C">
        <w:rPr>
          <w:sz w:val="28"/>
          <w:szCs w:val="28"/>
        </w:rPr>
        <w:t>, в соответствии с</w:t>
      </w:r>
      <w:r w:rsidR="0055054C">
        <w:rPr>
          <w:sz w:val="28"/>
          <w:szCs w:val="28"/>
        </w:rPr>
        <w:t xml:space="preserve"> </w:t>
      </w:r>
      <w:r w:rsidR="00B37F9A" w:rsidRPr="0055054C">
        <w:rPr>
          <w:sz w:val="28"/>
          <w:szCs w:val="28"/>
        </w:rPr>
        <w:t>К</w:t>
      </w:r>
      <w:r w:rsidR="003E5CFC" w:rsidRPr="0055054C">
        <w:rPr>
          <w:sz w:val="28"/>
          <w:szCs w:val="28"/>
        </w:rPr>
        <w:t>онсти</w:t>
      </w:r>
      <w:r w:rsidR="00B37F9A" w:rsidRPr="0055054C">
        <w:rPr>
          <w:sz w:val="28"/>
          <w:szCs w:val="28"/>
        </w:rPr>
        <w:t>туционным</w:t>
      </w:r>
      <w:r w:rsidR="003E5CFC" w:rsidRPr="0055054C">
        <w:rPr>
          <w:sz w:val="28"/>
          <w:szCs w:val="28"/>
        </w:rPr>
        <w:t xml:space="preserve"> закон</w:t>
      </w:r>
      <w:r w:rsidR="00B37F9A" w:rsidRPr="0055054C">
        <w:rPr>
          <w:sz w:val="28"/>
          <w:szCs w:val="28"/>
        </w:rPr>
        <w:t>ом</w:t>
      </w:r>
      <w:r w:rsidR="0055054C">
        <w:rPr>
          <w:sz w:val="28"/>
          <w:szCs w:val="28"/>
        </w:rPr>
        <w:t xml:space="preserve"> </w:t>
      </w:r>
      <w:r w:rsidR="003E5CFC" w:rsidRPr="0055054C">
        <w:rPr>
          <w:sz w:val="28"/>
          <w:szCs w:val="28"/>
        </w:rPr>
        <w:t>Республики Тыва от 31 декабря 2003 г. № 95 ВХ-</w:t>
      </w:r>
      <w:r w:rsidR="0055054C">
        <w:rPr>
          <w:sz w:val="28"/>
          <w:szCs w:val="28"/>
          <w:lang w:val="en-US"/>
        </w:rPr>
        <w:t>I</w:t>
      </w:r>
      <w:r w:rsidR="003E5CFC" w:rsidRPr="0055054C">
        <w:rPr>
          <w:sz w:val="28"/>
          <w:szCs w:val="28"/>
        </w:rPr>
        <w:t xml:space="preserve"> </w:t>
      </w:r>
      <w:r w:rsidR="005104D5">
        <w:rPr>
          <w:sz w:val="28"/>
          <w:szCs w:val="28"/>
        </w:rPr>
        <w:t>«</w:t>
      </w:r>
      <w:r w:rsidR="003E5CFC" w:rsidRPr="0055054C">
        <w:rPr>
          <w:sz w:val="28"/>
          <w:szCs w:val="28"/>
        </w:rPr>
        <w:t>О Правительстве Республики Тыва</w:t>
      </w:r>
      <w:r w:rsidR="005104D5">
        <w:rPr>
          <w:sz w:val="28"/>
          <w:szCs w:val="28"/>
        </w:rPr>
        <w:t>»</w:t>
      </w:r>
      <w:r w:rsidR="0055054C">
        <w:rPr>
          <w:sz w:val="28"/>
          <w:szCs w:val="28"/>
        </w:rPr>
        <w:t xml:space="preserve"> Правительство Республики Тыва</w:t>
      </w:r>
      <w:r w:rsidR="00185F6A">
        <w:rPr>
          <w:sz w:val="28"/>
          <w:szCs w:val="28"/>
        </w:rPr>
        <w:t xml:space="preserve"> </w:t>
      </w:r>
      <w:r w:rsidR="0055054C">
        <w:rPr>
          <w:sz w:val="28"/>
          <w:szCs w:val="28"/>
        </w:rPr>
        <w:t>ПОСТАНОВЛЯЕТ</w:t>
      </w:r>
      <w:r w:rsidR="0055054C" w:rsidRPr="0055054C">
        <w:rPr>
          <w:sz w:val="28"/>
          <w:szCs w:val="28"/>
        </w:rPr>
        <w:t>:</w:t>
      </w:r>
    </w:p>
    <w:p w:rsidR="0055054C" w:rsidRPr="0055054C" w:rsidRDefault="0055054C" w:rsidP="0055054C">
      <w:pPr>
        <w:spacing w:line="360" w:lineRule="atLeast"/>
        <w:ind w:firstLine="709"/>
        <w:jc w:val="both"/>
        <w:rPr>
          <w:sz w:val="28"/>
          <w:szCs w:val="28"/>
        </w:rPr>
      </w:pPr>
    </w:p>
    <w:p w:rsidR="00BD3511" w:rsidRPr="0055054C" w:rsidRDefault="00BD3511" w:rsidP="0055054C">
      <w:pPr>
        <w:spacing w:line="360" w:lineRule="atLeast"/>
        <w:ind w:firstLine="709"/>
        <w:jc w:val="both"/>
        <w:rPr>
          <w:sz w:val="28"/>
          <w:szCs w:val="28"/>
        </w:rPr>
      </w:pPr>
      <w:r w:rsidRPr="0055054C">
        <w:rPr>
          <w:sz w:val="28"/>
          <w:szCs w:val="28"/>
        </w:rPr>
        <w:t xml:space="preserve">1. Утвердить </w:t>
      </w:r>
      <w:r w:rsidR="00B37F9A" w:rsidRPr="0055054C">
        <w:rPr>
          <w:sz w:val="28"/>
          <w:szCs w:val="28"/>
        </w:rPr>
        <w:t xml:space="preserve">прилагаемый </w:t>
      </w:r>
      <w:r w:rsidR="00041812">
        <w:rPr>
          <w:sz w:val="28"/>
          <w:szCs w:val="28"/>
        </w:rPr>
        <w:t>п</w:t>
      </w:r>
      <w:r w:rsidRPr="0055054C">
        <w:rPr>
          <w:sz w:val="28"/>
          <w:szCs w:val="28"/>
        </w:rPr>
        <w:t xml:space="preserve">лан мероприятий </w:t>
      </w:r>
      <w:r w:rsidR="00D64CE4" w:rsidRPr="0055054C">
        <w:rPr>
          <w:sz w:val="28"/>
          <w:szCs w:val="28"/>
        </w:rPr>
        <w:t xml:space="preserve">по </w:t>
      </w:r>
      <w:r w:rsidR="00790B7C" w:rsidRPr="0055054C">
        <w:rPr>
          <w:sz w:val="28"/>
          <w:szCs w:val="28"/>
        </w:rPr>
        <w:t>достижению целей, поставленных в</w:t>
      </w:r>
      <w:r w:rsidR="0055054C">
        <w:rPr>
          <w:sz w:val="28"/>
          <w:szCs w:val="28"/>
        </w:rPr>
        <w:t xml:space="preserve"> </w:t>
      </w:r>
      <w:r w:rsidR="00790B7C" w:rsidRPr="0055054C">
        <w:rPr>
          <w:sz w:val="28"/>
          <w:szCs w:val="28"/>
        </w:rPr>
        <w:t xml:space="preserve">Послании Президента Российской Федерации В.В. Путина Федеральному Собранию Российской Федерации от </w:t>
      </w:r>
      <w:r w:rsidR="0010766A" w:rsidRPr="0055054C">
        <w:rPr>
          <w:sz w:val="28"/>
          <w:szCs w:val="28"/>
        </w:rPr>
        <w:t>21 апреля</w:t>
      </w:r>
      <w:r w:rsidR="00790B7C" w:rsidRPr="0055054C">
        <w:rPr>
          <w:sz w:val="28"/>
          <w:szCs w:val="28"/>
        </w:rPr>
        <w:t xml:space="preserve"> 202</w:t>
      </w:r>
      <w:r w:rsidR="0010766A" w:rsidRPr="0055054C">
        <w:rPr>
          <w:sz w:val="28"/>
          <w:szCs w:val="28"/>
        </w:rPr>
        <w:t>1</w:t>
      </w:r>
      <w:r w:rsidR="00790B7C" w:rsidRPr="0055054C">
        <w:rPr>
          <w:sz w:val="28"/>
          <w:szCs w:val="28"/>
        </w:rPr>
        <w:t xml:space="preserve"> г</w:t>
      </w:r>
      <w:r w:rsidR="00041812">
        <w:rPr>
          <w:sz w:val="28"/>
          <w:szCs w:val="28"/>
        </w:rPr>
        <w:t>.</w:t>
      </w:r>
      <w:r w:rsidR="00790B7C" w:rsidRPr="0055054C">
        <w:rPr>
          <w:sz w:val="28"/>
          <w:szCs w:val="28"/>
        </w:rPr>
        <w:t xml:space="preserve"> </w:t>
      </w:r>
      <w:r w:rsidR="00B37F9A" w:rsidRPr="0055054C">
        <w:rPr>
          <w:sz w:val="28"/>
          <w:szCs w:val="28"/>
        </w:rPr>
        <w:t>(далее – план мероприятий)</w:t>
      </w:r>
      <w:r w:rsidRPr="0055054C">
        <w:rPr>
          <w:sz w:val="28"/>
          <w:szCs w:val="28"/>
        </w:rPr>
        <w:t>.</w:t>
      </w:r>
    </w:p>
    <w:p w:rsidR="00FD490D" w:rsidRPr="0055054C" w:rsidRDefault="00FD490D" w:rsidP="0055054C">
      <w:pPr>
        <w:spacing w:line="360" w:lineRule="atLeast"/>
        <w:ind w:firstLine="709"/>
        <w:jc w:val="both"/>
        <w:rPr>
          <w:sz w:val="28"/>
          <w:szCs w:val="28"/>
        </w:rPr>
      </w:pPr>
      <w:r w:rsidRPr="0055054C">
        <w:rPr>
          <w:sz w:val="28"/>
          <w:szCs w:val="28"/>
        </w:rPr>
        <w:t>2. Органам исполнительной власти Республики Тыва</w:t>
      </w:r>
      <w:r w:rsidR="006F352F" w:rsidRPr="0055054C">
        <w:rPr>
          <w:sz w:val="28"/>
          <w:szCs w:val="28"/>
        </w:rPr>
        <w:t>, администрациям муниципальных образований Республики Тыва</w:t>
      </w:r>
      <w:r w:rsidRPr="0055054C">
        <w:rPr>
          <w:sz w:val="28"/>
          <w:szCs w:val="28"/>
        </w:rPr>
        <w:t>:</w:t>
      </w:r>
    </w:p>
    <w:p w:rsidR="00B37F9A" w:rsidRPr="0055054C" w:rsidRDefault="00FD490D" w:rsidP="0055054C">
      <w:pPr>
        <w:spacing w:line="360" w:lineRule="atLeast"/>
        <w:ind w:firstLine="709"/>
        <w:jc w:val="both"/>
        <w:rPr>
          <w:sz w:val="28"/>
          <w:szCs w:val="28"/>
        </w:rPr>
      </w:pPr>
      <w:r w:rsidRPr="0055054C">
        <w:rPr>
          <w:sz w:val="28"/>
          <w:szCs w:val="28"/>
        </w:rPr>
        <w:t xml:space="preserve">до </w:t>
      </w:r>
      <w:r w:rsidR="00185F6A">
        <w:rPr>
          <w:sz w:val="28"/>
          <w:szCs w:val="28"/>
        </w:rPr>
        <w:t>1</w:t>
      </w:r>
      <w:r w:rsidR="00041812">
        <w:rPr>
          <w:sz w:val="28"/>
          <w:szCs w:val="28"/>
        </w:rPr>
        <w:t>5</w:t>
      </w:r>
      <w:r w:rsidR="001A2370" w:rsidRPr="0055054C">
        <w:rPr>
          <w:sz w:val="28"/>
          <w:szCs w:val="28"/>
        </w:rPr>
        <w:t xml:space="preserve"> </w:t>
      </w:r>
      <w:r w:rsidR="00185F6A">
        <w:rPr>
          <w:sz w:val="28"/>
          <w:szCs w:val="28"/>
        </w:rPr>
        <w:t xml:space="preserve">ноября </w:t>
      </w:r>
      <w:r w:rsidR="0060400B" w:rsidRPr="0055054C">
        <w:rPr>
          <w:sz w:val="28"/>
          <w:szCs w:val="28"/>
        </w:rPr>
        <w:t>20</w:t>
      </w:r>
      <w:r w:rsidR="00C4066F" w:rsidRPr="0055054C">
        <w:rPr>
          <w:sz w:val="28"/>
          <w:szCs w:val="28"/>
        </w:rPr>
        <w:t>2</w:t>
      </w:r>
      <w:r w:rsidR="001A2370" w:rsidRPr="0055054C">
        <w:rPr>
          <w:sz w:val="28"/>
          <w:szCs w:val="28"/>
        </w:rPr>
        <w:t>1</w:t>
      </w:r>
      <w:r w:rsidRPr="0055054C">
        <w:rPr>
          <w:sz w:val="28"/>
          <w:szCs w:val="28"/>
        </w:rPr>
        <w:t xml:space="preserve"> г. разработать отраслевые </w:t>
      </w:r>
      <w:r w:rsidR="005104D5">
        <w:rPr>
          <w:sz w:val="28"/>
          <w:szCs w:val="28"/>
        </w:rPr>
        <w:t>«</w:t>
      </w:r>
      <w:r w:rsidRPr="0055054C">
        <w:rPr>
          <w:sz w:val="28"/>
          <w:szCs w:val="28"/>
        </w:rPr>
        <w:t>дорожные карты</w:t>
      </w:r>
      <w:r w:rsidR="005104D5">
        <w:rPr>
          <w:sz w:val="28"/>
          <w:szCs w:val="28"/>
        </w:rPr>
        <w:t>»</w:t>
      </w:r>
      <w:r w:rsidRPr="0055054C">
        <w:rPr>
          <w:sz w:val="28"/>
          <w:szCs w:val="28"/>
        </w:rPr>
        <w:t xml:space="preserve"> по реализации плана мероприятий,</w:t>
      </w:r>
      <w:r w:rsidR="00B37F9A" w:rsidRPr="0055054C">
        <w:rPr>
          <w:sz w:val="28"/>
          <w:szCs w:val="28"/>
        </w:rPr>
        <w:t xml:space="preserve"> предварительно согласовав их со структурными подразделениями </w:t>
      </w:r>
      <w:r w:rsidRPr="0055054C">
        <w:rPr>
          <w:sz w:val="28"/>
          <w:szCs w:val="28"/>
        </w:rPr>
        <w:t>Администрации Главы Республики Тыва и Аппарата Правительства Республики Тыва</w:t>
      </w:r>
      <w:r w:rsidR="00B37F9A" w:rsidRPr="0055054C">
        <w:rPr>
          <w:sz w:val="28"/>
          <w:szCs w:val="28"/>
        </w:rPr>
        <w:t>;</w:t>
      </w:r>
    </w:p>
    <w:p w:rsidR="00FD490D" w:rsidRPr="0055054C" w:rsidRDefault="00FD490D" w:rsidP="0055054C">
      <w:pPr>
        <w:spacing w:line="360" w:lineRule="atLeast"/>
        <w:ind w:firstLine="709"/>
        <w:jc w:val="both"/>
        <w:rPr>
          <w:sz w:val="28"/>
          <w:szCs w:val="28"/>
        </w:rPr>
      </w:pPr>
      <w:r w:rsidRPr="0055054C">
        <w:rPr>
          <w:sz w:val="28"/>
          <w:szCs w:val="28"/>
        </w:rPr>
        <w:t xml:space="preserve">закрепить ведомственными нормативными правовыми актами ответственных лиц за реализацию каждого пункта </w:t>
      </w:r>
      <w:r w:rsidR="005104D5">
        <w:rPr>
          <w:sz w:val="28"/>
          <w:szCs w:val="28"/>
        </w:rPr>
        <w:t>«</w:t>
      </w:r>
      <w:r w:rsidRPr="0055054C">
        <w:rPr>
          <w:sz w:val="28"/>
          <w:szCs w:val="28"/>
        </w:rPr>
        <w:t>дорожной карты</w:t>
      </w:r>
      <w:r w:rsidR="005104D5">
        <w:rPr>
          <w:sz w:val="28"/>
          <w:szCs w:val="28"/>
        </w:rPr>
        <w:t>»</w:t>
      </w:r>
      <w:r w:rsidRPr="0055054C">
        <w:rPr>
          <w:sz w:val="28"/>
          <w:szCs w:val="28"/>
        </w:rPr>
        <w:t>;</w:t>
      </w:r>
    </w:p>
    <w:p w:rsidR="00FD490D" w:rsidRPr="0055054C" w:rsidRDefault="00FD490D" w:rsidP="0055054C">
      <w:pPr>
        <w:spacing w:line="360" w:lineRule="atLeast"/>
        <w:ind w:firstLine="709"/>
        <w:jc w:val="both"/>
        <w:rPr>
          <w:sz w:val="28"/>
          <w:szCs w:val="28"/>
        </w:rPr>
      </w:pPr>
      <w:r w:rsidRPr="0055054C">
        <w:rPr>
          <w:sz w:val="28"/>
          <w:szCs w:val="28"/>
        </w:rPr>
        <w:t xml:space="preserve">ежемесячно до 5 числа </w:t>
      </w:r>
      <w:r w:rsidR="00041812">
        <w:rPr>
          <w:sz w:val="28"/>
          <w:szCs w:val="28"/>
        </w:rPr>
        <w:t xml:space="preserve">месяца </w:t>
      </w:r>
      <w:r w:rsidRPr="0055054C">
        <w:rPr>
          <w:sz w:val="28"/>
          <w:szCs w:val="28"/>
        </w:rPr>
        <w:t>представлять информацию о ходе исполнения плана мероприятий в контрольное управление Главы Республики Тыва.</w:t>
      </w:r>
    </w:p>
    <w:p w:rsidR="00FD490D" w:rsidRPr="0055054C" w:rsidRDefault="00FD490D" w:rsidP="0055054C">
      <w:pPr>
        <w:spacing w:line="360" w:lineRule="atLeast"/>
        <w:ind w:firstLine="709"/>
        <w:jc w:val="both"/>
        <w:rPr>
          <w:sz w:val="28"/>
          <w:szCs w:val="28"/>
        </w:rPr>
      </w:pPr>
      <w:r w:rsidRPr="0055054C">
        <w:rPr>
          <w:sz w:val="28"/>
          <w:szCs w:val="28"/>
        </w:rPr>
        <w:lastRenderedPageBreak/>
        <w:t>3. Перв</w:t>
      </w:r>
      <w:r w:rsidR="00B37F9A" w:rsidRPr="0055054C">
        <w:rPr>
          <w:sz w:val="28"/>
          <w:szCs w:val="28"/>
        </w:rPr>
        <w:t>ым</w:t>
      </w:r>
      <w:r w:rsidRPr="0055054C">
        <w:rPr>
          <w:sz w:val="28"/>
          <w:szCs w:val="28"/>
        </w:rPr>
        <w:t xml:space="preserve"> заместител</w:t>
      </w:r>
      <w:r w:rsidR="00B37F9A" w:rsidRPr="0055054C">
        <w:rPr>
          <w:sz w:val="28"/>
          <w:szCs w:val="28"/>
        </w:rPr>
        <w:t>ям</w:t>
      </w:r>
      <w:r w:rsidR="0055054C">
        <w:rPr>
          <w:sz w:val="28"/>
          <w:szCs w:val="28"/>
        </w:rPr>
        <w:t xml:space="preserve"> </w:t>
      </w:r>
      <w:r w:rsidR="00B37F9A" w:rsidRPr="0055054C">
        <w:rPr>
          <w:sz w:val="28"/>
          <w:szCs w:val="28"/>
        </w:rPr>
        <w:t xml:space="preserve">Председателя Правительства Республики Тыва </w:t>
      </w:r>
      <w:r w:rsidRPr="0055054C">
        <w:rPr>
          <w:sz w:val="28"/>
          <w:szCs w:val="28"/>
        </w:rPr>
        <w:t xml:space="preserve">и заместителям </w:t>
      </w:r>
      <w:r w:rsidR="00B37F9A" w:rsidRPr="0055054C">
        <w:rPr>
          <w:sz w:val="28"/>
          <w:szCs w:val="28"/>
        </w:rPr>
        <w:t xml:space="preserve">Председателя Правительства Республики Тыва </w:t>
      </w:r>
      <w:r w:rsidRPr="0055054C">
        <w:rPr>
          <w:sz w:val="28"/>
          <w:szCs w:val="28"/>
        </w:rPr>
        <w:t xml:space="preserve">обеспечить </w:t>
      </w:r>
      <w:r w:rsidR="00E00A2D" w:rsidRPr="0055054C">
        <w:rPr>
          <w:sz w:val="28"/>
          <w:szCs w:val="28"/>
        </w:rPr>
        <w:t xml:space="preserve">контроль за </w:t>
      </w:r>
      <w:r w:rsidRPr="0055054C">
        <w:rPr>
          <w:sz w:val="28"/>
          <w:szCs w:val="28"/>
        </w:rPr>
        <w:t>реализаци</w:t>
      </w:r>
      <w:r w:rsidR="00E00A2D" w:rsidRPr="0055054C">
        <w:rPr>
          <w:sz w:val="28"/>
          <w:szCs w:val="28"/>
        </w:rPr>
        <w:t>ей</w:t>
      </w:r>
      <w:r w:rsidRPr="0055054C">
        <w:rPr>
          <w:sz w:val="28"/>
          <w:szCs w:val="28"/>
        </w:rPr>
        <w:t xml:space="preserve"> плана мероприятий по курируемым отраслевым направлениям и ежемесячное рассмотрение их исполнения на </w:t>
      </w:r>
      <w:r w:rsidR="003B3655" w:rsidRPr="0055054C">
        <w:rPr>
          <w:sz w:val="28"/>
          <w:szCs w:val="28"/>
        </w:rPr>
        <w:t xml:space="preserve">координационных </w:t>
      </w:r>
      <w:r w:rsidRPr="0055054C">
        <w:rPr>
          <w:sz w:val="28"/>
          <w:szCs w:val="28"/>
        </w:rPr>
        <w:t>совещаниях.</w:t>
      </w:r>
    </w:p>
    <w:p w:rsidR="00FD490D" w:rsidRPr="0055054C" w:rsidRDefault="00FD490D" w:rsidP="0055054C">
      <w:pPr>
        <w:spacing w:line="360" w:lineRule="atLeast"/>
        <w:ind w:firstLine="709"/>
        <w:jc w:val="both"/>
        <w:rPr>
          <w:sz w:val="28"/>
          <w:szCs w:val="28"/>
        </w:rPr>
      </w:pPr>
      <w:r w:rsidRPr="0055054C">
        <w:rPr>
          <w:sz w:val="28"/>
          <w:szCs w:val="28"/>
        </w:rPr>
        <w:t>4.</w:t>
      </w:r>
      <w:r w:rsidR="0055054C">
        <w:rPr>
          <w:sz w:val="28"/>
          <w:szCs w:val="28"/>
        </w:rPr>
        <w:t xml:space="preserve"> </w:t>
      </w:r>
      <w:r w:rsidRPr="0055054C">
        <w:rPr>
          <w:sz w:val="28"/>
          <w:szCs w:val="28"/>
        </w:rPr>
        <w:t xml:space="preserve">Рекомендовать территориальным органам федеральных органов государственной власти, органам местного самоуправления, образовательным организациям, научно-исследовательским и иным учреждениям, общественным организациям по направлениям деятельности принять активное участие в реализации утвержденного настоящим </w:t>
      </w:r>
      <w:r w:rsidR="003B3655" w:rsidRPr="0055054C">
        <w:rPr>
          <w:sz w:val="28"/>
          <w:szCs w:val="28"/>
        </w:rPr>
        <w:t>постановлением</w:t>
      </w:r>
      <w:r w:rsidR="0055054C">
        <w:rPr>
          <w:sz w:val="28"/>
          <w:szCs w:val="28"/>
        </w:rPr>
        <w:t xml:space="preserve"> </w:t>
      </w:r>
      <w:r w:rsidRPr="0055054C">
        <w:rPr>
          <w:sz w:val="28"/>
          <w:szCs w:val="28"/>
        </w:rPr>
        <w:t>плана мероприятий.</w:t>
      </w:r>
    </w:p>
    <w:p w:rsidR="00FD490D" w:rsidRPr="0055054C" w:rsidRDefault="00E00A2D" w:rsidP="0055054C">
      <w:pPr>
        <w:spacing w:line="360" w:lineRule="atLeast"/>
        <w:ind w:firstLine="709"/>
        <w:jc w:val="both"/>
        <w:rPr>
          <w:sz w:val="28"/>
          <w:szCs w:val="28"/>
        </w:rPr>
      </w:pPr>
      <w:r w:rsidRPr="0055054C">
        <w:rPr>
          <w:sz w:val="28"/>
          <w:szCs w:val="28"/>
        </w:rPr>
        <w:t>5</w:t>
      </w:r>
      <w:r w:rsidR="00FD490D" w:rsidRPr="0055054C">
        <w:rPr>
          <w:sz w:val="28"/>
          <w:szCs w:val="28"/>
        </w:rPr>
        <w:t xml:space="preserve">. Контрольному управлению Главы Республики Тыва ежеквартально до 10 числа представлять Главе Республики Тыва информацию о выполнении настоящего </w:t>
      </w:r>
      <w:r w:rsidR="003B3655" w:rsidRPr="0055054C">
        <w:rPr>
          <w:sz w:val="28"/>
          <w:szCs w:val="28"/>
        </w:rPr>
        <w:t>постановления</w:t>
      </w:r>
      <w:r w:rsidR="00FD490D" w:rsidRPr="0055054C">
        <w:rPr>
          <w:sz w:val="28"/>
          <w:szCs w:val="28"/>
        </w:rPr>
        <w:t>.</w:t>
      </w:r>
    </w:p>
    <w:p w:rsidR="00785A1B" w:rsidRPr="0055054C" w:rsidRDefault="00E00A2D" w:rsidP="0055054C">
      <w:pPr>
        <w:spacing w:line="360" w:lineRule="atLeast"/>
        <w:ind w:firstLine="709"/>
        <w:jc w:val="both"/>
        <w:rPr>
          <w:sz w:val="28"/>
          <w:szCs w:val="28"/>
        </w:rPr>
      </w:pPr>
      <w:r w:rsidRPr="0055054C">
        <w:rPr>
          <w:sz w:val="28"/>
          <w:szCs w:val="28"/>
        </w:rPr>
        <w:t>6</w:t>
      </w:r>
      <w:r w:rsidR="00FD490D" w:rsidRPr="0055054C">
        <w:rPr>
          <w:sz w:val="28"/>
          <w:szCs w:val="28"/>
        </w:rPr>
        <w:t xml:space="preserve">. </w:t>
      </w:r>
      <w:r w:rsidR="00785A1B" w:rsidRPr="0055054C">
        <w:rPr>
          <w:sz w:val="28"/>
          <w:szCs w:val="28"/>
        </w:rPr>
        <w:t xml:space="preserve">Разместить настоящее постановление на </w:t>
      </w:r>
      <w:r w:rsidR="005104D5">
        <w:rPr>
          <w:sz w:val="28"/>
          <w:szCs w:val="28"/>
        </w:rPr>
        <w:t>«</w:t>
      </w:r>
      <w:r w:rsidR="002514FF">
        <w:rPr>
          <w:sz w:val="28"/>
          <w:szCs w:val="28"/>
        </w:rPr>
        <w:t xml:space="preserve">Официальном </w:t>
      </w:r>
      <w:r w:rsidR="00785A1B" w:rsidRPr="0055054C">
        <w:rPr>
          <w:sz w:val="28"/>
          <w:szCs w:val="28"/>
        </w:rPr>
        <w:t>интернет-портале правовой информации</w:t>
      </w:r>
      <w:r w:rsidR="005104D5">
        <w:rPr>
          <w:sz w:val="28"/>
          <w:szCs w:val="28"/>
        </w:rPr>
        <w:t>»</w:t>
      </w:r>
      <w:r w:rsidR="00785A1B" w:rsidRPr="0055054C">
        <w:rPr>
          <w:sz w:val="28"/>
          <w:szCs w:val="28"/>
        </w:rPr>
        <w:t xml:space="preserve"> (</w:t>
      </w:r>
      <w:r w:rsidR="00041812" w:rsidRPr="00041812">
        <w:rPr>
          <w:sz w:val="28"/>
          <w:szCs w:val="28"/>
        </w:rPr>
        <w:t>www.pravo.gov.ru</w:t>
      </w:r>
      <w:r w:rsidR="00785A1B" w:rsidRPr="0055054C">
        <w:rPr>
          <w:sz w:val="28"/>
          <w:szCs w:val="28"/>
        </w:rPr>
        <w:t>)</w:t>
      </w:r>
      <w:r w:rsidR="00041812">
        <w:rPr>
          <w:sz w:val="28"/>
          <w:szCs w:val="28"/>
        </w:rPr>
        <w:t xml:space="preserve"> </w:t>
      </w:r>
      <w:r w:rsidR="00785A1B" w:rsidRPr="0055054C">
        <w:rPr>
          <w:sz w:val="28"/>
          <w:szCs w:val="28"/>
        </w:rPr>
        <w:t xml:space="preserve">и официальном сайте Республики Тыва в информационно-телекоммуникационной сети </w:t>
      </w:r>
      <w:r w:rsidR="005104D5">
        <w:rPr>
          <w:sz w:val="28"/>
          <w:szCs w:val="28"/>
        </w:rPr>
        <w:t>«</w:t>
      </w:r>
      <w:r w:rsidR="00785A1B" w:rsidRPr="0055054C">
        <w:rPr>
          <w:sz w:val="28"/>
          <w:szCs w:val="28"/>
        </w:rPr>
        <w:t>Интернет</w:t>
      </w:r>
      <w:r w:rsidR="005104D5">
        <w:rPr>
          <w:sz w:val="28"/>
          <w:szCs w:val="28"/>
        </w:rPr>
        <w:t>»</w:t>
      </w:r>
      <w:r w:rsidR="00785A1B" w:rsidRPr="0055054C">
        <w:rPr>
          <w:sz w:val="28"/>
          <w:szCs w:val="28"/>
        </w:rPr>
        <w:t>.</w:t>
      </w:r>
    </w:p>
    <w:p w:rsidR="00F17418" w:rsidRPr="0055054C" w:rsidRDefault="00785A1B" w:rsidP="0055054C">
      <w:pPr>
        <w:spacing w:line="360" w:lineRule="atLeast"/>
        <w:ind w:firstLine="709"/>
        <w:jc w:val="both"/>
        <w:rPr>
          <w:sz w:val="28"/>
          <w:szCs w:val="28"/>
        </w:rPr>
      </w:pPr>
      <w:r w:rsidRPr="0055054C">
        <w:rPr>
          <w:sz w:val="28"/>
          <w:szCs w:val="28"/>
        </w:rPr>
        <w:t xml:space="preserve">7. </w:t>
      </w:r>
      <w:r w:rsidR="00FD490D" w:rsidRPr="0055054C">
        <w:rPr>
          <w:sz w:val="28"/>
          <w:szCs w:val="28"/>
        </w:rPr>
        <w:t xml:space="preserve">Контроль за исполнением настоящего </w:t>
      </w:r>
      <w:r w:rsidR="003B3655" w:rsidRPr="0055054C">
        <w:rPr>
          <w:sz w:val="28"/>
          <w:szCs w:val="28"/>
        </w:rPr>
        <w:t xml:space="preserve">постановления </w:t>
      </w:r>
      <w:r w:rsidR="00FD490D" w:rsidRPr="0055054C">
        <w:rPr>
          <w:sz w:val="28"/>
          <w:szCs w:val="28"/>
        </w:rPr>
        <w:t>возложить на контрольное управление Главы Республики Тыва.</w:t>
      </w:r>
    </w:p>
    <w:p w:rsidR="006F352F" w:rsidRDefault="006F352F" w:rsidP="0055054C">
      <w:pPr>
        <w:spacing w:line="360" w:lineRule="atLeast"/>
        <w:rPr>
          <w:sz w:val="28"/>
          <w:szCs w:val="28"/>
        </w:rPr>
      </w:pPr>
      <w:bookmarkStart w:id="0" w:name="_GoBack"/>
      <w:bookmarkEnd w:id="0"/>
    </w:p>
    <w:p w:rsidR="0055054C" w:rsidRPr="0055054C" w:rsidRDefault="0055054C" w:rsidP="0055054C">
      <w:pPr>
        <w:spacing w:line="360" w:lineRule="atLeast"/>
        <w:rPr>
          <w:sz w:val="28"/>
          <w:szCs w:val="28"/>
        </w:rPr>
      </w:pPr>
    </w:p>
    <w:p w:rsidR="006F352F" w:rsidRPr="0055054C" w:rsidRDefault="006F352F" w:rsidP="0055054C">
      <w:pPr>
        <w:spacing w:line="360" w:lineRule="atLeast"/>
        <w:rPr>
          <w:sz w:val="28"/>
          <w:szCs w:val="28"/>
        </w:rPr>
      </w:pPr>
    </w:p>
    <w:p w:rsidR="005F5CDE" w:rsidRPr="0055054C" w:rsidRDefault="002C44E9" w:rsidP="0055054C">
      <w:pPr>
        <w:spacing w:line="360" w:lineRule="atLeast"/>
        <w:rPr>
          <w:sz w:val="28"/>
          <w:szCs w:val="28"/>
        </w:rPr>
      </w:pPr>
      <w:r w:rsidRPr="0055054C">
        <w:rPr>
          <w:sz w:val="28"/>
          <w:szCs w:val="28"/>
        </w:rPr>
        <w:t>Глав</w:t>
      </w:r>
      <w:r w:rsidR="0055054C">
        <w:rPr>
          <w:sz w:val="28"/>
          <w:szCs w:val="28"/>
        </w:rPr>
        <w:t>а</w:t>
      </w:r>
      <w:r w:rsidRPr="0055054C">
        <w:rPr>
          <w:sz w:val="28"/>
          <w:szCs w:val="28"/>
        </w:rPr>
        <w:t xml:space="preserve"> Республики Тыва</w:t>
      </w:r>
      <w:r w:rsidR="00E00A2D" w:rsidRPr="0055054C">
        <w:rPr>
          <w:sz w:val="28"/>
          <w:szCs w:val="28"/>
        </w:rPr>
        <w:tab/>
      </w:r>
      <w:r w:rsidR="00E00A2D" w:rsidRPr="0055054C">
        <w:rPr>
          <w:sz w:val="28"/>
          <w:szCs w:val="28"/>
        </w:rPr>
        <w:tab/>
      </w:r>
      <w:r w:rsidR="00E00A2D" w:rsidRPr="0055054C">
        <w:rPr>
          <w:sz w:val="28"/>
          <w:szCs w:val="28"/>
        </w:rPr>
        <w:tab/>
      </w:r>
      <w:r w:rsidR="00E00A2D" w:rsidRPr="0055054C">
        <w:rPr>
          <w:sz w:val="28"/>
          <w:szCs w:val="28"/>
        </w:rPr>
        <w:tab/>
      </w:r>
      <w:r w:rsidR="00E00A2D" w:rsidRPr="0055054C">
        <w:rPr>
          <w:sz w:val="28"/>
          <w:szCs w:val="28"/>
        </w:rPr>
        <w:tab/>
      </w:r>
      <w:r w:rsidR="0055054C">
        <w:rPr>
          <w:sz w:val="28"/>
          <w:szCs w:val="28"/>
        </w:rPr>
        <w:t xml:space="preserve">                                   </w:t>
      </w:r>
      <w:r w:rsidR="00160C5F" w:rsidRPr="0055054C">
        <w:rPr>
          <w:sz w:val="28"/>
          <w:szCs w:val="28"/>
        </w:rPr>
        <w:t xml:space="preserve">В. </w:t>
      </w:r>
      <w:proofErr w:type="spellStart"/>
      <w:r w:rsidR="00160C5F" w:rsidRPr="0055054C">
        <w:rPr>
          <w:sz w:val="28"/>
          <w:szCs w:val="28"/>
        </w:rPr>
        <w:t>Ховалыг</w:t>
      </w:r>
      <w:proofErr w:type="spellEnd"/>
    </w:p>
    <w:p w:rsidR="0055054C" w:rsidRDefault="0055054C" w:rsidP="006F352F">
      <w:pPr>
        <w:ind w:firstLine="708"/>
        <w:rPr>
          <w:sz w:val="27"/>
          <w:szCs w:val="27"/>
        </w:rPr>
      </w:pPr>
    </w:p>
    <w:p w:rsidR="0055054C" w:rsidRDefault="0055054C" w:rsidP="006F352F">
      <w:pPr>
        <w:ind w:firstLine="708"/>
        <w:rPr>
          <w:b/>
          <w:sz w:val="27"/>
          <w:szCs w:val="27"/>
        </w:rPr>
        <w:sectPr w:rsidR="0055054C" w:rsidSect="0055054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55054C" w:rsidRPr="0055054C" w:rsidRDefault="0055054C" w:rsidP="0055054C">
      <w:pPr>
        <w:ind w:left="10206"/>
        <w:jc w:val="center"/>
        <w:rPr>
          <w:sz w:val="28"/>
          <w:szCs w:val="28"/>
        </w:rPr>
      </w:pPr>
      <w:r w:rsidRPr="0055054C">
        <w:rPr>
          <w:sz w:val="28"/>
          <w:szCs w:val="28"/>
        </w:rPr>
        <w:lastRenderedPageBreak/>
        <w:t>Утвержден</w:t>
      </w:r>
    </w:p>
    <w:p w:rsidR="0055054C" w:rsidRPr="0055054C" w:rsidRDefault="0055054C" w:rsidP="0055054C">
      <w:pPr>
        <w:ind w:left="10206"/>
        <w:jc w:val="center"/>
        <w:rPr>
          <w:sz w:val="28"/>
          <w:szCs w:val="28"/>
        </w:rPr>
      </w:pPr>
      <w:r w:rsidRPr="0055054C">
        <w:rPr>
          <w:sz w:val="28"/>
          <w:szCs w:val="28"/>
        </w:rPr>
        <w:t>постановлением Правительства</w:t>
      </w:r>
    </w:p>
    <w:p w:rsidR="0055054C" w:rsidRPr="0055054C" w:rsidRDefault="0055054C" w:rsidP="0055054C">
      <w:pPr>
        <w:ind w:left="10206"/>
        <w:jc w:val="center"/>
        <w:rPr>
          <w:sz w:val="28"/>
          <w:szCs w:val="28"/>
        </w:rPr>
      </w:pPr>
      <w:r w:rsidRPr="0055054C">
        <w:rPr>
          <w:sz w:val="28"/>
          <w:szCs w:val="28"/>
        </w:rPr>
        <w:t>Республики Тыва</w:t>
      </w:r>
    </w:p>
    <w:p w:rsidR="006266D3" w:rsidRDefault="006266D3" w:rsidP="006266D3">
      <w:pPr>
        <w:spacing w:line="360" w:lineRule="auto"/>
        <w:ind w:left="9204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от 2 ноября 2021 г. № 595</w:t>
      </w:r>
    </w:p>
    <w:p w:rsidR="0055054C" w:rsidRDefault="0055054C" w:rsidP="0055054C">
      <w:pPr>
        <w:jc w:val="center"/>
        <w:rPr>
          <w:sz w:val="28"/>
          <w:szCs w:val="28"/>
        </w:rPr>
      </w:pPr>
    </w:p>
    <w:p w:rsidR="005104D5" w:rsidRDefault="005104D5" w:rsidP="0055054C">
      <w:pPr>
        <w:jc w:val="center"/>
        <w:rPr>
          <w:sz w:val="28"/>
          <w:szCs w:val="28"/>
        </w:rPr>
      </w:pPr>
    </w:p>
    <w:p w:rsidR="006266D3" w:rsidRPr="0055054C" w:rsidRDefault="006266D3" w:rsidP="0055054C">
      <w:pPr>
        <w:jc w:val="center"/>
        <w:rPr>
          <w:sz w:val="28"/>
          <w:szCs w:val="28"/>
        </w:rPr>
      </w:pPr>
    </w:p>
    <w:p w:rsidR="0055054C" w:rsidRPr="0055054C" w:rsidRDefault="0055054C" w:rsidP="0055054C">
      <w:pPr>
        <w:jc w:val="center"/>
        <w:rPr>
          <w:b/>
          <w:sz w:val="28"/>
          <w:szCs w:val="28"/>
        </w:rPr>
      </w:pPr>
      <w:r w:rsidRPr="0055054C">
        <w:rPr>
          <w:b/>
          <w:sz w:val="28"/>
          <w:szCs w:val="28"/>
        </w:rPr>
        <w:t>П Л А Н</w:t>
      </w:r>
    </w:p>
    <w:p w:rsidR="0055054C" w:rsidRDefault="0055054C" w:rsidP="0055054C">
      <w:pPr>
        <w:jc w:val="center"/>
        <w:rPr>
          <w:sz w:val="28"/>
          <w:szCs w:val="28"/>
        </w:rPr>
      </w:pPr>
      <w:r w:rsidRPr="0055054C">
        <w:rPr>
          <w:sz w:val="28"/>
          <w:szCs w:val="28"/>
        </w:rPr>
        <w:t xml:space="preserve">мероприятий по достижению целей, поставленных в Послании </w:t>
      </w:r>
    </w:p>
    <w:p w:rsidR="0055054C" w:rsidRDefault="0055054C" w:rsidP="0055054C">
      <w:pPr>
        <w:jc w:val="center"/>
        <w:rPr>
          <w:sz w:val="28"/>
          <w:szCs w:val="28"/>
        </w:rPr>
      </w:pPr>
      <w:r w:rsidRPr="0055054C">
        <w:rPr>
          <w:sz w:val="28"/>
          <w:szCs w:val="28"/>
        </w:rPr>
        <w:t>Президента Российской Федерации</w:t>
      </w:r>
      <w:r>
        <w:rPr>
          <w:sz w:val="28"/>
          <w:szCs w:val="28"/>
        </w:rPr>
        <w:t xml:space="preserve"> </w:t>
      </w:r>
      <w:r w:rsidRPr="0055054C">
        <w:rPr>
          <w:sz w:val="28"/>
          <w:szCs w:val="28"/>
        </w:rPr>
        <w:t>Федеральному Собранию</w:t>
      </w:r>
    </w:p>
    <w:p w:rsidR="0055054C" w:rsidRPr="0055054C" w:rsidRDefault="0055054C" w:rsidP="0055054C">
      <w:pPr>
        <w:jc w:val="center"/>
        <w:rPr>
          <w:sz w:val="28"/>
          <w:szCs w:val="28"/>
        </w:rPr>
      </w:pPr>
      <w:r w:rsidRPr="0055054C">
        <w:rPr>
          <w:sz w:val="28"/>
          <w:szCs w:val="28"/>
        </w:rPr>
        <w:t xml:space="preserve"> Российской Федерации от 21 апреля 2021 года</w:t>
      </w:r>
    </w:p>
    <w:p w:rsidR="0055054C" w:rsidRPr="0055054C" w:rsidRDefault="0055054C" w:rsidP="0055054C">
      <w:pPr>
        <w:jc w:val="center"/>
        <w:rPr>
          <w:sz w:val="28"/>
          <w:szCs w:val="28"/>
        </w:rPr>
      </w:pPr>
    </w:p>
    <w:tbl>
      <w:tblPr>
        <w:tblStyle w:val="a7"/>
        <w:tblW w:w="15883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79"/>
        <w:gridCol w:w="2835"/>
        <w:gridCol w:w="4536"/>
        <w:gridCol w:w="1365"/>
        <w:gridCol w:w="2468"/>
      </w:tblGrid>
      <w:tr w:rsidR="0055054C" w:rsidRPr="005104D5" w:rsidTr="005104D5">
        <w:trPr>
          <w:tblHeader/>
          <w:jc w:val="center"/>
        </w:trPr>
        <w:tc>
          <w:tcPr>
            <w:tcW w:w="4679" w:type="dxa"/>
          </w:tcPr>
          <w:p w:rsidR="0055054C" w:rsidRPr="005104D5" w:rsidRDefault="0055054C" w:rsidP="005104D5">
            <w:pPr>
              <w:jc w:val="center"/>
            </w:pPr>
            <w:proofErr w:type="spellStart"/>
            <w:r w:rsidRPr="005104D5">
              <w:t>Целеуказания</w:t>
            </w:r>
            <w:proofErr w:type="spellEnd"/>
            <w:r w:rsidRPr="005104D5">
              <w:t xml:space="preserve"> Послания Президента</w:t>
            </w:r>
          </w:p>
          <w:p w:rsidR="0055054C" w:rsidRPr="005104D5" w:rsidRDefault="0055054C" w:rsidP="005104D5">
            <w:pPr>
              <w:jc w:val="center"/>
            </w:pPr>
            <w:r w:rsidRPr="005104D5">
              <w:t>Российской Федерации Федеральному</w:t>
            </w:r>
          </w:p>
          <w:p w:rsidR="0055054C" w:rsidRPr="005104D5" w:rsidRDefault="0055054C" w:rsidP="005104D5">
            <w:pPr>
              <w:jc w:val="center"/>
            </w:pPr>
            <w:r w:rsidRPr="005104D5">
              <w:t>Собранию</w:t>
            </w:r>
          </w:p>
        </w:tc>
        <w:tc>
          <w:tcPr>
            <w:tcW w:w="2835" w:type="dxa"/>
          </w:tcPr>
          <w:p w:rsidR="0055054C" w:rsidRPr="005104D5" w:rsidRDefault="0055054C" w:rsidP="005104D5">
            <w:pPr>
              <w:jc w:val="center"/>
            </w:pPr>
            <w:r w:rsidRPr="005104D5">
              <w:t>Ожидаемые результаты с указанием конкретных показателей</w:t>
            </w:r>
          </w:p>
        </w:tc>
        <w:tc>
          <w:tcPr>
            <w:tcW w:w="4536" w:type="dxa"/>
          </w:tcPr>
          <w:p w:rsidR="0055054C" w:rsidRPr="005104D5" w:rsidRDefault="0055054C" w:rsidP="005104D5">
            <w:pPr>
              <w:tabs>
                <w:tab w:val="left" w:pos="459"/>
              </w:tabs>
              <w:jc w:val="center"/>
            </w:pPr>
            <w:r w:rsidRPr="005104D5">
              <w:t>Мероприятия по достижению</w:t>
            </w:r>
          </w:p>
          <w:p w:rsidR="0055054C" w:rsidRPr="005104D5" w:rsidRDefault="0055054C" w:rsidP="005104D5">
            <w:pPr>
              <w:tabs>
                <w:tab w:val="left" w:pos="459"/>
              </w:tabs>
              <w:jc w:val="center"/>
            </w:pPr>
            <w:r w:rsidRPr="005104D5">
              <w:t>результатов</w:t>
            </w:r>
          </w:p>
        </w:tc>
        <w:tc>
          <w:tcPr>
            <w:tcW w:w="1365" w:type="dxa"/>
          </w:tcPr>
          <w:p w:rsidR="0055054C" w:rsidRPr="005104D5" w:rsidRDefault="0055054C" w:rsidP="005104D5">
            <w:pPr>
              <w:jc w:val="center"/>
            </w:pPr>
            <w:r w:rsidRPr="005104D5">
              <w:t>Сроки</w:t>
            </w:r>
          </w:p>
          <w:p w:rsidR="0055054C" w:rsidRPr="005104D5" w:rsidRDefault="0055054C" w:rsidP="005104D5">
            <w:pPr>
              <w:jc w:val="center"/>
            </w:pPr>
            <w:r w:rsidRPr="005104D5">
              <w:t>исполнения</w:t>
            </w:r>
          </w:p>
        </w:tc>
        <w:tc>
          <w:tcPr>
            <w:tcW w:w="2468" w:type="dxa"/>
          </w:tcPr>
          <w:p w:rsidR="005104D5" w:rsidRDefault="0055054C" w:rsidP="005104D5">
            <w:pPr>
              <w:jc w:val="center"/>
            </w:pPr>
            <w:r w:rsidRPr="005104D5">
              <w:t xml:space="preserve">Ответственные </w:t>
            </w:r>
          </w:p>
          <w:p w:rsidR="0055054C" w:rsidRPr="005104D5" w:rsidRDefault="0055054C" w:rsidP="005104D5">
            <w:pPr>
              <w:jc w:val="center"/>
            </w:pPr>
            <w:r w:rsidRPr="005104D5">
              <w:t>за исполнение</w:t>
            </w:r>
          </w:p>
        </w:tc>
      </w:tr>
      <w:tr w:rsidR="0055054C" w:rsidRPr="005104D5" w:rsidTr="005104D5">
        <w:trPr>
          <w:trHeight w:val="213"/>
          <w:jc w:val="center"/>
        </w:trPr>
        <w:tc>
          <w:tcPr>
            <w:tcW w:w="15883" w:type="dxa"/>
            <w:gridSpan w:val="5"/>
          </w:tcPr>
          <w:p w:rsidR="0055054C" w:rsidRPr="005104D5" w:rsidRDefault="00041812" w:rsidP="005104D5">
            <w:pPr>
              <w:tabs>
                <w:tab w:val="left" w:pos="459"/>
              </w:tabs>
              <w:jc w:val="center"/>
            </w:pPr>
            <w:r>
              <w:rPr>
                <w:lang w:val="en-US"/>
              </w:rPr>
              <w:t xml:space="preserve">I. </w:t>
            </w:r>
            <w:r w:rsidR="0055054C" w:rsidRPr="005104D5">
              <w:t>Здравоохранение</w:t>
            </w:r>
          </w:p>
        </w:tc>
      </w:tr>
      <w:tr w:rsidR="0055054C" w:rsidRPr="005104D5" w:rsidTr="005104D5">
        <w:trPr>
          <w:jc w:val="center"/>
        </w:trPr>
        <w:tc>
          <w:tcPr>
            <w:tcW w:w="4679" w:type="dxa"/>
            <w:vMerge w:val="restart"/>
          </w:tcPr>
          <w:p w:rsidR="0055054C" w:rsidRPr="005104D5" w:rsidRDefault="0055054C" w:rsidP="005104D5">
            <w:r w:rsidRPr="005104D5">
              <w:t>Прошу Правительство, Минздрав, глав регионов в ежедневном режиме заниматься этим вопросом. Возможность сделать прививку должна быть повсеместной, что позволит осенью сформировать так называемый коллективный иммунитет.</w:t>
            </w:r>
          </w:p>
          <w:p w:rsidR="0055054C" w:rsidRPr="005104D5" w:rsidRDefault="005104D5" w:rsidP="005104D5">
            <w:r>
              <w:t>«</w:t>
            </w:r>
            <w:r w:rsidR="0055054C" w:rsidRPr="005104D5">
              <w:t>Решение этой задачи зависит только от нас с вами, от всех граждан. Пожалуйста, еще раз обращаюсь с призывом ко всем гражданам России: сделайте прививку. Только так мы заблокируем смертельно опасную эпидемию. Другого пути нет. Другой путь хуже: переболеть с трудно предсказуемыми последствиями</w:t>
            </w:r>
            <w:r>
              <w:t>»</w:t>
            </w:r>
            <w:r w:rsidR="0055054C" w:rsidRPr="005104D5">
              <w:t>.</w:t>
            </w:r>
          </w:p>
          <w:p w:rsidR="0055054C" w:rsidRPr="005104D5" w:rsidRDefault="005104D5" w:rsidP="005104D5">
            <w:r>
              <w:t>«</w:t>
            </w:r>
            <w:r w:rsidR="0055054C" w:rsidRPr="005104D5">
              <w:t xml:space="preserve">Правительству и регионам поручаю расширить программы диспансеризации с 1 </w:t>
            </w:r>
            <w:r w:rsidR="0055054C" w:rsidRPr="005104D5">
              <w:lastRenderedPageBreak/>
              <w:t>июля (...) Нарастим для регионов поставки современных диагностических комплексов</w:t>
            </w:r>
            <w:r>
              <w:t>»</w:t>
            </w:r>
          </w:p>
        </w:tc>
        <w:tc>
          <w:tcPr>
            <w:tcW w:w="2835" w:type="dxa"/>
            <w:vMerge w:val="restart"/>
          </w:tcPr>
          <w:p w:rsidR="005104D5" w:rsidRDefault="00041812" w:rsidP="005104D5">
            <w:r>
              <w:lastRenderedPageBreak/>
              <w:t xml:space="preserve">прохождение </w:t>
            </w:r>
            <w:r w:rsidR="005104D5">
              <w:t>п</w:t>
            </w:r>
            <w:r>
              <w:t>олного</w:t>
            </w:r>
            <w:r w:rsidR="0055054C" w:rsidRPr="005104D5">
              <w:t xml:space="preserve"> курс</w:t>
            </w:r>
            <w:r>
              <w:t>а</w:t>
            </w:r>
            <w:r w:rsidR="0055054C" w:rsidRPr="005104D5">
              <w:t xml:space="preserve"> вакцинации </w:t>
            </w:r>
            <w:r w:rsidRPr="005104D5">
              <w:t xml:space="preserve">от новой </w:t>
            </w:r>
            <w:proofErr w:type="spellStart"/>
            <w:r w:rsidRPr="005104D5">
              <w:t>коронавирусной</w:t>
            </w:r>
            <w:proofErr w:type="spellEnd"/>
            <w:r w:rsidRPr="005104D5">
              <w:t xml:space="preserve"> инфекции </w:t>
            </w:r>
            <w:r w:rsidR="0055054C" w:rsidRPr="005104D5">
              <w:t>60</w:t>
            </w:r>
            <w:r w:rsidR="005104D5">
              <w:t xml:space="preserve"> процентов</w:t>
            </w:r>
            <w:r w:rsidR="0055054C" w:rsidRPr="005104D5">
              <w:t xml:space="preserve"> взрослого населения </w:t>
            </w:r>
          </w:p>
          <w:p w:rsidR="0055054C" w:rsidRPr="005104D5" w:rsidRDefault="0055054C" w:rsidP="005104D5">
            <w:r w:rsidRPr="005104D5">
              <w:t>к 1 декабря 2021 г.</w:t>
            </w:r>
          </w:p>
        </w:tc>
        <w:tc>
          <w:tcPr>
            <w:tcW w:w="4536" w:type="dxa"/>
          </w:tcPr>
          <w:p w:rsidR="0055054C" w:rsidRPr="005104D5" w:rsidRDefault="0055054C" w:rsidP="005104D5">
            <w:pPr>
              <w:pStyle w:val="a3"/>
              <w:numPr>
                <w:ilvl w:val="0"/>
                <w:numId w:val="4"/>
              </w:numPr>
              <w:tabs>
                <w:tab w:val="left" w:pos="459"/>
              </w:tabs>
              <w:ind w:left="0" w:firstLine="0"/>
            </w:pPr>
            <w:r w:rsidRPr="005104D5">
              <w:t>Обучение дополнительных кадров из числа средних медицинских работ</w:t>
            </w:r>
            <w:r w:rsidR="005104D5">
              <w:t>ников (не менее 30 человек)</w:t>
            </w:r>
          </w:p>
        </w:tc>
        <w:tc>
          <w:tcPr>
            <w:tcW w:w="1365" w:type="dxa"/>
          </w:tcPr>
          <w:p w:rsidR="0055054C" w:rsidRPr="005104D5" w:rsidRDefault="0055054C" w:rsidP="005104D5">
            <w:pPr>
              <w:jc w:val="center"/>
            </w:pPr>
            <w:r w:rsidRPr="005104D5">
              <w:t>2021 г.</w:t>
            </w:r>
          </w:p>
        </w:tc>
        <w:tc>
          <w:tcPr>
            <w:tcW w:w="2468" w:type="dxa"/>
          </w:tcPr>
          <w:p w:rsidR="0055054C" w:rsidRPr="005104D5" w:rsidRDefault="0055054C" w:rsidP="005104D5">
            <w:r w:rsidRPr="005104D5">
              <w:t>Министерство здравоохранения Республики Тыва</w:t>
            </w:r>
          </w:p>
        </w:tc>
      </w:tr>
      <w:tr w:rsidR="0055054C" w:rsidRPr="005104D5" w:rsidTr="005104D5">
        <w:trPr>
          <w:jc w:val="center"/>
        </w:trPr>
        <w:tc>
          <w:tcPr>
            <w:tcW w:w="4679" w:type="dxa"/>
            <w:vMerge/>
          </w:tcPr>
          <w:p w:rsidR="0055054C" w:rsidRPr="005104D5" w:rsidRDefault="0055054C" w:rsidP="005104D5"/>
        </w:tc>
        <w:tc>
          <w:tcPr>
            <w:tcW w:w="2835" w:type="dxa"/>
            <w:vMerge/>
          </w:tcPr>
          <w:p w:rsidR="0055054C" w:rsidRPr="005104D5" w:rsidRDefault="0055054C" w:rsidP="005104D5"/>
        </w:tc>
        <w:tc>
          <w:tcPr>
            <w:tcW w:w="4536" w:type="dxa"/>
          </w:tcPr>
          <w:p w:rsidR="0055054C" w:rsidRPr="005104D5" w:rsidRDefault="0055054C" w:rsidP="005104D5">
            <w:pPr>
              <w:pStyle w:val="a3"/>
              <w:numPr>
                <w:ilvl w:val="0"/>
                <w:numId w:val="4"/>
              </w:numPr>
              <w:tabs>
                <w:tab w:val="left" w:pos="459"/>
              </w:tabs>
              <w:ind w:left="0" w:firstLine="0"/>
            </w:pPr>
            <w:r w:rsidRPr="005104D5">
              <w:t xml:space="preserve">Организация подвоза граждан старшего поколения до пунктов вакцинации с привлечением автомашин, выделенных в рамках национального проекта </w:t>
            </w:r>
            <w:r w:rsidR="005104D5">
              <w:t>«</w:t>
            </w:r>
            <w:r w:rsidRPr="005104D5">
              <w:t>Демогра</w:t>
            </w:r>
            <w:r w:rsidR="005104D5">
              <w:t>фия»</w:t>
            </w:r>
          </w:p>
        </w:tc>
        <w:tc>
          <w:tcPr>
            <w:tcW w:w="1365" w:type="dxa"/>
          </w:tcPr>
          <w:p w:rsidR="0055054C" w:rsidRPr="005104D5" w:rsidRDefault="0055054C" w:rsidP="005104D5">
            <w:pPr>
              <w:jc w:val="center"/>
            </w:pPr>
            <w:r w:rsidRPr="005104D5">
              <w:t>2021 г.</w:t>
            </w:r>
          </w:p>
        </w:tc>
        <w:tc>
          <w:tcPr>
            <w:tcW w:w="2468" w:type="dxa"/>
          </w:tcPr>
          <w:p w:rsidR="0055054C" w:rsidRPr="005104D5" w:rsidRDefault="0055054C" w:rsidP="005104D5">
            <w:r w:rsidRPr="005104D5">
              <w:t>Министерство труда и социальной политики Республики Тыва, Министерство здравоохранения Республики Тыва</w:t>
            </w:r>
          </w:p>
        </w:tc>
      </w:tr>
      <w:tr w:rsidR="0055054C" w:rsidRPr="005104D5" w:rsidTr="005104D5">
        <w:trPr>
          <w:jc w:val="center"/>
        </w:trPr>
        <w:tc>
          <w:tcPr>
            <w:tcW w:w="4679" w:type="dxa"/>
            <w:vMerge w:val="restart"/>
          </w:tcPr>
          <w:p w:rsidR="0055054C" w:rsidRPr="005104D5" w:rsidRDefault="0055054C" w:rsidP="005104D5">
            <w:r w:rsidRPr="005104D5">
              <w:lastRenderedPageBreak/>
              <w:t>Повторю, опасность вируса ещ</w:t>
            </w:r>
            <w:r w:rsidR="005104D5">
              <w:t>е</w:t>
            </w:r>
            <w:r w:rsidRPr="005104D5">
              <w:t xml:space="preserve"> сохраняется. Но уже сейчас мы должны ч</w:t>
            </w:r>
            <w:r w:rsidR="005104D5">
              <w:t>е</w:t>
            </w:r>
            <w:r w:rsidRPr="005104D5">
              <w:t>тко определить, как будем лечить нанес</w:t>
            </w:r>
            <w:r w:rsidR="005104D5">
              <w:t>е</w:t>
            </w:r>
            <w:r w:rsidRPr="005104D5">
              <w:t>нные им раны, восстанавливать здоровье людей</w:t>
            </w:r>
          </w:p>
        </w:tc>
        <w:tc>
          <w:tcPr>
            <w:tcW w:w="2835" w:type="dxa"/>
            <w:vMerge w:val="restart"/>
          </w:tcPr>
          <w:p w:rsidR="0055054C" w:rsidRPr="005104D5" w:rsidRDefault="005104D5" w:rsidP="005104D5">
            <w:r>
              <w:t>у</w:t>
            </w:r>
            <w:r w:rsidR="0055054C" w:rsidRPr="005104D5">
              <w:t>величение охвата лиц, нуждающихся в реабили</w:t>
            </w:r>
            <w:r>
              <w:t>тационной помощи</w:t>
            </w:r>
            <w:r w:rsidR="00041812">
              <w:t>,</w:t>
            </w:r>
            <w:r>
              <w:t xml:space="preserve"> до 80 процентов</w:t>
            </w:r>
          </w:p>
        </w:tc>
        <w:tc>
          <w:tcPr>
            <w:tcW w:w="4536" w:type="dxa"/>
          </w:tcPr>
          <w:p w:rsidR="0055054C" w:rsidRPr="005104D5" w:rsidRDefault="0055054C" w:rsidP="005104D5">
            <w:pPr>
              <w:pStyle w:val="a3"/>
              <w:numPr>
                <w:ilvl w:val="0"/>
                <w:numId w:val="4"/>
              </w:numPr>
              <w:tabs>
                <w:tab w:val="left" w:pos="459"/>
              </w:tabs>
              <w:ind w:left="0" w:firstLine="0"/>
            </w:pPr>
            <w:r w:rsidRPr="005104D5">
              <w:t>Мониторинг лиц, нуждающихся в реабилитационной помощи. Утверждение схемы маршрутизации взрослых больных, в том числе перен</w:t>
            </w:r>
            <w:r w:rsidR="005104D5">
              <w:t>е</w:t>
            </w:r>
            <w:r w:rsidRPr="005104D5">
              <w:t xml:space="preserve">сших новую </w:t>
            </w:r>
            <w:proofErr w:type="spellStart"/>
            <w:r w:rsidRPr="005104D5">
              <w:t>коронавирусную</w:t>
            </w:r>
            <w:proofErr w:type="spellEnd"/>
            <w:r w:rsidRPr="005104D5">
              <w:t xml:space="preserve"> инфекцию, на медицинскую реа</w:t>
            </w:r>
            <w:r w:rsidR="005104D5">
              <w:t>билитацию</w:t>
            </w:r>
          </w:p>
        </w:tc>
        <w:tc>
          <w:tcPr>
            <w:tcW w:w="1365" w:type="dxa"/>
          </w:tcPr>
          <w:p w:rsidR="0055054C" w:rsidRPr="005104D5" w:rsidRDefault="0055054C" w:rsidP="005104D5">
            <w:pPr>
              <w:jc w:val="center"/>
            </w:pPr>
            <w:r w:rsidRPr="005104D5">
              <w:t>2021 г.</w:t>
            </w:r>
          </w:p>
        </w:tc>
        <w:tc>
          <w:tcPr>
            <w:tcW w:w="2468" w:type="dxa"/>
            <w:vMerge w:val="restart"/>
          </w:tcPr>
          <w:p w:rsidR="0055054C" w:rsidRPr="005104D5" w:rsidRDefault="0055054C" w:rsidP="005104D5">
            <w:r w:rsidRPr="005104D5">
              <w:t>Министерство здравоохранения Республики Тыва</w:t>
            </w:r>
          </w:p>
        </w:tc>
      </w:tr>
      <w:tr w:rsidR="0055054C" w:rsidRPr="005104D5" w:rsidTr="005104D5">
        <w:trPr>
          <w:jc w:val="center"/>
        </w:trPr>
        <w:tc>
          <w:tcPr>
            <w:tcW w:w="4679" w:type="dxa"/>
            <w:vMerge/>
          </w:tcPr>
          <w:p w:rsidR="0055054C" w:rsidRPr="005104D5" w:rsidRDefault="0055054C" w:rsidP="005104D5"/>
        </w:tc>
        <w:tc>
          <w:tcPr>
            <w:tcW w:w="2835" w:type="dxa"/>
            <w:vMerge/>
          </w:tcPr>
          <w:p w:rsidR="0055054C" w:rsidRPr="005104D5" w:rsidRDefault="0055054C" w:rsidP="005104D5"/>
        </w:tc>
        <w:tc>
          <w:tcPr>
            <w:tcW w:w="4536" w:type="dxa"/>
          </w:tcPr>
          <w:p w:rsidR="0055054C" w:rsidRPr="005104D5" w:rsidRDefault="0055054C" w:rsidP="005104D5">
            <w:pPr>
              <w:pStyle w:val="a3"/>
              <w:numPr>
                <w:ilvl w:val="0"/>
                <w:numId w:val="4"/>
              </w:numPr>
              <w:tabs>
                <w:tab w:val="left" w:pos="459"/>
              </w:tabs>
              <w:ind w:left="0" w:firstLine="0"/>
            </w:pPr>
            <w:r w:rsidRPr="005104D5">
              <w:t xml:space="preserve">Организация медицинской реабилитации взрослых больных, перенесших новую </w:t>
            </w:r>
            <w:proofErr w:type="spellStart"/>
            <w:r w:rsidRPr="005104D5">
              <w:t>к</w:t>
            </w:r>
            <w:r w:rsidR="005104D5">
              <w:t>оронавирусную</w:t>
            </w:r>
            <w:proofErr w:type="spellEnd"/>
            <w:r w:rsidR="005104D5">
              <w:t xml:space="preserve"> инфекцию </w:t>
            </w:r>
            <w:r w:rsidR="00041812">
              <w:t>(</w:t>
            </w:r>
            <w:r w:rsidR="005104D5">
              <w:t>COVID-19</w:t>
            </w:r>
            <w:r w:rsidR="00041812">
              <w:t>)</w:t>
            </w:r>
          </w:p>
        </w:tc>
        <w:tc>
          <w:tcPr>
            <w:tcW w:w="1365" w:type="dxa"/>
          </w:tcPr>
          <w:p w:rsidR="0055054C" w:rsidRPr="005104D5" w:rsidRDefault="0055054C" w:rsidP="005104D5">
            <w:pPr>
              <w:jc w:val="center"/>
            </w:pPr>
            <w:r w:rsidRPr="005104D5">
              <w:t>2021 г.</w:t>
            </w:r>
          </w:p>
        </w:tc>
        <w:tc>
          <w:tcPr>
            <w:tcW w:w="2468" w:type="dxa"/>
            <w:vMerge/>
          </w:tcPr>
          <w:p w:rsidR="0055054C" w:rsidRPr="005104D5" w:rsidRDefault="0055054C" w:rsidP="005104D5"/>
        </w:tc>
      </w:tr>
      <w:tr w:rsidR="0055054C" w:rsidRPr="005104D5" w:rsidTr="005104D5">
        <w:trPr>
          <w:jc w:val="center"/>
        </w:trPr>
        <w:tc>
          <w:tcPr>
            <w:tcW w:w="4679" w:type="dxa"/>
            <w:vMerge/>
          </w:tcPr>
          <w:p w:rsidR="0055054C" w:rsidRPr="005104D5" w:rsidRDefault="0055054C" w:rsidP="005104D5"/>
        </w:tc>
        <w:tc>
          <w:tcPr>
            <w:tcW w:w="2835" w:type="dxa"/>
            <w:vMerge/>
          </w:tcPr>
          <w:p w:rsidR="0055054C" w:rsidRPr="005104D5" w:rsidRDefault="0055054C" w:rsidP="005104D5"/>
        </w:tc>
        <w:tc>
          <w:tcPr>
            <w:tcW w:w="4536" w:type="dxa"/>
          </w:tcPr>
          <w:p w:rsidR="0055054C" w:rsidRPr="005104D5" w:rsidRDefault="0055054C" w:rsidP="00041812">
            <w:pPr>
              <w:pStyle w:val="a3"/>
              <w:numPr>
                <w:ilvl w:val="0"/>
                <w:numId w:val="4"/>
              </w:numPr>
              <w:tabs>
                <w:tab w:val="left" w:pos="459"/>
              </w:tabs>
              <w:ind w:left="0" w:firstLine="0"/>
            </w:pPr>
            <w:r w:rsidRPr="005104D5">
              <w:t xml:space="preserve">Открытие реабилитационного отделения на базе Терапевтического </w:t>
            </w:r>
            <w:r w:rsidR="00041812">
              <w:t>корпуса по профилям «К</w:t>
            </w:r>
            <w:r w:rsidRPr="005104D5">
              <w:t>ар</w:t>
            </w:r>
            <w:r w:rsidR="005104D5">
              <w:t>диология</w:t>
            </w:r>
            <w:r w:rsidR="00041812">
              <w:t>»</w:t>
            </w:r>
            <w:r w:rsidR="005104D5">
              <w:t xml:space="preserve">, </w:t>
            </w:r>
            <w:r w:rsidR="00041812">
              <w:t>«Н</w:t>
            </w:r>
            <w:r w:rsidR="005104D5">
              <w:t>еврология</w:t>
            </w:r>
            <w:r w:rsidR="00041812">
              <w:t>»</w:t>
            </w:r>
          </w:p>
        </w:tc>
        <w:tc>
          <w:tcPr>
            <w:tcW w:w="1365" w:type="dxa"/>
          </w:tcPr>
          <w:p w:rsidR="0055054C" w:rsidRPr="005104D5" w:rsidRDefault="0055054C" w:rsidP="005104D5">
            <w:pPr>
              <w:jc w:val="center"/>
            </w:pPr>
            <w:r w:rsidRPr="005104D5">
              <w:t>декабрь 2021 г.</w:t>
            </w:r>
          </w:p>
        </w:tc>
        <w:tc>
          <w:tcPr>
            <w:tcW w:w="2468" w:type="dxa"/>
            <w:vMerge/>
          </w:tcPr>
          <w:p w:rsidR="0055054C" w:rsidRPr="005104D5" w:rsidRDefault="0055054C" w:rsidP="005104D5"/>
        </w:tc>
      </w:tr>
      <w:tr w:rsidR="0055054C" w:rsidRPr="005104D5" w:rsidTr="005104D5">
        <w:trPr>
          <w:jc w:val="center"/>
        </w:trPr>
        <w:tc>
          <w:tcPr>
            <w:tcW w:w="4679" w:type="dxa"/>
            <w:vMerge w:val="restart"/>
          </w:tcPr>
          <w:p w:rsidR="0055054C" w:rsidRPr="005104D5" w:rsidRDefault="0055054C" w:rsidP="005104D5">
            <w:r w:rsidRPr="005104D5">
              <w:t>Прошу Правительство, Минздрав совместно с субъектами Федерации с уч</w:t>
            </w:r>
            <w:r w:rsidR="005104D5">
              <w:t>е</w:t>
            </w:r>
            <w:r w:rsidRPr="005104D5">
              <w:t>том текущей эпидемиологической ситуации расширить программы диспансеризации и профилактических осмотров, запустить их в полном объ</w:t>
            </w:r>
            <w:r w:rsidR="005104D5">
              <w:t>е</w:t>
            </w:r>
            <w:r w:rsidRPr="005104D5">
              <w:t>ме с 1 июля текущего года для людей всех возрастов. Здесь важен максимальный охват. Поэтому уже в ближайшее время нарастим для регионов поставки мобильных медицинских диагностических комплек</w:t>
            </w:r>
            <w:r w:rsidR="005104D5">
              <w:t>сов</w:t>
            </w:r>
          </w:p>
        </w:tc>
        <w:tc>
          <w:tcPr>
            <w:tcW w:w="2835" w:type="dxa"/>
            <w:vMerge w:val="restart"/>
          </w:tcPr>
          <w:p w:rsidR="0055054C" w:rsidRPr="005104D5" w:rsidRDefault="00041812" w:rsidP="00041812">
            <w:r>
              <w:t xml:space="preserve">проведение </w:t>
            </w:r>
            <w:r w:rsidR="005104D5">
              <w:t>д</w:t>
            </w:r>
            <w:r w:rsidR="0055054C" w:rsidRPr="005104D5">
              <w:t>испансериза</w:t>
            </w:r>
            <w:r w:rsidR="005104D5">
              <w:t xml:space="preserve">ции </w:t>
            </w:r>
            <w:r>
              <w:t>граждан</w:t>
            </w:r>
            <w:r w:rsidR="005104D5">
              <w:t xml:space="preserve"> всех возрастов</w:t>
            </w:r>
            <w:r>
              <w:t>,</w:t>
            </w:r>
            <w:r w:rsidR="005104D5">
              <w:t xml:space="preserve"> до 85 процентов</w:t>
            </w:r>
          </w:p>
        </w:tc>
        <w:tc>
          <w:tcPr>
            <w:tcW w:w="4536" w:type="dxa"/>
          </w:tcPr>
          <w:p w:rsidR="0055054C" w:rsidRPr="005104D5" w:rsidRDefault="0055054C" w:rsidP="005104D5">
            <w:pPr>
              <w:pStyle w:val="a3"/>
              <w:numPr>
                <w:ilvl w:val="0"/>
                <w:numId w:val="4"/>
              </w:numPr>
              <w:tabs>
                <w:tab w:val="left" w:pos="459"/>
              </w:tabs>
              <w:ind w:left="0" w:firstLine="0"/>
            </w:pPr>
            <w:r w:rsidRPr="005104D5">
              <w:t>Разработка сетевого графика диспансе</w:t>
            </w:r>
            <w:r w:rsidR="005104D5">
              <w:t>ризации населения</w:t>
            </w:r>
          </w:p>
        </w:tc>
        <w:tc>
          <w:tcPr>
            <w:tcW w:w="1365" w:type="dxa"/>
          </w:tcPr>
          <w:p w:rsidR="0055054C" w:rsidRPr="005104D5" w:rsidRDefault="0055054C" w:rsidP="005104D5">
            <w:pPr>
              <w:jc w:val="center"/>
            </w:pPr>
            <w:r w:rsidRPr="005104D5">
              <w:t>ноябрь</w:t>
            </w:r>
          </w:p>
          <w:p w:rsidR="0055054C" w:rsidRPr="005104D5" w:rsidRDefault="0055054C" w:rsidP="005104D5">
            <w:pPr>
              <w:jc w:val="center"/>
            </w:pPr>
            <w:r w:rsidRPr="005104D5">
              <w:t>2021 г.</w:t>
            </w:r>
          </w:p>
        </w:tc>
        <w:tc>
          <w:tcPr>
            <w:tcW w:w="2468" w:type="dxa"/>
            <w:vMerge w:val="restart"/>
          </w:tcPr>
          <w:p w:rsidR="0055054C" w:rsidRPr="005104D5" w:rsidRDefault="0055054C" w:rsidP="005104D5">
            <w:r w:rsidRPr="005104D5">
              <w:t>Министерство здравоохранения Республики Тыва, администрации муниципальных образований (по согласованию)</w:t>
            </w:r>
          </w:p>
        </w:tc>
      </w:tr>
      <w:tr w:rsidR="0055054C" w:rsidRPr="005104D5" w:rsidTr="005104D5">
        <w:trPr>
          <w:jc w:val="center"/>
        </w:trPr>
        <w:tc>
          <w:tcPr>
            <w:tcW w:w="4679" w:type="dxa"/>
            <w:vMerge/>
          </w:tcPr>
          <w:p w:rsidR="0055054C" w:rsidRPr="005104D5" w:rsidRDefault="0055054C" w:rsidP="005104D5"/>
        </w:tc>
        <w:tc>
          <w:tcPr>
            <w:tcW w:w="2835" w:type="dxa"/>
            <w:vMerge/>
          </w:tcPr>
          <w:p w:rsidR="0055054C" w:rsidRPr="005104D5" w:rsidRDefault="0055054C" w:rsidP="005104D5"/>
        </w:tc>
        <w:tc>
          <w:tcPr>
            <w:tcW w:w="4536" w:type="dxa"/>
          </w:tcPr>
          <w:p w:rsidR="0055054C" w:rsidRPr="005104D5" w:rsidRDefault="0055054C" w:rsidP="00041812">
            <w:pPr>
              <w:pStyle w:val="a3"/>
              <w:numPr>
                <w:ilvl w:val="0"/>
                <w:numId w:val="4"/>
              </w:numPr>
              <w:tabs>
                <w:tab w:val="left" w:pos="459"/>
              </w:tabs>
              <w:ind w:left="0" w:firstLine="0"/>
            </w:pPr>
            <w:r w:rsidRPr="005104D5">
              <w:t xml:space="preserve">Укомплектование муниципальных медицинских организаций врачами </w:t>
            </w:r>
            <w:r w:rsidR="00041812" w:rsidRPr="005104D5">
              <w:t xml:space="preserve">узкими </w:t>
            </w:r>
            <w:r w:rsidRPr="005104D5">
              <w:t>специалистами</w:t>
            </w:r>
          </w:p>
        </w:tc>
        <w:tc>
          <w:tcPr>
            <w:tcW w:w="1365" w:type="dxa"/>
          </w:tcPr>
          <w:p w:rsidR="0055054C" w:rsidRPr="005104D5" w:rsidRDefault="0055054C" w:rsidP="005104D5">
            <w:pPr>
              <w:jc w:val="center"/>
            </w:pPr>
            <w:r w:rsidRPr="005104D5">
              <w:t>декабрь</w:t>
            </w:r>
          </w:p>
          <w:p w:rsidR="0055054C" w:rsidRPr="005104D5" w:rsidRDefault="0055054C" w:rsidP="005104D5">
            <w:pPr>
              <w:jc w:val="center"/>
            </w:pPr>
            <w:r w:rsidRPr="005104D5">
              <w:t>2021 г.</w:t>
            </w:r>
          </w:p>
        </w:tc>
        <w:tc>
          <w:tcPr>
            <w:tcW w:w="2468" w:type="dxa"/>
            <w:vMerge/>
          </w:tcPr>
          <w:p w:rsidR="0055054C" w:rsidRPr="005104D5" w:rsidRDefault="0055054C" w:rsidP="005104D5"/>
        </w:tc>
      </w:tr>
      <w:tr w:rsidR="0055054C" w:rsidRPr="005104D5" w:rsidTr="005104D5">
        <w:trPr>
          <w:jc w:val="center"/>
        </w:trPr>
        <w:tc>
          <w:tcPr>
            <w:tcW w:w="4679" w:type="dxa"/>
            <w:vMerge w:val="restart"/>
          </w:tcPr>
          <w:p w:rsidR="0055054C" w:rsidRPr="005104D5" w:rsidRDefault="0055054C" w:rsidP="005104D5">
            <w:r w:rsidRPr="005104D5">
              <w:t xml:space="preserve">Поручаю Правительству реализовать дополнительные меры по противодействию болезням, которые являются основными причинами преждевременной смертности. Это, как уже сказал, сердечно-сосудистые </w:t>
            </w:r>
            <w:r w:rsidRPr="005104D5">
              <w:lastRenderedPageBreak/>
              <w:t>заболевания и, кроме того, злокачественные новообразования, болезни органов дыхания</w:t>
            </w:r>
          </w:p>
        </w:tc>
        <w:tc>
          <w:tcPr>
            <w:tcW w:w="2835" w:type="dxa"/>
            <w:vMerge w:val="restart"/>
          </w:tcPr>
          <w:p w:rsidR="0055054C" w:rsidRPr="005104D5" w:rsidRDefault="005104D5" w:rsidP="005104D5">
            <w:r>
              <w:lastRenderedPageBreak/>
              <w:t>с</w:t>
            </w:r>
            <w:r w:rsidR="0055054C" w:rsidRPr="005104D5">
              <w:t>нижение смертности от сердечно-сосудистых заболеваний на 5</w:t>
            </w:r>
            <w:r>
              <w:t xml:space="preserve"> процентов</w:t>
            </w:r>
          </w:p>
        </w:tc>
        <w:tc>
          <w:tcPr>
            <w:tcW w:w="4536" w:type="dxa"/>
          </w:tcPr>
          <w:p w:rsidR="0055054C" w:rsidRPr="005104D5" w:rsidRDefault="0055054C" w:rsidP="00041812">
            <w:pPr>
              <w:pStyle w:val="a3"/>
              <w:numPr>
                <w:ilvl w:val="0"/>
                <w:numId w:val="4"/>
              </w:numPr>
              <w:tabs>
                <w:tab w:val="left" w:pos="459"/>
              </w:tabs>
              <w:ind w:left="0" w:firstLine="0"/>
            </w:pPr>
            <w:r w:rsidRPr="005104D5">
              <w:t xml:space="preserve">Разработка и внедрение плана мероприятий по обеспечению применения методики </w:t>
            </w:r>
            <w:proofErr w:type="spellStart"/>
            <w:r w:rsidRPr="005104D5">
              <w:t>тромболитической</w:t>
            </w:r>
            <w:proofErr w:type="spellEnd"/>
            <w:r w:rsidRPr="005104D5">
              <w:t xml:space="preserve"> терапии от всех случаев ишемического инсульта (по достижению показателя время </w:t>
            </w:r>
            <w:r w:rsidR="005104D5">
              <w:t>«</w:t>
            </w:r>
            <w:r w:rsidRPr="005104D5">
              <w:t>от д</w:t>
            </w:r>
            <w:r w:rsidR="005104D5">
              <w:t>вери до иглы» не более 40 мин.)</w:t>
            </w:r>
          </w:p>
        </w:tc>
        <w:tc>
          <w:tcPr>
            <w:tcW w:w="1365" w:type="dxa"/>
          </w:tcPr>
          <w:p w:rsidR="0055054C" w:rsidRPr="005104D5" w:rsidRDefault="0055054C" w:rsidP="005104D5">
            <w:pPr>
              <w:jc w:val="center"/>
            </w:pPr>
            <w:r w:rsidRPr="005104D5">
              <w:t>декабрь</w:t>
            </w:r>
          </w:p>
          <w:p w:rsidR="0055054C" w:rsidRPr="005104D5" w:rsidRDefault="0055054C" w:rsidP="005104D5">
            <w:pPr>
              <w:jc w:val="center"/>
            </w:pPr>
            <w:r w:rsidRPr="005104D5">
              <w:t>2021 г.</w:t>
            </w:r>
          </w:p>
        </w:tc>
        <w:tc>
          <w:tcPr>
            <w:tcW w:w="2468" w:type="dxa"/>
            <w:vMerge w:val="restart"/>
          </w:tcPr>
          <w:p w:rsidR="0055054C" w:rsidRPr="005104D5" w:rsidRDefault="0055054C" w:rsidP="005104D5">
            <w:r w:rsidRPr="005104D5">
              <w:t>Министерство здравоохранения Республики Тыва</w:t>
            </w:r>
          </w:p>
        </w:tc>
      </w:tr>
      <w:tr w:rsidR="0055054C" w:rsidRPr="005104D5" w:rsidTr="005104D5">
        <w:trPr>
          <w:jc w:val="center"/>
        </w:trPr>
        <w:tc>
          <w:tcPr>
            <w:tcW w:w="4679" w:type="dxa"/>
            <w:vMerge/>
          </w:tcPr>
          <w:p w:rsidR="0055054C" w:rsidRPr="005104D5" w:rsidRDefault="0055054C" w:rsidP="005104D5"/>
        </w:tc>
        <w:tc>
          <w:tcPr>
            <w:tcW w:w="2835" w:type="dxa"/>
            <w:vMerge/>
          </w:tcPr>
          <w:p w:rsidR="0055054C" w:rsidRPr="005104D5" w:rsidRDefault="0055054C" w:rsidP="005104D5"/>
        </w:tc>
        <w:tc>
          <w:tcPr>
            <w:tcW w:w="4536" w:type="dxa"/>
          </w:tcPr>
          <w:p w:rsidR="0055054C" w:rsidRPr="005104D5" w:rsidRDefault="0055054C" w:rsidP="005104D5">
            <w:pPr>
              <w:pStyle w:val="a3"/>
              <w:numPr>
                <w:ilvl w:val="0"/>
                <w:numId w:val="4"/>
              </w:numPr>
              <w:tabs>
                <w:tab w:val="left" w:pos="459"/>
              </w:tabs>
              <w:ind w:left="0" w:firstLine="0"/>
            </w:pPr>
            <w:r w:rsidRPr="005104D5">
              <w:t>Комплексная оценка функционирования пациентов на основе шкалы реабилитаци</w:t>
            </w:r>
            <w:r w:rsidR="005104D5">
              <w:t>онной маршрутизации (ШРМ)</w:t>
            </w:r>
          </w:p>
        </w:tc>
        <w:tc>
          <w:tcPr>
            <w:tcW w:w="1365" w:type="dxa"/>
          </w:tcPr>
          <w:p w:rsidR="0055054C" w:rsidRPr="005104D5" w:rsidRDefault="0055054C" w:rsidP="005104D5">
            <w:pPr>
              <w:jc w:val="center"/>
            </w:pPr>
            <w:r w:rsidRPr="005104D5">
              <w:t>2021 г.</w:t>
            </w:r>
          </w:p>
        </w:tc>
        <w:tc>
          <w:tcPr>
            <w:tcW w:w="2468" w:type="dxa"/>
            <w:vMerge/>
          </w:tcPr>
          <w:p w:rsidR="0055054C" w:rsidRPr="005104D5" w:rsidRDefault="0055054C" w:rsidP="005104D5"/>
        </w:tc>
      </w:tr>
      <w:tr w:rsidR="0055054C" w:rsidRPr="005104D5" w:rsidTr="005104D5">
        <w:trPr>
          <w:jc w:val="center"/>
        </w:trPr>
        <w:tc>
          <w:tcPr>
            <w:tcW w:w="4679" w:type="dxa"/>
            <w:vMerge/>
          </w:tcPr>
          <w:p w:rsidR="0055054C" w:rsidRPr="005104D5" w:rsidRDefault="0055054C" w:rsidP="005104D5"/>
        </w:tc>
        <w:tc>
          <w:tcPr>
            <w:tcW w:w="2835" w:type="dxa"/>
            <w:vMerge/>
          </w:tcPr>
          <w:p w:rsidR="0055054C" w:rsidRPr="005104D5" w:rsidRDefault="0055054C" w:rsidP="005104D5"/>
        </w:tc>
        <w:tc>
          <w:tcPr>
            <w:tcW w:w="4536" w:type="dxa"/>
          </w:tcPr>
          <w:p w:rsidR="0055054C" w:rsidRPr="005104D5" w:rsidRDefault="0055054C" w:rsidP="00041812">
            <w:pPr>
              <w:pStyle w:val="a3"/>
              <w:numPr>
                <w:ilvl w:val="0"/>
                <w:numId w:val="4"/>
              </w:numPr>
              <w:tabs>
                <w:tab w:val="left" w:pos="459"/>
              </w:tabs>
              <w:ind w:left="0" w:firstLine="0"/>
            </w:pPr>
            <w:r w:rsidRPr="005104D5">
              <w:t>Разбор запущенных случаев сердечно-сосудистых заболеваний на экспертном совете Министерства здравоохранения Республики Тыва с формированием заключения и последующей трансляцией результатов в общую ле</w:t>
            </w:r>
            <w:r w:rsidR="005104D5">
              <w:t>чебную сеть</w:t>
            </w:r>
          </w:p>
        </w:tc>
        <w:tc>
          <w:tcPr>
            <w:tcW w:w="1365" w:type="dxa"/>
          </w:tcPr>
          <w:p w:rsidR="0055054C" w:rsidRPr="005104D5" w:rsidRDefault="0055054C" w:rsidP="005104D5">
            <w:pPr>
              <w:jc w:val="center"/>
            </w:pPr>
            <w:r w:rsidRPr="005104D5">
              <w:t>2021 г.</w:t>
            </w:r>
          </w:p>
        </w:tc>
        <w:tc>
          <w:tcPr>
            <w:tcW w:w="2468" w:type="dxa"/>
            <w:vMerge/>
          </w:tcPr>
          <w:p w:rsidR="0055054C" w:rsidRPr="005104D5" w:rsidRDefault="0055054C" w:rsidP="005104D5"/>
        </w:tc>
      </w:tr>
      <w:tr w:rsidR="0055054C" w:rsidRPr="005104D5" w:rsidTr="005104D5">
        <w:trPr>
          <w:jc w:val="center"/>
        </w:trPr>
        <w:tc>
          <w:tcPr>
            <w:tcW w:w="4679" w:type="dxa"/>
            <w:vMerge/>
          </w:tcPr>
          <w:p w:rsidR="0055054C" w:rsidRPr="005104D5" w:rsidRDefault="0055054C" w:rsidP="005104D5"/>
        </w:tc>
        <w:tc>
          <w:tcPr>
            <w:tcW w:w="2835" w:type="dxa"/>
            <w:vMerge/>
          </w:tcPr>
          <w:p w:rsidR="0055054C" w:rsidRPr="005104D5" w:rsidRDefault="0055054C" w:rsidP="005104D5"/>
        </w:tc>
        <w:tc>
          <w:tcPr>
            <w:tcW w:w="4536" w:type="dxa"/>
          </w:tcPr>
          <w:p w:rsidR="0055054C" w:rsidRPr="005104D5" w:rsidRDefault="0055054C" w:rsidP="00041812">
            <w:pPr>
              <w:pStyle w:val="a3"/>
              <w:numPr>
                <w:ilvl w:val="0"/>
                <w:numId w:val="4"/>
              </w:numPr>
              <w:tabs>
                <w:tab w:val="left" w:pos="459"/>
              </w:tabs>
              <w:ind w:left="0" w:firstLine="0"/>
            </w:pPr>
            <w:r w:rsidRPr="005104D5">
              <w:t>Организация анализа и внесение изменения в маршрутизацию пациентов с сердечно-сосудистыми заболеваниями на экспертном совете Министерства здравоохранения Республики Тыва с формированием заключения и последующей трансляцией ре</w:t>
            </w:r>
            <w:r w:rsidR="005104D5">
              <w:t>зультатов в общую лечебную сеть</w:t>
            </w:r>
          </w:p>
        </w:tc>
        <w:tc>
          <w:tcPr>
            <w:tcW w:w="1365" w:type="dxa"/>
          </w:tcPr>
          <w:p w:rsidR="0055054C" w:rsidRPr="005104D5" w:rsidRDefault="0055054C" w:rsidP="005104D5">
            <w:pPr>
              <w:jc w:val="center"/>
            </w:pPr>
            <w:r w:rsidRPr="005104D5">
              <w:t>2021 г.</w:t>
            </w:r>
          </w:p>
        </w:tc>
        <w:tc>
          <w:tcPr>
            <w:tcW w:w="2468" w:type="dxa"/>
            <w:vMerge/>
          </w:tcPr>
          <w:p w:rsidR="0055054C" w:rsidRPr="005104D5" w:rsidRDefault="0055054C" w:rsidP="005104D5"/>
        </w:tc>
      </w:tr>
      <w:tr w:rsidR="0055054C" w:rsidRPr="005104D5" w:rsidTr="005104D5">
        <w:trPr>
          <w:jc w:val="center"/>
        </w:trPr>
        <w:tc>
          <w:tcPr>
            <w:tcW w:w="4679" w:type="dxa"/>
            <w:vMerge/>
          </w:tcPr>
          <w:p w:rsidR="0055054C" w:rsidRPr="005104D5" w:rsidRDefault="0055054C" w:rsidP="005104D5"/>
        </w:tc>
        <w:tc>
          <w:tcPr>
            <w:tcW w:w="2835" w:type="dxa"/>
            <w:vMerge/>
          </w:tcPr>
          <w:p w:rsidR="0055054C" w:rsidRPr="005104D5" w:rsidRDefault="0055054C" w:rsidP="005104D5"/>
        </w:tc>
        <w:tc>
          <w:tcPr>
            <w:tcW w:w="4536" w:type="dxa"/>
          </w:tcPr>
          <w:p w:rsidR="0055054C" w:rsidRPr="005104D5" w:rsidRDefault="0055054C" w:rsidP="005104D5">
            <w:pPr>
              <w:pStyle w:val="a3"/>
              <w:numPr>
                <w:ilvl w:val="0"/>
                <w:numId w:val="4"/>
              </w:numPr>
              <w:tabs>
                <w:tab w:val="left" w:pos="459"/>
              </w:tabs>
              <w:ind w:left="0" w:firstLine="0"/>
            </w:pPr>
            <w:r w:rsidRPr="005104D5">
              <w:t xml:space="preserve">Составление и реализация плана мероприятий по увеличению количества проведенных </w:t>
            </w:r>
            <w:proofErr w:type="spellStart"/>
            <w:r w:rsidRPr="005104D5">
              <w:t>рентгенэндоваскулярных</w:t>
            </w:r>
            <w:proofErr w:type="spellEnd"/>
            <w:r w:rsidRPr="005104D5">
              <w:t xml:space="preserve"> лечебных процедур пациентам с острым коронарным синдромом, необходимых для достижения целевых показателей, приобретение медицинского оборудования - </w:t>
            </w:r>
            <w:proofErr w:type="spellStart"/>
            <w:r w:rsidRPr="005104D5">
              <w:t>ангиографа</w:t>
            </w:r>
            <w:proofErr w:type="spellEnd"/>
            <w:r w:rsidRPr="005104D5">
              <w:t xml:space="preserve"> в региональном сосудистом цен</w:t>
            </w:r>
            <w:r w:rsidR="005104D5">
              <w:t>тре</w:t>
            </w:r>
          </w:p>
        </w:tc>
        <w:tc>
          <w:tcPr>
            <w:tcW w:w="1365" w:type="dxa"/>
          </w:tcPr>
          <w:p w:rsidR="0055054C" w:rsidRPr="005104D5" w:rsidRDefault="0055054C" w:rsidP="005104D5">
            <w:pPr>
              <w:jc w:val="center"/>
            </w:pPr>
            <w:r w:rsidRPr="005104D5">
              <w:t>2021 г.</w:t>
            </w:r>
          </w:p>
        </w:tc>
        <w:tc>
          <w:tcPr>
            <w:tcW w:w="2468" w:type="dxa"/>
            <w:vMerge/>
          </w:tcPr>
          <w:p w:rsidR="0055054C" w:rsidRPr="005104D5" w:rsidRDefault="0055054C" w:rsidP="005104D5"/>
        </w:tc>
      </w:tr>
      <w:tr w:rsidR="0055054C" w:rsidRPr="005104D5" w:rsidTr="005104D5">
        <w:trPr>
          <w:jc w:val="center"/>
        </w:trPr>
        <w:tc>
          <w:tcPr>
            <w:tcW w:w="4679" w:type="dxa"/>
            <w:vMerge/>
          </w:tcPr>
          <w:p w:rsidR="0055054C" w:rsidRPr="005104D5" w:rsidRDefault="0055054C" w:rsidP="005104D5"/>
        </w:tc>
        <w:tc>
          <w:tcPr>
            <w:tcW w:w="2835" w:type="dxa"/>
            <w:vMerge/>
          </w:tcPr>
          <w:p w:rsidR="0055054C" w:rsidRPr="005104D5" w:rsidRDefault="0055054C" w:rsidP="005104D5"/>
        </w:tc>
        <w:tc>
          <w:tcPr>
            <w:tcW w:w="4536" w:type="dxa"/>
          </w:tcPr>
          <w:p w:rsidR="0055054C" w:rsidRPr="005104D5" w:rsidRDefault="0055054C" w:rsidP="005104D5">
            <w:pPr>
              <w:pStyle w:val="a3"/>
              <w:numPr>
                <w:ilvl w:val="0"/>
                <w:numId w:val="4"/>
              </w:numPr>
              <w:tabs>
                <w:tab w:val="left" w:pos="459"/>
              </w:tabs>
              <w:ind w:left="0" w:firstLine="0"/>
            </w:pPr>
            <w:r w:rsidRPr="005104D5">
              <w:t>Обеспечение увеличения охвата вакцинацией населения:</w:t>
            </w:r>
          </w:p>
          <w:p w:rsidR="0055054C" w:rsidRPr="005104D5" w:rsidRDefault="0055054C" w:rsidP="005104D5">
            <w:pPr>
              <w:pStyle w:val="a3"/>
              <w:tabs>
                <w:tab w:val="left" w:pos="459"/>
              </w:tabs>
              <w:ind w:left="0"/>
            </w:pPr>
            <w:r w:rsidRPr="005104D5">
              <w:t>- от пневмокок</w:t>
            </w:r>
            <w:r w:rsidR="00041812">
              <w:t>к</w:t>
            </w:r>
            <w:r w:rsidRPr="005104D5">
              <w:t>овой инфекции взрослых – 1 947 чел.;</w:t>
            </w:r>
          </w:p>
          <w:p w:rsidR="0055054C" w:rsidRPr="005104D5" w:rsidRDefault="0055054C" w:rsidP="005104D5">
            <w:pPr>
              <w:pStyle w:val="a3"/>
              <w:tabs>
                <w:tab w:val="left" w:pos="459"/>
              </w:tabs>
              <w:ind w:left="0"/>
            </w:pPr>
            <w:r w:rsidRPr="005104D5">
              <w:t xml:space="preserve">- </w:t>
            </w:r>
            <w:r w:rsidR="00041812" w:rsidRPr="005104D5">
              <w:t>от пневмокок</w:t>
            </w:r>
            <w:r w:rsidR="00041812">
              <w:t>к</w:t>
            </w:r>
            <w:r w:rsidR="00041812" w:rsidRPr="005104D5">
              <w:t xml:space="preserve">овой инфекции </w:t>
            </w:r>
            <w:r w:rsidRPr="005104D5">
              <w:t>детей – 5 977 чел.;</w:t>
            </w:r>
          </w:p>
          <w:p w:rsidR="0055054C" w:rsidRPr="005104D5" w:rsidRDefault="0055054C" w:rsidP="005104D5">
            <w:pPr>
              <w:pStyle w:val="a3"/>
              <w:tabs>
                <w:tab w:val="left" w:pos="459"/>
              </w:tabs>
              <w:ind w:left="0"/>
            </w:pPr>
            <w:r w:rsidRPr="005104D5">
              <w:lastRenderedPageBreak/>
              <w:t xml:space="preserve">- </w:t>
            </w:r>
            <w:r w:rsidR="00041812">
              <w:t xml:space="preserve">от </w:t>
            </w:r>
            <w:r w:rsidRPr="005104D5">
              <w:t>ОРВИ – 60</w:t>
            </w:r>
            <w:r w:rsidR="005104D5">
              <w:t xml:space="preserve"> процентов</w:t>
            </w:r>
            <w:r w:rsidRPr="005104D5">
              <w:t xml:space="preserve"> от общего числа населения</w:t>
            </w:r>
          </w:p>
        </w:tc>
        <w:tc>
          <w:tcPr>
            <w:tcW w:w="1365" w:type="dxa"/>
          </w:tcPr>
          <w:p w:rsidR="0055054C" w:rsidRPr="005104D5" w:rsidRDefault="0055054C" w:rsidP="005104D5">
            <w:pPr>
              <w:jc w:val="center"/>
            </w:pPr>
            <w:r w:rsidRPr="005104D5">
              <w:lastRenderedPageBreak/>
              <w:t>2021 г.</w:t>
            </w:r>
          </w:p>
        </w:tc>
        <w:tc>
          <w:tcPr>
            <w:tcW w:w="2468" w:type="dxa"/>
            <w:vMerge/>
          </w:tcPr>
          <w:p w:rsidR="0055054C" w:rsidRPr="005104D5" w:rsidRDefault="0055054C" w:rsidP="005104D5"/>
        </w:tc>
      </w:tr>
      <w:tr w:rsidR="0055054C" w:rsidRPr="005104D5" w:rsidTr="005104D5">
        <w:trPr>
          <w:jc w:val="center"/>
        </w:trPr>
        <w:tc>
          <w:tcPr>
            <w:tcW w:w="4679" w:type="dxa"/>
            <w:vMerge/>
          </w:tcPr>
          <w:p w:rsidR="0055054C" w:rsidRPr="005104D5" w:rsidRDefault="0055054C" w:rsidP="005104D5"/>
        </w:tc>
        <w:tc>
          <w:tcPr>
            <w:tcW w:w="2835" w:type="dxa"/>
            <w:vMerge/>
          </w:tcPr>
          <w:p w:rsidR="0055054C" w:rsidRPr="005104D5" w:rsidRDefault="0055054C" w:rsidP="005104D5"/>
        </w:tc>
        <w:tc>
          <w:tcPr>
            <w:tcW w:w="4536" w:type="dxa"/>
          </w:tcPr>
          <w:p w:rsidR="0055054C" w:rsidRPr="005104D5" w:rsidRDefault="0055054C" w:rsidP="00041812">
            <w:pPr>
              <w:pStyle w:val="a3"/>
              <w:numPr>
                <w:ilvl w:val="0"/>
                <w:numId w:val="4"/>
              </w:numPr>
              <w:tabs>
                <w:tab w:val="left" w:pos="459"/>
              </w:tabs>
              <w:ind w:left="0" w:firstLine="0"/>
            </w:pPr>
            <w:r w:rsidRPr="005104D5">
              <w:t xml:space="preserve">Разработка маршрутизации оказания медицинской помощи по профилю </w:t>
            </w:r>
            <w:r w:rsidR="00041812">
              <w:t>«П</w:t>
            </w:r>
            <w:r w:rsidRPr="005104D5">
              <w:t>ульмо</w:t>
            </w:r>
            <w:r w:rsidR="005104D5">
              <w:t>нология</w:t>
            </w:r>
            <w:r w:rsidR="00041812">
              <w:t>»</w:t>
            </w:r>
          </w:p>
        </w:tc>
        <w:tc>
          <w:tcPr>
            <w:tcW w:w="1365" w:type="dxa"/>
          </w:tcPr>
          <w:p w:rsidR="0055054C" w:rsidRPr="005104D5" w:rsidRDefault="0055054C" w:rsidP="005104D5">
            <w:pPr>
              <w:jc w:val="center"/>
            </w:pPr>
            <w:r w:rsidRPr="005104D5">
              <w:t>2021 г.</w:t>
            </w:r>
          </w:p>
        </w:tc>
        <w:tc>
          <w:tcPr>
            <w:tcW w:w="2468" w:type="dxa"/>
            <w:vMerge/>
          </w:tcPr>
          <w:p w:rsidR="0055054C" w:rsidRPr="005104D5" w:rsidRDefault="0055054C" w:rsidP="005104D5"/>
        </w:tc>
      </w:tr>
      <w:tr w:rsidR="0055054C" w:rsidRPr="005104D5" w:rsidTr="005104D5">
        <w:trPr>
          <w:jc w:val="center"/>
        </w:trPr>
        <w:tc>
          <w:tcPr>
            <w:tcW w:w="4679" w:type="dxa"/>
            <w:vMerge/>
          </w:tcPr>
          <w:p w:rsidR="0055054C" w:rsidRPr="005104D5" w:rsidRDefault="0055054C" w:rsidP="005104D5"/>
        </w:tc>
        <w:tc>
          <w:tcPr>
            <w:tcW w:w="2835" w:type="dxa"/>
          </w:tcPr>
          <w:p w:rsidR="0055054C" w:rsidRPr="005104D5" w:rsidRDefault="005104D5" w:rsidP="005104D5">
            <w:r>
              <w:t>п</w:t>
            </w:r>
            <w:r w:rsidR="0055054C" w:rsidRPr="005104D5">
              <w:t xml:space="preserve">овышение </w:t>
            </w:r>
            <w:proofErr w:type="spellStart"/>
            <w:r w:rsidR="0055054C" w:rsidRPr="005104D5">
              <w:t>выявляемости</w:t>
            </w:r>
            <w:proofErr w:type="spellEnd"/>
            <w:r w:rsidR="0055054C" w:rsidRPr="005104D5">
              <w:t xml:space="preserve"> заболеваний злокачественными новообразова</w:t>
            </w:r>
            <w:r>
              <w:t>ниями на ранних стадиях на 10 процентов</w:t>
            </w:r>
          </w:p>
        </w:tc>
        <w:tc>
          <w:tcPr>
            <w:tcW w:w="4536" w:type="dxa"/>
          </w:tcPr>
          <w:p w:rsidR="0055054C" w:rsidRPr="005104D5" w:rsidRDefault="0055054C" w:rsidP="005104D5">
            <w:pPr>
              <w:pStyle w:val="a3"/>
              <w:numPr>
                <w:ilvl w:val="0"/>
                <w:numId w:val="4"/>
              </w:numPr>
              <w:tabs>
                <w:tab w:val="left" w:pos="459"/>
              </w:tabs>
              <w:ind w:left="0" w:firstLine="0"/>
            </w:pPr>
            <w:r w:rsidRPr="005104D5">
              <w:t xml:space="preserve">Внедрение: </w:t>
            </w:r>
          </w:p>
          <w:p w:rsidR="0055054C" w:rsidRPr="005104D5" w:rsidRDefault="0055054C" w:rsidP="005104D5">
            <w:pPr>
              <w:pStyle w:val="a3"/>
              <w:tabs>
                <w:tab w:val="left" w:pos="459"/>
              </w:tabs>
              <w:ind w:left="0"/>
            </w:pPr>
            <w:r w:rsidRPr="005104D5">
              <w:t xml:space="preserve">- региональной централизованной системы </w:t>
            </w:r>
            <w:r w:rsidR="005104D5">
              <w:t>«</w:t>
            </w:r>
            <w:r w:rsidRPr="005104D5">
              <w:t>Управление льготным лекарственным обеспечением</w:t>
            </w:r>
            <w:r w:rsidR="005104D5">
              <w:t>»</w:t>
            </w:r>
            <w:r w:rsidRPr="005104D5">
              <w:t>;</w:t>
            </w:r>
          </w:p>
          <w:p w:rsidR="0055054C" w:rsidRPr="005104D5" w:rsidRDefault="0055054C" w:rsidP="005104D5">
            <w:pPr>
              <w:pStyle w:val="a3"/>
              <w:tabs>
                <w:tab w:val="left" w:pos="459"/>
              </w:tabs>
              <w:ind w:left="0"/>
            </w:pPr>
            <w:r w:rsidRPr="005104D5">
              <w:t xml:space="preserve">- методик жидкостной цитологии с возможностью проведения </w:t>
            </w:r>
            <w:proofErr w:type="spellStart"/>
            <w:r w:rsidRPr="005104D5">
              <w:t>иммуноцитохи</w:t>
            </w:r>
            <w:r w:rsidR="00041812">
              <w:t>мических</w:t>
            </w:r>
            <w:proofErr w:type="spellEnd"/>
            <w:r w:rsidR="00041812">
              <w:t xml:space="preserve"> и молекулярно-</w:t>
            </w:r>
            <w:r w:rsidRPr="005104D5">
              <w:t>генетических исследований;</w:t>
            </w:r>
          </w:p>
          <w:p w:rsidR="0055054C" w:rsidRPr="005104D5" w:rsidRDefault="0055054C" w:rsidP="005104D5">
            <w:pPr>
              <w:pStyle w:val="a3"/>
              <w:tabs>
                <w:tab w:val="left" w:pos="459"/>
              </w:tabs>
              <w:ind w:left="0"/>
            </w:pPr>
            <w:r w:rsidRPr="005104D5">
              <w:t xml:space="preserve">- региональной централизованной системы </w:t>
            </w:r>
            <w:r w:rsidR="005104D5">
              <w:t>«</w:t>
            </w:r>
            <w:r w:rsidRPr="005104D5">
              <w:t>Организация оказания профилактиче</w:t>
            </w:r>
            <w:r w:rsidR="005104D5">
              <w:t>ской медицинской помощи»</w:t>
            </w:r>
          </w:p>
        </w:tc>
        <w:tc>
          <w:tcPr>
            <w:tcW w:w="1365" w:type="dxa"/>
          </w:tcPr>
          <w:p w:rsidR="0055054C" w:rsidRPr="005104D5" w:rsidRDefault="0055054C" w:rsidP="005104D5">
            <w:pPr>
              <w:jc w:val="center"/>
            </w:pPr>
            <w:r w:rsidRPr="005104D5">
              <w:t>2021 г.</w:t>
            </w:r>
          </w:p>
        </w:tc>
        <w:tc>
          <w:tcPr>
            <w:tcW w:w="2468" w:type="dxa"/>
            <w:vMerge/>
          </w:tcPr>
          <w:p w:rsidR="0055054C" w:rsidRPr="005104D5" w:rsidRDefault="0055054C" w:rsidP="005104D5"/>
        </w:tc>
      </w:tr>
      <w:tr w:rsidR="0055054C" w:rsidRPr="005104D5" w:rsidTr="005104D5">
        <w:trPr>
          <w:jc w:val="center"/>
        </w:trPr>
        <w:tc>
          <w:tcPr>
            <w:tcW w:w="4679" w:type="dxa"/>
            <w:vMerge w:val="restart"/>
          </w:tcPr>
          <w:p w:rsidR="0055054C" w:rsidRPr="005104D5" w:rsidRDefault="0055054C" w:rsidP="005104D5">
            <w:r w:rsidRPr="005104D5">
              <w:t>Много молодых жизней уносит и гепатит C. Здесь тоже необходимы решения, которые позволят в горизонте десятилетия свести к минимуму эту опасность для здоровья нации</w:t>
            </w:r>
          </w:p>
        </w:tc>
        <w:tc>
          <w:tcPr>
            <w:tcW w:w="2835" w:type="dxa"/>
            <w:vMerge w:val="restart"/>
          </w:tcPr>
          <w:p w:rsidR="0055054C" w:rsidRPr="005104D5" w:rsidRDefault="005104D5" w:rsidP="00041812">
            <w:r>
              <w:t>с</w:t>
            </w:r>
            <w:r w:rsidR="0055054C" w:rsidRPr="005104D5">
              <w:t>нижени</w:t>
            </w:r>
            <w:r w:rsidR="00041812">
              <w:t>е</w:t>
            </w:r>
            <w:r w:rsidR="0055054C" w:rsidRPr="005104D5">
              <w:t xml:space="preserve"> заболеваемости и смертности от гепа</w:t>
            </w:r>
            <w:r>
              <w:t>тита С на 0,5 процента</w:t>
            </w:r>
          </w:p>
        </w:tc>
        <w:tc>
          <w:tcPr>
            <w:tcW w:w="4536" w:type="dxa"/>
          </w:tcPr>
          <w:p w:rsidR="0055054C" w:rsidRPr="005104D5" w:rsidRDefault="0055054C" w:rsidP="005104D5">
            <w:pPr>
              <w:pStyle w:val="a3"/>
              <w:numPr>
                <w:ilvl w:val="0"/>
                <w:numId w:val="4"/>
              </w:numPr>
              <w:tabs>
                <w:tab w:val="left" w:pos="459"/>
              </w:tabs>
              <w:ind w:left="0" w:firstLine="0"/>
            </w:pPr>
            <w:r w:rsidRPr="005104D5">
              <w:t xml:space="preserve">Разработка, согласование </w:t>
            </w:r>
            <w:r w:rsidRPr="005104D5">
              <w:rPr>
                <w:shd w:val="clear" w:color="auto" w:fill="FFFFFF"/>
              </w:rPr>
              <w:t xml:space="preserve">региональной программы Республики Тыва </w:t>
            </w:r>
            <w:r w:rsidR="005104D5">
              <w:rPr>
                <w:shd w:val="clear" w:color="auto" w:fill="FFFFFF"/>
              </w:rPr>
              <w:t>«</w:t>
            </w:r>
            <w:r w:rsidRPr="005104D5">
              <w:rPr>
                <w:shd w:val="clear" w:color="auto" w:fill="FFFFFF"/>
              </w:rPr>
              <w:t>Совершенствование оказания медицинской помощи больным с хроническими вирусными гепатитами в Республике Тыва на 2022-2026 годы</w:t>
            </w:r>
            <w:r w:rsidR="005104D5">
              <w:rPr>
                <w:shd w:val="clear" w:color="auto" w:fill="FFFFFF"/>
              </w:rPr>
              <w:t>»</w:t>
            </w:r>
          </w:p>
        </w:tc>
        <w:tc>
          <w:tcPr>
            <w:tcW w:w="1365" w:type="dxa"/>
          </w:tcPr>
          <w:p w:rsidR="0055054C" w:rsidRPr="005104D5" w:rsidRDefault="0055054C" w:rsidP="005104D5">
            <w:pPr>
              <w:jc w:val="center"/>
            </w:pPr>
            <w:r w:rsidRPr="005104D5">
              <w:t>2021 г.</w:t>
            </w:r>
          </w:p>
        </w:tc>
        <w:tc>
          <w:tcPr>
            <w:tcW w:w="2468" w:type="dxa"/>
          </w:tcPr>
          <w:p w:rsidR="0055054C" w:rsidRPr="005104D5" w:rsidRDefault="0055054C" w:rsidP="005104D5">
            <w:r w:rsidRPr="005104D5">
              <w:t>Министерство здравоохранения Республики Тыва</w:t>
            </w:r>
          </w:p>
        </w:tc>
      </w:tr>
      <w:tr w:rsidR="0055054C" w:rsidRPr="005104D5" w:rsidTr="005104D5">
        <w:trPr>
          <w:jc w:val="center"/>
        </w:trPr>
        <w:tc>
          <w:tcPr>
            <w:tcW w:w="4679" w:type="dxa"/>
            <w:vMerge/>
          </w:tcPr>
          <w:p w:rsidR="0055054C" w:rsidRPr="005104D5" w:rsidRDefault="0055054C" w:rsidP="005104D5"/>
        </w:tc>
        <w:tc>
          <w:tcPr>
            <w:tcW w:w="2835" w:type="dxa"/>
            <w:vMerge/>
          </w:tcPr>
          <w:p w:rsidR="0055054C" w:rsidRPr="005104D5" w:rsidRDefault="0055054C" w:rsidP="005104D5"/>
        </w:tc>
        <w:tc>
          <w:tcPr>
            <w:tcW w:w="4536" w:type="dxa"/>
          </w:tcPr>
          <w:p w:rsidR="0055054C" w:rsidRPr="005104D5" w:rsidRDefault="0055054C" w:rsidP="005104D5">
            <w:pPr>
              <w:pStyle w:val="a3"/>
              <w:numPr>
                <w:ilvl w:val="0"/>
                <w:numId w:val="4"/>
              </w:numPr>
              <w:tabs>
                <w:tab w:val="left" w:pos="459"/>
              </w:tabs>
              <w:ind w:left="0" w:firstLine="0"/>
            </w:pPr>
            <w:r w:rsidRPr="005104D5">
              <w:t>Мониторинг ранней диагностики гепа</w:t>
            </w:r>
            <w:r w:rsidR="005104D5">
              <w:t>тита С у детского населения</w:t>
            </w:r>
          </w:p>
        </w:tc>
        <w:tc>
          <w:tcPr>
            <w:tcW w:w="1365" w:type="dxa"/>
          </w:tcPr>
          <w:p w:rsidR="0055054C" w:rsidRPr="005104D5" w:rsidRDefault="0055054C" w:rsidP="005104D5">
            <w:pPr>
              <w:jc w:val="center"/>
            </w:pPr>
            <w:r w:rsidRPr="005104D5">
              <w:t>2021 г.</w:t>
            </w:r>
          </w:p>
        </w:tc>
        <w:tc>
          <w:tcPr>
            <w:tcW w:w="2468" w:type="dxa"/>
          </w:tcPr>
          <w:p w:rsidR="0055054C" w:rsidRPr="005104D5" w:rsidRDefault="0055054C" w:rsidP="005104D5">
            <w:r w:rsidRPr="005104D5">
              <w:t>Министерство здравоохранения Республики Тыва</w:t>
            </w:r>
          </w:p>
        </w:tc>
      </w:tr>
      <w:tr w:rsidR="0055054C" w:rsidRPr="005104D5" w:rsidTr="005104D5">
        <w:trPr>
          <w:jc w:val="center"/>
        </w:trPr>
        <w:tc>
          <w:tcPr>
            <w:tcW w:w="4679" w:type="dxa"/>
          </w:tcPr>
          <w:p w:rsidR="0055054C" w:rsidRPr="005104D5" w:rsidRDefault="0055054C" w:rsidP="005104D5">
            <w:r w:rsidRPr="005104D5">
              <w:t>Благодарю все парламентские фракции, которые поддержали решение о налоге на высокие доходы, точнее сказать, на часть этих высоких доходов. Полученные за сч</w:t>
            </w:r>
            <w:r w:rsidR="005104D5">
              <w:t>е</w:t>
            </w:r>
            <w:r w:rsidRPr="005104D5">
              <w:t xml:space="preserve">т этого средства идут в специально созданный фонд </w:t>
            </w:r>
            <w:r w:rsidR="005104D5">
              <w:t>«</w:t>
            </w:r>
            <w:r w:rsidRPr="005104D5">
              <w:t>Круг добра</w:t>
            </w:r>
            <w:r w:rsidR="005104D5">
              <w:t>»</w:t>
            </w:r>
            <w:r w:rsidRPr="005104D5">
              <w:t xml:space="preserve"> и уже направляются на </w:t>
            </w:r>
            <w:r w:rsidRPr="005104D5">
              <w:lastRenderedPageBreak/>
              <w:t>помощь детям, страдающим редкими и тяж</w:t>
            </w:r>
            <w:r w:rsidR="005104D5">
              <w:t>е</w:t>
            </w:r>
            <w:r w:rsidRPr="005104D5">
              <w:t>лыми заболеваниями, на закупку для них дорогих лекарств, медицинского оборудования, на оплату операций</w:t>
            </w:r>
          </w:p>
        </w:tc>
        <w:tc>
          <w:tcPr>
            <w:tcW w:w="2835" w:type="dxa"/>
          </w:tcPr>
          <w:p w:rsidR="0055054C" w:rsidRPr="005104D5" w:rsidRDefault="005104D5" w:rsidP="005104D5">
            <w:r>
              <w:lastRenderedPageBreak/>
              <w:t>о</w:t>
            </w:r>
            <w:r w:rsidR="0055054C" w:rsidRPr="005104D5">
              <w:t xml:space="preserve">хват 2 детей с редкими </w:t>
            </w:r>
            <w:proofErr w:type="spellStart"/>
            <w:r w:rsidR="0055054C" w:rsidRPr="005104D5">
              <w:t>орфанными</w:t>
            </w:r>
            <w:proofErr w:type="spellEnd"/>
            <w:r w:rsidR="0055054C" w:rsidRPr="005104D5">
              <w:t xml:space="preserve"> заболеваниями фондом </w:t>
            </w:r>
            <w:r>
              <w:t>«</w:t>
            </w:r>
            <w:r w:rsidR="0055054C" w:rsidRPr="005104D5">
              <w:t>Круг добра</w:t>
            </w:r>
            <w:r>
              <w:t>»</w:t>
            </w:r>
          </w:p>
        </w:tc>
        <w:tc>
          <w:tcPr>
            <w:tcW w:w="4536" w:type="dxa"/>
          </w:tcPr>
          <w:p w:rsidR="0055054C" w:rsidRPr="005104D5" w:rsidRDefault="0055054C" w:rsidP="00041812">
            <w:pPr>
              <w:pStyle w:val="a3"/>
              <w:numPr>
                <w:ilvl w:val="0"/>
                <w:numId w:val="4"/>
              </w:numPr>
              <w:tabs>
                <w:tab w:val="left" w:pos="459"/>
              </w:tabs>
              <w:ind w:left="0" w:firstLine="0"/>
            </w:pPr>
            <w:r w:rsidRPr="005104D5">
              <w:t xml:space="preserve">Направление заявок в Минздрав </w:t>
            </w:r>
            <w:r w:rsidR="00041812">
              <w:t>России</w:t>
            </w:r>
            <w:r w:rsidRPr="005104D5">
              <w:t xml:space="preserve"> на закупку лекарственных препаратов для нуждающихся в лечении </w:t>
            </w:r>
            <w:r w:rsidR="00041812">
              <w:t xml:space="preserve">больных </w:t>
            </w:r>
            <w:r w:rsidRPr="005104D5">
              <w:t>редки</w:t>
            </w:r>
            <w:r w:rsidR="00041812">
              <w:t>ми</w:t>
            </w:r>
            <w:r w:rsidRPr="005104D5">
              <w:t xml:space="preserve"> </w:t>
            </w:r>
            <w:proofErr w:type="spellStart"/>
            <w:r w:rsidRPr="005104D5">
              <w:t>орфанны</w:t>
            </w:r>
            <w:r w:rsidR="00041812">
              <w:t>ми</w:t>
            </w:r>
            <w:proofErr w:type="spellEnd"/>
            <w:r w:rsidRPr="005104D5">
              <w:t xml:space="preserve"> заболевани</w:t>
            </w:r>
            <w:r w:rsidR="00041812">
              <w:t>ями</w:t>
            </w:r>
            <w:r w:rsidRPr="005104D5">
              <w:t xml:space="preserve">  </w:t>
            </w:r>
          </w:p>
        </w:tc>
        <w:tc>
          <w:tcPr>
            <w:tcW w:w="1365" w:type="dxa"/>
          </w:tcPr>
          <w:p w:rsidR="0055054C" w:rsidRPr="005104D5" w:rsidRDefault="0055054C" w:rsidP="005104D5">
            <w:pPr>
              <w:jc w:val="center"/>
            </w:pPr>
            <w:r w:rsidRPr="005104D5">
              <w:t>постоянно</w:t>
            </w:r>
          </w:p>
        </w:tc>
        <w:tc>
          <w:tcPr>
            <w:tcW w:w="2468" w:type="dxa"/>
          </w:tcPr>
          <w:p w:rsidR="0055054C" w:rsidRPr="005104D5" w:rsidRDefault="0055054C" w:rsidP="005104D5">
            <w:r w:rsidRPr="005104D5">
              <w:t>Министерство здравоохранения Республики Тыва</w:t>
            </w:r>
          </w:p>
        </w:tc>
      </w:tr>
      <w:tr w:rsidR="0055054C" w:rsidRPr="005104D5" w:rsidTr="005104D5">
        <w:trPr>
          <w:jc w:val="center"/>
        </w:trPr>
        <w:tc>
          <w:tcPr>
            <w:tcW w:w="4679" w:type="dxa"/>
          </w:tcPr>
          <w:p w:rsidR="0055054C" w:rsidRPr="005104D5" w:rsidRDefault="0055054C" w:rsidP="005104D5">
            <w:r w:rsidRPr="005104D5">
              <w:lastRenderedPageBreak/>
              <w:t>В ближайшие три года дополнительно направим ещ</w:t>
            </w:r>
            <w:r w:rsidR="005104D5">
              <w:t>е</w:t>
            </w:r>
            <w:r w:rsidRPr="005104D5">
              <w:t xml:space="preserve"> пять тысяч новых </w:t>
            </w:r>
            <w:r w:rsidR="005104D5">
              <w:t>«</w:t>
            </w:r>
            <w:r w:rsidRPr="005104D5">
              <w:t>скорых</w:t>
            </w:r>
            <w:r w:rsidR="005104D5">
              <w:t>»</w:t>
            </w:r>
            <w:r w:rsidRPr="005104D5">
              <w:t xml:space="preserve"> в сельскую местность, в пос</w:t>
            </w:r>
            <w:r w:rsidR="005104D5">
              <w:t>е</w:t>
            </w:r>
            <w:r w:rsidRPr="005104D5">
              <w:t>лки городского типа и малые города, что позволит практически полностью обновить парк машин скорой помощи</w:t>
            </w:r>
          </w:p>
        </w:tc>
        <w:tc>
          <w:tcPr>
            <w:tcW w:w="2835" w:type="dxa"/>
          </w:tcPr>
          <w:p w:rsidR="0055054C" w:rsidRPr="005104D5" w:rsidRDefault="005104D5" w:rsidP="005104D5">
            <w:r>
              <w:t>о</w:t>
            </w:r>
            <w:r w:rsidR="0055054C" w:rsidRPr="005104D5">
              <w:t>бновление парка автомобилей скорой медицинской помощи на 105 машин до 2024 г</w:t>
            </w:r>
            <w:r w:rsidR="00041812">
              <w:t>ода</w:t>
            </w:r>
          </w:p>
        </w:tc>
        <w:tc>
          <w:tcPr>
            <w:tcW w:w="4536" w:type="dxa"/>
          </w:tcPr>
          <w:p w:rsidR="0055054C" w:rsidRPr="005104D5" w:rsidRDefault="0055054C" w:rsidP="005104D5">
            <w:pPr>
              <w:pStyle w:val="a3"/>
              <w:numPr>
                <w:ilvl w:val="0"/>
                <w:numId w:val="4"/>
              </w:numPr>
              <w:tabs>
                <w:tab w:val="left" w:pos="459"/>
              </w:tabs>
              <w:ind w:left="0" w:firstLine="0"/>
            </w:pPr>
            <w:r w:rsidRPr="005104D5">
              <w:t>Анализ потребности и необходимости обновления автомобилей скорой медицинской помощи, направление заявки на закупку автомобилей скорой медицинской помо</w:t>
            </w:r>
            <w:r w:rsidR="005104D5">
              <w:t>щи в Минздрав Российской Федерации</w:t>
            </w:r>
          </w:p>
        </w:tc>
        <w:tc>
          <w:tcPr>
            <w:tcW w:w="1365" w:type="dxa"/>
          </w:tcPr>
          <w:p w:rsidR="00185F6A" w:rsidRDefault="00185F6A" w:rsidP="005104D5">
            <w:pPr>
              <w:jc w:val="center"/>
            </w:pPr>
            <w:r>
              <w:t>ноя</w:t>
            </w:r>
            <w:r w:rsidR="0055054C" w:rsidRPr="005104D5">
              <w:t xml:space="preserve">брь </w:t>
            </w:r>
          </w:p>
          <w:p w:rsidR="005104D5" w:rsidRDefault="0055054C" w:rsidP="005104D5">
            <w:pPr>
              <w:jc w:val="center"/>
            </w:pPr>
            <w:r w:rsidRPr="005104D5">
              <w:t>2021 г., 2022-</w:t>
            </w:r>
          </w:p>
          <w:p w:rsidR="0055054C" w:rsidRPr="005104D5" w:rsidRDefault="0055054C" w:rsidP="005104D5">
            <w:pPr>
              <w:jc w:val="center"/>
            </w:pPr>
            <w:r w:rsidRPr="005104D5">
              <w:t>2024 гг.</w:t>
            </w:r>
          </w:p>
        </w:tc>
        <w:tc>
          <w:tcPr>
            <w:tcW w:w="2468" w:type="dxa"/>
          </w:tcPr>
          <w:p w:rsidR="0055054C" w:rsidRPr="005104D5" w:rsidRDefault="0055054C" w:rsidP="005104D5">
            <w:r w:rsidRPr="005104D5">
              <w:t>Министерство здравоохранения Республики Тыва</w:t>
            </w:r>
          </w:p>
        </w:tc>
      </w:tr>
      <w:tr w:rsidR="0055054C" w:rsidRPr="005104D5" w:rsidTr="005104D5">
        <w:trPr>
          <w:jc w:val="center"/>
        </w:trPr>
        <w:tc>
          <w:tcPr>
            <w:tcW w:w="4679" w:type="dxa"/>
          </w:tcPr>
          <w:p w:rsidR="0055054C" w:rsidRPr="005104D5" w:rsidRDefault="0055054C" w:rsidP="005104D5">
            <w:r w:rsidRPr="005104D5">
              <w:t>Именно на новой технологической базе нам надо выстроить всю систему здравоохранения, при этом не ослабляя внимания к острым повседневным проблемам. А их, как мы знаем, много, прежде всего в первичном звене медицинской помощи. Здесь не должно быть очередей, трудностей с записью на диагностику, к профильному специалисту, с получением рецептов и больничных. Мы много в последнее время об этом говорим. Деньги выделены, предусмотрены. Нужно начинать это делать эффективно и быстро</w:t>
            </w:r>
          </w:p>
        </w:tc>
        <w:tc>
          <w:tcPr>
            <w:tcW w:w="2835" w:type="dxa"/>
          </w:tcPr>
          <w:p w:rsidR="0055054C" w:rsidRPr="005104D5" w:rsidRDefault="005104D5" w:rsidP="005104D5">
            <w:r>
              <w:t>у</w:t>
            </w:r>
            <w:r w:rsidR="0055054C" w:rsidRPr="005104D5">
              <w:t>чет, управление очередями и потоками пациентов, в том числе предоставление электронных услуг записи на диагностику и на прием к профильным специалистам, с получением рецептов, больничных</w:t>
            </w:r>
            <w:r w:rsidR="00041812">
              <w:t xml:space="preserve"> листов</w:t>
            </w:r>
            <w:r w:rsidR="0055054C" w:rsidRPr="005104D5">
              <w:t>, также своевременное и качественное оказание медицинской помощи населению</w:t>
            </w:r>
          </w:p>
        </w:tc>
        <w:tc>
          <w:tcPr>
            <w:tcW w:w="4536" w:type="dxa"/>
          </w:tcPr>
          <w:p w:rsidR="0055054C" w:rsidRPr="005104D5" w:rsidRDefault="0055054C" w:rsidP="00041812">
            <w:pPr>
              <w:pStyle w:val="a3"/>
              <w:numPr>
                <w:ilvl w:val="0"/>
                <w:numId w:val="4"/>
              </w:numPr>
              <w:tabs>
                <w:tab w:val="left" w:pos="459"/>
              </w:tabs>
              <w:ind w:left="0" w:firstLine="0"/>
            </w:pPr>
            <w:r w:rsidRPr="005104D5">
              <w:t xml:space="preserve">Разработка, регистрация и ввод в эксплуатацию мобильного приложения </w:t>
            </w:r>
            <w:r w:rsidR="005104D5">
              <w:t>«</w:t>
            </w:r>
            <w:r w:rsidRPr="005104D5">
              <w:t>Мобильный пациент</w:t>
            </w:r>
            <w:r w:rsidR="005104D5">
              <w:t>»</w:t>
            </w:r>
            <w:r w:rsidRPr="005104D5">
              <w:t xml:space="preserve"> (для организации дистанционной записи к врачу, к</w:t>
            </w:r>
            <w:r w:rsidR="00041812">
              <w:t xml:space="preserve"> </w:t>
            </w:r>
            <w:r w:rsidRPr="005104D5">
              <w:t xml:space="preserve">профильному специалисту, в том числе на диагностику, </w:t>
            </w:r>
            <w:r w:rsidR="00041812">
              <w:t xml:space="preserve">для </w:t>
            </w:r>
            <w:r w:rsidRPr="005104D5">
              <w:t>просмотр</w:t>
            </w:r>
            <w:r w:rsidR="00041812">
              <w:t>а</w:t>
            </w:r>
            <w:r w:rsidRPr="005104D5">
              <w:t xml:space="preserve"> информации о выписанных рецептах, больничных</w:t>
            </w:r>
            <w:r w:rsidR="00041812">
              <w:t xml:space="preserve"> листах</w:t>
            </w:r>
            <w:r w:rsidRPr="005104D5">
              <w:t>), информирование граж</w:t>
            </w:r>
            <w:r w:rsidR="005104D5">
              <w:t>дан</w:t>
            </w:r>
            <w:r w:rsidR="00041812">
              <w:t xml:space="preserve"> о данном сервисе</w:t>
            </w:r>
          </w:p>
        </w:tc>
        <w:tc>
          <w:tcPr>
            <w:tcW w:w="1365" w:type="dxa"/>
          </w:tcPr>
          <w:p w:rsidR="0055054C" w:rsidRPr="005104D5" w:rsidRDefault="005104D5" w:rsidP="005104D5">
            <w:pPr>
              <w:jc w:val="center"/>
            </w:pPr>
            <w:r>
              <w:rPr>
                <w:lang w:val="en-US"/>
              </w:rPr>
              <w:t>I</w:t>
            </w:r>
            <w:r w:rsidR="0055054C" w:rsidRPr="005104D5">
              <w:t xml:space="preserve"> квартал</w:t>
            </w:r>
          </w:p>
          <w:p w:rsidR="0055054C" w:rsidRPr="005104D5" w:rsidRDefault="0055054C" w:rsidP="005104D5">
            <w:pPr>
              <w:jc w:val="center"/>
            </w:pPr>
            <w:r w:rsidRPr="005104D5">
              <w:t>2022 г.</w:t>
            </w:r>
          </w:p>
        </w:tc>
        <w:tc>
          <w:tcPr>
            <w:tcW w:w="2468" w:type="dxa"/>
          </w:tcPr>
          <w:p w:rsidR="0055054C" w:rsidRPr="005104D5" w:rsidRDefault="0055054C" w:rsidP="005104D5">
            <w:r w:rsidRPr="005104D5">
              <w:t>Министерство здравоохранения Республики Тыва</w:t>
            </w:r>
          </w:p>
        </w:tc>
      </w:tr>
    </w:tbl>
    <w:p w:rsidR="005104D5" w:rsidRDefault="005104D5"/>
    <w:p w:rsidR="005104D5" w:rsidRDefault="005104D5"/>
    <w:p w:rsidR="005104D5" w:rsidRDefault="005104D5"/>
    <w:p w:rsidR="005104D5" w:rsidRDefault="005104D5"/>
    <w:p w:rsidR="005104D5" w:rsidRDefault="005104D5"/>
    <w:p w:rsidR="005104D5" w:rsidRDefault="005104D5"/>
    <w:p w:rsidR="005104D5" w:rsidRDefault="005104D5"/>
    <w:p w:rsidR="005104D5" w:rsidRDefault="005104D5"/>
    <w:p w:rsidR="005104D5" w:rsidRDefault="005104D5"/>
    <w:tbl>
      <w:tblPr>
        <w:tblStyle w:val="a7"/>
        <w:tblW w:w="15883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79"/>
        <w:gridCol w:w="2835"/>
        <w:gridCol w:w="4536"/>
        <w:gridCol w:w="1365"/>
        <w:gridCol w:w="2468"/>
      </w:tblGrid>
      <w:tr w:rsidR="005104D5" w:rsidRPr="005104D5" w:rsidTr="005104D5">
        <w:trPr>
          <w:tblHeader/>
          <w:jc w:val="center"/>
        </w:trPr>
        <w:tc>
          <w:tcPr>
            <w:tcW w:w="4679" w:type="dxa"/>
          </w:tcPr>
          <w:p w:rsidR="005104D5" w:rsidRPr="005104D5" w:rsidRDefault="005104D5" w:rsidP="005104D5">
            <w:pPr>
              <w:jc w:val="center"/>
            </w:pPr>
            <w:proofErr w:type="spellStart"/>
            <w:r w:rsidRPr="005104D5">
              <w:t>Целеуказания</w:t>
            </w:r>
            <w:proofErr w:type="spellEnd"/>
            <w:r w:rsidRPr="005104D5">
              <w:t xml:space="preserve"> Послания Президента</w:t>
            </w:r>
          </w:p>
          <w:p w:rsidR="005104D5" w:rsidRPr="005104D5" w:rsidRDefault="005104D5" w:rsidP="005104D5">
            <w:pPr>
              <w:jc w:val="center"/>
            </w:pPr>
            <w:r w:rsidRPr="005104D5">
              <w:t>Российской Федерации Федеральному</w:t>
            </w:r>
          </w:p>
          <w:p w:rsidR="005104D5" w:rsidRPr="005104D5" w:rsidRDefault="005104D5" w:rsidP="005104D5">
            <w:pPr>
              <w:jc w:val="center"/>
            </w:pPr>
            <w:r w:rsidRPr="005104D5">
              <w:t>Собранию</w:t>
            </w:r>
          </w:p>
        </w:tc>
        <w:tc>
          <w:tcPr>
            <w:tcW w:w="2835" w:type="dxa"/>
          </w:tcPr>
          <w:p w:rsidR="005104D5" w:rsidRPr="005104D5" w:rsidRDefault="005104D5" w:rsidP="005104D5">
            <w:pPr>
              <w:jc w:val="center"/>
            </w:pPr>
            <w:r w:rsidRPr="005104D5">
              <w:t>Ожидаемые результаты с указанием конкретных показателей</w:t>
            </w:r>
          </w:p>
        </w:tc>
        <w:tc>
          <w:tcPr>
            <w:tcW w:w="4536" w:type="dxa"/>
          </w:tcPr>
          <w:p w:rsidR="005104D5" w:rsidRPr="005104D5" w:rsidRDefault="005104D5" w:rsidP="005104D5">
            <w:pPr>
              <w:tabs>
                <w:tab w:val="left" w:pos="459"/>
              </w:tabs>
              <w:jc w:val="center"/>
            </w:pPr>
            <w:r w:rsidRPr="005104D5">
              <w:t>Мероприятия по достижению</w:t>
            </w:r>
          </w:p>
          <w:p w:rsidR="005104D5" w:rsidRPr="005104D5" w:rsidRDefault="005104D5" w:rsidP="005104D5">
            <w:pPr>
              <w:tabs>
                <w:tab w:val="left" w:pos="459"/>
              </w:tabs>
              <w:jc w:val="center"/>
            </w:pPr>
            <w:r w:rsidRPr="005104D5">
              <w:t>результатов</w:t>
            </w:r>
          </w:p>
        </w:tc>
        <w:tc>
          <w:tcPr>
            <w:tcW w:w="1365" w:type="dxa"/>
          </w:tcPr>
          <w:p w:rsidR="005104D5" w:rsidRPr="005104D5" w:rsidRDefault="005104D5" w:rsidP="005104D5">
            <w:pPr>
              <w:jc w:val="center"/>
            </w:pPr>
            <w:r w:rsidRPr="005104D5">
              <w:t>Сроки</w:t>
            </w:r>
          </w:p>
          <w:p w:rsidR="005104D5" w:rsidRPr="005104D5" w:rsidRDefault="005104D5" w:rsidP="005104D5">
            <w:pPr>
              <w:jc w:val="center"/>
            </w:pPr>
            <w:r w:rsidRPr="005104D5">
              <w:t>исполнения</w:t>
            </w:r>
          </w:p>
        </w:tc>
        <w:tc>
          <w:tcPr>
            <w:tcW w:w="2468" w:type="dxa"/>
          </w:tcPr>
          <w:p w:rsidR="005104D5" w:rsidRDefault="005104D5" w:rsidP="005104D5">
            <w:pPr>
              <w:jc w:val="center"/>
            </w:pPr>
            <w:r w:rsidRPr="005104D5">
              <w:t xml:space="preserve">Ответственные </w:t>
            </w:r>
          </w:p>
          <w:p w:rsidR="005104D5" w:rsidRPr="005104D5" w:rsidRDefault="005104D5" w:rsidP="005104D5">
            <w:pPr>
              <w:jc w:val="center"/>
            </w:pPr>
            <w:r w:rsidRPr="005104D5">
              <w:t>за исполнение</w:t>
            </w:r>
          </w:p>
        </w:tc>
      </w:tr>
      <w:tr w:rsidR="0055054C" w:rsidRPr="005104D5" w:rsidTr="005104D5">
        <w:trPr>
          <w:jc w:val="center"/>
        </w:trPr>
        <w:tc>
          <w:tcPr>
            <w:tcW w:w="15883" w:type="dxa"/>
            <w:gridSpan w:val="5"/>
          </w:tcPr>
          <w:p w:rsidR="0055054C" w:rsidRPr="005104D5" w:rsidRDefault="00041812" w:rsidP="005104D5">
            <w:pPr>
              <w:tabs>
                <w:tab w:val="left" w:pos="459"/>
              </w:tabs>
              <w:jc w:val="center"/>
            </w:pPr>
            <w:r>
              <w:rPr>
                <w:lang w:val="en-US"/>
              </w:rPr>
              <w:t xml:space="preserve">II. </w:t>
            </w:r>
            <w:r w:rsidR="0055054C" w:rsidRPr="005104D5">
              <w:t>Демография</w:t>
            </w:r>
          </w:p>
        </w:tc>
      </w:tr>
      <w:tr w:rsidR="0055054C" w:rsidRPr="005104D5" w:rsidTr="005104D5">
        <w:trPr>
          <w:trHeight w:val="2861"/>
          <w:jc w:val="center"/>
        </w:trPr>
        <w:tc>
          <w:tcPr>
            <w:tcW w:w="4679" w:type="dxa"/>
          </w:tcPr>
          <w:p w:rsidR="0055054C" w:rsidRPr="005104D5" w:rsidRDefault="005104D5" w:rsidP="005104D5">
            <w:r>
              <w:t>«</w:t>
            </w:r>
            <w:r w:rsidR="0055054C" w:rsidRPr="005104D5">
              <w:t xml:space="preserve">Уже в следующем, 2022 году мы должны внедрить принципы </w:t>
            </w:r>
            <w:r>
              <w:t>«</w:t>
            </w:r>
            <w:r w:rsidR="0055054C" w:rsidRPr="005104D5">
              <w:t>социального казначейства</w:t>
            </w:r>
            <w:r>
              <w:t>»</w:t>
            </w:r>
            <w:r w:rsidR="0055054C" w:rsidRPr="005104D5">
              <w:t xml:space="preserve">. Это значит, что все федеральные пособия, пенсии, другие социальные надбавки, услуги будут оформляться и выплачиваться в режиме </w:t>
            </w:r>
            <w:r>
              <w:t>«</w:t>
            </w:r>
            <w:r w:rsidR="0055054C" w:rsidRPr="005104D5">
              <w:t>одного окна</w:t>
            </w:r>
            <w:r>
              <w:t>»</w:t>
            </w:r>
            <w:r w:rsidR="0055054C" w:rsidRPr="005104D5">
              <w:t>, без беготни по инстанциям, а просто по факту создания семьи, рождения ребенка, выхода на пенсию или другой жизненной ситуации</w:t>
            </w:r>
            <w:r>
              <w:t>»</w:t>
            </w:r>
          </w:p>
        </w:tc>
        <w:tc>
          <w:tcPr>
            <w:tcW w:w="2835" w:type="dxa"/>
          </w:tcPr>
          <w:p w:rsidR="0055054C" w:rsidRPr="005104D5" w:rsidRDefault="005104D5" w:rsidP="005104D5">
            <w:r>
              <w:t>в</w:t>
            </w:r>
            <w:r w:rsidR="0055054C" w:rsidRPr="005104D5">
              <w:t xml:space="preserve">недрение автоматизированной системы для создания базы данных получателей социальных выплат </w:t>
            </w:r>
          </w:p>
        </w:tc>
        <w:tc>
          <w:tcPr>
            <w:tcW w:w="4536" w:type="dxa"/>
          </w:tcPr>
          <w:p w:rsidR="0055054C" w:rsidRPr="005104D5" w:rsidRDefault="0055054C" w:rsidP="005104D5">
            <w:pPr>
              <w:pStyle w:val="a3"/>
              <w:numPr>
                <w:ilvl w:val="0"/>
                <w:numId w:val="4"/>
              </w:numPr>
              <w:tabs>
                <w:tab w:val="left" w:pos="459"/>
              </w:tabs>
              <w:ind w:left="0" w:firstLine="0"/>
            </w:pPr>
            <w:r w:rsidRPr="005104D5">
              <w:t>Внесение данных получателей социальных выплат в базу автоматизиро</w:t>
            </w:r>
            <w:r w:rsidR="005104D5">
              <w:t>ванной информационной системы</w:t>
            </w:r>
          </w:p>
        </w:tc>
        <w:tc>
          <w:tcPr>
            <w:tcW w:w="1365" w:type="dxa"/>
          </w:tcPr>
          <w:p w:rsidR="0055054C" w:rsidRPr="005104D5" w:rsidRDefault="00185F6A" w:rsidP="00185F6A">
            <w:pPr>
              <w:jc w:val="center"/>
            </w:pPr>
            <w:r>
              <w:t xml:space="preserve">ноябрь – </w:t>
            </w:r>
            <w:r w:rsidR="0055054C" w:rsidRPr="005104D5">
              <w:t>декабрь</w:t>
            </w:r>
          </w:p>
          <w:p w:rsidR="0055054C" w:rsidRPr="005104D5" w:rsidRDefault="0055054C" w:rsidP="005104D5">
            <w:pPr>
              <w:jc w:val="center"/>
            </w:pPr>
            <w:r w:rsidRPr="005104D5">
              <w:t>2021 г.</w:t>
            </w:r>
          </w:p>
        </w:tc>
        <w:tc>
          <w:tcPr>
            <w:tcW w:w="2468" w:type="dxa"/>
          </w:tcPr>
          <w:p w:rsidR="0055054C" w:rsidRPr="005104D5" w:rsidRDefault="0055054C" w:rsidP="005104D5">
            <w:r w:rsidRPr="005104D5">
              <w:t>Министерство труда и социальной политики Республики Тыва, администрации муниципальных образований (по согласованию), Министерство информатизации и связи Республики Тыва</w:t>
            </w:r>
          </w:p>
        </w:tc>
      </w:tr>
      <w:tr w:rsidR="0055054C" w:rsidRPr="005104D5" w:rsidTr="005104D5">
        <w:trPr>
          <w:jc w:val="center"/>
        </w:trPr>
        <w:tc>
          <w:tcPr>
            <w:tcW w:w="4679" w:type="dxa"/>
            <w:vMerge w:val="restart"/>
          </w:tcPr>
          <w:p w:rsidR="0055054C" w:rsidRPr="005104D5" w:rsidRDefault="005104D5" w:rsidP="005104D5">
            <w:r>
              <w:t>«</w:t>
            </w:r>
            <w:r w:rsidR="0055054C" w:rsidRPr="005104D5">
              <w:t>Главная задача сейчас – обеспечить рост реальных доходов граждан. И прежде всего государство должно предоставить прямую поддержку семьям с детьми. Поручаю правительству к 1 июля подготовить целостную программу по поддержке семей с детьми. Задача – свести к минимуму риск бедности для таких семей</w:t>
            </w:r>
            <w:r>
              <w:t>»</w:t>
            </w:r>
          </w:p>
        </w:tc>
        <w:tc>
          <w:tcPr>
            <w:tcW w:w="2835" w:type="dxa"/>
            <w:vMerge w:val="restart"/>
          </w:tcPr>
          <w:p w:rsidR="0055054C" w:rsidRPr="005104D5" w:rsidRDefault="005104D5" w:rsidP="005104D5">
            <w:r>
              <w:t>с</w:t>
            </w:r>
            <w:r w:rsidR="0055054C" w:rsidRPr="005104D5">
              <w:t xml:space="preserve">нижение уровня бедности до 26,9 </w:t>
            </w:r>
            <w:r>
              <w:t>процента</w:t>
            </w:r>
            <w:r w:rsidR="0055054C" w:rsidRPr="005104D5">
              <w:t xml:space="preserve"> к концу 2021 года</w:t>
            </w:r>
          </w:p>
        </w:tc>
        <w:tc>
          <w:tcPr>
            <w:tcW w:w="4536" w:type="dxa"/>
          </w:tcPr>
          <w:p w:rsidR="0055054C" w:rsidRPr="005104D5" w:rsidRDefault="0055054C" w:rsidP="005104D5">
            <w:pPr>
              <w:pStyle w:val="a3"/>
              <w:numPr>
                <w:ilvl w:val="0"/>
                <w:numId w:val="4"/>
              </w:numPr>
              <w:tabs>
                <w:tab w:val="left" w:pos="459"/>
              </w:tabs>
              <w:ind w:left="0" w:firstLine="0"/>
            </w:pPr>
            <w:r w:rsidRPr="005104D5">
              <w:t>Создание координационного совета по снижению бедности в Республике Ты</w:t>
            </w:r>
            <w:r w:rsidR="005104D5">
              <w:t>ва</w:t>
            </w:r>
          </w:p>
        </w:tc>
        <w:tc>
          <w:tcPr>
            <w:tcW w:w="1365" w:type="dxa"/>
          </w:tcPr>
          <w:p w:rsidR="00185F6A" w:rsidRDefault="00185F6A" w:rsidP="00185F6A">
            <w:pPr>
              <w:jc w:val="center"/>
            </w:pPr>
            <w:r>
              <w:t>ноя</w:t>
            </w:r>
            <w:r w:rsidR="0055054C" w:rsidRPr="005104D5">
              <w:t xml:space="preserve">брь </w:t>
            </w:r>
          </w:p>
          <w:p w:rsidR="0055054C" w:rsidRPr="005104D5" w:rsidRDefault="0055054C" w:rsidP="00185F6A">
            <w:pPr>
              <w:jc w:val="center"/>
            </w:pPr>
            <w:r w:rsidRPr="005104D5">
              <w:t>2021 г.</w:t>
            </w:r>
          </w:p>
        </w:tc>
        <w:tc>
          <w:tcPr>
            <w:tcW w:w="2468" w:type="dxa"/>
            <w:vMerge w:val="restart"/>
          </w:tcPr>
          <w:p w:rsidR="0055054C" w:rsidRPr="005104D5" w:rsidRDefault="0055054C" w:rsidP="005104D5">
            <w:r w:rsidRPr="005104D5">
              <w:t>Министерство труда и социальной политики Республики Тыва, администрации муниципальных образований (по согласованию)</w:t>
            </w:r>
          </w:p>
        </w:tc>
      </w:tr>
      <w:tr w:rsidR="0055054C" w:rsidRPr="005104D5" w:rsidTr="005104D5">
        <w:trPr>
          <w:jc w:val="center"/>
        </w:trPr>
        <w:tc>
          <w:tcPr>
            <w:tcW w:w="4679" w:type="dxa"/>
            <w:vMerge/>
          </w:tcPr>
          <w:p w:rsidR="0055054C" w:rsidRPr="005104D5" w:rsidRDefault="0055054C" w:rsidP="005104D5"/>
        </w:tc>
        <w:tc>
          <w:tcPr>
            <w:tcW w:w="2835" w:type="dxa"/>
            <w:vMerge/>
          </w:tcPr>
          <w:p w:rsidR="0055054C" w:rsidRPr="005104D5" w:rsidRDefault="0055054C" w:rsidP="005104D5"/>
        </w:tc>
        <w:tc>
          <w:tcPr>
            <w:tcW w:w="4536" w:type="dxa"/>
          </w:tcPr>
          <w:p w:rsidR="0055054C" w:rsidRPr="005104D5" w:rsidRDefault="0055054C" w:rsidP="005104D5">
            <w:pPr>
              <w:pStyle w:val="a3"/>
              <w:numPr>
                <w:ilvl w:val="0"/>
                <w:numId w:val="4"/>
              </w:numPr>
              <w:tabs>
                <w:tab w:val="left" w:pos="459"/>
              </w:tabs>
              <w:ind w:left="0" w:firstLine="0"/>
            </w:pPr>
            <w:r w:rsidRPr="005104D5">
              <w:t>Реализация плана мероприятий по снижению бедности в Республике Ты</w:t>
            </w:r>
            <w:r w:rsidR="005104D5">
              <w:t>ва</w:t>
            </w:r>
          </w:p>
        </w:tc>
        <w:tc>
          <w:tcPr>
            <w:tcW w:w="1365" w:type="dxa"/>
          </w:tcPr>
          <w:p w:rsidR="0055054C" w:rsidRPr="005104D5" w:rsidRDefault="0055054C" w:rsidP="005104D5">
            <w:pPr>
              <w:jc w:val="center"/>
            </w:pPr>
            <w:r w:rsidRPr="005104D5">
              <w:t>2021 г.</w:t>
            </w:r>
          </w:p>
        </w:tc>
        <w:tc>
          <w:tcPr>
            <w:tcW w:w="2468" w:type="dxa"/>
            <w:vMerge/>
          </w:tcPr>
          <w:p w:rsidR="0055054C" w:rsidRPr="005104D5" w:rsidRDefault="0055054C" w:rsidP="005104D5"/>
        </w:tc>
      </w:tr>
      <w:tr w:rsidR="0055054C" w:rsidRPr="005104D5" w:rsidTr="005104D5">
        <w:trPr>
          <w:jc w:val="center"/>
        </w:trPr>
        <w:tc>
          <w:tcPr>
            <w:tcW w:w="4679" w:type="dxa"/>
            <w:vMerge/>
          </w:tcPr>
          <w:p w:rsidR="0055054C" w:rsidRPr="005104D5" w:rsidRDefault="0055054C" w:rsidP="005104D5"/>
        </w:tc>
        <w:tc>
          <w:tcPr>
            <w:tcW w:w="2835" w:type="dxa"/>
          </w:tcPr>
          <w:p w:rsidR="0055054C" w:rsidRPr="005104D5" w:rsidRDefault="005104D5" w:rsidP="005104D5">
            <w:r>
              <w:t>у</w:t>
            </w:r>
            <w:r w:rsidR="0055054C" w:rsidRPr="005104D5">
              <w:t>величение доходности 1 963 малоимущих граждан</w:t>
            </w:r>
          </w:p>
        </w:tc>
        <w:tc>
          <w:tcPr>
            <w:tcW w:w="4536" w:type="dxa"/>
          </w:tcPr>
          <w:p w:rsidR="0055054C" w:rsidRPr="005104D5" w:rsidRDefault="0055054C" w:rsidP="005104D5">
            <w:pPr>
              <w:pStyle w:val="a3"/>
              <w:numPr>
                <w:ilvl w:val="0"/>
                <w:numId w:val="4"/>
              </w:numPr>
              <w:tabs>
                <w:tab w:val="left" w:pos="459"/>
              </w:tabs>
              <w:ind w:left="0" w:firstLine="0"/>
            </w:pPr>
            <w:r w:rsidRPr="005104D5">
              <w:t xml:space="preserve">Оказание государственной социальной помощи малоимущим семьям посредством </w:t>
            </w:r>
            <w:r w:rsidR="005104D5">
              <w:t>«</w:t>
            </w:r>
            <w:r w:rsidRPr="005104D5">
              <w:t>Социального контракта</w:t>
            </w:r>
            <w:r w:rsidR="005104D5">
              <w:t>»</w:t>
            </w:r>
          </w:p>
        </w:tc>
        <w:tc>
          <w:tcPr>
            <w:tcW w:w="1365" w:type="dxa"/>
          </w:tcPr>
          <w:p w:rsidR="0055054C" w:rsidRPr="005104D5" w:rsidRDefault="0055054C" w:rsidP="005104D5">
            <w:pPr>
              <w:jc w:val="center"/>
            </w:pPr>
            <w:r w:rsidRPr="005104D5">
              <w:t>2021 г.</w:t>
            </w:r>
          </w:p>
        </w:tc>
        <w:tc>
          <w:tcPr>
            <w:tcW w:w="2468" w:type="dxa"/>
          </w:tcPr>
          <w:p w:rsidR="0055054C" w:rsidRPr="005104D5" w:rsidRDefault="0055054C" w:rsidP="005104D5">
            <w:r w:rsidRPr="005104D5">
              <w:t>Министерство труда и социальной политики Республики Тыва, администрации муниципальных образований (по согласованию)</w:t>
            </w:r>
          </w:p>
        </w:tc>
      </w:tr>
      <w:tr w:rsidR="0055054C" w:rsidRPr="005104D5" w:rsidTr="005104D5">
        <w:trPr>
          <w:jc w:val="center"/>
        </w:trPr>
        <w:tc>
          <w:tcPr>
            <w:tcW w:w="4679" w:type="dxa"/>
            <w:vMerge/>
          </w:tcPr>
          <w:p w:rsidR="0055054C" w:rsidRPr="005104D5" w:rsidRDefault="0055054C" w:rsidP="005104D5"/>
        </w:tc>
        <w:tc>
          <w:tcPr>
            <w:tcW w:w="2835" w:type="dxa"/>
          </w:tcPr>
          <w:p w:rsidR="0055054C" w:rsidRPr="005104D5" w:rsidRDefault="005104D5" w:rsidP="005104D5">
            <w:r>
              <w:t>в</w:t>
            </w:r>
            <w:r w:rsidR="0055054C" w:rsidRPr="005104D5">
              <w:t xml:space="preserve">осстановление уровня занятости до уровня </w:t>
            </w:r>
            <w:r w:rsidR="0055054C" w:rsidRPr="005104D5">
              <w:rPr>
                <w:lang w:val="en-US"/>
              </w:rPr>
              <w:t>IV</w:t>
            </w:r>
            <w:r w:rsidR="0055054C" w:rsidRPr="005104D5">
              <w:t xml:space="preserve"> квартала 2019 года</w:t>
            </w:r>
            <w:r w:rsidR="00041812">
              <w:t>,</w:t>
            </w:r>
            <w:r w:rsidR="0055054C" w:rsidRPr="005104D5">
              <w:t xml:space="preserve"> до 40 </w:t>
            </w:r>
            <w:r>
              <w:t>процентов</w:t>
            </w:r>
            <w:r w:rsidR="0055054C" w:rsidRPr="005104D5">
              <w:t xml:space="preserve"> от общего ко</w:t>
            </w:r>
            <w:r w:rsidR="0055054C" w:rsidRPr="005104D5">
              <w:lastRenderedPageBreak/>
              <w:t>личества зарегистрированных безработных граждан</w:t>
            </w:r>
          </w:p>
        </w:tc>
        <w:tc>
          <w:tcPr>
            <w:tcW w:w="4536" w:type="dxa"/>
          </w:tcPr>
          <w:p w:rsidR="0055054C" w:rsidRPr="005104D5" w:rsidRDefault="0055054C" w:rsidP="005104D5">
            <w:pPr>
              <w:pStyle w:val="a3"/>
              <w:numPr>
                <w:ilvl w:val="0"/>
                <w:numId w:val="4"/>
              </w:numPr>
              <w:tabs>
                <w:tab w:val="left" w:pos="459"/>
              </w:tabs>
              <w:ind w:left="0" w:firstLine="0"/>
            </w:pPr>
            <w:r w:rsidRPr="005104D5">
              <w:lastRenderedPageBreak/>
              <w:t>Трудоустройство безработных граждан (в соответствии с утвержд</w:t>
            </w:r>
            <w:r w:rsidR="005104D5">
              <w:t>е</w:t>
            </w:r>
            <w:r w:rsidRPr="005104D5">
              <w:t>нным пла</w:t>
            </w:r>
            <w:r w:rsidR="005104D5">
              <w:t>ном на 2021 год – 9 065 чел.)</w:t>
            </w:r>
          </w:p>
        </w:tc>
        <w:tc>
          <w:tcPr>
            <w:tcW w:w="1365" w:type="dxa"/>
          </w:tcPr>
          <w:p w:rsidR="0055054C" w:rsidRPr="005104D5" w:rsidRDefault="0055054C" w:rsidP="005104D5">
            <w:pPr>
              <w:jc w:val="center"/>
            </w:pPr>
            <w:r w:rsidRPr="005104D5">
              <w:t>2021 г.</w:t>
            </w:r>
          </w:p>
        </w:tc>
        <w:tc>
          <w:tcPr>
            <w:tcW w:w="2468" w:type="dxa"/>
          </w:tcPr>
          <w:p w:rsidR="0055054C" w:rsidRPr="005104D5" w:rsidRDefault="0055054C" w:rsidP="005104D5">
            <w:r w:rsidRPr="005104D5">
              <w:t>Министерство труда и социальной политики Республики Тыва, администрации муниципальных образований (по согласованию)</w:t>
            </w:r>
          </w:p>
        </w:tc>
      </w:tr>
      <w:tr w:rsidR="0055054C" w:rsidRPr="005104D5" w:rsidTr="005104D5">
        <w:trPr>
          <w:jc w:val="center"/>
        </w:trPr>
        <w:tc>
          <w:tcPr>
            <w:tcW w:w="4679" w:type="dxa"/>
          </w:tcPr>
          <w:p w:rsidR="0055054C" w:rsidRPr="005104D5" w:rsidRDefault="005104D5" w:rsidP="005104D5">
            <w:r>
              <w:lastRenderedPageBreak/>
              <w:t>«</w:t>
            </w:r>
            <w:r w:rsidR="0055054C" w:rsidRPr="005104D5">
              <w:t>Отдельно придется остановиться на теме взыскания алиментов. Эта процедура не должна унижать. Все вопросы надо решать удаленно и в интересах пострадавшей стороны. Мама с малышом на руках не должна ходить по инстанциям, обивать пороги и собирать справки. Государство обязано защитить права ребенка</w:t>
            </w:r>
            <w:r>
              <w:t>»</w:t>
            </w:r>
          </w:p>
        </w:tc>
        <w:tc>
          <w:tcPr>
            <w:tcW w:w="2835" w:type="dxa"/>
          </w:tcPr>
          <w:p w:rsidR="0055054C" w:rsidRPr="005104D5" w:rsidRDefault="005104D5" w:rsidP="005104D5">
            <w:r>
              <w:t>п</w:t>
            </w:r>
            <w:r w:rsidR="0055054C" w:rsidRPr="005104D5">
              <w:t xml:space="preserve">одключение 26 судебных участков мировых судей к ГАС </w:t>
            </w:r>
            <w:r>
              <w:t>«</w:t>
            </w:r>
            <w:r w:rsidR="0055054C" w:rsidRPr="005104D5">
              <w:t>Правосудие</w:t>
            </w:r>
            <w:r>
              <w:t>»</w:t>
            </w:r>
            <w:r w:rsidR="0055054C" w:rsidRPr="005104D5">
              <w:t>;</w:t>
            </w:r>
          </w:p>
          <w:p w:rsidR="0055054C" w:rsidRPr="005104D5" w:rsidRDefault="005104D5" w:rsidP="005104D5">
            <w:r>
              <w:t>м</w:t>
            </w:r>
            <w:r w:rsidR="0055054C" w:rsidRPr="005104D5">
              <w:t>ежведомственное взаимодействие 26 участков мировых судей с Ф</w:t>
            </w:r>
            <w:r w:rsidR="00041812">
              <w:t>едеральной службой судебных приставов</w:t>
            </w:r>
          </w:p>
        </w:tc>
        <w:tc>
          <w:tcPr>
            <w:tcW w:w="4536" w:type="dxa"/>
          </w:tcPr>
          <w:p w:rsidR="0055054C" w:rsidRPr="005104D5" w:rsidRDefault="0055054C" w:rsidP="005104D5">
            <w:pPr>
              <w:pStyle w:val="a3"/>
              <w:numPr>
                <w:ilvl w:val="0"/>
                <w:numId w:val="4"/>
              </w:numPr>
              <w:tabs>
                <w:tab w:val="left" w:pos="459"/>
              </w:tabs>
              <w:ind w:left="0" w:firstLine="0"/>
            </w:pPr>
            <w:r w:rsidRPr="005104D5">
              <w:t xml:space="preserve">Подключение участков мировых судей к сети Государственной автоматизированной системы Российской Федерации </w:t>
            </w:r>
            <w:r w:rsidR="005104D5">
              <w:t>«</w:t>
            </w:r>
            <w:r w:rsidRPr="005104D5">
              <w:t>Правосудие</w:t>
            </w:r>
            <w:r w:rsidR="005104D5">
              <w:t>»</w:t>
            </w:r>
            <w:r w:rsidRPr="005104D5">
              <w:t xml:space="preserve"> в соответствии с Соглашением между Министерством цифрового развития, связи и массовых коммуникаций Российской Федерации и Правительством Республики Тыва от 23 </w:t>
            </w:r>
            <w:r w:rsidR="005104D5">
              <w:t>декабря 2020 г.         № 071-09-2021</w:t>
            </w:r>
          </w:p>
        </w:tc>
        <w:tc>
          <w:tcPr>
            <w:tcW w:w="1365" w:type="dxa"/>
          </w:tcPr>
          <w:p w:rsidR="0055054C" w:rsidRPr="005104D5" w:rsidRDefault="0055054C" w:rsidP="005104D5">
            <w:pPr>
              <w:jc w:val="center"/>
            </w:pPr>
            <w:r w:rsidRPr="005104D5">
              <w:t>декабрь</w:t>
            </w:r>
          </w:p>
          <w:p w:rsidR="0055054C" w:rsidRPr="005104D5" w:rsidRDefault="0055054C" w:rsidP="005104D5">
            <w:pPr>
              <w:jc w:val="center"/>
            </w:pPr>
            <w:r w:rsidRPr="005104D5">
              <w:t>2021 г.</w:t>
            </w:r>
          </w:p>
        </w:tc>
        <w:tc>
          <w:tcPr>
            <w:tcW w:w="2468" w:type="dxa"/>
          </w:tcPr>
          <w:p w:rsidR="0055054C" w:rsidRPr="005104D5" w:rsidRDefault="0055054C" w:rsidP="005104D5">
            <w:r w:rsidRPr="005104D5">
              <w:t>Министерство информатизации и связи Республики Тыва, Министерство юстиции Республики Тыва</w:t>
            </w:r>
          </w:p>
        </w:tc>
      </w:tr>
      <w:tr w:rsidR="0055054C" w:rsidRPr="005104D5" w:rsidTr="005104D5">
        <w:trPr>
          <w:jc w:val="center"/>
        </w:trPr>
        <w:tc>
          <w:tcPr>
            <w:tcW w:w="15883" w:type="dxa"/>
            <w:gridSpan w:val="5"/>
          </w:tcPr>
          <w:p w:rsidR="0055054C" w:rsidRPr="005104D5" w:rsidRDefault="00041812" w:rsidP="005104D5">
            <w:pPr>
              <w:tabs>
                <w:tab w:val="left" w:pos="459"/>
              </w:tabs>
              <w:jc w:val="center"/>
            </w:pPr>
            <w:r>
              <w:rPr>
                <w:lang w:val="en-US"/>
              </w:rPr>
              <w:t xml:space="preserve">III. </w:t>
            </w:r>
            <w:r w:rsidR="0055054C" w:rsidRPr="005104D5">
              <w:t>Образование, культура</w:t>
            </w:r>
          </w:p>
        </w:tc>
      </w:tr>
      <w:tr w:rsidR="0055054C" w:rsidRPr="005104D5" w:rsidTr="005104D5">
        <w:trPr>
          <w:jc w:val="center"/>
        </w:trPr>
        <w:tc>
          <w:tcPr>
            <w:tcW w:w="4679" w:type="dxa"/>
            <w:vMerge w:val="restart"/>
          </w:tcPr>
          <w:p w:rsidR="0055054C" w:rsidRPr="005104D5" w:rsidRDefault="005104D5" w:rsidP="005104D5">
            <w:r>
              <w:t>«</w:t>
            </w:r>
            <w:r w:rsidR="0055054C" w:rsidRPr="005104D5">
              <w:t>До сих пор открываю школьные учебники, с удивлением смотрю, что там написано – как будто это не про нас. Предлагаю в ближайшие три года дополнительно направить 24 млрд</w:t>
            </w:r>
            <w:r>
              <w:t>.</w:t>
            </w:r>
            <w:r w:rsidR="0055054C" w:rsidRPr="005104D5">
              <w:t xml:space="preserve"> рублей на обновление домов культуры в сельской местности, в том числе и библиотек</w:t>
            </w:r>
            <w:r>
              <w:t>»</w:t>
            </w:r>
          </w:p>
        </w:tc>
        <w:tc>
          <w:tcPr>
            <w:tcW w:w="2835" w:type="dxa"/>
          </w:tcPr>
          <w:p w:rsidR="0055054C" w:rsidRPr="005104D5" w:rsidRDefault="005104D5" w:rsidP="005104D5">
            <w:r>
              <w:t>с</w:t>
            </w:r>
            <w:r w:rsidR="0055054C" w:rsidRPr="005104D5">
              <w:t>нижение доли зданий сельских культурно-досуговых учреждений, находящихся в неудовлетворительном состоя</w:t>
            </w:r>
            <w:r>
              <w:t>нии</w:t>
            </w:r>
            <w:r w:rsidR="005C63B8">
              <w:t>,</w:t>
            </w:r>
            <w:r>
              <w:t xml:space="preserve"> до 5,5 процента</w:t>
            </w:r>
          </w:p>
        </w:tc>
        <w:tc>
          <w:tcPr>
            <w:tcW w:w="4536" w:type="dxa"/>
          </w:tcPr>
          <w:p w:rsidR="0055054C" w:rsidRPr="005104D5" w:rsidRDefault="005C63B8" w:rsidP="005C63B8">
            <w:pPr>
              <w:pStyle w:val="a3"/>
              <w:numPr>
                <w:ilvl w:val="0"/>
                <w:numId w:val="4"/>
              </w:numPr>
              <w:tabs>
                <w:tab w:val="left" w:pos="459"/>
              </w:tabs>
              <w:ind w:left="0" w:firstLine="0"/>
            </w:pPr>
            <w:r>
              <w:t>Обеспечение</w:t>
            </w:r>
            <w:r w:rsidR="0055054C" w:rsidRPr="005104D5">
              <w:t xml:space="preserve"> защит</w:t>
            </w:r>
            <w:r>
              <w:t>ы</w:t>
            </w:r>
            <w:r w:rsidR="0055054C" w:rsidRPr="005104D5">
              <w:t xml:space="preserve"> финансовых средств из федерального бюджета на капитальный ремонт, строительство, оснащение учреждений культуры, их капитальный ремонт, строительство, оснащение (не менее 10 сельских до</w:t>
            </w:r>
            <w:r w:rsidR="005104D5">
              <w:t>мов культуры до 2024 года)</w:t>
            </w:r>
          </w:p>
        </w:tc>
        <w:tc>
          <w:tcPr>
            <w:tcW w:w="1365" w:type="dxa"/>
          </w:tcPr>
          <w:p w:rsidR="0055054C" w:rsidRPr="005104D5" w:rsidRDefault="005C63B8" w:rsidP="005104D5">
            <w:pPr>
              <w:jc w:val="center"/>
            </w:pPr>
            <w:r>
              <w:t>2022</w:t>
            </w:r>
            <w:r w:rsidR="0055054C" w:rsidRPr="005104D5">
              <w:t>-</w:t>
            </w:r>
          </w:p>
          <w:p w:rsidR="0055054C" w:rsidRPr="005104D5" w:rsidRDefault="0055054C" w:rsidP="005104D5">
            <w:pPr>
              <w:jc w:val="center"/>
            </w:pPr>
            <w:r w:rsidRPr="005104D5">
              <w:t>2024 гг.</w:t>
            </w:r>
          </w:p>
        </w:tc>
        <w:tc>
          <w:tcPr>
            <w:tcW w:w="2468" w:type="dxa"/>
            <w:vMerge w:val="restart"/>
          </w:tcPr>
          <w:p w:rsidR="0055054C" w:rsidRPr="005104D5" w:rsidRDefault="0055054C" w:rsidP="005104D5">
            <w:r w:rsidRPr="005104D5">
              <w:t>Министерство культуры Республики Тыва, администрации муниципальных образований (по согласованию)</w:t>
            </w:r>
          </w:p>
        </w:tc>
      </w:tr>
      <w:tr w:rsidR="0055054C" w:rsidRPr="005104D5" w:rsidTr="005104D5">
        <w:trPr>
          <w:jc w:val="center"/>
        </w:trPr>
        <w:tc>
          <w:tcPr>
            <w:tcW w:w="4679" w:type="dxa"/>
            <w:vMerge/>
          </w:tcPr>
          <w:p w:rsidR="0055054C" w:rsidRPr="005104D5" w:rsidRDefault="0055054C" w:rsidP="005104D5"/>
        </w:tc>
        <w:tc>
          <w:tcPr>
            <w:tcW w:w="2835" w:type="dxa"/>
          </w:tcPr>
          <w:p w:rsidR="0055054C" w:rsidRPr="005104D5" w:rsidRDefault="005104D5" w:rsidP="005104D5">
            <w:r>
              <w:t>у</w:t>
            </w:r>
            <w:r w:rsidR="0055054C" w:rsidRPr="005104D5">
              <w:t>величение числа модельных библиотек в Респуб</w:t>
            </w:r>
            <w:r>
              <w:t>лике Тыва (на 15 ед.)</w:t>
            </w:r>
          </w:p>
        </w:tc>
        <w:tc>
          <w:tcPr>
            <w:tcW w:w="4536" w:type="dxa"/>
          </w:tcPr>
          <w:p w:rsidR="0055054C" w:rsidRPr="005104D5" w:rsidRDefault="0055054C" w:rsidP="005104D5">
            <w:pPr>
              <w:pStyle w:val="a3"/>
              <w:numPr>
                <w:ilvl w:val="0"/>
                <w:numId w:val="4"/>
              </w:numPr>
              <w:tabs>
                <w:tab w:val="left" w:pos="459"/>
              </w:tabs>
              <w:ind w:left="0" w:firstLine="0"/>
            </w:pPr>
            <w:r w:rsidRPr="005104D5">
              <w:t>Создание модельных библиотек на ба</w:t>
            </w:r>
            <w:r w:rsidR="005104D5">
              <w:t>зе муниципальных библиотек</w:t>
            </w:r>
          </w:p>
        </w:tc>
        <w:tc>
          <w:tcPr>
            <w:tcW w:w="1365" w:type="dxa"/>
          </w:tcPr>
          <w:p w:rsidR="0055054C" w:rsidRPr="005104D5" w:rsidRDefault="00185F6A" w:rsidP="005104D5">
            <w:pPr>
              <w:jc w:val="center"/>
            </w:pPr>
            <w:r>
              <w:t>ноябрь</w:t>
            </w:r>
          </w:p>
          <w:p w:rsidR="0055054C" w:rsidRPr="005104D5" w:rsidRDefault="0055054C" w:rsidP="005104D5">
            <w:pPr>
              <w:jc w:val="center"/>
            </w:pPr>
            <w:r w:rsidRPr="005104D5">
              <w:t>2024 г.</w:t>
            </w:r>
          </w:p>
        </w:tc>
        <w:tc>
          <w:tcPr>
            <w:tcW w:w="2468" w:type="dxa"/>
            <w:vMerge/>
          </w:tcPr>
          <w:p w:rsidR="0055054C" w:rsidRPr="005104D5" w:rsidRDefault="0055054C" w:rsidP="005104D5"/>
        </w:tc>
      </w:tr>
      <w:tr w:rsidR="0055054C" w:rsidRPr="005104D5" w:rsidTr="005104D5">
        <w:trPr>
          <w:jc w:val="center"/>
        </w:trPr>
        <w:tc>
          <w:tcPr>
            <w:tcW w:w="4679" w:type="dxa"/>
            <w:vMerge/>
          </w:tcPr>
          <w:p w:rsidR="0055054C" w:rsidRPr="005104D5" w:rsidRDefault="0055054C" w:rsidP="005104D5"/>
        </w:tc>
        <w:tc>
          <w:tcPr>
            <w:tcW w:w="2835" w:type="dxa"/>
            <w:vMerge w:val="restart"/>
          </w:tcPr>
          <w:p w:rsidR="0055054C" w:rsidRPr="005104D5" w:rsidRDefault="005104D5" w:rsidP="005104D5">
            <w:r>
              <w:t>у</w:t>
            </w:r>
            <w:r w:rsidR="0055054C" w:rsidRPr="005104D5">
              <w:t xml:space="preserve">величение числа капитально отремонтированных и построенных зданий сельских музеев </w:t>
            </w:r>
            <w:r w:rsidR="005C63B8">
              <w:t>–</w:t>
            </w:r>
            <w:r w:rsidR="0055054C" w:rsidRPr="005104D5">
              <w:t xml:space="preserve"> увеличение числа сельских музеев, обновивших материально техническую базу (на 2 ед.)</w:t>
            </w:r>
          </w:p>
        </w:tc>
        <w:tc>
          <w:tcPr>
            <w:tcW w:w="4536" w:type="dxa"/>
          </w:tcPr>
          <w:p w:rsidR="0055054C" w:rsidRPr="005104D5" w:rsidRDefault="0055054C" w:rsidP="005104D5">
            <w:pPr>
              <w:pStyle w:val="a3"/>
              <w:numPr>
                <w:ilvl w:val="0"/>
                <w:numId w:val="4"/>
              </w:numPr>
              <w:tabs>
                <w:tab w:val="left" w:pos="459"/>
              </w:tabs>
              <w:ind w:left="0" w:firstLine="0"/>
            </w:pPr>
            <w:r w:rsidRPr="005104D5">
              <w:t>Строительство 2 зданий сельских музе</w:t>
            </w:r>
            <w:r w:rsidR="005104D5">
              <w:t>ев</w:t>
            </w:r>
          </w:p>
        </w:tc>
        <w:tc>
          <w:tcPr>
            <w:tcW w:w="1365" w:type="dxa"/>
            <w:vMerge w:val="restart"/>
          </w:tcPr>
          <w:p w:rsidR="0055054C" w:rsidRPr="005104D5" w:rsidRDefault="0055054C" w:rsidP="005104D5">
            <w:pPr>
              <w:jc w:val="center"/>
            </w:pPr>
            <w:r w:rsidRPr="005104D5">
              <w:t>декабрь</w:t>
            </w:r>
          </w:p>
          <w:p w:rsidR="0055054C" w:rsidRPr="005104D5" w:rsidRDefault="0055054C" w:rsidP="005104D5">
            <w:pPr>
              <w:jc w:val="center"/>
            </w:pPr>
            <w:r w:rsidRPr="005104D5">
              <w:t>2024 г.</w:t>
            </w:r>
          </w:p>
        </w:tc>
        <w:tc>
          <w:tcPr>
            <w:tcW w:w="2468" w:type="dxa"/>
            <w:vMerge/>
          </w:tcPr>
          <w:p w:rsidR="0055054C" w:rsidRPr="005104D5" w:rsidRDefault="0055054C" w:rsidP="005104D5"/>
        </w:tc>
      </w:tr>
      <w:tr w:rsidR="0055054C" w:rsidRPr="005104D5" w:rsidTr="005104D5">
        <w:trPr>
          <w:jc w:val="center"/>
        </w:trPr>
        <w:tc>
          <w:tcPr>
            <w:tcW w:w="4679" w:type="dxa"/>
            <w:vMerge/>
          </w:tcPr>
          <w:p w:rsidR="0055054C" w:rsidRPr="005104D5" w:rsidRDefault="0055054C" w:rsidP="005104D5"/>
        </w:tc>
        <w:tc>
          <w:tcPr>
            <w:tcW w:w="2835" w:type="dxa"/>
            <w:vMerge/>
          </w:tcPr>
          <w:p w:rsidR="0055054C" w:rsidRPr="005104D5" w:rsidRDefault="0055054C" w:rsidP="005104D5"/>
        </w:tc>
        <w:tc>
          <w:tcPr>
            <w:tcW w:w="4536" w:type="dxa"/>
          </w:tcPr>
          <w:p w:rsidR="0055054C" w:rsidRPr="005104D5" w:rsidRDefault="0055054C" w:rsidP="005104D5">
            <w:pPr>
              <w:pStyle w:val="a3"/>
              <w:numPr>
                <w:ilvl w:val="0"/>
                <w:numId w:val="4"/>
              </w:numPr>
              <w:tabs>
                <w:tab w:val="left" w:pos="459"/>
              </w:tabs>
              <w:ind w:left="0" w:firstLine="0"/>
            </w:pPr>
            <w:r w:rsidRPr="005104D5">
              <w:t>Капитальные ремонты зданий 2 сель</w:t>
            </w:r>
            <w:r w:rsidR="005104D5">
              <w:t>ских музеев</w:t>
            </w:r>
          </w:p>
        </w:tc>
        <w:tc>
          <w:tcPr>
            <w:tcW w:w="1365" w:type="dxa"/>
            <w:vMerge/>
          </w:tcPr>
          <w:p w:rsidR="0055054C" w:rsidRPr="005104D5" w:rsidRDefault="0055054C" w:rsidP="005104D5">
            <w:pPr>
              <w:jc w:val="center"/>
            </w:pPr>
          </w:p>
        </w:tc>
        <w:tc>
          <w:tcPr>
            <w:tcW w:w="2468" w:type="dxa"/>
            <w:vMerge/>
          </w:tcPr>
          <w:p w:rsidR="0055054C" w:rsidRPr="005104D5" w:rsidRDefault="0055054C" w:rsidP="005104D5"/>
        </w:tc>
      </w:tr>
      <w:tr w:rsidR="0055054C" w:rsidRPr="005104D5" w:rsidTr="005104D5">
        <w:trPr>
          <w:jc w:val="center"/>
        </w:trPr>
        <w:tc>
          <w:tcPr>
            <w:tcW w:w="4679" w:type="dxa"/>
            <w:vMerge/>
          </w:tcPr>
          <w:p w:rsidR="0055054C" w:rsidRPr="005104D5" w:rsidRDefault="0055054C" w:rsidP="005104D5"/>
        </w:tc>
        <w:tc>
          <w:tcPr>
            <w:tcW w:w="2835" w:type="dxa"/>
            <w:vMerge/>
          </w:tcPr>
          <w:p w:rsidR="0055054C" w:rsidRPr="005104D5" w:rsidRDefault="0055054C" w:rsidP="005104D5"/>
        </w:tc>
        <w:tc>
          <w:tcPr>
            <w:tcW w:w="4536" w:type="dxa"/>
          </w:tcPr>
          <w:p w:rsidR="0055054C" w:rsidRPr="005104D5" w:rsidRDefault="0055054C" w:rsidP="005104D5">
            <w:pPr>
              <w:pStyle w:val="a3"/>
              <w:numPr>
                <w:ilvl w:val="0"/>
                <w:numId w:val="4"/>
              </w:numPr>
              <w:tabs>
                <w:tab w:val="left" w:pos="459"/>
              </w:tabs>
              <w:ind w:left="0" w:firstLine="0"/>
            </w:pPr>
            <w:r w:rsidRPr="005104D5">
              <w:t>Оснащение музейным оборудованием 2 сельских музеев в Республике</w:t>
            </w:r>
            <w:r w:rsidR="005104D5">
              <w:t xml:space="preserve"> Тыва</w:t>
            </w:r>
          </w:p>
        </w:tc>
        <w:tc>
          <w:tcPr>
            <w:tcW w:w="1365" w:type="dxa"/>
            <w:vMerge/>
          </w:tcPr>
          <w:p w:rsidR="0055054C" w:rsidRPr="005104D5" w:rsidRDefault="0055054C" w:rsidP="005104D5">
            <w:pPr>
              <w:jc w:val="center"/>
            </w:pPr>
          </w:p>
        </w:tc>
        <w:tc>
          <w:tcPr>
            <w:tcW w:w="2468" w:type="dxa"/>
            <w:vMerge/>
          </w:tcPr>
          <w:p w:rsidR="0055054C" w:rsidRPr="005104D5" w:rsidRDefault="0055054C" w:rsidP="005104D5"/>
        </w:tc>
      </w:tr>
    </w:tbl>
    <w:p w:rsidR="005104D5" w:rsidRDefault="005104D5"/>
    <w:p w:rsidR="005104D5" w:rsidRDefault="005104D5"/>
    <w:p w:rsidR="005104D5" w:rsidRDefault="005104D5"/>
    <w:tbl>
      <w:tblPr>
        <w:tblStyle w:val="a7"/>
        <w:tblW w:w="15883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79"/>
        <w:gridCol w:w="2835"/>
        <w:gridCol w:w="4536"/>
        <w:gridCol w:w="1365"/>
        <w:gridCol w:w="2468"/>
      </w:tblGrid>
      <w:tr w:rsidR="005104D5" w:rsidRPr="005104D5" w:rsidTr="005104D5">
        <w:trPr>
          <w:tblHeader/>
          <w:jc w:val="center"/>
        </w:trPr>
        <w:tc>
          <w:tcPr>
            <w:tcW w:w="4679" w:type="dxa"/>
          </w:tcPr>
          <w:p w:rsidR="005104D5" w:rsidRPr="005104D5" w:rsidRDefault="005104D5" w:rsidP="005104D5">
            <w:pPr>
              <w:jc w:val="center"/>
            </w:pPr>
            <w:proofErr w:type="spellStart"/>
            <w:r w:rsidRPr="005104D5">
              <w:t>Целеуказания</w:t>
            </w:r>
            <w:proofErr w:type="spellEnd"/>
            <w:r w:rsidRPr="005104D5">
              <w:t xml:space="preserve"> Послания Президента</w:t>
            </w:r>
          </w:p>
          <w:p w:rsidR="005104D5" w:rsidRPr="005104D5" w:rsidRDefault="005104D5" w:rsidP="005104D5">
            <w:pPr>
              <w:jc w:val="center"/>
            </w:pPr>
            <w:r w:rsidRPr="005104D5">
              <w:t>Российской Федерации Федеральному</w:t>
            </w:r>
          </w:p>
          <w:p w:rsidR="005104D5" w:rsidRPr="005104D5" w:rsidRDefault="005104D5" w:rsidP="005104D5">
            <w:pPr>
              <w:jc w:val="center"/>
            </w:pPr>
            <w:r w:rsidRPr="005104D5">
              <w:t>Собранию</w:t>
            </w:r>
          </w:p>
        </w:tc>
        <w:tc>
          <w:tcPr>
            <w:tcW w:w="2835" w:type="dxa"/>
          </w:tcPr>
          <w:p w:rsidR="005104D5" w:rsidRPr="005104D5" w:rsidRDefault="005104D5" w:rsidP="005104D5">
            <w:pPr>
              <w:jc w:val="center"/>
            </w:pPr>
            <w:r w:rsidRPr="005104D5">
              <w:t>Ожидаемые результаты с указанием конкретных показателей</w:t>
            </w:r>
          </w:p>
        </w:tc>
        <w:tc>
          <w:tcPr>
            <w:tcW w:w="4536" w:type="dxa"/>
          </w:tcPr>
          <w:p w:rsidR="005104D5" w:rsidRPr="005104D5" w:rsidRDefault="005104D5" w:rsidP="005104D5">
            <w:pPr>
              <w:tabs>
                <w:tab w:val="left" w:pos="459"/>
              </w:tabs>
              <w:jc w:val="center"/>
            </w:pPr>
            <w:r w:rsidRPr="005104D5">
              <w:t>Мероприятия по достижению</w:t>
            </w:r>
          </w:p>
          <w:p w:rsidR="005104D5" w:rsidRPr="005104D5" w:rsidRDefault="005104D5" w:rsidP="005104D5">
            <w:pPr>
              <w:tabs>
                <w:tab w:val="left" w:pos="459"/>
              </w:tabs>
              <w:jc w:val="center"/>
            </w:pPr>
            <w:r w:rsidRPr="005104D5">
              <w:t>результатов</w:t>
            </w:r>
          </w:p>
        </w:tc>
        <w:tc>
          <w:tcPr>
            <w:tcW w:w="1365" w:type="dxa"/>
          </w:tcPr>
          <w:p w:rsidR="005104D5" w:rsidRPr="005104D5" w:rsidRDefault="005104D5" w:rsidP="005104D5">
            <w:pPr>
              <w:jc w:val="center"/>
            </w:pPr>
            <w:r w:rsidRPr="005104D5">
              <w:t>Сроки</w:t>
            </w:r>
          </w:p>
          <w:p w:rsidR="005104D5" w:rsidRPr="005104D5" w:rsidRDefault="005104D5" w:rsidP="005104D5">
            <w:pPr>
              <w:jc w:val="center"/>
            </w:pPr>
            <w:r w:rsidRPr="005104D5">
              <w:t>исполнения</w:t>
            </w:r>
          </w:p>
        </w:tc>
        <w:tc>
          <w:tcPr>
            <w:tcW w:w="2468" w:type="dxa"/>
          </w:tcPr>
          <w:p w:rsidR="005104D5" w:rsidRDefault="005104D5" w:rsidP="005104D5">
            <w:pPr>
              <w:jc w:val="center"/>
            </w:pPr>
            <w:r w:rsidRPr="005104D5">
              <w:t xml:space="preserve">Ответственные </w:t>
            </w:r>
          </w:p>
          <w:p w:rsidR="005104D5" w:rsidRPr="005104D5" w:rsidRDefault="005104D5" w:rsidP="005104D5">
            <w:pPr>
              <w:jc w:val="center"/>
            </w:pPr>
            <w:r w:rsidRPr="005104D5">
              <w:t>за исполнение</w:t>
            </w:r>
          </w:p>
        </w:tc>
      </w:tr>
      <w:tr w:rsidR="0055054C" w:rsidRPr="005104D5" w:rsidTr="005104D5">
        <w:trPr>
          <w:jc w:val="center"/>
        </w:trPr>
        <w:tc>
          <w:tcPr>
            <w:tcW w:w="4679" w:type="dxa"/>
            <w:shd w:val="clear" w:color="auto" w:fill="auto"/>
          </w:tcPr>
          <w:p w:rsidR="0055054C" w:rsidRPr="005104D5" w:rsidRDefault="0055054C" w:rsidP="005104D5">
            <w:pPr>
              <w:rPr>
                <w:highlight w:val="yellow"/>
              </w:rPr>
            </w:pPr>
            <w:r w:rsidRPr="005104D5">
              <w:t>Нужно восстановить справедливость. Нужно это исправить и установить такую же доплату – пять тысяч рублей, для кураторов учебных групп техникумов и колледжей</w:t>
            </w:r>
          </w:p>
        </w:tc>
        <w:tc>
          <w:tcPr>
            <w:tcW w:w="2835" w:type="dxa"/>
            <w:shd w:val="clear" w:color="auto" w:fill="auto"/>
          </w:tcPr>
          <w:p w:rsidR="0055054C" w:rsidRPr="005104D5" w:rsidRDefault="005C63B8" w:rsidP="005C63B8">
            <w:pPr>
              <w:rPr>
                <w:highlight w:val="yellow"/>
              </w:rPr>
            </w:pPr>
            <w:r>
              <w:t>обеспечение выплат</w:t>
            </w:r>
            <w:r w:rsidR="0055054C" w:rsidRPr="005104D5">
              <w:t xml:space="preserve"> педагогически</w:t>
            </w:r>
            <w:r>
              <w:t>м</w:t>
            </w:r>
            <w:r w:rsidR="0055054C" w:rsidRPr="005104D5">
              <w:t xml:space="preserve"> работник</w:t>
            </w:r>
            <w:r>
              <w:t>ам</w:t>
            </w:r>
            <w:r w:rsidR="0055054C" w:rsidRPr="005104D5">
              <w:t xml:space="preserve"> государственных и</w:t>
            </w:r>
            <w:r w:rsidR="005104D5">
              <w:t xml:space="preserve"> </w:t>
            </w:r>
            <w:r w:rsidR="0055054C" w:rsidRPr="005104D5">
              <w:t>муниципальных образовательных организаций, реализующих программы среднего профессионального образования, за классное руководство (кураторство)</w:t>
            </w:r>
          </w:p>
        </w:tc>
        <w:tc>
          <w:tcPr>
            <w:tcW w:w="4536" w:type="dxa"/>
          </w:tcPr>
          <w:p w:rsidR="0055054C" w:rsidRPr="005104D5" w:rsidRDefault="005C63B8" w:rsidP="005104D5">
            <w:pPr>
              <w:pStyle w:val="a3"/>
              <w:numPr>
                <w:ilvl w:val="0"/>
                <w:numId w:val="4"/>
              </w:numPr>
              <w:tabs>
                <w:tab w:val="left" w:pos="459"/>
              </w:tabs>
              <w:ind w:left="0" w:firstLine="0"/>
            </w:pPr>
            <w:r>
              <w:t>Обеспечение выплаты</w:t>
            </w:r>
            <w:r w:rsidR="0055054C" w:rsidRPr="005104D5">
              <w:t xml:space="preserve"> в</w:t>
            </w:r>
            <w:r>
              <w:t xml:space="preserve"> </w:t>
            </w:r>
            <w:r w:rsidR="0055054C" w:rsidRPr="005104D5">
              <w:t>размере не</w:t>
            </w:r>
            <w:r>
              <w:t xml:space="preserve"> </w:t>
            </w:r>
            <w:r w:rsidR="0055054C" w:rsidRPr="005104D5">
              <w:t>менее 5 тыс. рублей педагогическим работникам государственных и</w:t>
            </w:r>
            <w:r w:rsidR="005104D5">
              <w:t xml:space="preserve"> </w:t>
            </w:r>
            <w:r w:rsidR="0055054C" w:rsidRPr="005104D5">
              <w:t>муниципальных образовательных организаций, реализующих программы среднего профессионального образования, за классное руководство (куратор</w:t>
            </w:r>
            <w:r w:rsidR="005104D5">
              <w:t>ство)</w:t>
            </w:r>
          </w:p>
          <w:p w:rsidR="0055054C" w:rsidRPr="005104D5" w:rsidRDefault="0055054C" w:rsidP="005104D5">
            <w:pPr>
              <w:tabs>
                <w:tab w:val="left" w:pos="459"/>
              </w:tabs>
              <w:rPr>
                <w:highlight w:val="yellow"/>
              </w:rPr>
            </w:pPr>
          </w:p>
        </w:tc>
        <w:tc>
          <w:tcPr>
            <w:tcW w:w="1365" w:type="dxa"/>
          </w:tcPr>
          <w:p w:rsidR="0055054C" w:rsidRPr="005104D5" w:rsidRDefault="00185F6A" w:rsidP="00185F6A">
            <w:pPr>
              <w:jc w:val="center"/>
            </w:pPr>
            <w:r>
              <w:rPr>
                <w:lang w:val="en-US"/>
              </w:rPr>
              <w:t>IV</w:t>
            </w:r>
            <w:r>
              <w:t xml:space="preserve"> квартал </w:t>
            </w:r>
            <w:r w:rsidR="0055054C" w:rsidRPr="005104D5">
              <w:t>2021 г.</w:t>
            </w:r>
          </w:p>
        </w:tc>
        <w:tc>
          <w:tcPr>
            <w:tcW w:w="2468" w:type="dxa"/>
            <w:shd w:val="clear" w:color="auto" w:fill="auto"/>
          </w:tcPr>
          <w:p w:rsidR="0055054C" w:rsidRPr="005104D5" w:rsidRDefault="0055054C" w:rsidP="005104D5">
            <w:r w:rsidRPr="005104D5">
              <w:t>Министерство образования и науки Республики Тыва</w:t>
            </w:r>
          </w:p>
        </w:tc>
      </w:tr>
      <w:tr w:rsidR="0055054C" w:rsidRPr="005104D5" w:rsidTr="005104D5">
        <w:trPr>
          <w:jc w:val="center"/>
        </w:trPr>
        <w:tc>
          <w:tcPr>
            <w:tcW w:w="4679" w:type="dxa"/>
            <w:vMerge w:val="restart"/>
          </w:tcPr>
          <w:p w:rsidR="0055054C" w:rsidRPr="005104D5" w:rsidRDefault="0055054C" w:rsidP="005104D5">
            <w:r w:rsidRPr="005104D5">
              <w:t>В рамках уже действующей федеральной программы и с уч</w:t>
            </w:r>
            <w:r w:rsidR="005104D5">
              <w:t>е</w:t>
            </w:r>
            <w:r w:rsidRPr="005104D5">
              <w:t>том ресурсов Банка развития ВЭБ до конца 2024 года построим ещ</w:t>
            </w:r>
            <w:r w:rsidR="005104D5">
              <w:t>е</w:t>
            </w:r>
            <w:r w:rsidRPr="005104D5">
              <w:t xml:space="preserve"> не менее 1 300 новых школ, в которых смогу</w:t>
            </w:r>
            <w:r w:rsidR="005104D5">
              <w:t>т учиться больше миллиона ребят</w:t>
            </w:r>
          </w:p>
        </w:tc>
        <w:tc>
          <w:tcPr>
            <w:tcW w:w="2835" w:type="dxa"/>
            <w:vMerge w:val="restart"/>
          </w:tcPr>
          <w:p w:rsidR="0055054C" w:rsidRPr="005104D5" w:rsidRDefault="005104D5" w:rsidP="005104D5">
            <w:r>
              <w:t>с</w:t>
            </w:r>
            <w:r w:rsidR="0055054C" w:rsidRPr="005104D5">
              <w:t>нижение количества переполненных и аварийных школ и 3 смены обучения, увеличение колич</w:t>
            </w:r>
            <w:r>
              <w:t>ества ученических мест на 8 497</w:t>
            </w:r>
          </w:p>
        </w:tc>
        <w:tc>
          <w:tcPr>
            <w:tcW w:w="4536" w:type="dxa"/>
            <w:shd w:val="clear" w:color="auto" w:fill="auto"/>
          </w:tcPr>
          <w:p w:rsidR="0055054C" w:rsidRPr="005104D5" w:rsidRDefault="0055054C" w:rsidP="005104D5">
            <w:pPr>
              <w:pStyle w:val="a3"/>
              <w:numPr>
                <w:ilvl w:val="0"/>
                <w:numId w:val="4"/>
              </w:numPr>
              <w:tabs>
                <w:tab w:val="left" w:pos="459"/>
              </w:tabs>
              <w:ind w:left="0" w:firstLine="0"/>
            </w:pPr>
            <w:r w:rsidRPr="005104D5">
              <w:t xml:space="preserve">Дальнейшая проработка вопроса по выделению финансовых средств из федерального бюджета на создание </w:t>
            </w:r>
            <w:proofErr w:type="gramStart"/>
            <w:r w:rsidRPr="005104D5">
              <w:t>дополнительных  ученических</w:t>
            </w:r>
            <w:proofErr w:type="gramEnd"/>
            <w:r w:rsidRPr="005104D5">
              <w:t xml:space="preserve"> (26 501) и дошкольных мест (12 490) в рамках федерального проекта </w:t>
            </w:r>
            <w:r w:rsidR="005104D5">
              <w:t>«</w:t>
            </w:r>
            <w:r w:rsidRPr="005104D5">
              <w:t>Современная школа</w:t>
            </w:r>
            <w:r w:rsidR="005104D5">
              <w:t>»</w:t>
            </w:r>
            <w:r w:rsidRPr="005104D5">
              <w:t xml:space="preserve"> национального проекта </w:t>
            </w:r>
            <w:r w:rsidR="005104D5">
              <w:t>«</w:t>
            </w:r>
            <w:r w:rsidRPr="005104D5">
              <w:t>Образование</w:t>
            </w:r>
            <w:r w:rsidR="005104D5">
              <w:t>»</w:t>
            </w:r>
          </w:p>
        </w:tc>
        <w:tc>
          <w:tcPr>
            <w:tcW w:w="1365" w:type="dxa"/>
          </w:tcPr>
          <w:p w:rsidR="005104D5" w:rsidRDefault="0055054C" w:rsidP="005104D5">
            <w:pPr>
              <w:jc w:val="center"/>
            </w:pPr>
            <w:r w:rsidRPr="005104D5">
              <w:t>2022-</w:t>
            </w:r>
          </w:p>
          <w:p w:rsidR="0055054C" w:rsidRPr="005104D5" w:rsidRDefault="0055054C" w:rsidP="005104D5">
            <w:pPr>
              <w:jc w:val="center"/>
            </w:pPr>
            <w:r w:rsidRPr="005104D5">
              <w:t>2024 гг.</w:t>
            </w:r>
          </w:p>
        </w:tc>
        <w:tc>
          <w:tcPr>
            <w:tcW w:w="2468" w:type="dxa"/>
            <w:vMerge w:val="restart"/>
          </w:tcPr>
          <w:p w:rsidR="0055054C" w:rsidRPr="005104D5" w:rsidRDefault="0055054C" w:rsidP="005104D5">
            <w:r w:rsidRPr="005104D5">
              <w:t>Министерство образования и науки Республики Тыва, администрации муниципальных образований (по согласованию)</w:t>
            </w:r>
          </w:p>
        </w:tc>
      </w:tr>
      <w:tr w:rsidR="0055054C" w:rsidRPr="005104D5" w:rsidTr="005104D5">
        <w:trPr>
          <w:jc w:val="center"/>
        </w:trPr>
        <w:tc>
          <w:tcPr>
            <w:tcW w:w="4679" w:type="dxa"/>
            <w:vMerge/>
          </w:tcPr>
          <w:p w:rsidR="0055054C" w:rsidRPr="005104D5" w:rsidRDefault="0055054C" w:rsidP="005104D5"/>
        </w:tc>
        <w:tc>
          <w:tcPr>
            <w:tcW w:w="2835" w:type="dxa"/>
            <w:vMerge/>
          </w:tcPr>
          <w:p w:rsidR="0055054C" w:rsidRPr="005104D5" w:rsidRDefault="0055054C" w:rsidP="005104D5"/>
        </w:tc>
        <w:tc>
          <w:tcPr>
            <w:tcW w:w="4536" w:type="dxa"/>
            <w:shd w:val="clear" w:color="auto" w:fill="auto"/>
          </w:tcPr>
          <w:p w:rsidR="0055054C" w:rsidRPr="005104D5" w:rsidRDefault="0055054C" w:rsidP="005104D5">
            <w:pPr>
              <w:pStyle w:val="a3"/>
              <w:numPr>
                <w:ilvl w:val="0"/>
                <w:numId w:val="4"/>
              </w:numPr>
              <w:tabs>
                <w:tab w:val="left" w:pos="459"/>
              </w:tabs>
              <w:ind w:left="0" w:firstLine="0"/>
            </w:pPr>
            <w:r w:rsidRPr="005104D5">
              <w:t>Обеспечение кассового освоения федеральных финансовых средств на строительство школы в г. Кызыле по ул. Бай-</w:t>
            </w:r>
            <w:proofErr w:type="spellStart"/>
            <w:r w:rsidRPr="005104D5">
              <w:t>Хаакская</w:t>
            </w:r>
            <w:proofErr w:type="spellEnd"/>
            <w:r w:rsidRPr="005104D5">
              <w:t>, направление отчета в Министер</w:t>
            </w:r>
            <w:r w:rsidR="005104D5">
              <w:t>ство просвещения Российской Федерации</w:t>
            </w:r>
          </w:p>
        </w:tc>
        <w:tc>
          <w:tcPr>
            <w:tcW w:w="1365" w:type="dxa"/>
          </w:tcPr>
          <w:p w:rsidR="0055054C" w:rsidRPr="005104D5" w:rsidRDefault="0055054C" w:rsidP="005104D5">
            <w:pPr>
              <w:jc w:val="center"/>
            </w:pPr>
            <w:r w:rsidRPr="005104D5">
              <w:t>декабрь</w:t>
            </w:r>
          </w:p>
          <w:p w:rsidR="0055054C" w:rsidRPr="005104D5" w:rsidRDefault="0055054C" w:rsidP="005104D5">
            <w:pPr>
              <w:jc w:val="center"/>
            </w:pPr>
            <w:r w:rsidRPr="005104D5">
              <w:t>2021 г.</w:t>
            </w:r>
          </w:p>
        </w:tc>
        <w:tc>
          <w:tcPr>
            <w:tcW w:w="2468" w:type="dxa"/>
            <w:vMerge/>
          </w:tcPr>
          <w:p w:rsidR="0055054C" w:rsidRPr="005104D5" w:rsidRDefault="0055054C" w:rsidP="005104D5"/>
        </w:tc>
      </w:tr>
      <w:tr w:rsidR="0055054C" w:rsidRPr="005104D5" w:rsidTr="005104D5">
        <w:trPr>
          <w:jc w:val="center"/>
        </w:trPr>
        <w:tc>
          <w:tcPr>
            <w:tcW w:w="4679" w:type="dxa"/>
            <w:vMerge/>
          </w:tcPr>
          <w:p w:rsidR="0055054C" w:rsidRPr="005104D5" w:rsidRDefault="0055054C" w:rsidP="005104D5"/>
        </w:tc>
        <w:tc>
          <w:tcPr>
            <w:tcW w:w="2835" w:type="dxa"/>
            <w:vMerge/>
          </w:tcPr>
          <w:p w:rsidR="0055054C" w:rsidRPr="005104D5" w:rsidRDefault="0055054C" w:rsidP="005104D5"/>
        </w:tc>
        <w:tc>
          <w:tcPr>
            <w:tcW w:w="4536" w:type="dxa"/>
            <w:shd w:val="clear" w:color="auto" w:fill="auto"/>
          </w:tcPr>
          <w:p w:rsidR="0055054C" w:rsidRPr="005104D5" w:rsidRDefault="0055054C" w:rsidP="005104D5">
            <w:pPr>
              <w:pStyle w:val="a3"/>
              <w:numPr>
                <w:ilvl w:val="0"/>
                <w:numId w:val="4"/>
              </w:numPr>
              <w:tabs>
                <w:tab w:val="left" w:pos="459"/>
              </w:tabs>
              <w:ind w:left="0" w:firstLine="0"/>
            </w:pPr>
            <w:r w:rsidRPr="005104D5">
              <w:t>Защита финансовых средств из федерального бюджета на строительство новых общеобразовательных организаци</w:t>
            </w:r>
            <w:r w:rsidR="005104D5">
              <w:t>й на территории Республики Тыва</w:t>
            </w:r>
          </w:p>
        </w:tc>
        <w:tc>
          <w:tcPr>
            <w:tcW w:w="1365" w:type="dxa"/>
          </w:tcPr>
          <w:p w:rsidR="005104D5" w:rsidRDefault="0055054C" w:rsidP="005104D5">
            <w:pPr>
              <w:jc w:val="center"/>
            </w:pPr>
            <w:r w:rsidRPr="005104D5">
              <w:t>2022-</w:t>
            </w:r>
          </w:p>
          <w:p w:rsidR="0055054C" w:rsidRPr="005104D5" w:rsidRDefault="0055054C" w:rsidP="005104D5">
            <w:pPr>
              <w:jc w:val="center"/>
            </w:pPr>
            <w:r w:rsidRPr="005104D5">
              <w:t>2023 гг.</w:t>
            </w:r>
          </w:p>
        </w:tc>
        <w:tc>
          <w:tcPr>
            <w:tcW w:w="2468" w:type="dxa"/>
            <w:vMerge/>
          </w:tcPr>
          <w:p w:rsidR="0055054C" w:rsidRPr="005104D5" w:rsidRDefault="0055054C" w:rsidP="005104D5"/>
        </w:tc>
      </w:tr>
      <w:tr w:rsidR="0055054C" w:rsidRPr="005104D5" w:rsidTr="005104D5">
        <w:trPr>
          <w:jc w:val="center"/>
        </w:trPr>
        <w:tc>
          <w:tcPr>
            <w:tcW w:w="4679" w:type="dxa"/>
          </w:tcPr>
          <w:p w:rsidR="0055054C" w:rsidRPr="005104D5" w:rsidRDefault="0055054C" w:rsidP="005104D5">
            <w:r w:rsidRPr="005104D5">
              <w:lastRenderedPageBreak/>
              <w:t>Кроме того, за четыре года закупим не менее 16 тысяч школьных автобусов. Все школьные автобусы должны быть совре</w:t>
            </w:r>
            <w:r w:rsidR="005104D5">
              <w:t>менными и безопасными</w:t>
            </w:r>
          </w:p>
        </w:tc>
        <w:tc>
          <w:tcPr>
            <w:tcW w:w="2835" w:type="dxa"/>
          </w:tcPr>
          <w:p w:rsidR="0055054C" w:rsidRPr="005104D5" w:rsidRDefault="005104D5" w:rsidP="005104D5">
            <w:r>
              <w:t>о</w:t>
            </w:r>
            <w:r w:rsidR="0055054C" w:rsidRPr="005104D5">
              <w:t>беспечение доступности образования</w:t>
            </w:r>
          </w:p>
        </w:tc>
        <w:tc>
          <w:tcPr>
            <w:tcW w:w="4536" w:type="dxa"/>
            <w:shd w:val="clear" w:color="auto" w:fill="auto"/>
          </w:tcPr>
          <w:p w:rsidR="0055054C" w:rsidRPr="005104D5" w:rsidRDefault="005C63B8" w:rsidP="005C63B8">
            <w:pPr>
              <w:pStyle w:val="a3"/>
              <w:numPr>
                <w:ilvl w:val="0"/>
                <w:numId w:val="4"/>
              </w:numPr>
              <w:tabs>
                <w:tab w:val="left" w:pos="459"/>
              </w:tabs>
              <w:ind w:left="0" w:firstLine="0"/>
            </w:pPr>
            <w:r>
              <w:t>Направление</w:t>
            </w:r>
            <w:r w:rsidR="0055054C" w:rsidRPr="005104D5">
              <w:t xml:space="preserve"> в </w:t>
            </w:r>
            <w:proofErr w:type="spellStart"/>
            <w:r w:rsidR="0055054C" w:rsidRPr="005104D5">
              <w:t>Минпросвещени</w:t>
            </w:r>
            <w:r>
              <w:t>я</w:t>
            </w:r>
            <w:proofErr w:type="spellEnd"/>
            <w:r w:rsidR="0055054C" w:rsidRPr="005104D5">
              <w:t xml:space="preserve"> России письм</w:t>
            </w:r>
            <w:r>
              <w:t>а</w:t>
            </w:r>
            <w:r w:rsidR="0055054C" w:rsidRPr="005104D5">
              <w:t xml:space="preserve"> о потребности в обеспечении школьными автобусами образовательны</w:t>
            </w:r>
            <w:r>
              <w:t>х</w:t>
            </w:r>
            <w:r w:rsidR="0055054C" w:rsidRPr="005104D5">
              <w:t xml:space="preserve"> организаци</w:t>
            </w:r>
            <w:r>
              <w:t>й</w:t>
            </w:r>
            <w:r w:rsidR="0055054C" w:rsidRPr="005104D5">
              <w:t xml:space="preserve"> республики на 2022-2024 г</w:t>
            </w:r>
            <w:r>
              <w:t>оды</w:t>
            </w:r>
          </w:p>
        </w:tc>
        <w:tc>
          <w:tcPr>
            <w:tcW w:w="1365" w:type="dxa"/>
          </w:tcPr>
          <w:p w:rsidR="00185F6A" w:rsidRDefault="00185F6A" w:rsidP="005104D5">
            <w:pPr>
              <w:jc w:val="center"/>
            </w:pPr>
            <w:r>
              <w:t>но</w:t>
            </w:r>
            <w:r w:rsidR="0055054C" w:rsidRPr="005104D5">
              <w:t xml:space="preserve">ябрь </w:t>
            </w:r>
          </w:p>
          <w:p w:rsidR="0055054C" w:rsidRPr="005104D5" w:rsidRDefault="0055054C" w:rsidP="005104D5">
            <w:pPr>
              <w:jc w:val="center"/>
            </w:pPr>
            <w:r w:rsidRPr="005104D5">
              <w:t>2021 г.,</w:t>
            </w:r>
          </w:p>
          <w:p w:rsidR="005104D5" w:rsidRDefault="005104D5" w:rsidP="005104D5">
            <w:pPr>
              <w:jc w:val="center"/>
            </w:pPr>
            <w:r>
              <w:t>2022-</w:t>
            </w:r>
          </w:p>
          <w:p w:rsidR="0055054C" w:rsidRPr="005104D5" w:rsidRDefault="0055054C" w:rsidP="005104D5">
            <w:pPr>
              <w:jc w:val="center"/>
            </w:pPr>
            <w:r w:rsidRPr="005104D5">
              <w:t>2024 гг.</w:t>
            </w:r>
          </w:p>
        </w:tc>
        <w:tc>
          <w:tcPr>
            <w:tcW w:w="2468" w:type="dxa"/>
          </w:tcPr>
          <w:p w:rsidR="0055054C" w:rsidRPr="005104D5" w:rsidRDefault="0055054C" w:rsidP="005104D5">
            <w:r w:rsidRPr="005104D5">
              <w:t>Министерство образования и науки Республики Тыва</w:t>
            </w:r>
          </w:p>
        </w:tc>
      </w:tr>
      <w:tr w:rsidR="0055054C" w:rsidRPr="005104D5" w:rsidTr="005104D5">
        <w:trPr>
          <w:jc w:val="center"/>
        </w:trPr>
        <w:tc>
          <w:tcPr>
            <w:tcW w:w="4679" w:type="dxa"/>
            <w:vMerge w:val="restart"/>
          </w:tcPr>
          <w:p w:rsidR="0055054C" w:rsidRPr="005104D5" w:rsidRDefault="0055054C" w:rsidP="005104D5">
            <w:r w:rsidRPr="005104D5">
              <w:rPr>
                <w:bCs/>
              </w:rPr>
              <w:t>60</w:t>
            </w:r>
            <w:r w:rsidR="005104D5">
              <w:rPr>
                <w:bCs/>
              </w:rPr>
              <w:t xml:space="preserve"> процентов </w:t>
            </w:r>
            <w:r w:rsidRPr="005104D5">
              <w:t>выпускников в 2021 году смогут поступить на бюджетные места в вузы</w:t>
            </w:r>
          </w:p>
        </w:tc>
        <w:tc>
          <w:tcPr>
            <w:tcW w:w="2835" w:type="dxa"/>
            <w:vMerge w:val="restart"/>
          </w:tcPr>
          <w:p w:rsidR="0055054C" w:rsidRPr="005104D5" w:rsidRDefault="005104D5" w:rsidP="005104D5">
            <w:r>
              <w:t>п</w:t>
            </w:r>
            <w:r w:rsidR="0055054C" w:rsidRPr="005104D5">
              <w:t>овышение качества подготовки абитуриентов (повышение среднего балла ЕГЭ</w:t>
            </w:r>
            <w:r w:rsidR="005C63B8">
              <w:t xml:space="preserve"> абитуриентов</w:t>
            </w:r>
            <w:r w:rsidR="0055054C" w:rsidRPr="005104D5">
              <w:t>, поступивших на первый курс)</w:t>
            </w:r>
          </w:p>
        </w:tc>
        <w:tc>
          <w:tcPr>
            <w:tcW w:w="4536" w:type="dxa"/>
            <w:shd w:val="clear" w:color="auto" w:fill="auto"/>
          </w:tcPr>
          <w:p w:rsidR="0055054C" w:rsidRPr="005104D5" w:rsidRDefault="0055054C" w:rsidP="005104D5">
            <w:pPr>
              <w:pStyle w:val="a3"/>
              <w:numPr>
                <w:ilvl w:val="0"/>
                <w:numId w:val="4"/>
              </w:numPr>
              <w:tabs>
                <w:tab w:val="left" w:pos="459"/>
              </w:tabs>
              <w:ind w:left="0" w:firstLine="0"/>
            </w:pPr>
            <w:r w:rsidRPr="005104D5">
              <w:t xml:space="preserve">Организация и проведение </w:t>
            </w:r>
            <w:proofErr w:type="spellStart"/>
            <w:r w:rsidRPr="005104D5">
              <w:t>профориен</w:t>
            </w:r>
            <w:r w:rsidR="005104D5">
              <w:t>тационных</w:t>
            </w:r>
            <w:proofErr w:type="spellEnd"/>
            <w:r w:rsidR="005104D5">
              <w:t xml:space="preserve"> работ</w:t>
            </w:r>
          </w:p>
        </w:tc>
        <w:tc>
          <w:tcPr>
            <w:tcW w:w="1365" w:type="dxa"/>
          </w:tcPr>
          <w:p w:rsidR="0055054C" w:rsidRPr="005104D5" w:rsidRDefault="0055054C" w:rsidP="005104D5">
            <w:pPr>
              <w:jc w:val="center"/>
            </w:pPr>
            <w:r w:rsidRPr="005104D5">
              <w:t>ежегодно</w:t>
            </w:r>
          </w:p>
        </w:tc>
        <w:tc>
          <w:tcPr>
            <w:tcW w:w="2468" w:type="dxa"/>
            <w:vMerge w:val="restart"/>
          </w:tcPr>
          <w:p w:rsidR="0055054C" w:rsidRPr="005104D5" w:rsidRDefault="0055054C" w:rsidP="005104D5">
            <w:r w:rsidRPr="005104D5">
              <w:t xml:space="preserve">Министерство образования и науки Республики Тыва, ФГБОУ ВО </w:t>
            </w:r>
            <w:r w:rsidR="005104D5">
              <w:t>«</w:t>
            </w:r>
            <w:r w:rsidRPr="005104D5">
              <w:t>Тувинский государственный университет</w:t>
            </w:r>
            <w:r w:rsidR="005104D5">
              <w:t>»</w:t>
            </w:r>
            <w:r w:rsidRPr="005104D5">
              <w:t xml:space="preserve"> (по согласованию)</w:t>
            </w:r>
          </w:p>
        </w:tc>
      </w:tr>
      <w:tr w:rsidR="0055054C" w:rsidRPr="005104D5" w:rsidTr="005104D5">
        <w:trPr>
          <w:jc w:val="center"/>
        </w:trPr>
        <w:tc>
          <w:tcPr>
            <w:tcW w:w="4679" w:type="dxa"/>
            <w:vMerge/>
          </w:tcPr>
          <w:p w:rsidR="0055054C" w:rsidRPr="005104D5" w:rsidRDefault="0055054C" w:rsidP="005104D5"/>
        </w:tc>
        <w:tc>
          <w:tcPr>
            <w:tcW w:w="2835" w:type="dxa"/>
            <w:vMerge/>
          </w:tcPr>
          <w:p w:rsidR="0055054C" w:rsidRPr="005104D5" w:rsidRDefault="0055054C" w:rsidP="005104D5"/>
        </w:tc>
        <w:tc>
          <w:tcPr>
            <w:tcW w:w="4536" w:type="dxa"/>
            <w:shd w:val="clear" w:color="auto" w:fill="auto"/>
          </w:tcPr>
          <w:p w:rsidR="0055054C" w:rsidRPr="005104D5" w:rsidRDefault="0055054C" w:rsidP="005104D5">
            <w:pPr>
              <w:pStyle w:val="a3"/>
              <w:numPr>
                <w:ilvl w:val="0"/>
                <w:numId w:val="4"/>
              </w:numPr>
              <w:tabs>
                <w:tab w:val="left" w:pos="459"/>
              </w:tabs>
              <w:ind w:left="0" w:firstLine="0"/>
            </w:pPr>
            <w:r w:rsidRPr="005104D5">
              <w:t xml:space="preserve">Индивидуализация и ранняя </w:t>
            </w:r>
            <w:proofErr w:type="spellStart"/>
            <w:r w:rsidRPr="005104D5">
              <w:t>профили</w:t>
            </w:r>
            <w:r w:rsidR="005104D5">
              <w:t>зация</w:t>
            </w:r>
            <w:proofErr w:type="spellEnd"/>
            <w:r w:rsidR="005104D5">
              <w:t xml:space="preserve"> обучающихся школ, лицеев</w:t>
            </w:r>
          </w:p>
        </w:tc>
        <w:tc>
          <w:tcPr>
            <w:tcW w:w="1365" w:type="dxa"/>
          </w:tcPr>
          <w:p w:rsidR="0055054C" w:rsidRPr="005104D5" w:rsidRDefault="0055054C" w:rsidP="005104D5">
            <w:pPr>
              <w:jc w:val="center"/>
            </w:pPr>
            <w:r w:rsidRPr="005104D5">
              <w:t>ежегодно</w:t>
            </w:r>
          </w:p>
        </w:tc>
        <w:tc>
          <w:tcPr>
            <w:tcW w:w="2468" w:type="dxa"/>
            <w:vMerge/>
          </w:tcPr>
          <w:p w:rsidR="0055054C" w:rsidRPr="005104D5" w:rsidRDefault="0055054C" w:rsidP="005104D5"/>
        </w:tc>
      </w:tr>
      <w:tr w:rsidR="0055054C" w:rsidRPr="005104D5" w:rsidTr="005104D5">
        <w:trPr>
          <w:jc w:val="center"/>
        </w:trPr>
        <w:tc>
          <w:tcPr>
            <w:tcW w:w="4679" w:type="dxa"/>
            <w:vMerge/>
          </w:tcPr>
          <w:p w:rsidR="0055054C" w:rsidRPr="005104D5" w:rsidRDefault="0055054C" w:rsidP="005104D5"/>
        </w:tc>
        <w:tc>
          <w:tcPr>
            <w:tcW w:w="2835" w:type="dxa"/>
            <w:vMerge/>
          </w:tcPr>
          <w:p w:rsidR="0055054C" w:rsidRPr="005104D5" w:rsidRDefault="0055054C" w:rsidP="005104D5"/>
        </w:tc>
        <w:tc>
          <w:tcPr>
            <w:tcW w:w="4536" w:type="dxa"/>
            <w:shd w:val="clear" w:color="auto" w:fill="auto"/>
          </w:tcPr>
          <w:p w:rsidR="0055054C" w:rsidRPr="005104D5" w:rsidRDefault="0055054C" w:rsidP="005104D5">
            <w:pPr>
              <w:pStyle w:val="a3"/>
              <w:numPr>
                <w:ilvl w:val="0"/>
                <w:numId w:val="4"/>
              </w:numPr>
              <w:tabs>
                <w:tab w:val="left" w:pos="459"/>
              </w:tabs>
              <w:ind w:left="0" w:firstLine="0"/>
            </w:pPr>
            <w:r w:rsidRPr="005104D5">
              <w:t xml:space="preserve">Организация и проведение подготовки участников губернаторского проекта </w:t>
            </w:r>
            <w:r w:rsidR="005104D5">
              <w:t>«</w:t>
            </w:r>
            <w:r w:rsidRPr="005104D5">
              <w:t xml:space="preserve">В каждой семье </w:t>
            </w:r>
            <w:r w:rsidR="005C63B8">
              <w:t xml:space="preserve">– </w:t>
            </w:r>
            <w:r w:rsidRPr="005104D5">
              <w:t>не менее одного ребенка с высшим образованием</w:t>
            </w:r>
            <w:r w:rsidR="005104D5">
              <w:t>»</w:t>
            </w:r>
          </w:p>
        </w:tc>
        <w:tc>
          <w:tcPr>
            <w:tcW w:w="1365" w:type="dxa"/>
          </w:tcPr>
          <w:p w:rsidR="0055054C" w:rsidRPr="005104D5" w:rsidRDefault="0055054C" w:rsidP="005104D5">
            <w:pPr>
              <w:jc w:val="center"/>
            </w:pPr>
            <w:r w:rsidRPr="005104D5">
              <w:t>ежегодно</w:t>
            </w:r>
          </w:p>
        </w:tc>
        <w:tc>
          <w:tcPr>
            <w:tcW w:w="2468" w:type="dxa"/>
            <w:vMerge/>
          </w:tcPr>
          <w:p w:rsidR="0055054C" w:rsidRPr="005104D5" w:rsidRDefault="0055054C" w:rsidP="005104D5"/>
        </w:tc>
      </w:tr>
      <w:tr w:rsidR="0055054C" w:rsidRPr="005104D5" w:rsidTr="005104D5">
        <w:trPr>
          <w:jc w:val="center"/>
        </w:trPr>
        <w:tc>
          <w:tcPr>
            <w:tcW w:w="4679" w:type="dxa"/>
            <w:vMerge/>
          </w:tcPr>
          <w:p w:rsidR="0055054C" w:rsidRPr="005104D5" w:rsidRDefault="0055054C" w:rsidP="005104D5"/>
        </w:tc>
        <w:tc>
          <w:tcPr>
            <w:tcW w:w="2835" w:type="dxa"/>
            <w:vMerge/>
          </w:tcPr>
          <w:p w:rsidR="0055054C" w:rsidRPr="005104D5" w:rsidRDefault="0055054C" w:rsidP="005104D5"/>
        </w:tc>
        <w:tc>
          <w:tcPr>
            <w:tcW w:w="4536" w:type="dxa"/>
          </w:tcPr>
          <w:p w:rsidR="0055054C" w:rsidRPr="005104D5" w:rsidRDefault="0055054C" w:rsidP="005104D5">
            <w:pPr>
              <w:pStyle w:val="a3"/>
              <w:numPr>
                <w:ilvl w:val="0"/>
                <w:numId w:val="4"/>
              </w:numPr>
              <w:tabs>
                <w:tab w:val="left" w:pos="459"/>
              </w:tabs>
              <w:ind w:left="0" w:firstLine="0"/>
            </w:pPr>
            <w:r w:rsidRPr="005104D5">
              <w:t>Участие в конкурсе по отбору федеральных государственных образовательных организаций высшего образования, на подготовительных отделениях которых осуществляется обучение за счет бюджетных ассигнований фе</w:t>
            </w:r>
            <w:r w:rsidR="005104D5">
              <w:t>дерального бюджета</w:t>
            </w:r>
          </w:p>
        </w:tc>
        <w:tc>
          <w:tcPr>
            <w:tcW w:w="1365" w:type="dxa"/>
          </w:tcPr>
          <w:p w:rsidR="0055054C" w:rsidRPr="005104D5" w:rsidRDefault="0055054C" w:rsidP="005104D5">
            <w:pPr>
              <w:jc w:val="center"/>
            </w:pPr>
            <w:r w:rsidRPr="005104D5">
              <w:t>ежегодно</w:t>
            </w:r>
          </w:p>
        </w:tc>
        <w:tc>
          <w:tcPr>
            <w:tcW w:w="2468" w:type="dxa"/>
            <w:vMerge/>
          </w:tcPr>
          <w:p w:rsidR="0055054C" w:rsidRPr="005104D5" w:rsidRDefault="0055054C" w:rsidP="005104D5"/>
        </w:tc>
      </w:tr>
      <w:tr w:rsidR="0055054C" w:rsidRPr="005104D5" w:rsidTr="005104D5">
        <w:trPr>
          <w:jc w:val="center"/>
        </w:trPr>
        <w:tc>
          <w:tcPr>
            <w:tcW w:w="4679" w:type="dxa"/>
            <w:vMerge/>
          </w:tcPr>
          <w:p w:rsidR="0055054C" w:rsidRPr="005104D5" w:rsidRDefault="0055054C" w:rsidP="005104D5"/>
        </w:tc>
        <w:tc>
          <w:tcPr>
            <w:tcW w:w="2835" w:type="dxa"/>
            <w:vMerge/>
          </w:tcPr>
          <w:p w:rsidR="0055054C" w:rsidRPr="005104D5" w:rsidRDefault="0055054C" w:rsidP="005104D5"/>
        </w:tc>
        <w:tc>
          <w:tcPr>
            <w:tcW w:w="4536" w:type="dxa"/>
          </w:tcPr>
          <w:p w:rsidR="0055054C" w:rsidRPr="005104D5" w:rsidRDefault="0055054C" w:rsidP="005104D5">
            <w:pPr>
              <w:pStyle w:val="a3"/>
              <w:numPr>
                <w:ilvl w:val="0"/>
                <w:numId w:val="4"/>
              </w:numPr>
              <w:tabs>
                <w:tab w:val="left" w:pos="459"/>
              </w:tabs>
              <w:ind w:left="0" w:firstLine="0"/>
            </w:pPr>
            <w:r w:rsidRPr="005104D5">
              <w:t>Организация и проведение курсов повышения квалификации и профессиональ</w:t>
            </w:r>
            <w:r w:rsidR="005C63B8">
              <w:t>ной переподготовки учителей-</w:t>
            </w:r>
            <w:r w:rsidRPr="005104D5">
              <w:t>предметни</w:t>
            </w:r>
            <w:r w:rsidR="005104D5">
              <w:t>ков Республики Тыва</w:t>
            </w:r>
          </w:p>
        </w:tc>
        <w:tc>
          <w:tcPr>
            <w:tcW w:w="1365" w:type="dxa"/>
          </w:tcPr>
          <w:p w:rsidR="0055054C" w:rsidRPr="005104D5" w:rsidRDefault="0055054C" w:rsidP="005104D5">
            <w:pPr>
              <w:jc w:val="center"/>
            </w:pPr>
            <w:r w:rsidRPr="005104D5">
              <w:t>ежегодно</w:t>
            </w:r>
          </w:p>
        </w:tc>
        <w:tc>
          <w:tcPr>
            <w:tcW w:w="2468" w:type="dxa"/>
          </w:tcPr>
          <w:p w:rsidR="0055054C" w:rsidRPr="005104D5" w:rsidRDefault="0055054C" w:rsidP="005104D5">
            <w:r w:rsidRPr="005104D5">
              <w:t xml:space="preserve">Министерство образования и науки Республики Тыва, ФГБОУ ВО </w:t>
            </w:r>
            <w:r w:rsidR="005104D5">
              <w:t>«</w:t>
            </w:r>
            <w:r w:rsidRPr="005104D5">
              <w:t>Тувинский государственный университет</w:t>
            </w:r>
            <w:r w:rsidR="005104D5">
              <w:t>»</w:t>
            </w:r>
            <w:r w:rsidRPr="005104D5">
              <w:t xml:space="preserve"> (по согласованию), </w:t>
            </w:r>
            <w:r w:rsidR="005C63B8">
              <w:t>ГАОУ ДПО «</w:t>
            </w:r>
            <w:r w:rsidRPr="005104D5">
              <w:rPr>
                <w:shd w:val="clear" w:color="auto" w:fill="FFFFFF"/>
              </w:rPr>
              <w:t xml:space="preserve">Тувинский </w:t>
            </w:r>
            <w:r w:rsidRPr="005104D5">
              <w:rPr>
                <w:rStyle w:val="ac"/>
                <w:bCs/>
                <w:i w:val="0"/>
                <w:shd w:val="clear" w:color="auto" w:fill="FFFFFF"/>
              </w:rPr>
              <w:t>институт</w:t>
            </w:r>
            <w:r w:rsidR="005104D5" w:rsidRPr="005104D5">
              <w:rPr>
                <w:rStyle w:val="ac"/>
                <w:bCs/>
                <w:i w:val="0"/>
                <w:shd w:val="clear" w:color="auto" w:fill="FFFFFF"/>
              </w:rPr>
              <w:t xml:space="preserve"> </w:t>
            </w:r>
            <w:r w:rsidRPr="005104D5">
              <w:rPr>
                <w:shd w:val="clear" w:color="auto" w:fill="FFFFFF"/>
              </w:rPr>
              <w:t xml:space="preserve">развития образования и </w:t>
            </w:r>
            <w:r w:rsidRPr="005104D5">
              <w:rPr>
                <w:rStyle w:val="ac"/>
                <w:bCs/>
                <w:i w:val="0"/>
                <w:shd w:val="clear" w:color="auto" w:fill="FFFFFF"/>
              </w:rPr>
              <w:t>повышения квалификации</w:t>
            </w:r>
            <w:r w:rsidR="005C63B8">
              <w:rPr>
                <w:rStyle w:val="ac"/>
                <w:bCs/>
                <w:i w:val="0"/>
                <w:shd w:val="clear" w:color="auto" w:fill="FFFFFF"/>
              </w:rPr>
              <w:t>»</w:t>
            </w:r>
          </w:p>
        </w:tc>
      </w:tr>
      <w:tr w:rsidR="0055054C" w:rsidRPr="005104D5" w:rsidTr="005104D5">
        <w:trPr>
          <w:jc w:val="center"/>
        </w:trPr>
        <w:tc>
          <w:tcPr>
            <w:tcW w:w="4679" w:type="dxa"/>
          </w:tcPr>
          <w:p w:rsidR="0055054C" w:rsidRPr="005104D5" w:rsidRDefault="0055054C" w:rsidP="005104D5">
            <w:r w:rsidRPr="005104D5">
              <w:rPr>
                <w:bCs/>
              </w:rPr>
              <w:lastRenderedPageBreak/>
              <w:t xml:space="preserve">45 тыс. </w:t>
            </w:r>
            <w:r w:rsidRPr="005104D5">
              <w:t>дополнительных бюджетных мест появятся в российских вузах в ближайшие два года</w:t>
            </w:r>
          </w:p>
        </w:tc>
        <w:tc>
          <w:tcPr>
            <w:tcW w:w="2835" w:type="dxa"/>
          </w:tcPr>
          <w:p w:rsidR="0055054C" w:rsidRPr="005104D5" w:rsidRDefault="005104D5" w:rsidP="005104D5">
            <w:r>
              <w:t>п</w:t>
            </w:r>
            <w:r w:rsidR="0055054C" w:rsidRPr="005104D5">
              <w:t>овышение качества и доступности высшего образования в Республике Тыва</w:t>
            </w:r>
          </w:p>
        </w:tc>
        <w:tc>
          <w:tcPr>
            <w:tcW w:w="4536" w:type="dxa"/>
          </w:tcPr>
          <w:p w:rsidR="0055054C" w:rsidRPr="005104D5" w:rsidRDefault="0055054C" w:rsidP="005104D5">
            <w:pPr>
              <w:pStyle w:val="a3"/>
              <w:numPr>
                <w:ilvl w:val="0"/>
                <w:numId w:val="4"/>
              </w:numPr>
              <w:tabs>
                <w:tab w:val="left" w:pos="459"/>
              </w:tabs>
              <w:ind w:left="0" w:firstLine="0"/>
            </w:pPr>
            <w:r w:rsidRPr="005104D5">
              <w:rPr>
                <w:rFonts w:eastAsia="Calibri"/>
              </w:rPr>
              <w:t>Формирование прогнозной потребности в количестве бюджетных мест в разре</w:t>
            </w:r>
            <w:r w:rsidR="005C63B8">
              <w:rPr>
                <w:rFonts w:eastAsia="Calibri"/>
              </w:rPr>
              <w:t>зе укрупненных групп</w:t>
            </w:r>
            <w:r w:rsidRPr="005104D5">
              <w:rPr>
                <w:rFonts w:eastAsia="Calibri"/>
              </w:rPr>
              <w:t xml:space="preserve"> специальностей и направлений в Республике Тыва на следующий учебный год</w:t>
            </w:r>
          </w:p>
        </w:tc>
        <w:tc>
          <w:tcPr>
            <w:tcW w:w="1365" w:type="dxa"/>
          </w:tcPr>
          <w:p w:rsidR="0055054C" w:rsidRPr="005104D5" w:rsidRDefault="0055054C" w:rsidP="005104D5">
            <w:pPr>
              <w:jc w:val="center"/>
            </w:pPr>
            <w:r w:rsidRPr="005104D5">
              <w:t>ежегодно</w:t>
            </w:r>
          </w:p>
        </w:tc>
        <w:tc>
          <w:tcPr>
            <w:tcW w:w="2468" w:type="dxa"/>
          </w:tcPr>
          <w:p w:rsidR="0055054C" w:rsidRPr="005104D5" w:rsidRDefault="0055054C" w:rsidP="005104D5">
            <w:r w:rsidRPr="005104D5">
              <w:t>Министерство экономики Республики Тыва, органы исполнительной власти Республики Тыва, администрации муниципальных образований (по согласованию)</w:t>
            </w:r>
          </w:p>
        </w:tc>
      </w:tr>
      <w:tr w:rsidR="0055054C" w:rsidRPr="005104D5" w:rsidTr="005104D5">
        <w:trPr>
          <w:jc w:val="center"/>
        </w:trPr>
        <w:tc>
          <w:tcPr>
            <w:tcW w:w="15883" w:type="dxa"/>
            <w:gridSpan w:val="5"/>
          </w:tcPr>
          <w:p w:rsidR="0055054C" w:rsidRPr="005104D5" w:rsidRDefault="00041812" w:rsidP="005104D5">
            <w:pPr>
              <w:tabs>
                <w:tab w:val="left" w:pos="459"/>
              </w:tabs>
              <w:jc w:val="center"/>
            </w:pPr>
            <w:r>
              <w:rPr>
                <w:lang w:val="en-US"/>
              </w:rPr>
              <w:t xml:space="preserve">IV. </w:t>
            </w:r>
            <w:r w:rsidR="0055054C" w:rsidRPr="005104D5">
              <w:t>Экология</w:t>
            </w:r>
          </w:p>
        </w:tc>
      </w:tr>
      <w:tr w:rsidR="0055054C" w:rsidRPr="005104D5" w:rsidTr="005104D5">
        <w:trPr>
          <w:jc w:val="center"/>
        </w:trPr>
        <w:tc>
          <w:tcPr>
            <w:tcW w:w="4679" w:type="dxa"/>
          </w:tcPr>
          <w:p w:rsidR="0055054C" w:rsidRPr="005104D5" w:rsidRDefault="005104D5" w:rsidP="005104D5">
            <w:r>
              <w:t>«</w:t>
            </w:r>
            <w:r w:rsidR="0055054C" w:rsidRPr="005104D5">
              <w:t xml:space="preserve">Прошу ускорить принятие закона, который установит финансовую ответственность собственников предприятий за ликвидацию накопленного вреда, за рекультивацию </w:t>
            </w:r>
            <w:proofErr w:type="spellStart"/>
            <w:r w:rsidR="0055054C" w:rsidRPr="005104D5">
              <w:t>промплощадок</w:t>
            </w:r>
            <w:proofErr w:type="spellEnd"/>
            <w:r w:rsidR="0055054C" w:rsidRPr="005104D5">
              <w:t xml:space="preserve">. Такой подход очень простой. Как он звучит: получил прибыль за счет природы – убери за собой. Здесь нужно действовать жестко. </w:t>
            </w:r>
            <w:proofErr w:type="spellStart"/>
            <w:r w:rsidR="0055054C" w:rsidRPr="005104D5">
              <w:t>Росприроднадзор</w:t>
            </w:r>
            <w:proofErr w:type="spellEnd"/>
            <w:r w:rsidR="0055054C" w:rsidRPr="005104D5">
              <w:t>, другие контролирующие органы должны выполнять возложенные на них обязанности</w:t>
            </w:r>
            <w:r>
              <w:t>»</w:t>
            </w:r>
          </w:p>
        </w:tc>
        <w:tc>
          <w:tcPr>
            <w:tcW w:w="2835" w:type="dxa"/>
          </w:tcPr>
          <w:p w:rsidR="0055054C" w:rsidRPr="005104D5" w:rsidRDefault="00961C4C" w:rsidP="005104D5">
            <w:r w:rsidRPr="005104D5">
              <w:t>принятие регионального закона</w:t>
            </w:r>
          </w:p>
        </w:tc>
        <w:tc>
          <w:tcPr>
            <w:tcW w:w="4536" w:type="dxa"/>
          </w:tcPr>
          <w:p w:rsidR="0055054C" w:rsidRPr="005104D5" w:rsidRDefault="0055054C" w:rsidP="005C63B8">
            <w:pPr>
              <w:pStyle w:val="a3"/>
              <w:numPr>
                <w:ilvl w:val="0"/>
                <w:numId w:val="4"/>
              </w:numPr>
              <w:tabs>
                <w:tab w:val="left" w:pos="459"/>
              </w:tabs>
              <w:ind w:left="0" w:firstLine="0"/>
              <w:rPr>
                <w:rFonts w:eastAsia="Calibri"/>
              </w:rPr>
            </w:pPr>
            <w:r w:rsidRPr="005104D5">
              <w:rPr>
                <w:rFonts w:eastAsia="Calibri"/>
              </w:rPr>
              <w:t xml:space="preserve">Разработка и внесение на рассмотрение Правительства Республики Тыва проекта </w:t>
            </w:r>
            <w:r w:rsidR="005C63B8">
              <w:rPr>
                <w:rFonts w:eastAsia="Calibri"/>
              </w:rPr>
              <w:t>з</w:t>
            </w:r>
            <w:r w:rsidRPr="005104D5">
              <w:rPr>
                <w:rFonts w:eastAsia="Calibri"/>
              </w:rPr>
              <w:t>акона Республики Тыва о внесении изменений в Кодекс Республики Тыва об административных правонарушениях, устанавливающего финансовую ответственность юридических лиц и индивидуальных предпринимателей за ликвидацию накопленно</w:t>
            </w:r>
            <w:r w:rsidR="00961C4C">
              <w:rPr>
                <w:rFonts w:eastAsia="Calibri"/>
              </w:rPr>
              <w:t>го вреда</w:t>
            </w:r>
          </w:p>
        </w:tc>
        <w:tc>
          <w:tcPr>
            <w:tcW w:w="1365" w:type="dxa"/>
          </w:tcPr>
          <w:p w:rsidR="0055054C" w:rsidRPr="005104D5" w:rsidRDefault="0055054C" w:rsidP="005104D5">
            <w:pPr>
              <w:jc w:val="center"/>
            </w:pPr>
            <w:r w:rsidRPr="005104D5">
              <w:t>после принятия федерального закона</w:t>
            </w:r>
          </w:p>
        </w:tc>
        <w:tc>
          <w:tcPr>
            <w:tcW w:w="2468" w:type="dxa"/>
          </w:tcPr>
          <w:p w:rsidR="0055054C" w:rsidRPr="005104D5" w:rsidRDefault="0055054C" w:rsidP="005104D5">
            <w:r w:rsidRPr="005104D5">
              <w:t xml:space="preserve">Министерство юстиции Республики Тыва, Министерство природных ресурсов и экологии Республики Тыва, Межрегиональное управление </w:t>
            </w:r>
            <w:proofErr w:type="spellStart"/>
            <w:r w:rsidRPr="005104D5">
              <w:t>Росприроднадзора</w:t>
            </w:r>
            <w:proofErr w:type="spellEnd"/>
            <w:r w:rsidRPr="005104D5">
              <w:t xml:space="preserve"> по Красноярскому краю и Республике Тыва (по согласованию)</w:t>
            </w:r>
          </w:p>
        </w:tc>
      </w:tr>
      <w:tr w:rsidR="0055054C" w:rsidRPr="005104D5" w:rsidTr="005104D5">
        <w:trPr>
          <w:jc w:val="center"/>
        </w:trPr>
        <w:tc>
          <w:tcPr>
            <w:tcW w:w="4679" w:type="dxa"/>
          </w:tcPr>
          <w:p w:rsidR="0055054C" w:rsidRPr="005104D5" w:rsidRDefault="005104D5" w:rsidP="005104D5">
            <w:r>
              <w:t>«</w:t>
            </w:r>
            <w:r w:rsidR="0055054C" w:rsidRPr="005104D5">
              <w:t xml:space="preserve">Принцип </w:t>
            </w:r>
            <w:r>
              <w:t>«</w:t>
            </w:r>
            <w:r w:rsidR="0055054C" w:rsidRPr="005104D5">
              <w:t>загрязнитель платит</w:t>
            </w:r>
            <w:r>
              <w:t>»</w:t>
            </w:r>
            <w:r w:rsidR="0055054C" w:rsidRPr="005104D5">
              <w:t xml:space="preserve"> должен работать и в сфере обращения с отходами, чтобы перейти к экономике замкнутого цикла</w:t>
            </w:r>
            <w:r>
              <w:t>»</w:t>
            </w:r>
          </w:p>
        </w:tc>
        <w:tc>
          <w:tcPr>
            <w:tcW w:w="2835" w:type="dxa"/>
          </w:tcPr>
          <w:p w:rsidR="0055054C" w:rsidRPr="005104D5" w:rsidRDefault="00961C4C" w:rsidP="005104D5">
            <w:r w:rsidRPr="005104D5">
              <w:t>принятие регионального нормативного правового акта</w:t>
            </w:r>
          </w:p>
        </w:tc>
        <w:tc>
          <w:tcPr>
            <w:tcW w:w="4536" w:type="dxa"/>
          </w:tcPr>
          <w:p w:rsidR="0055054C" w:rsidRPr="005104D5" w:rsidRDefault="0055054C" w:rsidP="005C63B8">
            <w:pPr>
              <w:pStyle w:val="a3"/>
              <w:numPr>
                <w:ilvl w:val="0"/>
                <w:numId w:val="4"/>
              </w:numPr>
              <w:tabs>
                <w:tab w:val="left" w:pos="459"/>
              </w:tabs>
              <w:ind w:left="0" w:firstLine="0"/>
              <w:rPr>
                <w:rFonts w:eastAsia="Calibri"/>
              </w:rPr>
            </w:pPr>
            <w:r w:rsidRPr="005104D5">
              <w:rPr>
                <w:rFonts w:eastAsia="Calibri"/>
              </w:rPr>
              <w:t>Разработка и внесение на рассмотрение Правительства Республики Тыва проекта нормативно</w:t>
            </w:r>
            <w:r w:rsidR="005C63B8">
              <w:rPr>
                <w:rFonts w:eastAsia="Calibri"/>
              </w:rPr>
              <w:t xml:space="preserve">го </w:t>
            </w:r>
            <w:r w:rsidRPr="005104D5">
              <w:rPr>
                <w:rFonts w:eastAsia="Calibri"/>
              </w:rPr>
              <w:t>правового акта Правительства Республики Тыва об утверждении механизма расширенной ответственности производителей това</w:t>
            </w:r>
            <w:r w:rsidR="00961C4C">
              <w:rPr>
                <w:rFonts w:eastAsia="Calibri"/>
              </w:rPr>
              <w:t>ров и услуг</w:t>
            </w:r>
          </w:p>
        </w:tc>
        <w:tc>
          <w:tcPr>
            <w:tcW w:w="1365" w:type="dxa"/>
          </w:tcPr>
          <w:p w:rsidR="0055054C" w:rsidRPr="005104D5" w:rsidRDefault="0055054C" w:rsidP="005104D5">
            <w:pPr>
              <w:jc w:val="center"/>
            </w:pPr>
            <w:r w:rsidRPr="005104D5">
              <w:t>после принятия федерального нормативного правового акта</w:t>
            </w:r>
          </w:p>
        </w:tc>
        <w:tc>
          <w:tcPr>
            <w:tcW w:w="2468" w:type="dxa"/>
          </w:tcPr>
          <w:p w:rsidR="0055054C" w:rsidRPr="005104D5" w:rsidRDefault="0055054C" w:rsidP="005104D5">
            <w:r w:rsidRPr="005104D5">
              <w:t>Министерство юстиции Республики Тыва, Министерство природных ресурсов и экологии Республики Тыва</w:t>
            </w:r>
          </w:p>
        </w:tc>
      </w:tr>
      <w:tr w:rsidR="0055054C" w:rsidRPr="005104D5" w:rsidTr="005104D5">
        <w:trPr>
          <w:jc w:val="center"/>
        </w:trPr>
        <w:tc>
          <w:tcPr>
            <w:tcW w:w="4679" w:type="dxa"/>
            <w:vMerge w:val="restart"/>
          </w:tcPr>
          <w:p w:rsidR="0055054C" w:rsidRPr="005104D5" w:rsidRDefault="005104D5" w:rsidP="005104D5">
            <w:r>
              <w:t>«</w:t>
            </w:r>
            <w:r w:rsidR="0055054C" w:rsidRPr="005104D5">
              <w:t xml:space="preserve">Предлагаю также </w:t>
            </w:r>
            <w:r>
              <w:t>«</w:t>
            </w:r>
            <w:r w:rsidR="0055054C" w:rsidRPr="005104D5">
              <w:t>окрасить</w:t>
            </w:r>
            <w:r>
              <w:t>»</w:t>
            </w:r>
            <w:r w:rsidR="0055054C" w:rsidRPr="005104D5">
              <w:t xml:space="preserve"> экологические платежи, поступающие в бюджет. И направлять эти средства на решение экологических проблем</w:t>
            </w:r>
            <w:r>
              <w:t>»</w:t>
            </w:r>
          </w:p>
        </w:tc>
        <w:tc>
          <w:tcPr>
            <w:tcW w:w="2835" w:type="dxa"/>
            <w:vMerge w:val="restart"/>
          </w:tcPr>
          <w:p w:rsidR="0055054C" w:rsidRPr="005104D5" w:rsidRDefault="00961C4C" w:rsidP="005C63B8">
            <w:pPr>
              <w:jc w:val="center"/>
            </w:pPr>
            <w:r w:rsidRPr="005104D5">
              <w:t xml:space="preserve">повышение </w:t>
            </w:r>
            <w:r w:rsidR="005C63B8">
              <w:t>эффективности</w:t>
            </w:r>
            <w:r w:rsidRPr="005104D5">
              <w:t xml:space="preserve"> использования финансовых средств, поступив</w:t>
            </w:r>
            <w:r w:rsidRPr="005104D5">
              <w:lastRenderedPageBreak/>
              <w:t>ших в бюджет республики на целенаправленную реализацию мероприяти</w:t>
            </w:r>
            <w:r w:rsidR="005C63B8">
              <w:t>й</w:t>
            </w:r>
            <w:r w:rsidRPr="005104D5">
              <w:t xml:space="preserve"> по охране окружающей среды, до 80</w:t>
            </w:r>
            <w:r>
              <w:t xml:space="preserve"> процентов</w:t>
            </w:r>
          </w:p>
        </w:tc>
        <w:tc>
          <w:tcPr>
            <w:tcW w:w="4536" w:type="dxa"/>
          </w:tcPr>
          <w:p w:rsidR="005C63B8" w:rsidRPr="005104D5" w:rsidRDefault="0055054C" w:rsidP="005C63B8">
            <w:pPr>
              <w:pStyle w:val="a3"/>
              <w:numPr>
                <w:ilvl w:val="0"/>
                <w:numId w:val="4"/>
              </w:numPr>
              <w:tabs>
                <w:tab w:val="left" w:pos="459"/>
              </w:tabs>
              <w:ind w:left="0" w:firstLine="0"/>
            </w:pPr>
            <w:r w:rsidRPr="005C63B8">
              <w:rPr>
                <w:rFonts w:eastAsia="Calibri"/>
              </w:rPr>
              <w:lastRenderedPageBreak/>
              <w:t>Разработка и внесение на рассмотрение Правительства Республики Тыва про</w:t>
            </w:r>
            <w:r w:rsidR="005C63B8" w:rsidRPr="005C63B8">
              <w:rPr>
                <w:rFonts w:eastAsia="Calibri"/>
              </w:rPr>
              <w:t xml:space="preserve">екта нормативного </w:t>
            </w:r>
            <w:r w:rsidRPr="005C63B8">
              <w:rPr>
                <w:rFonts w:eastAsia="Calibri"/>
              </w:rPr>
              <w:t xml:space="preserve">правового акта Правительства Республики Тыва о нормативах </w:t>
            </w:r>
            <w:r w:rsidRPr="005C63B8">
              <w:rPr>
                <w:rFonts w:eastAsia="Calibri"/>
              </w:rPr>
              <w:lastRenderedPageBreak/>
              <w:t>зачисления платы за негативное воздействие на окружающую среду</w:t>
            </w:r>
            <w:r w:rsidR="005C63B8" w:rsidRPr="005C63B8">
              <w:rPr>
                <w:rFonts w:eastAsia="Calibri"/>
              </w:rPr>
              <w:t xml:space="preserve"> после </w:t>
            </w:r>
            <w:r w:rsidR="005C63B8">
              <w:t>в</w:t>
            </w:r>
            <w:r w:rsidR="005C63B8" w:rsidRPr="005104D5">
              <w:t>несени</w:t>
            </w:r>
            <w:r w:rsidR="005C63B8">
              <w:t>я</w:t>
            </w:r>
            <w:r w:rsidR="005C63B8" w:rsidRPr="005104D5">
              <w:t xml:space="preserve"> изменений и дополнений в ч.</w:t>
            </w:r>
            <w:r w:rsidR="005C63B8">
              <w:t xml:space="preserve"> </w:t>
            </w:r>
            <w:r w:rsidR="005C63B8" w:rsidRPr="005104D5">
              <w:t xml:space="preserve">2 статьи 16 Федерального закона </w:t>
            </w:r>
            <w:r w:rsidR="005C63B8">
              <w:t xml:space="preserve">от 10 января </w:t>
            </w:r>
            <w:r w:rsidR="005C63B8" w:rsidRPr="005104D5">
              <w:t xml:space="preserve">2002 </w:t>
            </w:r>
            <w:r w:rsidR="005C63B8">
              <w:t xml:space="preserve">г. </w:t>
            </w:r>
            <w:r w:rsidR="005C63B8" w:rsidRPr="005104D5">
              <w:t>№ 7-ФЗ</w:t>
            </w:r>
            <w:r w:rsidR="005C63B8">
              <w:t xml:space="preserve"> «</w:t>
            </w:r>
            <w:r w:rsidR="005C63B8" w:rsidRPr="005104D5">
              <w:t>Об охране окружающей среды</w:t>
            </w:r>
            <w:r w:rsidR="005C63B8">
              <w:t xml:space="preserve">» </w:t>
            </w:r>
          </w:p>
        </w:tc>
        <w:tc>
          <w:tcPr>
            <w:tcW w:w="1365" w:type="dxa"/>
          </w:tcPr>
          <w:p w:rsidR="0055054C" w:rsidRPr="005104D5" w:rsidRDefault="0055054C" w:rsidP="005104D5">
            <w:pPr>
              <w:jc w:val="center"/>
            </w:pPr>
            <w:r w:rsidRPr="005104D5">
              <w:lastRenderedPageBreak/>
              <w:t>после принятия федерального закона</w:t>
            </w:r>
          </w:p>
        </w:tc>
        <w:tc>
          <w:tcPr>
            <w:tcW w:w="2468" w:type="dxa"/>
            <w:vMerge w:val="restart"/>
          </w:tcPr>
          <w:p w:rsidR="0055054C" w:rsidRPr="005104D5" w:rsidRDefault="0055054C" w:rsidP="005104D5">
            <w:r w:rsidRPr="005104D5">
              <w:t>Министерство финансов Республики Тыва,</w:t>
            </w:r>
          </w:p>
          <w:p w:rsidR="0055054C" w:rsidRDefault="0055054C" w:rsidP="00961C4C">
            <w:r w:rsidRPr="005104D5">
              <w:t xml:space="preserve">Министерство природных ресурсов и </w:t>
            </w:r>
            <w:r w:rsidRPr="005104D5">
              <w:lastRenderedPageBreak/>
              <w:t>экологии Республики Тыва,</w:t>
            </w:r>
            <w:r w:rsidR="00961C4C">
              <w:t xml:space="preserve"> </w:t>
            </w:r>
            <w:r w:rsidRPr="005104D5">
              <w:t xml:space="preserve">Межрегиональное управление </w:t>
            </w:r>
            <w:proofErr w:type="spellStart"/>
            <w:r w:rsidRPr="005104D5">
              <w:t>Росприроднадзора</w:t>
            </w:r>
            <w:proofErr w:type="spellEnd"/>
            <w:r w:rsidRPr="005104D5">
              <w:t xml:space="preserve"> по Красноярскому краю и Республике Тыва (по согласованию)</w:t>
            </w:r>
          </w:p>
          <w:p w:rsidR="005C63B8" w:rsidRPr="005104D5" w:rsidRDefault="005C63B8" w:rsidP="00961C4C"/>
        </w:tc>
      </w:tr>
      <w:tr w:rsidR="0055054C" w:rsidRPr="005104D5" w:rsidTr="005104D5">
        <w:trPr>
          <w:jc w:val="center"/>
        </w:trPr>
        <w:tc>
          <w:tcPr>
            <w:tcW w:w="4679" w:type="dxa"/>
            <w:vMerge/>
          </w:tcPr>
          <w:p w:rsidR="0055054C" w:rsidRPr="005104D5" w:rsidRDefault="0055054C" w:rsidP="005104D5"/>
        </w:tc>
        <w:tc>
          <w:tcPr>
            <w:tcW w:w="2835" w:type="dxa"/>
            <w:vMerge/>
          </w:tcPr>
          <w:p w:rsidR="0055054C" w:rsidRPr="005104D5" w:rsidRDefault="0055054C" w:rsidP="005104D5"/>
        </w:tc>
        <w:tc>
          <w:tcPr>
            <w:tcW w:w="4536" w:type="dxa"/>
          </w:tcPr>
          <w:p w:rsidR="0055054C" w:rsidRPr="005104D5" w:rsidRDefault="0055054C" w:rsidP="00961C4C">
            <w:pPr>
              <w:pStyle w:val="a3"/>
              <w:numPr>
                <w:ilvl w:val="0"/>
                <w:numId w:val="4"/>
              </w:numPr>
              <w:tabs>
                <w:tab w:val="left" w:pos="459"/>
              </w:tabs>
              <w:ind w:left="0" w:firstLine="0"/>
            </w:pPr>
            <w:r w:rsidRPr="005104D5">
              <w:t>Финансирование мероприятий по охране окружающей среды на 2022 год не менее 80</w:t>
            </w:r>
            <w:r w:rsidR="00961C4C">
              <w:t xml:space="preserve"> процентов</w:t>
            </w:r>
            <w:r w:rsidRPr="005104D5">
              <w:t xml:space="preserve"> от общего объема поступления платежей за негативное воздействие на окружающую среду в республиканский бюджет</w:t>
            </w:r>
          </w:p>
        </w:tc>
        <w:tc>
          <w:tcPr>
            <w:tcW w:w="1365" w:type="dxa"/>
          </w:tcPr>
          <w:p w:rsidR="0055054C" w:rsidRPr="005104D5" w:rsidRDefault="0055054C" w:rsidP="005104D5">
            <w:pPr>
              <w:jc w:val="center"/>
            </w:pPr>
            <w:r w:rsidRPr="005104D5">
              <w:t>при формировании бюджетной росписи</w:t>
            </w:r>
          </w:p>
        </w:tc>
        <w:tc>
          <w:tcPr>
            <w:tcW w:w="2468" w:type="dxa"/>
            <w:vMerge/>
          </w:tcPr>
          <w:p w:rsidR="0055054C" w:rsidRPr="005104D5" w:rsidRDefault="0055054C" w:rsidP="005104D5"/>
        </w:tc>
      </w:tr>
      <w:tr w:rsidR="0055054C" w:rsidRPr="005104D5" w:rsidTr="005104D5">
        <w:trPr>
          <w:jc w:val="center"/>
        </w:trPr>
        <w:tc>
          <w:tcPr>
            <w:tcW w:w="15883" w:type="dxa"/>
            <w:gridSpan w:val="5"/>
          </w:tcPr>
          <w:p w:rsidR="0055054C" w:rsidRPr="005104D5" w:rsidRDefault="00041812" w:rsidP="005104D5">
            <w:pPr>
              <w:tabs>
                <w:tab w:val="left" w:pos="459"/>
              </w:tabs>
              <w:jc w:val="center"/>
            </w:pPr>
            <w:r>
              <w:rPr>
                <w:lang w:val="en-US"/>
              </w:rPr>
              <w:t xml:space="preserve">V. </w:t>
            </w:r>
            <w:r w:rsidR="0055054C" w:rsidRPr="005104D5">
              <w:t>Экономика</w:t>
            </w:r>
          </w:p>
        </w:tc>
      </w:tr>
      <w:tr w:rsidR="0055054C" w:rsidRPr="005104D5" w:rsidTr="005104D5">
        <w:trPr>
          <w:jc w:val="center"/>
        </w:trPr>
        <w:tc>
          <w:tcPr>
            <w:tcW w:w="4679" w:type="dxa"/>
            <w:vMerge w:val="restart"/>
          </w:tcPr>
          <w:p w:rsidR="0055054C" w:rsidRPr="005104D5" w:rsidRDefault="0055054C" w:rsidP="005104D5">
            <w:r w:rsidRPr="005104D5">
              <w:t>Задача Правительства – сформировать именно долговременные условия, которые, хочу это подчеркнуть, уважаемые коллеги, именно с помощью рыночных механизмов, а они есть, гарантируют предсказуемость цен и качественное насыщение внутреннего рынка. Никто не говорит, что мы директивно цены будем устанавливать, не надо здесь тень на плетень наводить и всех пугать. Есть рыночные механизмы регулирования, и нужно их использовать только вовремя и в том объ</w:t>
            </w:r>
            <w:r w:rsidR="005104D5">
              <w:t>е</w:t>
            </w:r>
            <w:r w:rsidRPr="005104D5">
              <w:t>ме, которые необходимы и соответствует определ</w:t>
            </w:r>
            <w:r w:rsidR="005104D5">
              <w:t>е</w:t>
            </w:r>
            <w:r w:rsidRPr="005104D5">
              <w:t>нной ситуации в экономике и социальной сфере. Через снижение рисков ведения бизнеса стимулировать инвестиционную активность. Одно другому совершен</w:t>
            </w:r>
            <w:r w:rsidR="00961C4C">
              <w:t>но не мешает</w:t>
            </w:r>
          </w:p>
        </w:tc>
        <w:tc>
          <w:tcPr>
            <w:tcW w:w="2835" w:type="dxa"/>
            <w:vMerge w:val="restart"/>
          </w:tcPr>
          <w:p w:rsidR="0055054C" w:rsidRPr="005104D5" w:rsidRDefault="0055054C" w:rsidP="00E24199">
            <w:pPr>
              <w:rPr>
                <w:lang w:eastAsia="en-US"/>
              </w:rPr>
            </w:pPr>
            <w:r w:rsidRPr="005104D5">
              <w:rPr>
                <w:lang w:eastAsia="en-US"/>
              </w:rPr>
              <w:t>1</w:t>
            </w:r>
            <w:r w:rsidR="005C63B8">
              <w:rPr>
                <w:lang w:eastAsia="en-US"/>
              </w:rPr>
              <w:t>)</w:t>
            </w:r>
            <w:r w:rsidR="00961C4C">
              <w:rPr>
                <w:lang w:eastAsia="en-US"/>
              </w:rPr>
              <w:t xml:space="preserve"> </w:t>
            </w:r>
            <w:r w:rsidR="00E24199">
              <w:rPr>
                <w:lang w:eastAsia="en-US"/>
              </w:rPr>
              <w:t>р</w:t>
            </w:r>
            <w:r w:rsidRPr="005104D5">
              <w:rPr>
                <w:lang w:eastAsia="en-US"/>
              </w:rPr>
              <w:t>азмещение 6 якорных резидентов к 2024 году;</w:t>
            </w:r>
          </w:p>
          <w:p w:rsidR="0055054C" w:rsidRPr="005104D5" w:rsidRDefault="0055054C" w:rsidP="00E24199">
            <w:pPr>
              <w:rPr>
                <w:lang w:eastAsia="en-US"/>
              </w:rPr>
            </w:pPr>
            <w:r w:rsidRPr="005104D5">
              <w:rPr>
                <w:lang w:eastAsia="en-US"/>
              </w:rPr>
              <w:t>2</w:t>
            </w:r>
            <w:r w:rsidR="00E24199">
              <w:rPr>
                <w:lang w:eastAsia="en-US"/>
              </w:rPr>
              <w:t>)</w:t>
            </w:r>
            <w:r w:rsidR="00961C4C">
              <w:rPr>
                <w:lang w:eastAsia="en-US"/>
              </w:rPr>
              <w:t xml:space="preserve"> </w:t>
            </w:r>
            <w:r w:rsidR="00E24199">
              <w:rPr>
                <w:lang w:eastAsia="en-US"/>
              </w:rPr>
              <w:t>о</w:t>
            </w:r>
            <w:r w:rsidRPr="005104D5">
              <w:rPr>
                <w:lang w:eastAsia="en-US"/>
              </w:rPr>
              <w:t>беспечение продовольственной безопасности сельскохозяйственной продукцией Республики Тыва;</w:t>
            </w:r>
          </w:p>
          <w:p w:rsidR="0055054C" w:rsidRPr="005104D5" w:rsidRDefault="0055054C" w:rsidP="00E24199">
            <w:pPr>
              <w:rPr>
                <w:lang w:eastAsia="en-US"/>
              </w:rPr>
            </w:pPr>
            <w:r w:rsidRPr="005104D5">
              <w:t>3</w:t>
            </w:r>
            <w:r w:rsidR="00E24199">
              <w:t>)</w:t>
            </w:r>
            <w:r w:rsidR="00961C4C">
              <w:t xml:space="preserve"> </w:t>
            </w:r>
            <w:r w:rsidR="00E24199">
              <w:t>с</w:t>
            </w:r>
            <w:r w:rsidRPr="005104D5">
              <w:t>нижени</w:t>
            </w:r>
            <w:r w:rsidR="00E24199">
              <w:t>е</w:t>
            </w:r>
            <w:r w:rsidRPr="005104D5">
              <w:t xml:space="preserve"> средней цены сельскохозяйственной продукции в республике на 10</w:t>
            </w:r>
            <w:r w:rsidR="00961C4C">
              <w:t xml:space="preserve"> процентов</w:t>
            </w:r>
          </w:p>
        </w:tc>
        <w:tc>
          <w:tcPr>
            <w:tcW w:w="4536" w:type="dxa"/>
          </w:tcPr>
          <w:p w:rsidR="0055054C" w:rsidRPr="005104D5" w:rsidRDefault="0055054C" w:rsidP="005104D5">
            <w:pPr>
              <w:pStyle w:val="a3"/>
              <w:numPr>
                <w:ilvl w:val="0"/>
                <w:numId w:val="4"/>
              </w:numPr>
              <w:tabs>
                <w:tab w:val="left" w:pos="459"/>
              </w:tabs>
              <w:ind w:left="0" w:firstLine="0"/>
              <w:rPr>
                <w:lang w:eastAsia="en-US"/>
              </w:rPr>
            </w:pPr>
            <w:r w:rsidRPr="005104D5">
              <w:rPr>
                <w:lang w:eastAsia="en-US"/>
              </w:rPr>
              <w:t xml:space="preserve">Проработка вопроса в Минэкономразвития России по дополнительному финансированию проекта по строительству агропромышленного парка </w:t>
            </w:r>
            <w:r w:rsidR="005104D5">
              <w:rPr>
                <w:lang w:eastAsia="en-US"/>
              </w:rPr>
              <w:t>«</w:t>
            </w:r>
            <w:proofErr w:type="spellStart"/>
            <w:r w:rsidRPr="005104D5">
              <w:rPr>
                <w:lang w:eastAsia="en-US"/>
              </w:rPr>
              <w:t>АгроТыва</w:t>
            </w:r>
            <w:proofErr w:type="spellEnd"/>
            <w:r w:rsidR="005104D5">
              <w:rPr>
                <w:lang w:eastAsia="en-US"/>
              </w:rPr>
              <w:t>»</w:t>
            </w:r>
            <w:r w:rsidRPr="005104D5">
              <w:rPr>
                <w:lang w:eastAsia="en-US"/>
              </w:rPr>
              <w:t xml:space="preserve"> за счет федерально</w:t>
            </w:r>
            <w:r w:rsidR="00961C4C">
              <w:rPr>
                <w:lang w:eastAsia="en-US"/>
              </w:rPr>
              <w:t>го бюджета</w:t>
            </w:r>
          </w:p>
        </w:tc>
        <w:tc>
          <w:tcPr>
            <w:tcW w:w="1365" w:type="dxa"/>
          </w:tcPr>
          <w:p w:rsidR="0055054C" w:rsidRPr="005104D5" w:rsidRDefault="0055054C" w:rsidP="005104D5">
            <w:pPr>
              <w:jc w:val="center"/>
              <w:rPr>
                <w:lang w:eastAsia="en-US"/>
              </w:rPr>
            </w:pPr>
            <w:r w:rsidRPr="005104D5">
              <w:rPr>
                <w:lang w:eastAsia="en-US"/>
              </w:rPr>
              <w:t>2022 г.</w:t>
            </w:r>
          </w:p>
        </w:tc>
        <w:tc>
          <w:tcPr>
            <w:tcW w:w="2468" w:type="dxa"/>
            <w:vMerge w:val="restart"/>
          </w:tcPr>
          <w:p w:rsidR="0055054C" w:rsidRPr="005104D5" w:rsidRDefault="0055054C" w:rsidP="005104D5">
            <w:pPr>
              <w:rPr>
                <w:lang w:eastAsia="en-US"/>
              </w:rPr>
            </w:pPr>
            <w:r w:rsidRPr="005104D5">
              <w:rPr>
                <w:lang w:eastAsia="en-US"/>
              </w:rPr>
              <w:t xml:space="preserve">Министерство экономики Республики Тыва, Министерство сельского хозяйства и продовольствия Республики Тыва, ПАО </w:t>
            </w:r>
            <w:r w:rsidR="005104D5">
              <w:rPr>
                <w:lang w:eastAsia="en-US"/>
              </w:rPr>
              <w:t>«</w:t>
            </w:r>
            <w:r w:rsidRPr="005104D5">
              <w:rPr>
                <w:lang w:eastAsia="en-US"/>
              </w:rPr>
              <w:t>Агентство по привлечению и защите инвестиций Республики Тыва</w:t>
            </w:r>
            <w:r w:rsidR="005104D5">
              <w:rPr>
                <w:lang w:eastAsia="en-US"/>
              </w:rPr>
              <w:t>»</w:t>
            </w:r>
            <w:r w:rsidRPr="005104D5">
              <w:rPr>
                <w:lang w:eastAsia="en-US"/>
              </w:rPr>
              <w:t xml:space="preserve"> (по согласованию)</w:t>
            </w:r>
          </w:p>
        </w:tc>
      </w:tr>
      <w:tr w:rsidR="0055054C" w:rsidRPr="005104D5" w:rsidTr="005104D5">
        <w:trPr>
          <w:jc w:val="center"/>
        </w:trPr>
        <w:tc>
          <w:tcPr>
            <w:tcW w:w="4679" w:type="dxa"/>
            <w:vMerge/>
          </w:tcPr>
          <w:p w:rsidR="0055054C" w:rsidRPr="005104D5" w:rsidRDefault="0055054C" w:rsidP="005104D5"/>
        </w:tc>
        <w:tc>
          <w:tcPr>
            <w:tcW w:w="2835" w:type="dxa"/>
            <w:vMerge/>
          </w:tcPr>
          <w:p w:rsidR="0055054C" w:rsidRPr="005104D5" w:rsidRDefault="0055054C" w:rsidP="005104D5"/>
        </w:tc>
        <w:tc>
          <w:tcPr>
            <w:tcW w:w="4536" w:type="dxa"/>
          </w:tcPr>
          <w:p w:rsidR="0055054C" w:rsidRPr="005104D5" w:rsidRDefault="0055054C" w:rsidP="005104D5">
            <w:pPr>
              <w:pStyle w:val="a3"/>
              <w:numPr>
                <w:ilvl w:val="0"/>
                <w:numId w:val="4"/>
              </w:numPr>
              <w:tabs>
                <w:tab w:val="left" w:pos="459"/>
              </w:tabs>
              <w:ind w:left="0" w:firstLine="0"/>
            </w:pPr>
            <w:r w:rsidRPr="005104D5">
              <w:rPr>
                <w:lang w:eastAsia="en-US"/>
              </w:rPr>
              <w:t xml:space="preserve">Ввод в эксплуатацию агропромышленного парка </w:t>
            </w:r>
            <w:r w:rsidR="005104D5">
              <w:rPr>
                <w:lang w:eastAsia="en-US"/>
              </w:rPr>
              <w:t>«</w:t>
            </w:r>
            <w:proofErr w:type="spellStart"/>
            <w:r w:rsidRPr="005104D5">
              <w:rPr>
                <w:lang w:eastAsia="en-US"/>
              </w:rPr>
              <w:t>АгроТыва</w:t>
            </w:r>
            <w:proofErr w:type="spellEnd"/>
            <w:r w:rsidR="005104D5">
              <w:rPr>
                <w:lang w:eastAsia="en-US"/>
              </w:rPr>
              <w:t>»</w:t>
            </w:r>
          </w:p>
        </w:tc>
        <w:tc>
          <w:tcPr>
            <w:tcW w:w="1365" w:type="dxa"/>
          </w:tcPr>
          <w:p w:rsidR="0055054C" w:rsidRPr="005104D5" w:rsidRDefault="0055054C" w:rsidP="005104D5">
            <w:pPr>
              <w:jc w:val="center"/>
            </w:pPr>
            <w:r w:rsidRPr="005104D5">
              <w:rPr>
                <w:lang w:eastAsia="en-US"/>
              </w:rPr>
              <w:t>2022 г.</w:t>
            </w:r>
          </w:p>
        </w:tc>
        <w:tc>
          <w:tcPr>
            <w:tcW w:w="2468" w:type="dxa"/>
            <w:vMerge/>
          </w:tcPr>
          <w:p w:rsidR="0055054C" w:rsidRPr="005104D5" w:rsidRDefault="0055054C" w:rsidP="005104D5"/>
        </w:tc>
      </w:tr>
      <w:tr w:rsidR="0055054C" w:rsidRPr="005104D5" w:rsidTr="005104D5">
        <w:trPr>
          <w:jc w:val="center"/>
        </w:trPr>
        <w:tc>
          <w:tcPr>
            <w:tcW w:w="4679" w:type="dxa"/>
          </w:tcPr>
          <w:p w:rsidR="0055054C" w:rsidRPr="005104D5" w:rsidRDefault="0055054C" w:rsidP="005104D5">
            <w:r w:rsidRPr="005104D5">
              <w:lastRenderedPageBreak/>
              <w:t>В прошлом году мы направили беспрецедентные ресурсы на поддержку экономики, в том числе за сч</w:t>
            </w:r>
            <w:r w:rsidR="005104D5">
              <w:t>е</w:t>
            </w:r>
            <w:r w:rsidRPr="005104D5">
              <w:t>т льготных кредитов на выплату зарплат сохранили свыше пяти миллионов рабочих мест. Обращаю внимание, эта программа сработала, но сработала именно потому, что бизнес проявил ответственность, стремился сделать вс</w:t>
            </w:r>
            <w:r w:rsidR="005104D5">
              <w:t>е</w:t>
            </w:r>
            <w:r w:rsidRPr="005104D5">
              <w:t>, чтобы сохранить свои коллективы. Это было очев</w:t>
            </w:r>
            <w:r w:rsidR="00961C4C">
              <w:t>идно</w:t>
            </w:r>
          </w:p>
        </w:tc>
        <w:tc>
          <w:tcPr>
            <w:tcW w:w="2835" w:type="dxa"/>
          </w:tcPr>
          <w:p w:rsidR="0055054C" w:rsidRPr="005104D5" w:rsidRDefault="00961C4C" w:rsidP="005104D5">
            <w:r>
              <w:t>с</w:t>
            </w:r>
            <w:r w:rsidR="0055054C" w:rsidRPr="005104D5">
              <w:t>оздание механизмов реализации инвестиционных проектов в республике</w:t>
            </w:r>
          </w:p>
        </w:tc>
        <w:tc>
          <w:tcPr>
            <w:tcW w:w="4536" w:type="dxa"/>
          </w:tcPr>
          <w:p w:rsidR="0055054C" w:rsidRPr="005104D5" w:rsidRDefault="0055054C" w:rsidP="00E24199">
            <w:pPr>
              <w:pStyle w:val="a3"/>
              <w:numPr>
                <w:ilvl w:val="0"/>
                <w:numId w:val="4"/>
              </w:numPr>
              <w:tabs>
                <w:tab w:val="left" w:pos="459"/>
              </w:tabs>
              <w:ind w:left="0" w:firstLine="0"/>
            </w:pPr>
            <w:r w:rsidRPr="005104D5">
              <w:rPr>
                <w:lang w:eastAsia="en-US"/>
              </w:rPr>
              <w:t>Разработка региональных нормативн</w:t>
            </w:r>
            <w:r w:rsidR="00E24199">
              <w:rPr>
                <w:lang w:eastAsia="en-US"/>
              </w:rPr>
              <w:t xml:space="preserve">ых </w:t>
            </w:r>
            <w:r w:rsidRPr="005104D5">
              <w:rPr>
                <w:lang w:eastAsia="en-US"/>
              </w:rPr>
              <w:t>правовых актов для обеспечения заключения региональных с</w:t>
            </w:r>
            <w:r w:rsidRPr="005104D5">
              <w:rPr>
                <w:color w:val="202124"/>
                <w:shd w:val="clear" w:color="auto" w:fill="FFFFFF"/>
              </w:rPr>
              <w:t>оглашений о защите и поощрении капиталовложений</w:t>
            </w:r>
          </w:p>
        </w:tc>
        <w:tc>
          <w:tcPr>
            <w:tcW w:w="1365" w:type="dxa"/>
          </w:tcPr>
          <w:p w:rsidR="0055054C" w:rsidRPr="005104D5" w:rsidRDefault="0055054C" w:rsidP="005104D5">
            <w:pPr>
              <w:jc w:val="center"/>
            </w:pPr>
            <w:r w:rsidRPr="005104D5">
              <w:rPr>
                <w:lang w:val="en-US"/>
              </w:rPr>
              <w:t>IV</w:t>
            </w:r>
            <w:r w:rsidRPr="005104D5">
              <w:t xml:space="preserve"> квартал 2021 г.</w:t>
            </w:r>
          </w:p>
        </w:tc>
        <w:tc>
          <w:tcPr>
            <w:tcW w:w="2468" w:type="dxa"/>
          </w:tcPr>
          <w:p w:rsidR="0055054C" w:rsidRPr="005104D5" w:rsidRDefault="0055054C" w:rsidP="005104D5">
            <w:r w:rsidRPr="005104D5">
              <w:t>Министерство экономики Республики Тыва, Министерство финансов Республики Тыва, Министерство юстиции Республики Тыва</w:t>
            </w:r>
          </w:p>
        </w:tc>
      </w:tr>
      <w:tr w:rsidR="0055054C" w:rsidRPr="005104D5" w:rsidTr="005104D5">
        <w:trPr>
          <w:jc w:val="center"/>
        </w:trPr>
        <w:tc>
          <w:tcPr>
            <w:tcW w:w="4679" w:type="dxa"/>
          </w:tcPr>
          <w:p w:rsidR="0055054C" w:rsidRPr="005104D5" w:rsidRDefault="0055054C" w:rsidP="005104D5">
            <w:r w:rsidRPr="005104D5">
              <w:t>К сожалению, совсем избежать сокращений было невозможно. Понимаю, как непросто тем, кто потерял работу. Правительству поставлена задача – к концу текущего года восстановить рынок труда. Но надо постараться решить е</w:t>
            </w:r>
            <w:r w:rsidR="005104D5">
              <w:t>е</w:t>
            </w:r>
            <w:r w:rsidRPr="005104D5">
              <w:t xml:space="preserve"> раньше, чтобы люди быстрее стали получать стабильный заработок. Для поддержки создания новых рабочих мест государство будет поощрять предпринимательскую инициативу, стимулировать ча</w:t>
            </w:r>
            <w:r w:rsidR="00961C4C">
              <w:t>стные инвестиции</w:t>
            </w:r>
          </w:p>
        </w:tc>
        <w:tc>
          <w:tcPr>
            <w:tcW w:w="2835" w:type="dxa"/>
          </w:tcPr>
          <w:p w:rsidR="0055054C" w:rsidRPr="005104D5" w:rsidRDefault="00961C4C" w:rsidP="005104D5">
            <w:r>
              <w:rPr>
                <w:lang w:eastAsia="en-US"/>
              </w:rPr>
              <w:t>у</w:t>
            </w:r>
            <w:r w:rsidR="0055054C" w:rsidRPr="005104D5">
              <w:rPr>
                <w:lang w:eastAsia="en-US"/>
              </w:rPr>
              <w:t xml:space="preserve">величение количества </w:t>
            </w:r>
            <w:r w:rsidR="00E24199">
              <w:rPr>
                <w:lang w:eastAsia="en-US"/>
              </w:rPr>
              <w:t xml:space="preserve">лиц, </w:t>
            </w:r>
            <w:r w:rsidR="0055054C" w:rsidRPr="005104D5">
              <w:rPr>
                <w:lang w:eastAsia="en-US"/>
              </w:rPr>
              <w:t>занятых в малом и среднем предпринимательстве до 16 240 человек в 2021 г.</w:t>
            </w:r>
          </w:p>
        </w:tc>
        <w:tc>
          <w:tcPr>
            <w:tcW w:w="4536" w:type="dxa"/>
          </w:tcPr>
          <w:p w:rsidR="0055054C" w:rsidRPr="005104D5" w:rsidRDefault="0055054C" w:rsidP="005104D5">
            <w:pPr>
              <w:pStyle w:val="a3"/>
              <w:numPr>
                <w:ilvl w:val="0"/>
                <w:numId w:val="4"/>
              </w:numPr>
              <w:tabs>
                <w:tab w:val="left" w:pos="459"/>
              </w:tabs>
              <w:ind w:left="0" w:firstLine="0"/>
            </w:pPr>
            <w:r w:rsidRPr="005104D5">
              <w:rPr>
                <w:lang w:eastAsia="en-US"/>
              </w:rPr>
              <w:t>Обеспечение достижения показателя по увеличению количества лиц, занятых в малом и среднем предпринимательстве в Республике Тыва</w:t>
            </w:r>
          </w:p>
        </w:tc>
        <w:tc>
          <w:tcPr>
            <w:tcW w:w="1365" w:type="dxa"/>
          </w:tcPr>
          <w:p w:rsidR="0055054C" w:rsidRPr="005104D5" w:rsidRDefault="0055054C" w:rsidP="005104D5">
            <w:pPr>
              <w:jc w:val="center"/>
            </w:pPr>
            <w:r w:rsidRPr="005104D5">
              <w:t>2021 г.</w:t>
            </w:r>
          </w:p>
        </w:tc>
        <w:tc>
          <w:tcPr>
            <w:tcW w:w="2468" w:type="dxa"/>
          </w:tcPr>
          <w:p w:rsidR="0055054C" w:rsidRPr="005104D5" w:rsidRDefault="0055054C" w:rsidP="005104D5">
            <w:r w:rsidRPr="005104D5">
              <w:t>Министерство экономики Республики Тыва</w:t>
            </w:r>
            <w:r w:rsidRPr="005104D5">
              <w:rPr>
                <w:lang w:eastAsia="en-US"/>
              </w:rPr>
              <w:t xml:space="preserve">, органы исполнительной власти Республики Тыва, </w:t>
            </w:r>
            <w:r w:rsidRPr="005104D5">
              <w:t>администрации муниципальных образований (по согласованию)</w:t>
            </w:r>
          </w:p>
        </w:tc>
      </w:tr>
      <w:tr w:rsidR="0055054C" w:rsidRPr="005104D5" w:rsidTr="005104D5">
        <w:trPr>
          <w:jc w:val="center"/>
        </w:trPr>
        <w:tc>
          <w:tcPr>
            <w:tcW w:w="4679" w:type="dxa"/>
          </w:tcPr>
          <w:p w:rsidR="0055054C" w:rsidRPr="005104D5" w:rsidRDefault="005104D5" w:rsidP="005104D5">
            <w:r>
              <w:t>«</w:t>
            </w:r>
            <w:r w:rsidR="0055054C" w:rsidRPr="005104D5">
              <w:t>Для поддержки создания новых рабочих мест государство будет стимулировать бизнес. (…) Поручаю правительству в течение месяца представить дополнительные предложения по поддержке малого и среднего предпринимательства, включая меры налогового стимулирования, доступные кредиты, расширение сбыта продукции в том числе за счет закупок со стороны крупных госкомпаний</w:t>
            </w:r>
            <w:r>
              <w:t>»</w:t>
            </w:r>
          </w:p>
        </w:tc>
        <w:tc>
          <w:tcPr>
            <w:tcW w:w="2835" w:type="dxa"/>
          </w:tcPr>
          <w:p w:rsidR="0055054C" w:rsidRPr="005104D5" w:rsidRDefault="00961C4C" w:rsidP="005104D5">
            <w:r>
              <w:rPr>
                <w:lang w:eastAsia="en-US"/>
              </w:rPr>
              <w:t>у</w:t>
            </w:r>
            <w:r w:rsidR="0055054C" w:rsidRPr="005104D5">
              <w:rPr>
                <w:lang w:eastAsia="en-US"/>
              </w:rPr>
              <w:t>величение созданных новых рабочих мест до 80 единиц, увеличение количества получателей поддержки до 50 единиц</w:t>
            </w:r>
          </w:p>
        </w:tc>
        <w:tc>
          <w:tcPr>
            <w:tcW w:w="4536" w:type="dxa"/>
          </w:tcPr>
          <w:p w:rsidR="0055054C" w:rsidRPr="005104D5" w:rsidRDefault="0055054C" w:rsidP="005104D5">
            <w:pPr>
              <w:pStyle w:val="a3"/>
              <w:numPr>
                <w:ilvl w:val="0"/>
                <w:numId w:val="4"/>
              </w:numPr>
              <w:tabs>
                <w:tab w:val="left" w:pos="459"/>
              </w:tabs>
              <w:ind w:left="0" w:firstLine="0"/>
            </w:pPr>
            <w:r w:rsidRPr="005104D5">
              <w:rPr>
                <w:lang w:eastAsia="en-US"/>
              </w:rPr>
              <w:t xml:space="preserve">Увеличение объема финансовых средств из республиканского бюджета на предоставление субсидий на возмещение части затрат </w:t>
            </w:r>
            <w:r w:rsidRPr="005104D5">
              <w:t xml:space="preserve">субъектов малого и среднего предпринимательства, связанных с приобретением оборудования, в целях создания и (или) развития либо модернизации производства товаров (работ, услуг), субсидирование части первого взноса (аванса) при </w:t>
            </w:r>
            <w:r w:rsidRPr="005104D5">
              <w:lastRenderedPageBreak/>
              <w:t xml:space="preserve">заключении договоров лизинга оборудования, </w:t>
            </w:r>
            <w:proofErr w:type="spellStart"/>
            <w:r w:rsidRPr="005104D5">
              <w:t>мототранспортных</w:t>
            </w:r>
            <w:proofErr w:type="spellEnd"/>
            <w:r w:rsidRPr="005104D5">
              <w:t xml:space="preserve"> средств, используемых в туристической сфере, сельскохозяйственной техники субъектом малого и среднего предпринимательства и субсидии на выплату заработной платы субъектам малого и среднего предпринимательства с 11,4 </w:t>
            </w:r>
            <w:r w:rsidR="00961C4C">
              <w:t>млн. рублей до 63,9 млн. рублей</w:t>
            </w:r>
          </w:p>
        </w:tc>
        <w:tc>
          <w:tcPr>
            <w:tcW w:w="1365" w:type="dxa"/>
          </w:tcPr>
          <w:p w:rsidR="0055054C" w:rsidRPr="005104D5" w:rsidRDefault="0055054C" w:rsidP="005104D5">
            <w:pPr>
              <w:jc w:val="center"/>
              <w:rPr>
                <w:lang w:eastAsia="en-US"/>
              </w:rPr>
            </w:pPr>
            <w:r w:rsidRPr="005104D5">
              <w:rPr>
                <w:lang w:val="en-US" w:eastAsia="en-US"/>
              </w:rPr>
              <w:lastRenderedPageBreak/>
              <w:t>IV</w:t>
            </w:r>
            <w:r w:rsidRPr="005104D5">
              <w:rPr>
                <w:lang w:eastAsia="en-US"/>
              </w:rPr>
              <w:t xml:space="preserve"> квартал</w:t>
            </w:r>
          </w:p>
          <w:p w:rsidR="0055054C" w:rsidRPr="005104D5" w:rsidRDefault="0055054C" w:rsidP="005104D5">
            <w:pPr>
              <w:jc w:val="center"/>
            </w:pPr>
            <w:r w:rsidRPr="005104D5">
              <w:rPr>
                <w:lang w:eastAsia="en-US"/>
              </w:rPr>
              <w:t>2021 г.</w:t>
            </w:r>
          </w:p>
        </w:tc>
        <w:tc>
          <w:tcPr>
            <w:tcW w:w="2468" w:type="dxa"/>
          </w:tcPr>
          <w:p w:rsidR="0055054C" w:rsidRPr="005104D5" w:rsidRDefault="0055054C" w:rsidP="005104D5">
            <w:r w:rsidRPr="005104D5">
              <w:t>Министерство экономики Республики Тыва, Министерство финансов Республики Тыва</w:t>
            </w:r>
          </w:p>
        </w:tc>
      </w:tr>
      <w:tr w:rsidR="0055054C" w:rsidRPr="005104D5" w:rsidTr="005104D5">
        <w:trPr>
          <w:jc w:val="center"/>
        </w:trPr>
        <w:tc>
          <w:tcPr>
            <w:tcW w:w="15883" w:type="dxa"/>
            <w:gridSpan w:val="5"/>
          </w:tcPr>
          <w:p w:rsidR="0055054C" w:rsidRPr="005104D5" w:rsidRDefault="00041812" w:rsidP="005104D5">
            <w:pPr>
              <w:tabs>
                <w:tab w:val="left" w:pos="459"/>
              </w:tabs>
              <w:jc w:val="center"/>
            </w:pPr>
            <w:r>
              <w:rPr>
                <w:lang w:val="en-US"/>
              </w:rPr>
              <w:lastRenderedPageBreak/>
              <w:t xml:space="preserve">VI. </w:t>
            </w:r>
            <w:r w:rsidR="0055054C" w:rsidRPr="005104D5">
              <w:t>Туризм</w:t>
            </w:r>
          </w:p>
        </w:tc>
      </w:tr>
      <w:tr w:rsidR="0055054C" w:rsidRPr="005104D5" w:rsidTr="005104D5">
        <w:trPr>
          <w:jc w:val="center"/>
        </w:trPr>
        <w:tc>
          <w:tcPr>
            <w:tcW w:w="4679" w:type="dxa"/>
            <w:vMerge w:val="restart"/>
          </w:tcPr>
          <w:p w:rsidR="0055054C" w:rsidRPr="005104D5" w:rsidRDefault="0055054C" w:rsidP="005104D5">
            <w:r w:rsidRPr="005104D5">
              <w:t>Чтобы как можно больше людей смогли укрепить здоровье в</w:t>
            </w:r>
            <w:r w:rsidR="00961C4C">
              <w:t xml:space="preserve"> </w:t>
            </w:r>
            <w:r w:rsidRPr="005104D5">
              <w:t>санаториях и</w:t>
            </w:r>
            <w:r w:rsidR="00961C4C">
              <w:t xml:space="preserve"> </w:t>
            </w:r>
            <w:r w:rsidRPr="005104D5">
              <w:t>на</w:t>
            </w:r>
            <w:r w:rsidR="00961C4C">
              <w:t xml:space="preserve"> </w:t>
            </w:r>
            <w:r w:rsidRPr="005104D5">
              <w:t>курортах, предлагаю по</w:t>
            </w:r>
            <w:r w:rsidR="00961C4C">
              <w:t xml:space="preserve"> </w:t>
            </w:r>
            <w:r w:rsidRPr="005104D5">
              <w:t>меньшей мере до</w:t>
            </w:r>
            <w:r w:rsidR="00961C4C">
              <w:t xml:space="preserve"> </w:t>
            </w:r>
            <w:r w:rsidRPr="005104D5">
              <w:t>конца года продлить программу, по</w:t>
            </w:r>
            <w:r w:rsidR="00961C4C">
              <w:t xml:space="preserve"> </w:t>
            </w:r>
            <w:r w:rsidRPr="005104D5">
              <w:t>которой гражданину возвращается 20</w:t>
            </w:r>
            <w:r w:rsidR="00961C4C">
              <w:t xml:space="preserve"> </w:t>
            </w:r>
            <w:r w:rsidRPr="005104D5">
              <w:t>процентов его затрат на</w:t>
            </w:r>
            <w:r w:rsidR="00961C4C">
              <w:t xml:space="preserve"> </w:t>
            </w:r>
            <w:r w:rsidRPr="005104D5">
              <w:t>туристические поездки по</w:t>
            </w:r>
            <w:r w:rsidR="00961C4C">
              <w:t xml:space="preserve"> России</w:t>
            </w:r>
          </w:p>
        </w:tc>
        <w:tc>
          <w:tcPr>
            <w:tcW w:w="2835" w:type="dxa"/>
          </w:tcPr>
          <w:p w:rsidR="0055054C" w:rsidRPr="005104D5" w:rsidRDefault="00961C4C" w:rsidP="005104D5">
            <w:pPr>
              <w:rPr>
                <w:lang w:eastAsia="en-US"/>
              </w:rPr>
            </w:pPr>
            <w:r>
              <w:t>у</w:t>
            </w:r>
            <w:r w:rsidR="0055054C" w:rsidRPr="005104D5">
              <w:t>величение количества участников программы на 2 единицы</w:t>
            </w:r>
          </w:p>
        </w:tc>
        <w:tc>
          <w:tcPr>
            <w:tcW w:w="4536" w:type="dxa"/>
          </w:tcPr>
          <w:p w:rsidR="0055054C" w:rsidRPr="005104D5" w:rsidRDefault="0055054C" w:rsidP="005104D5">
            <w:pPr>
              <w:pStyle w:val="a3"/>
              <w:numPr>
                <w:ilvl w:val="0"/>
                <w:numId w:val="4"/>
              </w:numPr>
              <w:tabs>
                <w:tab w:val="left" w:pos="459"/>
              </w:tabs>
              <w:ind w:left="0" w:firstLine="0"/>
              <w:rPr>
                <w:lang w:eastAsia="en-US"/>
              </w:rPr>
            </w:pPr>
            <w:r w:rsidRPr="005104D5">
              <w:t xml:space="preserve">Обеспечение участия партнеров в программе государственного субсидирования поездок по России </w:t>
            </w:r>
            <w:r w:rsidR="005104D5">
              <w:t>«</w:t>
            </w:r>
            <w:r w:rsidRPr="005104D5">
              <w:t xml:space="preserve">Туристический </w:t>
            </w:r>
            <w:proofErr w:type="spellStart"/>
            <w:r w:rsidRPr="005104D5">
              <w:t>кэшбек</w:t>
            </w:r>
            <w:proofErr w:type="spellEnd"/>
            <w:r w:rsidR="005104D5">
              <w:t>»</w:t>
            </w:r>
          </w:p>
        </w:tc>
        <w:tc>
          <w:tcPr>
            <w:tcW w:w="1365" w:type="dxa"/>
          </w:tcPr>
          <w:p w:rsidR="0055054C" w:rsidRPr="005104D5" w:rsidRDefault="0055054C" w:rsidP="005104D5">
            <w:pPr>
              <w:jc w:val="center"/>
            </w:pPr>
            <w:r w:rsidRPr="005104D5">
              <w:t>2021 г.</w:t>
            </w:r>
          </w:p>
        </w:tc>
        <w:tc>
          <w:tcPr>
            <w:tcW w:w="2468" w:type="dxa"/>
          </w:tcPr>
          <w:p w:rsidR="0055054C" w:rsidRPr="005104D5" w:rsidRDefault="0055054C" w:rsidP="005104D5">
            <w:r w:rsidRPr="005104D5">
              <w:t>Министерство по внешнеэкономическим связям и туризму Республики Тыва, Министерство информатизации и связи Республики Тыва, администрации муниципальных образований (по согласованию), организации в сфере туризма</w:t>
            </w:r>
          </w:p>
        </w:tc>
      </w:tr>
      <w:tr w:rsidR="0055054C" w:rsidRPr="005104D5" w:rsidTr="005104D5">
        <w:trPr>
          <w:jc w:val="center"/>
        </w:trPr>
        <w:tc>
          <w:tcPr>
            <w:tcW w:w="4679" w:type="dxa"/>
            <w:vMerge/>
          </w:tcPr>
          <w:p w:rsidR="0055054C" w:rsidRPr="005104D5" w:rsidRDefault="0055054C" w:rsidP="005104D5"/>
        </w:tc>
        <w:tc>
          <w:tcPr>
            <w:tcW w:w="2835" w:type="dxa"/>
          </w:tcPr>
          <w:p w:rsidR="0055054C" w:rsidRPr="005104D5" w:rsidRDefault="00961C4C" w:rsidP="005104D5">
            <w:r>
              <w:t>с</w:t>
            </w:r>
            <w:r w:rsidR="0055054C" w:rsidRPr="005104D5">
              <w:t>оздание 60 новых рабочих мест, привлечение частных инвестиций в размере 19,75 млн. рублей</w:t>
            </w:r>
          </w:p>
        </w:tc>
        <w:tc>
          <w:tcPr>
            <w:tcW w:w="4536" w:type="dxa"/>
          </w:tcPr>
          <w:p w:rsidR="0055054C" w:rsidRPr="005104D5" w:rsidRDefault="0055054C" w:rsidP="005104D5">
            <w:pPr>
              <w:pStyle w:val="a3"/>
              <w:numPr>
                <w:ilvl w:val="0"/>
                <w:numId w:val="4"/>
              </w:numPr>
              <w:tabs>
                <w:tab w:val="left" w:pos="459"/>
              </w:tabs>
              <w:ind w:left="0" w:firstLine="0"/>
            </w:pPr>
            <w:r w:rsidRPr="005104D5">
              <w:t xml:space="preserve">Реализация инвестиционного проекта </w:t>
            </w:r>
            <w:r w:rsidR="005104D5">
              <w:t>«</w:t>
            </w:r>
            <w:r w:rsidRPr="005104D5">
              <w:t xml:space="preserve">Санаторно-курортный и оздоровительный комплекс </w:t>
            </w:r>
            <w:r w:rsidR="005104D5">
              <w:t>«</w:t>
            </w:r>
            <w:r w:rsidRPr="005104D5">
              <w:t>Чедер</w:t>
            </w:r>
            <w:r w:rsidR="005104D5">
              <w:t>»</w:t>
            </w:r>
            <w:r w:rsidRPr="005104D5">
              <w:t xml:space="preserve"> (в соответствии с Индивидуальной программой социально-экономического развития Республики Тыва на 2020-2024 годы</w:t>
            </w:r>
            <w:r w:rsidR="005104D5">
              <w:t>»</w:t>
            </w:r>
            <w:r w:rsidR="00961C4C">
              <w:t>)</w:t>
            </w:r>
          </w:p>
        </w:tc>
        <w:tc>
          <w:tcPr>
            <w:tcW w:w="1365" w:type="dxa"/>
          </w:tcPr>
          <w:p w:rsidR="0055054C" w:rsidRPr="005104D5" w:rsidRDefault="0055054C" w:rsidP="005104D5">
            <w:pPr>
              <w:jc w:val="center"/>
            </w:pPr>
            <w:r w:rsidRPr="005104D5">
              <w:t>2021 г.</w:t>
            </w:r>
          </w:p>
        </w:tc>
        <w:tc>
          <w:tcPr>
            <w:tcW w:w="2468" w:type="dxa"/>
          </w:tcPr>
          <w:p w:rsidR="0055054C" w:rsidRPr="005104D5" w:rsidRDefault="0055054C" w:rsidP="000260DB">
            <w:r w:rsidRPr="005104D5">
              <w:t xml:space="preserve">Министерство </w:t>
            </w:r>
            <w:r w:rsidR="000260DB">
              <w:t>культуры и туризма</w:t>
            </w:r>
            <w:r w:rsidRPr="005104D5">
              <w:t xml:space="preserve"> Республики Тыва, Министерство здравоохранения Республики Тыва</w:t>
            </w:r>
          </w:p>
        </w:tc>
      </w:tr>
      <w:tr w:rsidR="0055054C" w:rsidRPr="005104D5" w:rsidTr="005104D5">
        <w:trPr>
          <w:jc w:val="center"/>
        </w:trPr>
        <w:tc>
          <w:tcPr>
            <w:tcW w:w="4679" w:type="dxa"/>
          </w:tcPr>
          <w:p w:rsidR="0055054C" w:rsidRPr="005104D5" w:rsidRDefault="0055054C" w:rsidP="005104D5">
            <w:r w:rsidRPr="005104D5">
              <w:t xml:space="preserve">Кроме того, нам нужно сформировать дополнительные возможности для студенческого туризма. И уже в этом году запустить </w:t>
            </w:r>
            <w:r w:rsidRPr="005104D5">
              <w:lastRenderedPageBreak/>
              <w:t>здесь пилотные проекты, включая проживание в университетских кампусах и общежитиях других регионов для студентов, которые летом отправятся путешествовать по стране</w:t>
            </w:r>
          </w:p>
        </w:tc>
        <w:tc>
          <w:tcPr>
            <w:tcW w:w="2835" w:type="dxa"/>
          </w:tcPr>
          <w:p w:rsidR="0055054C" w:rsidRPr="005104D5" w:rsidRDefault="00961C4C" w:rsidP="005104D5">
            <w:r>
              <w:lastRenderedPageBreak/>
              <w:t>р</w:t>
            </w:r>
            <w:r w:rsidR="0055054C" w:rsidRPr="005104D5">
              <w:t>азработка 2 новых туристских маршрут</w:t>
            </w:r>
            <w:r w:rsidR="00E24199">
              <w:t>ов</w:t>
            </w:r>
          </w:p>
        </w:tc>
        <w:tc>
          <w:tcPr>
            <w:tcW w:w="4536" w:type="dxa"/>
          </w:tcPr>
          <w:p w:rsidR="0055054C" w:rsidRPr="00492F6B" w:rsidRDefault="0055054C" w:rsidP="00E24199">
            <w:pPr>
              <w:pStyle w:val="a3"/>
              <w:numPr>
                <w:ilvl w:val="0"/>
                <w:numId w:val="4"/>
              </w:numPr>
              <w:tabs>
                <w:tab w:val="left" w:pos="459"/>
              </w:tabs>
              <w:ind w:left="0" w:firstLine="0"/>
              <w:rPr>
                <w:spacing w:val="-8"/>
              </w:rPr>
            </w:pPr>
            <w:r w:rsidRPr="00492F6B">
              <w:rPr>
                <w:spacing w:val="-8"/>
              </w:rPr>
              <w:t>Разработка туристских маршрутов по студенческому туризму и утверждение перечня туристских маршрутов на территории Респуб</w:t>
            </w:r>
            <w:r w:rsidRPr="00492F6B">
              <w:rPr>
                <w:spacing w:val="-8"/>
              </w:rPr>
              <w:lastRenderedPageBreak/>
              <w:t>лики Тыва (в рамках распоряжения Правительства Р</w:t>
            </w:r>
            <w:r w:rsidR="00961C4C" w:rsidRPr="00492F6B">
              <w:rPr>
                <w:spacing w:val="-8"/>
              </w:rPr>
              <w:t xml:space="preserve">оссийской </w:t>
            </w:r>
            <w:r w:rsidRPr="00492F6B">
              <w:rPr>
                <w:spacing w:val="-8"/>
              </w:rPr>
              <w:t>Ф</w:t>
            </w:r>
            <w:r w:rsidR="00961C4C" w:rsidRPr="00492F6B">
              <w:rPr>
                <w:spacing w:val="-8"/>
              </w:rPr>
              <w:t>едерации</w:t>
            </w:r>
            <w:r w:rsidRPr="00492F6B">
              <w:rPr>
                <w:spacing w:val="-8"/>
              </w:rPr>
              <w:t xml:space="preserve"> от 20 сентября 2019 г. № 2129-р </w:t>
            </w:r>
            <w:r w:rsidR="00E24199" w:rsidRPr="00492F6B">
              <w:rPr>
                <w:spacing w:val="-8"/>
              </w:rPr>
              <w:t>«</w:t>
            </w:r>
            <w:r w:rsidRPr="00492F6B">
              <w:rPr>
                <w:spacing w:val="-8"/>
              </w:rPr>
              <w:t>О Стратегии развития туризма в Р</w:t>
            </w:r>
            <w:r w:rsidR="00961C4C" w:rsidRPr="00492F6B">
              <w:rPr>
                <w:spacing w:val="-8"/>
              </w:rPr>
              <w:t xml:space="preserve">оссийской </w:t>
            </w:r>
            <w:r w:rsidRPr="00492F6B">
              <w:rPr>
                <w:spacing w:val="-8"/>
              </w:rPr>
              <w:t>Ф</w:t>
            </w:r>
            <w:r w:rsidR="00961C4C" w:rsidRPr="00492F6B">
              <w:rPr>
                <w:spacing w:val="-8"/>
              </w:rPr>
              <w:t>едерации</w:t>
            </w:r>
            <w:r w:rsidR="00E24199" w:rsidRPr="00492F6B">
              <w:rPr>
                <w:spacing w:val="-8"/>
              </w:rPr>
              <w:t xml:space="preserve"> на период до 2035 года»</w:t>
            </w:r>
            <w:r w:rsidRPr="00492F6B">
              <w:rPr>
                <w:spacing w:val="-8"/>
              </w:rPr>
              <w:t xml:space="preserve">, ГОСТ Р 53522-2009. </w:t>
            </w:r>
            <w:r w:rsidR="00961C4C" w:rsidRPr="00492F6B">
              <w:rPr>
                <w:spacing w:val="-8"/>
              </w:rPr>
              <w:t>–</w:t>
            </w:r>
            <w:r w:rsidRPr="00492F6B">
              <w:rPr>
                <w:spacing w:val="-8"/>
              </w:rPr>
              <w:t xml:space="preserve"> Туристские и экскурсионные услуги. Основные положения (утв. и введен в действие </w:t>
            </w:r>
            <w:r w:rsidR="00E24199" w:rsidRPr="00492F6B">
              <w:rPr>
                <w:spacing w:val="-8"/>
              </w:rPr>
              <w:t>п</w:t>
            </w:r>
            <w:r w:rsidRPr="00492F6B">
              <w:rPr>
                <w:spacing w:val="-8"/>
              </w:rPr>
              <w:t xml:space="preserve">риказом </w:t>
            </w:r>
            <w:proofErr w:type="spellStart"/>
            <w:r w:rsidRPr="00492F6B">
              <w:rPr>
                <w:spacing w:val="-8"/>
              </w:rPr>
              <w:t>Ростехрегулирова</w:t>
            </w:r>
            <w:r w:rsidR="00961C4C" w:rsidRPr="00492F6B">
              <w:rPr>
                <w:spacing w:val="-8"/>
              </w:rPr>
              <w:t>ния</w:t>
            </w:r>
            <w:proofErr w:type="spellEnd"/>
            <w:r w:rsidR="00961C4C" w:rsidRPr="00492F6B">
              <w:rPr>
                <w:spacing w:val="-8"/>
              </w:rPr>
              <w:t xml:space="preserve"> от 15 декабря </w:t>
            </w:r>
            <w:r w:rsidR="00492F6B">
              <w:rPr>
                <w:spacing w:val="-8"/>
              </w:rPr>
              <w:t xml:space="preserve">        </w:t>
            </w:r>
            <w:r w:rsidRPr="00492F6B">
              <w:rPr>
                <w:spacing w:val="-8"/>
              </w:rPr>
              <w:t xml:space="preserve">2009 </w:t>
            </w:r>
            <w:r w:rsidR="00961C4C" w:rsidRPr="00492F6B">
              <w:rPr>
                <w:spacing w:val="-8"/>
              </w:rPr>
              <w:t>г.</w:t>
            </w:r>
            <w:r w:rsidR="00492F6B">
              <w:rPr>
                <w:spacing w:val="-8"/>
              </w:rPr>
              <w:t xml:space="preserve"> </w:t>
            </w:r>
            <w:r w:rsidR="00961C4C" w:rsidRPr="00492F6B">
              <w:rPr>
                <w:spacing w:val="-8"/>
              </w:rPr>
              <w:t>№</w:t>
            </w:r>
            <w:r w:rsidRPr="00492F6B">
              <w:rPr>
                <w:spacing w:val="-8"/>
              </w:rPr>
              <w:t xml:space="preserve"> 772-ст)</w:t>
            </w:r>
          </w:p>
        </w:tc>
        <w:tc>
          <w:tcPr>
            <w:tcW w:w="1365" w:type="dxa"/>
          </w:tcPr>
          <w:p w:rsidR="0055054C" w:rsidRPr="005104D5" w:rsidRDefault="0055054C" w:rsidP="005104D5">
            <w:pPr>
              <w:jc w:val="center"/>
            </w:pPr>
            <w:r w:rsidRPr="005104D5">
              <w:lastRenderedPageBreak/>
              <w:t>2021 г.</w:t>
            </w:r>
          </w:p>
        </w:tc>
        <w:tc>
          <w:tcPr>
            <w:tcW w:w="2468" w:type="dxa"/>
          </w:tcPr>
          <w:p w:rsidR="0055054C" w:rsidRPr="005104D5" w:rsidRDefault="0055054C" w:rsidP="005104D5">
            <w:r w:rsidRPr="005104D5">
              <w:t xml:space="preserve">Министерство по внешнеэкономическим связям и туризму </w:t>
            </w:r>
            <w:r w:rsidRPr="005104D5">
              <w:lastRenderedPageBreak/>
              <w:t>Республики Тыва, Министерство образования и науки Республики Тыва</w:t>
            </w:r>
          </w:p>
        </w:tc>
      </w:tr>
      <w:tr w:rsidR="0055054C" w:rsidRPr="005104D5" w:rsidTr="005104D5">
        <w:trPr>
          <w:jc w:val="center"/>
        </w:trPr>
        <w:tc>
          <w:tcPr>
            <w:tcW w:w="4679" w:type="dxa"/>
          </w:tcPr>
          <w:p w:rsidR="0055054C" w:rsidRPr="00492F6B" w:rsidRDefault="0055054C" w:rsidP="005104D5">
            <w:pPr>
              <w:rPr>
                <w:spacing w:val="-8"/>
              </w:rPr>
            </w:pPr>
            <w:r w:rsidRPr="00492F6B">
              <w:rPr>
                <w:spacing w:val="-8"/>
              </w:rPr>
              <w:lastRenderedPageBreak/>
              <w:t xml:space="preserve">Мы одна страна. Все уровни власти, бизнес должны работать в единой логике. И реструктуризация долгов, и новый инвестиционный ресурс в виде инфраструктурных кредитов позволят нам расширить горизонт планирования, запустить новые решения, увязанные с реализацией национальных проектов, с отраслевыми стратегиями, с комплексным планом модернизации магистральной инфраструктуры. Федеральные инфраструктурные кредиты – это мощный ресурс, но насколько он сработает на развитие, на привлечение частных инвестиций, в огромной степени зависит от того, как будут действовать региональные команды управленческие, от их открытости для честного диалога с бизнесом, с инвесторами, ну и, конечно, в первую очередь с гражданами. Инфраструктурные проекты регионов должны быть реализованы прежде всего в интересах людей, служить инвестициями в создании новых рабочих мест, в рост благополучия миллионов российских семей, в будущее наших детей. Приоритетами </w:t>
            </w:r>
            <w:r w:rsidRPr="00492F6B">
              <w:rPr>
                <w:spacing w:val="-8"/>
              </w:rPr>
              <w:lastRenderedPageBreak/>
              <w:t>станут автомобильные дороги, обходы городов, обновление систем жилищно-коммунального хозяйства и общественного транспорта, комплексное развитие территорий и создание объектов туристической ин</w:t>
            </w:r>
            <w:r w:rsidR="00961C4C" w:rsidRPr="00492F6B">
              <w:rPr>
                <w:spacing w:val="-8"/>
              </w:rPr>
              <w:t>дустрии</w:t>
            </w:r>
          </w:p>
        </w:tc>
        <w:tc>
          <w:tcPr>
            <w:tcW w:w="2835" w:type="dxa"/>
          </w:tcPr>
          <w:p w:rsidR="0055054C" w:rsidRPr="005104D5" w:rsidRDefault="00961C4C" w:rsidP="005104D5">
            <w:r>
              <w:lastRenderedPageBreak/>
              <w:t>с</w:t>
            </w:r>
            <w:r w:rsidR="0055054C" w:rsidRPr="005104D5">
              <w:t>оздание 3 новых рабочих мест, создание 4 мест размещения</w:t>
            </w:r>
          </w:p>
        </w:tc>
        <w:tc>
          <w:tcPr>
            <w:tcW w:w="4536" w:type="dxa"/>
          </w:tcPr>
          <w:p w:rsidR="0055054C" w:rsidRPr="005104D5" w:rsidRDefault="0055054C" w:rsidP="005104D5">
            <w:pPr>
              <w:pStyle w:val="a3"/>
              <w:numPr>
                <w:ilvl w:val="0"/>
                <w:numId w:val="4"/>
              </w:numPr>
              <w:tabs>
                <w:tab w:val="left" w:pos="459"/>
              </w:tabs>
              <w:ind w:left="0" w:firstLine="0"/>
              <w:rPr>
                <w:spacing w:val="2"/>
              </w:rPr>
            </w:pPr>
            <w:r w:rsidRPr="005104D5">
              <w:t>Поддержка в реализации</w:t>
            </w:r>
            <w:r w:rsidRPr="005104D5">
              <w:rPr>
                <w:spacing w:val="2"/>
              </w:rPr>
              <w:t xml:space="preserve"> проекта по созданию </w:t>
            </w:r>
            <w:proofErr w:type="spellStart"/>
            <w:r w:rsidRPr="005104D5">
              <w:rPr>
                <w:spacing w:val="2"/>
              </w:rPr>
              <w:t>глэмпинга</w:t>
            </w:r>
            <w:proofErr w:type="spellEnd"/>
            <w:r w:rsidRPr="005104D5">
              <w:rPr>
                <w:spacing w:val="2"/>
              </w:rPr>
              <w:t xml:space="preserve"> в Пий-</w:t>
            </w:r>
            <w:proofErr w:type="spellStart"/>
            <w:r w:rsidRPr="005104D5">
              <w:rPr>
                <w:spacing w:val="2"/>
              </w:rPr>
              <w:t>Хемском</w:t>
            </w:r>
            <w:proofErr w:type="spellEnd"/>
            <w:r w:rsidRPr="005104D5">
              <w:rPr>
                <w:spacing w:val="2"/>
              </w:rPr>
              <w:t xml:space="preserve"> районе Республики Тыва (в рамках реализации постановления Правительства Российской Федерации от 7 декабря 2019 г. № 1619 </w:t>
            </w:r>
            <w:r w:rsidR="005104D5">
              <w:rPr>
                <w:spacing w:val="2"/>
              </w:rPr>
              <w:t>«</w:t>
            </w:r>
            <w:r w:rsidRPr="005104D5">
              <w:rPr>
                <w:spacing w:val="2"/>
              </w:rPr>
              <w:t xml:space="preserve">О правилах предоставления субсидий из федерального бюджета на </w:t>
            </w:r>
            <w:proofErr w:type="spellStart"/>
            <w:r w:rsidRPr="005104D5">
              <w:rPr>
                <w:spacing w:val="2"/>
              </w:rPr>
              <w:t>грантовую</w:t>
            </w:r>
            <w:proofErr w:type="spellEnd"/>
            <w:r w:rsidRPr="005104D5">
              <w:rPr>
                <w:spacing w:val="2"/>
              </w:rPr>
              <w:t xml:space="preserve"> поддержку общественных и предпринимательских инициатив, направленных на развитие внутреннего и въездного туризма</w:t>
            </w:r>
            <w:r w:rsidR="005104D5">
              <w:rPr>
                <w:spacing w:val="2"/>
              </w:rPr>
              <w:t>»</w:t>
            </w:r>
            <w:r w:rsidR="00961C4C">
              <w:rPr>
                <w:spacing w:val="2"/>
              </w:rPr>
              <w:t>)</w:t>
            </w:r>
          </w:p>
        </w:tc>
        <w:tc>
          <w:tcPr>
            <w:tcW w:w="1365" w:type="dxa"/>
          </w:tcPr>
          <w:p w:rsidR="0055054C" w:rsidRPr="005104D5" w:rsidRDefault="0055054C" w:rsidP="005104D5">
            <w:pPr>
              <w:jc w:val="center"/>
            </w:pPr>
            <w:r w:rsidRPr="005104D5">
              <w:t>2021 г.</w:t>
            </w:r>
          </w:p>
        </w:tc>
        <w:tc>
          <w:tcPr>
            <w:tcW w:w="2468" w:type="dxa"/>
          </w:tcPr>
          <w:p w:rsidR="0055054C" w:rsidRPr="005104D5" w:rsidRDefault="0055054C" w:rsidP="005104D5">
            <w:r w:rsidRPr="005104D5">
              <w:t>Министерство по внешнеэкономическим связям и туризму Республики Тыва, администрация Пий-</w:t>
            </w:r>
            <w:proofErr w:type="spellStart"/>
            <w:r w:rsidRPr="005104D5">
              <w:t>Хемского</w:t>
            </w:r>
            <w:proofErr w:type="spellEnd"/>
            <w:r w:rsidRPr="005104D5">
              <w:t xml:space="preserve"> </w:t>
            </w:r>
            <w:proofErr w:type="spellStart"/>
            <w:r w:rsidRPr="005104D5">
              <w:t>кожууна</w:t>
            </w:r>
            <w:proofErr w:type="spellEnd"/>
            <w:r w:rsidRPr="005104D5">
              <w:t xml:space="preserve"> (по согласованию)</w:t>
            </w:r>
          </w:p>
        </w:tc>
      </w:tr>
      <w:tr w:rsidR="0055054C" w:rsidRPr="005104D5" w:rsidTr="005104D5">
        <w:trPr>
          <w:jc w:val="center"/>
        </w:trPr>
        <w:tc>
          <w:tcPr>
            <w:tcW w:w="4679" w:type="dxa"/>
          </w:tcPr>
          <w:p w:rsidR="0055054C" w:rsidRPr="00492F6B" w:rsidRDefault="0055054C" w:rsidP="005104D5">
            <w:pPr>
              <w:rPr>
                <w:spacing w:val="-8"/>
              </w:rPr>
            </w:pPr>
            <w:r w:rsidRPr="00492F6B">
              <w:rPr>
                <w:spacing w:val="-8"/>
              </w:rPr>
              <w:lastRenderedPageBreak/>
              <w:t>Мы действительно хотим иметь добрые отношения со</w:t>
            </w:r>
            <w:r w:rsidR="00961C4C" w:rsidRPr="00492F6B">
              <w:rPr>
                <w:spacing w:val="-8"/>
              </w:rPr>
              <w:t xml:space="preserve"> </w:t>
            </w:r>
            <w:r w:rsidRPr="00492F6B">
              <w:rPr>
                <w:spacing w:val="-8"/>
              </w:rPr>
              <w:t>всеми участниками международного общения, в</w:t>
            </w:r>
            <w:r w:rsidR="00961C4C" w:rsidRPr="00492F6B">
              <w:rPr>
                <w:spacing w:val="-8"/>
              </w:rPr>
              <w:t xml:space="preserve"> </w:t>
            </w:r>
            <w:r w:rsidRPr="00492F6B">
              <w:rPr>
                <w:spacing w:val="-8"/>
              </w:rPr>
              <w:t>том числе, кстати, и</w:t>
            </w:r>
            <w:r w:rsidR="00961C4C" w:rsidRPr="00492F6B">
              <w:rPr>
                <w:spacing w:val="-8"/>
              </w:rPr>
              <w:t xml:space="preserve"> </w:t>
            </w:r>
            <w:r w:rsidRPr="00492F6B">
              <w:rPr>
                <w:spacing w:val="-8"/>
              </w:rPr>
              <w:t>с</w:t>
            </w:r>
            <w:r w:rsidR="00961C4C" w:rsidRPr="00492F6B">
              <w:rPr>
                <w:spacing w:val="-8"/>
              </w:rPr>
              <w:t xml:space="preserve"> </w:t>
            </w:r>
            <w:r w:rsidRPr="00492F6B">
              <w:rPr>
                <w:spacing w:val="-8"/>
              </w:rPr>
              <w:t>теми, с</w:t>
            </w:r>
            <w:r w:rsidR="00961C4C" w:rsidRPr="00492F6B">
              <w:rPr>
                <w:spacing w:val="-8"/>
              </w:rPr>
              <w:t xml:space="preserve"> </w:t>
            </w:r>
            <w:r w:rsidRPr="00492F6B">
              <w:rPr>
                <w:spacing w:val="-8"/>
              </w:rPr>
              <w:t>кем отношения в</w:t>
            </w:r>
            <w:r w:rsidR="00961C4C" w:rsidRPr="00492F6B">
              <w:rPr>
                <w:spacing w:val="-8"/>
              </w:rPr>
              <w:t xml:space="preserve"> </w:t>
            </w:r>
            <w:r w:rsidRPr="00492F6B">
              <w:rPr>
                <w:spacing w:val="-8"/>
              </w:rPr>
              <w:t>последнее время у</w:t>
            </w:r>
            <w:r w:rsidR="00961C4C" w:rsidRPr="00492F6B">
              <w:rPr>
                <w:spacing w:val="-8"/>
              </w:rPr>
              <w:t xml:space="preserve"> </w:t>
            </w:r>
            <w:r w:rsidRPr="00492F6B">
              <w:rPr>
                <w:spacing w:val="-8"/>
              </w:rPr>
              <w:t>нас, мягко говоря, не</w:t>
            </w:r>
            <w:r w:rsidR="00961C4C" w:rsidRPr="00492F6B">
              <w:rPr>
                <w:spacing w:val="-8"/>
              </w:rPr>
              <w:t xml:space="preserve"> </w:t>
            </w:r>
            <w:r w:rsidRPr="00492F6B">
              <w:rPr>
                <w:spacing w:val="-8"/>
              </w:rPr>
              <w:t>складываются. Мы действительно не</w:t>
            </w:r>
            <w:r w:rsidR="00961C4C" w:rsidRPr="00492F6B">
              <w:rPr>
                <w:spacing w:val="-8"/>
              </w:rPr>
              <w:t xml:space="preserve"> </w:t>
            </w:r>
            <w:r w:rsidRPr="00492F6B">
              <w:rPr>
                <w:spacing w:val="-8"/>
              </w:rPr>
              <w:t>хотим сжигать мосты. Но</w:t>
            </w:r>
            <w:r w:rsidR="00961C4C" w:rsidRPr="00492F6B">
              <w:rPr>
                <w:spacing w:val="-8"/>
              </w:rPr>
              <w:t xml:space="preserve"> </w:t>
            </w:r>
            <w:r w:rsidRPr="00492F6B">
              <w:rPr>
                <w:spacing w:val="-8"/>
              </w:rPr>
              <w:t>если кто-то</w:t>
            </w:r>
            <w:r w:rsidR="00961C4C" w:rsidRPr="00492F6B">
              <w:rPr>
                <w:spacing w:val="-8"/>
              </w:rPr>
              <w:t xml:space="preserve"> </w:t>
            </w:r>
            <w:r w:rsidRPr="00492F6B">
              <w:rPr>
                <w:spacing w:val="-8"/>
              </w:rPr>
              <w:t>воспринимает наши добрые намерения как безразличие или слабость и</w:t>
            </w:r>
            <w:r w:rsidR="00961C4C" w:rsidRPr="00492F6B">
              <w:rPr>
                <w:spacing w:val="-8"/>
              </w:rPr>
              <w:t xml:space="preserve"> </w:t>
            </w:r>
            <w:r w:rsidRPr="00492F6B">
              <w:rPr>
                <w:spacing w:val="-8"/>
              </w:rPr>
              <w:t>сам намерен окончательно сжечь или даже взорвать эти мосты, должен знать, что ответ России будет ассиметричным,</w:t>
            </w:r>
            <w:r w:rsidR="00961C4C" w:rsidRPr="00492F6B">
              <w:rPr>
                <w:spacing w:val="-8"/>
              </w:rPr>
              <w:t xml:space="preserve"> </w:t>
            </w:r>
            <w:r w:rsidRPr="00492F6B">
              <w:rPr>
                <w:spacing w:val="-8"/>
              </w:rPr>
              <w:t>быстрым и</w:t>
            </w:r>
            <w:r w:rsidR="00961C4C" w:rsidRPr="00492F6B">
              <w:rPr>
                <w:spacing w:val="-8"/>
              </w:rPr>
              <w:t xml:space="preserve"> </w:t>
            </w:r>
            <w:r w:rsidRPr="00492F6B">
              <w:rPr>
                <w:spacing w:val="-8"/>
              </w:rPr>
              <w:t>ж</w:t>
            </w:r>
            <w:r w:rsidR="005104D5" w:rsidRPr="00492F6B">
              <w:rPr>
                <w:spacing w:val="-8"/>
              </w:rPr>
              <w:t>е</w:t>
            </w:r>
            <w:r w:rsidRPr="00492F6B">
              <w:rPr>
                <w:spacing w:val="-8"/>
              </w:rPr>
              <w:t>стким.</w:t>
            </w:r>
          </w:p>
          <w:p w:rsidR="0055054C" w:rsidRPr="005104D5" w:rsidRDefault="0055054C" w:rsidP="005104D5">
            <w:r w:rsidRPr="00492F6B">
              <w:rPr>
                <w:spacing w:val="-8"/>
              </w:rPr>
              <w:t>Именно на</w:t>
            </w:r>
            <w:r w:rsidR="00961C4C" w:rsidRPr="00492F6B">
              <w:rPr>
                <w:spacing w:val="-8"/>
              </w:rPr>
              <w:t xml:space="preserve"> </w:t>
            </w:r>
            <w:r w:rsidRPr="00492F6B">
              <w:rPr>
                <w:spacing w:val="-8"/>
              </w:rPr>
              <w:t>основе взаимного уважения мы выстраиваем связи с</w:t>
            </w:r>
            <w:r w:rsidR="00961C4C" w:rsidRPr="00492F6B">
              <w:rPr>
                <w:spacing w:val="-8"/>
              </w:rPr>
              <w:t xml:space="preserve"> </w:t>
            </w:r>
            <w:r w:rsidRPr="00492F6B">
              <w:rPr>
                <w:spacing w:val="-8"/>
              </w:rPr>
              <w:t>абсолютным большинством государств мира: в</w:t>
            </w:r>
            <w:r w:rsidR="00961C4C" w:rsidRPr="00492F6B">
              <w:rPr>
                <w:spacing w:val="-8"/>
              </w:rPr>
              <w:t xml:space="preserve"> </w:t>
            </w:r>
            <w:r w:rsidRPr="00492F6B">
              <w:rPr>
                <w:spacing w:val="-8"/>
              </w:rPr>
              <w:t>Азии, Латинской Америке, в</w:t>
            </w:r>
            <w:r w:rsidR="00961C4C" w:rsidRPr="00492F6B">
              <w:rPr>
                <w:spacing w:val="-8"/>
              </w:rPr>
              <w:t xml:space="preserve"> </w:t>
            </w:r>
            <w:r w:rsidRPr="00492F6B">
              <w:rPr>
                <w:spacing w:val="-8"/>
              </w:rPr>
              <w:t>Африке, со</w:t>
            </w:r>
            <w:r w:rsidR="00961C4C" w:rsidRPr="00492F6B">
              <w:rPr>
                <w:spacing w:val="-8"/>
              </w:rPr>
              <w:t xml:space="preserve"> </w:t>
            </w:r>
            <w:r w:rsidRPr="00492F6B">
              <w:rPr>
                <w:spacing w:val="-8"/>
              </w:rPr>
              <w:t>многими странами Европы. Последовательно и</w:t>
            </w:r>
            <w:r w:rsidR="00961C4C" w:rsidRPr="00492F6B">
              <w:rPr>
                <w:spacing w:val="-8"/>
              </w:rPr>
              <w:t xml:space="preserve"> </w:t>
            </w:r>
            <w:r w:rsidRPr="00492F6B">
              <w:rPr>
                <w:spacing w:val="-8"/>
              </w:rPr>
              <w:t>в</w:t>
            </w:r>
            <w:r w:rsidR="00961C4C" w:rsidRPr="00492F6B">
              <w:rPr>
                <w:spacing w:val="-8"/>
              </w:rPr>
              <w:t xml:space="preserve"> </w:t>
            </w:r>
            <w:r w:rsidRPr="00492F6B">
              <w:rPr>
                <w:spacing w:val="-8"/>
              </w:rPr>
              <w:t>приоритетном порядке расширяем контакты с</w:t>
            </w:r>
            <w:r w:rsidR="00961C4C" w:rsidRPr="00492F6B">
              <w:rPr>
                <w:spacing w:val="-8"/>
              </w:rPr>
              <w:t xml:space="preserve"> </w:t>
            </w:r>
            <w:r w:rsidRPr="00492F6B">
              <w:rPr>
                <w:spacing w:val="-8"/>
              </w:rPr>
              <w:t>ближайшими партн</w:t>
            </w:r>
            <w:r w:rsidR="005104D5" w:rsidRPr="00492F6B">
              <w:rPr>
                <w:spacing w:val="-8"/>
              </w:rPr>
              <w:t>е</w:t>
            </w:r>
            <w:r w:rsidRPr="00492F6B">
              <w:rPr>
                <w:spacing w:val="-8"/>
              </w:rPr>
              <w:t>рами по</w:t>
            </w:r>
            <w:r w:rsidR="00961C4C" w:rsidRPr="00492F6B">
              <w:rPr>
                <w:spacing w:val="-8"/>
              </w:rPr>
              <w:t xml:space="preserve"> </w:t>
            </w:r>
            <w:r w:rsidRPr="00492F6B">
              <w:rPr>
                <w:spacing w:val="-8"/>
              </w:rPr>
              <w:t>Шанхайской организации сотрудничества, БРИКС, Содружеству Независимых Государств, союзниками по</w:t>
            </w:r>
            <w:r w:rsidR="00961C4C" w:rsidRPr="00492F6B">
              <w:rPr>
                <w:spacing w:val="-8"/>
              </w:rPr>
              <w:t xml:space="preserve"> </w:t>
            </w:r>
            <w:r w:rsidRPr="00492F6B">
              <w:rPr>
                <w:spacing w:val="-8"/>
              </w:rPr>
              <w:t>Организации Договора о</w:t>
            </w:r>
            <w:r w:rsidR="00961C4C" w:rsidRPr="00492F6B">
              <w:rPr>
                <w:spacing w:val="-8"/>
              </w:rPr>
              <w:t xml:space="preserve"> </w:t>
            </w:r>
            <w:r w:rsidRPr="00492F6B">
              <w:rPr>
                <w:spacing w:val="-8"/>
              </w:rPr>
              <w:t>коллективной безо</w:t>
            </w:r>
            <w:r w:rsidR="00961C4C" w:rsidRPr="00492F6B">
              <w:rPr>
                <w:spacing w:val="-8"/>
              </w:rPr>
              <w:t>пасности</w:t>
            </w:r>
          </w:p>
        </w:tc>
        <w:tc>
          <w:tcPr>
            <w:tcW w:w="2835" w:type="dxa"/>
          </w:tcPr>
          <w:p w:rsidR="0055054C" w:rsidRPr="005104D5" w:rsidRDefault="00961C4C" w:rsidP="005104D5">
            <w:r>
              <w:t>о</w:t>
            </w:r>
            <w:r w:rsidR="0055054C" w:rsidRPr="005104D5">
              <w:t xml:space="preserve">бновление 2 планов мероприятий </w:t>
            </w:r>
            <w:r w:rsidR="0055054C" w:rsidRPr="005104D5">
              <w:rPr>
                <w:spacing w:val="2"/>
              </w:rPr>
              <w:t>в рамках заключенных соглашений с административно-территориальными образованиями иностранных государств</w:t>
            </w:r>
          </w:p>
        </w:tc>
        <w:tc>
          <w:tcPr>
            <w:tcW w:w="4536" w:type="dxa"/>
          </w:tcPr>
          <w:p w:rsidR="0055054C" w:rsidRPr="005104D5" w:rsidRDefault="0055054C" w:rsidP="005104D5">
            <w:pPr>
              <w:pStyle w:val="a3"/>
              <w:numPr>
                <w:ilvl w:val="0"/>
                <w:numId w:val="4"/>
              </w:numPr>
              <w:tabs>
                <w:tab w:val="left" w:pos="459"/>
              </w:tabs>
              <w:ind w:left="0" w:firstLine="0"/>
              <w:rPr>
                <w:spacing w:val="2"/>
              </w:rPr>
            </w:pPr>
            <w:r w:rsidRPr="005104D5">
              <w:rPr>
                <w:spacing w:val="2"/>
              </w:rPr>
              <w:t>Проведение совместных мероприятий в рамках заключенных соглашений с административно-территориальными образ</w:t>
            </w:r>
            <w:r w:rsidR="00961C4C">
              <w:rPr>
                <w:spacing w:val="2"/>
              </w:rPr>
              <w:t>ованиями иностранных государств</w:t>
            </w:r>
          </w:p>
        </w:tc>
        <w:tc>
          <w:tcPr>
            <w:tcW w:w="1365" w:type="dxa"/>
          </w:tcPr>
          <w:p w:rsidR="0055054C" w:rsidRPr="005104D5" w:rsidRDefault="0055054C" w:rsidP="005104D5">
            <w:pPr>
              <w:jc w:val="center"/>
            </w:pPr>
            <w:r w:rsidRPr="005104D5">
              <w:t>2021 г.</w:t>
            </w:r>
          </w:p>
        </w:tc>
        <w:tc>
          <w:tcPr>
            <w:tcW w:w="2468" w:type="dxa"/>
          </w:tcPr>
          <w:p w:rsidR="0055054C" w:rsidRPr="005104D5" w:rsidRDefault="0055054C" w:rsidP="005104D5">
            <w:r w:rsidRPr="005104D5">
              <w:t>Министерство по внешнеэкономическим связям и туризму Республики Тыва, органы исполнительной власти Республики Тыва, администрации муниципальных образований (по согласованию)</w:t>
            </w:r>
          </w:p>
        </w:tc>
      </w:tr>
      <w:tr w:rsidR="0055054C" w:rsidRPr="005104D5" w:rsidTr="005104D5">
        <w:trPr>
          <w:jc w:val="center"/>
        </w:trPr>
        <w:tc>
          <w:tcPr>
            <w:tcW w:w="15883" w:type="dxa"/>
            <w:gridSpan w:val="5"/>
          </w:tcPr>
          <w:p w:rsidR="0055054C" w:rsidRPr="005104D5" w:rsidRDefault="00041812" w:rsidP="005104D5">
            <w:pPr>
              <w:tabs>
                <w:tab w:val="left" w:pos="459"/>
              </w:tabs>
              <w:jc w:val="center"/>
            </w:pPr>
            <w:r>
              <w:rPr>
                <w:lang w:val="en-US"/>
              </w:rPr>
              <w:t xml:space="preserve">VII. </w:t>
            </w:r>
            <w:r w:rsidR="0055054C" w:rsidRPr="005104D5">
              <w:t>Газификация</w:t>
            </w:r>
          </w:p>
        </w:tc>
      </w:tr>
      <w:tr w:rsidR="0055054C" w:rsidRPr="005104D5" w:rsidTr="005104D5">
        <w:trPr>
          <w:jc w:val="center"/>
        </w:trPr>
        <w:tc>
          <w:tcPr>
            <w:tcW w:w="4679" w:type="dxa"/>
            <w:vMerge w:val="restart"/>
          </w:tcPr>
          <w:p w:rsidR="0055054C" w:rsidRPr="005104D5" w:rsidRDefault="005104D5" w:rsidP="005104D5">
            <w:r>
              <w:t>«</w:t>
            </w:r>
            <w:r w:rsidR="0055054C" w:rsidRPr="005104D5">
              <w:t xml:space="preserve">Немало российских семей живет в населенных пунктах, к которым уже подведены газовые сети. Но их дома доступа к газу по </w:t>
            </w:r>
            <w:r w:rsidR="0055054C" w:rsidRPr="005104D5">
              <w:lastRenderedPageBreak/>
              <w:t xml:space="preserve">непонятным для людей причинам не имеют. Вроде вот она, труба, а газа в домохозяйстве нет. Прошу правительство совместно с регионами разработать четкий план газификации таких домохозяйств и поддерживаю здесь инициативу </w:t>
            </w:r>
            <w:r>
              <w:t>«</w:t>
            </w:r>
            <w:r w:rsidR="0055054C" w:rsidRPr="005104D5">
              <w:t>Единой России</w:t>
            </w:r>
            <w:r>
              <w:t>»</w:t>
            </w:r>
            <w:r w:rsidR="0055054C" w:rsidRPr="005104D5">
              <w:t>: за подводку газа непосредственно до границы земельного участка в населенном пункте люди платить не должны</w:t>
            </w:r>
            <w:r>
              <w:t>»</w:t>
            </w:r>
          </w:p>
        </w:tc>
        <w:tc>
          <w:tcPr>
            <w:tcW w:w="2835" w:type="dxa"/>
            <w:vMerge w:val="restart"/>
          </w:tcPr>
          <w:p w:rsidR="0055054C" w:rsidRPr="005104D5" w:rsidRDefault="00961C4C" w:rsidP="005104D5">
            <w:r>
              <w:lastRenderedPageBreak/>
              <w:t>с</w:t>
            </w:r>
            <w:r w:rsidR="0055054C" w:rsidRPr="005104D5">
              <w:t>нижение загазованности республики и обеспечение газоснабжения</w:t>
            </w:r>
          </w:p>
        </w:tc>
        <w:tc>
          <w:tcPr>
            <w:tcW w:w="4536" w:type="dxa"/>
          </w:tcPr>
          <w:p w:rsidR="0055054C" w:rsidRPr="005104D5" w:rsidRDefault="0055054C" w:rsidP="005104D5">
            <w:pPr>
              <w:pStyle w:val="a3"/>
              <w:numPr>
                <w:ilvl w:val="0"/>
                <w:numId w:val="4"/>
              </w:numPr>
              <w:tabs>
                <w:tab w:val="left" w:pos="459"/>
              </w:tabs>
              <w:ind w:left="0" w:firstLine="0"/>
            </w:pPr>
            <w:r w:rsidRPr="005104D5">
              <w:t xml:space="preserve">Разработка и согласование новой программы газификации Республики Тыва с </w:t>
            </w:r>
            <w:r w:rsidRPr="005104D5">
              <w:lastRenderedPageBreak/>
              <w:t xml:space="preserve">учетом реализации сжиженного природного газа с Минэнерго России, Минэкономразвития России, ПАО </w:t>
            </w:r>
            <w:r w:rsidR="005104D5">
              <w:t>«</w:t>
            </w:r>
            <w:r w:rsidRPr="005104D5">
              <w:t>Газпром</w:t>
            </w:r>
            <w:r w:rsidR="005104D5">
              <w:t>»</w:t>
            </w:r>
          </w:p>
        </w:tc>
        <w:tc>
          <w:tcPr>
            <w:tcW w:w="1365" w:type="dxa"/>
          </w:tcPr>
          <w:p w:rsidR="0055054C" w:rsidRPr="005104D5" w:rsidRDefault="0055054C" w:rsidP="005104D5">
            <w:pPr>
              <w:jc w:val="center"/>
            </w:pPr>
            <w:r w:rsidRPr="005104D5">
              <w:lastRenderedPageBreak/>
              <w:t>2022 г.</w:t>
            </w:r>
          </w:p>
        </w:tc>
        <w:tc>
          <w:tcPr>
            <w:tcW w:w="2468" w:type="dxa"/>
          </w:tcPr>
          <w:p w:rsidR="0055054C" w:rsidRPr="005104D5" w:rsidRDefault="0055054C" w:rsidP="005104D5">
            <w:r w:rsidRPr="005104D5">
              <w:t>Министерство топлива и энергетики Республики Тыва, адми</w:t>
            </w:r>
            <w:r w:rsidRPr="005104D5">
              <w:lastRenderedPageBreak/>
              <w:t>нистрации муниципальных образований (по согласованию)</w:t>
            </w:r>
          </w:p>
        </w:tc>
      </w:tr>
      <w:tr w:rsidR="0055054C" w:rsidRPr="005104D5" w:rsidTr="005104D5">
        <w:trPr>
          <w:jc w:val="center"/>
        </w:trPr>
        <w:tc>
          <w:tcPr>
            <w:tcW w:w="4679" w:type="dxa"/>
            <w:vMerge/>
          </w:tcPr>
          <w:p w:rsidR="0055054C" w:rsidRPr="005104D5" w:rsidRDefault="0055054C" w:rsidP="005104D5"/>
        </w:tc>
        <w:tc>
          <w:tcPr>
            <w:tcW w:w="2835" w:type="dxa"/>
            <w:vMerge/>
          </w:tcPr>
          <w:p w:rsidR="0055054C" w:rsidRPr="005104D5" w:rsidRDefault="0055054C" w:rsidP="005104D5"/>
        </w:tc>
        <w:tc>
          <w:tcPr>
            <w:tcW w:w="4536" w:type="dxa"/>
          </w:tcPr>
          <w:p w:rsidR="0055054C" w:rsidRPr="005104D5" w:rsidRDefault="0055054C" w:rsidP="00E24199">
            <w:pPr>
              <w:pStyle w:val="a3"/>
              <w:numPr>
                <w:ilvl w:val="0"/>
                <w:numId w:val="4"/>
              </w:numPr>
              <w:tabs>
                <w:tab w:val="left" w:pos="459"/>
              </w:tabs>
              <w:ind w:left="0" w:firstLine="0"/>
            </w:pPr>
            <w:r w:rsidRPr="005104D5">
              <w:t>Разработка плана мероприятий по обеспечению газоснабжения Республики Тыва, предусматривающего в том числе строительство газотранспортной инфраструктуры, с определением ис</w:t>
            </w:r>
            <w:r w:rsidR="00961C4C">
              <w:t>точника и объема финансирования</w:t>
            </w:r>
          </w:p>
        </w:tc>
        <w:tc>
          <w:tcPr>
            <w:tcW w:w="1365" w:type="dxa"/>
          </w:tcPr>
          <w:p w:rsidR="0055054C" w:rsidRPr="005104D5" w:rsidRDefault="0055054C" w:rsidP="005104D5">
            <w:pPr>
              <w:jc w:val="center"/>
            </w:pPr>
            <w:r w:rsidRPr="005104D5">
              <w:t>2022 г.</w:t>
            </w:r>
          </w:p>
        </w:tc>
        <w:tc>
          <w:tcPr>
            <w:tcW w:w="2468" w:type="dxa"/>
          </w:tcPr>
          <w:p w:rsidR="0055054C" w:rsidRPr="005104D5" w:rsidRDefault="0055054C" w:rsidP="005104D5">
            <w:r w:rsidRPr="005104D5">
              <w:t>Министерство топлива и энергетики Республики Тыва</w:t>
            </w:r>
          </w:p>
        </w:tc>
      </w:tr>
      <w:tr w:rsidR="0055054C" w:rsidRPr="005104D5" w:rsidTr="005104D5">
        <w:trPr>
          <w:jc w:val="center"/>
        </w:trPr>
        <w:tc>
          <w:tcPr>
            <w:tcW w:w="15883" w:type="dxa"/>
            <w:gridSpan w:val="5"/>
          </w:tcPr>
          <w:p w:rsidR="0055054C" w:rsidRPr="005104D5" w:rsidRDefault="00041812" w:rsidP="005104D5">
            <w:pPr>
              <w:tabs>
                <w:tab w:val="left" w:pos="459"/>
              </w:tabs>
              <w:jc w:val="center"/>
            </w:pPr>
            <w:r>
              <w:rPr>
                <w:lang w:val="en-US"/>
              </w:rPr>
              <w:t xml:space="preserve">VIII. </w:t>
            </w:r>
            <w:r w:rsidR="0055054C" w:rsidRPr="005104D5">
              <w:t>Развитие регионов</w:t>
            </w:r>
          </w:p>
        </w:tc>
      </w:tr>
      <w:tr w:rsidR="0055054C" w:rsidRPr="005104D5" w:rsidTr="005104D5">
        <w:trPr>
          <w:jc w:val="center"/>
        </w:trPr>
        <w:tc>
          <w:tcPr>
            <w:tcW w:w="4679" w:type="dxa"/>
            <w:vMerge w:val="restart"/>
          </w:tcPr>
          <w:p w:rsidR="0055054C" w:rsidRPr="005104D5" w:rsidRDefault="005104D5" w:rsidP="00961C4C">
            <w:r>
              <w:t>«</w:t>
            </w:r>
            <w:r w:rsidR="0055054C" w:rsidRPr="005104D5">
              <w:t>Мы предоставим принципиально новый инструмент развития — инфраструктурные бюджетные кредиты по ставке не более 3</w:t>
            </w:r>
            <w:r w:rsidR="00961C4C">
              <w:t xml:space="preserve"> процента</w:t>
            </w:r>
            <w:r w:rsidR="0055054C" w:rsidRPr="005104D5">
              <w:t xml:space="preserve"> годовых и сроком погашения 15 лет. До конца 2023 года планируем выделить такие инфраструктурные кредиты на сумму не менее 500 млрд</w:t>
            </w:r>
            <w:r w:rsidR="00961C4C">
              <w:t>.</w:t>
            </w:r>
            <w:r w:rsidR="0055054C" w:rsidRPr="005104D5">
              <w:t xml:space="preserve"> рублей</w:t>
            </w:r>
            <w:r>
              <w:t>»</w:t>
            </w:r>
          </w:p>
        </w:tc>
        <w:tc>
          <w:tcPr>
            <w:tcW w:w="2835" w:type="dxa"/>
          </w:tcPr>
          <w:p w:rsidR="0055054C" w:rsidRPr="005104D5" w:rsidRDefault="00961C4C" w:rsidP="005104D5">
            <w:r w:rsidRPr="005104D5">
              <w:t>привлечение дополнительных источников финансирования в целях реализации инфраструктурных проектов</w:t>
            </w:r>
          </w:p>
        </w:tc>
        <w:tc>
          <w:tcPr>
            <w:tcW w:w="4536" w:type="dxa"/>
          </w:tcPr>
          <w:p w:rsidR="0055054C" w:rsidRPr="005104D5" w:rsidRDefault="0055054C" w:rsidP="005104D5">
            <w:pPr>
              <w:pStyle w:val="a3"/>
              <w:numPr>
                <w:ilvl w:val="0"/>
                <w:numId w:val="4"/>
              </w:numPr>
              <w:tabs>
                <w:tab w:val="left" w:pos="459"/>
              </w:tabs>
              <w:ind w:left="0" w:firstLine="0"/>
            </w:pPr>
            <w:r w:rsidRPr="005104D5">
              <w:t>Направление заявки в Минстрой России по объектам в рамках предусмотренных инфраструктурных кредитов для республики (989,5 млн. руб</w:t>
            </w:r>
            <w:r w:rsidR="00961C4C">
              <w:t>лей)</w:t>
            </w:r>
          </w:p>
        </w:tc>
        <w:tc>
          <w:tcPr>
            <w:tcW w:w="1365" w:type="dxa"/>
          </w:tcPr>
          <w:p w:rsidR="0055054C" w:rsidRPr="005104D5" w:rsidRDefault="0055054C" w:rsidP="005104D5">
            <w:pPr>
              <w:jc w:val="center"/>
            </w:pPr>
            <w:r w:rsidRPr="005104D5">
              <w:t>2021 г.</w:t>
            </w:r>
          </w:p>
        </w:tc>
        <w:tc>
          <w:tcPr>
            <w:tcW w:w="2468" w:type="dxa"/>
          </w:tcPr>
          <w:p w:rsidR="0055054C" w:rsidRPr="005104D5" w:rsidRDefault="0055054C" w:rsidP="005104D5">
            <w:r w:rsidRPr="005104D5">
              <w:t>Министерство строительства Республики Тыва</w:t>
            </w:r>
          </w:p>
        </w:tc>
      </w:tr>
      <w:tr w:rsidR="0055054C" w:rsidRPr="005104D5" w:rsidTr="005104D5">
        <w:trPr>
          <w:jc w:val="center"/>
        </w:trPr>
        <w:tc>
          <w:tcPr>
            <w:tcW w:w="4679" w:type="dxa"/>
            <w:vMerge/>
          </w:tcPr>
          <w:p w:rsidR="0055054C" w:rsidRPr="005104D5" w:rsidRDefault="0055054C" w:rsidP="005104D5"/>
        </w:tc>
        <w:tc>
          <w:tcPr>
            <w:tcW w:w="2835" w:type="dxa"/>
          </w:tcPr>
          <w:p w:rsidR="0055054C" w:rsidRPr="005104D5" w:rsidRDefault="00961C4C" w:rsidP="005104D5">
            <w:r w:rsidRPr="005104D5">
              <w:t>определение источника и объема финансирования строительства котельных</w:t>
            </w:r>
          </w:p>
        </w:tc>
        <w:tc>
          <w:tcPr>
            <w:tcW w:w="4536" w:type="dxa"/>
          </w:tcPr>
          <w:p w:rsidR="0055054C" w:rsidRPr="005104D5" w:rsidRDefault="0055054C" w:rsidP="00E24199">
            <w:pPr>
              <w:pStyle w:val="a3"/>
              <w:numPr>
                <w:ilvl w:val="0"/>
                <w:numId w:val="4"/>
              </w:numPr>
              <w:tabs>
                <w:tab w:val="left" w:pos="459"/>
              </w:tabs>
              <w:ind w:left="0" w:firstLine="0"/>
            </w:pPr>
            <w:r w:rsidRPr="005104D5">
              <w:t xml:space="preserve">Разработка </w:t>
            </w:r>
            <w:r w:rsidR="00E24199">
              <w:t>п</w:t>
            </w:r>
            <w:r w:rsidRPr="005104D5">
              <w:t>лана мероприятий по завершению строительств</w:t>
            </w:r>
            <w:r w:rsidR="00E24199">
              <w:t>а</w:t>
            </w:r>
            <w:r w:rsidRPr="005104D5">
              <w:t xml:space="preserve"> котельных в</w:t>
            </w:r>
            <w:r w:rsidR="00E24199">
              <w:t xml:space="preserve">         </w:t>
            </w:r>
            <w:r w:rsidRPr="005104D5">
              <w:t xml:space="preserve"> го</w:t>
            </w:r>
            <w:r w:rsidR="00961C4C">
              <w:t xml:space="preserve">родах Ак-Довурак и </w:t>
            </w:r>
            <w:proofErr w:type="spellStart"/>
            <w:r w:rsidR="00961C4C">
              <w:t>Шагонар</w:t>
            </w:r>
            <w:proofErr w:type="spellEnd"/>
          </w:p>
        </w:tc>
        <w:tc>
          <w:tcPr>
            <w:tcW w:w="1365" w:type="dxa"/>
          </w:tcPr>
          <w:p w:rsidR="0055054C" w:rsidRPr="005104D5" w:rsidRDefault="0055054C" w:rsidP="005104D5">
            <w:pPr>
              <w:jc w:val="center"/>
            </w:pPr>
            <w:r w:rsidRPr="005104D5">
              <w:t>2021 г.</w:t>
            </w:r>
          </w:p>
        </w:tc>
        <w:tc>
          <w:tcPr>
            <w:tcW w:w="2468" w:type="dxa"/>
          </w:tcPr>
          <w:p w:rsidR="0055054C" w:rsidRPr="005104D5" w:rsidRDefault="0055054C" w:rsidP="005104D5">
            <w:r w:rsidRPr="005104D5">
              <w:t xml:space="preserve">Министерство топлива и энергетики Республики Тыва, </w:t>
            </w:r>
            <w:r w:rsidRPr="005104D5">
              <w:rPr>
                <w:shd w:val="clear" w:color="auto" w:fill="FFFFFF" w:themeFill="background1"/>
              </w:rPr>
              <w:t xml:space="preserve">Министерство строительства Республики Тыва, </w:t>
            </w:r>
            <w:r w:rsidRPr="005104D5">
              <w:t>Министерство экономики Республики Тыва</w:t>
            </w:r>
          </w:p>
        </w:tc>
      </w:tr>
      <w:tr w:rsidR="0055054C" w:rsidRPr="005104D5" w:rsidTr="005104D5">
        <w:trPr>
          <w:jc w:val="center"/>
        </w:trPr>
        <w:tc>
          <w:tcPr>
            <w:tcW w:w="15883" w:type="dxa"/>
            <w:gridSpan w:val="5"/>
          </w:tcPr>
          <w:p w:rsidR="0055054C" w:rsidRPr="005104D5" w:rsidRDefault="00041812" w:rsidP="00E24199">
            <w:pPr>
              <w:tabs>
                <w:tab w:val="left" w:pos="459"/>
              </w:tabs>
              <w:jc w:val="center"/>
            </w:pPr>
            <w:r>
              <w:rPr>
                <w:lang w:val="en-US"/>
              </w:rPr>
              <w:t>IX</w:t>
            </w:r>
            <w:r w:rsidRPr="00E24199">
              <w:t xml:space="preserve">. </w:t>
            </w:r>
            <w:r w:rsidR="0055054C" w:rsidRPr="005104D5">
              <w:t xml:space="preserve">Строительство и </w:t>
            </w:r>
            <w:r w:rsidR="00E24199">
              <w:t>жилищно-коммунальное хозяйство</w:t>
            </w:r>
          </w:p>
        </w:tc>
      </w:tr>
      <w:tr w:rsidR="0055054C" w:rsidRPr="005104D5" w:rsidTr="005104D5">
        <w:trPr>
          <w:jc w:val="center"/>
        </w:trPr>
        <w:tc>
          <w:tcPr>
            <w:tcW w:w="4679" w:type="dxa"/>
            <w:vMerge w:val="restart"/>
          </w:tcPr>
          <w:p w:rsidR="0055054C" w:rsidRPr="005104D5" w:rsidRDefault="0055054C" w:rsidP="005104D5">
            <w:r w:rsidRPr="005104D5">
              <w:t>В рамках уже действующей федеральной программы и с уч</w:t>
            </w:r>
            <w:r w:rsidR="005104D5">
              <w:t>е</w:t>
            </w:r>
            <w:r w:rsidRPr="005104D5">
              <w:t>том ресурсов Банка развития ВЭБ до конца 2024 года построим ещ</w:t>
            </w:r>
            <w:r w:rsidR="005104D5">
              <w:t>е</w:t>
            </w:r>
            <w:r w:rsidRPr="005104D5">
              <w:t xml:space="preserve"> не менее 1 300 новых школ, в которых смогу</w:t>
            </w:r>
            <w:r w:rsidR="00961C4C">
              <w:t>т учиться больше миллиона ребят</w:t>
            </w:r>
          </w:p>
        </w:tc>
        <w:tc>
          <w:tcPr>
            <w:tcW w:w="2835" w:type="dxa"/>
            <w:vMerge w:val="restart"/>
          </w:tcPr>
          <w:p w:rsidR="0055054C" w:rsidRPr="005104D5" w:rsidRDefault="00961C4C" w:rsidP="00E24199">
            <w:r>
              <w:t>с</w:t>
            </w:r>
            <w:r w:rsidR="0055054C" w:rsidRPr="005104D5">
              <w:t>троительство 5 школ до 2024 года с уч</w:t>
            </w:r>
            <w:r w:rsidR="005104D5">
              <w:t>е</w:t>
            </w:r>
            <w:r w:rsidR="0055054C" w:rsidRPr="005104D5">
              <w:t xml:space="preserve">том ресурсов Банка развития ВЭБ (ул. Полигонная, </w:t>
            </w:r>
            <w:proofErr w:type="spellStart"/>
            <w:r w:rsidR="0055054C" w:rsidRPr="005104D5">
              <w:t>Вавилинский</w:t>
            </w:r>
            <w:proofErr w:type="spellEnd"/>
            <w:r w:rsidR="00E24199">
              <w:t xml:space="preserve"> </w:t>
            </w:r>
            <w:proofErr w:type="spellStart"/>
            <w:proofErr w:type="gramStart"/>
            <w:r w:rsidR="00E24199">
              <w:t>затон</w:t>
            </w:r>
            <w:r w:rsidR="0055054C" w:rsidRPr="005104D5">
              <w:t>,</w:t>
            </w:r>
            <w:r w:rsidR="00E24199">
              <w:t>ул</w:t>
            </w:r>
            <w:proofErr w:type="spellEnd"/>
            <w:r w:rsidR="00E24199">
              <w:t>.</w:t>
            </w:r>
            <w:proofErr w:type="gramEnd"/>
            <w:r w:rsidR="0055054C" w:rsidRPr="005104D5">
              <w:t xml:space="preserve"> Московская, с. </w:t>
            </w:r>
            <w:proofErr w:type="spellStart"/>
            <w:r w:rsidR="0055054C" w:rsidRPr="005104D5">
              <w:t>Сукпак</w:t>
            </w:r>
            <w:proofErr w:type="spellEnd"/>
            <w:r w:rsidR="0055054C" w:rsidRPr="005104D5">
              <w:t xml:space="preserve">, </w:t>
            </w:r>
            <w:proofErr w:type="spellStart"/>
            <w:r w:rsidR="0055054C" w:rsidRPr="005104D5">
              <w:t>пгт</w:t>
            </w:r>
            <w:proofErr w:type="spellEnd"/>
            <w:r w:rsidR="0055054C" w:rsidRPr="005104D5">
              <w:t xml:space="preserve">. </w:t>
            </w:r>
            <w:proofErr w:type="spellStart"/>
            <w:r w:rsidR="0055054C" w:rsidRPr="005104D5">
              <w:t>Каа-Хем</w:t>
            </w:r>
            <w:proofErr w:type="spellEnd"/>
            <w:r w:rsidR="0055054C" w:rsidRPr="005104D5">
              <w:t>)</w:t>
            </w:r>
          </w:p>
        </w:tc>
        <w:tc>
          <w:tcPr>
            <w:tcW w:w="4536" w:type="dxa"/>
          </w:tcPr>
          <w:p w:rsidR="0055054C" w:rsidRPr="005104D5" w:rsidRDefault="0055054C" w:rsidP="005104D5">
            <w:pPr>
              <w:pStyle w:val="a3"/>
              <w:numPr>
                <w:ilvl w:val="0"/>
                <w:numId w:val="4"/>
              </w:numPr>
              <w:tabs>
                <w:tab w:val="left" w:pos="459"/>
              </w:tabs>
              <w:ind w:left="0" w:firstLine="0"/>
            </w:pPr>
            <w:r w:rsidRPr="005104D5">
              <w:rPr>
                <w:rFonts w:eastAsia="Calibri"/>
              </w:rPr>
              <w:t>Оформление земельных участков под строительство общеобразовательных школ (по</w:t>
            </w:r>
            <w:r w:rsidR="00961C4C">
              <w:rPr>
                <w:rFonts w:eastAsia="Calibri"/>
              </w:rPr>
              <w:t xml:space="preserve"> </w:t>
            </w:r>
            <w:r w:rsidRPr="005104D5">
              <w:rPr>
                <w:bCs/>
                <w:color w:val="202124"/>
                <w:shd w:val="clear" w:color="auto" w:fill="FFFFFF"/>
              </w:rPr>
              <w:t>Градостроительному плану земельного участка)</w:t>
            </w:r>
          </w:p>
        </w:tc>
        <w:tc>
          <w:tcPr>
            <w:tcW w:w="1365" w:type="dxa"/>
          </w:tcPr>
          <w:p w:rsidR="0055054C" w:rsidRPr="005104D5" w:rsidRDefault="0055054C" w:rsidP="005104D5">
            <w:pPr>
              <w:jc w:val="center"/>
            </w:pPr>
            <w:r w:rsidRPr="005104D5">
              <w:rPr>
                <w:lang w:val="en-US"/>
              </w:rPr>
              <w:t>IV</w:t>
            </w:r>
            <w:r w:rsidRPr="005104D5">
              <w:t xml:space="preserve"> квартал 2021 г</w:t>
            </w:r>
            <w:r w:rsidR="00961C4C">
              <w:t>.</w:t>
            </w:r>
          </w:p>
        </w:tc>
        <w:tc>
          <w:tcPr>
            <w:tcW w:w="2468" w:type="dxa"/>
          </w:tcPr>
          <w:p w:rsidR="00E24199" w:rsidRDefault="0055054C" w:rsidP="005104D5">
            <w:r w:rsidRPr="005104D5">
              <w:t xml:space="preserve">Министерство земельных и имущественных отношений Республики Тыва, Министерство образования и науки Республики Тыва, мэрия </w:t>
            </w:r>
          </w:p>
          <w:p w:rsidR="0055054C" w:rsidRPr="005104D5" w:rsidRDefault="0055054C" w:rsidP="005104D5">
            <w:r w:rsidRPr="005104D5">
              <w:lastRenderedPageBreak/>
              <w:t xml:space="preserve">г. Кызыла </w:t>
            </w:r>
            <w:r w:rsidR="00E24199" w:rsidRPr="005104D5">
              <w:t>(по согласо</w:t>
            </w:r>
            <w:r w:rsidR="00E24199">
              <w:t>ванию</w:t>
            </w:r>
            <w:proofErr w:type="gramStart"/>
            <w:r w:rsidR="00E24199">
              <w:t xml:space="preserve">), </w:t>
            </w:r>
            <w:r w:rsidRPr="005104D5">
              <w:t xml:space="preserve"> администрация</w:t>
            </w:r>
            <w:proofErr w:type="gramEnd"/>
            <w:r w:rsidRPr="005104D5">
              <w:t xml:space="preserve"> </w:t>
            </w:r>
            <w:proofErr w:type="spellStart"/>
            <w:r w:rsidRPr="005104D5">
              <w:t>Кызылского</w:t>
            </w:r>
            <w:proofErr w:type="spellEnd"/>
            <w:r w:rsidRPr="005104D5">
              <w:t xml:space="preserve"> </w:t>
            </w:r>
            <w:proofErr w:type="spellStart"/>
            <w:r w:rsidRPr="005104D5">
              <w:t>кожууна</w:t>
            </w:r>
            <w:proofErr w:type="spellEnd"/>
            <w:r w:rsidRPr="005104D5">
              <w:t xml:space="preserve"> (по согласованию)</w:t>
            </w:r>
          </w:p>
        </w:tc>
      </w:tr>
      <w:tr w:rsidR="0055054C" w:rsidRPr="005104D5" w:rsidTr="005104D5">
        <w:trPr>
          <w:jc w:val="center"/>
        </w:trPr>
        <w:tc>
          <w:tcPr>
            <w:tcW w:w="4679" w:type="dxa"/>
            <w:vMerge/>
          </w:tcPr>
          <w:p w:rsidR="0055054C" w:rsidRPr="005104D5" w:rsidRDefault="0055054C" w:rsidP="005104D5"/>
        </w:tc>
        <w:tc>
          <w:tcPr>
            <w:tcW w:w="2835" w:type="dxa"/>
            <w:vMerge/>
          </w:tcPr>
          <w:p w:rsidR="0055054C" w:rsidRPr="005104D5" w:rsidRDefault="0055054C" w:rsidP="005104D5"/>
        </w:tc>
        <w:tc>
          <w:tcPr>
            <w:tcW w:w="4536" w:type="dxa"/>
          </w:tcPr>
          <w:p w:rsidR="0055054C" w:rsidRPr="005104D5" w:rsidRDefault="0055054C" w:rsidP="00E24199">
            <w:pPr>
              <w:pStyle w:val="a3"/>
              <w:numPr>
                <w:ilvl w:val="0"/>
                <w:numId w:val="4"/>
              </w:numPr>
              <w:tabs>
                <w:tab w:val="left" w:pos="459"/>
              </w:tabs>
              <w:ind w:left="0" w:firstLine="0"/>
              <w:rPr>
                <w:rFonts w:eastAsia="Calibri"/>
              </w:rPr>
            </w:pPr>
            <w:r w:rsidRPr="005104D5">
              <w:rPr>
                <w:rFonts w:eastAsia="Calibri"/>
              </w:rPr>
              <w:t>Расчет стоимости проекта по укрупненному нормативу цены строительства, расчет финансовых средств, необходимых для погашения процентных ставок и других отчислений при примене</w:t>
            </w:r>
            <w:r w:rsidR="00961C4C">
              <w:rPr>
                <w:rFonts w:eastAsia="Calibri"/>
              </w:rPr>
              <w:t>ни</w:t>
            </w:r>
            <w:r w:rsidR="00E24199">
              <w:rPr>
                <w:rFonts w:eastAsia="Calibri"/>
              </w:rPr>
              <w:t>и</w:t>
            </w:r>
            <w:r w:rsidR="00961C4C">
              <w:rPr>
                <w:rFonts w:eastAsia="Calibri"/>
              </w:rPr>
              <w:t xml:space="preserve"> ресурсов Банка развития ВЭБ</w:t>
            </w:r>
          </w:p>
        </w:tc>
        <w:tc>
          <w:tcPr>
            <w:tcW w:w="1365" w:type="dxa"/>
          </w:tcPr>
          <w:p w:rsidR="00185F6A" w:rsidRDefault="00185F6A" w:rsidP="00185F6A">
            <w:pPr>
              <w:jc w:val="center"/>
            </w:pPr>
            <w:r>
              <w:t>ноя</w:t>
            </w:r>
            <w:r w:rsidR="0055054C" w:rsidRPr="005104D5">
              <w:t xml:space="preserve">брь </w:t>
            </w:r>
          </w:p>
          <w:p w:rsidR="0055054C" w:rsidRPr="005104D5" w:rsidRDefault="0055054C" w:rsidP="00185F6A">
            <w:pPr>
              <w:jc w:val="center"/>
            </w:pPr>
            <w:r w:rsidRPr="005104D5">
              <w:t>2021 г</w:t>
            </w:r>
            <w:r w:rsidR="00323CC8">
              <w:t>.</w:t>
            </w:r>
          </w:p>
        </w:tc>
        <w:tc>
          <w:tcPr>
            <w:tcW w:w="2468" w:type="dxa"/>
          </w:tcPr>
          <w:p w:rsidR="0055054C" w:rsidRPr="005104D5" w:rsidRDefault="0055054C" w:rsidP="005104D5">
            <w:r w:rsidRPr="005104D5">
              <w:t>Министерство образования и науки Республики Тыва, Министерство строительства Республики Тыва</w:t>
            </w:r>
          </w:p>
        </w:tc>
      </w:tr>
      <w:tr w:rsidR="0055054C" w:rsidRPr="005104D5" w:rsidTr="005104D5">
        <w:trPr>
          <w:jc w:val="center"/>
        </w:trPr>
        <w:tc>
          <w:tcPr>
            <w:tcW w:w="4679" w:type="dxa"/>
            <w:vMerge/>
          </w:tcPr>
          <w:p w:rsidR="0055054C" w:rsidRPr="005104D5" w:rsidRDefault="0055054C" w:rsidP="005104D5"/>
        </w:tc>
        <w:tc>
          <w:tcPr>
            <w:tcW w:w="2835" w:type="dxa"/>
            <w:vMerge/>
          </w:tcPr>
          <w:p w:rsidR="0055054C" w:rsidRPr="005104D5" w:rsidRDefault="0055054C" w:rsidP="005104D5"/>
        </w:tc>
        <w:tc>
          <w:tcPr>
            <w:tcW w:w="4536" w:type="dxa"/>
          </w:tcPr>
          <w:p w:rsidR="0055054C" w:rsidRPr="005104D5" w:rsidRDefault="0055054C" w:rsidP="00E24199">
            <w:pPr>
              <w:pStyle w:val="a3"/>
              <w:numPr>
                <w:ilvl w:val="0"/>
                <w:numId w:val="4"/>
              </w:numPr>
              <w:tabs>
                <w:tab w:val="left" w:pos="459"/>
              </w:tabs>
              <w:ind w:left="0" w:firstLine="0"/>
              <w:rPr>
                <w:rFonts w:eastAsia="Calibri"/>
              </w:rPr>
            </w:pPr>
            <w:r w:rsidRPr="005104D5">
              <w:rPr>
                <w:rFonts w:eastAsia="Calibri"/>
              </w:rPr>
              <w:t xml:space="preserve">Подача заявок в Банк развития </w:t>
            </w:r>
            <w:proofErr w:type="gramStart"/>
            <w:r w:rsidRPr="005104D5">
              <w:rPr>
                <w:rFonts w:eastAsia="Calibri"/>
              </w:rPr>
              <w:t>ВЭБ  при</w:t>
            </w:r>
            <w:proofErr w:type="gramEnd"/>
            <w:r w:rsidRPr="005104D5">
              <w:rPr>
                <w:rFonts w:eastAsia="Calibri"/>
              </w:rPr>
              <w:t xml:space="preserve"> благоприятных финансовых условиях применения ресурсов Бан</w:t>
            </w:r>
            <w:r w:rsidR="00961C4C">
              <w:rPr>
                <w:rFonts w:eastAsia="Calibri"/>
              </w:rPr>
              <w:t>ка развития ВЭБ для республики</w:t>
            </w:r>
          </w:p>
        </w:tc>
        <w:tc>
          <w:tcPr>
            <w:tcW w:w="1365" w:type="dxa"/>
          </w:tcPr>
          <w:p w:rsidR="00185F6A" w:rsidRDefault="00185F6A" w:rsidP="00185F6A">
            <w:pPr>
              <w:jc w:val="center"/>
            </w:pPr>
            <w:r>
              <w:t>ноя</w:t>
            </w:r>
            <w:r w:rsidR="0055054C" w:rsidRPr="005104D5">
              <w:t xml:space="preserve">брь </w:t>
            </w:r>
          </w:p>
          <w:p w:rsidR="0055054C" w:rsidRPr="005104D5" w:rsidRDefault="0055054C" w:rsidP="00185F6A">
            <w:pPr>
              <w:jc w:val="center"/>
            </w:pPr>
            <w:r w:rsidRPr="005104D5">
              <w:t>2021 г</w:t>
            </w:r>
            <w:r w:rsidR="00323CC8">
              <w:t>.</w:t>
            </w:r>
          </w:p>
        </w:tc>
        <w:tc>
          <w:tcPr>
            <w:tcW w:w="2468" w:type="dxa"/>
          </w:tcPr>
          <w:p w:rsidR="0055054C" w:rsidRPr="005104D5" w:rsidRDefault="0055054C" w:rsidP="005104D5">
            <w:r w:rsidRPr="005104D5">
              <w:t>Министерство образования и науки Республики Тыва</w:t>
            </w:r>
          </w:p>
        </w:tc>
      </w:tr>
      <w:tr w:rsidR="0055054C" w:rsidRPr="005104D5" w:rsidTr="005104D5">
        <w:trPr>
          <w:jc w:val="center"/>
        </w:trPr>
        <w:tc>
          <w:tcPr>
            <w:tcW w:w="4679" w:type="dxa"/>
            <w:vMerge/>
          </w:tcPr>
          <w:p w:rsidR="0055054C" w:rsidRPr="005104D5" w:rsidRDefault="0055054C" w:rsidP="005104D5"/>
        </w:tc>
        <w:tc>
          <w:tcPr>
            <w:tcW w:w="2835" w:type="dxa"/>
            <w:vMerge/>
          </w:tcPr>
          <w:p w:rsidR="0055054C" w:rsidRPr="005104D5" w:rsidRDefault="0055054C" w:rsidP="005104D5"/>
        </w:tc>
        <w:tc>
          <w:tcPr>
            <w:tcW w:w="4536" w:type="dxa"/>
          </w:tcPr>
          <w:p w:rsidR="0055054C" w:rsidRPr="005104D5" w:rsidRDefault="0055054C" w:rsidP="00323CC8">
            <w:pPr>
              <w:pStyle w:val="a3"/>
              <w:numPr>
                <w:ilvl w:val="0"/>
                <w:numId w:val="4"/>
              </w:numPr>
              <w:tabs>
                <w:tab w:val="left" w:pos="459"/>
              </w:tabs>
              <w:ind w:left="0" w:firstLine="0"/>
              <w:rPr>
                <w:rFonts w:eastAsia="Calibri"/>
              </w:rPr>
            </w:pPr>
            <w:r w:rsidRPr="005104D5">
              <w:rPr>
                <w:rFonts w:eastAsia="Calibri"/>
              </w:rPr>
              <w:t>Реализация комплекса мер по</w:t>
            </w:r>
            <w:r w:rsidRPr="005104D5">
              <w:t xml:space="preserve"> строительству 5 школ до 2024 года (в г. Кызыл</w:t>
            </w:r>
            <w:r w:rsidR="00323CC8">
              <w:t>е</w:t>
            </w:r>
            <w:r w:rsidRPr="005104D5">
              <w:t xml:space="preserve"> по ул. Полигонная, </w:t>
            </w:r>
            <w:r w:rsidR="00323CC8">
              <w:t xml:space="preserve">ул. </w:t>
            </w:r>
            <w:r w:rsidR="00323CC8" w:rsidRPr="005104D5">
              <w:t xml:space="preserve">Московская, </w:t>
            </w:r>
            <w:r w:rsidR="00323CC8">
              <w:t xml:space="preserve">на </w:t>
            </w:r>
            <w:proofErr w:type="spellStart"/>
            <w:r w:rsidR="00323CC8">
              <w:t>Вавилинском</w:t>
            </w:r>
            <w:proofErr w:type="spellEnd"/>
            <w:r w:rsidR="00323CC8">
              <w:t xml:space="preserve"> затоне</w:t>
            </w:r>
            <w:r w:rsidRPr="005104D5">
              <w:t xml:space="preserve">, в </w:t>
            </w:r>
            <w:proofErr w:type="spellStart"/>
            <w:r w:rsidRPr="005104D5">
              <w:t>Кызылском</w:t>
            </w:r>
            <w:proofErr w:type="spellEnd"/>
            <w:r w:rsidRPr="005104D5">
              <w:t xml:space="preserve"> </w:t>
            </w:r>
            <w:proofErr w:type="spellStart"/>
            <w:r w:rsidRPr="005104D5">
              <w:t>кожууне</w:t>
            </w:r>
            <w:proofErr w:type="spellEnd"/>
            <w:r w:rsidRPr="005104D5">
              <w:t xml:space="preserve"> </w:t>
            </w:r>
            <w:r w:rsidR="00961C4C">
              <w:t>–</w:t>
            </w:r>
            <w:r w:rsidRPr="005104D5">
              <w:t xml:space="preserve"> в</w:t>
            </w:r>
            <w:r w:rsidR="00961C4C">
              <w:t xml:space="preserve"> </w:t>
            </w:r>
            <w:r w:rsidRPr="005104D5">
              <w:t xml:space="preserve">с. </w:t>
            </w:r>
            <w:proofErr w:type="spellStart"/>
            <w:r w:rsidRPr="005104D5">
              <w:t>Сукпак</w:t>
            </w:r>
            <w:proofErr w:type="spellEnd"/>
            <w:r w:rsidRPr="005104D5">
              <w:t xml:space="preserve">, </w:t>
            </w:r>
            <w:proofErr w:type="spellStart"/>
            <w:r w:rsidRPr="005104D5">
              <w:t>пгт</w:t>
            </w:r>
            <w:proofErr w:type="spellEnd"/>
            <w:r w:rsidRPr="005104D5">
              <w:t xml:space="preserve">. </w:t>
            </w:r>
            <w:proofErr w:type="spellStart"/>
            <w:r w:rsidRPr="005104D5">
              <w:t>Каа-Хем</w:t>
            </w:r>
            <w:proofErr w:type="spellEnd"/>
            <w:r w:rsidRPr="005104D5">
              <w:t>)</w:t>
            </w:r>
          </w:p>
        </w:tc>
        <w:tc>
          <w:tcPr>
            <w:tcW w:w="1365" w:type="dxa"/>
          </w:tcPr>
          <w:p w:rsidR="00961C4C" w:rsidRDefault="0055054C" w:rsidP="005104D5">
            <w:pPr>
              <w:jc w:val="center"/>
            </w:pPr>
            <w:r w:rsidRPr="005104D5">
              <w:t>2022-</w:t>
            </w:r>
          </w:p>
          <w:p w:rsidR="0055054C" w:rsidRPr="005104D5" w:rsidRDefault="0055054C" w:rsidP="005104D5">
            <w:pPr>
              <w:jc w:val="center"/>
            </w:pPr>
            <w:r w:rsidRPr="005104D5">
              <w:t>2024 гг.</w:t>
            </w:r>
          </w:p>
        </w:tc>
        <w:tc>
          <w:tcPr>
            <w:tcW w:w="2468" w:type="dxa"/>
          </w:tcPr>
          <w:p w:rsidR="0055054C" w:rsidRPr="005104D5" w:rsidRDefault="0055054C" w:rsidP="005104D5">
            <w:r w:rsidRPr="005104D5">
              <w:t>Министерство строительства Республики Тыва, Министерство Республики Тыва по регулированию контрактной системы в сфере закупок, мэрия г.</w:t>
            </w:r>
            <w:r w:rsidR="00323CC8">
              <w:t xml:space="preserve"> </w:t>
            </w:r>
            <w:r w:rsidRPr="005104D5">
              <w:t xml:space="preserve">Кызыла </w:t>
            </w:r>
            <w:r w:rsidR="00323CC8" w:rsidRPr="005104D5">
              <w:t>(по согласованию)</w:t>
            </w:r>
            <w:r w:rsidR="00323CC8">
              <w:t>,</w:t>
            </w:r>
            <w:r w:rsidRPr="005104D5">
              <w:t xml:space="preserve"> администрация </w:t>
            </w:r>
            <w:proofErr w:type="spellStart"/>
            <w:r w:rsidRPr="005104D5">
              <w:t>Кызылского</w:t>
            </w:r>
            <w:proofErr w:type="spellEnd"/>
            <w:r w:rsidRPr="005104D5">
              <w:t xml:space="preserve"> </w:t>
            </w:r>
            <w:proofErr w:type="spellStart"/>
            <w:r w:rsidRPr="005104D5">
              <w:t>кожууна</w:t>
            </w:r>
            <w:proofErr w:type="spellEnd"/>
            <w:r w:rsidRPr="005104D5">
              <w:t xml:space="preserve"> (по согласованию)</w:t>
            </w:r>
          </w:p>
        </w:tc>
      </w:tr>
      <w:tr w:rsidR="0055054C" w:rsidRPr="005104D5" w:rsidTr="005104D5">
        <w:trPr>
          <w:jc w:val="center"/>
        </w:trPr>
        <w:tc>
          <w:tcPr>
            <w:tcW w:w="4679" w:type="dxa"/>
            <w:vMerge w:val="restart"/>
          </w:tcPr>
          <w:p w:rsidR="0055054C" w:rsidRPr="005104D5" w:rsidRDefault="0055054C" w:rsidP="00961C4C">
            <w:r w:rsidRPr="005104D5">
              <w:t>Предлагаю в ближайшие три года дополнительно направить 24 миллиарда рублей на обновление в том числе и домов культуры, и библиотек, музеев в сельской местности, в малых исторических городах России – ещ</w:t>
            </w:r>
            <w:r w:rsidR="005104D5">
              <w:t>е</w:t>
            </w:r>
            <w:r w:rsidRPr="005104D5">
              <w:t xml:space="preserve"> одно чрезвычайно важное направление</w:t>
            </w:r>
          </w:p>
        </w:tc>
        <w:tc>
          <w:tcPr>
            <w:tcW w:w="2835" w:type="dxa"/>
            <w:vMerge w:val="restart"/>
          </w:tcPr>
          <w:p w:rsidR="0055054C" w:rsidRPr="005104D5" w:rsidRDefault="00961C4C" w:rsidP="005104D5">
            <w:r>
              <w:t>о</w:t>
            </w:r>
            <w:r w:rsidR="0055054C" w:rsidRPr="005104D5">
              <w:t>бновление домов культуры, библиотек, музеев в сельской местности республики</w:t>
            </w:r>
          </w:p>
        </w:tc>
        <w:tc>
          <w:tcPr>
            <w:tcW w:w="4536" w:type="dxa"/>
          </w:tcPr>
          <w:p w:rsidR="0055054C" w:rsidRPr="005104D5" w:rsidRDefault="0055054C" w:rsidP="005104D5">
            <w:pPr>
              <w:pStyle w:val="a3"/>
              <w:numPr>
                <w:ilvl w:val="0"/>
                <w:numId w:val="4"/>
              </w:numPr>
              <w:tabs>
                <w:tab w:val="left" w:pos="459"/>
              </w:tabs>
              <w:ind w:left="0" w:firstLine="0"/>
              <w:rPr>
                <w:rFonts w:eastAsia="Calibri"/>
              </w:rPr>
            </w:pPr>
            <w:r w:rsidRPr="005104D5">
              <w:rPr>
                <w:rFonts w:eastAsia="Calibri"/>
              </w:rPr>
              <w:t>Определение перечня объектов культуры, подлежащих к</w:t>
            </w:r>
            <w:r w:rsidR="00961C4C">
              <w:rPr>
                <w:rFonts w:eastAsia="Calibri"/>
              </w:rPr>
              <w:t>апитальному ремонту на 2022 год</w:t>
            </w:r>
          </w:p>
        </w:tc>
        <w:tc>
          <w:tcPr>
            <w:tcW w:w="1365" w:type="dxa"/>
          </w:tcPr>
          <w:p w:rsidR="0055054C" w:rsidRPr="005104D5" w:rsidRDefault="00185F6A" w:rsidP="005104D5">
            <w:pPr>
              <w:jc w:val="center"/>
            </w:pPr>
            <w:r>
              <w:t>но</w:t>
            </w:r>
            <w:r w:rsidR="0055054C" w:rsidRPr="005104D5">
              <w:t>ябрь</w:t>
            </w:r>
          </w:p>
          <w:p w:rsidR="0055054C" w:rsidRPr="005104D5" w:rsidRDefault="0055054C" w:rsidP="005104D5">
            <w:pPr>
              <w:jc w:val="center"/>
            </w:pPr>
            <w:r w:rsidRPr="005104D5">
              <w:t>2021 г.</w:t>
            </w:r>
          </w:p>
        </w:tc>
        <w:tc>
          <w:tcPr>
            <w:tcW w:w="2468" w:type="dxa"/>
          </w:tcPr>
          <w:p w:rsidR="0055054C" w:rsidRPr="005104D5" w:rsidRDefault="0055054C" w:rsidP="005104D5">
            <w:r w:rsidRPr="005104D5">
              <w:t>Министерство культуры Республики Тыва</w:t>
            </w:r>
          </w:p>
        </w:tc>
      </w:tr>
      <w:tr w:rsidR="0055054C" w:rsidRPr="005104D5" w:rsidTr="005104D5">
        <w:trPr>
          <w:jc w:val="center"/>
        </w:trPr>
        <w:tc>
          <w:tcPr>
            <w:tcW w:w="4679" w:type="dxa"/>
            <w:vMerge/>
          </w:tcPr>
          <w:p w:rsidR="0055054C" w:rsidRPr="005104D5" w:rsidRDefault="0055054C" w:rsidP="005104D5"/>
        </w:tc>
        <w:tc>
          <w:tcPr>
            <w:tcW w:w="2835" w:type="dxa"/>
            <w:vMerge/>
          </w:tcPr>
          <w:p w:rsidR="0055054C" w:rsidRPr="005104D5" w:rsidRDefault="0055054C" w:rsidP="005104D5"/>
        </w:tc>
        <w:tc>
          <w:tcPr>
            <w:tcW w:w="4536" w:type="dxa"/>
          </w:tcPr>
          <w:p w:rsidR="0055054C" w:rsidRPr="005104D5" w:rsidRDefault="0055054C" w:rsidP="00323CC8">
            <w:pPr>
              <w:pStyle w:val="a3"/>
              <w:numPr>
                <w:ilvl w:val="0"/>
                <w:numId w:val="4"/>
              </w:numPr>
              <w:tabs>
                <w:tab w:val="left" w:pos="459"/>
              </w:tabs>
              <w:ind w:left="0" w:firstLine="0"/>
              <w:rPr>
                <w:rFonts w:eastAsia="Calibri"/>
              </w:rPr>
            </w:pPr>
            <w:r w:rsidRPr="005104D5">
              <w:rPr>
                <w:rFonts w:eastAsia="Calibri"/>
              </w:rPr>
              <w:t xml:space="preserve">Разработка </w:t>
            </w:r>
            <w:r w:rsidR="00323CC8">
              <w:rPr>
                <w:rFonts w:eastAsia="Calibri"/>
              </w:rPr>
              <w:t>проектно-сметной документации</w:t>
            </w:r>
            <w:r w:rsidRPr="005104D5">
              <w:rPr>
                <w:rFonts w:eastAsia="Calibri"/>
              </w:rPr>
              <w:t xml:space="preserve"> на кап</w:t>
            </w:r>
            <w:r w:rsidR="00323CC8">
              <w:rPr>
                <w:rFonts w:eastAsia="Calibri"/>
              </w:rPr>
              <w:t xml:space="preserve">итальный </w:t>
            </w:r>
            <w:r w:rsidRPr="005104D5">
              <w:rPr>
                <w:rFonts w:eastAsia="Calibri"/>
              </w:rPr>
              <w:t>ремонт и ре</w:t>
            </w:r>
            <w:r w:rsidR="00961C4C">
              <w:rPr>
                <w:rFonts w:eastAsia="Calibri"/>
              </w:rPr>
              <w:t>конструкцию объектов культуры</w:t>
            </w:r>
          </w:p>
        </w:tc>
        <w:tc>
          <w:tcPr>
            <w:tcW w:w="1365" w:type="dxa"/>
          </w:tcPr>
          <w:p w:rsidR="0055054C" w:rsidRPr="005104D5" w:rsidRDefault="0055054C" w:rsidP="005104D5">
            <w:pPr>
              <w:jc w:val="center"/>
            </w:pPr>
            <w:r w:rsidRPr="005104D5">
              <w:t>2022 г.</w:t>
            </w:r>
          </w:p>
        </w:tc>
        <w:tc>
          <w:tcPr>
            <w:tcW w:w="2468" w:type="dxa"/>
          </w:tcPr>
          <w:p w:rsidR="0055054C" w:rsidRPr="005104D5" w:rsidRDefault="0055054C" w:rsidP="005104D5">
            <w:r w:rsidRPr="005104D5">
              <w:t xml:space="preserve">Министерство культуры Республики Тыва, Министерство </w:t>
            </w:r>
            <w:r w:rsidRPr="005104D5">
              <w:lastRenderedPageBreak/>
              <w:t>строительства Республики Тыва, администрации муниципальных образований (по согласованию)</w:t>
            </w:r>
          </w:p>
        </w:tc>
      </w:tr>
      <w:tr w:rsidR="0055054C" w:rsidRPr="005104D5" w:rsidTr="005104D5">
        <w:trPr>
          <w:jc w:val="center"/>
        </w:trPr>
        <w:tc>
          <w:tcPr>
            <w:tcW w:w="4679" w:type="dxa"/>
            <w:vMerge/>
          </w:tcPr>
          <w:p w:rsidR="0055054C" w:rsidRPr="005104D5" w:rsidRDefault="0055054C" w:rsidP="005104D5"/>
        </w:tc>
        <w:tc>
          <w:tcPr>
            <w:tcW w:w="2835" w:type="dxa"/>
            <w:vMerge/>
          </w:tcPr>
          <w:p w:rsidR="0055054C" w:rsidRPr="005104D5" w:rsidRDefault="0055054C" w:rsidP="005104D5"/>
        </w:tc>
        <w:tc>
          <w:tcPr>
            <w:tcW w:w="4536" w:type="dxa"/>
          </w:tcPr>
          <w:p w:rsidR="0055054C" w:rsidRPr="005104D5" w:rsidRDefault="0055054C" w:rsidP="005104D5">
            <w:pPr>
              <w:pStyle w:val="a3"/>
              <w:numPr>
                <w:ilvl w:val="0"/>
                <w:numId w:val="4"/>
              </w:numPr>
              <w:tabs>
                <w:tab w:val="left" w:pos="459"/>
              </w:tabs>
              <w:ind w:left="0" w:firstLine="0"/>
              <w:rPr>
                <w:rFonts w:eastAsia="Calibri"/>
              </w:rPr>
            </w:pPr>
            <w:r w:rsidRPr="005104D5">
              <w:rPr>
                <w:rFonts w:eastAsia="Calibri"/>
              </w:rPr>
              <w:t>Подача заявок на выделение федеральных средств в Минкультуры Р</w:t>
            </w:r>
            <w:r w:rsidR="00961C4C">
              <w:rPr>
                <w:rFonts w:eastAsia="Calibri"/>
              </w:rPr>
              <w:t xml:space="preserve">оссийской </w:t>
            </w:r>
            <w:r w:rsidRPr="005104D5">
              <w:rPr>
                <w:rFonts w:eastAsia="Calibri"/>
              </w:rPr>
              <w:t>Ф</w:t>
            </w:r>
            <w:r w:rsidR="00961C4C">
              <w:rPr>
                <w:rFonts w:eastAsia="Calibri"/>
              </w:rPr>
              <w:t>едерации</w:t>
            </w:r>
            <w:r w:rsidRPr="005104D5">
              <w:rPr>
                <w:rFonts w:eastAsia="Calibri"/>
              </w:rPr>
              <w:t xml:space="preserve"> на реконструкцию, кап</w:t>
            </w:r>
            <w:r w:rsidR="00323CC8">
              <w:rPr>
                <w:rFonts w:eastAsia="Calibri"/>
              </w:rPr>
              <w:t xml:space="preserve">итальный </w:t>
            </w:r>
            <w:r w:rsidRPr="005104D5">
              <w:rPr>
                <w:rFonts w:eastAsia="Calibri"/>
              </w:rPr>
              <w:t>ремонт объектов куль</w:t>
            </w:r>
            <w:r w:rsidR="00961C4C">
              <w:rPr>
                <w:rFonts w:eastAsia="Calibri"/>
              </w:rPr>
              <w:t>туры</w:t>
            </w:r>
          </w:p>
        </w:tc>
        <w:tc>
          <w:tcPr>
            <w:tcW w:w="1365" w:type="dxa"/>
          </w:tcPr>
          <w:p w:rsidR="0055054C" w:rsidRPr="005104D5" w:rsidRDefault="0055054C" w:rsidP="005104D5">
            <w:pPr>
              <w:jc w:val="center"/>
            </w:pPr>
            <w:r w:rsidRPr="005104D5">
              <w:t>2022 г.</w:t>
            </w:r>
          </w:p>
        </w:tc>
        <w:tc>
          <w:tcPr>
            <w:tcW w:w="2468" w:type="dxa"/>
          </w:tcPr>
          <w:p w:rsidR="0055054C" w:rsidRPr="005104D5" w:rsidRDefault="0055054C" w:rsidP="005104D5">
            <w:r w:rsidRPr="005104D5">
              <w:t>Министерство культуры Республики Тыва</w:t>
            </w:r>
          </w:p>
        </w:tc>
      </w:tr>
      <w:tr w:rsidR="0055054C" w:rsidRPr="005104D5" w:rsidTr="005104D5">
        <w:trPr>
          <w:jc w:val="center"/>
        </w:trPr>
        <w:tc>
          <w:tcPr>
            <w:tcW w:w="4679" w:type="dxa"/>
            <w:vMerge/>
          </w:tcPr>
          <w:p w:rsidR="0055054C" w:rsidRPr="005104D5" w:rsidRDefault="0055054C" w:rsidP="005104D5"/>
        </w:tc>
        <w:tc>
          <w:tcPr>
            <w:tcW w:w="2835" w:type="dxa"/>
            <w:vMerge/>
          </w:tcPr>
          <w:p w:rsidR="0055054C" w:rsidRPr="005104D5" w:rsidRDefault="0055054C" w:rsidP="005104D5"/>
        </w:tc>
        <w:tc>
          <w:tcPr>
            <w:tcW w:w="4536" w:type="dxa"/>
          </w:tcPr>
          <w:p w:rsidR="0055054C" w:rsidRPr="005104D5" w:rsidRDefault="0055054C" w:rsidP="005104D5">
            <w:pPr>
              <w:pStyle w:val="a3"/>
              <w:numPr>
                <w:ilvl w:val="0"/>
                <w:numId w:val="4"/>
              </w:numPr>
              <w:tabs>
                <w:tab w:val="left" w:pos="459"/>
              </w:tabs>
              <w:ind w:left="0" w:firstLine="0"/>
              <w:rPr>
                <w:rFonts w:eastAsia="Calibri"/>
              </w:rPr>
            </w:pPr>
            <w:r w:rsidRPr="005104D5">
              <w:rPr>
                <w:rFonts w:eastAsia="Calibri"/>
              </w:rPr>
              <w:t>Выполнение мероприятий по кап</w:t>
            </w:r>
            <w:r w:rsidR="00323CC8">
              <w:rPr>
                <w:rFonts w:eastAsia="Calibri"/>
              </w:rPr>
              <w:t xml:space="preserve">итальному </w:t>
            </w:r>
            <w:r w:rsidRPr="005104D5">
              <w:rPr>
                <w:rFonts w:eastAsia="Calibri"/>
              </w:rPr>
              <w:t>ремонту и реконструкции объектов культу</w:t>
            </w:r>
            <w:r w:rsidR="00961C4C">
              <w:rPr>
                <w:rFonts w:eastAsia="Calibri"/>
              </w:rPr>
              <w:t>ры</w:t>
            </w:r>
          </w:p>
        </w:tc>
        <w:tc>
          <w:tcPr>
            <w:tcW w:w="1365" w:type="dxa"/>
          </w:tcPr>
          <w:p w:rsidR="0055054C" w:rsidRPr="005104D5" w:rsidRDefault="0055054C" w:rsidP="005104D5">
            <w:pPr>
              <w:jc w:val="center"/>
            </w:pPr>
            <w:r w:rsidRPr="005104D5">
              <w:t>2024 г.</w:t>
            </w:r>
          </w:p>
        </w:tc>
        <w:tc>
          <w:tcPr>
            <w:tcW w:w="2468" w:type="dxa"/>
          </w:tcPr>
          <w:p w:rsidR="0055054C" w:rsidRPr="005104D5" w:rsidRDefault="0055054C" w:rsidP="005104D5">
            <w:r w:rsidRPr="005104D5">
              <w:t>Министерство культуры Республики Тыва, Министерство Республики Тыва по регулированию контрактной системы в сфере закупок, Министерство строительства Республики Тыва</w:t>
            </w:r>
          </w:p>
        </w:tc>
      </w:tr>
      <w:tr w:rsidR="0055054C" w:rsidRPr="005104D5" w:rsidTr="005104D5">
        <w:trPr>
          <w:jc w:val="center"/>
        </w:trPr>
        <w:tc>
          <w:tcPr>
            <w:tcW w:w="4679" w:type="dxa"/>
            <w:vMerge w:val="restart"/>
          </w:tcPr>
          <w:p w:rsidR="0055054C" w:rsidRPr="005104D5" w:rsidRDefault="0055054C" w:rsidP="005104D5">
            <w:r w:rsidRPr="005104D5">
              <w:t xml:space="preserve">Их задача – снижать риски для вложения частных капиталов, помогать в создании новых рынков и инвестиционных механизмов, как это происходит в рамках уже действующей так называемой </w:t>
            </w:r>
            <w:r w:rsidR="005104D5">
              <w:t>«</w:t>
            </w:r>
            <w:r w:rsidRPr="005104D5">
              <w:t>Фабрики проектного финансирования</w:t>
            </w:r>
            <w:r w:rsidR="005104D5">
              <w:t>»</w:t>
            </w:r>
            <w:r w:rsidRPr="005104D5">
              <w:t>. Сегодня в е</w:t>
            </w:r>
            <w:r w:rsidR="005104D5">
              <w:t>е</w:t>
            </w:r>
            <w:r w:rsidRPr="005104D5">
              <w:t xml:space="preserve"> работе более 40 коммерческих проектов с общим объ</w:t>
            </w:r>
            <w:r w:rsidR="005104D5">
              <w:t>е</w:t>
            </w:r>
            <w:r w:rsidRPr="005104D5">
              <w:t>мом инве</w:t>
            </w:r>
            <w:r w:rsidR="00961C4C">
              <w:t>стиций три триллиона рублей</w:t>
            </w:r>
          </w:p>
        </w:tc>
        <w:tc>
          <w:tcPr>
            <w:tcW w:w="2835" w:type="dxa"/>
            <w:vMerge w:val="restart"/>
          </w:tcPr>
          <w:p w:rsidR="0055054C" w:rsidRPr="005104D5" w:rsidRDefault="00961C4C" w:rsidP="005104D5">
            <w:r>
              <w:t>р</w:t>
            </w:r>
            <w:r w:rsidR="0055054C" w:rsidRPr="005104D5">
              <w:t xml:space="preserve">еализация 4 проектов комплексной застройки территории в г. Кызыле и </w:t>
            </w:r>
            <w:proofErr w:type="spellStart"/>
            <w:r w:rsidR="0055054C" w:rsidRPr="005104D5">
              <w:t>пгт</w:t>
            </w:r>
            <w:proofErr w:type="spellEnd"/>
            <w:r w:rsidR="0055054C" w:rsidRPr="005104D5">
              <w:t xml:space="preserve">. </w:t>
            </w:r>
            <w:proofErr w:type="spellStart"/>
            <w:r w:rsidR="0055054C" w:rsidRPr="005104D5">
              <w:t>Каа-Хем</w:t>
            </w:r>
            <w:proofErr w:type="spellEnd"/>
            <w:r w:rsidR="0055054C" w:rsidRPr="005104D5">
              <w:t xml:space="preserve"> </w:t>
            </w:r>
            <w:proofErr w:type="spellStart"/>
            <w:r w:rsidR="0055054C" w:rsidRPr="005104D5">
              <w:t>Кызылского</w:t>
            </w:r>
            <w:proofErr w:type="spellEnd"/>
            <w:r w:rsidR="0055054C" w:rsidRPr="005104D5">
              <w:t xml:space="preserve"> </w:t>
            </w:r>
            <w:proofErr w:type="spellStart"/>
            <w:r w:rsidR="0055054C" w:rsidRPr="005104D5">
              <w:t>кожууна</w:t>
            </w:r>
            <w:proofErr w:type="spellEnd"/>
            <w:r w:rsidR="0055054C" w:rsidRPr="005104D5">
              <w:t xml:space="preserve">, (419 тыс. </w:t>
            </w:r>
            <w:r w:rsidR="00323CC8">
              <w:t xml:space="preserve">кв. </w:t>
            </w:r>
            <w:r w:rsidR="0055054C" w:rsidRPr="005104D5">
              <w:t>м жилья)</w:t>
            </w:r>
          </w:p>
        </w:tc>
        <w:tc>
          <w:tcPr>
            <w:tcW w:w="4536" w:type="dxa"/>
          </w:tcPr>
          <w:p w:rsidR="0055054C" w:rsidRPr="005104D5" w:rsidRDefault="0055054C" w:rsidP="00323CC8">
            <w:pPr>
              <w:pStyle w:val="a3"/>
              <w:numPr>
                <w:ilvl w:val="0"/>
                <w:numId w:val="4"/>
              </w:numPr>
              <w:tabs>
                <w:tab w:val="left" w:pos="459"/>
              </w:tabs>
              <w:ind w:left="0" w:firstLine="0"/>
              <w:rPr>
                <w:rFonts w:eastAsia="Calibri"/>
              </w:rPr>
            </w:pPr>
            <w:r w:rsidRPr="005104D5">
              <w:rPr>
                <w:rFonts w:eastAsia="Calibri"/>
              </w:rPr>
              <w:t xml:space="preserve">Оказание содействия застройщикам республики в </w:t>
            </w:r>
            <w:r w:rsidR="00323CC8">
              <w:rPr>
                <w:rFonts w:eastAsia="Calibri"/>
              </w:rPr>
              <w:t>получении кредитования и государственной поддержки</w:t>
            </w:r>
            <w:r w:rsidRPr="005104D5">
              <w:rPr>
                <w:rFonts w:eastAsia="Calibri"/>
              </w:rPr>
              <w:t xml:space="preserve"> </w:t>
            </w:r>
            <w:r w:rsidR="005104D5">
              <w:rPr>
                <w:rFonts w:eastAsia="Calibri"/>
              </w:rPr>
              <w:t>«</w:t>
            </w:r>
            <w:r w:rsidRPr="005104D5">
              <w:rPr>
                <w:rFonts w:eastAsia="Calibri"/>
              </w:rPr>
              <w:t>Фабрики проектного финансирования</w:t>
            </w:r>
            <w:r w:rsidR="005104D5">
              <w:rPr>
                <w:rFonts w:eastAsia="Calibri"/>
              </w:rPr>
              <w:t>»</w:t>
            </w:r>
          </w:p>
        </w:tc>
        <w:tc>
          <w:tcPr>
            <w:tcW w:w="1365" w:type="dxa"/>
          </w:tcPr>
          <w:p w:rsidR="0055054C" w:rsidRPr="005104D5" w:rsidRDefault="0055054C" w:rsidP="005104D5">
            <w:pPr>
              <w:jc w:val="center"/>
            </w:pPr>
            <w:r w:rsidRPr="005104D5">
              <w:t>2021 г.</w:t>
            </w:r>
          </w:p>
        </w:tc>
        <w:tc>
          <w:tcPr>
            <w:tcW w:w="2468" w:type="dxa"/>
          </w:tcPr>
          <w:p w:rsidR="0055054C" w:rsidRPr="005104D5" w:rsidRDefault="0055054C" w:rsidP="005104D5">
            <w:r w:rsidRPr="005104D5">
              <w:t>Министерство строительства Республики Тыва, Министерство земельных и имущественных отношений Республики Тыва</w:t>
            </w:r>
          </w:p>
        </w:tc>
      </w:tr>
      <w:tr w:rsidR="0055054C" w:rsidRPr="005104D5" w:rsidTr="005104D5">
        <w:trPr>
          <w:jc w:val="center"/>
        </w:trPr>
        <w:tc>
          <w:tcPr>
            <w:tcW w:w="4679" w:type="dxa"/>
            <w:vMerge/>
          </w:tcPr>
          <w:p w:rsidR="0055054C" w:rsidRPr="005104D5" w:rsidRDefault="0055054C" w:rsidP="005104D5"/>
        </w:tc>
        <w:tc>
          <w:tcPr>
            <w:tcW w:w="2835" w:type="dxa"/>
            <w:vMerge/>
          </w:tcPr>
          <w:p w:rsidR="0055054C" w:rsidRPr="005104D5" w:rsidRDefault="0055054C" w:rsidP="005104D5"/>
        </w:tc>
        <w:tc>
          <w:tcPr>
            <w:tcW w:w="4536" w:type="dxa"/>
          </w:tcPr>
          <w:p w:rsidR="0055054C" w:rsidRPr="005104D5" w:rsidRDefault="0055054C" w:rsidP="005104D5">
            <w:pPr>
              <w:pStyle w:val="a3"/>
              <w:numPr>
                <w:ilvl w:val="0"/>
                <w:numId w:val="4"/>
              </w:numPr>
              <w:tabs>
                <w:tab w:val="left" w:pos="459"/>
              </w:tabs>
              <w:ind w:left="0" w:firstLine="0"/>
              <w:rPr>
                <w:rFonts w:eastAsia="Calibri"/>
              </w:rPr>
            </w:pPr>
            <w:r w:rsidRPr="005104D5">
              <w:rPr>
                <w:rFonts w:eastAsia="Calibri"/>
              </w:rPr>
              <w:t>Привлечение средств проектного финансирования на комплексную застройку</w:t>
            </w:r>
            <w:r w:rsidRPr="005104D5">
              <w:t xml:space="preserve"> территорий</w:t>
            </w:r>
          </w:p>
        </w:tc>
        <w:tc>
          <w:tcPr>
            <w:tcW w:w="1365" w:type="dxa"/>
          </w:tcPr>
          <w:p w:rsidR="0055054C" w:rsidRPr="005104D5" w:rsidRDefault="0055054C" w:rsidP="005104D5">
            <w:pPr>
              <w:jc w:val="center"/>
            </w:pPr>
            <w:r w:rsidRPr="005104D5">
              <w:t>2022 г.</w:t>
            </w:r>
          </w:p>
        </w:tc>
        <w:tc>
          <w:tcPr>
            <w:tcW w:w="2468" w:type="dxa"/>
          </w:tcPr>
          <w:p w:rsidR="0055054C" w:rsidRPr="005104D5" w:rsidRDefault="0055054C" w:rsidP="005104D5">
            <w:r w:rsidRPr="005104D5">
              <w:t>Министерство строительства Республики Тыва</w:t>
            </w:r>
          </w:p>
        </w:tc>
      </w:tr>
      <w:tr w:rsidR="0055054C" w:rsidRPr="005104D5" w:rsidTr="005104D5">
        <w:trPr>
          <w:jc w:val="center"/>
        </w:trPr>
        <w:tc>
          <w:tcPr>
            <w:tcW w:w="4679" w:type="dxa"/>
            <w:vMerge/>
          </w:tcPr>
          <w:p w:rsidR="0055054C" w:rsidRPr="005104D5" w:rsidRDefault="0055054C" w:rsidP="005104D5"/>
        </w:tc>
        <w:tc>
          <w:tcPr>
            <w:tcW w:w="2835" w:type="dxa"/>
            <w:vMerge/>
          </w:tcPr>
          <w:p w:rsidR="0055054C" w:rsidRPr="005104D5" w:rsidRDefault="0055054C" w:rsidP="005104D5"/>
        </w:tc>
        <w:tc>
          <w:tcPr>
            <w:tcW w:w="4536" w:type="dxa"/>
          </w:tcPr>
          <w:p w:rsidR="0055054C" w:rsidRPr="00323CC8" w:rsidRDefault="0055054C" w:rsidP="00323CC8">
            <w:pPr>
              <w:pStyle w:val="a3"/>
              <w:numPr>
                <w:ilvl w:val="0"/>
                <w:numId w:val="4"/>
              </w:numPr>
              <w:tabs>
                <w:tab w:val="left" w:pos="459"/>
              </w:tabs>
              <w:ind w:left="0" w:firstLine="0"/>
              <w:rPr>
                <w:rFonts w:eastAsia="Calibri"/>
              </w:rPr>
            </w:pPr>
            <w:r w:rsidRPr="005104D5">
              <w:rPr>
                <w:rFonts w:eastAsia="Calibri"/>
              </w:rPr>
              <w:t>Реализация 4 проектов комплексной застройки</w:t>
            </w:r>
            <w:r w:rsidRPr="005104D5">
              <w:t xml:space="preserve"> территории в г. Кызыл</w:t>
            </w:r>
            <w:r w:rsidR="00323CC8">
              <w:t>е</w:t>
            </w:r>
            <w:r w:rsidRPr="005104D5">
              <w:t xml:space="preserve"> и </w:t>
            </w:r>
            <w:r w:rsidR="00323CC8">
              <w:rPr>
                <w:rFonts w:eastAsia="Calibri"/>
              </w:rPr>
              <w:t xml:space="preserve">          </w:t>
            </w:r>
            <w:proofErr w:type="spellStart"/>
            <w:r w:rsidRPr="005104D5">
              <w:t>пгт</w:t>
            </w:r>
            <w:proofErr w:type="spellEnd"/>
            <w:r w:rsidRPr="005104D5">
              <w:t xml:space="preserve">. </w:t>
            </w:r>
            <w:proofErr w:type="spellStart"/>
            <w:r w:rsidRPr="005104D5">
              <w:t>Каа-Хем</w:t>
            </w:r>
            <w:proofErr w:type="spellEnd"/>
            <w:r w:rsidRPr="005104D5">
              <w:t xml:space="preserve"> </w:t>
            </w:r>
            <w:proofErr w:type="spellStart"/>
            <w:r w:rsidRPr="005104D5">
              <w:t>Кызылского</w:t>
            </w:r>
            <w:proofErr w:type="spellEnd"/>
            <w:r w:rsidRPr="005104D5">
              <w:t xml:space="preserve"> </w:t>
            </w:r>
            <w:proofErr w:type="spellStart"/>
            <w:r w:rsidRPr="005104D5">
              <w:t>кожууна</w:t>
            </w:r>
            <w:proofErr w:type="spellEnd"/>
          </w:p>
        </w:tc>
        <w:tc>
          <w:tcPr>
            <w:tcW w:w="1365" w:type="dxa"/>
          </w:tcPr>
          <w:p w:rsidR="00961C4C" w:rsidRDefault="0055054C" w:rsidP="005104D5">
            <w:pPr>
              <w:jc w:val="center"/>
            </w:pPr>
            <w:r w:rsidRPr="005104D5">
              <w:t>2022-</w:t>
            </w:r>
          </w:p>
          <w:p w:rsidR="0055054C" w:rsidRPr="005104D5" w:rsidRDefault="0055054C" w:rsidP="005104D5">
            <w:pPr>
              <w:jc w:val="center"/>
            </w:pPr>
            <w:r w:rsidRPr="005104D5">
              <w:t>2030 г</w:t>
            </w:r>
            <w:r w:rsidR="00961C4C">
              <w:t>г</w:t>
            </w:r>
            <w:r w:rsidRPr="005104D5">
              <w:t>.</w:t>
            </w:r>
          </w:p>
        </w:tc>
        <w:tc>
          <w:tcPr>
            <w:tcW w:w="2468" w:type="dxa"/>
          </w:tcPr>
          <w:p w:rsidR="0055054C" w:rsidRPr="005104D5" w:rsidRDefault="0055054C" w:rsidP="00961C4C">
            <w:r w:rsidRPr="005104D5">
              <w:t>Министерство строительства Республики Тыва,</w:t>
            </w:r>
            <w:r w:rsidR="00961C4C">
              <w:t xml:space="preserve"> м</w:t>
            </w:r>
            <w:r w:rsidRPr="005104D5">
              <w:t xml:space="preserve">эрия г. Кызыла </w:t>
            </w:r>
            <w:r w:rsidRPr="005104D5">
              <w:lastRenderedPageBreak/>
              <w:t xml:space="preserve">(по согласованию), администрация </w:t>
            </w:r>
            <w:proofErr w:type="spellStart"/>
            <w:r w:rsidRPr="005104D5">
              <w:t>Кызылского</w:t>
            </w:r>
            <w:proofErr w:type="spellEnd"/>
            <w:r w:rsidRPr="005104D5">
              <w:t xml:space="preserve"> </w:t>
            </w:r>
            <w:proofErr w:type="spellStart"/>
            <w:r w:rsidRPr="005104D5">
              <w:t>кожууна</w:t>
            </w:r>
            <w:proofErr w:type="spellEnd"/>
            <w:r w:rsidRPr="005104D5">
              <w:t xml:space="preserve"> (по согласованию)</w:t>
            </w:r>
          </w:p>
        </w:tc>
      </w:tr>
      <w:tr w:rsidR="0055054C" w:rsidRPr="005104D5" w:rsidTr="005104D5">
        <w:trPr>
          <w:jc w:val="center"/>
        </w:trPr>
        <w:tc>
          <w:tcPr>
            <w:tcW w:w="4679" w:type="dxa"/>
            <w:vMerge w:val="restart"/>
          </w:tcPr>
          <w:p w:rsidR="0055054C" w:rsidRPr="005104D5" w:rsidRDefault="0055054C" w:rsidP="005104D5">
            <w:r w:rsidRPr="005104D5">
              <w:lastRenderedPageBreak/>
              <w:t>Инфраструктурные проекты регионов должны быть реализованы прежде всего в интересах людей, служить инвестициями в создании новых рабочих мест, в рост благополучия миллионов российских семей, в будущее наших детей. Приоритетами станут автомобильные дороги, обходы городов, обновление систем жилищно-коммунального хозяйства и общественного транспорта, комплексное развитие территорий и создание объектов туристической индуст</w:t>
            </w:r>
            <w:r w:rsidR="00961C4C">
              <w:t>рии</w:t>
            </w:r>
          </w:p>
        </w:tc>
        <w:tc>
          <w:tcPr>
            <w:tcW w:w="2835" w:type="dxa"/>
            <w:vMerge w:val="restart"/>
          </w:tcPr>
          <w:p w:rsidR="0055054C" w:rsidRPr="005104D5" w:rsidRDefault="00961C4C" w:rsidP="005104D5">
            <w:r>
              <w:t>о</w:t>
            </w:r>
            <w:r w:rsidR="0055054C" w:rsidRPr="005104D5">
              <w:t>бновление систем жилищно-коммунального хозяйства в районах республики</w:t>
            </w:r>
          </w:p>
        </w:tc>
        <w:tc>
          <w:tcPr>
            <w:tcW w:w="4536" w:type="dxa"/>
          </w:tcPr>
          <w:p w:rsidR="0055054C" w:rsidRPr="005104D5" w:rsidRDefault="0055054C" w:rsidP="005104D5">
            <w:pPr>
              <w:pStyle w:val="a3"/>
              <w:numPr>
                <w:ilvl w:val="0"/>
                <w:numId w:val="4"/>
              </w:numPr>
              <w:tabs>
                <w:tab w:val="left" w:pos="459"/>
              </w:tabs>
              <w:ind w:left="0" w:firstLine="0"/>
              <w:rPr>
                <w:rFonts w:eastAsia="Calibri"/>
              </w:rPr>
            </w:pPr>
            <w:r w:rsidRPr="005104D5">
              <w:rPr>
                <w:rFonts w:eastAsia="Calibri"/>
              </w:rPr>
              <w:t>Комплексное обследование 6 малых котельных, 6 водоканалов, существующих очистных сооружений в районах республики на предмет изношенности зданий, основного оборудования, систем теплоснабжения и водоснабже</w:t>
            </w:r>
            <w:r w:rsidR="00961C4C">
              <w:rPr>
                <w:rFonts w:eastAsia="Calibri"/>
              </w:rPr>
              <w:t>ния</w:t>
            </w:r>
          </w:p>
        </w:tc>
        <w:tc>
          <w:tcPr>
            <w:tcW w:w="1365" w:type="dxa"/>
          </w:tcPr>
          <w:p w:rsidR="0055054C" w:rsidRPr="005104D5" w:rsidRDefault="0055054C" w:rsidP="005104D5">
            <w:pPr>
              <w:jc w:val="center"/>
            </w:pPr>
            <w:r w:rsidRPr="005104D5">
              <w:t>2022 г</w:t>
            </w:r>
            <w:r w:rsidR="00323CC8">
              <w:t>.</w:t>
            </w:r>
          </w:p>
        </w:tc>
        <w:tc>
          <w:tcPr>
            <w:tcW w:w="2468" w:type="dxa"/>
          </w:tcPr>
          <w:p w:rsidR="0055054C" w:rsidRPr="00492F6B" w:rsidRDefault="0055054C" w:rsidP="00323CC8">
            <w:pPr>
              <w:rPr>
                <w:spacing w:val="-14"/>
              </w:rPr>
            </w:pPr>
            <w:r w:rsidRPr="00492F6B">
              <w:rPr>
                <w:spacing w:val="-14"/>
              </w:rPr>
              <w:t xml:space="preserve">Министерство </w:t>
            </w:r>
            <w:r w:rsidR="00323CC8" w:rsidRPr="00492F6B">
              <w:rPr>
                <w:spacing w:val="-14"/>
              </w:rPr>
              <w:t>жилищно-коммунального хозяйства</w:t>
            </w:r>
            <w:r w:rsidRPr="00492F6B">
              <w:rPr>
                <w:spacing w:val="-14"/>
              </w:rPr>
              <w:t xml:space="preserve"> Республики Тыва, Министерство финансов Республики Тыва, администрации муниципальных образований (по согласованию)</w:t>
            </w:r>
          </w:p>
        </w:tc>
      </w:tr>
      <w:tr w:rsidR="0055054C" w:rsidRPr="005104D5" w:rsidTr="005104D5">
        <w:trPr>
          <w:jc w:val="center"/>
        </w:trPr>
        <w:tc>
          <w:tcPr>
            <w:tcW w:w="4679" w:type="dxa"/>
            <w:vMerge/>
          </w:tcPr>
          <w:p w:rsidR="0055054C" w:rsidRPr="005104D5" w:rsidRDefault="0055054C" w:rsidP="005104D5"/>
        </w:tc>
        <w:tc>
          <w:tcPr>
            <w:tcW w:w="2835" w:type="dxa"/>
            <w:vMerge/>
          </w:tcPr>
          <w:p w:rsidR="0055054C" w:rsidRPr="005104D5" w:rsidRDefault="0055054C" w:rsidP="005104D5"/>
        </w:tc>
        <w:tc>
          <w:tcPr>
            <w:tcW w:w="4536" w:type="dxa"/>
          </w:tcPr>
          <w:p w:rsidR="0055054C" w:rsidRPr="005104D5" w:rsidRDefault="0055054C" w:rsidP="00323CC8">
            <w:pPr>
              <w:pStyle w:val="a3"/>
              <w:numPr>
                <w:ilvl w:val="0"/>
                <w:numId w:val="4"/>
              </w:numPr>
              <w:tabs>
                <w:tab w:val="left" w:pos="459"/>
              </w:tabs>
              <w:ind w:left="0" w:firstLine="0"/>
              <w:rPr>
                <w:rFonts w:eastAsia="Calibri"/>
              </w:rPr>
            </w:pPr>
            <w:r w:rsidRPr="005104D5">
              <w:rPr>
                <w:rFonts w:eastAsia="Calibri"/>
              </w:rPr>
              <w:t xml:space="preserve">Разработка </w:t>
            </w:r>
            <w:r w:rsidR="00323CC8">
              <w:rPr>
                <w:rFonts w:eastAsia="Calibri"/>
              </w:rPr>
              <w:t>проектно-сметной документации</w:t>
            </w:r>
            <w:r w:rsidRPr="005104D5">
              <w:rPr>
                <w:rFonts w:eastAsia="Calibri"/>
              </w:rPr>
              <w:t xml:space="preserve"> на реконструкцию и строительство объектов коммунальной ин</w:t>
            </w:r>
            <w:r w:rsidR="00961C4C">
              <w:rPr>
                <w:rFonts w:eastAsia="Calibri"/>
              </w:rPr>
              <w:t>фраструктуры</w:t>
            </w:r>
          </w:p>
        </w:tc>
        <w:tc>
          <w:tcPr>
            <w:tcW w:w="1365" w:type="dxa"/>
          </w:tcPr>
          <w:p w:rsidR="00961C4C" w:rsidRDefault="0055054C" w:rsidP="005104D5">
            <w:pPr>
              <w:jc w:val="center"/>
            </w:pPr>
            <w:r w:rsidRPr="005104D5">
              <w:t>2022-</w:t>
            </w:r>
          </w:p>
          <w:p w:rsidR="0055054C" w:rsidRPr="005104D5" w:rsidRDefault="0055054C" w:rsidP="005104D5">
            <w:pPr>
              <w:jc w:val="center"/>
            </w:pPr>
            <w:r w:rsidRPr="005104D5">
              <w:t>2023 гг.</w:t>
            </w:r>
          </w:p>
        </w:tc>
        <w:tc>
          <w:tcPr>
            <w:tcW w:w="2468" w:type="dxa"/>
          </w:tcPr>
          <w:p w:rsidR="0055054C" w:rsidRPr="005104D5" w:rsidRDefault="0055054C" w:rsidP="005104D5">
            <w:r w:rsidRPr="005104D5">
              <w:t xml:space="preserve">Министерство строительства Республики Тыва, Министерство </w:t>
            </w:r>
            <w:r w:rsidR="00323CC8">
              <w:t>жилищно-комму-</w:t>
            </w:r>
            <w:proofErr w:type="spellStart"/>
            <w:r w:rsidR="00323CC8">
              <w:t>нального</w:t>
            </w:r>
            <w:proofErr w:type="spellEnd"/>
            <w:r w:rsidR="00323CC8">
              <w:t xml:space="preserve"> хозяйства</w:t>
            </w:r>
            <w:r w:rsidR="00323CC8" w:rsidRPr="005104D5">
              <w:t xml:space="preserve"> </w:t>
            </w:r>
            <w:r w:rsidRPr="005104D5">
              <w:t>Республики Тыва, Министерство финансов Республики Тыва, администрации муниципальных образований (по согласованию)</w:t>
            </w:r>
          </w:p>
        </w:tc>
      </w:tr>
      <w:tr w:rsidR="0055054C" w:rsidRPr="005104D5" w:rsidTr="005104D5">
        <w:trPr>
          <w:jc w:val="center"/>
        </w:trPr>
        <w:tc>
          <w:tcPr>
            <w:tcW w:w="4679" w:type="dxa"/>
            <w:vMerge/>
          </w:tcPr>
          <w:p w:rsidR="0055054C" w:rsidRPr="005104D5" w:rsidRDefault="0055054C" w:rsidP="005104D5"/>
        </w:tc>
        <w:tc>
          <w:tcPr>
            <w:tcW w:w="2835" w:type="dxa"/>
            <w:vMerge/>
          </w:tcPr>
          <w:p w:rsidR="0055054C" w:rsidRPr="005104D5" w:rsidRDefault="0055054C" w:rsidP="005104D5"/>
        </w:tc>
        <w:tc>
          <w:tcPr>
            <w:tcW w:w="4536" w:type="dxa"/>
          </w:tcPr>
          <w:p w:rsidR="0055054C" w:rsidRPr="005104D5" w:rsidRDefault="0055054C" w:rsidP="005104D5">
            <w:pPr>
              <w:pStyle w:val="a3"/>
              <w:numPr>
                <w:ilvl w:val="0"/>
                <w:numId w:val="4"/>
              </w:numPr>
              <w:tabs>
                <w:tab w:val="left" w:pos="459"/>
              </w:tabs>
              <w:ind w:left="0" w:firstLine="0"/>
              <w:rPr>
                <w:rFonts w:eastAsia="Calibri"/>
              </w:rPr>
            </w:pPr>
            <w:r w:rsidRPr="005104D5">
              <w:rPr>
                <w:rFonts w:eastAsia="Calibri"/>
              </w:rPr>
              <w:t xml:space="preserve">Подготовка, направление в Минстрой </w:t>
            </w:r>
            <w:proofErr w:type="gramStart"/>
            <w:r w:rsidRPr="005104D5">
              <w:rPr>
                <w:rFonts w:eastAsia="Calibri"/>
              </w:rPr>
              <w:t>Р</w:t>
            </w:r>
            <w:r w:rsidR="00961C4C">
              <w:rPr>
                <w:rFonts w:eastAsia="Calibri"/>
              </w:rPr>
              <w:t xml:space="preserve">оссийской </w:t>
            </w:r>
            <w:r w:rsidRPr="005104D5">
              <w:rPr>
                <w:rFonts w:eastAsia="Calibri"/>
              </w:rPr>
              <w:t>Ф</w:t>
            </w:r>
            <w:r w:rsidR="00961C4C">
              <w:rPr>
                <w:rFonts w:eastAsia="Calibri"/>
              </w:rPr>
              <w:t>едерации</w:t>
            </w:r>
            <w:proofErr w:type="gramEnd"/>
            <w:r w:rsidRPr="005104D5">
              <w:rPr>
                <w:rFonts w:eastAsia="Calibri"/>
              </w:rPr>
              <w:t xml:space="preserve"> и защита заявок на получение инфра</w:t>
            </w:r>
            <w:r w:rsidR="00961C4C">
              <w:rPr>
                <w:rFonts w:eastAsia="Calibri"/>
              </w:rPr>
              <w:t>структурных кредитов</w:t>
            </w:r>
          </w:p>
        </w:tc>
        <w:tc>
          <w:tcPr>
            <w:tcW w:w="1365" w:type="dxa"/>
          </w:tcPr>
          <w:p w:rsidR="00961C4C" w:rsidRDefault="0055054C" w:rsidP="005104D5">
            <w:pPr>
              <w:jc w:val="center"/>
            </w:pPr>
            <w:r w:rsidRPr="005104D5">
              <w:t>2022-</w:t>
            </w:r>
          </w:p>
          <w:p w:rsidR="0055054C" w:rsidRPr="005104D5" w:rsidRDefault="0055054C" w:rsidP="005104D5">
            <w:pPr>
              <w:jc w:val="center"/>
            </w:pPr>
            <w:r w:rsidRPr="005104D5">
              <w:t>2023 гг.</w:t>
            </w:r>
          </w:p>
        </w:tc>
        <w:tc>
          <w:tcPr>
            <w:tcW w:w="2468" w:type="dxa"/>
          </w:tcPr>
          <w:p w:rsidR="0055054C" w:rsidRPr="00492F6B" w:rsidRDefault="0055054C" w:rsidP="005104D5">
            <w:pPr>
              <w:rPr>
                <w:spacing w:val="-14"/>
              </w:rPr>
            </w:pPr>
            <w:r w:rsidRPr="00492F6B">
              <w:rPr>
                <w:spacing w:val="-14"/>
              </w:rPr>
              <w:t>Министерство строительства Республики Тыва, администрации муниципальных образований (по согласованию)</w:t>
            </w:r>
          </w:p>
        </w:tc>
      </w:tr>
      <w:tr w:rsidR="0055054C" w:rsidRPr="005104D5" w:rsidTr="005104D5">
        <w:trPr>
          <w:jc w:val="center"/>
        </w:trPr>
        <w:tc>
          <w:tcPr>
            <w:tcW w:w="4679" w:type="dxa"/>
            <w:vMerge/>
          </w:tcPr>
          <w:p w:rsidR="0055054C" w:rsidRPr="005104D5" w:rsidRDefault="0055054C" w:rsidP="005104D5"/>
        </w:tc>
        <w:tc>
          <w:tcPr>
            <w:tcW w:w="2835" w:type="dxa"/>
            <w:vMerge/>
          </w:tcPr>
          <w:p w:rsidR="0055054C" w:rsidRPr="005104D5" w:rsidRDefault="0055054C" w:rsidP="005104D5"/>
        </w:tc>
        <w:tc>
          <w:tcPr>
            <w:tcW w:w="4536" w:type="dxa"/>
          </w:tcPr>
          <w:p w:rsidR="0055054C" w:rsidRPr="005104D5" w:rsidRDefault="0055054C" w:rsidP="005104D5">
            <w:pPr>
              <w:pStyle w:val="a3"/>
              <w:numPr>
                <w:ilvl w:val="0"/>
                <w:numId w:val="4"/>
              </w:numPr>
              <w:tabs>
                <w:tab w:val="left" w:pos="459"/>
              </w:tabs>
              <w:ind w:left="0" w:firstLine="0"/>
              <w:rPr>
                <w:rFonts w:eastAsia="Calibri"/>
              </w:rPr>
            </w:pPr>
            <w:r w:rsidRPr="005104D5">
              <w:rPr>
                <w:rFonts w:eastAsia="Calibri"/>
              </w:rPr>
              <w:t>Реализация проектов по о</w:t>
            </w:r>
            <w:r w:rsidRPr="005104D5">
              <w:t>бновлению систем жилищно-коммунального хозяйства в районах республики</w:t>
            </w:r>
          </w:p>
        </w:tc>
        <w:tc>
          <w:tcPr>
            <w:tcW w:w="1365" w:type="dxa"/>
          </w:tcPr>
          <w:p w:rsidR="00961C4C" w:rsidRDefault="0055054C" w:rsidP="005104D5">
            <w:pPr>
              <w:jc w:val="center"/>
            </w:pPr>
            <w:r w:rsidRPr="005104D5">
              <w:t>2022-</w:t>
            </w:r>
          </w:p>
          <w:p w:rsidR="0055054C" w:rsidRPr="005104D5" w:rsidRDefault="0055054C" w:rsidP="005104D5">
            <w:pPr>
              <w:jc w:val="center"/>
            </w:pPr>
            <w:r w:rsidRPr="005104D5">
              <w:t>2025 гг.</w:t>
            </w:r>
          </w:p>
        </w:tc>
        <w:tc>
          <w:tcPr>
            <w:tcW w:w="2468" w:type="dxa"/>
          </w:tcPr>
          <w:p w:rsidR="0055054C" w:rsidRPr="005104D5" w:rsidRDefault="0055054C" w:rsidP="005104D5">
            <w:r w:rsidRPr="005104D5">
              <w:t xml:space="preserve">Министерство строительства Республики Тыва, администрации </w:t>
            </w:r>
            <w:r w:rsidRPr="005104D5">
              <w:lastRenderedPageBreak/>
              <w:t>муниципальных образований (по согласованию)</w:t>
            </w:r>
          </w:p>
        </w:tc>
      </w:tr>
      <w:tr w:rsidR="0055054C" w:rsidRPr="005104D5" w:rsidTr="005104D5">
        <w:trPr>
          <w:jc w:val="center"/>
        </w:trPr>
        <w:tc>
          <w:tcPr>
            <w:tcW w:w="4679" w:type="dxa"/>
            <w:vMerge w:val="restart"/>
          </w:tcPr>
          <w:p w:rsidR="0055054C" w:rsidRPr="005104D5" w:rsidRDefault="0055054C" w:rsidP="005104D5">
            <w:r w:rsidRPr="005104D5">
              <w:lastRenderedPageBreak/>
              <w:t>И, конечно же, строительство новых объектов должно идти на качественно новом уровне. Прошу Правительство подготовить ч</w:t>
            </w:r>
            <w:r w:rsidR="005104D5">
              <w:t>е</w:t>
            </w:r>
            <w:r w:rsidRPr="005104D5">
              <w:t xml:space="preserve">ткий пошаговый план сквозного повсеместного использования цифрового проектирования, производства и внедрения самых передовых </w:t>
            </w:r>
            <w:proofErr w:type="spellStart"/>
            <w:r w:rsidRPr="005104D5">
              <w:t>энергоэффективных</w:t>
            </w:r>
            <w:proofErr w:type="spellEnd"/>
            <w:r w:rsidRPr="005104D5">
              <w:t xml:space="preserve"> материалов. Это важно и для ответа на климатические, экологи</w:t>
            </w:r>
            <w:r w:rsidR="00961C4C">
              <w:t>ческие вызовы</w:t>
            </w:r>
          </w:p>
        </w:tc>
        <w:tc>
          <w:tcPr>
            <w:tcW w:w="2835" w:type="dxa"/>
            <w:vMerge w:val="restart"/>
          </w:tcPr>
          <w:p w:rsidR="0055054C" w:rsidRPr="005104D5" w:rsidRDefault="00961C4C" w:rsidP="005104D5">
            <w:r>
              <w:t>в</w:t>
            </w:r>
            <w:r w:rsidR="0055054C" w:rsidRPr="005104D5">
              <w:t xml:space="preserve">недрение цифрового проектирования, производства и внедрения передовых </w:t>
            </w:r>
            <w:proofErr w:type="spellStart"/>
            <w:r w:rsidR="0055054C" w:rsidRPr="005104D5">
              <w:t>энергоэффективных</w:t>
            </w:r>
            <w:proofErr w:type="spellEnd"/>
            <w:r w:rsidR="0055054C" w:rsidRPr="005104D5">
              <w:t xml:space="preserve"> мате</w:t>
            </w:r>
            <w:r>
              <w:t>риалов</w:t>
            </w:r>
          </w:p>
        </w:tc>
        <w:tc>
          <w:tcPr>
            <w:tcW w:w="4536" w:type="dxa"/>
          </w:tcPr>
          <w:p w:rsidR="0055054C" w:rsidRPr="005104D5" w:rsidRDefault="0055054C" w:rsidP="005104D5">
            <w:pPr>
              <w:pStyle w:val="a3"/>
              <w:numPr>
                <w:ilvl w:val="0"/>
                <w:numId w:val="4"/>
              </w:numPr>
              <w:tabs>
                <w:tab w:val="left" w:pos="459"/>
              </w:tabs>
              <w:ind w:left="0" w:firstLine="0"/>
              <w:rPr>
                <w:rFonts w:eastAsia="Calibri"/>
              </w:rPr>
            </w:pPr>
            <w:r w:rsidRPr="005104D5">
              <w:rPr>
                <w:rFonts w:eastAsia="Calibri"/>
              </w:rPr>
              <w:t>Приобретение и установка программного обеспечения</w:t>
            </w:r>
            <w:r w:rsidR="00961C4C">
              <w:rPr>
                <w:rFonts w:eastAsia="Calibri"/>
              </w:rPr>
              <w:t xml:space="preserve"> BIM–технологий для Минстроя Республики Тыва</w:t>
            </w:r>
          </w:p>
        </w:tc>
        <w:tc>
          <w:tcPr>
            <w:tcW w:w="1365" w:type="dxa"/>
          </w:tcPr>
          <w:p w:rsidR="0055054C" w:rsidRPr="005104D5" w:rsidRDefault="0055054C" w:rsidP="005104D5">
            <w:pPr>
              <w:jc w:val="center"/>
            </w:pPr>
            <w:r w:rsidRPr="005104D5">
              <w:t>2022 г.</w:t>
            </w:r>
          </w:p>
        </w:tc>
        <w:tc>
          <w:tcPr>
            <w:tcW w:w="2468" w:type="dxa"/>
          </w:tcPr>
          <w:p w:rsidR="0055054C" w:rsidRPr="005104D5" w:rsidRDefault="0055054C" w:rsidP="005104D5">
            <w:r w:rsidRPr="005104D5">
              <w:t>Министерство информатизации и связи Республики Тыва, Министерство финансов Республики Тыва</w:t>
            </w:r>
          </w:p>
        </w:tc>
      </w:tr>
      <w:tr w:rsidR="0055054C" w:rsidRPr="005104D5" w:rsidTr="005104D5">
        <w:trPr>
          <w:jc w:val="center"/>
        </w:trPr>
        <w:tc>
          <w:tcPr>
            <w:tcW w:w="4679" w:type="dxa"/>
            <w:vMerge/>
          </w:tcPr>
          <w:p w:rsidR="0055054C" w:rsidRPr="005104D5" w:rsidRDefault="0055054C" w:rsidP="005104D5"/>
        </w:tc>
        <w:tc>
          <w:tcPr>
            <w:tcW w:w="2835" w:type="dxa"/>
            <w:vMerge/>
          </w:tcPr>
          <w:p w:rsidR="0055054C" w:rsidRPr="005104D5" w:rsidRDefault="0055054C" w:rsidP="005104D5"/>
        </w:tc>
        <w:tc>
          <w:tcPr>
            <w:tcW w:w="4536" w:type="dxa"/>
          </w:tcPr>
          <w:p w:rsidR="0055054C" w:rsidRPr="005104D5" w:rsidRDefault="0055054C" w:rsidP="005104D5">
            <w:pPr>
              <w:pStyle w:val="a3"/>
              <w:numPr>
                <w:ilvl w:val="0"/>
                <w:numId w:val="4"/>
              </w:numPr>
              <w:tabs>
                <w:tab w:val="left" w:pos="459"/>
              </w:tabs>
              <w:ind w:left="0" w:firstLine="0"/>
              <w:rPr>
                <w:rFonts w:eastAsia="Calibri"/>
              </w:rPr>
            </w:pPr>
            <w:r w:rsidRPr="005104D5">
              <w:rPr>
                <w:rFonts w:eastAsia="Calibri"/>
              </w:rPr>
              <w:t xml:space="preserve">Завершение пилотного проекта – проектирование объекта </w:t>
            </w:r>
            <w:r w:rsidR="005104D5">
              <w:rPr>
                <w:rFonts w:eastAsia="Calibri"/>
              </w:rPr>
              <w:t>«</w:t>
            </w:r>
            <w:r w:rsidRPr="005104D5">
              <w:rPr>
                <w:rFonts w:eastAsia="Calibri"/>
              </w:rPr>
              <w:t>Очистные сооружения г. Кызыла</w:t>
            </w:r>
            <w:r w:rsidR="005104D5">
              <w:rPr>
                <w:rFonts w:eastAsia="Calibri"/>
              </w:rPr>
              <w:t>»</w:t>
            </w:r>
            <w:r w:rsidRPr="005104D5">
              <w:rPr>
                <w:rFonts w:eastAsia="Calibri"/>
              </w:rPr>
              <w:t xml:space="preserve"> в </w:t>
            </w:r>
            <w:r w:rsidRPr="005104D5">
              <w:rPr>
                <w:rFonts w:eastAsia="Calibri"/>
                <w:lang w:val="en-US"/>
              </w:rPr>
              <w:t>BIM</w:t>
            </w:r>
            <w:r w:rsidR="00961C4C">
              <w:rPr>
                <w:rFonts w:eastAsia="Calibri"/>
              </w:rPr>
              <w:t>-технологии</w:t>
            </w:r>
          </w:p>
        </w:tc>
        <w:tc>
          <w:tcPr>
            <w:tcW w:w="1365" w:type="dxa"/>
          </w:tcPr>
          <w:p w:rsidR="0055054C" w:rsidRPr="005104D5" w:rsidRDefault="0055054C" w:rsidP="005104D5">
            <w:pPr>
              <w:jc w:val="center"/>
            </w:pPr>
            <w:r w:rsidRPr="005104D5">
              <w:t>2021 г.</w:t>
            </w:r>
          </w:p>
        </w:tc>
        <w:tc>
          <w:tcPr>
            <w:tcW w:w="2468" w:type="dxa"/>
          </w:tcPr>
          <w:p w:rsidR="0055054C" w:rsidRPr="005104D5" w:rsidRDefault="0055054C" w:rsidP="005104D5">
            <w:r w:rsidRPr="005104D5">
              <w:t>Министерство строительства Республики Тыва</w:t>
            </w:r>
          </w:p>
        </w:tc>
      </w:tr>
      <w:tr w:rsidR="0055054C" w:rsidRPr="005104D5" w:rsidTr="005104D5">
        <w:trPr>
          <w:jc w:val="center"/>
        </w:trPr>
        <w:tc>
          <w:tcPr>
            <w:tcW w:w="4679" w:type="dxa"/>
            <w:vMerge/>
          </w:tcPr>
          <w:p w:rsidR="0055054C" w:rsidRPr="005104D5" w:rsidRDefault="0055054C" w:rsidP="005104D5"/>
        </w:tc>
        <w:tc>
          <w:tcPr>
            <w:tcW w:w="2835" w:type="dxa"/>
            <w:vMerge/>
          </w:tcPr>
          <w:p w:rsidR="0055054C" w:rsidRPr="005104D5" w:rsidRDefault="0055054C" w:rsidP="005104D5"/>
        </w:tc>
        <w:tc>
          <w:tcPr>
            <w:tcW w:w="4536" w:type="dxa"/>
          </w:tcPr>
          <w:p w:rsidR="0055054C" w:rsidRPr="005104D5" w:rsidRDefault="00961C4C" w:rsidP="005104D5">
            <w:pPr>
              <w:pStyle w:val="a3"/>
              <w:numPr>
                <w:ilvl w:val="0"/>
                <w:numId w:val="4"/>
              </w:numPr>
              <w:tabs>
                <w:tab w:val="left" w:pos="459"/>
              </w:tabs>
              <w:ind w:left="0" w:firstLine="0"/>
              <w:rPr>
                <w:rFonts w:eastAsia="Calibri"/>
              </w:rPr>
            </w:pPr>
            <w:r>
              <w:rPr>
                <w:rFonts w:eastAsia="Calibri"/>
              </w:rPr>
              <w:t>Подготовка BIM-инженеров</w:t>
            </w:r>
          </w:p>
        </w:tc>
        <w:tc>
          <w:tcPr>
            <w:tcW w:w="1365" w:type="dxa"/>
          </w:tcPr>
          <w:p w:rsidR="00323CC8" w:rsidRDefault="0055054C" w:rsidP="005104D5">
            <w:pPr>
              <w:jc w:val="center"/>
            </w:pPr>
            <w:r w:rsidRPr="005104D5">
              <w:t>2022-</w:t>
            </w:r>
          </w:p>
          <w:p w:rsidR="0055054C" w:rsidRPr="005104D5" w:rsidRDefault="0055054C" w:rsidP="005104D5">
            <w:pPr>
              <w:jc w:val="center"/>
            </w:pPr>
            <w:r w:rsidRPr="005104D5">
              <w:t>2023 гг.</w:t>
            </w:r>
          </w:p>
        </w:tc>
        <w:tc>
          <w:tcPr>
            <w:tcW w:w="2468" w:type="dxa"/>
          </w:tcPr>
          <w:p w:rsidR="0055054C" w:rsidRPr="005104D5" w:rsidRDefault="0055054C" w:rsidP="005104D5">
            <w:r w:rsidRPr="005104D5">
              <w:t>Министерство образования и науки Республики Тыва, Министерство строительства Республики Тыва</w:t>
            </w:r>
          </w:p>
        </w:tc>
      </w:tr>
      <w:tr w:rsidR="0055054C" w:rsidRPr="005104D5" w:rsidTr="005104D5">
        <w:trPr>
          <w:jc w:val="center"/>
        </w:trPr>
        <w:tc>
          <w:tcPr>
            <w:tcW w:w="4679" w:type="dxa"/>
            <w:vMerge/>
          </w:tcPr>
          <w:p w:rsidR="0055054C" w:rsidRPr="005104D5" w:rsidRDefault="0055054C" w:rsidP="005104D5"/>
        </w:tc>
        <w:tc>
          <w:tcPr>
            <w:tcW w:w="2835" w:type="dxa"/>
            <w:vMerge/>
          </w:tcPr>
          <w:p w:rsidR="0055054C" w:rsidRPr="005104D5" w:rsidRDefault="0055054C" w:rsidP="005104D5"/>
        </w:tc>
        <w:tc>
          <w:tcPr>
            <w:tcW w:w="4536" w:type="dxa"/>
          </w:tcPr>
          <w:p w:rsidR="0055054C" w:rsidRPr="005104D5" w:rsidRDefault="0055054C" w:rsidP="005104D5">
            <w:pPr>
              <w:pStyle w:val="a3"/>
              <w:numPr>
                <w:ilvl w:val="0"/>
                <w:numId w:val="4"/>
              </w:numPr>
              <w:tabs>
                <w:tab w:val="left" w:pos="459"/>
              </w:tabs>
              <w:ind w:left="0" w:firstLine="0"/>
              <w:rPr>
                <w:rFonts w:eastAsia="Calibri"/>
              </w:rPr>
            </w:pPr>
            <w:r w:rsidRPr="005104D5">
              <w:rPr>
                <w:rFonts w:eastAsia="Calibri"/>
              </w:rPr>
              <w:t>Поэтапный переход на BIM – техноло</w:t>
            </w:r>
            <w:r w:rsidR="00961C4C">
              <w:rPr>
                <w:rFonts w:eastAsia="Calibri"/>
              </w:rPr>
              <w:t>гии</w:t>
            </w:r>
          </w:p>
        </w:tc>
        <w:tc>
          <w:tcPr>
            <w:tcW w:w="1365" w:type="dxa"/>
          </w:tcPr>
          <w:p w:rsidR="0055054C" w:rsidRPr="005104D5" w:rsidRDefault="0055054C" w:rsidP="005104D5">
            <w:pPr>
              <w:jc w:val="center"/>
            </w:pPr>
            <w:r w:rsidRPr="005104D5">
              <w:t>2022 гг.</w:t>
            </w:r>
          </w:p>
        </w:tc>
        <w:tc>
          <w:tcPr>
            <w:tcW w:w="2468" w:type="dxa"/>
          </w:tcPr>
          <w:p w:rsidR="0055054C" w:rsidRPr="005104D5" w:rsidRDefault="0055054C" w:rsidP="005104D5">
            <w:r w:rsidRPr="005104D5">
              <w:t>Министерство строительства Республики Тыва</w:t>
            </w:r>
          </w:p>
        </w:tc>
      </w:tr>
      <w:tr w:rsidR="0055054C" w:rsidRPr="005104D5" w:rsidTr="005104D5">
        <w:trPr>
          <w:jc w:val="center"/>
        </w:trPr>
        <w:tc>
          <w:tcPr>
            <w:tcW w:w="4679" w:type="dxa"/>
            <w:vMerge w:val="restart"/>
          </w:tcPr>
          <w:p w:rsidR="0055054C" w:rsidRPr="005104D5" w:rsidRDefault="0055054C" w:rsidP="005104D5">
            <w:r w:rsidRPr="005104D5">
              <w:t>Масштабное инфраструктурное развитие ставит принципиально новые задачи перед строительной отраслью. В прошлом, достаточно трудном году она сработала между тем без сбоев, обеспечила ввод свыше 80 миллионов квадратных метров жилья. Хороший результат. Чем больше будем строить, тем доступнее будет жиль</w:t>
            </w:r>
            <w:r w:rsidR="005104D5">
              <w:t>е</w:t>
            </w:r>
            <w:r w:rsidRPr="005104D5">
              <w:t xml:space="preserve"> для россий</w:t>
            </w:r>
            <w:r w:rsidR="00961C4C">
              <w:t>ских семей</w:t>
            </w:r>
          </w:p>
        </w:tc>
        <w:tc>
          <w:tcPr>
            <w:tcW w:w="2835" w:type="dxa"/>
            <w:vMerge w:val="restart"/>
          </w:tcPr>
          <w:p w:rsidR="0055054C" w:rsidRPr="005104D5" w:rsidRDefault="00961C4C" w:rsidP="00961C4C">
            <w:r>
              <w:t>р</w:t>
            </w:r>
            <w:r w:rsidR="0055054C" w:rsidRPr="005104D5">
              <w:t xml:space="preserve">еализация 5 проектов комплексной застройки территории в г. Кызыле и </w:t>
            </w:r>
            <w:proofErr w:type="spellStart"/>
            <w:r w:rsidR="0055054C" w:rsidRPr="005104D5">
              <w:t>пгт</w:t>
            </w:r>
            <w:proofErr w:type="spellEnd"/>
            <w:r w:rsidR="0055054C" w:rsidRPr="005104D5">
              <w:t xml:space="preserve">. </w:t>
            </w:r>
            <w:proofErr w:type="spellStart"/>
            <w:r w:rsidR="0055054C" w:rsidRPr="005104D5">
              <w:t>Каа-Хем</w:t>
            </w:r>
            <w:proofErr w:type="spellEnd"/>
            <w:r w:rsidR="0055054C" w:rsidRPr="005104D5">
              <w:t xml:space="preserve"> </w:t>
            </w:r>
            <w:proofErr w:type="spellStart"/>
            <w:r w:rsidR="0055054C" w:rsidRPr="005104D5">
              <w:t>Кызылского</w:t>
            </w:r>
            <w:proofErr w:type="spellEnd"/>
            <w:r w:rsidR="0055054C" w:rsidRPr="005104D5">
              <w:t xml:space="preserve"> </w:t>
            </w:r>
            <w:proofErr w:type="spellStart"/>
            <w:r w:rsidR="0055054C" w:rsidRPr="005104D5">
              <w:t>кожууна</w:t>
            </w:r>
            <w:proofErr w:type="spellEnd"/>
            <w:r w:rsidR="0055054C" w:rsidRPr="005104D5">
              <w:t xml:space="preserve">, п. Хову-Аксы </w:t>
            </w:r>
            <w:proofErr w:type="spellStart"/>
            <w:r w:rsidR="0055054C" w:rsidRPr="005104D5">
              <w:t>Чеди-Хольского</w:t>
            </w:r>
            <w:proofErr w:type="spellEnd"/>
            <w:r w:rsidR="0055054C" w:rsidRPr="005104D5">
              <w:t xml:space="preserve"> </w:t>
            </w:r>
            <w:proofErr w:type="spellStart"/>
            <w:r w:rsidR="0055054C" w:rsidRPr="005104D5">
              <w:t>кожууна</w:t>
            </w:r>
            <w:proofErr w:type="spellEnd"/>
            <w:r w:rsidR="0055054C" w:rsidRPr="005104D5">
              <w:t xml:space="preserve"> (419 тыс. </w:t>
            </w:r>
            <w:r>
              <w:t xml:space="preserve">кв. </w:t>
            </w:r>
            <w:r w:rsidR="0055054C" w:rsidRPr="005104D5">
              <w:t>м жилья, 11 объектов образования, 4-спорта, 2-культуры, 1-административное здание)</w:t>
            </w:r>
          </w:p>
        </w:tc>
        <w:tc>
          <w:tcPr>
            <w:tcW w:w="4536" w:type="dxa"/>
          </w:tcPr>
          <w:p w:rsidR="0055054C" w:rsidRPr="005104D5" w:rsidRDefault="0055054C" w:rsidP="005104D5">
            <w:pPr>
              <w:pStyle w:val="a3"/>
              <w:numPr>
                <w:ilvl w:val="0"/>
                <w:numId w:val="4"/>
              </w:numPr>
              <w:tabs>
                <w:tab w:val="left" w:pos="459"/>
              </w:tabs>
              <w:ind w:left="0" w:firstLine="0"/>
              <w:rPr>
                <w:rFonts w:eastAsia="Calibri"/>
              </w:rPr>
            </w:pPr>
            <w:r w:rsidRPr="005104D5">
              <w:rPr>
                <w:rFonts w:eastAsia="Calibri"/>
              </w:rPr>
              <w:t>Завершить проектирование 5 проек</w:t>
            </w:r>
            <w:r w:rsidR="00961C4C">
              <w:rPr>
                <w:rFonts w:eastAsia="Calibri"/>
              </w:rPr>
              <w:t>тов комплексной застройки</w:t>
            </w:r>
          </w:p>
        </w:tc>
        <w:tc>
          <w:tcPr>
            <w:tcW w:w="1365" w:type="dxa"/>
          </w:tcPr>
          <w:p w:rsidR="0055054C" w:rsidRPr="005104D5" w:rsidRDefault="0055054C" w:rsidP="005104D5">
            <w:pPr>
              <w:jc w:val="center"/>
            </w:pPr>
            <w:r w:rsidRPr="005104D5">
              <w:t>декабрь</w:t>
            </w:r>
          </w:p>
          <w:p w:rsidR="0055054C" w:rsidRPr="005104D5" w:rsidRDefault="0055054C" w:rsidP="005104D5">
            <w:pPr>
              <w:jc w:val="center"/>
            </w:pPr>
            <w:r w:rsidRPr="005104D5">
              <w:t>2021 г.</w:t>
            </w:r>
          </w:p>
        </w:tc>
        <w:tc>
          <w:tcPr>
            <w:tcW w:w="2468" w:type="dxa"/>
          </w:tcPr>
          <w:p w:rsidR="0055054C" w:rsidRPr="005104D5" w:rsidRDefault="0055054C" w:rsidP="005104D5">
            <w:r w:rsidRPr="005104D5">
              <w:t>Министерство строительства Республики Тыва</w:t>
            </w:r>
          </w:p>
        </w:tc>
      </w:tr>
      <w:tr w:rsidR="0055054C" w:rsidRPr="005104D5" w:rsidTr="005104D5">
        <w:trPr>
          <w:jc w:val="center"/>
        </w:trPr>
        <w:tc>
          <w:tcPr>
            <w:tcW w:w="4679" w:type="dxa"/>
            <w:vMerge/>
          </w:tcPr>
          <w:p w:rsidR="0055054C" w:rsidRPr="005104D5" w:rsidRDefault="0055054C" w:rsidP="005104D5"/>
        </w:tc>
        <w:tc>
          <w:tcPr>
            <w:tcW w:w="2835" w:type="dxa"/>
            <w:vMerge/>
          </w:tcPr>
          <w:p w:rsidR="0055054C" w:rsidRPr="005104D5" w:rsidRDefault="0055054C" w:rsidP="005104D5"/>
        </w:tc>
        <w:tc>
          <w:tcPr>
            <w:tcW w:w="4536" w:type="dxa"/>
          </w:tcPr>
          <w:p w:rsidR="0055054C" w:rsidRPr="005104D5" w:rsidRDefault="0055054C" w:rsidP="005104D5">
            <w:pPr>
              <w:pStyle w:val="a3"/>
              <w:numPr>
                <w:ilvl w:val="0"/>
                <w:numId w:val="4"/>
              </w:numPr>
              <w:tabs>
                <w:tab w:val="left" w:pos="459"/>
              </w:tabs>
              <w:ind w:left="0" w:firstLine="0"/>
              <w:rPr>
                <w:rFonts w:eastAsia="Calibri"/>
              </w:rPr>
            </w:pPr>
            <w:r w:rsidRPr="005104D5">
              <w:rPr>
                <w:rFonts w:eastAsia="Calibri"/>
              </w:rPr>
              <w:t>Защита федеральных финансовых средств на строительство инженерной, социальной, транспортной инфраструктуры в рамках комплексной застройки террито</w:t>
            </w:r>
            <w:r w:rsidR="00961C4C">
              <w:rPr>
                <w:rFonts w:eastAsia="Calibri"/>
              </w:rPr>
              <w:t>рий</w:t>
            </w:r>
          </w:p>
        </w:tc>
        <w:tc>
          <w:tcPr>
            <w:tcW w:w="1365" w:type="dxa"/>
          </w:tcPr>
          <w:p w:rsidR="00961C4C" w:rsidRDefault="0055054C" w:rsidP="005104D5">
            <w:pPr>
              <w:jc w:val="center"/>
            </w:pPr>
            <w:r w:rsidRPr="005104D5">
              <w:t>2021-</w:t>
            </w:r>
          </w:p>
          <w:p w:rsidR="0055054C" w:rsidRPr="005104D5" w:rsidRDefault="0055054C" w:rsidP="005104D5">
            <w:pPr>
              <w:jc w:val="center"/>
            </w:pPr>
            <w:r w:rsidRPr="005104D5">
              <w:t>2022 гг.</w:t>
            </w:r>
          </w:p>
        </w:tc>
        <w:tc>
          <w:tcPr>
            <w:tcW w:w="2468" w:type="dxa"/>
          </w:tcPr>
          <w:p w:rsidR="0055054C" w:rsidRPr="00492F6B" w:rsidRDefault="0055054C" w:rsidP="005104D5">
            <w:pPr>
              <w:rPr>
                <w:spacing w:val="-14"/>
              </w:rPr>
            </w:pPr>
            <w:r w:rsidRPr="00492F6B">
              <w:rPr>
                <w:spacing w:val="-14"/>
              </w:rPr>
              <w:t xml:space="preserve">Министерство строительства Республики Тыва, Министерство </w:t>
            </w:r>
            <w:r w:rsidR="00323CC8" w:rsidRPr="00492F6B">
              <w:rPr>
                <w:spacing w:val="-14"/>
              </w:rPr>
              <w:t>жилищно-комму-</w:t>
            </w:r>
            <w:proofErr w:type="spellStart"/>
            <w:r w:rsidR="00323CC8" w:rsidRPr="00492F6B">
              <w:rPr>
                <w:spacing w:val="-14"/>
              </w:rPr>
              <w:t>нального</w:t>
            </w:r>
            <w:proofErr w:type="spellEnd"/>
            <w:r w:rsidR="00323CC8" w:rsidRPr="00492F6B">
              <w:rPr>
                <w:spacing w:val="-14"/>
              </w:rPr>
              <w:t xml:space="preserve"> хозяйства</w:t>
            </w:r>
            <w:r w:rsidRPr="00492F6B">
              <w:rPr>
                <w:spacing w:val="-14"/>
              </w:rPr>
              <w:t xml:space="preserve"> Республики Тыва, Министерство образования и науки Республики Тыва, Министерство </w:t>
            </w:r>
            <w:r w:rsidRPr="00492F6B">
              <w:rPr>
                <w:spacing w:val="-14"/>
              </w:rPr>
              <w:lastRenderedPageBreak/>
              <w:t>здравоохранения Республики Тыва, Министерство дорожно-транспортного комплекса Республики Тыва, Министерство культуры Республики Тыва, Министерство спорта Республики Тыва</w:t>
            </w:r>
          </w:p>
        </w:tc>
      </w:tr>
      <w:tr w:rsidR="0055054C" w:rsidRPr="005104D5" w:rsidTr="005104D5">
        <w:trPr>
          <w:jc w:val="center"/>
        </w:trPr>
        <w:tc>
          <w:tcPr>
            <w:tcW w:w="4679" w:type="dxa"/>
            <w:vMerge/>
          </w:tcPr>
          <w:p w:rsidR="0055054C" w:rsidRPr="005104D5" w:rsidRDefault="0055054C" w:rsidP="005104D5"/>
        </w:tc>
        <w:tc>
          <w:tcPr>
            <w:tcW w:w="2835" w:type="dxa"/>
            <w:vMerge/>
          </w:tcPr>
          <w:p w:rsidR="0055054C" w:rsidRPr="005104D5" w:rsidRDefault="0055054C" w:rsidP="005104D5"/>
        </w:tc>
        <w:tc>
          <w:tcPr>
            <w:tcW w:w="4536" w:type="dxa"/>
          </w:tcPr>
          <w:p w:rsidR="0055054C" w:rsidRPr="005104D5" w:rsidRDefault="0055054C" w:rsidP="005104D5">
            <w:pPr>
              <w:pStyle w:val="a3"/>
              <w:numPr>
                <w:ilvl w:val="0"/>
                <w:numId w:val="4"/>
              </w:numPr>
              <w:tabs>
                <w:tab w:val="left" w:pos="459"/>
              </w:tabs>
              <w:ind w:left="0" w:firstLine="0"/>
              <w:rPr>
                <w:rFonts w:eastAsia="Calibri"/>
              </w:rPr>
            </w:pPr>
            <w:r w:rsidRPr="005104D5">
              <w:rPr>
                <w:rFonts w:eastAsia="Calibri"/>
              </w:rPr>
              <w:t>Привлечение застройщиков на строительство жилья в рамках комплексной за</w:t>
            </w:r>
            <w:r w:rsidR="00961C4C">
              <w:rPr>
                <w:rFonts w:eastAsia="Calibri"/>
              </w:rPr>
              <w:t>стройки территорий</w:t>
            </w:r>
          </w:p>
        </w:tc>
        <w:tc>
          <w:tcPr>
            <w:tcW w:w="1365" w:type="dxa"/>
          </w:tcPr>
          <w:p w:rsidR="0055054C" w:rsidRPr="005104D5" w:rsidRDefault="0055054C" w:rsidP="005104D5">
            <w:pPr>
              <w:jc w:val="center"/>
            </w:pPr>
            <w:r w:rsidRPr="005104D5">
              <w:t>2022 г.</w:t>
            </w:r>
          </w:p>
        </w:tc>
        <w:tc>
          <w:tcPr>
            <w:tcW w:w="2468" w:type="dxa"/>
          </w:tcPr>
          <w:p w:rsidR="0055054C" w:rsidRPr="005104D5" w:rsidRDefault="0055054C" w:rsidP="005104D5">
            <w:r w:rsidRPr="005104D5">
              <w:t>Министерство строительства Республики Тыва</w:t>
            </w:r>
          </w:p>
        </w:tc>
      </w:tr>
      <w:tr w:rsidR="0055054C" w:rsidRPr="005104D5" w:rsidTr="005104D5">
        <w:trPr>
          <w:jc w:val="center"/>
        </w:trPr>
        <w:tc>
          <w:tcPr>
            <w:tcW w:w="4679" w:type="dxa"/>
            <w:vMerge/>
          </w:tcPr>
          <w:p w:rsidR="0055054C" w:rsidRPr="005104D5" w:rsidRDefault="0055054C" w:rsidP="005104D5"/>
        </w:tc>
        <w:tc>
          <w:tcPr>
            <w:tcW w:w="2835" w:type="dxa"/>
            <w:vMerge/>
          </w:tcPr>
          <w:p w:rsidR="0055054C" w:rsidRPr="005104D5" w:rsidRDefault="0055054C" w:rsidP="005104D5"/>
        </w:tc>
        <w:tc>
          <w:tcPr>
            <w:tcW w:w="4536" w:type="dxa"/>
          </w:tcPr>
          <w:p w:rsidR="0055054C" w:rsidRPr="005104D5" w:rsidRDefault="0055054C" w:rsidP="00A75F05">
            <w:pPr>
              <w:pStyle w:val="a3"/>
              <w:numPr>
                <w:ilvl w:val="0"/>
                <w:numId w:val="4"/>
              </w:numPr>
              <w:tabs>
                <w:tab w:val="left" w:pos="459"/>
              </w:tabs>
              <w:ind w:left="0" w:firstLine="0"/>
              <w:rPr>
                <w:rFonts w:eastAsia="Calibri"/>
              </w:rPr>
            </w:pPr>
            <w:r w:rsidRPr="005104D5">
              <w:rPr>
                <w:rFonts w:eastAsia="Calibri"/>
              </w:rPr>
              <w:t xml:space="preserve">Реализация 5 проектов комплексной застройки территории в г. </w:t>
            </w:r>
            <w:proofErr w:type="gramStart"/>
            <w:r w:rsidRPr="005104D5">
              <w:rPr>
                <w:rFonts w:eastAsia="Calibri"/>
              </w:rPr>
              <w:t>Кызыле</w:t>
            </w:r>
            <w:r w:rsidR="00323CC8">
              <w:rPr>
                <w:rFonts w:eastAsia="Calibri"/>
              </w:rPr>
              <w:t>,</w:t>
            </w:r>
            <w:r w:rsidR="00A75F05">
              <w:rPr>
                <w:rFonts w:eastAsia="Calibri"/>
              </w:rPr>
              <w:t xml:space="preserve">   </w:t>
            </w:r>
            <w:proofErr w:type="gramEnd"/>
            <w:r w:rsidR="00A75F05">
              <w:rPr>
                <w:rFonts w:eastAsia="Calibri"/>
              </w:rPr>
              <w:t xml:space="preserve">               </w:t>
            </w:r>
            <w:proofErr w:type="spellStart"/>
            <w:r w:rsidRPr="005104D5">
              <w:rPr>
                <w:rFonts w:eastAsia="Calibri"/>
              </w:rPr>
              <w:t>пгт</w:t>
            </w:r>
            <w:proofErr w:type="spellEnd"/>
            <w:r w:rsidRPr="005104D5">
              <w:rPr>
                <w:rFonts w:eastAsia="Calibri"/>
              </w:rPr>
              <w:t xml:space="preserve">. </w:t>
            </w:r>
            <w:proofErr w:type="spellStart"/>
            <w:r w:rsidRPr="005104D5">
              <w:rPr>
                <w:rFonts w:eastAsia="Calibri"/>
              </w:rPr>
              <w:t>Каа-Хем</w:t>
            </w:r>
            <w:proofErr w:type="spellEnd"/>
            <w:r w:rsidRPr="005104D5">
              <w:rPr>
                <w:rFonts w:eastAsia="Calibri"/>
              </w:rPr>
              <w:t xml:space="preserve"> </w:t>
            </w:r>
            <w:proofErr w:type="spellStart"/>
            <w:r w:rsidRPr="005104D5">
              <w:rPr>
                <w:rFonts w:eastAsia="Calibri"/>
              </w:rPr>
              <w:t>Кызылского</w:t>
            </w:r>
            <w:proofErr w:type="spellEnd"/>
            <w:r w:rsidRPr="005104D5">
              <w:rPr>
                <w:rFonts w:eastAsia="Calibri"/>
              </w:rPr>
              <w:t xml:space="preserve"> </w:t>
            </w:r>
            <w:proofErr w:type="spellStart"/>
            <w:r w:rsidRPr="005104D5">
              <w:rPr>
                <w:rFonts w:eastAsia="Calibri"/>
              </w:rPr>
              <w:t>кожууна</w:t>
            </w:r>
            <w:proofErr w:type="spellEnd"/>
            <w:r w:rsidRPr="005104D5">
              <w:rPr>
                <w:rFonts w:eastAsia="Calibri"/>
              </w:rPr>
              <w:t>, п.</w:t>
            </w:r>
            <w:r w:rsidR="00A75F05">
              <w:rPr>
                <w:rFonts w:eastAsia="Calibri"/>
              </w:rPr>
              <w:t xml:space="preserve"> </w:t>
            </w:r>
            <w:r w:rsidRPr="005104D5">
              <w:rPr>
                <w:rFonts w:eastAsia="Calibri"/>
              </w:rPr>
              <w:t xml:space="preserve">Хову-Аксы </w:t>
            </w:r>
            <w:proofErr w:type="spellStart"/>
            <w:r w:rsidRPr="005104D5">
              <w:rPr>
                <w:rFonts w:eastAsia="Calibri"/>
              </w:rPr>
              <w:t>Че</w:t>
            </w:r>
            <w:r w:rsidR="00961C4C">
              <w:rPr>
                <w:rFonts w:eastAsia="Calibri"/>
              </w:rPr>
              <w:t>ди-Хольского</w:t>
            </w:r>
            <w:proofErr w:type="spellEnd"/>
            <w:r w:rsidR="00961C4C">
              <w:rPr>
                <w:rFonts w:eastAsia="Calibri"/>
              </w:rPr>
              <w:t xml:space="preserve"> </w:t>
            </w:r>
            <w:proofErr w:type="spellStart"/>
            <w:r w:rsidR="00961C4C">
              <w:rPr>
                <w:rFonts w:eastAsia="Calibri"/>
              </w:rPr>
              <w:t>кожууна</w:t>
            </w:r>
            <w:proofErr w:type="spellEnd"/>
          </w:p>
        </w:tc>
        <w:tc>
          <w:tcPr>
            <w:tcW w:w="1365" w:type="dxa"/>
          </w:tcPr>
          <w:p w:rsidR="00961C4C" w:rsidRDefault="0055054C" w:rsidP="005104D5">
            <w:pPr>
              <w:jc w:val="center"/>
            </w:pPr>
            <w:r w:rsidRPr="005104D5">
              <w:t>2022-</w:t>
            </w:r>
          </w:p>
          <w:p w:rsidR="0055054C" w:rsidRPr="005104D5" w:rsidRDefault="0055054C" w:rsidP="005104D5">
            <w:pPr>
              <w:jc w:val="center"/>
            </w:pPr>
            <w:r w:rsidRPr="005104D5">
              <w:t>2030 гг.</w:t>
            </w:r>
          </w:p>
        </w:tc>
        <w:tc>
          <w:tcPr>
            <w:tcW w:w="2468" w:type="dxa"/>
          </w:tcPr>
          <w:p w:rsidR="0055054C" w:rsidRPr="005104D5" w:rsidRDefault="0055054C" w:rsidP="00A75F05">
            <w:r w:rsidRPr="005104D5">
              <w:t xml:space="preserve">Министерство строительства Республики Тыва, Министерство образования и науки Республики Тыва, Министерство здравоохранения Республики Тыва, Министерство дорожно-транспортного комплекса Республики Тыва, Министерство культуры Республики Тыва, Министерство спорта Республики Тыва, администрации </w:t>
            </w:r>
          </w:p>
        </w:tc>
      </w:tr>
    </w:tbl>
    <w:p w:rsidR="00961C4C" w:rsidRDefault="00961C4C"/>
    <w:p w:rsidR="00961C4C" w:rsidRDefault="00961C4C"/>
    <w:p w:rsidR="00A75F05" w:rsidRDefault="00A75F05"/>
    <w:tbl>
      <w:tblPr>
        <w:tblStyle w:val="a7"/>
        <w:tblW w:w="15883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79"/>
        <w:gridCol w:w="2835"/>
        <w:gridCol w:w="4536"/>
        <w:gridCol w:w="1365"/>
        <w:gridCol w:w="2468"/>
      </w:tblGrid>
      <w:tr w:rsidR="00961C4C" w:rsidRPr="005104D5" w:rsidTr="00041812">
        <w:trPr>
          <w:tblHeader/>
          <w:jc w:val="center"/>
        </w:trPr>
        <w:tc>
          <w:tcPr>
            <w:tcW w:w="4679" w:type="dxa"/>
          </w:tcPr>
          <w:p w:rsidR="00961C4C" w:rsidRPr="005104D5" w:rsidRDefault="00961C4C" w:rsidP="00041812">
            <w:pPr>
              <w:jc w:val="center"/>
            </w:pPr>
            <w:proofErr w:type="spellStart"/>
            <w:r w:rsidRPr="005104D5">
              <w:lastRenderedPageBreak/>
              <w:t>Целеуказания</w:t>
            </w:r>
            <w:proofErr w:type="spellEnd"/>
            <w:r w:rsidRPr="005104D5">
              <w:t xml:space="preserve"> Послания Президента</w:t>
            </w:r>
          </w:p>
          <w:p w:rsidR="00961C4C" w:rsidRPr="005104D5" w:rsidRDefault="00961C4C" w:rsidP="00041812">
            <w:pPr>
              <w:jc w:val="center"/>
            </w:pPr>
            <w:r w:rsidRPr="005104D5">
              <w:t>Российской Федерации Федеральному</w:t>
            </w:r>
          </w:p>
          <w:p w:rsidR="00961C4C" w:rsidRPr="005104D5" w:rsidRDefault="00961C4C" w:rsidP="00041812">
            <w:pPr>
              <w:jc w:val="center"/>
            </w:pPr>
            <w:r w:rsidRPr="005104D5">
              <w:t>Собранию</w:t>
            </w:r>
          </w:p>
        </w:tc>
        <w:tc>
          <w:tcPr>
            <w:tcW w:w="2835" w:type="dxa"/>
          </w:tcPr>
          <w:p w:rsidR="00961C4C" w:rsidRPr="005104D5" w:rsidRDefault="00961C4C" w:rsidP="00041812">
            <w:pPr>
              <w:jc w:val="center"/>
            </w:pPr>
            <w:r w:rsidRPr="005104D5">
              <w:t>Ожидаемые результаты с указанием конкретных показателей</w:t>
            </w:r>
          </w:p>
        </w:tc>
        <w:tc>
          <w:tcPr>
            <w:tcW w:w="4536" w:type="dxa"/>
          </w:tcPr>
          <w:p w:rsidR="00961C4C" w:rsidRPr="005104D5" w:rsidRDefault="00961C4C" w:rsidP="00041812">
            <w:pPr>
              <w:tabs>
                <w:tab w:val="left" w:pos="459"/>
              </w:tabs>
              <w:jc w:val="center"/>
            </w:pPr>
            <w:r w:rsidRPr="005104D5">
              <w:t>Мероприятия по достижению</w:t>
            </w:r>
          </w:p>
          <w:p w:rsidR="00961C4C" w:rsidRPr="005104D5" w:rsidRDefault="00961C4C" w:rsidP="00041812">
            <w:pPr>
              <w:tabs>
                <w:tab w:val="left" w:pos="459"/>
              </w:tabs>
              <w:jc w:val="center"/>
            </w:pPr>
            <w:r w:rsidRPr="005104D5">
              <w:t>результатов</w:t>
            </w:r>
          </w:p>
        </w:tc>
        <w:tc>
          <w:tcPr>
            <w:tcW w:w="1365" w:type="dxa"/>
          </w:tcPr>
          <w:p w:rsidR="00961C4C" w:rsidRPr="005104D5" w:rsidRDefault="00961C4C" w:rsidP="00041812">
            <w:pPr>
              <w:jc w:val="center"/>
            </w:pPr>
            <w:r w:rsidRPr="005104D5">
              <w:t>Сроки</w:t>
            </w:r>
          </w:p>
          <w:p w:rsidR="00961C4C" w:rsidRPr="005104D5" w:rsidRDefault="00961C4C" w:rsidP="00041812">
            <w:pPr>
              <w:jc w:val="center"/>
            </w:pPr>
            <w:r w:rsidRPr="005104D5">
              <w:t>исполнения</w:t>
            </w:r>
          </w:p>
        </w:tc>
        <w:tc>
          <w:tcPr>
            <w:tcW w:w="2468" w:type="dxa"/>
          </w:tcPr>
          <w:p w:rsidR="00961C4C" w:rsidRDefault="00961C4C" w:rsidP="00041812">
            <w:pPr>
              <w:jc w:val="center"/>
            </w:pPr>
            <w:r w:rsidRPr="005104D5">
              <w:t xml:space="preserve">Ответственные </w:t>
            </w:r>
          </w:p>
          <w:p w:rsidR="00961C4C" w:rsidRPr="005104D5" w:rsidRDefault="00961C4C" w:rsidP="00041812">
            <w:pPr>
              <w:jc w:val="center"/>
            </w:pPr>
            <w:r w:rsidRPr="005104D5">
              <w:t>за исполнение</w:t>
            </w:r>
          </w:p>
        </w:tc>
      </w:tr>
      <w:tr w:rsidR="00A75F05" w:rsidRPr="005104D5" w:rsidTr="005104D5">
        <w:trPr>
          <w:jc w:val="center"/>
        </w:trPr>
        <w:tc>
          <w:tcPr>
            <w:tcW w:w="4679" w:type="dxa"/>
          </w:tcPr>
          <w:p w:rsidR="00A75F05" w:rsidRPr="005104D5" w:rsidRDefault="00A75F05" w:rsidP="005104D5"/>
        </w:tc>
        <w:tc>
          <w:tcPr>
            <w:tcW w:w="2835" w:type="dxa"/>
          </w:tcPr>
          <w:p w:rsidR="00A75F05" w:rsidRDefault="00A75F05" w:rsidP="005104D5"/>
        </w:tc>
        <w:tc>
          <w:tcPr>
            <w:tcW w:w="4536" w:type="dxa"/>
          </w:tcPr>
          <w:p w:rsidR="00A75F05" w:rsidRPr="005104D5" w:rsidRDefault="00A75F05" w:rsidP="00A75F05">
            <w:pPr>
              <w:pStyle w:val="a3"/>
              <w:tabs>
                <w:tab w:val="left" w:pos="459"/>
              </w:tabs>
              <w:ind w:left="0"/>
              <w:rPr>
                <w:rFonts w:eastAsia="Calibri"/>
              </w:rPr>
            </w:pPr>
          </w:p>
        </w:tc>
        <w:tc>
          <w:tcPr>
            <w:tcW w:w="1365" w:type="dxa"/>
          </w:tcPr>
          <w:p w:rsidR="00A75F05" w:rsidRDefault="00A75F05" w:rsidP="005104D5">
            <w:pPr>
              <w:jc w:val="center"/>
            </w:pPr>
          </w:p>
        </w:tc>
        <w:tc>
          <w:tcPr>
            <w:tcW w:w="2468" w:type="dxa"/>
          </w:tcPr>
          <w:p w:rsidR="00A75F05" w:rsidRPr="005104D5" w:rsidRDefault="00A75F05" w:rsidP="005104D5">
            <w:proofErr w:type="spellStart"/>
            <w:r w:rsidRPr="005104D5">
              <w:t>Кызылского</w:t>
            </w:r>
            <w:proofErr w:type="spellEnd"/>
            <w:r w:rsidRPr="005104D5">
              <w:t xml:space="preserve">, </w:t>
            </w:r>
            <w:proofErr w:type="spellStart"/>
            <w:r w:rsidRPr="005104D5">
              <w:t>Чеди-Хольского</w:t>
            </w:r>
            <w:proofErr w:type="spellEnd"/>
            <w:r w:rsidRPr="005104D5">
              <w:t xml:space="preserve"> </w:t>
            </w:r>
            <w:proofErr w:type="spellStart"/>
            <w:r w:rsidRPr="005104D5">
              <w:t>ко</w:t>
            </w:r>
            <w:r>
              <w:t>жуунов</w:t>
            </w:r>
            <w:proofErr w:type="spellEnd"/>
            <w:r w:rsidRPr="005104D5">
              <w:t xml:space="preserve"> (по согласованию)</w:t>
            </w:r>
          </w:p>
        </w:tc>
      </w:tr>
      <w:tr w:rsidR="0055054C" w:rsidRPr="005104D5" w:rsidTr="005104D5">
        <w:trPr>
          <w:jc w:val="center"/>
        </w:trPr>
        <w:tc>
          <w:tcPr>
            <w:tcW w:w="4679" w:type="dxa"/>
            <w:vMerge w:val="restart"/>
          </w:tcPr>
          <w:p w:rsidR="0055054C" w:rsidRPr="005104D5" w:rsidRDefault="0055054C" w:rsidP="005104D5">
            <w:r w:rsidRPr="005104D5">
              <w:t xml:space="preserve">А что касается крупной массовой застройки, то институт развития </w:t>
            </w:r>
            <w:r w:rsidR="005104D5">
              <w:t>«</w:t>
            </w:r>
            <w:r w:rsidRPr="005104D5">
              <w:t>ДОМ.РФ</w:t>
            </w:r>
            <w:r w:rsidR="005104D5">
              <w:t>»</w:t>
            </w:r>
            <w:r w:rsidRPr="005104D5">
              <w:t xml:space="preserve"> будет привлекать ресурсы с финансового рынка через размещение облигаций. Такой механизм отработан, в целом работает и функционирует хорошо. Представлять эти ресурсы застройщикам необходимо в виде целевых зай</w:t>
            </w:r>
            <w:r w:rsidR="00961C4C">
              <w:t>мов</w:t>
            </w:r>
          </w:p>
        </w:tc>
        <w:tc>
          <w:tcPr>
            <w:tcW w:w="2835" w:type="dxa"/>
            <w:vMerge w:val="restart"/>
          </w:tcPr>
          <w:p w:rsidR="0055054C" w:rsidRPr="005104D5" w:rsidRDefault="00961C4C" w:rsidP="005104D5">
            <w:r>
              <w:t>у</w:t>
            </w:r>
            <w:r w:rsidR="0055054C" w:rsidRPr="005104D5">
              <w:t>величение жилищного строительства</w:t>
            </w:r>
          </w:p>
        </w:tc>
        <w:tc>
          <w:tcPr>
            <w:tcW w:w="4536" w:type="dxa"/>
          </w:tcPr>
          <w:p w:rsidR="0055054C" w:rsidRPr="005104D5" w:rsidRDefault="0055054C" w:rsidP="005104D5">
            <w:pPr>
              <w:pStyle w:val="a3"/>
              <w:numPr>
                <w:ilvl w:val="0"/>
                <w:numId w:val="4"/>
              </w:numPr>
              <w:tabs>
                <w:tab w:val="left" w:pos="459"/>
              </w:tabs>
              <w:ind w:left="0" w:firstLine="0"/>
              <w:rPr>
                <w:rFonts w:eastAsia="Calibri"/>
              </w:rPr>
            </w:pPr>
            <w:r w:rsidRPr="005104D5">
              <w:rPr>
                <w:rFonts w:eastAsia="Calibri"/>
              </w:rPr>
              <w:t>Определение проекта под получение инфраструктурных облигац</w:t>
            </w:r>
            <w:r w:rsidR="00961C4C">
              <w:rPr>
                <w:rFonts w:eastAsia="Calibri"/>
              </w:rPr>
              <w:t>ий</w:t>
            </w:r>
          </w:p>
        </w:tc>
        <w:tc>
          <w:tcPr>
            <w:tcW w:w="1365" w:type="dxa"/>
          </w:tcPr>
          <w:p w:rsidR="0055054C" w:rsidRPr="005104D5" w:rsidRDefault="00961C4C" w:rsidP="005104D5">
            <w:pPr>
              <w:jc w:val="center"/>
            </w:pPr>
            <w:r>
              <w:t>первое</w:t>
            </w:r>
            <w:r w:rsidR="0055054C" w:rsidRPr="005104D5">
              <w:t xml:space="preserve"> полугодие</w:t>
            </w:r>
          </w:p>
          <w:p w:rsidR="0055054C" w:rsidRPr="005104D5" w:rsidRDefault="0055054C" w:rsidP="005104D5">
            <w:pPr>
              <w:jc w:val="center"/>
            </w:pPr>
            <w:r w:rsidRPr="005104D5">
              <w:t>2022 г.</w:t>
            </w:r>
          </w:p>
        </w:tc>
        <w:tc>
          <w:tcPr>
            <w:tcW w:w="2468" w:type="dxa"/>
          </w:tcPr>
          <w:p w:rsidR="0055054C" w:rsidRPr="005104D5" w:rsidRDefault="0055054C" w:rsidP="005104D5">
            <w:r w:rsidRPr="005104D5">
              <w:t>Министерство строительства Республики Тыва</w:t>
            </w:r>
          </w:p>
        </w:tc>
      </w:tr>
      <w:tr w:rsidR="0055054C" w:rsidRPr="005104D5" w:rsidTr="005104D5">
        <w:trPr>
          <w:jc w:val="center"/>
        </w:trPr>
        <w:tc>
          <w:tcPr>
            <w:tcW w:w="4679" w:type="dxa"/>
            <w:vMerge/>
          </w:tcPr>
          <w:p w:rsidR="0055054C" w:rsidRPr="005104D5" w:rsidRDefault="0055054C" w:rsidP="005104D5"/>
        </w:tc>
        <w:tc>
          <w:tcPr>
            <w:tcW w:w="2835" w:type="dxa"/>
            <w:vMerge/>
          </w:tcPr>
          <w:p w:rsidR="0055054C" w:rsidRPr="005104D5" w:rsidRDefault="0055054C" w:rsidP="005104D5"/>
        </w:tc>
        <w:tc>
          <w:tcPr>
            <w:tcW w:w="4536" w:type="dxa"/>
          </w:tcPr>
          <w:p w:rsidR="0055054C" w:rsidRPr="005104D5" w:rsidRDefault="0055054C" w:rsidP="005104D5">
            <w:pPr>
              <w:pStyle w:val="a3"/>
              <w:numPr>
                <w:ilvl w:val="0"/>
                <w:numId w:val="4"/>
              </w:numPr>
              <w:tabs>
                <w:tab w:val="left" w:pos="459"/>
              </w:tabs>
              <w:ind w:left="0" w:firstLine="0"/>
              <w:rPr>
                <w:rFonts w:eastAsia="Calibri"/>
              </w:rPr>
            </w:pPr>
            <w:r w:rsidRPr="005104D5">
              <w:rPr>
                <w:rFonts w:eastAsia="Calibri"/>
              </w:rPr>
              <w:t>Реализация проекта в рамках инфра</w:t>
            </w:r>
            <w:r w:rsidR="00961C4C">
              <w:rPr>
                <w:rFonts w:eastAsia="Calibri"/>
              </w:rPr>
              <w:t>структурных облигаций</w:t>
            </w:r>
          </w:p>
        </w:tc>
        <w:tc>
          <w:tcPr>
            <w:tcW w:w="1365" w:type="dxa"/>
          </w:tcPr>
          <w:p w:rsidR="0055054C" w:rsidRPr="005104D5" w:rsidRDefault="0055054C" w:rsidP="005104D5">
            <w:pPr>
              <w:jc w:val="center"/>
            </w:pPr>
            <w:r w:rsidRPr="005104D5">
              <w:t>2022 г.</w:t>
            </w:r>
          </w:p>
        </w:tc>
        <w:tc>
          <w:tcPr>
            <w:tcW w:w="2468" w:type="dxa"/>
          </w:tcPr>
          <w:p w:rsidR="0055054C" w:rsidRPr="005104D5" w:rsidRDefault="0055054C" w:rsidP="005104D5">
            <w:r w:rsidRPr="005104D5">
              <w:t>Министерство строительства Республики Тыва</w:t>
            </w:r>
          </w:p>
        </w:tc>
      </w:tr>
      <w:tr w:rsidR="0055054C" w:rsidRPr="005104D5" w:rsidTr="005104D5">
        <w:trPr>
          <w:jc w:val="center"/>
        </w:trPr>
        <w:tc>
          <w:tcPr>
            <w:tcW w:w="15883" w:type="dxa"/>
            <w:gridSpan w:val="5"/>
          </w:tcPr>
          <w:p w:rsidR="0055054C" w:rsidRPr="005104D5" w:rsidRDefault="00041812" w:rsidP="005104D5">
            <w:pPr>
              <w:tabs>
                <w:tab w:val="left" w:pos="459"/>
              </w:tabs>
              <w:jc w:val="center"/>
            </w:pPr>
            <w:r>
              <w:rPr>
                <w:lang w:val="en-US"/>
              </w:rPr>
              <w:t xml:space="preserve">X. </w:t>
            </w:r>
            <w:r w:rsidR="0055054C" w:rsidRPr="005104D5">
              <w:t>Дорожное хозяйство</w:t>
            </w:r>
          </w:p>
        </w:tc>
      </w:tr>
      <w:tr w:rsidR="0055054C" w:rsidRPr="005104D5" w:rsidTr="005104D5">
        <w:trPr>
          <w:jc w:val="center"/>
        </w:trPr>
        <w:tc>
          <w:tcPr>
            <w:tcW w:w="4679" w:type="dxa"/>
          </w:tcPr>
          <w:p w:rsidR="0055054C" w:rsidRPr="005104D5" w:rsidRDefault="005104D5" w:rsidP="005104D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«</w:t>
            </w:r>
            <w:r w:rsidR="0055054C" w:rsidRPr="005104D5">
              <w:rPr>
                <w:rFonts w:eastAsia="Calibri"/>
              </w:rPr>
              <w:t>Наши общие проекты в рамках Евразийского экономического союза нацелены на то, чтобы обеспечить рост экономики и благосостояния граждан. При этом здесь появляются новые интересные направления, такие как развитие транспортно-логистических коридоров. Уверен, они станут над</w:t>
            </w:r>
            <w:r>
              <w:rPr>
                <w:rFonts w:eastAsia="Calibri"/>
              </w:rPr>
              <w:t>е</w:t>
            </w:r>
            <w:r w:rsidR="0055054C" w:rsidRPr="005104D5">
              <w:rPr>
                <w:rFonts w:eastAsia="Calibri"/>
              </w:rPr>
              <w:t>жными инфраструктурными каркасами большого евразийского партн</w:t>
            </w:r>
            <w:r>
              <w:rPr>
                <w:rFonts w:eastAsia="Calibri"/>
              </w:rPr>
              <w:t>е</w:t>
            </w:r>
            <w:r w:rsidR="0055054C" w:rsidRPr="005104D5">
              <w:rPr>
                <w:rFonts w:eastAsia="Calibri"/>
              </w:rPr>
              <w:t>рства. Российские идеи этого широкого открытого объединения уже осуществляются на практике, в том числе за сч</w:t>
            </w:r>
            <w:r>
              <w:rPr>
                <w:rFonts w:eastAsia="Calibri"/>
              </w:rPr>
              <w:t>е</w:t>
            </w:r>
            <w:r w:rsidR="0055054C" w:rsidRPr="005104D5">
              <w:rPr>
                <w:rFonts w:eastAsia="Calibri"/>
              </w:rPr>
              <w:t>т сопряжения с другими интеграционными процессами</w:t>
            </w:r>
            <w:r>
              <w:rPr>
                <w:rFonts w:eastAsia="Calibri"/>
              </w:rPr>
              <w:t>»</w:t>
            </w:r>
          </w:p>
        </w:tc>
        <w:tc>
          <w:tcPr>
            <w:tcW w:w="2835" w:type="dxa"/>
          </w:tcPr>
          <w:p w:rsidR="0055054C" w:rsidRPr="005104D5" w:rsidRDefault="00961C4C" w:rsidP="005104D5">
            <w:r>
              <w:t>с</w:t>
            </w:r>
            <w:r w:rsidR="0055054C" w:rsidRPr="005104D5">
              <w:t xml:space="preserve">огласование </w:t>
            </w:r>
            <w:r w:rsidR="005104D5">
              <w:t>«</w:t>
            </w:r>
            <w:r w:rsidR="0055054C" w:rsidRPr="005104D5">
              <w:t>дорожной карты</w:t>
            </w:r>
            <w:r w:rsidR="005104D5">
              <w:t>»</w:t>
            </w:r>
            <w:r w:rsidR="0055054C" w:rsidRPr="005104D5">
              <w:t xml:space="preserve"> по реализации реконструкции автомобильного пункта пропуска </w:t>
            </w:r>
            <w:proofErr w:type="spellStart"/>
            <w:r w:rsidR="0055054C" w:rsidRPr="005104D5">
              <w:t>Хандагайты</w:t>
            </w:r>
            <w:proofErr w:type="spellEnd"/>
            <w:r w:rsidR="0055054C" w:rsidRPr="005104D5">
              <w:t xml:space="preserve"> с Министерством транспорта Российской Федерации</w:t>
            </w:r>
          </w:p>
        </w:tc>
        <w:tc>
          <w:tcPr>
            <w:tcW w:w="4536" w:type="dxa"/>
          </w:tcPr>
          <w:p w:rsidR="0055054C" w:rsidRPr="005104D5" w:rsidRDefault="0055054C" w:rsidP="005104D5">
            <w:pPr>
              <w:pStyle w:val="a3"/>
              <w:numPr>
                <w:ilvl w:val="0"/>
                <w:numId w:val="4"/>
              </w:numPr>
              <w:tabs>
                <w:tab w:val="left" w:pos="459"/>
              </w:tabs>
              <w:ind w:left="0" w:firstLine="0"/>
              <w:rPr>
                <w:lang w:eastAsia="en-US"/>
              </w:rPr>
            </w:pPr>
            <w:r w:rsidRPr="005104D5">
              <w:t>Разработка плана мероприятий (</w:t>
            </w:r>
            <w:r w:rsidR="005104D5">
              <w:t>«</w:t>
            </w:r>
            <w:r w:rsidRPr="005104D5">
              <w:t>дорожной карты</w:t>
            </w:r>
            <w:r w:rsidR="005104D5">
              <w:t>»</w:t>
            </w:r>
            <w:r w:rsidRPr="005104D5">
              <w:t xml:space="preserve">) по реконструкции автомобильного пункта пропуска </w:t>
            </w:r>
            <w:r w:rsidR="00A75F05">
              <w:t>«</w:t>
            </w:r>
            <w:proofErr w:type="spellStart"/>
            <w:r w:rsidRPr="005104D5">
              <w:t>Хандагайты</w:t>
            </w:r>
            <w:proofErr w:type="spellEnd"/>
            <w:r w:rsidR="00A75F05">
              <w:t>»</w:t>
            </w:r>
            <w:r w:rsidRPr="005104D5">
              <w:t>, согласование с Министерством транспорта Российской Федерации и заинтересованными сторонами</w:t>
            </w:r>
          </w:p>
        </w:tc>
        <w:tc>
          <w:tcPr>
            <w:tcW w:w="1365" w:type="dxa"/>
          </w:tcPr>
          <w:p w:rsidR="0055054C" w:rsidRPr="005104D5" w:rsidRDefault="00185F6A" w:rsidP="005104D5">
            <w:pPr>
              <w:jc w:val="center"/>
            </w:pPr>
            <w:r>
              <w:t>но</w:t>
            </w:r>
            <w:r w:rsidR="0055054C" w:rsidRPr="005104D5">
              <w:t>ябрь</w:t>
            </w:r>
          </w:p>
          <w:p w:rsidR="0055054C" w:rsidRPr="005104D5" w:rsidRDefault="0055054C" w:rsidP="005104D5">
            <w:pPr>
              <w:jc w:val="center"/>
            </w:pPr>
            <w:r w:rsidRPr="005104D5">
              <w:t>2021 г.</w:t>
            </w:r>
          </w:p>
        </w:tc>
        <w:tc>
          <w:tcPr>
            <w:tcW w:w="2468" w:type="dxa"/>
          </w:tcPr>
          <w:p w:rsidR="0055054C" w:rsidRPr="005104D5" w:rsidRDefault="0055054C" w:rsidP="005104D5">
            <w:r w:rsidRPr="005104D5">
              <w:t>Министерство дорожно-транспортного комплекса Республики Тыва</w:t>
            </w:r>
          </w:p>
        </w:tc>
      </w:tr>
      <w:tr w:rsidR="0055054C" w:rsidRPr="005104D5" w:rsidTr="005104D5">
        <w:trPr>
          <w:jc w:val="center"/>
        </w:trPr>
        <w:tc>
          <w:tcPr>
            <w:tcW w:w="4679" w:type="dxa"/>
          </w:tcPr>
          <w:p w:rsidR="0055054C" w:rsidRPr="005104D5" w:rsidRDefault="005104D5" w:rsidP="005104D5">
            <w:pPr>
              <w:rPr>
                <w:lang w:eastAsia="en-US"/>
              </w:rPr>
            </w:pPr>
            <w:r>
              <w:t>«</w:t>
            </w:r>
            <w:r w:rsidR="0055054C" w:rsidRPr="005104D5">
              <w:t xml:space="preserve">Инфраструктурные проекты регионов должны быть реализованы прежде всего в интересах людей, служить инвестициями в создании новых рабочих мест, в рост благополучия миллионов российских семей, в будущее наших детей. Приоритетами станут </w:t>
            </w:r>
            <w:r w:rsidR="0055054C" w:rsidRPr="005104D5">
              <w:lastRenderedPageBreak/>
              <w:t>автомобильные дороги, обходы городов, обновление систем жилищно-коммунального хозяйства и общественного транспорта, комплексное развитие территорий и создание объектов туристической индустрии</w:t>
            </w:r>
            <w:r>
              <w:t>»</w:t>
            </w:r>
          </w:p>
        </w:tc>
        <w:tc>
          <w:tcPr>
            <w:tcW w:w="2835" w:type="dxa"/>
          </w:tcPr>
          <w:p w:rsidR="0055054C" w:rsidRPr="005104D5" w:rsidRDefault="00961C4C" w:rsidP="00961C4C">
            <w:r>
              <w:lastRenderedPageBreak/>
              <w:t>д</w:t>
            </w:r>
            <w:r w:rsidR="0055054C" w:rsidRPr="005104D5">
              <w:t xml:space="preserve">остижение целевого показателя национального проекта </w:t>
            </w:r>
            <w:r w:rsidR="005104D5">
              <w:t>«</w:t>
            </w:r>
            <w:r w:rsidR="0055054C" w:rsidRPr="005104D5">
              <w:t xml:space="preserve">Доля автомобильных дорог регионального значения, соответствующих нормативным </w:t>
            </w:r>
            <w:r w:rsidR="0055054C" w:rsidRPr="005104D5">
              <w:lastRenderedPageBreak/>
              <w:t xml:space="preserve">требованиям 47,6 </w:t>
            </w:r>
            <w:r>
              <w:t>процента</w:t>
            </w:r>
            <w:r w:rsidR="005104D5">
              <w:t>»</w:t>
            </w:r>
          </w:p>
        </w:tc>
        <w:tc>
          <w:tcPr>
            <w:tcW w:w="4536" w:type="dxa"/>
          </w:tcPr>
          <w:p w:rsidR="0055054C" w:rsidRPr="005104D5" w:rsidRDefault="0055054C" w:rsidP="005104D5">
            <w:pPr>
              <w:pStyle w:val="a3"/>
              <w:numPr>
                <w:ilvl w:val="0"/>
                <w:numId w:val="4"/>
              </w:numPr>
              <w:tabs>
                <w:tab w:val="left" w:pos="459"/>
              </w:tabs>
              <w:ind w:left="0" w:firstLine="0"/>
              <w:rPr>
                <w:lang w:eastAsia="en-US"/>
              </w:rPr>
            </w:pPr>
            <w:r w:rsidRPr="005104D5">
              <w:lastRenderedPageBreak/>
              <w:t xml:space="preserve">Реализация капиталоемких проектов в рамках национального проекта </w:t>
            </w:r>
            <w:r w:rsidR="005104D5">
              <w:t>«</w:t>
            </w:r>
            <w:r w:rsidRPr="005104D5">
              <w:t>Безопасные и качественные дороги</w:t>
            </w:r>
            <w:r w:rsidR="005104D5">
              <w:t>»</w:t>
            </w:r>
          </w:p>
        </w:tc>
        <w:tc>
          <w:tcPr>
            <w:tcW w:w="1365" w:type="dxa"/>
          </w:tcPr>
          <w:p w:rsidR="0055054C" w:rsidRPr="005104D5" w:rsidRDefault="0055054C" w:rsidP="005104D5">
            <w:pPr>
              <w:jc w:val="center"/>
            </w:pPr>
            <w:r w:rsidRPr="005104D5">
              <w:t>2021 г.</w:t>
            </w:r>
          </w:p>
        </w:tc>
        <w:tc>
          <w:tcPr>
            <w:tcW w:w="2468" w:type="dxa"/>
          </w:tcPr>
          <w:p w:rsidR="0055054C" w:rsidRPr="005104D5" w:rsidRDefault="0055054C" w:rsidP="005104D5">
            <w:r w:rsidRPr="005104D5">
              <w:t>Министерство дорожно-транспортного комплекса Республики Тыва</w:t>
            </w:r>
          </w:p>
        </w:tc>
      </w:tr>
      <w:tr w:rsidR="0055054C" w:rsidRPr="005104D5" w:rsidTr="005104D5">
        <w:trPr>
          <w:jc w:val="center"/>
        </w:trPr>
        <w:tc>
          <w:tcPr>
            <w:tcW w:w="4679" w:type="dxa"/>
          </w:tcPr>
          <w:p w:rsidR="0055054C" w:rsidRPr="005104D5" w:rsidRDefault="005104D5" w:rsidP="005104D5">
            <w:r>
              <w:lastRenderedPageBreak/>
              <w:t>«</w:t>
            </w:r>
            <w:r w:rsidR="0055054C" w:rsidRPr="005104D5">
              <w:t>Начн</w:t>
            </w:r>
            <w:r>
              <w:t>е</w:t>
            </w:r>
            <w:r w:rsidR="0055054C" w:rsidRPr="005104D5">
              <w:t>м с того, что выделим средства из Фонда национального благосостояния на опорные магистрали. Прежде всего нужно форсировать уже идущее строительство скоростной автомагистрали Москва – Казань и, более того, продлить е</w:t>
            </w:r>
            <w:r>
              <w:t>е</w:t>
            </w:r>
            <w:r w:rsidR="0055054C" w:rsidRPr="005104D5">
              <w:t xml:space="preserve"> до Екатеринбурга, завершить этот проект за три года. Однако абсолютно недостаточно просто связать конечные точки между собой. Что толку, если в жизни людей в небольшом насел</w:t>
            </w:r>
            <w:r>
              <w:t>е</w:t>
            </w:r>
            <w:r w:rsidR="0055054C" w:rsidRPr="005104D5">
              <w:t>нном пункте, городе от этого ничего не изменится, только мимо будут пролетать скоростные поезда и автомобили? Опорная инфраструктура должна, безусловно, тянуть за собой развитие всех территорий, по которым она проходит, чтобы от не</w:t>
            </w:r>
            <w:r>
              <w:t>е</w:t>
            </w:r>
            <w:r w:rsidR="0055054C" w:rsidRPr="005104D5">
              <w:t xml:space="preserve"> шла так называемая современная региональная сеть</w:t>
            </w:r>
            <w:r>
              <w:t>»</w:t>
            </w:r>
          </w:p>
        </w:tc>
        <w:tc>
          <w:tcPr>
            <w:tcW w:w="2835" w:type="dxa"/>
          </w:tcPr>
          <w:p w:rsidR="0055054C" w:rsidRPr="005104D5" w:rsidRDefault="00961C4C" w:rsidP="005104D5">
            <w:r>
              <w:t>з</w:t>
            </w:r>
            <w:r w:rsidR="0055054C" w:rsidRPr="005104D5">
              <w:t>аключение соглашения с Федеральным дорожным агентством</w:t>
            </w:r>
          </w:p>
        </w:tc>
        <w:tc>
          <w:tcPr>
            <w:tcW w:w="4536" w:type="dxa"/>
          </w:tcPr>
          <w:p w:rsidR="0055054C" w:rsidRPr="005104D5" w:rsidRDefault="0055054C" w:rsidP="005104D5">
            <w:pPr>
              <w:pStyle w:val="a3"/>
              <w:numPr>
                <w:ilvl w:val="0"/>
                <w:numId w:val="4"/>
              </w:numPr>
              <w:tabs>
                <w:tab w:val="left" w:pos="459"/>
              </w:tabs>
              <w:ind w:left="0" w:firstLine="0"/>
              <w:rPr>
                <w:lang w:eastAsia="en-US"/>
              </w:rPr>
            </w:pPr>
            <w:r w:rsidRPr="005104D5">
              <w:t>Разработка и реализация Соглашения</w:t>
            </w:r>
            <w:r w:rsidR="00961C4C">
              <w:t xml:space="preserve"> </w:t>
            </w:r>
            <w:r w:rsidRPr="005104D5">
              <w:t>о сотрудничестве в сфере развития автомобильных дорог общего пользования с Федеральным дорожным агентством</w:t>
            </w:r>
          </w:p>
        </w:tc>
        <w:tc>
          <w:tcPr>
            <w:tcW w:w="1365" w:type="dxa"/>
          </w:tcPr>
          <w:p w:rsidR="0055054C" w:rsidRPr="005104D5" w:rsidRDefault="0055054C" w:rsidP="005104D5">
            <w:pPr>
              <w:jc w:val="center"/>
            </w:pPr>
            <w:r w:rsidRPr="005104D5">
              <w:t>2022 г.</w:t>
            </w:r>
          </w:p>
        </w:tc>
        <w:tc>
          <w:tcPr>
            <w:tcW w:w="2468" w:type="dxa"/>
          </w:tcPr>
          <w:p w:rsidR="0055054C" w:rsidRPr="005104D5" w:rsidRDefault="0055054C" w:rsidP="005104D5">
            <w:r w:rsidRPr="005104D5">
              <w:t>Министерство дорожно-транспортного комплекса Республики Тыва</w:t>
            </w:r>
          </w:p>
        </w:tc>
      </w:tr>
    </w:tbl>
    <w:p w:rsidR="0055054C" w:rsidRPr="00D36FF0" w:rsidRDefault="0055054C" w:rsidP="0055054C">
      <w:pPr>
        <w:jc w:val="center"/>
      </w:pPr>
    </w:p>
    <w:p w:rsidR="0055054C" w:rsidRPr="006F352F" w:rsidRDefault="0055054C" w:rsidP="006F352F">
      <w:pPr>
        <w:ind w:firstLine="708"/>
        <w:rPr>
          <w:b/>
          <w:sz w:val="27"/>
          <w:szCs w:val="27"/>
        </w:rPr>
      </w:pPr>
    </w:p>
    <w:sectPr w:rsidR="0055054C" w:rsidRPr="006F352F" w:rsidSect="005104D5">
      <w:headerReference w:type="default" r:id="rId14"/>
      <w:pgSz w:w="16838" w:h="11906" w:orient="landscape"/>
      <w:pgMar w:top="1134" w:right="567" w:bottom="1134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A28" w:rsidRDefault="00772A28" w:rsidP="0055054C">
      <w:r>
        <w:separator/>
      </w:r>
    </w:p>
  </w:endnote>
  <w:endnote w:type="continuationSeparator" w:id="0">
    <w:p w:rsidR="00772A28" w:rsidRDefault="00772A28" w:rsidP="00550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0DB" w:rsidRDefault="000260D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0DB" w:rsidRDefault="000260DB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0DB" w:rsidRDefault="000260D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A28" w:rsidRDefault="00772A28" w:rsidP="0055054C">
      <w:r>
        <w:separator/>
      </w:r>
    </w:p>
  </w:footnote>
  <w:footnote w:type="continuationSeparator" w:id="0">
    <w:p w:rsidR="00772A28" w:rsidRDefault="00772A28" w:rsidP="005505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0DB" w:rsidRDefault="000260D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83048"/>
    </w:sdtPr>
    <w:sdtEndPr/>
    <w:sdtContent>
      <w:p w:rsidR="00323CC8" w:rsidRDefault="00772A28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6E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0DB" w:rsidRDefault="000260DB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2167561"/>
    </w:sdtPr>
    <w:sdtEndPr/>
    <w:sdtContent>
      <w:p w:rsidR="00323CC8" w:rsidRDefault="00772A2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6EB9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323CC8" w:rsidRDefault="00323CC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C1365F"/>
    <w:multiLevelType w:val="hybridMultilevel"/>
    <w:tmpl w:val="12720824"/>
    <w:lvl w:ilvl="0" w:tplc="BE9CDD5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BB55FB0"/>
    <w:multiLevelType w:val="hybridMultilevel"/>
    <w:tmpl w:val="78E68630"/>
    <w:lvl w:ilvl="0" w:tplc="54467636">
      <w:start w:val="1"/>
      <w:numFmt w:val="decimal"/>
      <w:suff w:val="space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43CB7E78"/>
    <w:multiLevelType w:val="hybridMultilevel"/>
    <w:tmpl w:val="8E4C7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487627"/>
    <w:multiLevelType w:val="hybridMultilevel"/>
    <w:tmpl w:val="40603522"/>
    <w:lvl w:ilvl="0" w:tplc="A19A1E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4b74b830-0b5a-4378-bc03-bc58c7992957"/>
  </w:docVars>
  <w:rsids>
    <w:rsidRoot w:val="00B9313F"/>
    <w:rsid w:val="000037FA"/>
    <w:rsid w:val="000107E6"/>
    <w:rsid w:val="00016037"/>
    <w:rsid w:val="00024674"/>
    <w:rsid w:val="000260DB"/>
    <w:rsid w:val="00041812"/>
    <w:rsid w:val="00060832"/>
    <w:rsid w:val="00083163"/>
    <w:rsid w:val="000A5184"/>
    <w:rsid w:val="0010766A"/>
    <w:rsid w:val="00116D48"/>
    <w:rsid w:val="00142D84"/>
    <w:rsid w:val="00146A5A"/>
    <w:rsid w:val="00160C5F"/>
    <w:rsid w:val="0017125E"/>
    <w:rsid w:val="00185F6A"/>
    <w:rsid w:val="001A2370"/>
    <w:rsid w:val="001A6278"/>
    <w:rsid w:val="001B6400"/>
    <w:rsid w:val="001D380F"/>
    <w:rsid w:val="001D41AA"/>
    <w:rsid w:val="001D644F"/>
    <w:rsid w:val="001E45DE"/>
    <w:rsid w:val="0024069D"/>
    <w:rsid w:val="00245E85"/>
    <w:rsid w:val="002514FF"/>
    <w:rsid w:val="00257216"/>
    <w:rsid w:val="002A26FF"/>
    <w:rsid w:val="002B238F"/>
    <w:rsid w:val="002C16C4"/>
    <w:rsid w:val="002C44E9"/>
    <w:rsid w:val="002D0742"/>
    <w:rsid w:val="002E13F2"/>
    <w:rsid w:val="002F7727"/>
    <w:rsid w:val="00320476"/>
    <w:rsid w:val="00323CC8"/>
    <w:rsid w:val="003375D2"/>
    <w:rsid w:val="0036041B"/>
    <w:rsid w:val="00364B4B"/>
    <w:rsid w:val="00365A5D"/>
    <w:rsid w:val="00375AB8"/>
    <w:rsid w:val="003B3655"/>
    <w:rsid w:val="003E5CFC"/>
    <w:rsid w:val="003F728F"/>
    <w:rsid w:val="00412E53"/>
    <w:rsid w:val="0042065C"/>
    <w:rsid w:val="00422437"/>
    <w:rsid w:val="00431D67"/>
    <w:rsid w:val="00444757"/>
    <w:rsid w:val="004638DB"/>
    <w:rsid w:val="00477F3E"/>
    <w:rsid w:val="00492F6B"/>
    <w:rsid w:val="004A7ED3"/>
    <w:rsid w:val="004D1A4B"/>
    <w:rsid w:val="004F456D"/>
    <w:rsid w:val="00507F06"/>
    <w:rsid w:val="005104D5"/>
    <w:rsid w:val="00514978"/>
    <w:rsid w:val="00521F60"/>
    <w:rsid w:val="00526211"/>
    <w:rsid w:val="005478D0"/>
    <w:rsid w:val="0055054C"/>
    <w:rsid w:val="00561342"/>
    <w:rsid w:val="0058488C"/>
    <w:rsid w:val="005849DF"/>
    <w:rsid w:val="00591F46"/>
    <w:rsid w:val="00592CF4"/>
    <w:rsid w:val="005931A3"/>
    <w:rsid w:val="0059436B"/>
    <w:rsid w:val="005C63B8"/>
    <w:rsid w:val="005D5F4E"/>
    <w:rsid w:val="005F5CDE"/>
    <w:rsid w:val="0060400B"/>
    <w:rsid w:val="006259AA"/>
    <w:rsid w:val="00625CE4"/>
    <w:rsid w:val="006266D3"/>
    <w:rsid w:val="006B02BC"/>
    <w:rsid w:val="006B0E88"/>
    <w:rsid w:val="006F1D4B"/>
    <w:rsid w:val="006F352F"/>
    <w:rsid w:val="006F65BF"/>
    <w:rsid w:val="00702F3D"/>
    <w:rsid w:val="00703494"/>
    <w:rsid w:val="00707FB9"/>
    <w:rsid w:val="00716EB9"/>
    <w:rsid w:val="007355CB"/>
    <w:rsid w:val="00740FC9"/>
    <w:rsid w:val="00754923"/>
    <w:rsid w:val="007655D2"/>
    <w:rsid w:val="00766D4D"/>
    <w:rsid w:val="00772A28"/>
    <w:rsid w:val="007761C6"/>
    <w:rsid w:val="007777A1"/>
    <w:rsid w:val="00785A1B"/>
    <w:rsid w:val="00790B7C"/>
    <w:rsid w:val="008113F9"/>
    <w:rsid w:val="00816327"/>
    <w:rsid w:val="00850BE8"/>
    <w:rsid w:val="00862871"/>
    <w:rsid w:val="00863CF0"/>
    <w:rsid w:val="00877803"/>
    <w:rsid w:val="008C6728"/>
    <w:rsid w:val="008D5B28"/>
    <w:rsid w:val="008E6FDD"/>
    <w:rsid w:val="008F6A16"/>
    <w:rsid w:val="00961C4C"/>
    <w:rsid w:val="00976A4C"/>
    <w:rsid w:val="0098768A"/>
    <w:rsid w:val="009C0A97"/>
    <w:rsid w:val="009C597E"/>
    <w:rsid w:val="009D0D68"/>
    <w:rsid w:val="009E6633"/>
    <w:rsid w:val="00A662EF"/>
    <w:rsid w:val="00A75F05"/>
    <w:rsid w:val="00AB183A"/>
    <w:rsid w:val="00AE623E"/>
    <w:rsid w:val="00B12BBB"/>
    <w:rsid w:val="00B12D5C"/>
    <w:rsid w:val="00B37F9A"/>
    <w:rsid w:val="00B772C2"/>
    <w:rsid w:val="00B8581A"/>
    <w:rsid w:val="00B9313F"/>
    <w:rsid w:val="00B94903"/>
    <w:rsid w:val="00BA1C14"/>
    <w:rsid w:val="00BB707E"/>
    <w:rsid w:val="00BC6BB4"/>
    <w:rsid w:val="00BD151F"/>
    <w:rsid w:val="00BD3511"/>
    <w:rsid w:val="00C4066F"/>
    <w:rsid w:val="00C46EE1"/>
    <w:rsid w:val="00CC48E8"/>
    <w:rsid w:val="00CD4A99"/>
    <w:rsid w:val="00CF7A5C"/>
    <w:rsid w:val="00D0447C"/>
    <w:rsid w:val="00D06ACE"/>
    <w:rsid w:val="00D1747B"/>
    <w:rsid w:val="00D23A9B"/>
    <w:rsid w:val="00D3125C"/>
    <w:rsid w:val="00D40980"/>
    <w:rsid w:val="00D64CE4"/>
    <w:rsid w:val="00D9030C"/>
    <w:rsid w:val="00DB4A16"/>
    <w:rsid w:val="00DB67F8"/>
    <w:rsid w:val="00DF5D40"/>
    <w:rsid w:val="00E00A2D"/>
    <w:rsid w:val="00E019C3"/>
    <w:rsid w:val="00E01EFC"/>
    <w:rsid w:val="00E02059"/>
    <w:rsid w:val="00E20C6B"/>
    <w:rsid w:val="00E24199"/>
    <w:rsid w:val="00E30F8C"/>
    <w:rsid w:val="00E31225"/>
    <w:rsid w:val="00E84C8A"/>
    <w:rsid w:val="00E8578C"/>
    <w:rsid w:val="00EB3BBD"/>
    <w:rsid w:val="00EC3247"/>
    <w:rsid w:val="00EC7466"/>
    <w:rsid w:val="00EF0E32"/>
    <w:rsid w:val="00F12586"/>
    <w:rsid w:val="00F17418"/>
    <w:rsid w:val="00FA33B1"/>
    <w:rsid w:val="00FC3F8D"/>
    <w:rsid w:val="00FD4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077CCD-A60A-466F-87AA-285A532B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1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37F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37FA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2C16C4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2C4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D35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55054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50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5054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505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uiPriority w:val="20"/>
    <w:qFormat/>
    <w:rsid w:val="005505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0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79483-34AE-42DD-889E-51EFC5241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25</Pages>
  <Words>6684</Words>
  <Characters>38100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Тас-оол Оксана Всеволодовна</cp:lastModifiedBy>
  <cp:revision>6</cp:revision>
  <cp:lastPrinted>2021-11-03T09:51:00Z</cp:lastPrinted>
  <dcterms:created xsi:type="dcterms:W3CDTF">2021-11-03T09:42:00Z</dcterms:created>
  <dcterms:modified xsi:type="dcterms:W3CDTF">2021-11-03T09:51:00Z</dcterms:modified>
</cp:coreProperties>
</file>