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F36" w:rsidRDefault="00F17F36" w:rsidP="00F17F36">
      <w:pPr>
        <w:spacing w:after="200" w:line="276" w:lineRule="auto"/>
        <w:jc w:val="center"/>
        <w:rPr>
          <w:noProof/>
          <w:sz w:val="24"/>
          <w:szCs w:val="24"/>
        </w:rPr>
      </w:pPr>
    </w:p>
    <w:p w:rsidR="00BB1B80" w:rsidRDefault="00BB1B80" w:rsidP="00F17F36">
      <w:pPr>
        <w:spacing w:after="200" w:line="276" w:lineRule="auto"/>
        <w:jc w:val="center"/>
        <w:rPr>
          <w:noProof/>
          <w:sz w:val="24"/>
          <w:szCs w:val="24"/>
        </w:rPr>
      </w:pPr>
    </w:p>
    <w:p w:rsidR="00BB1B80" w:rsidRDefault="00BB1B80" w:rsidP="00F17F36">
      <w:pPr>
        <w:spacing w:after="200" w:line="276" w:lineRule="auto"/>
        <w:jc w:val="center"/>
        <w:rPr>
          <w:noProof/>
          <w:sz w:val="24"/>
          <w:szCs w:val="24"/>
        </w:rPr>
      </w:pPr>
    </w:p>
    <w:p w:rsidR="00BB1B80" w:rsidRDefault="00BB1B80" w:rsidP="00F17F36">
      <w:pPr>
        <w:spacing w:after="200" w:line="276" w:lineRule="auto"/>
        <w:jc w:val="center"/>
        <w:rPr>
          <w:sz w:val="24"/>
          <w:szCs w:val="24"/>
          <w:lang w:val="en-US"/>
        </w:rPr>
      </w:pPr>
    </w:p>
    <w:p w:rsidR="00F17F36" w:rsidRPr="004C14FF" w:rsidRDefault="00F17F36" w:rsidP="00F17F36">
      <w:pPr>
        <w:spacing w:after="200" w:line="276" w:lineRule="auto"/>
        <w:jc w:val="center"/>
        <w:rPr>
          <w:sz w:val="36"/>
          <w:szCs w:val="36"/>
        </w:rPr>
      </w:pPr>
      <w:r w:rsidRPr="00674154">
        <w:rPr>
          <w:sz w:val="32"/>
          <w:szCs w:val="32"/>
        </w:rPr>
        <w:t>ТЫВА РЕСПУБЛИКАНЫӉ ЧАЗАА</w:t>
      </w:r>
      <w:r w:rsidRPr="00073F9E">
        <w:rPr>
          <w:sz w:val="36"/>
          <w:szCs w:val="36"/>
        </w:rPr>
        <w:br/>
      </w:r>
      <w:r w:rsidRPr="0064683F">
        <w:rPr>
          <w:b/>
          <w:sz w:val="36"/>
          <w:szCs w:val="36"/>
        </w:rPr>
        <w:t>ДОКТААЛ</w:t>
      </w:r>
    </w:p>
    <w:p w:rsidR="00F17F36" w:rsidRPr="0025472A" w:rsidRDefault="00F17F36" w:rsidP="00F17F36">
      <w:pPr>
        <w:spacing w:after="200" w:line="276" w:lineRule="auto"/>
        <w:jc w:val="center"/>
        <w:rPr>
          <w:b/>
          <w:sz w:val="40"/>
          <w:szCs w:val="40"/>
        </w:rPr>
      </w:pPr>
      <w:r w:rsidRPr="0064683F">
        <w:rPr>
          <w:sz w:val="32"/>
          <w:szCs w:val="32"/>
        </w:rPr>
        <w:t>ПРАВИТЕЛЬСТВО РЕСПУБЛИКИ ТЫВА</w:t>
      </w:r>
      <w:r w:rsidRPr="00073F9E">
        <w:rPr>
          <w:sz w:val="36"/>
          <w:szCs w:val="36"/>
        </w:rPr>
        <w:br/>
      </w:r>
      <w:r w:rsidRPr="0064683F">
        <w:rPr>
          <w:b/>
          <w:sz w:val="36"/>
          <w:szCs w:val="36"/>
        </w:rPr>
        <w:t>ПОСТАНОВЛЕНИЕ</w:t>
      </w:r>
    </w:p>
    <w:p w:rsidR="00467CCA" w:rsidRPr="00B6581D" w:rsidRDefault="00467CCA" w:rsidP="00467CCA">
      <w:pPr>
        <w:jc w:val="right"/>
        <w:rPr>
          <w:rFonts w:eastAsia="Calibri"/>
          <w:szCs w:val="28"/>
        </w:rPr>
      </w:pPr>
      <w:r w:rsidRPr="00B6581D">
        <w:rPr>
          <w:rFonts w:eastAsia="Calibri"/>
          <w:szCs w:val="28"/>
        </w:rPr>
        <w:t xml:space="preserve"> </w:t>
      </w:r>
    </w:p>
    <w:p w:rsidR="00A34C12" w:rsidRPr="00937ECD" w:rsidRDefault="00937ECD" w:rsidP="00937ECD">
      <w:pPr>
        <w:pStyle w:val="ConsPlusTitle"/>
        <w:spacing w:line="360" w:lineRule="auto"/>
        <w:contextualSpacing/>
        <w:jc w:val="center"/>
        <w:rPr>
          <w:rFonts w:ascii="Times New Roman" w:hAnsi="Times New Roman" w:cs="Times New Roman"/>
          <w:b w:val="0"/>
          <w:sz w:val="28"/>
          <w:szCs w:val="28"/>
        </w:rPr>
      </w:pPr>
      <w:r w:rsidRPr="00937ECD">
        <w:rPr>
          <w:rFonts w:ascii="Times New Roman" w:hAnsi="Times New Roman" w:cs="Times New Roman"/>
          <w:b w:val="0"/>
          <w:sz w:val="28"/>
          <w:szCs w:val="28"/>
        </w:rPr>
        <w:t>о</w:t>
      </w:r>
      <w:r w:rsidR="00F17F36" w:rsidRPr="00937ECD">
        <w:rPr>
          <w:rFonts w:ascii="Times New Roman" w:hAnsi="Times New Roman" w:cs="Times New Roman"/>
          <w:b w:val="0"/>
          <w:sz w:val="28"/>
          <w:szCs w:val="28"/>
        </w:rPr>
        <w:t xml:space="preserve">т </w:t>
      </w:r>
      <w:r w:rsidRPr="00937ECD">
        <w:rPr>
          <w:rFonts w:ascii="Times New Roman" w:hAnsi="Times New Roman" w:cs="Times New Roman"/>
          <w:b w:val="0"/>
          <w:sz w:val="28"/>
          <w:szCs w:val="28"/>
        </w:rPr>
        <w:t>12 декабря 2019 г. № 589</w:t>
      </w:r>
    </w:p>
    <w:p w:rsidR="00A34C12" w:rsidRPr="00937ECD" w:rsidRDefault="00937ECD" w:rsidP="00937ECD">
      <w:pPr>
        <w:pStyle w:val="ConsPlusTitle"/>
        <w:spacing w:line="360" w:lineRule="auto"/>
        <w:contextualSpacing/>
        <w:jc w:val="center"/>
        <w:rPr>
          <w:rFonts w:ascii="Times New Roman" w:hAnsi="Times New Roman" w:cs="Times New Roman"/>
          <w:b w:val="0"/>
          <w:sz w:val="28"/>
          <w:szCs w:val="28"/>
        </w:rPr>
      </w:pPr>
      <w:r w:rsidRPr="00937ECD">
        <w:rPr>
          <w:rFonts w:ascii="Times New Roman" w:hAnsi="Times New Roman" w:cs="Times New Roman"/>
          <w:b w:val="0"/>
          <w:sz w:val="28"/>
          <w:szCs w:val="28"/>
        </w:rPr>
        <w:t>г.Кызыл</w:t>
      </w:r>
    </w:p>
    <w:p w:rsidR="00A34C12" w:rsidRDefault="00A34C12" w:rsidP="007814A5">
      <w:pPr>
        <w:pStyle w:val="ConsPlusTitle"/>
        <w:contextualSpacing/>
        <w:jc w:val="center"/>
        <w:rPr>
          <w:rFonts w:ascii="Times New Roman" w:hAnsi="Times New Roman" w:cs="Times New Roman"/>
          <w:sz w:val="28"/>
          <w:szCs w:val="28"/>
        </w:rPr>
      </w:pPr>
    </w:p>
    <w:p w:rsidR="00A34C12" w:rsidRDefault="00FE0BF6" w:rsidP="007814A5">
      <w:pPr>
        <w:pStyle w:val="ConsPlusTitle"/>
        <w:contextualSpacing/>
        <w:jc w:val="center"/>
        <w:rPr>
          <w:rFonts w:ascii="Times New Roman" w:hAnsi="Times New Roman" w:cs="Times New Roman"/>
          <w:sz w:val="28"/>
          <w:szCs w:val="28"/>
        </w:rPr>
      </w:pPr>
      <w:r w:rsidRPr="00E42553">
        <w:rPr>
          <w:rFonts w:ascii="Times New Roman" w:hAnsi="Times New Roman" w:cs="Times New Roman"/>
          <w:sz w:val="28"/>
          <w:szCs w:val="28"/>
        </w:rPr>
        <w:t xml:space="preserve">Об утверждении </w:t>
      </w:r>
      <w:r w:rsidR="00E42553" w:rsidRPr="00E42553">
        <w:rPr>
          <w:rFonts w:ascii="Times New Roman" w:hAnsi="Times New Roman" w:cs="Times New Roman"/>
          <w:sz w:val="28"/>
          <w:szCs w:val="28"/>
        </w:rPr>
        <w:t xml:space="preserve">Республиканской комплексной </w:t>
      </w:r>
      <w:r w:rsidRPr="00E42553">
        <w:rPr>
          <w:rFonts w:ascii="Times New Roman" w:hAnsi="Times New Roman" w:cs="Times New Roman"/>
          <w:sz w:val="28"/>
          <w:szCs w:val="28"/>
        </w:rPr>
        <w:t>программы</w:t>
      </w:r>
    </w:p>
    <w:p w:rsidR="00A34C12" w:rsidRDefault="00996593" w:rsidP="007814A5">
      <w:pPr>
        <w:pStyle w:val="ConsPlusTitle"/>
        <w:contextualSpacing/>
        <w:jc w:val="center"/>
        <w:rPr>
          <w:rFonts w:ascii="Times New Roman" w:eastAsia="Calibri" w:hAnsi="Times New Roman" w:cs="Times New Roman"/>
          <w:sz w:val="28"/>
          <w:szCs w:val="28"/>
          <w:lang w:eastAsia="en-US"/>
        </w:rPr>
      </w:pPr>
      <w:r w:rsidRPr="00E42553">
        <w:rPr>
          <w:rFonts w:ascii="Times New Roman" w:eastAsia="Calibri" w:hAnsi="Times New Roman" w:cs="Times New Roman"/>
          <w:sz w:val="28"/>
          <w:szCs w:val="28"/>
          <w:lang w:eastAsia="en-US"/>
        </w:rPr>
        <w:t>по у</w:t>
      </w:r>
      <w:r w:rsidR="006C5033" w:rsidRPr="00E42553">
        <w:rPr>
          <w:rFonts w:ascii="Times New Roman" w:eastAsia="Calibri" w:hAnsi="Times New Roman" w:cs="Times New Roman"/>
          <w:sz w:val="28"/>
          <w:szCs w:val="28"/>
          <w:lang w:eastAsia="en-US"/>
        </w:rPr>
        <w:t>креплени</w:t>
      </w:r>
      <w:r w:rsidRPr="00E42553">
        <w:rPr>
          <w:rFonts w:ascii="Times New Roman" w:eastAsia="Calibri" w:hAnsi="Times New Roman" w:cs="Times New Roman"/>
          <w:sz w:val="28"/>
          <w:szCs w:val="28"/>
          <w:lang w:eastAsia="en-US"/>
        </w:rPr>
        <w:t>ю</w:t>
      </w:r>
      <w:r w:rsidR="006C5033" w:rsidRPr="00E42553">
        <w:rPr>
          <w:rFonts w:ascii="Times New Roman" w:eastAsia="Calibri" w:hAnsi="Times New Roman" w:cs="Times New Roman"/>
          <w:sz w:val="28"/>
          <w:szCs w:val="28"/>
          <w:lang w:eastAsia="en-US"/>
        </w:rPr>
        <w:t xml:space="preserve"> здоровья, </w:t>
      </w:r>
      <w:r w:rsidRPr="00E42553">
        <w:rPr>
          <w:rFonts w:ascii="Times New Roman" w:eastAsia="Calibri" w:hAnsi="Times New Roman" w:cs="Times New Roman"/>
          <w:sz w:val="28"/>
          <w:szCs w:val="28"/>
          <w:lang w:eastAsia="en-US"/>
        </w:rPr>
        <w:t>увеличению</w:t>
      </w:r>
      <w:r w:rsidR="0056019B" w:rsidRPr="00E42553">
        <w:rPr>
          <w:rFonts w:ascii="Times New Roman" w:eastAsia="Calibri" w:hAnsi="Times New Roman" w:cs="Times New Roman"/>
          <w:sz w:val="28"/>
          <w:szCs w:val="28"/>
          <w:lang w:eastAsia="en-US"/>
        </w:rPr>
        <w:t xml:space="preserve"> периода активного </w:t>
      </w:r>
    </w:p>
    <w:p w:rsidR="00A34C12" w:rsidRDefault="0056019B" w:rsidP="007814A5">
      <w:pPr>
        <w:pStyle w:val="ConsPlusTitle"/>
        <w:contextualSpacing/>
        <w:jc w:val="center"/>
        <w:rPr>
          <w:rFonts w:ascii="Times New Roman" w:eastAsia="Calibri" w:hAnsi="Times New Roman" w:cs="Times New Roman"/>
          <w:sz w:val="28"/>
          <w:szCs w:val="28"/>
          <w:lang w:eastAsia="en-US"/>
        </w:rPr>
      </w:pPr>
      <w:r w:rsidRPr="00E42553">
        <w:rPr>
          <w:rFonts w:ascii="Times New Roman" w:eastAsia="Calibri" w:hAnsi="Times New Roman" w:cs="Times New Roman"/>
          <w:sz w:val="28"/>
          <w:szCs w:val="28"/>
          <w:lang w:eastAsia="en-US"/>
        </w:rPr>
        <w:t xml:space="preserve">долголетия и продолжительности здоровой жизни граждан </w:t>
      </w:r>
    </w:p>
    <w:p w:rsidR="0056019B" w:rsidRPr="00E42553" w:rsidRDefault="0056019B" w:rsidP="007814A5">
      <w:pPr>
        <w:pStyle w:val="ConsPlusTitle"/>
        <w:contextualSpacing/>
        <w:jc w:val="center"/>
        <w:rPr>
          <w:rFonts w:ascii="Times New Roman" w:eastAsia="Calibri" w:hAnsi="Times New Roman" w:cs="Times New Roman"/>
          <w:sz w:val="28"/>
          <w:szCs w:val="28"/>
          <w:lang w:eastAsia="en-US"/>
        </w:rPr>
      </w:pPr>
      <w:r w:rsidRPr="00E42553">
        <w:rPr>
          <w:rFonts w:ascii="Times New Roman" w:eastAsia="Calibri" w:hAnsi="Times New Roman" w:cs="Times New Roman"/>
          <w:sz w:val="28"/>
          <w:szCs w:val="28"/>
          <w:lang w:eastAsia="en-US"/>
        </w:rPr>
        <w:t xml:space="preserve">старшего поколения </w:t>
      </w:r>
      <w:r w:rsidR="007814A5" w:rsidRPr="00E42553">
        <w:rPr>
          <w:rFonts w:ascii="Times New Roman" w:eastAsia="Calibri" w:hAnsi="Times New Roman" w:cs="Times New Roman"/>
          <w:sz w:val="28"/>
          <w:szCs w:val="28"/>
          <w:lang w:eastAsia="en-US"/>
        </w:rPr>
        <w:t>в Республике Тыва на 2019-2024 годы</w:t>
      </w:r>
    </w:p>
    <w:p w:rsidR="00673F72" w:rsidRPr="00A317A9" w:rsidRDefault="00673F72" w:rsidP="00FE0BF6">
      <w:pPr>
        <w:spacing w:line="240" w:lineRule="auto"/>
        <w:contextualSpacing/>
        <w:rPr>
          <w:szCs w:val="28"/>
        </w:rPr>
      </w:pPr>
    </w:p>
    <w:p w:rsidR="00673F72" w:rsidRPr="00A317A9" w:rsidRDefault="00673F72" w:rsidP="00FE0BF6">
      <w:pPr>
        <w:pStyle w:val="ConsPlusNormal"/>
        <w:contextualSpacing/>
        <w:jc w:val="both"/>
        <w:rPr>
          <w:rFonts w:ascii="Times New Roman" w:hAnsi="Times New Roman" w:cs="Times New Roman"/>
          <w:sz w:val="28"/>
          <w:szCs w:val="28"/>
        </w:rPr>
      </w:pPr>
    </w:p>
    <w:p w:rsidR="00673F72" w:rsidRDefault="0024226C" w:rsidP="00A34C12">
      <w:pPr>
        <w:ind w:firstLine="709"/>
        <w:outlineLvl w:val="1"/>
        <w:rPr>
          <w:color w:val="000000"/>
          <w:szCs w:val="28"/>
        </w:rPr>
      </w:pPr>
      <w:r w:rsidRPr="00A317A9">
        <w:rPr>
          <w:color w:val="000000"/>
          <w:szCs w:val="28"/>
        </w:rPr>
        <w:t xml:space="preserve">В целях реализации </w:t>
      </w:r>
      <w:r w:rsidRPr="00A317A9">
        <w:rPr>
          <w:bCs/>
          <w:color w:val="000000"/>
          <w:szCs w:val="28"/>
        </w:rPr>
        <w:t>Указа Президента Российской Федерации от 7 мая 2018</w:t>
      </w:r>
      <w:r w:rsidR="00A34C12">
        <w:rPr>
          <w:bCs/>
          <w:color w:val="000000"/>
          <w:szCs w:val="28"/>
        </w:rPr>
        <w:t xml:space="preserve"> г. № </w:t>
      </w:r>
      <w:r w:rsidRPr="00A317A9">
        <w:rPr>
          <w:bCs/>
          <w:color w:val="000000"/>
          <w:szCs w:val="28"/>
        </w:rPr>
        <w:t xml:space="preserve">204 </w:t>
      </w:r>
      <w:r w:rsidR="00EE6BB6">
        <w:rPr>
          <w:bCs/>
          <w:color w:val="000000"/>
          <w:szCs w:val="28"/>
        </w:rPr>
        <w:t>«</w:t>
      </w:r>
      <w:r w:rsidRPr="00A317A9">
        <w:rPr>
          <w:bCs/>
          <w:color w:val="000000"/>
          <w:szCs w:val="28"/>
        </w:rPr>
        <w:t xml:space="preserve">О национальных целях и стратегических задачах развития Российской </w:t>
      </w:r>
      <w:r w:rsidR="00A34C12">
        <w:rPr>
          <w:bCs/>
          <w:color w:val="000000"/>
          <w:szCs w:val="28"/>
        </w:rPr>
        <w:t xml:space="preserve">          </w:t>
      </w:r>
      <w:r w:rsidRPr="00A317A9">
        <w:rPr>
          <w:bCs/>
          <w:color w:val="000000"/>
          <w:szCs w:val="28"/>
        </w:rPr>
        <w:t>Федерации на период до 2024 года</w:t>
      </w:r>
      <w:r w:rsidR="00EE6BB6">
        <w:rPr>
          <w:bCs/>
          <w:color w:val="000000"/>
          <w:szCs w:val="28"/>
        </w:rPr>
        <w:t>»</w:t>
      </w:r>
      <w:r w:rsidR="00A34C12">
        <w:rPr>
          <w:bCs/>
          <w:color w:val="000000"/>
          <w:szCs w:val="28"/>
        </w:rPr>
        <w:t xml:space="preserve">, </w:t>
      </w:r>
      <w:r w:rsidRPr="00A317A9">
        <w:rPr>
          <w:bCs/>
          <w:color w:val="000000"/>
          <w:szCs w:val="28"/>
        </w:rPr>
        <w:t xml:space="preserve">постановления </w:t>
      </w:r>
      <w:r w:rsidR="00D51B34" w:rsidRPr="00A317A9">
        <w:rPr>
          <w:bCs/>
          <w:color w:val="000000"/>
          <w:szCs w:val="28"/>
        </w:rPr>
        <w:t xml:space="preserve">Правительства Российской </w:t>
      </w:r>
      <w:r w:rsidR="00A34C12">
        <w:rPr>
          <w:bCs/>
          <w:color w:val="000000"/>
          <w:szCs w:val="28"/>
        </w:rPr>
        <w:t xml:space="preserve">            </w:t>
      </w:r>
      <w:r w:rsidR="00D51B34" w:rsidRPr="00A317A9">
        <w:rPr>
          <w:bCs/>
          <w:color w:val="000000"/>
          <w:szCs w:val="28"/>
        </w:rPr>
        <w:t xml:space="preserve">Федерации от 26 декабря 2017 г. № 1640 </w:t>
      </w:r>
      <w:r w:rsidR="00EE6BB6">
        <w:rPr>
          <w:bCs/>
          <w:color w:val="000000"/>
          <w:szCs w:val="28"/>
        </w:rPr>
        <w:t>«</w:t>
      </w:r>
      <w:r w:rsidR="00D51B34" w:rsidRPr="00A317A9">
        <w:rPr>
          <w:bCs/>
          <w:color w:val="000000"/>
          <w:szCs w:val="28"/>
        </w:rPr>
        <w:t>Развитие здравоохранения Российской Федерации</w:t>
      </w:r>
      <w:r w:rsidR="00A34C12">
        <w:rPr>
          <w:bCs/>
          <w:color w:val="000000"/>
          <w:szCs w:val="28"/>
        </w:rPr>
        <w:t xml:space="preserve"> Правительство Республики Тыва ПОСТАНОВЛЯЕТ</w:t>
      </w:r>
      <w:r w:rsidR="00673F72" w:rsidRPr="00A317A9">
        <w:rPr>
          <w:color w:val="000000"/>
          <w:szCs w:val="28"/>
        </w:rPr>
        <w:t>:</w:t>
      </w:r>
    </w:p>
    <w:p w:rsidR="00A34C12" w:rsidRPr="00A317A9" w:rsidRDefault="00A34C12" w:rsidP="00A34C12">
      <w:pPr>
        <w:ind w:firstLine="709"/>
        <w:outlineLvl w:val="1"/>
        <w:rPr>
          <w:color w:val="000000"/>
          <w:szCs w:val="28"/>
        </w:rPr>
      </w:pPr>
    </w:p>
    <w:p w:rsidR="00673F72" w:rsidRPr="00A317A9" w:rsidRDefault="00673F72" w:rsidP="00A34C12">
      <w:pPr>
        <w:pStyle w:val="ConsPlusNormal"/>
        <w:spacing w:line="360" w:lineRule="atLeast"/>
        <w:ind w:firstLine="709"/>
        <w:contextualSpacing/>
        <w:jc w:val="both"/>
        <w:rPr>
          <w:rFonts w:ascii="Times New Roman" w:hAnsi="Times New Roman" w:cs="Times New Roman"/>
          <w:color w:val="000000"/>
          <w:sz w:val="28"/>
          <w:szCs w:val="28"/>
        </w:rPr>
      </w:pPr>
      <w:r w:rsidRPr="00A317A9">
        <w:rPr>
          <w:rFonts w:ascii="Times New Roman" w:hAnsi="Times New Roman" w:cs="Times New Roman"/>
          <w:color w:val="000000"/>
          <w:sz w:val="28"/>
          <w:szCs w:val="28"/>
        </w:rPr>
        <w:t xml:space="preserve">1. Утвердить прилагаемую </w:t>
      </w:r>
      <w:r w:rsidR="00702725">
        <w:rPr>
          <w:rFonts w:ascii="Times New Roman" w:hAnsi="Times New Roman" w:cs="Times New Roman"/>
          <w:color w:val="000000"/>
          <w:sz w:val="28"/>
          <w:szCs w:val="28"/>
        </w:rPr>
        <w:t>Республиканскую комплексную</w:t>
      </w:r>
      <w:r w:rsidRPr="00A317A9">
        <w:rPr>
          <w:rFonts w:ascii="Times New Roman" w:hAnsi="Times New Roman" w:cs="Times New Roman"/>
          <w:color w:val="000000"/>
          <w:sz w:val="28"/>
          <w:szCs w:val="28"/>
        </w:rPr>
        <w:t xml:space="preserve"> </w:t>
      </w:r>
      <w:hyperlink w:anchor="P34" w:history="1">
        <w:r w:rsidRPr="00A317A9">
          <w:rPr>
            <w:rFonts w:ascii="Times New Roman" w:hAnsi="Times New Roman" w:cs="Times New Roman"/>
            <w:color w:val="000000"/>
            <w:sz w:val="28"/>
            <w:szCs w:val="28"/>
          </w:rPr>
          <w:t>программу</w:t>
        </w:r>
      </w:hyperlink>
      <w:r w:rsidRPr="00A317A9">
        <w:rPr>
          <w:rFonts w:ascii="Times New Roman" w:hAnsi="Times New Roman" w:cs="Times New Roman"/>
          <w:color w:val="000000"/>
          <w:sz w:val="28"/>
          <w:szCs w:val="28"/>
        </w:rPr>
        <w:t xml:space="preserve"> </w:t>
      </w:r>
      <w:r w:rsidR="00996593">
        <w:rPr>
          <w:rFonts w:ascii="Times New Roman" w:hAnsi="Times New Roman" w:cs="Times New Roman"/>
          <w:color w:val="000000"/>
          <w:sz w:val="28"/>
          <w:szCs w:val="28"/>
        </w:rPr>
        <w:t>Ре</w:t>
      </w:r>
      <w:r w:rsidR="00996593">
        <w:rPr>
          <w:rFonts w:ascii="Times New Roman" w:hAnsi="Times New Roman" w:cs="Times New Roman"/>
          <w:color w:val="000000"/>
          <w:sz w:val="28"/>
          <w:szCs w:val="28"/>
        </w:rPr>
        <w:t>с</w:t>
      </w:r>
      <w:r w:rsidR="00996593">
        <w:rPr>
          <w:rFonts w:ascii="Times New Roman" w:hAnsi="Times New Roman" w:cs="Times New Roman"/>
          <w:color w:val="000000"/>
          <w:sz w:val="28"/>
          <w:szCs w:val="28"/>
        </w:rPr>
        <w:t>публики Тыва по у</w:t>
      </w:r>
      <w:r w:rsidR="007814A5">
        <w:rPr>
          <w:rFonts w:ascii="Times New Roman" w:eastAsia="Calibri" w:hAnsi="Times New Roman" w:cs="Times New Roman"/>
          <w:sz w:val="28"/>
          <w:szCs w:val="28"/>
          <w:lang w:eastAsia="en-US"/>
        </w:rPr>
        <w:t>крепл</w:t>
      </w:r>
      <w:r w:rsidR="00996593">
        <w:rPr>
          <w:rFonts w:ascii="Times New Roman" w:eastAsia="Calibri" w:hAnsi="Times New Roman" w:cs="Times New Roman"/>
          <w:sz w:val="28"/>
          <w:szCs w:val="28"/>
          <w:lang w:eastAsia="en-US"/>
        </w:rPr>
        <w:t>ению здоровья, увеличению</w:t>
      </w:r>
      <w:r w:rsidR="00336272" w:rsidRPr="00A317A9">
        <w:rPr>
          <w:rFonts w:ascii="Times New Roman" w:eastAsia="Calibri" w:hAnsi="Times New Roman" w:cs="Times New Roman"/>
          <w:sz w:val="28"/>
          <w:szCs w:val="28"/>
          <w:lang w:eastAsia="en-US"/>
        </w:rPr>
        <w:t xml:space="preserve"> периода активного долголетия и продолжительности здоровой жизни граждан старшего поколения</w:t>
      </w:r>
      <w:r w:rsidR="00C31912" w:rsidRPr="00A317A9">
        <w:rPr>
          <w:rFonts w:ascii="Times New Roman" w:hAnsi="Times New Roman" w:cs="Times New Roman"/>
          <w:color w:val="000000"/>
          <w:sz w:val="28"/>
          <w:szCs w:val="28"/>
        </w:rPr>
        <w:t xml:space="preserve"> </w:t>
      </w:r>
      <w:r w:rsidRPr="00A317A9">
        <w:rPr>
          <w:rFonts w:ascii="Times New Roman" w:hAnsi="Times New Roman" w:cs="Times New Roman"/>
          <w:color w:val="000000"/>
          <w:sz w:val="28"/>
          <w:szCs w:val="28"/>
        </w:rPr>
        <w:t>в Республике Тыва на 201</w:t>
      </w:r>
      <w:r w:rsidR="00FE0BF6" w:rsidRPr="00A317A9">
        <w:rPr>
          <w:rFonts w:ascii="Times New Roman" w:hAnsi="Times New Roman" w:cs="Times New Roman"/>
          <w:color w:val="000000"/>
          <w:sz w:val="28"/>
          <w:szCs w:val="28"/>
        </w:rPr>
        <w:t>9</w:t>
      </w:r>
      <w:r w:rsidRPr="00A317A9">
        <w:rPr>
          <w:rFonts w:ascii="Times New Roman" w:hAnsi="Times New Roman" w:cs="Times New Roman"/>
          <w:color w:val="000000"/>
          <w:sz w:val="28"/>
          <w:szCs w:val="28"/>
        </w:rPr>
        <w:t>-202</w:t>
      </w:r>
      <w:r w:rsidR="00FE0BF6" w:rsidRPr="00A317A9">
        <w:rPr>
          <w:rFonts w:ascii="Times New Roman" w:hAnsi="Times New Roman" w:cs="Times New Roman"/>
          <w:color w:val="000000"/>
          <w:sz w:val="28"/>
          <w:szCs w:val="28"/>
        </w:rPr>
        <w:t>4</w:t>
      </w:r>
      <w:r w:rsidRPr="00A317A9">
        <w:rPr>
          <w:rFonts w:ascii="Times New Roman" w:hAnsi="Times New Roman" w:cs="Times New Roman"/>
          <w:color w:val="000000"/>
          <w:sz w:val="28"/>
          <w:szCs w:val="28"/>
        </w:rPr>
        <w:t xml:space="preserve"> годы</w:t>
      </w:r>
      <w:r w:rsidR="006C5033">
        <w:rPr>
          <w:rFonts w:ascii="Times New Roman" w:hAnsi="Times New Roman" w:cs="Times New Roman"/>
          <w:color w:val="000000"/>
          <w:sz w:val="28"/>
          <w:szCs w:val="28"/>
        </w:rPr>
        <w:t>.</w:t>
      </w:r>
    </w:p>
    <w:p w:rsidR="007814A5" w:rsidRDefault="0024226C" w:rsidP="00A34C12">
      <w:pPr>
        <w:pStyle w:val="ConsPlusNormal"/>
        <w:spacing w:line="360" w:lineRule="atLeast"/>
        <w:ind w:firstLine="709"/>
        <w:contextualSpacing/>
        <w:jc w:val="both"/>
        <w:rPr>
          <w:rFonts w:ascii="Times New Roman" w:hAnsi="Times New Roman" w:cs="Times New Roman"/>
          <w:color w:val="000000"/>
          <w:sz w:val="28"/>
          <w:szCs w:val="28"/>
        </w:rPr>
      </w:pPr>
      <w:r w:rsidRPr="00A317A9">
        <w:rPr>
          <w:rFonts w:ascii="Times New Roman" w:hAnsi="Times New Roman" w:cs="Times New Roman"/>
          <w:color w:val="000000"/>
          <w:sz w:val="28"/>
          <w:szCs w:val="28"/>
        </w:rPr>
        <w:t>2</w:t>
      </w:r>
      <w:r w:rsidR="00673F72" w:rsidRPr="00A317A9">
        <w:rPr>
          <w:rFonts w:ascii="Times New Roman" w:hAnsi="Times New Roman" w:cs="Times New Roman"/>
          <w:color w:val="000000"/>
          <w:sz w:val="28"/>
          <w:szCs w:val="28"/>
        </w:rPr>
        <w:t xml:space="preserve">. </w:t>
      </w:r>
      <w:r w:rsidR="006A513F">
        <w:rPr>
          <w:rFonts w:ascii="Times New Roman" w:hAnsi="Times New Roman" w:cs="Times New Roman"/>
          <w:color w:val="000000"/>
          <w:sz w:val="28"/>
          <w:szCs w:val="28"/>
        </w:rPr>
        <w:t>Рекомендовать органам местного самоуправления муниципальных образ</w:t>
      </w:r>
      <w:r w:rsidR="006A513F">
        <w:rPr>
          <w:rFonts w:ascii="Times New Roman" w:hAnsi="Times New Roman" w:cs="Times New Roman"/>
          <w:color w:val="000000"/>
          <w:sz w:val="28"/>
          <w:szCs w:val="28"/>
        </w:rPr>
        <w:t>о</w:t>
      </w:r>
      <w:r w:rsidR="006A513F">
        <w:rPr>
          <w:rFonts w:ascii="Times New Roman" w:hAnsi="Times New Roman" w:cs="Times New Roman"/>
          <w:color w:val="000000"/>
          <w:sz w:val="28"/>
          <w:szCs w:val="28"/>
        </w:rPr>
        <w:t>ваний Республики Тыва разработать и утвердить муниципальные программы по у</w:t>
      </w:r>
      <w:r w:rsidR="006A513F">
        <w:rPr>
          <w:rFonts w:ascii="Times New Roman" w:eastAsia="Calibri" w:hAnsi="Times New Roman" w:cs="Times New Roman"/>
          <w:sz w:val="28"/>
          <w:szCs w:val="28"/>
          <w:lang w:eastAsia="en-US"/>
        </w:rPr>
        <w:t>к</w:t>
      </w:r>
      <w:r w:rsidR="006A513F">
        <w:rPr>
          <w:rFonts w:ascii="Times New Roman" w:eastAsia="Calibri" w:hAnsi="Times New Roman" w:cs="Times New Roman"/>
          <w:sz w:val="28"/>
          <w:szCs w:val="28"/>
          <w:lang w:eastAsia="en-US"/>
        </w:rPr>
        <w:t>реплению здоровья, увеличения</w:t>
      </w:r>
      <w:r w:rsidR="006A513F" w:rsidRPr="00A317A9">
        <w:rPr>
          <w:rFonts w:ascii="Times New Roman" w:eastAsia="Calibri" w:hAnsi="Times New Roman" w:cs="Times New Roman"/>
          <w:sz w:val="28"/>
          <w:szCs w:val="28"/>
          <w:lang w:eastAsia="en-US"/>
        </w:rPr>
        <w:t xml:space="preserve"> периода активного долголетия и продолжительн</w:t>
      </w:r>
      <w:r w:rsidR="006A513F" w:rsidRPr="00A317A9">
        <w:rPr>
          <w:rFonts w:ascii="Times New Roman" w:eastAsia="Calibri" w:hAnsi="Times New Roman" w:cs="Times New Roman"/>
          <w:sz w:val="28"/>
          <w:szCs w:val="28"/>
          <w:lang w:eastAsia="en-US"/>
        </w:rPr>
        <w:t>о</w:t>
      </w:r>
      <w:r w:rsidR="006A513F" w:rsidRPr="00A317A9">
        <w:rPr>
          <w:rFonts w:ascii="Times New Roman" w:eastAsia="Calibri" w:hAnsi="Times New Roman" w:cs="Times New Roman"/>
          <w:sz w:val="28"/>
          <w:szCs w:val="28"/>
          <w:lang w:eastAsia="en-US"/>
        </w:rPr>
        <w:t>сти здоровой жизни граждан старшего поколения</w:t>
      </w:r>
      <w:r w:rsidR="006A513F">
        <w:rPr>
          <w:rFonts w:ascii="Times New Roman" w:eastAsia="Calibri" w:hAnsi="Times New Roman" w:cs="Times New Roman"/>
          <w:sz w:val="28"/>
          <w:szCs w:val="28"/>
          <w:lang w:eastAsia="en-US"/>
        </w:rPr>
        <w:t xml:space="preserve"> на 2019</w:t>
      </w:r>
      <w:r w:rsidR="00A34C12">
        <w:rPr>
          <w:rFonts w:ascii="Times New Roman" w:eastAsia="Calibri" w:hAnsi="Times New Roman" w:cs="Times New Roman"/>
          <w:sz w:val="28"/>
          <w:szCs w:val="28"/>
          <w:lang w:eastAsia="en-US"/>
        </w:rPr>
        <w:t>-</w:t>
      </w:r>
      <w:r w:rsidR="006A513F">
        <w:rPr>
          <w:rFonts w:ascii="Times New Roman" w:eastAsia="Calibri" w:hAnsi="Times New Roman" w:cs="Times New Roman"/>
          <w:sz w:val="28"/>
          <w:szCs w:val="28"/>
          <w:lang w:eastAsia="en-US"/>
        </w:rPr>
        <w:t>2024 годы.</w:t>
      </w:r>
    </w:p>
    <w:p w:rsidR="00673F72" w:rsidRDefault="007814A5" w:rsidP="00A34C12">
      <w:pPr>
        <w:pStyle w:val="ConsPlusNormal"/>
        <w:spacing w:line="360" w:lineRule="atLeast"/>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673F72" w:rsidRPr="00A317A9">
        <w:rPr>
          <w:rFonts w:ascii="Times New Roman" w:hAnsi="Times New Roman" w:cs="Times New Roman"/>
          <w:color w:val="000000"/>
          <w:sz w:val="28"/>
          <w:szCs w:val="28"/>
        </w:rPr>
        <w:t xml:space="preserve">Разместить настоящее </w:t>
      </w:r>
      <w:r w:rsidR="00C454F2">
        <w:rPr>
          <w:rFonts w:ascii="Times New Roman" w:hAnsi="Times New Roman" w:cs="Times New Roman"/>
          <w:color w:val="000000"/>
          <w:sz w:val="28"/>
          <w:szCs w:val="28"/>
        </w:rPr>
        <w:t>постановление</w:t>
      </w:r>
      <w:r w:rsidR="00673F72" w:rsidRPr="00A317A9">
        <w:rPr>
          <w:rFonts w:ascii="Times New Roman" w:hAnsi="Times New Roman" w:cs="Times New Roman"/>
          <w:color w:val="000000"/>
          <w:sz w:val="28"/>
          <w:szCs w:val="28"/>
        </w:rPr>
        <w:t xml:space="preserve"> на </w:t>
      </w:r>
      <w:r w:rsidR="00EE6BB6">
        <w:rPr>
          <w:rFonts w:ascii="Times New Roman" w:hAnsi="Times New Roman" w:cs="Times New Roman"/>
          <w:color w:val="000000"/>
          <w:sz w:val="28"/>
          <w:szCs w:val="28"/>
        </w:rPr>
        <w:t>«</w:t>
      </w:r>
      <w:r w:rsidR="00673F72" w:rsidRPr="00A317A9">
        <w:rPr>
          <w:rFonts w:ascii="Times New Roman" w:hAnsi="Times New Roman" w:cs="Times New Roman"/>
          <w:color w:val="000000"/>
          <w:sz w:val="28"/>
          <w:szCs w:val="28"/>
        </w:rPr>
        <w:t>Официальном интернет-портале правовой информации</w:t>
      </w:r>
      <w:r w:rsidR="00EE6BB6">
        <w:rPr>
          <w:rFonts w:ascii="Times New Roman" w:hAnsi="Times New Roman" w:cs="Times New Roman"/>
          <w:color w:val="000000"/>
          <w:sz w:val="28"/>
          <w:szCs w:val="28"/>
        </w:rPr>
        <w:t>»</w:t>
      </w:r>
      <w:r w:rsidR="00673F72" w:rsidRPr="00A317A9">
        <w:rPr>
          <w:rFonts w:ascii="Times New Roman" w:hAnsi="Times New Roman" w:cs="Times New Roman"/>
          <w:color w:val="000000"/>
          <w:sz w:val="28"/>
          <w:szCs w:val="28"/>
        </w:rPr>
        <w:t xml:space="preserve"> (www.pravo.gov.ru) и официальном сайте Республики Тыва </w:t>
      </w:r>
      <w:r w:rsidR="00A34C12">
        <w:rPr>
          <w:rFonts w:ascii="Times New Roman" w:hAnsi="Times New Roman" w:cs="Times New Roman"/>
          <w:color w:val="000000"/>
          <w:sz w:val="28"/>
          <w:szCs w:val="28"/>
        </w:rPr>
        <w:t xml:space="preserve">      </w:t>
      </w:r>
      <w:r w:rsidR="00673F72" w:rsidRPr="00A317A9">
        <w:rPr>
          <w:rFonts w:ascii="Times New Roman" w:hAnsi="Times New Roman" w:cs="Times New Roman"/>
          <w:color w:val="000000"/>
          <w:sz w:val="28"/>
          <w:szCs w:val="28"/>
        </w:rPr>
        <w:t xml:space="preserve">в информационно-телекоммуникационной сети </w:t>
      </w:r>
      <w:r w:rsidR="00EE6BB6">
        <w:rPr>
          <w:rFonts w:ascii="Times New Roman" w:hAnsi="Times New Roman" w:cs="Times New Roman"/>
          <w:color w:val="000000"/>
          <w:sz w:val="28"/>
          <w:szCs w:val="28"/>
        </w:rPr>
        <w:t>«</w:t>
      </w:r>
      <w:r w:rsidR="00673F72" w:rsidRPr="00A317A9">
        <w:rPr>
          <w:rFonts w:ascii="Times New Roman" w:hAnsi="Times New Roman" w:cs="Times New Roman"/>
          <w:color w:val="000000"/>
          <w:sz w:val="28"/>
          <w:szCs w:val="28"/>
        </w:rPr>
        <w:t>Интернет</w:t>
      </w:r>
      <w:r w:rsidR="00EE6BB6">
        <w:rPr>
          <w:rFonts w:ascii="Times New Roman" w:hAnsi="Times New Roman" w:cs="Times New Roman"/>
          <w:color w:val="000000"/>
          <w:sz w:val="28"/>
          <w:szCs w:val="28"/>
        </w:rPr>
        <w:t>»</w:t>
      </w:r>
      <w:r w:rsidR="00673F72" w:rsidRPr="00A317A9">
        <w:rPr>
          <w:rFonts w:ascii="Times New Roman" w:hAnsi="Times New Roman" w:cs="Times New Roman"/>
          <w:color w:val="000000"/>
          <w:sz w:val="28"/>
          <w:szCs w:val="28"/>
        </w:rPr>
        <w:t>.</w:t>
      </w:r>
    </w:p>
    <w:p w:rsidR="00A34C12" w:rsidRDefault="00A34C12" w:rsidP="00A34C12">
      <w:pPr>
        <w:pStyle w:val="ConsPlusNormal"/>
        <w:spacing w:line="360" w:lineRule="atLeast"/>
        <w:ind w:firstLine="709"/>
        <w:contextualSpacing/>
        <w:jc w:val="both"/>
        <w:rPr>
          <w:rFonts w:ascii="Times New Roman" w:hAnsi="Times New Roman" w:cs="Times New Roman"/>
          <w:color w:val="000000"/>
          <w:sz w:val="28"/>
          <w:szCs w:val="28"/>
        </w:rPr>
      </w:pPr>
    </w:p>
    <w:p w:rsidR="00A34C12" w:rsidRPr="00A317A9" w:rsidRDefault="00A34C12" w:rsidP="00A34C12">
      <w:pPr>
        <w:pStyle w:val="ConsPlusNormal"/>
        <w:spacing w:line="360" w:lineRule="atLeast"/>
        <w:ind w:firstLine="709"/>
        <w:contextualSpacing/>
        <w:jc w:val="both"/>
        <w:rPr>
          <w:rFonts w:ascii="Times New Roman" w:hAnsi="Times New Roman" w:cs="Times New Roman"/>
          <w:color w:val="000000"/>
          <w:sz w:val="28"/>
          <w:szCs w:val="28"/>
        </w:rPr>
      </w:pPr>
    </w:p>
    <w:p w:rsidR="00673F72" w:rsidRPr="00A317A9" w:rsidRDefault="006A513F" w:rsidP="00A34C12">
      <w:pPr>
        <w:pStyle w:val="ConsPlusNormal"/>
        <w:spacing w:line="360" w:lineRule="atLeast"/>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673F72" w:rsidRPr="00A317A9">
        <w:rPr>
          <w:rFonts w:ascii="Times New Roman" w:hAnsi="Times New Roman" w:cs="Times New Roman"/>
          <w:color w:val="000000"/>
          <w:sz w:val="28"/>
          <w:szCs w:val="28"/>
        </w:rPr>
        <w:t>. Кон</w:t>
      </w:r>
      <w:r w:rsidR="005D3E3F">
        <w:rPr>
          <w:rFonts w:ascii="Times New Roman" w:hAnsi="Times New Roman" w:cs="Times New Roman"/>
          <w:color w:val="000000"/>
          <w:sz w:val="28"/>
          <w:szCs w:val="28"/>
        </w:rPr>
        <w:t xml:space="preserve">троль за исполнением настоящего </w:t>
      </w:r>
      <w:r w:rsidR="00C454F2">
        <w:rPr>
          <w:rFonts w:ascii="Times New Roman" w:hAnsi="Times New Roman" w:cs="Times New Roman"/>
          <w:color w:val="000000"/>
          <w:sz w:val="28"/>
          <w:szCs w:val="28"/>
        </w:rPr>
        <w:t>постановления</w:t>
      </w:r>
      <w:r w:rsidR="00673F72" w:rsidRPr="00A317A9">
        <w:rPr>
          <w:rFonts w:ascii="Times New Roman" w:hAnsi="Times New Roman" w:cs="Times New Roman"/>
          <w:color w:val="000000"/>
          <w:sz w:val="28"/>
          <w:szCs w:val="28"/>
        </w:rPr>
        <w:t xml:space="preserve"> </w:t>
      </w:r>
      <w:r w:rsidR="000044B1">
        <w:rPr>
          <w:rFonts w:ascii="Times New Roman" w:hAnsi="Times New Roman" w:cs="Times New Roman"/>
          <w:color w:val="000000"/>
          <w:sz w:val="28"/>
          <w:szCs w:val="28"/>
        </w:rPr>
        <w:t>возложить на замест</w:t>
      </w:r>
      <w:r w:rsidR="000044B1">
        <w:rPr>
          <w:rFonts w:ascii="Times New Roman" w:hAnsi="Times New Roman" w:cs="Times New Roman"/>
          <w:color w:val="000000"/>
          <w:sz w:val="28"/>
          <w:szCs w:val="28"/>
        </w:rPr>
        <w:t>и</w:t>
      </w:r>
      <w:r w:rsidR="000044B1">
        <w:rPr>
          <w:rFonts w:ascii="Times New Roman" w:hAnsi="Times New Roman" w:cs="Times New Roman"/>
          <w:color w:val="000000"/>
          <w:sz w:val="28"/>
          <w:szCs w:val="28"/>
        </w:rPr>
        <w:t>теля Председателя Правительства Республики Тыва Натсак О.Д.</w:t>
      </w:r>
    </w:p>
    <w:p w:rsidR="00673F72" w:rsidRDefault="00673F72" w:rsidP="00467CCA">
      <w:pPr>
        <w:pStyle w:val="ConsPlusNormal"/>
        <w:ind w:right="27"/>
        <w:contextualSpacing/>
        <w:jc w:val="both"/>
        <w:rPr>
          <w:rFonts w:ascii="Times New Roman" w:hAnsi="Times New Roman" w:cs="Times New Roman"/>
          <w:color w:val="000000"/>
          <w:sz w:val="28"/>
          <w:szCs w:val="28"/>
        </w:rPr>
      </w:pPr>
    </w:p>
    <w:p w:rsidR="0039595D" w:rsidRPr="00A317A9" w:rsidRDefault="0039595D" w:rsidP="00467CCA">
      <w:pPr>
        <w:pStyle w:val="ConsPlusNormal"/>
        <w:ind w:right="27"/>
        <w:contextualSpacing/>
        <w:jc w:val="both"/>
        <w:rPr>
          <w:rFonts w:ascii="Times New Roman" w:hAnsi="Times New Roman" w:cs="Times New Roman"/>
          <w:color w:val="000000"/>
          <w:sz w:val="28"/>
          <w:szCs w:val="28"/>
        </w:rPr>
      </w:pPr>
    </w:p>
    <w:p w:rsidR="0024226C" w:rsidRPr="00A317A9" w:rsidRDefault="0024226C" w:rsidP="00467CCA">
      <w:pPr>
        <w:pStyle w:val="ConsPlusNormal"/>
        <w:ind w:right="27"/>
        <w:contextualSpacing/>
        <w:jc w:val="right"/>
        <w:rPr>
          <w:rFonts w:ascii="Times New Roman" w:hAnsi="Times New Roman" w:cs="Times New Roman"/>
          <w:color w:val="000000"/>
          <w:sz w:val="28"/>
          <w:szCs w:val="28"/>
        </w:rPr>
      </w:pPr>
    </w:p>
    <w:p w:rsidR="00673F72" w:rsidRDefault="00702725" w:rsidP="00467CCA">
      <w:pPr>
        <w:pStyle w:val="ConsPlusNormal"/>
        <w:ind w:right="27"/>
        <w:contextualSpacing/>
        <w:rPr>
          <w:rFonts w:ascii="Times New Roman" w:hAnsi="Times New Roman" w:cs="Times New Roman"/>
          <w:color w:val="000000"/>
          <w:sz w:val="28"/>
          <w:szCs w:val="28"/>
        </w:rPr>
      </w:pPr>
      <w:r>
        <w:rPr>
          <w:rFonts w:ascii="Times New Roman" w:hAnsi="Times New Roman" w:cs="Times New Roman"/>
          <w:color w:val="000000"/>
          <w:sz w:val="28"/>
          <w:szCs w:val="28"/>
        </w:rPr>
        <w:t>Глава</w:t>
      </w:r>
      <w:r w:rsidR="00673F72" w:rsidRPr="00A317A9">
        <w:rPr>
          <w:rFonts w:ascii="Times New Roman" w:hAnsi="Times New Roman" w:cs="Times New Roman"/>
          <w:color w:val="000000"/>
          <w:sz w:val="28"/>
          <w:szCs w:val="28"/>
        </w:rPr>
        <w:t xml:space="preserve"> Республики Тыва</w:t>
      </w:r>
      <w:r w:rsidR="00996593">
        <w:rPr>
          <w:rFonts w:ascii="Times New Roman" w:hAnsi="Times New Roman" w:cs="Times New Roman"/>
          <w:color w:val="000000"/>
          <w:sz w:val="28"/>
          <w:szCs w:val="28"/>
        </w:rPr>
        <w:t xml:space="preserve">                                                </w:t>
      </w:r>
      <w:r w:rsidR="000044B1">
        <w:rPr>
          <w:rFonts w:ascii="Times New Roman" w:hAnsi="Times New Roman" w:cs="Times New Roman"/>
          <w:color w:val="000000"/>
          <w:sz w:val="28"/>
          <w:szCs w:val="28"/>
        </w:rPr>
        <w:t xml:space="preserve"> </w:t>
      </w:r>
      <w:r w:rsidR="00937ECD">
        <w:rPr>
          <w:rFonts w:ascii="Times New Roman" w:hAnsi="Times New Roman" w:cs="Times New Roman"/>
          <w:color w:val="000000"/>
          <w:sz w:val="28"/>
          <w:szCs w:val="28"/>
        </w:rPr>
        <w:t xml:space="preserve"> </w:t>
      </w:r>
      <w:r w:rsidR="000044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0044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A34C1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Ш. Кара-оол</w:t>
      </w: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rsidP="00467CCA">
      <w:pPr>
        <w:pStyle w:val="ConsPlusNormal"/>
        <w:ind w:right="27"/>
        <w:contextualSpacing/>
        <w:rPr>
          <w:rFonts w:ascii="Times New Roman" w:hAnsi="Times New Roman" w:cs="Times New Roman"/>
          <w:color w:val="000000"/>
          <w:sz w:val="28"/>
          <w:szCs w:val="28"/>
        </w:rPr>
      </w:pPr>
    </w:p>
    <w:p w:rsidR="00A34C12" w:rsidRDefault="00A34C12">
      <w:pPr>
        <w:spacing w:after="200" w:line="276" w:lineRule="auto"/>
        <w:jc w:val="left"/>
        <w:rPr>
          <w:color w:val="000000"/>
          <w:sz w:val="24"/>
          <w:szCs w:val="24"/>
        </w:rPr>
        <w:sectPr w:rsidR="00A34C12" w:rsidSect="00A34C12">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pgNumType w:start="1"/>
          <w:cols w:space="708"/>
          <w:titlePg/>
          <w:docGrid w:linePitch="381"/>
        </w:sectPr>
      </w:pPr>
    </w:p>
    <w:tbl>
      <w:tblPr>
        <w:tblW w:w="0" w:type="auto"/>
        <w:tblInd w:w="6268" w:type="dxa"/>
        <w:tblLook w:val="04A0"/>
      </w:tblPr>
      <w:tblGrid>
        <w:gridCol w:w="4153"/>
      </w:tblGrid>
      <w:tr w:rsidR="00A34C12" w:rsidRPr="00A34C12" w:rsidTr="00A34C12">
        <w:tc>
          <w:tcPr>
            <w:tcW w:w="4153" w:type="dxa"/>
          </w:tcPr>
          <w:p w:rsidR="00A34C12" w:rsidRPr="00A34C12" w:rsidRDefault="00A34C12" w:rsidP="00A34C12">
            <w:pPr>
              <w:pStyle w:val="ConsPlusNormal"/>
              <w:contextualSpacing/>
              <w:jc w:val="center"/>
              <w:outlineLvl w:val="0"/>
              <w:rPr>
                <w:rFonts w:ascii="Times New Roman" w:hAnsi="Times New Roman" w:cs="Times New Roman"/>
                <w:sz w:val="28"/>
                <w:szCs w:val="28"/>
              </w:rPr>
            </w:pPr>
            <w:r w:rsidRPr="00A34C12">
              <w:rPr>
                <w:rFonts w:ascii="Times New Roman" w:hAnsi="Times New Roman" w:cs="Times New Roman"/>
                <w:sz w:val="28"/>
                <w:szCs w:val="28"/>
              </w:rPr>
              <w:lastRenderedPageBreak/>
              <w:t>Утверждена</w:t>
            </w:r>
          </w:p>
          <w:p w:rsidR="00A34C12" w:rsidRPr="00A34C12" w:rsidRDefault="00A34C12" w:rsidP="00A34C12">
            <w:pPr>
              <w:pStyle w:val="ConsPlusNormal"/>
              <w:contextualSpacing/>
              <w:jc w:val="center"/>
              <w:rPr>
                <w:rFonts w:ascii="Times New Roman" w:hAnsi="Times New Roman" w:cs="Times New Roman"/>
                <w:sz w:val="28"/>
                <w:szCs w:val="28"/>
              </w:rPr>
            </w:pPr>
            <w:r w:rsidRPr="00A34C12">
              <w:rPr>
                <w:rFonts w:ascii="Times New Roman" w:hAnsi="Times New Roman" w:cs="Times New Roman"/>
                <w:sz w:val="28"/>
                <w:szCs w:val="28"/>
              </w:rPr>
              <w:t>постановлением Правительства</w:t>
            </w:r>
          </w:p>
          <w:p w:rsidR="00A34C12" w:rsidRPr="00A34C12" w:rsidRDefault="00A34C12" w:rsidP="00A34C12">
            <w:pPr>
              <w:pStyle w:val="ConsPlusNormal"/>
              <w:contextualSpacing/>
              <w:jc w:val="center"/>
              <w:rPr>
                <w:rFonts w:ascii="Times New Roman" w:hAnsi="Times New Roman" w:cs="Times New Roman"/>
                <w:sz w:val="28"/>
                <w:szCs w:val="28"/>
              </w:rPr>
            </w:pPr>
            <w:r w:rsidRPr="00A34C12">
              <w:rPr>
                <w:rFonts w:ascii="Times New Roman" w:hAnsi="Times New Roman" w:cs="Times New Roman"/>
                <w:sz w:val="28"/>
                <w:szCs w:val="28"/>
              </w:rPr>
              <w:t>Республики Тыва</w:t>
            </w:r>
          </w:p>
          <w:p w:rsidR="00A34C12" w:rsidRPr="00480A13" w:rsidRDefault="00480A13" w:rsidP="00480A13">
            <w:pPr>
              <w:spacing w:after="200" w:line="276" w:lineRule="auto"/>
              <w:jc w:val="center"/>
              <w:rPr>
                <w:color w:val="000000"/>
                <w:szCs w:val="28"/>
              </w:rPr>
            </w:pPr>
            <w:r w:rsidRPr="00480A13">
              <w:rPr>
                <w:color w:val="000000"/>
                <w:szCs w:val="28"/>
              </w:rPr>
              <w:t>от 12 декабря 2019 г. № 589</w:t>
            </w:r>
          </w:p>
        </w:tc>
      </w:tr>
    </w:tbl>
    <w:p w:rsidR="000323B7" w:rsidRPr="00A317A9" w:rsidRDefault="000323B7" w:rsidP="00FE0BF6">
      <w:pPr>
        <w:pStyle w:val="ConsPlusNormal"/>
        <w:contextualSpacing/>
        <w:jc w:val="both"/>
        <w:rPr>
          <w:rFonts w:ascii="Times New Roman" w:hAnsi="Times New Roman" w:cs="Times New Roman"/>
          <w:sz w:val="28"/>
          <w:szCs w:val="28"/>
        </w:rPr>
      </w:pPr>
    </w:p>
    <w:p w:rsidR="00A34C12" w:rsidRPr="00A34C12" w:rsidRDefault="00E42553" w:rsidP="00FE0BF6">
      <w:pPr>
        <w:pStyle w:val="ConsPlusTitle"/>
        <w:contextualSpacing/>
        <w:jc w:val="center"/>
        <w:rPr>
          <w:rFonts w:ascii="Times New Roman" w:hAnsi="Times New Roman" w:cs="Times New Roman"/>
          <w:sz w:val="26"/>
          <w:szCs w:val="26"/>
        </w:rPr>
      </w:pPr>
      <w:bookmarkStart w:id="0" w:name="P34"/>
      <w:bookmarkEnd w:id="0"/>
      <w:r w:rsidRPr="00A34C12">
        <w:rPr>
          <w:rFonts w:ascii="Times New Roman" w:hAnsi="Times New Roman" w:cs="Times New Roman"/>
          <w:sz w:val="26"/>
          <w:szCs w:val="26"/>
        </w:rPr>
        <w:t xml:space="preserve">Республиканская комплексная </w:t>
      </w:r>
      <w:r w:rsidR="00FE0BF6" w:rsidRPr="00A34C12">
        <w:rPr>
          <w:rFonts w:ascii="Times New Roman" w:hAnsi="Times New Roman" w:cs="Times New Roman"/>
          <w:sz w:val="26"/>
          <w:szCs w:val="26"/>
        </w:rPr>
        <w:t xml:space="preserve">программа </w:t>
      </w:r>
    </w:p>
    <w:p w:rsidR="00A34C12" w:rsidRPr="00A34C12" w:rsidRDefault="00E42553" w:rsidP="00FE0BF6">
      <w:pPr>
        <w:pStyle w:val="ConsPlusTitle"/>
        <w:contextualSpacing/>
        <w:jc w:val="center"/>
        <w:rPr>
          <w:rFonts w:ascii="Times New Roman" w:eastAsia="Calibri" w:hAnsi="Times New Roman" w:cs="Times New Roman"/>
          <w:b w:val="0"/>
          <w:sz w:val="26"/>
          <w:szCs w:val="26"/>
          <w:lang w:eastAsia="en-US"/>
        </w:rPr>
      </w:pPr>
      <w:r w:rsidRPr="00A34C12">
        <w:rPr>
          <w:rFonts w:ascii="Times New Roman" w:hAnsi="Times New Roman" w:cs="Times New Roman"/>
          <w:b w:val="0"/>
          <w:sz w:val="26"/>
          <w:szCs w:val="26"/>
        </w:rPr>
        <w:t>по у</w:t>
      </w:r>
      <w:r w:rsidRPr="00A34C12">
        <w:rPr>
          <w:rFonts w:ascii="Times New Roman" w:eastAsia="Calibri" w:hAnsi="Times New Roman" w:cs="Times New Roman"/>
          <w:b w:val="0"/>
          <w:sz w:val="26"/>
          <w:szCs w:val="26"/>
          <w:lang w:eastAsia="en-US"/>
        </w:rPr>
        <w:t>креплению здоровья, увеличению</w:t>
      </w:r>
      <w:r w:rsidR="00336272" w:rsidRPr="00A34C12">
        <w:rPr>
          <w:rFonts w:ascii="Times New Roman" w:eastAsia="Calibri" w:hAnsi="Times New Roman" w:cs="Times New Roman"/>
          <w:b w:val="0"/>
          <w:sz w:val="26"/>
          <w:szCs w:val="26"/>
          <w:lang w:eastAsia="en-US"/>
        </w:rPr>
        <w:t xml:space="preserve"> периода активного </w:t>
      </w:r>
    </w:p>
    <w:p w:rsidR="00A34C12" w:rsidRPr="00A34C12" w:rsidRDefault="00336272" w:rsidP="00FE0BF6">
      <w:pPr>
        <w:pStyle w:val="ConsPlusTitle"/>
        <w:contextualSpacing/>
        <w:jc w:val="center"/>
        <w:rPr>
          <w:rFonts w:ascii="Times New Roman" w:eastAsia="Calibri" w:hAnsi="Times New Roman" w:cs="Times New Roman"/>
          <w:b w:val="0"/>
          <w:sz w:val="26"/>
          <w:szCs w:val="26"/>
          <w:lang w:eastAsia="en-US"/>
        </w:rPr>
      </w:pPr>
      <w:r w:rsidRPr="00A34C12">
        <w:rPr>
          <w:rFonts w:ascii="Times New Roman" w:eastAsia="Calibri" w:hAnsi="Times New Roman" w:cs="Times New Roman"/>
          <w:b w:val="0"/>
          <w:sz w:val="26"/>
          <w:szCs w:val="26"/>
          <w:lang w:eastAsia="en-US"/>
        </w:rPr>
        <w:t xml:space="preserve">долголетия и продолжительности здоровой жизни граждан </w:t>
      </w:r>
    </w:p>
    <w:p w:rsidR="00673F72" w:rsidRPr="00A34C12" w:rsidRDefault="00336272" w:rsidP="00FE0BF6">
      <w:pPr>
        <w:pStyle w:val="ConsPlusTitle"/>
        <w:contextualSpacing/>
        <w:jc w:val="center"/>
        <w:rPr>
          <w:rFonts w:ascii="Times New Roman" w:hAnsi="Times New Roman" w:cs="Times New Roman"/>
          <w:b w:val="0"/>
          <w:sz w:val="26"/>
          <w:szCs w:val="26"/>
        </w:rPr>
      </w:pPr>
      <w:r w:rsidRPr="00A34C12">
        <w:rPr>
          <w:rFonts w:ascii="Times New Roman" w:eastAsia="Calibri" w:hAnsi="Times New Roman" w:cs="Times New Roman"/>
          <w:b w:val="0"/>
          <w:sz w:val="26"/>
          <w:szCs w:val="26"/>
          <w:lang w:eastAsia="en-US"/>
        </w:rPr>
        <w:t>старшего поколения</w:t>
      </w:r>
      <w:r w:rsidR="00E42553" w:rsidRPr="00A34C12">
        <w:rPr>
          <w:rFonts w:ascii="Times New Roman" w:eastAsia="Calibri" w:hAnsi="Times New Roman" w:cs="Times New Roman"/>
          <w:b w:val="0"/>
          <w:sz w:val="26"/>
          <w:szCs w:val="26"/>
          <w:lang w:eastAsia="en-US"/>
        </w:rPr>
        <w:t xml:space="preserve"> </w:t>
      </w:r>
      <w:r w:rsidR="00FE0BF6" w:rsidRPr="00A34C12">
        <w:rPr>
          <w:rFonts w:ascii="Times New Roman" w:hAnsi="Times New Roman" w:cs="Times New Roman"/>
          <w:b w:val="0"/>
          <w:sz w:val="26"/>
          <w:szCs w:val="26"/>
        </w:rPr>
        <w:t>в Респ</w:t>
      </w:r>
      <w:r w:rsidR="00C55B07" w:rsidRPr="00A34C12">
        <w:rPr>
          <w:rFonts w:ascii="Times New Roman" w:hAnsi="Times New Roman" w:cs="Times New Roman"/>
          <w:b w:val="0"/>
          <w:sz w:val="26"/>
          <w:szCs w:val="26"/>
        </w:rPr>
        <w:t>ублике Тыва на 2019-2024 годы</w:t>
      </w:r>
    </w:p>
    <w:p w:rsidR="00673F72" w:rsidRPr="00A317A9" w:rsidRDefault="00673F72" w:rsidP="00FE0BF6">
      <w:pPr>
        <w:pStyle w:val="ConsPlusNormal"/>
        <w:contextualSpacing/>
        <w:jc w:val="both"/>
        <w:rPr>
          <w:rFonts w:ascii="Times New Roman" w:hAnsi="Times New Roman" w:cs="Times New Roman"/>
          <w:sz w:val="28"/>
          <w:szCs w:val="28"/>
        </w:rPr>
      </w:pPr>
    </w:p>
    <w:p w:rsidR="00673F72" w:rsidRPr="00A34C12" w:rsidRDefault="00673F72" w:rsidP="00FE0BF6">
      <w:pPr>
        <w:pStyle w:val="ConsPlusNormal"/>
        <w:contextualSpacing/>
        <w:jc w:val="center"/>
        <w:outlineLvl w:val="1"/>
        <w:rPr>
          <w:rFonts w:ascii="Times New Roman" w:hAnsi="Times New Roman" w:cs="Times New Roman"/>
          <w:b/>
          <w:sz w:val="24"/>
          <w:szCs w:val="24"/>
        </w:rPr>
      </w:pPr>
      <w:r w:rsidRPr="00A34C12">
        <w:rPr>
          <w:rFonts w:ascii="Times New Roman" w:hAnsi="Times New Roman" w:cs="Times New Roman"/>
          <w:b/>
          <w:sz w:val="24"/>
          <w:szCs w:val="24"/>
        </w:rPr>
        <w:t>П</w:t>
      </w:r>
      <w:r w:rsidR="00A34C12" w:rsidRPr="00A34C12">
        <w:rPr>
          <w:rFonts w:ascii="Times New Roman" w:hAnsi="Times New Roman" w:cs="Times New Roman"/>
          <w:b/>
          <w:sz w:val="24"/>
          <w:szCs w:val="24"/>
        </w:rPr>
        <w:t xml:space="preserve"> </w:t>
      </w:r>
      <w:r w:rsidRPr="00A34C12">
        <w:rPr>
          <w:rFonts w:ascii="Times New Roman" w:hAnsi="Times New Roman" w:cs="Times New Roman"/>
          <w:b/>
          <w:sz w:val="24"/>
          <w:szCs w:val="24"/>
        </w:rPr>
        <w:t>А</w:t>
      </w:r>
      <w:r w:rsidR="00A34C12" w:rsidRPr="00A34C12">
        <w:rPr>
          <w:rFonts w:ascii="Times New Roman" w:hAnsi="Times New Roman" w:cs="Times New Roman"/>
          <w:b/>
          <w:sz w:val="24"/>
          <w:szCs w:val="24"/>
        </w:rPr>
        <w:t xml:space="preserve"> </w:t>
      </w:r>
      <w:r w:rsidRPr="00A34C12">
        <w:rPr>
          <w:rFonts w:ascii="Times New Roman" w:hAnsi="Times New Roman" w:cs="Times New Roman"/>
          <w:b/>
          <w:sz w:val="24"/>
          <w:szCs w:val="24"/>
        </w:rPr>
        <w:t>С</w:t>
      </w:r>
      <w:r w:rsidR="00A34C12" w:rsidRPr="00A34C12">
        <w:rPr>
          <w:rFonts w:ascii="Times New Roman" w:hAnsi="Times New Roman" w:cs="Times New Roman"/>
          <w:b/>
          <w:sz w:val="24"/>
          <w:szCs w:val="24"/>
        </w:rPr>
        <w:t xml:space="preserve"> </w:t>
      </w:r>
      <w:r w:rsidRPr="00A34C12">
        <w:rPr>
          <w:rFonts w:ascii="Times New Roman" w:hAnsi="Times New Roman" w:cs="Times New Roman"/>
          <w:b/>
          <w:sz w:val="24"/>
          <w:szCs w:val="24"/>
        </w:rPr>
        <w:t>П</w:t>
      </w:r>
      <w:r w:rsidR="00A34C12" w:rsidRPr="00A34C12">
        <w:rPr>
          <w:rFonts w:ascii="Times New Roman" w:hAnsi="Times New Roman" w:cs="Times New Roman"/>
          <w:b/>
          <w:sz w:val="24"/>
          <w:szCs w:val="24"/>
        </w:rPr>
        <w:t xml:space="preserve"> </w:t>
      </w:r>
      <w:r w:rsidRPr="00A34C12">
        <w:rPr>
          <w:rFonts w:ascii="Times New Roman" w:hAnsi="Times New Roman" w:cs="Times New Roman"/>
          <w:b/>
          <w:sz w:val="24"/>
          <w:szCs w:val="24"/>
        </w:rPr>
        <w:t>О</w:t>
      </w:r>
      <w:r w:rsidR="00A34C12" w:rsidRPr="00A34C12">
        <w:rPr>
          <w:rFonts w:ascii="Times New Roman" w:hAnsi="Times New Roman" w:cs="Times New Roman"/>
          <w:b/>
          <w:sz w:val="24"/>
          <w:szCs w:val="24"/>
        </w:rPr>
        <w:t xml:space="preserve"> </w:t>
      </w:r>
      <w:r w:rsidRPr="00A34C12">
        <w:rPr>
          <w:rFonts w:ascii="Times New Roman" w:hAnsi="Times New Roman" w:cs="Times New Roman"/>
          <w:b/>
          <w:sz w:val="24"/>
          <w:szCs w:val="24"/>
        </w:rPr>
        <w:t>Р</w:t>
      </w:r>
      <w:r w:rsidR="00A34C12" w:rsidRPr="00A34C12">
        <w:rPr>
          <w:rFonts w:ascii="Times New Roman" w:hAnsi="Times New Roman" w:cs="Times New Roman"/>
          <w:b/>
          <w:sz w:val="24"/>
          <w:szCs w:val="24"/>
        </w:rPr>
        <w:t xml:space="preserve"> </w:t>
      </w:r>
      <w:r w:rsidRPr="00A34C12">
        <w:rPr>
          <w:rFonts w:ascii="Times New Roman" w:hAnsi="Times New Roman" w:cs="Times New Roman"/>
          <w:b/>
          <w:sz w:val="24"/>
          <w:szCs w:val="24"/>
        </w:rPr>
        <w:t>Т</w:t>
      </w:r>
    </w:p>
    <w:p w:rsidR="004F3C58" w:rsidRDefault="00E42553" w:rsidP="00E75B4B">
      <w:pPr>
        <w:pStyle w:val="ConsPlusTitle"/>
        <w:contextualSpacing/>
        <w:jc w:val="center"/>
        <w:rPr>
          <w:rFonts w:ascii="Times New Roman" w:eastAsia="Calibri" w:hAnsi="Times New Roman" w:cs="Times New Roman"/>
          <w:b w:val="0"/>
          <w:sz w:val="24"/>
          <w:szCs w:val="24"/>
          <w:lang w:eastAsia="en-US"/>
        </w:rPr>
      </w:pPr>
      <w:r w:rsidRPr="00A34C12">
        <w:rPr>
          <w:rFonts w:ascii="Times New Roman" w:hAnsi="Times New Roman" w:cs="Times New Roman"/>
          <w:b w:val="0"/>
          <w:sz w:val="24"/>
          <w:szCs w:val="24"/>
        </w:rPr>
        <w:t>Республиканской комплексной</w:t>
      </w:r>
      <w:r w:rsidR="00E75B4B" w:rsidRPr="00A34C12">
        <w:rPr>
          <w:rFonts w:ascii="Times New Roman" w:hAnsi="Times New Roman" w:cs="Times New Roman"/>
          <w:b w:val="0"/>
          <w:sz w:val="24"/>
          <w:szCs w:val="24"/>
        </w:rPr>
        <w:t xml:space="preserve"> программы </w:t>
      </w:r>
      <w:r w:rsidRPr="00A34C12">
        <w:rPr>
          <w:rFonts w:ascii="Times New Roman" w:hAnsi="Times New Roman" w:cs="Times New Roman"/>
          <w:b w:val="0"/>
          <w:sz w:val="24"/>
          <w:szCs w:val="24"/>
        </w:rPr>
        <w:t>по у</w:t>
      </w:r>
      <w:r w:rsidR="006C5033" w:rsidRPr="00A34C12">
        <w:rPr>
          <w:rFonts w:ascii="Times New Roman" w:eastAsia="Calibri" w:hAnsi="Times New Roman" w:cs="Times New Roman"/>
          <w:b w:val="0"/>
          <w:sz w:val="24"/>
          <w:szCs w:val="24"/>
          <w:lang w:eastAsia="en-US"/>
        </w:rPr>
        <w:t>креплени</w:t>
      </w:r>
      <w:r w:rsidRPr="00A34C12">
        <w:rPr>
          <w:rFonts w:ascii="Times New Roman" w:eastAsia="Calibri" w:hAnsi="Times New Roman" w:cs="Times New Roman"/>
          <w:b w:val="0"/>
          <w:sz w:val="24"/>
          <w:szCs w:val="24"/>
          <w:lang w:eastAsia="en-US"/>
        </w:rPr>
        <w:t xml:space="preserve">ю здоровья, </w:t>
      </w:r>
    </w:p>
    <w:p w:rsidR="004F3C58" w:rsidRDefault="00E42553" w:rsidP="00E75B4B">
      <w:pPr>
        <w:pStyle w:val="ConsPlusTitle"/>
        <w:contextualSpacing/>
        <w:jc w:val="center"/>
        <w:rPr>
          <w:rFonts w:ascii="Times New Roman" w:eastAsia="Calibri" w:hAnsi="Times New Roman" w:cs="Times New Roman"/>
          <w:b w:val="0"/>
          <w:sz w:val="24"/>
          <w:szCs w:val="24"/>
          <w:lang w:eastAsia="en-US"/>
        </w:rPr>
      </w:pPr>
      <w:r w:rsidRPr="00A34C12">
        <w:rPr>
          <w:rFonts w:ascii="Times New Roman" w:eastAsia="Calibri" w:hAnsi="Times New Roman" w:cs="Times New Roman"/>
          <w:b w:val="0"/>
          <w:sz w:val="24"/>
          <w:szCs w:val="24"/>
          <w:lang w:eastAsia="en-US"/>
        </w:rPr>
        <w:t>увеличению</w:t>
      </w:r>
      <w:r w:rsidR="00E75B4B" w:rsidRPr="00A34C12">
        <w:rPr>
          <w:rFonts w:ascii="Times New Roman" w:eastAsia="Calibri" w:hAnsi="Times New Roman" w:cs="Times New Roman"/>
          <w:b w:val="0"/>
          <w:sz w:val="24"/>
          <w:szCs w:val="24"/>
          <w:lang w:eastAsia="en-US"/>
        </w:rPr>
        <w:t xml:space="preserve"> периода активного долголетия и продолжительности здоровой </w:t>
      </w:r>
    </w:p>
    <w:p w:rsidR="00E75B4B" w:rsidRPr="00A34C12" w:rsidRDefault="00E75B4B" w:rsidP="00E75B4B">
      <w:pPr>
        <w:pStyle w:val="ConsPlusTitle"/>
        <w:contextualSpacing/>
        <w:jc w:val="center"/>
        <w:rPr>
          <w:rFonts w:ascii="Times New Roman" w:hAnsi="Times New Roman" w:cs="Times New Roman"/>
          <w:b w:val="0"/>
          <w:sz w:val="24"/>
          <w:szCs w:val="24"/>
        </w:rPr>
      </w:pPr>
      <w:r w:rsidRPr="00A34C12">
        <w:rPr>
          <w:rFonts w:ascii="Times New Roman" w:eastAsia="Calibri" w:hAnsi="Times New Roman" w:cs="Times New Roman"/>
          <w:b w:val="0"/>
          <w:sz w:val="24"/>
          <w:szCs w:val="24"/>
          <w:lang w:eastAsia="en-US"/>
        </w:rPr>
        <w:t>жизни граждан старшего поколения</w:t>
      </w:r>
      <w:r w:rsidR="00E42553" w:rsidRPr="00A34C12">
        <w:rPr>
          <w:rFonts w:ascii="Times New Roman" w:eastAsia="Calibri" w:hAnsi="Times New Roman" w:cs="Times New Roman"/>
          <w:b w:val="0"/>
          <w:sz w:val="24"/>
          <w:szCs w:val="24"/>
          <w:lang w:eastAsia="en-US"/>
        </w:rPr>
        <w:t xml:space="preserve"> </w:t>
      </w:r>
      <w:r w:rsidRPr="00A34C12">
        <w:rPr>
          <w:rFonts w:ascii="Times New Roman" w:hAnsi="Times New Roman" w:cs="Times New Roman"/>
          <w:b w:val="0"/>
          <w:sz w:val="24"/>
          <w:szCs w:val="24"/>
        </w:rPr>
        <w:t>в Республике Тыва на 2019-2024 годы</w:t>
      </w:r>
    </w:p>
    <w:p w:rsidR="00673F72" w:rsidRPr="00A317A9" w:rsidRDefault="00673F72" w:rsidP="003732EF">
      <w:pPr>
        <w:pStyle w:val="ConsPlusNormal"/>
        <w:contextualSpacing/>
        <w:jc w:val="center"/>
        <w:rPr>
          <w:rFonts w:ascii="Times New Roman" w:hAnsi="Times New Roman" w:cs="Times New Roman"/>
          <w:sz w:val="28"/>
          <w:szCs w:val="28"/>
        </w:rPr>
      </w:pPr>
    </w:p>
    <w:tbl>
      <w:tblPr>
        <w:tblW w:w="0" w:type="auto"/>
        <w:tblLayout w:type="fixed"/>
        <w:tblCellMar>
          <w:top w:w="28" w:type="dxa"/>
          <w:left w:w="57" w:type="dxa"/>
          <w:bottom w:w="28" w:type="dxa"/>
          <w:right w:w="57" w:type="dxa"/>
        </w:tblCellMar>
        <w:tblLook w:val="0000"/>
      </w:tblPr>
      <w:tblGrid>
        <w:gridCol w:w="3002"/>
        <w:gridCol w:w="280"/>
        <w:gridCol w:w="7000"/>
      </w:tblGrid>
      <w:tr w:rsidR="004F3C58" w:rsidRPr="004C5067" w:rsidTr="004C5067">
        <w:trPr>
          <w:trHeight w:val="901"/>
        </w:trPr>
        <w:tc>
          <w:tcPr>
            <w:tcW w:w="3002" w:type="dxa"/>
          </w:tcPr>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Наименование</w:t>
            </w:r>
          </w:p>
        </w:tc>
        <w:tc>
          <w:tcPr>
            <w:tcW w:w="280" w:type="dxa"/>
          </w:tcPr>
          <w:p w:rsidR="004F3C58" w:rsidRPr="004C5067" w:rsidRDefault="004F3C58" w:rsidP="004F3C58">
            <w:pPr>
              <w:spacing w:line="240" w:lineRule="auto"/>
              <w:rPr>
                <w:sz w:val="24"/>
                <w:szCs w:val="24"/>
              </w:rPr>
            </w:pPr>
            <w:r w:rsidRPr="004C5067">
              <w:rPr>
                <w:b/>
                <w:sz w:val="24"/>
                <w:szCs w:val="24"/>
              </w:rPr>
              <w:t>–</w:t>
            </w:r>
          </w:p>
        </w:tc>
        <w:tc>
          <w:tcPr>
            <w:tcW w:w="7000" w:type="dxa"/>
          </w:tcPr>
          <w:p w:rsidR="004F3C58" w:rsidRPr="004C5067" w:rsidRDefault="004F3C58" w:rsidP="004F3C58">
            <w:pPr>
              <w:pStyle w:val="ConsPlusTitle"/>
              <w:contextualSpacing/>
              <w:jc w:val="both"/>
              <w:rPr>
                <w:rFonts w:ascii="Times New Roman" w:hAnsi="Times New Roman" w:cs="Times New Roman"/>
                <w:b w:val="0"/>
                <w:sz w:val="24"/>
                <w:szCs w:val="24"/>
              </w:rPr>
            </w:pPr>
            <w:r w:rsidRPr="004C5067">
              <w:rPr>
                <w:rFonts w:ascii="Times New Roman" w:hAnsi="Times New Roman" w:cs="Times New Roman"/>
                <w:b w:val="0"/>
                <w:sz w:val="24"/>
                <w:szCs w:val="24"/>
              </w:rPr>
              <w:t>Республиканская комплексная программа по у</w:t>
            </w:r>
            <w:r w:rsidRPr="004C5067">
              <w:rPr>
                <w:rFonts w:ascii="Times New Roman" w:eastAsia="Calibri" w:hAnsi="Times New Roman" w:cs="Times New Roman"/>
                <w:b w:val="0"/>
                <w:sz w:val="24"/>
                <w:szCs w:val="24"/>
                <w:lang w:eastAsia="en-US"/>
              </w:rPr>
              <w:t>креплению здор</w:t>
            </w:r>
            <w:r w:rsidRPr="004C5067">
              <w:rPr>
                <w:rFonts w:ascii="Times New Roman" w:eastAsia="Calibri" w:hAnsi="Times New Roman" w:cs="Times New Roman"/>
                <w:b w:val="0"/>
                <w:sz w:val="24"/>
                <w:szCs w:val="24"/>
                <w:lang w:eastAsia="en-US"/>
              </w:rPr>
              <w:t>о</w:t>
            </w:r>
            <w:r w:rsidRPr="004C5067">
              <w:rPr>
                <w:rFonts w:ascii="Times New Roman" w:eastAsia="Calibri" w:hAnsi="Times New Roman" w:cs="Times New Roman"/>
                <w:b w:val="0"/>
                <w:sz w:val="24"/>
                <w:szCs w:val="24"/>
                <w:lang w:eastAsia="en-US"/>
              </w:rPr>
              <w:t>вья, увеличению периода активного долголетия и продолжител</w:t>
            </w:r>
            <w:r w:rsidRPr="004C5067">
              <w:rPr>
                <w:rFonts w:ascii="Times New Roman" w:eastAsia="Calibri" w:hAnsi="Times New Roman" w:cs="Times New Roman"/>
                <w:b w:val="0"/>
                <w:sz w:val="24"/>
                <w:szCs w:val="24"/>
                <w:lang w:eastAsia="en-US"/>
              </w:rPr>
              <w:t>ь</w:t>
            </w:r>
            <w:r w:rsidRPr="004C5067">
              <w:rPr>
                <w:rFonts w:ascii="Times New Roman" w:eastAsia="Calibri" w:hAnsi="Times New Roman" w:cs="Times New Roman"/>
                <w:b w:val="0"/>
                <w:sz w:val="24"/>
                <w:szCs w:val="24"/>
                <w:lang w:eastAsia="en-US"/>
              </w:rPr>
              <w:t xml:space="preserve">ности здоровой жизни граждан старшего поколения </w:t>
            </w:r>
            <w:r w:rsidRPr="004C5067">
              <w:rPr>
                <w:rFonts w:ascii="Times New Roman" w:hAnsi="Times New Roman" w:cs="Times New Roman"/>
                <w:b w:val="0"/>
                <w:sz w:val="24"/>
                <w:szCs w:val="24"/>
              </w:rPr>
              <w:t>в Республике Тыва на 2019-2024 годы (далее – Программа)</w:t>
            </w:r>
          </w:p>
          <w:p w:rsidR="004F3C58" w:rsidRPr="004C5067" w:rsidRDefault="004F3C58" w:rsidP="004F3C58">
            <w:pPr>
              <w:pStyle w:val="ConsPlusTitle"/>
              <w:contextualSpacing/>
              <w:jc w:val="both"/>
              <w:rPr>
                <w:rFonts w:ascii="Times New Roman" w:hAnsi="Times New Roman" w:cs="Times New Roman"/>
                <w:sz w:val="24"/>
                <w:szCs w:val="24"/>
              </w:rPr>
            </w:pPr>
          </w:p>
        </w:tc>
      </w:tr>
      <w:tr w:rsidR="004F3C58" w:rsidRPr="004C5067" w:rsidTr="004C5067">
        <w:tc>
          <w:tcPr>
            <w:tcW w:w="3002" w:type="dxa"/>
          </w:tcPr>
          <w:p w:rsidR="004F3C58" w:rsidRPr="004C5067" w:rsidRDefault="004F3C58" w:rsidP="004F3C58">
            <w:pPr>
              <w:pStyle w:val="ConsPlusNormal"/>
              <w:contextualSpacing/>
              <w:rPr>
                <w:rFonts w:ascii="Times New Roman" w:hAnsi="Times New Roman" w:cs="Times New Roman"/>
                <w:sz w:val="24"/>
                <w:szCs w:val="24"/>
              </w:rPr>
            </w:pPr>
            <w:r w:rsidRPr="004C5067">
              <w:rPr>
                <w:rFonts w:ascii="Times New Roman" w:hAnsi="Times New Roman" w:cs="Times New Roman"/>
                <w:sz w:val="24"/>
                <w:szCs w:val="24"/>
              </w:rPr>
              <w:t>Ответственный исполн</w:t>
            </w:r>
            <w:r w:rsidRPr="004C5067">
              <w:rPr>
                <w:rFonts w:ascii="Times New Roman" w:hAnsi="Times New Roman" w:cs="Times New Roman"/>
                <w:sz w:val="24"/>
                <w:szCs w:val="24"/>
              </w:rPr>
              <w:t>и</w:t>
            </w:r>
            <w:r w:rsidRPr="004C5067">
              <w:rPr>
                <w:rFonts w:ascii="Times New Roman" w:hAnsi="Times New Roman" w:cs="Times New Roman"/>
                <w:sz w:val="24"/>
                <w:szCs w:val="24"/>
              </w:rPr>
              <w:t>тель Программы</w:t>
            </w:r>
          </w:p>
          <w:p w:rsidR="004F3C58" w:rsidRPr="004C5067" w:rsidRDefault="004F3C58" w:rsidP="004F3C58">
            <w:pPr>
              <w:pStyle w:val="ConsPlusNormal"/>
              <w:contextualSpacing/>
              <w:rPr>
                <w:rFonts w:ascii="Times New Roman" w:hAnsi="Times New Roman" w:cs="Times New Roman"/>
                <w:sz w:val="24"/>
                <w:szCs w:val="24"/>
              </w:rPr>
            </w:pPr>
          </w:p>
        </w:tc>
        <w:tc>
          <w:tcPr>
            <w:tcW w:w="280" w:type="dxa"/>
          </w:tcPr>
          <w:p w:rsidR="004F3C58" w:rsidRPr="004C5067" w:rsidRDefault="004F3C58" w:rsidP="004F3C58">
            <w:pPr>
              <w:spacing w:line="240" w:lineRule="auto"/>
              <w:rPr>
                <w:sz w:val="24"/>
                <w:szCs w:val="24"/>
              </w:rPr>
            </w:pPr>
            <w:r w:rsidRPr="004C5067">
              <w:rPr>
                <w:b/>
                <w:sz w:val="24"/>
                <w:szCs w:val="24"/>
              </w:rPr>
              <w:t>–</w:t>
            </w:r>
          </w:p>
        </w:tc>
        <w:tc>
          <w:tcPr>
            <w:tcW w:w="7000" w:type="dxa"/>
          </w:tcPr>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Министерство труда и социальной политики Республики Тыва</w:t>
            </w:r>
          </w:p>
        </w:tc>
      </w:tr>
      <w:tr w:rsidR="004F3C58" w:rsidRPr="004C5067" w:rsidTr="004C5067">
        <w:tc>
          <w:tcPr>
            <w:tcW w:w="3002" w:type="dxa"/>
          </w:tcPr>
          <w:p w:rsidR="004F3C58" w:rsidRPr="004C5067" w:rsidRDefault="004F3C58" w:rsidP="004F3C58">
            <w:pPr>
              <w:pStyle w:val="ConsPlusNormal"/>
              <w:contextualSpacing/>
              <w:rPr>
                <w:rFonts w:ascii="Times New Roman" w:hAnsi="Times New Roman" w:cs="Times New Roman"/>
                <w:sz w:val="24"/>
                <w:szCs w:val="24"/>
              </w:rPr>
            </w:pPr>
            <w:r w:rsidRPr="004C5067">
              <w:rPr>
                <w:rFonts w:ascii="Times New Roman" w:hAnsi="Times New Roman" w:cs="Times New Roman"/>
                <w:sz w:val="24"/>
                <w:szCs w:val="24"/>
              </w:rPr>
              <w:t>Соисполнители Программы</w:t>
            </w:r>
          </w:p>
        </w:tc>
        <w:tc>
          <w:tcPr>
            <w:tcW w:w="280" w:type="dxa"/>
          </w:tcPr>
          <w:p w:rsidR="004F3C58" w:rsidRPr="004C5067" w:rsidRDefault="004F3C58" w:rsidP="004F3C58">
            <w:pPr>
              <w:spacing w:line="240" w:lineRule="auto"/>
              <w:rPr>
                <w:sz w:val="24"/>
                <w:szCs w:val="24"/>
              </w:rPr>
            </w:pPr>
            <w:r w:rsidRPr="004C5067">
              <w:rPr>
                <w:b/>
                <w:sz w:val="24"/>
                <w:szCs w:val="24"/>
              </w:rPr>
              <w:t>–</w:t>
            </w:r>
          </w:p>
        </w:tc>
        <w:tc>
          <w:tcPr>
            <w:tcW w:w="7000" w:type="dxa"/>
          </w:tcPr>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Министерство здравоохранения Республики Тыва</w:t>
            </w:r>
          </w:p>
          <w:p w:rsidR="004F3C58" w:rsidRPr="004C5067" w:rsidRDefault="004F3C58" w:rsidP="004F3C58">
            <w:pPr>
              <w:pStyle w:val="ConsPlusNormal"/>
              <w:contextualSpacing/>
              <w:jc w:val="both"/>
              <w:rPr>
                <w:rFonts w:ascii="Times New Roman" w:hAnsi="Times New Roman" w:cs="Times New Roman"/>
                <w:sz w:val="24"/>
                <w:szCs w:val="24"/>
              </w:rPr>
            </w:pPr>
          </w:p>
        </w:tc>
      </w:tr>
      <w:tr w:rsidR="004F3C58" w:rsidRPr="004C5067" w:rsidTr="004C5067">
        <w:tc>
          <w:tcPr>
            <w:tcW w:w="3002" w:type="dxa"/>
          </w:tcPr>
          <w:p w:rsidR="004F3C58" w:rsidRPr="004C5067" w:rsidRDefault="004F3C58" w:rsidP="004F3C58">
            <w:pPr>
              <w:pStyle w:val="ConsPlusNormal"/>
              <w:contextualSpacing/>
              <w:rPr>
                <w:rFonts w:ascii="Times New Roman" w:hAnsi="Times New Roman" w:cs="Times New Roman"/>
                <w:sz w:val="24"/>
                <w:szCs w:val="24"/>
              </w:rPr>
            </w:pPr>
            <w:r w:rsidRPr="004C5067">
              <w:rPr>
                <w:rFonts w:ascii="Times New Roman" w:hAnsi="Times New Roman" w:cs="Times New Roman"/>
                <w:sz w:val="24"/>
                <w:szCs w:val="24"/>
              </w:rPr>
              <w:t>Участники Программы</w:t>
            </w:r>
          </w:p>
        </w:tc>
        <w:tc>
          <w:tcPr>
            <w:tcW w:w="280" w:type="dxa"/>
          </w:tcPr>
          <w:p w:rsidR="004F3C58" w:rsidRPr="004C5067" w:rsidRDefault="004F3C58" w:rsidP="004F3C58">
            <w:pPr>
              <w:spacing w:line="240" w:lineRule="auto"/>
              <w:rPr>
                <w:sz w:val="24"/>
                <w:szCs w:val="24"/>
              </w:rPr>
            </w:pPr>
            <w:r w:rsidRPr="004C5067">
              <w:rPr>
                <w:b/>
                <w:sz w:val="24"/>
                <w:szCs w:val="24"/>
              </w:rPr>
              <w:t>–</w:t>
            </w:r>
          </w:p>
        </w:tc>
        <w:tc>
          <w:tcPr>
            <w:tcW w:w="7000" w:type="dxa"/>
          </w:tcPr>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Министерство труда и социальной политики Республики Тыва, Министерство образования и науки Республики Тыва, Министе</w:t>
            </w:r>
            <w:r w:rsidRPr="004C5067">
              <w:rPr>
                <w:rFonts w:ascii="Times New Roman" w:hAnsi="Times New Roman" w:cs="Times New Roman"/>
                <w:sz w:val="24"/>
                <w:szCs w:val="24"/>
              </w:rPr>
              <w:t>р</w:t>
            </w:r>
            <w:r w:rsidRPr="004C5067">
              <w:rPr>
                <w:rFonts w:ascii="Times New Roman" w:hAnsi="Times New Roman" w:cs="Times New Roman"/>
                <w:sz w:val="24"/>
                <w:szCs w:val="24"/>
              </w:rPr>
              <w:t>ство информатизации и связи Республики Тыва, Министерство культуры Республики Тыва, органы местного самоуправления (по согласованию), Министерство спорта Республики Тыва</w:t>
            </w:r>
          </w:p>
          <w:p w:rsidR="004F3C58" w:rsidRPr="004C5067" w:rsidRDefault="004F3C58" w:rsidP="004F3C58">
            <w:pPr>
              <w:pStyle w:val="ConsPlusNormal"/>
              <w:contextualSpacing/>
              <w:jc w:val="both"/>
              <w:rPr>
                <w:rFonts w:ascii="Times New Roman" w:hAnsi="Times New Roman" w:cs="Times New Roman"/>
                <w:sz w:val="24"/>
                <w:szCs w:val="24"/>
              </w:rPr>
            </w:pPr>
          </w:p>
        </w:tc>
      </w:tr>
      <w:tr w:rsidR="004F3C58" w:rsidRPr="004C5067" w:rsidTr="004C5067">
        <w:tc>
          <w:tcPr>
            <w:tcW w:w="3002" w:type="dxa"/>
          </w:tcPr>
          <w:p w:rsidR="004F3C58" w:rsidRPr="004C5067" w:rsidRDefault="004F3C58" w:rsidP="004F3C58">
            <w:pPr>
              <w:pStyle w:val="ConsPlusNormal"/>
              <w:contextualSpacing/>
              <w:rPr>
                <w:rFonts w:ascii="Times New Roman" w:hAnsi="Times New Roman" w:cs="Times New Roman"/>
                <w:sz w:val="24"/>
                <w:szCs w:val="24"/>
              </w:rPr>
            </w:pPr>
            <w:r w:rsidRPr="004C5067">
              <w:rPr>
                <w:rFonts w:ascii="Times New Roman" w:hAnsi="Times New Roman" w:cs="Times New Roman"/>
                <w:sz w:val="24"/>
                <w:szCs w:val="24"/>
              </w:rPr>
              <w:t>Цель Программы</w:t>
            </w:r>
          </w:p>
        </w:tc>
        <w:tc>
          <w:tcPr>
            <w:tcW w:w="280" w:type="dxa"/>
          </w:tcPr>
          <w:p w:rsidR="004F3C58" w:rsidRPr="004C5067" w:rsidRDefault="004F3C58" w:rsidP="004F3C58">
            <w:pPr>
              <w:spacing w:line="240" w:lineRule="auto"/>
              <w:rPr>
                <w:sz w:val="24"/>
                <w:szCs w:val="24"/>
              </w:rPr>
            </w:pPr>
            <w:r w:rsidRPr="004C5067">
              <w:rPr>
                <w:b/>
                <w:sz w:val="24"/>
                <w:szCs w:val="24"/>
              </w:rPr>
              <w:t>–</w:t>
            </w:r>
          </w:p>
        </w:tc>
        <w:tc>
          <w:tcPr>
            <w:tcW w:w="7000" w:type="dxa"/>
          </w:tcPr>
          <w:p w:rsidR="004F3C58" w:rsidRPr="004C5067" w:rsidRDefault="004F3C58" w:rsidP="00FF1E4B">
            <w:pPr>
              <w:spacing w:line="240" w:lineRule="auto"/>
              <w:rPr>
                <w:sz w:val="24"/>
                <w:szCs w:val="24"/>
              </w:rPr>
            </w:pPr>
            <w:r w:rsidRPr="004C5067">
              <w:rPr>
                <w:sz w:val="24"/>
                <w:szCs w:val="24"/>
                <w:shd w:val="clear" w:color="auto" w:fill="FFFFFF"/>
              </w:rPr>
              <w:t>улучшение положения и качества жизни граждан пожилого во</w:t>
            </w:r>
            <w:r w:rsidRPr="004C5067">
              <w:rPr>
                <w:sz w:val="24"/>
                <w:szCs w:val="24"/>
                <w:shd w:val="clear" w:color="auto" w:fill="FFFFFF"/>
              </w:rPr>
              <w:t>з</w:t>
            </w:r>
            <w:r w:rsidRPr="004C5067">
              <w:rPr>
                <w:sz w:val="24"/>
                <w:szCs w:val="24"/>
                <w:shd w:val="clear" w:color="auto" w:fill="FFFFFF"/>
              </w:rPr>
              <w:t>раста, проживающих на территории Республики Тыва, путем у</w:t>
            </w:r>
            <w:r w:rsidRPr="004C5067">
              <w:rPr>
                <w:sz w:val="24"/>
                <w:szCs w:val="24"/>
                <w:shd w:val="clear" w:color="auto" w:fill="FFFFFF"/>
              </w:rPr>
              <w:t>к</w:t>
            </w:r>
            <w:r w:rsidRPr="004C5067">
              <w:rPr>
                <w:sz w:val="24"/>
                <w:szCs w:val="24"/>
                <w:shd w:val="clear" w:color="auto" w:fill="FFFFFF"/>
              </w:rPr>
              <w:t xml:space="preserve">репления их здоровья, увеличения периода активного долголетия и продолжительности здоровой жизни до 67 лет </w:t>
            </w:r>
            <w:r w:rsidRPr="004C5067">
              <w:rPr>
                <w:rFonts w:eastAsia="Calibri"/>
                <w:sz w:val="24"/>
                <w:szCs w:val="24"/>
                <w:lang w:eastAsia="en-US"/>
              </w:rPr>
              <w:t>(повышение ож</w:t>
            </w:r>
            <w:r w:rsidRPr="004C5067">
              <w:rPr>
                <w:rFonts w:eastAsia="Calibri"/>
                <w:sz w:val="24"/>
                <w:szCs w:val="24"/>
                <w:lang w:eastAsia="en-US"/>
              </w:rPr>
              <w:t>и</w:t>
            </w:r>
            <w:r w:rsidRPr="004C5067">
              <w:rPr>
                <w:rFonts w:eastAsia="Calibri"/>
                <w:sz w:val="24"/>
                <w:szCs w:val="24"/>
                <w:lang w:eastAsia="en-US"/>
              </w:rPr>
              <w:t>даемой п</w:t>
            </w:r>
            <w:r w:rsidR="00FF1E4B">
              <w:rPr>
                <w:rFonts w:eastAsia="Calibri"/>
                <w:sz w:val="24"/>
                <w:szCs w:val="24"/>
                <w:lang w:eastAsia="en-US"/>
              </w:rPr>
              <w:t>родолжительности жизни до 70,2 года</w:t>
            </w:r>
            <w:r w:rsidRPr="004C5067">
              <w:rPr>
                <w:rFonts w:eastAsia="Calibri"/>
                <w:sz w:val="24"/>
                <w:szCs w:val="24"/>
                <w:lang w:eastAsia="en-US"/>
              </w:rPr>
              <w:t>, к 2023 году – до           80 лет)</w:t>
            </w:r>
          </w:p>
        </w:tc>
      </w:tr>
      <w:tr w:rsidR="004F3C58" w:rsidRPr="004C5067" w:rsidTr="004C5067">
        <w:tc>
          <w:tcPr>
            <w:tcW w:w="3002" w:type="dxa"/>
          </w:tcPr>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Задачи Программы</w:t>
            </w: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jc w:val="both"/>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tc>
        <w:tc>
          <w:tcPr>
            <w:tcW w:w="280" w:type="dxa"/>
          </w:tcPr>
          <w:p w:rsidR="004F3C58" w:rsidRPr="004C5067" w:rsidRDefault="004F3C58" w:rsidP="004F3C58">
            <w:pPr>
              <w:spacing w:line="240" w:lineRule="auto"/>
              <w:rPr>
                <w:sz w:val="24"/>
                <w:szCs w:val="24"/>
              </w:rPr>
            </w:pPr>
            <w:r w:rsidRPr="004C5067">
              <w:rPr>
                <w:b/>
                <w:sz w:val="24"/>
                <w:szCs w:val="24"/>
              </w:rPr>
              <w:lastRenderedPageBreak/>
              <w:t>–</w:t>
            </w:r>
          </w:p>
        </w:tc>
        <w:tc>
          <w:tcPr>
            <w:tcW w:w="7000" w:type="dxa"/>
          </w:tcPr>
          <w:p w:rsidR="004F3C58" w:rsidRPr="004C5067" w:rsidRDefault="004F3C58" w:rsidP="004F3C58">
            <w:pPr>
              <w:pStyle w:val="s1"/>
              <w:spacing w:before="0" w:beforeAutospacing="0" w:after="0" w:afterAutospacing="0"/>
              <w:jc w:val="both"/>
            </w:pPr>
            <w:r w:rsidRPr="004C5067">
              <w:t>вовлечение граждан пожилого возраста в культурную жизнь о</w:t>
            </w:r>
            <w:r w:rsidRPr="004C5067">
              <w:t>б</w:t>
            </w:r>
            <w:r w:rsidRPr="004C5067">
              <w:t>щества;</w:t>
            </w:r>
          </w:p>
          <w:p w:rsidR="004F3C58" w:rsidRPr="004C5067" w:rsidRDefault="004F3C58" w:rsidP="004F3C58">
            <w:pPr>
              <w:pStyle w:val="s1"/>
              <w:spacing w:before="0" w:beforeAutospacing="0" w:after="0" w:afterAutospacing="0"/>
              <w:jc w:val="both"/>
            </w:pPr>
            <w:r w:rsidRPr="004C5067">
              <w:t>развитие системы социального обслуживания граждан пожилого возраста и создание условий для развития рынка социальных у</w:t>
            </w:r>
            <w:r w:rsidRPr="004C5067">
              <w:t>с</w:t>
            </w:r>
            <w:r w:rsidRPr="004C5067">
              <w:t>луг в сфере социального обслуживания и участия в нем организ</w:t>
            </w:r>
            <w:r w:rsidRPr="004C5067">
              <w:t>а</w:t>
            </w:r>
            <w:r w:rsidRPr="004C5067">
              <w:t>ций различных организационно-правовых форм и форм собстве</w:t>
            </w:r>
            <w:r w:rsidRPr="004C5067">
              <w:t>н</w:t>
            </w:r>
            <w:r w:rsidRPr="004C5067">
              <w:t>ности;</w:t>
            </w:r>
          </w:p>
          <w:p w:rsidR="004F3C58" w:rsidRPr="004C5067" w:rsidRDefault="004F3C58" w:rsidP="004F3C58">
            <w:pPr>
              <w:pStyle w:val="s1"/>
              <w:spacing w:before="0" w:beforeAutospacing="0" w:after="0" w:afterAutospacing="0"/>
              <w:jc w:val="both"/>
            </w:pPr>
            <w:r w:rsidRPr="004C5067">
              <w:t>развитие благотворительности и добровольческой (волонтерской) деятельности в интересах граждан пожилого возраста;</w:t>
            </w:r>
          </w:p>
          <w:p w:rsidR="004F3C58" w:rsidRPr="004C5067" w:rsidRDefault="004F3C58" w:rsidP="004F3C58">
            <w:pPr>
              <w:pStyle w:val="s1"/>
              <w:spacing w:before="0" w:beforeAutospacing="0" w:after="0" w:afterAutospacing="0"/>
              <w:jc w:val="both"/>
            </w:pPr>
            <w:r w:rsidRPr="004C5067">
              <w:t>формирование позитивного и уважительного отношения к гра</w:t>
            </w:r>
            <w:r w:rsidRPr="004C5067">
              <w:t>ж</w:t>
            </w:r>
            <w:r w:rsidRPr="004C5067">
              <w:t>данам пожилого возраста, повышение готовности населения Ре</w:t>
            </w:r>
            <w:r w:rsidRPr="004C5067">
              <w:t>с</w:t>
            </w:r>
            <w:r w:rsidRPr="004C5067">
              <w:t xml:space="preserve">публики Тыва к происходящим демографическим изменениям, </w:t>
            </w:r>
            <w:r w:rsidRPr="004C5067">
              <w:lastRenderedPageBreak/>
              <w:t>увеличению периода активного долголетия и продолжительности здоровой жизни граждан пожилого возраста;</w:t>
            </w:r>
          </w:p>
          <w:p w:rsidR="004F3C58" w:rsidRPr="004C5067" w:rsidRDefault="004F3C58" w:rsidP="004F3C58">
            <w:pPr>
              <w:pStyle w:val="s1"/>
              <w:spacing w:before="0" w:beforeAutospacing="0" w:after="0" w:afterAutospacing="0"/>
              <w:jc w:val="both"/>
            </w:pPr>
            <w:r w:rsidRPr="004C5067">
              <w:t>создание для граждан пожилого возраста условий для занятия ф</w:t>
            </w:r>
            <w:r w:rsidRPr="004C5067">
              <w:t>и</w:t>
            </w:r>
            <w:r w:rsidRPr="004C5067">
              <w:t>зической культурой и спортом</w:t>
            </w:r>
            <w:r w:rsidR="00FF1E4B">
              <w:t>;</w:t>
            </w:r>
          </w:p>
          <w:p w:rsidR="004F3C58" w:rsidRPr="004C5067" w:rsidRDefault="004F3C58" w:rsidP="004F3C58">
            <w:pPr>
              <w:shd w:val="clear" w:color="auto" w:fill="FFFFFF"/>
              <w:spacing w:line="240" w:lineRule="auto"/>
              <w:rPr>
                <w:sz w:val="24"/>
                <w:szCs w:val="24"/>
              </w:rPr>
            </w:pPr>
            <w:r w:rsidRPr="004C5067">
              <w:rPr>
                <w:sz w:val="24"/>
                <w:szCs w:val="24"/>
              </w:rPr>
              <w:t>повышение уровня доступности социальных и медицинских услуг для граждан пожилого возраста;</w:t>
            </w:r>
          </w:p>
          <w:p w:rsidR="004F3C58" w:rsidRPr="004C5067" w:rsidRDefault="004F3C58" w:rsidP="004F3C58">
            <w:pPr>
              <w:shd w:val="clear" w:color="auto" w:fill="FFFFFF"/>
              <w:spacing w:line="240" w:lineRule="auto"/>
              <w:rPr>
                <w:sz w:val="24"/>
                <w:szCs w:val="24"/>
              </w:rPr>
            </w:pPr>
            <w:r w:rsidRPr="004C5067">
              <w:rPr>
                <w:sz w:val="24"/>
                <w:szCs w:val="24"/>
              </w:rPr>
              <w:t>развитие гериатрической службы;</w:t>
            </w:r>
          </w:p>
          <w:p w:rsidR="004F3C58" w:rsidRPr="004C5067" w:rsidRDefault="004F3C58" w:rsidP="004F3C58">
            <w:pPr>
              <w:shd w:val="clear" w:color="auto" w:fill="FFFFFF"/>
              <w:spacing w:line="240" w:lineRule="auto"/>
              <w:rPr>
                <w:sz w:val="24"/>
                <w:szCs w:val="24"/>
              </w:rPr>
            </w:pPr>
            <w:r w:rsidRPr="004C5067">
              <w:rPr>
                <w:sz w:val="24"/>
                <w:szCs w:val="24"/>
              </w:rPr>
              <w:t>обеспечение совершенствования организации профессионального обучения, дополнительного профессионального образования;</w:t>
            </w:r>
          </w:p>
          <w:p w:rsidR="004F3C58" w:rsidRPr="004C5067" w:rsidRDefault="004F3C58" w:rsidP="004F3C58">
            <w:pPr>
              <w:shd w:val="clear" w:color="auto" w:fill="FFFFFF"/>
              <w:spacing w:line="240" w:lineRule="auto"/>
              <w:rPr>
                <w:sz w:val="24"/>
                <w:szCs w:val="24"/>
              </w:rPr>
            </w:pPr>
            <w:r w:rsidRPr="004C5067">
              <w:rPr>
                <w:sz w:val="24"/>
                <w:szCs w:val="24"/>
              </w:rPr>
              <w:t>создание условий для систематических занятий граждан  старшего поколения физической культурой и спортом;</w:t>
            </w:r>
          </w:p>
          <w:p w:rsidR="004F3C58" w:rsidRPr="004C5067" w:rsidRDefault="004F3C58" w:rsidP="004F3C58">
            <w:pPr>
              <w:shd w:val="clear" w:color="auto" w:fill="FFFFFF"/>
              <w:spacing w:line="240" w:lineRule="auto"/>
              <w:rPr>
                <w:sz w:val="24"/>
                <w:szCs w:val="24"/>
              </w:rPr>
            </w:pPr>
            <w:r w:rsidRPr="004C5067">
              <w:rPr>
                <w:sz w:val="24"/>
                <w:szCs w:val="24"/>
              </w:rPr>
              <w:t>организация досуговой деятельности, культурных и спортивных мероприятий для граждан пожилого возраста;</w:t>
            </w:r>
          </w:p>
          <w:p w:rsidR="004F3C58" w:rsidRPr="004C5067" w:rsidRDefault="004F3C58" w:rsidP="004F3C58">
            <w:pPr>
              <w:shd w:val="clear" w:color="auto" w:fill="FFFFFF"/>
              <w:spacing w:line="240" w:lineRule="auto"/>
              <w:rPr>
                <w:spacing w:val="2"/>
                <w:sz w:val="24"/>
                <w:szCs w:val="24"/>
                <w:shd w:val="clear" w:color="auto" w:fill="FFFFFF"/>
              </w:rPr>
            </w:pPr>
            <w:r w:rsidRPr="004C5067">
              <w:rPr>
                <w:spacing w:val="2"/>
                <w:sz w:val="24"/>
                <w:szCs w:val="24"/>
                <w:shd w:val="clear" w:color="auto" w:fill="FFFFFF"/>
              </w:rPr>
              <w:t>обеспечение граждан пожилого возраста информацией о прин</w:t>
            </w:r>
            <w:r w:rsidRPr="004C5067">
              <w:rPr>
                <w:spacing w:val="2"/>
                <w:sz w:val="24"/>
                <w:szCs w:val="24"/>
                <w:shd w:val="clear" w:color="auto" w:fill="FFFFFF"/>
              </w:rPr>
              <w:t>и</w:t>
            </w:r>
            <w:r w:rsidRPr="004C5067">
              <w:rPr>
                <w:spacing w:val="2"/>
                <w:sz w:val="24"/>
                <w:szCs w:val="24"/>
                <w:shd w:val="clear" w:color="auto" w:fill="FFFFFF"/>
              </w:rPr>
              <w:t>маемых мерах по улучшению их правового, социально-экономического положения, о предоставляемых социальных у</w:t>
            </w:r>
            <w:r w:rsidRPr="004C5067">
              <w:rPr>
                <w:spacing w:val="2"/>
                <w:sz w:val="24"/>
                <w:szCs w:val="24"/>
                <w:shd w:val="clear" w:color="auto" w:fill="FFFFFF"/>
              </w:rPr>
              <w:t>с</w:t>
            </w:r>
            <w:r w:rsidRPr="004C5067">
              <w:rPr>
                <w:spacing w:val="2"/>
                <w:sz w:val="24"/>
                <w:szCs w:val="24"/>
                <w:shd w:val="clear" w:color="auto" w:fill="FFFFFF"/>
              </w:rPr>
              <w:t>лугах организациями социального обслуживания</w:t>
            </w:r>
          </w:p>
          <w:p w:rsidR="004F3C58" w:rsidRPr="004C5067" w:rsidRDefault="004F3C58" w:rsidP="004F3C58">
            <w:pPr>
              <w:shd w:val="clear" w:color="auto" w:fill="FFFFFF"/>
              <w:spacing w:line="240" w:lineRule="auto"/>
              <w:rPr>
                <w:sz w:val="24"/>
                <w:szCs w:val="24"/>
              </w:rPr>
            </w:pPr>
          </w:p>
        </w:tc>
      </w:tr>
      <w:tr w:rsidR="004F3C58" w:rsidRPr="004C5067" w:rsidTr="004C5067">
        <w:tc>
          <w:tcPr>
            <w:tcW w:w="3002" w:type="dxa"/>
          </w:tcPr>
          <w:p w:rsidR="004F3C58" w:rsidRPr="004C5067" w:rsidRDefault="004F3C58" w:rsidP="004F3C58">
            <w:pPr>
              <w:pStyle w:val="ConsPlusNormal"/>
              <w:contextualSpacing/>
              <w:rPr>
                <w:rFonts w:ascii="Times New Roman" w:hAnsi="Times New Roman" w:cs="Times New Roman"/>
                <w:sz w:val="24"/>
                <w:szCs w:val="24"/>
              </w:rPr>
            </w:pPr>
            <w:r w:rsidRPr="004C5067">
              <w:rPr>
                <w:rFonts w:ascii="Times New Roman" w:hAnsi="Times New Roman" w:cs="Times New Roman"/>
                <w:sz w:val="24"/>
                <w:szCs w:val="24"/>
              </w:rPr>
              <w:lastRenderedPageBreak/>
              <w:t>Целевые показатели и (или) индикаторы Программы</w:t>
            </w: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p w:rsidR="004F3C58" w:rsidRPr="004C5067" w:rsidRDefault="004F3C58" w:rsidP="004F3C58">
            <w:pPr>
              <w:pStyle w:val="ConsPlusNormal"/>
              <w:contextualSpacing/>
              <w:rPr>
                <w:rFonts w:ascii="Times New Roman" w:hAnsi="Times New Roman" w:cs="Times New Roman"/>
                <w:sz w:val="24"/>
                <w:szCs w:val="24"/>
              </w:rPr>
            </w:pPr>
          </w:p>
        </w:tc>
        <w:tc>
          <w:tcPr>
            <w:tcW w:w="280" w:type="dxa"/>
          </w:tcPr>
          <w:p w:rsidR="004F3C58" w:rsidRPr="004C5067" w:rsidRDefault="004F3C58" w:rsidP="004F3C58">
            <w:pPr>
              <w:spacing w:line="240" w:lineRule="auto"/>
              <w:rPr>
                <w:sz w:val="24"/>
                <w:szCs w:val="24"/>
              </w:rPr>
            </w:pPr>
            <w:r w:rsidRPr="004C5067">
              <w:rPr>
                <w:b/>
                <w:sz w:val="24"/>
                <w:szCs w:val="24"/>
              </w:rPr>
              <w:lastRenderedPageBreak/>
              <w:t>–</w:t>
            </w:r>
          </w:p>
        </w:tc>
        <w:tc>
          <w:tcPr>
            <w:tcW w:w="7000" w:type="dxa"/>
          </w:tcPr>
          <w:p w:rsidR="004F3C58" w:rsidRPr="004C5067" w:rsidRDefault="004F3C58" w:rsidP="004F3C58">
            <w:pPr>
              <w:pStyle w:val="s1"/>
              <w:spacing w:before="0" w:beforeAutospacing="0" w:after="0" w:afterAutospacing="0"/>
              <w:jc w:val="both"/>
            </w:pPr>
            <w:r w:rsidRPr="004C5067">
              <w:t>доля граждан пожилого возраста, получивших социальные услуги в учреждениях соцобслуживания, в общей численности граждан пожилого возраста, обратившихся за получением социальных у</w:t>
            </w:r>
            <w:r w:rsidRPr="004C5067">
              <w:t>с</w:t>
            </w:r>
            <w:r w:rsidRPr="004C5067">
              <w:t>луг в учреждения соцобслуживания;</w:t>
            </w:r>
          </w:p>
          <w:p w:rsidR="004F3C58" w:rsidRPr="004C5067" w:rsidRDefault="004F3C58" w:rsidP="004F3C58">
            <w:pPr>
              <w:pStyle w:val="s1"/>
              <w:spacing w:before="0" w:beforeAutospacing="0" w:after="0" w:afterAutospacing="0"/>
              <w:jc w:val="both"/>
            </w:pPr>
            <w:r w:rsidRPr="004C5067">
              <w:t>доля граждан пожилого возраста, получивших социальную по</w:t>
            </w:r>
            <w:r w:rsidRPr="004C5067">
              <w:t>д</w:t>
            </w:r>
            <w:r w:rsidRPr="004C5067">
              <w:t>держку и государственные социальные гарантии, в общей числе</w:t>
            </w:r>
            <w:r w:rsidRPr="004C5067">
              <w:t>н</w:t>
            </w:r>
            <w:r w:rsidRPr="004C5067">
              <w:t>ности граждан пожилого возраста, обратившихся и имеющих пр</w:t>
            </w:r>
            <w:r w:rsidRPr="004C5067">
              <w:t>а</w:t>
            </w:r>
            <w:r w:rsidRPr="004C5067">
              <w:t>во на их получение в соответствии с законодательством Росси</w:t>
            </w:r>
            <w:r w:rsidRPr="004C5067">
              <w:t>й</w:t>
            </w:r>
            <w:r w:rsidRPr="004C5067">
              <w:t>ской Федерации и законодательством Республики Тыва;</w:t>
            </w:r>
          </w:p>
          <w:p w:rsidR="004F3C58" w:rsidRPr="004C5067" w:rsidRDefault="004F3C58" w:rsidP="004F3C58">
            <w:pPr>
              <w:pStyle w:val="s1"/>
              <w:spacing w:before="0" w:beforeAutospacing="0" w:after="0" w:afterAutospacing="0"/>
              <w:jc w:val="both"/>
            </w:pPr>
            <w:r w:rsidRPr="004C5067">
              <w:t>доля граждан пожилого возраста, участвующих в деятельности объединений, групп, клубов по интересам различной направле</w:t>
            </w:r>
            <w:r w:rsidRPr="004C5067">
              <w:t>н</w:t>
            </w:r>
            <w:r w:rsidRPr="004C5067">
              <w:t>ности, в общей численности граждан пожилого возраста, обр</w:t>
            </w:r>
            <w:r w:rsidRPr="004C5067">
              <w:t>а</w:t>
            </w:r>
            <w:r w:rsidRPr="004C5067">
              <w:t>тившихся за получением социальных услуг в учреждения соцо</w:t>
            </w:r>
            <w:r w:rsidRPr="004C5067">
              <w:t>б</w:t>
            </w:r>
            <w:r w:rsidRPr="004C5067">
              <w:t>служивания;</w:t>
            </w:r>
          </w:p>
          <w:p w:rsidR="004F3C58" w:rsidRPr="004C5067" w:rsidRDefault="004F3C58" w:rsidP="004F3C58">
            <w:pPr>
              <w:pStyle w:val="s1"/>
              <w:spacing w:before="0" w:beforeAutospacing="0" w:after="0" w:afterAutospacing="0"/>
              <w:jc w:val="both"/>
            </w:pPr>
            <w:r w:rsidRPr="004C5067">
              <w:t>численность посетителей и участников мероприятий и программ, реализуемых государственными учреждениями культуры Респу</w:t>
            </w:r>
            <w:r w:rsidRPr="004C5067">
              <w:t>б</w:t>
            </w:r>
            <w:r w:rsidRPr="004C5067">
              <w:t>лики Тыва и муниципальными учреждениями культуры муниц</w:t>
            </w:r>
            <w:r w:rsidRPr="004C5067">
              <w:t>и</w:t>
            </w:r>
            <w:r w:rsidRPr="004C5067">
              <w:t>пальных районов и городских округов Республики Тыва, в том числе граждан пожилого возраста;</w:t>
            </w:r>
          </w:p>
          <w:p w:rsidR="004F3C58" w:rsidRPr="004C5067" w:rsidRDefault="004F3C58" w:rsidP="004F3C58">
            <w:pPr>
              <w:pStyle w:val="s1"/>
              <w:spacing w:before="0" w:beforeAutospacing="0" w:after="0" w:afterAutospacing="0"/>
              <w:jc w:val="both"/>
            </w:pPr>
            <w:r w:rsidRPr="004C5067">
              <w:t>численность граждан предпенсионного возраста, проживающих на территории Республики Тыва (далее – граждане предпенсионного возраста), прошедших профессиональное обучение и дополн</w:t>
            </w:r>
            <w:r w:rsidRPr="004C5067">
              <w:t>и</w:t>
            </w:r>
            <w:r w:rsidRPr="004C5067">
              <w:t>тельное профессиональное образование;</w:t>
            </w:r>
          </w:p>
          <w:p w:rsidR="004F3C58" w:rsidRPr="004C5067" w:rsidRDefault="004F3C58" w:rsidP="004F3C58">
            <w:pPr>
              <w:pStyle w:val="s1"/>
              <w:spacing w:before="0" w:beforeAutospacing="0" w:after="0" w:afterAutospacing="0"/>
              <w:jc w:val="both"/>
            </w:pPr>
            <w:r w:rsidRPr="004C5067">
              <w:t>доля занятых граждан предпенсионного возраста в общей числе</w:t>
            </w:r>
            <w:r w:rsidRPr="004C5067">
              <w:t>н</w:t>
            </w:r>
            <w:r w:rsidRPr="004C5067">
              <w:t>ности граждан предпенсионного возраста, прошедших профе</w:t>
            </w:r>
            <w:r w:rsidRPr="004C5067">
              <w:t>с</w:t>
            </w:r>
            <w:r w:rsidRPr="004C5067">
              <w:t>сиональное обучение и дополнительное профессиональное обр</w:t>
            </w:r>
            <w:r w:rsidRPr="004C5067">
              <w:t>а</w:t>
            </w:r>
            <w:r w:rsidRPr="004C5067">
              <w:t>зование;</w:t>
            </w:r>
          </w:p>
          <w:p w:rsidR="004F3C58" w:rsidRPr="004C5067" w:rsidRDefault="004F3C58" w:rsidP="004F3C58">
            <w:pPr>
              <w:pStyle w:val="s1"/>
              <w:spacing w:before="0" w:beforeAutospacing="0" w:after="0" w:afterAutospacing="0"/>
              <w:jc w:val="both"/>
            </w:pPr>
            <w:r w:rsidRPr="004C5067">
              <w:t>численность граждан пожилого возраста, обученных в универс</w:t>
            </w:r>
            <w:r w:rsidRPr="004C5067">
              <w:t>и</w:t>
            </w:r>
            <w:r w:rsidRPr="004C5067">
              <w:t xml:space="preserve">тетах </w:t>
            </w:r>
            <w:r w:rsidR="00EE6BB6">
              <w:t>«</w:t>
            </w:r>
            <w:r w:rsidRPr="004C5067">
              <w:t>третьего возраста</w:t>
            </w:r>
            <w:r w:rsidR="00EE6BB6">
              <w:t>»</w:t>
            </w:r>
            <w:r w:rsidRPr="004C5067">
              <w:t xml:space="preserve"> государственных бюджетных учрежд</w:t>
            </w:r>
            <w:r w:rsidRPr="004C5067">
              <w:t>е</w:t>
            </w:r>
            <w:r w:rsidRPr="004C5067">
              <w:t>ний социального обслуживания – центров социального обслуж</w:t>
            </w:r>
            <w:r w:rsidRPr="004C5067">
              <w:t>и</w:t>
            </w:r>
            <w:r w:rsidRPr="004C5067">
              <w:t>вания населения Республики Тыва (далее – центры соцобслужив</w:t>
            </w:r>
            <w:r w:rsidRPr="004C5067">
              <w:t>а</w:t>
            </w:r>
            <w:r w:rsidRPr="004C5067">
              <w:t>ния);</w:t>
            </w:r>
          </w:p>
          <w:p w:rsidR="004F3C58" w:rsidRPr="004C5067" w:rsidRDefault="004F3C58" w:rsidP="004F3C58">
            <w:pPr>
              <w:pStyle w:val="s1"/>
              <w:spacing w:before="0" w:beforeAutospacing="0" w:after="0" w:afterAutospacing="0"/>
              <w:jc w:val="both"/>
            </w:pPr>
            <w:r w:rsidRPr="004C5067">
              <w:t>численность граждан пожилого возраста, обученных в классах компьютерной грамотности;</w:t>
            </w:r>
          </w:p>
          <w:p w:rsidR="004F3C58" w:rsidRPr="004C5067" w:rsidRDefault="004F3C58" w:rsidP="004F3C58">
            <w:pPr>
              <w:pStyle w:val="s1"/>
              <w:spacing w:before="0" w:beforeAutospacing="0" w:after="0" w:afterAutospacing="0"/>
              <w:jc w:val="both"/>
            </w:pPr>
            <w:r w:rsidRPr="004C5067">
              <w:lastRenderedPageBreak/>
              <w:t>численность граждан пожилого возраста, принявших участие в оздоровительных занятиях;</w:t>
            </w:r>
          </w:p>
          <w:p w:rsidR="004F3C58" w:rsidRPr="004C5067" w:rsidRDefault="004F3C58" w:rsidP="004F3C58">
            <w:pPr>
              <w:pStyle w:val="s1"/>
              <w:spacing w:before="0" w:beforeAutospacing="0" w:after="0" w:afterAutospacing="0"/>
              <w:jc w:val="both"/>
            </w:pPr>
            <w:r w:rsidRPr="004C5067">
              <w:t>доля граждан пожилого возраста и инвалидов, проживающих на территории Республики Тыва, признанных нуждающимися в до</w:t>
            </w:r>
            <w:r w:rsidRPr="004C5067">
              <w:t>л</w:t>
            </w:r>
            <w:r w:rsidRPr="004C5067">
              <w:t>говременном уходе, получивших социальные и медицинские у</w:t>
            </w:r>
            <w:r w:rsidRPr="004C5067">
              <w:t>с</w:t>
            </w:r>
            <w:r w:rsidRPr="004C5067">
              <w:t>луги, в общей численности граждан пожилого возраста и инвал</w:t>
            </w:r>
            <w:r w:rsidRPr="004C5067">
              <w:t>и</w:t>
            </w:r>
            <w:r w:rsidRPr="004C5067">
              <w:t>дов, признанных нуждающимися в социальном обслуживании;</w:t>
            </w:r>
          </w:p>
          <w:p w:rsidR="004F3C58" w:rsidRPr="004C5067" w:rsidRDefault="004F3C58" w:rsidP="004F3C58">
            <w:pPr>
              <w:pStyle w:val="s1"/>
              <w:spacing w:before="0" w:beforeAutospacing="0" w:after="0" w:afterAutospacing="0"/>
              <w:jc w:val="both"/>
            </w:pPr>
            <w:r w:rsidRPr="004C5067">
              <w:t>доля граждан пожилого возраста, охваченных социальными усл</w:t>
            </w:r>
            <w:r w:rsidRPr="004C5067">
              <w:t>у</w:t>
            </w:r>
            <w:r w:rsidRPr="004C5067">
              <w:t>гами и получивших различную социальную помощь, в общей чи</w:t>
            </w:r>
            <w:r w:rsidRPr="004C5067">
              <w:t>с</w:t>
            </w:r>
            <w:r w:rsidRPr="004C5067">
              <w:t>ленности выявленных граждан пожилого возраста, нуждающихся в социальной поддержке и социальном обслуживании;</w:t>
            </w:r>
          </w:p>
          <w:p w:rsidR="004F3C58" w:rsidRPr="004C5067" w:rsidRDefault="004F3C58" w:rsidP="004F3C58">
            <w:pPr>
              <w:pStyle w:val="s1"/>
              <w:spacing w:before="0" w:beforeAutospacing="0" w:after="0" w:afterAutospacing="0"/>
              <w:jc w:val="both"/>
            </w:pPr>
            <w:r w:rsidRPr="004C5067">
              <w:t>численность членов семей граждан пожилого возраста и инвал</w:t>
            </w:r>
            <w:r w:rsidRPr="004C5067">
              <w:t>и</w:t>
            </w:r>
            <w:r w:rsidRPr="004C5067">
              <w:t>дов, обученных на курсах (в школах) обучения членов семей т</w:t>
            </w:r>
            <w:r w:rsidRPr="004C5067">
              <w:t>я</w:t>
            </w:r>
            <w:r w:rsidRPr="004C5067">
              <w:t>желобольных граждан основам ухода за ними;</w:t>
            </w:r>
          </w:p>
          <w:p w:rsidR="004F3C58" w:rsidRPr="004C5067" w:rsidRDefault="004F3C58" w:rsidP="004F3C58">
            <w:pPr>
              <w:pStyle w:val="s1"/>
              <w:spacing w:before="0" w:beforeAutospacing="0" w:after="0" w:afterAutospacing="0"/>
              <w:jc w:val="both"/>
            </w:pPr>
            <w:r w:rsidRPr="004C5067">
              <w:t>численность граждан пожилого возраста и инвалидов, получи</w:t>
            </w:r>
            <w:r w:rsidRPr="004C5067">
              <w:t>в</w:t>
            </w:r>
            <w:r w:rsidRPr="004C5067">
              <w:t>ших услуги мобильных служб и служб, предоставляющих тран</w:t>
            </w:r>
            <w:r w:rsidRPr="004C5067">
              <w:t>с</w:t>
            </w:r>
            <w:r w:rsidRPr="004C5067">
              <w:t>портные услуги;</w:t>
            </w:r>
          </w:p>
          <w:p w:rsidR="004F3C58" w:rsidRPr="004C5067" w:rsidRDefault="004F3C58" w:rsidP="004F3C58">
            <w:pPr>
              <w:pStyle w:val="s1"/>
              <w:spacing w:before="0" w:beforeAutospacing="0" w:after="0" w:afterAutospacing="0"/>
              <w:jc w:val="both"/>
            </w:pPr>
            <w:r w:rsidRPr="004C5067">
              <w:t>численность работников учреждений соцобслуживания, приня</w:t>
            </w:r>
            <w:r w:rsidRPr="004C5067">
              <w:t>в</w:t>
            </w:r>
            <w:r w:rsidRPr="004C5067">
              <w:t>ших участие в образовательных программах;</w:t>
            </w:r>
          </w:p>
          <w:p w:rsidR="004F3C58" w:rsidRPr="004C5067" w:rsidRDefault="004F3C58" w:rsidP="004F3C58">
            <w:pPr>
              <w:pStyle w:val="s1"/>
              <w:spacing w:before="0" w:beforeAutospacing="0" w:after="0" w:afterAutospacing="0"/>
              <w:jc w:val="both"/>
            </w:pPr>
            <w:r w:rsidRPr="004C5067">
              <w:t>доля негосударственных организаций, оказывающих социальные услуги населению Республики Тыва, в общем количестве орган</w:t>
            </w:r>
            <w:r w:rsidRPr="004C5067">
              <w:t>и</w:t>
            </w:r>
            <w:r w:rsidRPr="004C5067">
              <w:t>заций, оказывающих социальные услуги населению Республики Тыва, всех форм собственности;</w:t>
            </w:r>
          </w:p>
          <w:p w:rsidR="004F3C58" w:rsidRPr="004C5067" w:rsidRDefault="004F3C58" w:rsidP="004F3C58">
            <w:pPr>
              <w:pStyle w:val="s1"/>
              <w:spacing w:before="0" w:beforeAutospacing="0" w:after="0" w:afterAutospacing="0"/>
              <w:jc w:val="both"/>
            </w:pPr>
            <w:r w:rsidRPr="004C5067">
              <w:t>доля граждан пожилого возраста, удовлетворенных качеством и доступностью социальных услуг, в общей численности граждан пожилого возраста, являющихся получателями социальных услуг;</w:t>
            </w:r>
          </w:p>
          <w:p w:rsidR="004F3C58" w:rsidRPr="004C5067" w:rsidRDefault="004F3C58" w:rsidP="004F3C58">
            <w:pPr>
              <w:pStyle w:val="s1"/>
              <w:spacing w:before="0" w:beforeAutospacing="0" w:after="0" w:afterAutospacing="0"/>
              <w:jc w:val="both"/>
            </w:pPr>
            <w:r w:rsidRPr="004C5067">
              <w:t>численность граждан пожилого возраста, участвующих в добр</w:t>
            </w:r>
            <w:r w:rsidRPr="004C5067">
              <w:t>о</w:t>
            </w:r>
            <w:r w:rsidRPr="004C5067">
              <w:t>вольческой (волонтерской) деятельности;</w:t>
            </w:r>
          </w:p>
          <w:p w:rsidR="004F3C58" w:rsidRPr="004C5067" w:rsidRDefault="004F3C58" w:rsidP="004F3C58">
            <w:pPr>
              <w:pStyle w:val="s1"/>
              <w:spacing w:before="0" w:beforeAutospacing="0" w:after="0" w:afterAutospacing="0"/>
              <w:jc w:val="both"/>
            </w:pPr>
            <w:r w:rsidRPr="004C5067">
              <w:t>численность граждан, проживающих на территории Республики Тыва, участвующих в добровольческой (волонтерской) деятельн</w:t>
            </w:r>
            <w:r w:rsidRPr="004C5067">
              <w:t>о</w:t>
            </w:r>
            <w:r w:rsidRPr="004C5067">
              <w:t>сти в интересах граждан пожилого возраста;</w:t>
            </w:r>
          </w:p>
          <w:p w:rsidR="004F3C58" w:rsidRPr="004C5067" w:rsidRDefault="004F3C58" w:rsidP="004F3C58">
            <w:pPr>
              <w:pStyle w:val="s1"/>
              <w:spacing w:before="0" w:beforeAutospacing="0" w:after="0" w:afterAutospacing="0"/>
              <w:jc w:val="both"/>
            </w:pPr>
            <w:r w:rsidRPr="004C5067">
              <w:t>количество публикаций в средствах массовой информации, п</w:t>
            </w:r>
            <w:r w:rsidRPr="004C5067">
              <w:t>о</w:t>
            </w:r>
            <w:r w:rsidRPr="004C5067">
              <w:t>священных вопросам улучшения качества жизни граждан пожил</w:t>
            </w:r>
            <w:r w:rsidRPr="004C5067">
              <w:t>о</w:t>
            </w:r>
            <w:r w:rsidRPr="004C5067">
              <w:t>го возраста;</w:t>
            </w:r>
          </w:p>
          <w:p w:rsidR="004F3C58" w:rsidRPr="004C5067" w:rsidRDefault="004F3C58" w:rsidP="004F3C58">
            <w:pPr>
              <w:pStyle w:val="s1"/>
              <w:spacing w:before="0" w:beforeAutospacing="0" w:after="0" w:afterAutospacing="0"/>
              <w:jc w:val="both"/>
            </w:pPr>
            <w:r w:rsidRPr="004C5067">
              <w:t>доля граждан пожилого возраста, систематически занимающихся физической культурой и спортом, в общей численности граждан пожилого возраста.</w:t>
            </w:r>
          </w:p>
          <w:p w:rsidR="004F3C58" w:rsidRPr="004C5067" w:rsidRDefault="004F3C58" w:rsidP="004F3C58">
            <w:pPr>
              <w:widowControl w:val="0"/>
              <w:autoSpaceDE w:val="0"/>
              <w:autoSpaceDN w:val="0"/>
              <w:spacing w:line="240" w:lineRule="auto"/>
              <w:contextualSpacing/>
              <w:jc w:val="left"/>
              <w:rPr>
                <w:sz w:val="24"/>
                <w:szCs w:val="24"/>
              </w:rPr>
            </w:pPr>
            <w:r w:rsidRPr="004C5067">
              <w:rPr>
                <w:bCs/>
                <w:color w:val="000000"/>
                <w:sz w:val="24"/>
                <w:szCs w:val="24"/>
              </w:rPr>
              <w:t>Уровень госпитализации на геронтологические койки лиц старше 60 лет на 10 тыс. населения соответствующего возраста</w:t>
            </w:r>
            <w:r w:rsidR="00FF1E4B">
              <w:rPr>
                <w:bCs/>
                <w:color w:val="000000"/>
                <w:sz w:val="24"/>
                <w:szCs w:val="24"/>
              </w:rPr>
              <w:t>:</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 xml:space="preserve">в 2019 году – </w:t>
            </w:r>
            <w:r w:rsidRPr="004C5067">
              <w:rPr>
                <w:color w:val="000000"/>
                <w:sz w:val="24"/>
                <w:szCs w:val="24"/>
              </w:rPr>
              <w:t>18,6;</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2020 году – 37,3;</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2021 году – 41,0;</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2022 году – 44,8;</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2023 году – 47,7;</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2024 году – 47,7.</w:t>
            </w:r>
          </w:p>
          <w:p w:rsidR="004F3C58" w:rsidRPr="004C5067" w:rsidRDefault="004F3C58" w:rsidP="004F3C58">
            <w:pPr>
              <w:widowControl w:val="0"/>
              <w:autoSpaceDE w:val="0"/>
              <w:autoSpaceDN w:val="0"/>
              <w:spacing w:line="240" w:lineRule="auto"/>
              <w:contextualSpacing/>
              <w:rPr>
                <w:color w:val="1F497D"/>
                <w:sz w:val="24"/>
                <w:szCs w:val="24"/>
              </w:rPr>
            </w:pPr>
            <w:r w:rsidRPr="004C5067">
              <w:rPr>
                <w:bCs/>
                <w:color w:val="000000"/>
                <w:sz w:val="24"/>
                <w:szCs w:val="24"/>
              </w:rPr>
              <w:t>Число граждан, пролеченных на геронтологических койках, тыс. чел.</w:t>
            </w:r>
            <w:r w:rsidR="00FF1E4B">
              <w:rPr>
                <w:bCs/>
                <w:color w:val="000000"/>
                <w:sz w:val="24"/>
                <w:szCs w:val="24"/>
              </w:rPr>
              <w:t>:</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2019 году – 0,05;</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2020 году – 0,1;</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2021 году – 0,11;</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2022 году – 0,12;</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2023 году – 0,13;</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lastRenderedPageBreak/>
              <w:t>в 2024 году – 0,13.</w:t>
            </w:r>
          </w:p>
          <w:p w:rsidR="004F3C58" w:rsidRPr="004C5067" w:rsidRDefault="004F3C58" w:rsidP="004F3C58">
            <w:pPr>
              <w:widowControl w:val="0"/>
              <w:autoSpaceDE w:val="0"/>
              <w:autoSpaceDN w:val="0"/>
              <w:spacing w:line="240" w:lineRule="auto"/>
              <w:contextualSpacing/>
              <w:jc w:val="left"/>
              <w:rPr>
                <w:bCs/>
                <w:color w:val="000000"/>
                <w:sz w:val="24"/>
                <w:szCs w:val="24"/>
              </w:rPr>
            </w:pPr>
            <w:r w:rsidRPr="004C5067">
              <w:rPr>
                <w:bCs/>
                <w:color w:val="000000"/>
                <w:sz w:val="24"/>
                <w:szCs w:val="24"/>
              </w:rPr>
              <w:t>Охват граждан старше трудоспособного возраста профилактич</w:t>
            </w:r>
            <w:r w:rsidRPr="004C5067">
              <w:rPr>
                <w:bCs/>
                <w:color w:val="000000"/>
                <w:sz w:val="24"/>
                <w:szCs w:val="24"/>
              </w:rPr>
              <w:t>е</w:t>
            </w:r>
            <w:r w:rsidRPr="004C5067">
              <w:rPr>
                <w:bCs/>
                <w:color w:val="000000"/>
                <w:sz w:val="24"/>
                <w:szCs w:val="24"/>
              </w:rPr>
              <w:t>скими осмотрами, включая диспансеризацию, процентов</w:t>
            </w:r>
            <w:r w:rsidR="00FF1E4B">
              <w:rPr>
                <w:bCs/>
                <w:color w:val="000000"/>
                <w:sz w:val="24"/>
                <w:szCs w:val="24"/>
              </w:rPr>
              <w:t>:</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2019 году – 21,1;</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2020 году – 26,1;</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2021 году – 32,1;</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2022 году –55,7;</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2023 году – 65,3;</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2024 году – 70,0.</w:t>
            </w:r>
          </w:p>
          <w:p w:rsidR="004F3C58" w:rsidRPr="004C5067" w:rsidRDefault="004F3C58" w:rsidP="004F3C58">
            <w:pPr>
              <w:widowControl w:val="0"/>
              <w:autoSpaceDE w:val="0"/>
              <w:autoSpaceDN w:val="0"/>
              <w:spacing w:line="240" w:lineRule="auto"/>
              <w:contextualSpacing/>
              <w:rPr>
                <w:bCs/>
                <w:color w:val="000000"/>
                <w:sz w:val="24"/>
                <w:szCs w:val="24"/>
              </w:rPr>
            </w:pPr>
            <w:r w:rsidRPr="004C5067">
              <w:rPr>
                <w:bCs/>
                <w:color w:val="000000"/>
                <w:sz w:val="24"/>
                <w:szCs w:val="24"/>
              </w:rPr>
              <w:t>Доля лиц старше трудоспособного возраста, у которых выявлены заболевания и патологические состояния, находящихся под ди</w:t>
            </w:r>
            <w:r w:rsidRPr="004C5067">
              <w:rPr>
                <w:bCs/>
                <w:color w:val="000000"/>
                <w:sz w:val="24"/>
                <w:szCs w:val="24"/>
              </w:rPr>
              <w:t>с</w:t>
            </w:r>
            <w:r w:rsidRPr="004C5067">
              <w:rPr>
                <w:bCs/>
                <w:color w:val="000000"/>
                <w:sz w:val="24"/>
                <w:szCs w:val="24"/>
              </w:rPr>
              <w:t>пансерным наблюдением, процентов</w:t>
            </w:r>
            <w:r w:rsidR="00FF1E4B">
              <w:rPr>
                <w:bCs/>
                <w:color w:val="000000"/>
                <w:sz w:val="24"/>
                <w:szCs w:val="24"/>
              </w:rPr>
              <w:t>:</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2019 году – 63,2;</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2020 году – 63,5;</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2021 году – 64,7;</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2022 году – 68,9;</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2023 году – 80,0;</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2024 году – 90,0.</w:t>
            </w:r>
          </w:p>
          <w:p w:rsidR="004F3C58" w:rsidRPr="004C5067" w:rsidRDefault="004F3C58" w:rsidP="004F3C58">
            <w:pPr>
              <w:widowControl w:val="0"/>
              <w:autoSpaceDE w:val="0"/>
              <w:autoSpaceDN w:val="0"/>
              <w:spacing w:line="240" w:lineRule="auto"/>
              <w:contextualSpacing/>
              <w:rPr>
                <w:sz w:val="24"/>
                <w:szCs w:val="24"/>
              </w:rPr>
            </w:pPr>
            <w:r w:rsidRPr="004C5067">
              <w:rPr>
                <w:sz w:val="24"/>
                <w:szCs w:val="24"/>
              </w:rPr>
              <w:t>Не менее 95 процентов лиц старше</w:t>
            </w:r>
            <w:r w:rsidRPr="004C5067">
              <w:rPr>
                <w:b/>
                <w:sz w:val="24"/>
                <w:szCs w:val="24"/>
              </w:rPr>
              <w:t xml:space="preserve"> </w:t>
            </w:r>
            <w:r w:rsidRPr="004C5067">
              <w:rPr>
                <w:sz w:val="24"/>
                <w:szCs w:val="24"/>
              </w:rPr>
              <w:t>трудоспособного возраста из групп риска, проживающих в организациях социального обслуж</w:t>
            </w:r>
            <w:r w:rsidRPr="004C5067">
              <w:rPr>
                <w:sz w:val="24"/>
                <w:szCs w:val="24"/>
              </w:rPr>
              <w:t>и</w:t>
            </w:r>
            <w:r w:rsidRPr="004C5067">
              <w:rPr>
                <w:sz w:val="24"/>
                <w:szCs w:val="24"/>
              </w:rPr>
              <w:t>вания, прошли к концу 2024 года вакцинацию против пневмоко</w:t>
            </w:r>
            <w:r w:rsidRPr="004C5067">
              <w:rPr>
                <w:sz w:val="24"/>
                <w:szCs w:val="24"/>
              </w:rPr>
              <w:t>к</w:t>
            </w:r>
            <w:r w:rsidRPr="004C5067">
              <w:rPr>
                <w:sz w:val="24"/>
                <w:szCs w:val="24"/>
              </w:rPr>
              <w:t>ковой инфекции</w:t>
            </w:r>
            <w:r w:rsidR="00A161E8">
              <w:rPr>
                <w:sz w:val="24"/>
                <w:szCs w:val="24"/>
              </w:rPr>
              <w:t>:</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2019 году – 40,0;</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2020 году – 80,0;</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2021 году – 95,0;</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2022 году – 95,0;</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2023 году – 95,0;</w:t>
            </w:r>
          </w:p>
          <w:p w:rsidR="004F3C58" w:rsidRPr="004C5067" w:rsidRDefault="004F3C58" w:rsidP="004F3C58">
            <w:pPr>
              <w:widowControl w:val="0"/>
              <w:autoSpaceDE w:val="0"/>
              <w:autoSpaceDN w:val="0"/>
              <w:spacing w:line="240" w:lineRule="auto"/>
              <w:contextualSpacing/>
              <w:jc w:val="left"/>
              <w:rPr>
                <w:sz w:val="24"/>
                <w:szCs w:val="24"/>
              </w:rPr>
            </w:pPr>
            <w:r w:rsidRPr="004C5067">
              <w:rPr>
                <w:sz w:val="24"/>
                <w:szCs w:val="24"/>
              </w:rPr>
              <w:t>в 2024 году – 95,0.</w:t>
            </w:r>
          </w:p>
          <w:p w:rsidR="004F3C58" w:rsidRPr="004C5067" w:rsidRDefault="004F3C58" w:rsidP="004F3C58">
            <w:pPr>
              <w:widowControl w:val="0"/>
              <w:autoSpaceDE w:val="0"/>
              <w:autoSpaceDN w:val="0"/>
              <w:spacing w:line="240" w:lineRule="auto"/>
              <w:contextualSpacing/>
              <w:rPr>
                <w:sz w:val="24"/>
                <w:szCs w:val="24"/>
              </w:rPr>
            </w:pPr>
            <w:r w:rsidRPr="004C5067">
              <w:rPr>
                <w:sz w:val="24"/>
                <w:szCs w:val="24"/>
              </w:rPr>
              <w:t>Дополнительные скрининги лиц старше 65 лет, проживающих в сельской местности</w:t>
            </w:r>
            <w:r w:rsidR="00FF1E4B">
              <w:rPr>
                <w:sz w:val="24"/>
                <w:szCs w:val="24"/>
              </w:rPr>
              <w:t>,</w:t>
            </w:r>
            <w:r w:rsidRPr="004C5067">
              <w:rPr>
                <w:sz w:val="24"/>
                <w:szCs w:val="24"/>
              </w:rPr>
              <w:t xml:space="preserve"> для выявления отдельных социально-значимых неинфекционных заболеваний, оказывающих вклад в</w:t>
            </w:r>
            <w:r w:rsidR="00FF1E4B">
              <w:rPr>
                <w:sz w:val="24"/>
                <w:szCs w:val="24"/>
              </w:rPr>
              <w:t xml:space="preserve"> структуру смертности населения</w:t>
            </w:r>
          </w:p>
          <w:p w:rsidR="004F3C58" w:rsidRPr="004C5067" w:rsidRDefault="004F3C58" w:rsidP="004F3C58">
            <w:pPr>
              <w:spacing w:line="240" w:lineRule="auto"/>
              <w:rPr>
                <w:rFonts w:eastAsia="Calibri"/>
                <w:sz w:val="24"/>
                <w:szCs w:val="24"/>
                <w:lang w:eastAsia="en-US"/>
              </w:rPr>
            </w:pPr>
          </w:p>
        </w:tc>
      </w:tr>
      <w:tr w:rsidR="004F3C58" w:rsidRPr="004C5067" w:rsidTr="004C5067">
        <w:tc>
          <w:tcPr>
            <w:tcW w:w="3002" w:type="dxa"/>
          </w:tcPr>
          <w:p w:rsidR="004F3C58" w:rsidRPr="004C5067" w:rsidRDefault="004F3C58" w:rsidP="004F3C58">
            <w:pPr>
              <w:pStyle w:val="ConsPlusNormal"/>
              <w:contextualSpacing/>
              <w:rPr>
                <w:rFonts w:ascii="Times New Roman" w:hAnsi="Times New Roman" w:cs="Times New Roman"/>
                <w:sz w:val="24"/>
                <w:szCs w:val="24"/>
              </w:rPr>
            </w:pPr>
            <w:r w:rsidRPr="004C5067">
              <w:rPr>
                <w:rFonts w:ascii="Times New Roman" w:hAnsi="Times New Roman" w:cs="Times New Roman"/>
                <w:sz w:val="24"/>
                <w:szCs w:val="24"/>
              </w:rPr>
              <w:lastRenderedPageBreak/>
              <w:t>Сроки и этапы реализации Программы</w:t>
            </w:r>
          </w:p>
        </w:tc>
        <w:tc>
          <w:tcPr>
            <w:tcW w:w="280" w:type="dxa"/>
          </w:tcPr>
          <w:p w:rsidR="004F3C58" w:rsidRPr="004C5067" w:rsidRDefault="004F3C58" w:rsidP="004F3C58">
            <w:pPr>
              <w:spacing w:line="240" w:lineRule="auto"/>
              <w:rPr>
                <w:b/>
                <w:sz w:val="24"/>
                <w:szCs w:val="24"/>
              </w:rPr>
            </w:pPr>
          </w:p>
        </w:tc>
        <w:tc>
          <w:tcPr>
            <w:tcW w:w="7000" w:type="dxa"/>
          </w:tcPr>
          <w:p w:rsidR="004F3C58" w:rsidRPr="004C5067" w:rsidRDefault="004F3C58" w:rsidP="004F3C58">
            <w:pPr>
              <w:spacing w:line="240" w:lineRule="auto"/>
              <w:rPr>
                <w:rFonts w:eastAsia="Calibri"/>
                <w:sz w:val="24"/>
                <w:szCs w:val="24"/>
                <w:lang w:eastAsia="en-US"/>
              </w:rPr>
            </w:pPr>
            <w:r w:rsidRPr="004C5067">
              <w:rPr>
                <w:rFonts w:eastAsia="Calibri"/>
                <w:sz w:val="24"/>
                <w:szCs w:val="24"/>
                <w:lang w:eastAsia="en-US"/>
              </w:rPr>
              <w:t xml:space="preserve">2019-2024 </w:t>
            </w:r>
            <w:r w:rsidR="00FF1E4B">
              <w:rPr>
                <w:rFonts w:eastAsia="Calibri"/>
                <w:sz w:val="24"/>
                <w:szCs w:val="24"/>
                <w:lang w:eastAsia="en-US"/>
              </w:rPr>
              <w:t>гг.</w:t>
            </w:r>
          </w:p>
          <w:p w:rsidR="004F3C58" w:rsidRPr="004C5067" w:rsidRDefault="00FF1E4B" w:rsidP="004F3C58">
            <w:pPr>
              <w:pStyle w:val="s1"/>
              <w:spacing w:before="0" w:beforeAutospacing="0" w:after="0" w:afterAutospacing="0"/>
              <w:jc w:val="both"/>
              <w:rPr>
                <w:rFonts w:eastAsia="Calibri"/>
                <w:lang w:eastAsia="en-US"/>
              </w:rPr>
            </w:pPr>
            <w:r>
              <w:rPr>
                <w:rFonts w:eastAsia="Calibri"/>
                <w:lang w:eastAsia="en-US"/>
              </w:rPr>
              <w:t>Э</w:t>
            </w:r>
            <w:r w:rsidR="004F3C58" w:rsidRPr="004C5067">
              <w:rPr>
                <w:rFonts w:eastAsia="Calibri"/>
                <w:lang w:eastAsia="en-US"/>
              </w:rPr>
              <w:t>тапы реализации Программы не выделяются</w:t>
            </w:r>
          </w:p>
          <w:p w:rsidR="004F3C58" w:rsidRPr="004C5067" w:rsidRDefault="004F3C58" w:rsidP="004F3C58">
            <w:pPr>
              <w:pStyle w:val="s1"/>
              <w:spacing w:before="0" w:beforeAutospacing="0" w:after="0" w:afterAutospacing="0"/>
              <w:jc w:val="both"/>
            </w:pPr>
          </w:p>
        </w:tc>
      </w:tr>
      <w:tr w:rsidR="004F3C58" w:rsidRPr="004C5067" w:rsidTr="004C5067">
        <w:tc>
          <w:tcPr>
            <w:tcW w:w="3002" w:type="dxa"/>
          </w:tcPr>
          <w:p w:rsidR="004F3C58" w:rsidRPr="004C5067" w:rsidRDefault="004F3C58" w:rsidP="004F3C58">
            <w:pPr>
              <w:pStyle w:val="ConsPlusNormal"/>
              <w:contextualSpacing/>
              <w:rPr>
                <w:rFonts w:ascii="Times New Roman" w:hAnsi="Times New Roman" w:cs="Times New Roman"/>
                <w:sz w:val="24"/>
                <w:szCs w:val="24"/>
              </w:rPr>
            </w:pPr>
            <w:r w:rsidRPr="004C5067">
              <w:rPr>
                <w:rFonts w:ascii="Times New Roman" w:hAnsi="Times New Roman" w:cs="Times New Roman"/>
                <w:sz w:val="24"/>
                <w:szCs w:val="24"/>
              </w:rPr>
              <w:t>Объемы бюджетных асси</w:t>
            </w:r>
            <w:r w:rsidRPr="004C5067">
              <w:rPr>
                <w:rFonts w:ascii="Times New Roman" w:hAnsi="Times New Roman" w:cs="Times New Roman"/>
                <w:sz w:val="24"/>
                <w:szCs w:val="24"/>
              </w:rPr>
              <w:t>г</w:t>
            </w:r>
            <w:r w:rsidRPr="004C5067">
              <w:rPr>
                <w:rFonts w:ascii="Times New Roman" w:hAnsi="Times New Roman" w:cs="Times New Roman"/>
                <w:sz w:val="24"/>
                <w:szCs w:val="24"/>
              </w:rPr>
              <w:t>нований</w:t>
            </w:r>
          </w:p>
        </w:tc>
        <w:tc>
          <w:tcPr>
            <w:tcW w:w="280" w:type="dxa"/>
          </w:tcPr>
          <w:p w:rsidR="004F3C58" w:rsidRPr="004C5067" w:rsidRDefault="004F3C58" w:rsidP="004F3C58">
            <w:pPr>
              <w:spacing w:line="240" w:lineRule="auto"/>
              <w:rPr>
                <w:sz w:val="24"/>
                <w:szCs w:val="24"/>
              </w:rPr>
            </w:pPr>
            <w:r w:rsidRPr="004C5067">
              <w:rPr>
                <w:b/>
                <w:sz w:val="24"/>
                <w:szCs w:val="24"/>
              </w:rPr>
              <w:t>–</w:t>
            </w:r>
          </w:p>
        </w:tc>
        <w:tc>
          <w:tcPr>
            <w:tcW w:w="7000" w:type="dxa"/>
          </w:tcPr>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общие затраты за счет всех источников финансирования соста</w:t>
            </w:r>
            <w:r w:rsidRPr="004C5067">
              <w:rPr>
                <w:rFonts w:ascii="Times New Roman" w:hAnsi="Times New Roman" w:cs="Times New Roman"/>
                <w:sz w:val="24"/>
                <w:szCs w:val="24"/>
              </w:rPr>
              <w:t>в</w:t>
            </w:r>
            <w:r w:rsidRPr="004C5067">
              <w:rPr>
                <w:rFonts w:ascii="Times New Roman" w:hAnsi="Times New Roman" w:cs="Times New Roman"/>
                <w:sz w:val="24"/>
                <w:szCs w:val="24"/>
              </w:rPr>
              <w:t>ляют 112496,48 тыс. рублей, в том числе по годам:</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2019 г. – 14770,2тыс. рублей;</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2020 г. – 25974,15 тыс. рублей;</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2021 г. – 27203,05 тыс. рублей;</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2022 г. – 21945,36 тыс. рублей;</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2023 г. – 22603,72 тыс. рублей;</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2024 г. – 0 тыс. рублей, в том числе:</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за счет средств федерального бюджета – 17612,07 тыс. рублей, в том числе:</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 xml:space="preserve">2019 г. – 7788,4 тыс. </w:t>
            </w:r>
            <w:r w:rsidR="00FF1E4B">
              <w:rPr>
                <w:rFonts w:ascii="Times New Roman" w:hAnsi="Times New Roman" w:cs="Times New Roman"/>
                <w:sz w:val="24"/>
                <w:szCs w:val="24"/>
              </w:rPr>
              <w:t xml:space="preserve">рублей </w:t>
            </w:r>
            <w:r w:rsidRPr="004C5067">
              <w:rPr>
                <w:rFonts w:ascii="Times New Roman" w:hAnsi="Times New Roman" w:cs="Times New Roman"/>
                <w:sz w:val="24"/>
                <w:szCs w:val="24"/>
              </w:rPr>
              <w:t xml:space="preserve">за счет </w:t>
            </w:r>
            <w:r w:rsidR="00FF1E4B">
              <w:rPr>
                <w:rFonts w:ascii="Times New Roman" w:hAnsi="Times New Roman" w:cs="Times New Roman"/>
                <w:sz w:val="24"/>
                <w:szCs w:val="24"/>
              </w:rPr>
              <w:t>г</w:t>
            </w:r>
            <w:r w:rsidRPr="004C5067">
              <w:rPr>
                <w:rFonts w:ascii="Times New Roman" w:hAnsi="Times New Roman" w:cs="Times New Roman"/>
                <w:sz w:val="24"/>
                <w:szCs w:val="24"/>
              </w:rPr>
              <w:t xml:space="preserve">осударственной программы Российской Федерации </w:t>
            </w:r>
            <w:r w:rsidR="00EE6BB6">
              <w:rPr>
                <w:rFonts w:ascii="Times New Roman" w:hAnsi="Times New Roman" w:cs="Times New Roman"/>
                <w:sz w:val="24"/>
                <w:szCs w:val="24"/>
              </w:rPr>
              <w:t>«</w:t>
            </w:r>
            <w:r w:rsidRPr="004C5067">
              <w:rPr>
                <w:rFonts w:ascii="Times New Roman" w:hAnsi="Times New Roman" w:cs="Times New Roman"/>
                <w:sz w:val="24"/>
                <w:szCs w:val="24"/>
              </w:rPr>
              <w:t>Содействие занятости населения</w:t>
            </w:r>
            <w:r w:rsidR="00EE6BB6">
              <w:rPr>
                <w:rFonts w:ascii="Times New Roman" w:hAnsi="Times New Roman" w:cs="Times New Roman"/>
                <w:sz w:val="24"/>
                <w:szCs w:val="24"/>
              </w:rPr>
              <w:t>»</w:t>
            </w:r>
            <w:r w:rsidRPr="004C5067">
              <w:rPr>
                <w:rFonts w:ascii="Times New Roman" w:hAnsi="Times New Roman" w:cs="Times New Roman"/>
                <w:sz w:val="24"/>
                <w:szCs w:val="24"/>
              </w:rPr>
              <w:t>;</w:t>
            </w:r>
          </w:p>
          <w:p w:rsidR="004F3C58" w:rsidRPr="004C5067" w:rsidRDefault="00FF1E4B" w:rsidP="004F3C58">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2020 г. – 3926,8 тыс. рублей за счет г</w:t>
            </w:r>
            <w:r w:rsidR="004F3C58" w:rsidRPr="004C5067">
              <w:rPr>
                <w:rFonts w:ascii="Times New Roman" w:hAnsi="Times New Roman" w:cs="Times New Roman"/>
                <w:sz w:val="24"/>
                <w:szCs w:val="24"/>
              </w:rPr>
              <w:t xml:space="preserve">осударственной программы Российской Федерации </w:t>
            </w:r>
            <w:r w:rsidR="00EE6BB6">
              <w:rPr>
                <w:rFonts w:ascii="Times New Roman" w:hAnsi="Times New Roman" w:cs="Times New Roman"/>
                <w:sz w:val="24"/>
                <w:szCs w:val="24"/>
              </w:rPr>
              <w:t>«</w:t>
            </w:r>
            <w:r w:rsidR="004F3C58" w:rsidRPr="004C5067">
              <w:rPr>
                <w:rFonts w:ascii="Times New Roman" w:hAnsi="Times New Roman" w:cs="Times New Roman"/>
                <w:sz w:val="24"/>
                <w:szCs w:val="24"/>
              </w:rPr>
              <w:t>Содействие занятости населения</w:t>
            </w:r>
            <w:r w:rsidR="00EE6BB6">
              <w:rPr>
                <w:rFonts w:ascii="Times New Roman" w:hAnsi="Times New Roman" w:cs="Times New Roman"/>
                <w:sz w:val="24"/>
                <w:szCs w:val="24"/>
              </w:rPr>
              <w:t>»</w:t>
            </w:r>
            <w:r w:rsidR="004F3C58" w:rsidRPr="004C5067">
              <w:rPr>
                <w:rFonts w:ascii="Times New Roman" w:hAnsi="Times New Roman" w:cs="Times New Roman"/>
                <w:sz w:val="24"/>
                <w:szCs w:val="24"/>
              </w:rPr>
              <w:t>;</w:t>
            </w:r>
          </w:p>
          <w:p w:rsidR="004F3C58" w:rsidRPr="004C5067" w:rsidRDefault="00FF1E4B" w:rsidP="004F3C58">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2021 г. – 5896,87 тыс. рублей за счет г</w:t>
            </w:r>
            <w:r w:rsidR="004F3C58" w:rsidRPr="004C5067">
              <w:rPr>
                <w:rFonts w:ascii="Times New Roman" w:hAnsi="Times New Roman" w:cs="Times New Roman"/>
                <w:sz w:val="24"/>
                <w:szCs w:val="24"/>
              </w:rPr>
              <w:t xml:space="preserve">осударственной программы Российской Федерации </w:t>
            </w:r>
            <w:r w:rsidR="00EE6BB6">
              <w:rPr>
                <w:rFonts w:ascii="Times New Roman" w:hAnsi="Times New Roman" w:cs="Times New Roman"/>
                <w:sz w:val="24"/>
                <w:szCs w:val="24"/>
              </w:rPr>
              <w:t>«</w:t>
            </w:r>
            <w:r w:rsidR="004F3C58" w:rsidRPr="004C5067">
              <w:rPr>
                <w:rFonts w:ascii="Times New Roman" w:hAnsi="Times New Roman" w:cs="Times New Roman"/>
                <w:sz w:val="24"/>
                <w:szCs w:val="24"/>
              </w:rPr>
              <w:t>Развитие здравоохранения</w:t>
            </w:r>
            <w:r w:rsidR="00EE6BB6">
              <w:rPr>
                <w:rFonts w:ascii="Times New Roman" w:hAnsi="Times New Roman" w:cs="Times New Roman"/>
                <w:sz w:val="24"/>
                <w:szCs w:val="24"/>
              </w:rPr>
              <w:t>»</w:t>
            </w:r>
            <w:r w:rsidR="004F3C58" w:rsidRPr="004C5067">
              <w:rPr>
                <w:rFonts w:ascii="Times New Roman" w:hAnsi="Times New Roman" w:cs="Times New Roman"/>
                <w:sz w:val="24"/>
                <w:szCs w:val="24"/>
              </w:rPr>
              <w:t>;</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lastRenderedPageBreak/>
              <w:t>2022 г. – 0 тыс. рублей;</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2023 г. – 0 тыс. рублей;</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2024 г. – 0 тыс. рублей</w:t>
            </w:r>
            <w:r w:rsidR="00FF1E4B">
              <w:rPr>
                <w:rFonts w:ascii="Times New Roman" w:hAnsi="Times New Roman" w:cs="Times New Roman"/>
                <w:sz w:val="24"/>
                <w:szCs w:val="24"/>
              </w:rPr>
              <w:t>;</w:t>
            </w:r>
            <w:r w:rsidRPr="004C5067">
              <w:rPr>
                <w:rFonts w:ascii="Times New Roman" w:hAnsi="Times New Roman" w:cs="Times New Roman"/>
                <w:sz w:val="24"/>
                <w:szCs w:val="24"/>
              </w:rPr>
              <w:t xml:space="preserve"> </w:t>
            </w:r>
          </w:p>
          <w:p w:rsidR="004F3C58" w:rsidRPr="004C5067" w:rsidRDefault="00FF1E4B" w:rsidP="004F3C58">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 xml:space="preserve">за счет средств </w:t>
            </w:r>
            <w:r w:rsidR="004F3C58" w:rsidRPr="004C5067">
              <w:rPr>
                <w:rFonts w:ascii="Times New Roman" w:hAnsi="Times New Roman" w:cs="Times New Roman"/>
                <w:sz w:val="24"/>
                <w:szCs w:val="24"/>
              </w:rPr>
              <w:t>республиканского бюджета Республики Тыва – 4249,6 тыс. руб</w:t>
            </w:r>
            <w:r>
              <w:rPr>
                <w:rFonts w:ascii="Times New Roman" w:hAnsi="Times New Roman" w:cs="Times New Roman"/>
                <w:sz w:val="24"/>
                <w:szCs w:val="24"/>
              </w:rPr>
              <w:t>лей, в том числе:</w:t>
            </w:r>
          </w:p>
          <w:p w:rsidR="004F3C58" w:rsidRPr="004C5067" w:rsidRDefault="00FF1E4B" w:rsidP="004F3C58">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 xml:space="preserve">2019 г. – 3164,9 тыс. рублей, </w:t>
            </w:r>
            <w:r w:rsidR="004F3C58" w:rsidRPr="004C5067">
              <w:rPr>
                <w:rFonts w:ascii="Times New Roman" w:hAnsi="Times New Roman" w:cs="Times New Roman"/>
                <w:sz w:val="24"/>
                <w:szCs w:val="24"/>
              </w:rPr>
              <w:t>в том числе за счет:</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 xml:space="preserve">государственной программы Республики Тыва </w:t>
            </w:r>
            <w:r w:rsidR="00EE6BB6">
              <w:rPr>
                <w:rFonts w:ascii="Times New Roman" w:hAnsi="Times New Roman" w:cs="Times New Roman"/>
                <w:sz w:val="24"/>
                <w:szCs w:val="24"/>
              </w:rPr>
              <w:t>«</w:t>
            </w:r>
            <w:r w:rsidRPr="004C5067">
              <w:rPr>
                <w:rFonts w:ascii="Times New Roman" w:hAnsi="Times New Roman" w:cs="Times New Roman"/>
                <w:sz w:val="24"/>
                <w:szCs w:val="24"/>
              </w:rPr>
              <w:t>Социальная по</w:t>
            </w:r>
            <w:r w:rsidRPr="004C5067">
              <w:rPr>
                <w:rFonts w:ascii="Times New Roman" w:hAnsi="Times New Roman" w:cs="Times New Roman"/>
                <w:sz w:val="24"/>
                <w:szCs w:val="24"/>
              </w:rPr>
              <w:t>д</w:t>
            </w:r>
            <w:r w:rsidRPr="004C5067">
              <w:rPr>
                <w:rFonts w:ascii="Times New Roman" w:hAnsi="Times New Roman" w:cs="Times New Roman"/>
                <w:sz w:val="24"/>
                <w:szCs w:val="24"/>
              </w:rPr>
              <w:t>держка граждан на 2017</w:t>
            </w:r>
            <w:r w:rsidR="00C454F2">
              <w:rPr>
                <w:rFonts w:ascii="Times New Roman" w:hAnsi="Times New Roman" w:cs="Times New Roman"/>
                <w:sz w:val="24"/>
                <w:szCs w:val="24"/>
              </w:rPr>
              <w:t>-</w:t>
            </w:r>
            <w:r w:rsidRPr="004C5067">
              <w:rPr>
                <w:rFonts w:ascii="Times New Roman" w:hAnsi="Times New Roman" w:cs="Times New Roman"/>
                <w:sz w:val="24"/>
                <w:szCs w:val="24"/>
              </w:rPr>
              <w:t>2020 годы</w:t>
            </w:r>
            <w:r w:rsidR="00EE6BB6">
              <w:rPr>
                <w:rFonts w:ascii="Times New Roman" w:hAnsi="Times New Roman" w:cs="Times New Roman"/>
                <w:sz w:val="24"/>
                <w:szCs w:val="24"/>
              </w:rPr>
              <w:t>»</w:t>
            </w:r>
            <w:r w:rsidR="004C5067" w:rsidRPr="004C5067">
              <w:rPr>
                <w:rFonts w:ascii="Times New Roman" w:hAnsi="Times New Roman" w:cs="Times New Roman"/>
                <w:sz w:val="24"/>
                <w:szCs w:val="24"/>
              </w:rPr>
              <w:t xml:space="preserve"> – </w:t>
            </w:r>
            <w:r w:rsidRPr="004C5067">
              <w:rPr>
                <w:rFonts w:ascii="Times New Roman" w:hAnsi="Times New Roman" w:cs="Times New Roman"/>
                <w:sz w:val="24"/>
                <w:szCs w:val="24"/>
              </w:rPr>
              <w:t>2420,0 тыс. рублей;</w:t>
            </w:r>
          </w:p>
          <w:p w:rsidR="004F3C58" w:rsidRPr="004C5067" w:rsidRDefault="00FF1E4B" w:rsidP="004F3C58">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г</w:t>
            </w:r>
            <w:r w:rsidR="004F3C58" w:rsidRPr="004C5067">
              <w:rPr>
                <w:rFonts w:ascii="Times New Roman" w:hAnsi="Times New Roman" w:cs="Times New Roman"/>
                <w:sz w:val="24"/>
                <w:szCs w:val="24"/>
              </w:rPr>
              <w:t xml:space="preserve">осударственной программы Республики Тыва </w:t>
            </w:r>
            <w:r w:rsidR="00EE6BB6">
              <w:rPr>
                <w:rFonts w:ascii="Times New Roman" w:hAnsi="Times New Roman" w:cs="Times New Roman"/>
                <w:sz w:val="24"/>
                <w:szCs w:val="24"/>
              </w:rPr>
              <w:t>«</w:t>
            </w:r>
            <w:r w:rsidR="004F3C58" w:rsidRPr="004C5067">
              <w:rPr>
                <w:rFonts w:ascii="Times New Roman" w:hAnsi="Times New Roman" w:cs="Times New Roman"/>
                <w:sz w:val="24"/>
                <w:szCs w:val="24"/>
              </w:rPr>
              <w:t>Развитие физич</w:t>
            </w:r>
            <w:r w:rsidR="004F3C58" w:rsidRPr="004C5067">
              <w:rPr>
                <w:rFonts w:ascii="Times New Roman" w:hAnsi="Times New Roman" w:cs="Times New Roman"/>
                <w:sz w:val="24"/>
                <w:szCs w:val="24"/>
              </w:rPr>
              <w:t>е</w:t>
            </w:r>
            <w:r w:rsidR="004F3C58" w:rsidRPr="004C5067">
              <w:rPr>
                <w:rFonts w:ascii="Times New Roman" w:hAnsi="Times New Roman" w:cs="Times New Roman"/>
                <w:sz w:val="24"/>
                <w:szCs w:val="24"/>
              </w:rPr>
              <w:t>ской программы и спор</w:t>
            </w:r>
            <w:r w:rsidR="004C5067" w:rsidRPr="004C5067">
              <w:rPr>
                <w:rFonts w:ascii="Times New Roman" w:hAnsi="Times New Roman" w:cs="Times New Roman"/>
                <w:sz w:val="24"/>
                <w:szCs w:val="24"/>
              </w:rPr>
              <w:t>та до 2020 года</w:t>
            </w:r>
            <w:r w:rsidR="00EE6BB6">
              <w:rPr>
                <w:rFonts w:ascii="Times New Roman" w:hAnsi="Times New Roman" w:cs="Times New Roman"/>
                <w:sz w:val="24"/>
                <w:szCs w:val="24"/>
              </w:rPr>
              <w:t>»</w:t>
            </w:r>
            <w:r w:rsidR="004C5067" w:rsidRPr="004C5067">
              <w:rPr>
                <w:rFonts w:ascii="Times New Roman" w:hAnsi="Times New Roman" w:cs="Times New Roman"/>
                <w:sz w:val="24"/>
                <w:szCs w:val="24"/>
              </w:rPr>
              <w:t xml:space="preserve"> –</w:t>
            </w:r>
            <w:r w:rsidR="004F3C58" w:rsidRPr="004C5067">
              <w:rPr>
                <w:rFonts w:ascii="Times New Roman" w:hAnsi="Times New Roman" w:cs="Times New Roman"/>
                <w:sz w:val="24"/>
                <w:szCs w:val="24"/>
              </w:rPr>
              <w:t xml:space="preserve"> 320,0 тыс. рублей</w:t>
            </w:r>
          </w:p>
          <w:p w:rsidR="004F3C58" w:rsidRPr="004C5067" w:rsidRDefault="00FF1E4B" w:rsidP="004F3C58">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г</w:t>
            </w:r>
            <w:r w:rsidR="004F3C58" w:rsidRPr="004C5067">
              <w:rPr>
                <w:rFonts w:ascii="Times New Roman" w:hAnsi="Times New Roman" w:cs="Times New Roman"/>
                <w:sz w:val="24"/>
                <w:szCs w:val="24"/>
              </w:rPr>
              <w:t xml:space="preserve">осударственной программы Республики Тыва </w:t>
            </w:r>
            <w:r w:rsidR="00EE6BB6">
              <w:rPr>
                <w:rFonts w:ascii="Times New Roman" w:hAnsi="Times New Roman" w:cs="Times New Roman"/>
                <w:sz w:val="24"/>
                <w:szCs w:val="24"/>
              </w:rPr>
              <w:t>«</w:t>
            </w:r>
            <w:r w:rsidR="004F3C58" w:rsidRPr="004C5067">
              <w:rPr>
                <w:rFonts w:ascii="Times New Roman" w:hAnsi="Times New Roman" w:cs="Times New Roman"/>
                <w:sz w:val="24"/>
                <w:szCs w:val="24"/>
              </w:rPr>
              <w:t>Труд и занятость 2017</w:t>
            </w:r>
            <w:r w:rsidR="004C5067" w:rsidRPr="004C5067">
              <w:rPr>
                <w:rFonts w:ascii="Times New Roman" w:hAnsi="Times New Roman" w:cs="Times New Roman"/>
                <w:sz w:val="24"/>
                <w:szCs w:val="24"/>
              </w:rPr>
              <w:t>-</w:t>
            </w:r>
            <w:r w:rsidR="004F3C58" w:rsidRPr="004C5067">
              <w:rPr>
                <w:rFonts w:ascii="Times New Roman" w:hAnsi="Times New Roman" w:cs="Times New Roman"/>
                <w:sz w:val="24"/>
                <w:szCs w:val="24"/>
              </w:rPr>
              <w:t>2019 годы</w:t>
            </w:r>
            <w:r w:rsidR="00EE6BB6">
              <w:rPr>
                <w:rFonts w:ascii="Times New Roman" w:hAnsi="Times New Roman" w:cs="Times New Roman"/>
                <w:sz w:val="24"/>
                <w:szCs w:val="24"/>
              </w:rPr>
              <w:t>»</w:t>
            </w:r>
            <w:r w:rsidR="004F3C58" w:rsidRPr="004C5067">
              <w:rPr>
                <w:rFonts w:ascii="Times New Roman" w:hAnsi="Times New Roman" w:cs="Times New Roman"/>
                <w:sz w:val="24"/>
                <w:szCs w:val="24"/>
              </w:rPr>
              <w:t xml:space="preserve"> </w:t>
            </w:r>
            <w:r w:rsidR="004C5067" w:rsidRPr="004C5067">
              <w:rPr>
                <w:rFonts w:ascii="Times New Roman" w:hAnsi="Times New Roman" w:cs="Times New Roman"/>
                <w:sz w:val="24"/>
                <w:szCs w:val="24"/>
              </w:rPr>
              <w:t>–</w:t>
            </w:r>
            <w:r w:rsidR="004F3C58" w:rsidRPr="004C5067">
              <w:rPr>
                <w:rFonts w:ascii="Times New Roman" w:hAnsi="Times New Roman" w:cs="Times New Roman"/>
                <w:sz w:val="24"/>
                <w:szCs w:val="24"/>
              </w:rPr>
              <w:t xml:space="preserve"> 424,9 тыс. рублей</w:t>
            </w:r>
            <w:r>
              <w:rPr>
                <w:rFonts w:ascii="Times New Roman" w:hAnsi="Times New Roman" w:cs="Times New Roman"/>
                <w:sz w:val="24"/>
                <w:szCs w:val="24"/>
              </w:rPr>
              <w:t>;</w:t>
            </w:r>
          </w:p>
          <w:p w:rsidR="004F3C58" w:rsidRPr="004C5067" w:rsidRDefault="00FF1E4B" w:rsidP="004F3C58">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 xml:space="preserve">2020 г. – 1084,7 тыс. рублей, </w:t>
            </w:r>
            <w:r w:rsidR="004F3C58" w:rsidRPr="004C5067">
              <w:rPr>
                <w:rFonts w:ascii="Times New Roman" w:hAnsi="Times New Roman" w:cs="Times New Roman"/>
                <w:sz w:val="24"/>
                <w:szCs w:val="24"/>
              </w:rPr>
              <w:t>в том числе за счет:</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 xml:space="preserve">государственной программы Республики Тыва </w:t>
            </w:r>
            <w:r w:rsidR="00EE6BB6">
              <w:rPr>
                <w:rFonts w:ascii="Times New Roman" w:hAnsi="Times New Roman" w:cs="Times New Roman"/>
                <w:sz w:val="24"/>
                <w:szCs w:val="24"/>
              </w:rPr>
              <w:t>«</w:t>
            </w:r>
            <w:r w:rsidRPr="004C5067">
              <w:rPr>
                <w:rFonts w:ascii="Times New Roman" w:hAnsi="Times New Roman" w:cs="Times New Roman"/>
                <w:sz w:val="24"/>
                <w:szCs w:val="24"/>
              </w:rPr>
              <w:t>Социальная по</w:t>
            </w:r>
            <w:r w:rsidRPr="004C5067">
              <w:rPr>
                <w:rFonts w:ascii="Times New Roman" w:hAnsi="Times New Roman" w:cs="Times New Roman"/>
                <w:sz w:val="24"/>
                <w:szCs w:val="24"/>
              </w:rPr>
              <w:t>д</w:t>
            </w:r>
            <w:r w:rsidRPr="004C5067">
              <w:rPr>
                <w:rFonts w:ascii="Times New Roman" w:hAnsi="Times New Roman" w:cs="Times New Roman"/>
                <w:sz w:val="24"/>
                <w:szCs w:val="24"/>
              </w:rPr>
              <w:t>держка граждан на 2017</w:t>
            </w:r>
            <w:r w:rsidR="004C5067" w:rsidRPr="004C5067">
              <w:rPr>
                <w:rFonts w:ascii="Times New Roman" w:hAnsi="Times New Roman" w:cs="Times New Roman"/>
                <w:sz w:val="24"/>
                <w:szCs w:val="24"/>
              </w:rPr>
              <w:t>-2020 годы</w:t>
            </w:r>
            <w:r w:rsidR="00EE6BB6">
              <w:rPr>
                <w:rFonts w:ascii="Times New Roman" w:hAnsi="Times New Roman" w:cs="Times New Roman"/>
                <w:sz w:val="24"/>
                <w:szCs w:val="24"/>
              </w:rPr>
              <w:t>»</w:t>
            </w:r>
            <w:r w:rsidR="004C5067" w:rsidRPr="004C5067">
              <w:rPr>
                <w:rFonts w:ascii="Times New Roman" w:hAnsi="Times New Roman" w:cs="Times New Roman"/>
                <w:sz w:val="24"/>
                <w:szCs w:val="24"/>
              </w:rPr>
              <w:t xml:space="preserve"> – </w:t>
            </w:r>
            <w:r w:rsidRPr="004C5067">
              <w:rPr>
                <w:rFonts w:ascii="Times New Roman" w:hAnsi="Times New Roman" w:cs="Times New Roman"/>
                <w:sz w:val="24"/>
                <w:szCs w:val="24"/>
              </w:rPr>
              <w:t>710,0 тыс. рублей;</w:t>
            </w:r>
          </w:p>
          <w:p w:rsidR="004F3C58" w:rsidRPr="004C5067" w:rsidRDefault="00FF1E4B" w:rsidP="004F3C58">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г</w:t>
            </w:r>
            <w:r w:rsidR="004F3C58" w:rsidRPr="004C5067">
              <w:rPr>
                <w:rFonts w:ascii="Times New Roman" w:hAnsi="Times New Roman" w:cs="Times New Roman"/>
                <w:sz w:val="24"/>
                <w:szCs w:val="24"/>
              </w:rPr>
              <w:t xml:space="preserve">осударственной программы Республики Тыва </w:t>
            </w:r>
            <w:r w:rsidR="00EE6BB6">
              <w:rPr>
                <w:rFonts w:ascii="Times New Roman" w:hAnsi="Times New Roman" w:cs="Times New Roman"/>
                <w:sz w:val="24"/>
                <w:szCs w:val="24"/>
              </w:rPr>
              <w:t>«</w:t>
            </w:r>
            <w:r w:rsidR="004F3C58" w:rsidRPr="004C5067">
              <w:rPr>
                <w:rFonts w:ascii="Times New Roman" w:hAnsi="Times New Roman" w:cs="Times New Roman"/>
                <w:sz w:val="24"/>
                <w:szCs w:val="24"/>
              </w:rPr>
              <w:t>Развитие физич</w:t>
            </w:r>
            <w:r w:rsidR="004F3C58" w:rsidRPr="004C5067">
              <w:rPr>
                <w:rFonts w:ascii="Times New Roman" w:hAnsi="Times New Roman" w:cs="Times New Roman"/>
                <w:sz w:val="24"/>
                <w:szCs w:val="24"/>
              </w:rPr>
              <w:t>е</w:t>
            </w:r>
            <w:r w:rsidR="004F3C58" w:rsidRPr="004C5067">
              <w:rPr>
                <w:rFonts w:ascii="Times New Roman" w:hAnsi="Times New Roman" w:cs="Times New Roman"/>
                <w:sz w:val="24"/>
                <w:szCs w:val="24"/>
              </w:rPr>
              <w:t>ской программы и спор</w:t>
            </w:r>
            <w:r w:rsidR="004C5067" w:rsidRPr="004C5067">
              <w:rPr>
                <w:rFonts w:ascii="Times New Roman" w:hAnsi="Times New Roman" w:cs="Times New Roman"/>
                <w:sz w:val="24"/>
                <w:szCs w:val="24"/>
              </w:rPr>
              <w:t>та до 2020 года</w:t>
            </w:r>
            <w:r w:rsidR="00EE6BB6">
              <w:rPr>
                <w:rFonts w:ascii="Times New Roman" w:hAnsi="Times New Roman" w:cs="Times New Roman"/>
                <w:sz w:val="24"/>
                <w:szCs w:val="24"/>
              </w:rPr>
              <w:t>»</w:t>
            </w:r>
            <w:r w:rsidR="004C5067" w:rsidRPr="004C5067">
              <w:rPr>
                <w:rFonts w:ascii="Times New Roman" w:hAnsi="Times New Roman" w:cs="Times New Roman"/>
                <w:sz w:val="24"/>
                <w:szCs w:val="24"/>
              </w:rPr>
              <w:t xml:space="preserve"> –</w:t>
            </w:r>
            <w:r w:rsidR="004F3C58" w:rsidRPr="004C5067">
              <w:rPr>
                <w:rFonts w:ascii="Times New Roman" w:hAnsi="Times New Roman" w:cs="Times New Roman"/>
                <w:sz w:val="24"/>
                <w:szCs w:val="24"/>
              </w:rPr>
              <w:t xml:space="preserve"> 320,0 тыс. рублей</w:t>
            </w:r>
          </w:p>
          <w:p w:rsidR="004F3C58" w:rsidRPr="004C5067" w:rsidRDefault="00FF1E4B" w:rsidP="004F3C58">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г</w:t>
            </w:r>
            <w:r w:rsidR="004F3C58" w:rsidRPr="004C5067">
              <w:rPr>
                <w:rFonts w:ascii="Times New Roman" w:hAnsi="Times New Roman" w:cs="Times New Roman"/>
                <w:sz w:val="24"/>
                <w:szCs w:val="24"/>
              </w:rPr>
              <w:t xml:space="preserve">осударственной программы Республики Тыва </w:t>
            </w:r>
            <w:r w:rsidR="00EE6BB6">
              <w:rPr>
                <w:rFonts w:ascii="Times New Roman" w:hAnsi="Times New Roman" w:cs="Times New Roman"/>
                <w:sz w:val="24"/>
                <w:szCs w:val="24"/>
              </w:rPr>
              <w:t>«</w:t>
            </w:r>
            <w:r w:rsidR="004F3C58" w:rsidRPr="004C5067">
              <w:rPr>
                <w:rFonts w:ascii="Times New Roman" w:hAnsi="Times New Roman" w:cs="Times New Roman"/>
                <w:sz w:val="24"/>
                <w:szCs w:val="24"/>
              </w:rPr>
              <w:t>Содействие зан</w:t>
            </w:r>
            <w:r w:rsidR="004F3C58" w:rsidRPr="004C5067">
              <w:rPr>
                <w:rFonts w:ascii="Times New Roman" w:hAnsi="Times New Roman" w:cs="Times New Roman"/>
                <w:sz w:val="24"/>
                <w:szCs w:val="24"/>
              </w:rPr>
              <w:t>я</w:t>
            </w:r>
            <w:r w:rsidR="004F3C58" w:rsidRPr="004C5067">
              <w:rPr>
                <w:rFonts w:ascii="Times New Roman" w:hAnsi="Times New Roman" w:cs="Times New Roman"/>
                <w:sz w:val="24"/>
                <w:szCs w:val="24"/>
              </w:rPr>
              <w:t xml:space="preserve">тости </w:t>
            </w:r>
            <w:r w:rsidR="004C5067" w:rsidRPr="004C5067">
              <w:rPr>
                <w:rFonts w:ascii="Times New Roman" w:hAnsi="Times New Roman" w:cs="Times New Roman"/>
                <w:sz w:val="24"/>
                <w:szCs w:val="24"/>
              </w:rPr>
              <w:t>населения на 2020-2022 годы</w:t>
            </w:r>
            <w:r w:rsidR="00EE6BB6">
              <w:rPr>
                <w:rFonts w:ascii="Times New Roman" w:hAnsi="Times New Roman" w:cs="Times New Roman"/>
                <w:sz w:val="24"/>
                <w:szCs w:val="24"/>
              </w:rPr>
              <w:t>»</w:t>
            </w:r>
            <w:r w:rsidR="004C5067" w:rsidRPr="004C5067">
              <w:rPr>
                <w:rFonts w:ascii="Times New Roman" w:hAnsi="Times New Roman" w:cs="Times New Roman"/>
                <w:sz w:val="24"/>
                <w:szCs w:val="24"/>
              </w:rPr>
              <w:t xml:space="preserve"> –</w:t>
            </w:r>
            <w:r w:rsidR="004F3C58" w:rsidRPr="004C5067">
              <w:rPr>
                <w:rFonts w:ascii="Times New Roman" w:hAnsi="Times New Roman" w:cs="Times New Roman"/>
                <w:sz w:val="24"/>
                <w:szCs w:val="24"/>
              </w:rPr>
              <w:t xml:space="preserve"> 54,7 тыс. рублей</w:t>
            </w:r>
            <w:r>
              <w:rPr>
                <w:rFonts w:ascii="Times New Roman" w:hAnsi="Times New Roman" w:cs="Times New Roman"/>
                <w:sz w:val="24"/>
                <w:szCs w:val="24"/>
              </w:rPr>
              <w:t>;</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2021 г. – 0 тыс. рублей;</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2022 г. – 0 тыс. рублей;</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2023 г. – 0 тыс. рублей;</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2024 г. – 0 тыс. рублей</w:t>
            </w:r>
            <w:r w:rsidR="00FF1E4B">
              <w:rPr>
                <w:rFonts w:ascii="Times New Roman" w:hAnsi="Times New Roman" w:cs="Times New Roman"/>
                <w:sz w:val="24"/>
                <w:szCs w:val="24"/>
              </w:rPr>
              <w:t>;</w:t>
            </w:r>
            <w:r w:rsidRPr="004C5067">
              <w:rPr>
                <w:rFonts w:ascii="Times New Roman" w:hAnsi="Times New Roman" w:cs="Times New Roman"/>
                <w:sz w:val="24"/>
                <w:szCs w:val="24"/>
              </w:rPr>
              <w:t xml:space="preserve"> </w:t>
            </w:r>
          </w:p>
          <w:p w:rsidR="004F3C58" w:rsidRPr="004C5067" w:rsidRDefault="00FF1E4B" w:rsidP="004F3C58">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 xml:space="preserve">за счет </w:t>
            </w:r>
            <w:r w:rsidR="004F3C58" w:rsidRPr="004C5067">
              <w:rPr>
                <w:rFonts w:ascii="Times New Roman" w:hAnsi="Times New Roman" w:cs="Times New Roman"/>
                <w:sz w:val="24"/>
                <w:szCs w:val="24"/>
              </w:rPr>
              <w:t>внебюджетных источников (Территориальный фонд обяз</w:t>
            </w:r>
            <w:r w:rsidR="004F3C58" w:rsidRPr="004C5067">
              <w:rPr>
                <w:rFonts w:ascii="Times New Roman" w:hAnsi="Times New Roman" w:cs="Times New Roman"/>
                <w:sz w:val="24"/>
                <w:szCs w:val="24"/>
              </w:rPr>
              <w:t>а</w:t>
            </w:r>
            <w:r w:rsidR="004F3C58" w:rsidRPr="004C5067">
              <w:rPr>
                <w:rFonts w:ascii="Times New Roman" w:hAnsi="Times New Roman" w:cs="Times New Roman"/>
                <w:sz w:val="24"/>
                <w:szCs w:val="24"/>
              </w:rPr>
              <w:t>тельного медицинского страхования)</w:t>
            </w:r>
            <w:r w:rsidR="004C5067" w:rsidRPr="004C5067">
              <w:rPr>
                <w:rFonts w:ascii="Times New Roman" w:hAnsi="Times New Roman" w:cs="Times New Roman"/>
                <w:sz w:val="24"/>
                <w:szCs w:val="24"/>
              </w:rPr>
              <w:t xml:space="preserve"> </w:t>
            </w:r>
            <w:r w:rsidR="004F3C58" w:rsidRPr="004C5067">
              <w:rPr>
                <w:rFonts w:ascii="Times New Roman" w:hAnsi="Times New Roman" w:cs="Times New Roman"/>
                <w:sz w:val="24"/>
                <w:szCs w:val="24"/>
              </w:rPr>
              <w:t xml:space="preserve">– 90634,81 </w:t>
            </w:r>
            <w:r>
              <w:rPr>
                <w:rFonts w:ascii="Times New Roman" w:hAnsi="Times New Roman" w:cs="Times New Roman"/>
                <w:sz w:val="24"/>
                <w:szCs w:val="24"/>
              </w:rPr>
              <w:t xml:space="preserve">тыс. рублей, в том числе: </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2019 г. – 3816,9 тыс. рублей;</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2020 г. – 20962,65 тыс. рублей;</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2021 г. – 21306,18 тыс. рублей;</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2022 г. – 21945,36 тыс. рублей;</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2023 г. – 22603,72 тыс. рублей;</w:t>
            </w:r>
          </w:p>
          <w:p w:rsidR="004F3C58" w:rsidRPr="004C5067" w:rsidRDefault="004F3C58" w:rsidP="004F3C58">
            <w:pPr>
              <w:pStyle w:val="ConsPlusNormal"/>
              <w:contextualSpacing/>
              <w:jc w:val="both"/>
              <w:rPr>
                <w:rFonts w:ascii="Times New Roman" w:hAnsi="Times New Roman" w:cs="Times New Roman"/>
                <w:sz w:val="24"/>
                <w:szCs w:val="24"/>
              </w:rPr>
            </w:pPr>
            <w:r w:rsidRPr="004C5067">
              <w:rPr>
                <w:rFonts w:ascii="Times New Roman" w:hAnsi="Times New Roman" w:cs="Times New Roman"/>
                <w:sz w:val="24"/>
                <w:szCs w:val="24"/>
              </w:rPr>
              <w:t>2024 г. – 0 тыс. рублей</w:t>
            </w:r>
          </w:p>
          <w:p w:rsidR="004C5067" w:rsidRPr="004C5067" w:rsidRDefault="004C5067" w:rsidP="004F3C58">
            <w:pPr>
              <w:pStyle w:val="ConsPlusNormal"/>
              <w:contextualSpacing/>
              <w:jc w:val="both"/>
              <w:rPr>
                <w:rFonts w:ascii="Times New Roman" w:hAnsi="Times New Roman" w:cs="Times New Roman"/>
                <w:sz w:val="24"/>
                <w:szCs w:val="24"/>
              </w:rPr>
            </w:pPr>
          </w:p>
        </w:tc>
      </w:tr>
      <w:tr w:rsidR="004F3C58" w:rsidRPr="004C5067" w:rsidTr="004C5067">
        <w:tc>
          <w:tcPr>
            <w:tcW w:w="3002" w:type="dxa"/>
          </w:tcPr>
          <w:p w:rsidR="004F3C58" w:rsidRPr="004C5067" w:rsidRDefault="004F3C58" w:rsidP="004F3C58">
            <w:pPr>
              <w:pStyle w:val="ConsPlusNormal"/>
              <w:contextualSpacing/>
              <w:rPr>
                <w:rFonts w:ascii="Times New Roman" w:hAnsi="Times New Roman" w:cs="Times New Roman"/>
                <w:sz w:val="24"/>
                <w:szCs w:val="24"/>
              </w:rPr>
            </w:pPr>
            <w:r w:rsidRPr="004C5067">
              <w:rPr>
                <w:rFonts w:ascii="Times New Roman" w:hAnsi="Times New Roman" w:cs="Times New Roman"/>
                <w:sz w:val="24"/>
                <w:szCs w:val="24"/>
              </w:rPr>
              <w:lastRenderedPageBreak/>
              <w:t>Ожидаемые результаты реализации Программы</w:t>
            </w:r>
          </w:p>
        </w:tc>
        <w:tc>
          <w:tcPr>
            <w:tcW w:w="280" w:type="dxa"/>
          </w:tcPr>
          <w:p w:rsidR="004F3C58" w:rsidRPr="004C5067" w:rsidRDefault="004F3C58" w:rsidP="004F3C58">
            <w:pPr>
              <w:spacing w:line="240" w:lineRule="auto"/>
              <w:rPr>
                <w:sz w:val="24"/>
                <w:szCs w:val="24"/>
              </w:rPr>
            </w:pPr>
            <w:r w:rsidRPr="004C5067">
              <w:rPr>
                <w:b/>
                <w:sz w:val="24"/>
                <w:szCs w:val="24"/>
              </w:rPr>
              <w:t>–</w:t>
            </w:r>
          </w:p>
        </w:tc>
        <w:tc>
          <w:tcPr>
            <w:tcW w:w="7000" w:type="dxa"/>
          </w:tcPr>
          <w:p w:rsidR="004F3C58" w:rsidRPr="004C5067" w:rsidRDefault="004F3C58" w:rsidP="004C5067">
            <w:pPr>
              <w:keepNext/>
              <w:keepLines/>
              <w:spacing w:line="240" w:lineRule="auto"/>
              <w:rPr>
                <w:rFonts w:eastAsia="Arial Unicode MS"/>
                <w:b/>
                <w:sz w:val="24"/>
                <w:szCs w:val="24"/>
              </w:rPr>
            </w:pPr>
            <w:r w:rsidRPr="004C5067">
              <w:rPr>
                <w:rFonts w:eastAsia="Arial Unicode MS"/>
                <w:sz w:val="24"/>
                <w:szCs w:val="24"/>
              </w:rPr>
              <w:t>приведение организаций социального обслу</w:t>
            </w:r>
            <w:r w:rsidR="004C5067" w:rsidRPr="004C5067">
              <w:rPr>
                <w:rFonts w:eastAsia="Arial Unicode MS"/>
                <w:sz w:val="24"/>
                <w:szCs w:val="24"/>
              </w:rPr>
              <w:t xml:space="preserve">живания в </w:t>
            </w:r>
            <w:r w:rsidRPr="004C5067">
              <w:rPr>
                <w:rFonts w:eastAsia="Arial Unicode MS"/>
                <w:sz w:val="24"/>
                <w:szCs w:val="24"/>
              </w:rPr>
              <w:t>надлеж</w:t>
            </w:r>
            <w:r w:rsidRPr="004C5067">
              <w:rPr>
                <w:rFonts w:eastAsia="Arial Unicode MS"/>
                <w:sz w:val="24"/>
                <w:szCs w:val="24"/>
              </w:rPr>
              <w:t>а</w:t>
            </w:r>
            <w:r w:rsidRPr="004C5067">
              <w:rPr>
                <w:rFonts w:eastAsia="Arial Unicode MS"/>
                <w:sz w:val="24"/>
                <w:szCs w:val="24"/>
              </w:rPr>
              <w:t xml:space="preserve">щее состояние, а также ликвидации очередей в них; </w:t>
            </w:r>
            <w:r w:rsidRPr="004C5067">
              <w:rPr>
                <w:rFonts w:eastAsia="Arial Unicode MS"/>
                <w:b/>
                <w:sz w:val="24"/>
                <w:szCs w:val="24"/>
              </w:rPr>
              <w:t xml:space="preserve"> </w:t>
            </w:r>
          </w:p>
          <w:p w:rsidR="004F3C58" w:rsidRPr="004C5067" w:rsidRDefault="004F3C58" w:rsidP="004C5067">
            <w:pPr>
              <w:keepNext/>
              <w:keepLines/>
              <w:spacing w:line="240" w:lineRule="auto"/>
              <w:rPr>
                <w:rFonts w:eastAsia="Arial Unicode MS"/>
                <w:b/>
                <w:sz w:val="24"/>
                <w:szCs w:val="24"/>
              </w:rPr>
            </w:pPr>
            <w:r w:rsidRPr="004C5067">
              <w:rPr>
                <w:rFonts w:eastAsia="Arial Unicode MS"/>
                <w:sz w:val="24"/>
                <w:szCs w:val="24"/>
              </w:rPr>
              <w:t>организация</w:t>
            </w:r>
            <w:r w:rsidR="004C5067" w:rsidRPr="004C5067">
              <w:rPr>
                <w:rFonts w:eastAsia="Arial Unicode MS"/>
                <w:sz w:val="24"/>
                <w:szCs w:val="24"/>
              </w:rPr>
              <w:t xml:space="preserve"> оказания медицинской помощи по </w:t>
            </w:r>
            <w:r w:rsidRPr="004C5067">
              <w:rPr>
                <w:rFonts w:eastAsia="Arial Unicode MS"/>
                <w:sz w:val="24"/>
                <w:szCs w:val="24"/>
              </w:rPr>
              <w:t xml:space="preserve">профилю </w:t>
            </w:r>
            <w:r w:rsidR="00EE6BB6">
              <w:rPr>
                <w:rFonts w:eastAsia="Arial Unicode MS"/>
                <w:sz w:val="24"/>
                <w:szCs w:val="24"/>
              </w:rPr>
              <w:t>«</w:t>
            </w:r>
            <w:r w:rsidRPr="004C5067">
              <w:rPr>
                <w:rFonts w:eastAsia="Arial Unicode MS"/>
                <w:sz w:val="24"/>
                <w:szCs w:val="24"/>
              </w:rPr>
              <w:t>гериа</w:t>
            </w:r>
            <w:r w:rsidRPr="004C5067">
              <w:rPr>
                <w:rFonts w:eastAsia="Arial Unicode MS"/>
                <w:sz w:val="24"/>
                <w:szCs w:val="24"/>
              </w:rPr>
              <w:t>т</w:t>
            </w:r>
            <w:r w:rsidRPr="004C5067">
              <w:rPr>
                <w:rFonts w:eastAsia="Arial Unicode MS"/>
                <w:sz w:val="24"/>
                <w:szCs w:val="24"/>
              </w:rPr>
              <w:t>рия</w:t>
            </w:r>
            <w:r w:rsidR="00EE6BB6">
              <w:rPr>
                <w:rFonts w:eastAsia="Arial Unicode MS"/>
                <w:sz w:val="24"/>
                <w:szCs w:val="24"/>
              </w:rPr>
              <w:t>»</w:t>
            </w:r>
            <w:r w:rsidRPr="004C5067">
              <w:rPr>
                <w:rFonts w:eastAsia="Arial Unicode MS"/>
                <w:sz w:val="24"/>
                <w:szCs w:val="24"/>
              </w:rPr>
              <w:t>;</w:t>
            </w:r>
            <w:r w:rsidRPr="004C5067">
              <w:rPr>
                <w:rFonts w:eastAsia="Arial Unicode MS"/>
                <w:b/>
                <w:sz w:val="24"/>
                <w:szCs w:val="24"/>
              </w:rPr>
              <w:t xml:space="preserve"> </w:t>
            </w:r>
          </w:p>
          <w:p w:rsidR="004F3C58" w:rsidRPr="004C5067" w:rsidRDefault="004F3C58" w:rsidP="004C5067">
            <w:pPr>
              <w:keepNext/>
              <w:spacing w:line="240" w:lineRule="auto"/>
              <w:rPr>
                <w:rFonts w:eastAsia="Arial Unicode MS"/>
                <w:spacing w:val="2"/>
                <w:sz w:val="24"/>
                <w:szCs w:val="24"/>
                <w:shd w:val="clear" w:color="auto" w:fill="FFFFFF"/>
              </w:rPr>
            </w:pPr>
            <w:r w:rsidRPr="004C5067">
              <w:rPr>
                <w:rFonts w:eastAsia="Arial Unicode MS"/>
                <w:spacing w:val="2"/>
                <w:sz w:val="24"/>
                <w:szCs w:val="24"/>
                <w:shd w:val="clear" w:color="auto" w:fill="FFFFFF"/>
              </w:rPr>
              <w:t>повышение качества рабочей силы, конкурентоспособности гр</w:t>
            </w:r>
            <w:r w:rsidRPr="004C5067">
              <w:rPr>
                <w:rFonts w:eastAsia="Arial Unicode MS"/>
                <w:spacing w:val="2"/>
                <w:sz w:val="24"/>
                <w:szCs w:val="24"/>
                <w:shd w:val="clear" w:color="auto" w:fill="FFFFFF"/>
              </w:rPr>
              <w:t>а</w:t>
            </w:r>
            <w:r w:rsidRPr="004C5067">
              <w:rPr>
                <w:rFonts w:eastAsia="Arial Unicode MS"/>
                <w:spacing w:val="2"/>
                <w:sz w:val="24"/>
                <w:szCs w:val="24"/>
                <w:shd w:val="clear" w:color="auto" w:fill="FFFFFF"/>
              </w:rPr>
              <w:t>ждан старшего поколения на рынке труда</w:t>
            </w:r>
            <w:r w:rsidRPr="004C5067">
              <w:rPr>
                <w:rFonts w:eastAsia="Arial Unicode MS"/>
                <w:sz w:val="24"/>
                <w:szCs w:val="24"/>
              </w:rPr>
              <w:t>;</w:t>
            </w:r>
          </w:p>
          <w:p w:rsidR="004F3C58" w:rsidRPr="004C5067" w:rsidRDefault="004F3C58" w:rsidP="004C5067">
            <w:pPr>
              <w:keepNext/>
              <w:spacing w:line="240" w:lineRule="auto"/>
              <w:rPr>
                <w:rFonts w:eastAsia="Arial Unicode MS"/>
                <w:spacing w:val="2"/>
                <w:sz w:val="24"/>
                <w:szCs w:val="24"/>
                <w:shd w:val="clear" w:color="auto" w:fill="FFFFFF"/>
              </w:rPr>
            </w:pPr>
            <w:r w:rsidRPr="004C5067">
              <w:rPr>
                <w:rFonts w:eastAsia="Arial Unicode MS"/>
                <w:spacing w:val="2"/>
                <w:sz w:val="24"/>
                <w:szCs w:val="24"/>
                <w:shd w:val="clear" w:color="auto" w:fill="FFFFFF"/>
              </w:rPr>
              <w:t>повышение благосостояния и социального благополучия граждан старшего поколения</w:t>
            </w:r>
            <w:r w:rsidRPr="004C5067">
              <w:rPr>
                <w:rFonts w:eastAsia="Arial Unicode MS"/>
                <w:sz w:val="24"/>
                <w:szCs w:val="24"/>
              </w:rPr>
              <w:t>;</w:t>
            </w:r>
          </w:p>
          <w:p w:rsidR="004F3C58" w:rsidRPr="004C5067" w:rsidRDefault="004F3C58" w:rsidP="004C5067">
            <w:pPr>
              <w:keepNext/>
              <w:spacing w:line="240" w:lineRule="auto"/>
              <w:rPr>
                <w:rFonts w:eastAsia="Arial Unicode MS"/>
                <w:bCs/>
                <w:sz w:val="24"/>
                <w:szCs w:val="24"/>
              </w:rPr>
            </w:pPr>
            <w:r w:rsidRPr="004C5067">
              <w:rPr>
                <w:rFonts w:eastAsia="Arial Unicode MS"/>
                <w:sz w:val="24"/>
                <w:szCs w:val="24"/>
              </w:rPr>
              <w:t>увеличение количества систематически занимающихся физич</w:t>
            </w:r>
            <w:r w:rsidRPr="004C5067">
              <w:rPr>
                <w:rFonts w:eastAsia="Arial Unicode MS"/>
                <w:sz w:val="24"/>
                <w:szCs w:val="24"/>
              </w:rPr>
              <w:t>е</w:t>
            </w:r>
            <w:r w:rsidRPr="004C5067">
              <w:rPr>
                <w:rFonts w:eastAsia="Arial Unicode MS"/>
                <w:sz w:val="24"/>
                <w:szCs w:val="24"/>
              </w:rPr>
              <w:t>ской культурой и спортом, выполнение нормативов комплекса ВФСК ГТО;</w:t>
            </w:r>
          </w:p>
          <w:p w:rsidR="004F3C58" w:rsidRPr="004C5067" w:rsidRDefault="004F3C58" w:rsidP="004C5067">
            <w:pPr>
              <w:keepNext/>
              <w:spacing w:line="240" w:lineRule="auto"/>
              <w:rPr>
                <w:rFonts w:eastAsia="Arial Unicode MS"/>
                <w:sz w:val="24"/>
                <w:szCs w:val="24"/>
              </w:rPr>
            </w:pPr>
            <w:r w:rsidRPr="004C5067">
              <w:rPr>
                <w:rFonts w:eastAsia="Arial Unicode MS"/>
                <w:sz w:val="24"/>
                <w:szCs w:val="24"/>
              </w:rPr>
              <w:t>удовлетворение духовных и культурных потребностей, вовлеч</w:t>
            </w:r>
            <w:r w:rsidRPr="004C5067">
              <w:rPr>
                <w:rFonts w:eastAsia="Arial Unicode MS"/>
                <w:sz w:val="24"/>
                <w:szCs w:val="24"/>
              </w:rPr>
              <w:t>е</w:t>
            </w:r>
            <w:r w:rsidRPr="004C5067">
              <w:rPr>
                <w:rFonts w:eastAsia="Arial Unicode MS"/>
                <w:sz w:val="24"/>
                <w:szCs w:val="24"/>
              </w:rPr>
              <w:t>ние в р</w:t>
            </w:r>
            <w:r w:rsidR="004C5067" w:rsidRPr="004C5067">
              <w:rPr>
                <w:rFonts w:eastAsia="Arial Unicode MS"/>
                <w:sz w:val="24"/>
                <w:szCs w:val="24"/>
              </w:rPr>
              <w:t xml:space="preserve">азличные виды художественного и </w:t>
            </w:r>
            <w:r w:rsidRPr="004C5067">
              <w:rPr>
                <w:rFonts w:eastAsia="Arial Unicode MS"/>
                <w:sz w:val="24"/>
                <w:szCs w:val="24"/>
              </w:rPr>
              <w:t>прикладного творчес</w:t>
            </w:r>
            <w:r w:rsidRPr="004C5067">
              <w:rPr>
                <w:rFonts w:eastAsia="Arial Unicode MS"/>
                <w:sz w:val="24"/>
                <w:szCs w:val="24"/>
              </w:rPr>
              <w:t>т</w:t>
            </w:r>
            <w:r w:rsidRPr="004C5067">
              <w:rPr>
                <w:rFonts w:eastAsia="Arial Unicode MS"/>
                <w:sz w:val="24"/>
                <w:szCs w:val="24"/>
              </w:rPr>
              <w:t>ва;</w:t>
            </w:r>
          </w:p>
          <w:p w:rsidR="004F3C58" w:rsidRPr="004C5067" w:rsidRDefault="004F3C58" w:rsidP="004C5067">
            <w:pPr>
              <w:keepNext/>
              <w:spacing w:line="240" w:lineRule="auto"/>
              <w:rPr>
                <w:rFonts w:eastAsia="Arial Unicode MS"/>
                <w:bCs/>
                <w:color w:val="000000"/>
                <w:sz w:val="24"/>
                <w:szCs w:val="24"/>
              </w:rPr>
            </w:pPr>
            <w:r w:rsidRPr="004C5067">
              <w:rPr>
                <w:rFonts w:eastAsia="Arial Unicode MS"/>
                <w:bCs/>
                <w:sz w:val="24"/>
                <w:szCs w:val="24"/>
              </w:rPr>
              <w:t>укрепление здоровья</w:t>
            </w:r>
            <w:r w:rsidRPr="004C5067">
              <w:rPr>
                <w:rFonts w:eastAsia="Arial Unicode MS"/>
                <w:bCs/>
                <w:color w:val="000000"/>
                <w:sz w:val="24"/>
                <w:szCs w:val="24"/>
              </w:rPr>
              <w:t>, увеличение периода активного долголетия и продолжительности здоровой жизни;</w:t>
            </w:r>
          </w:p>
          <w:p w:rsidR="004C5067" w:rsidRPr="004C5067" w:rsidRDefault="004F3C58" w:rsidP="004F3C58">
            <w:pPr>
              <w:widowControl w:val="0"/>
              <w:autoSpaceDE w:val="0"/>
              <w:autoSpaceDN w:val="0"/>
              <w:spacing w:line="240" w:lineRule="auto"/>
              <w:contextualSpacing/>
              <w:rPr>
                <w:bCs/>
                <w:sz w:val="24"/>
                <w:szCs w:val="24"/>
              </w:rPr>
            </w:pPr>
            <w:r w:rsidRPr="004C5067">
              <w:rPr>
                <w:sz w:val="24"/>
                <w:szCs w:val="24"/>
              </w:rPr>
              <w:t xml:space="preserve">снижение общей смертности на </w:t>
            </w:r>
            <w:r w:rsidRPr="004C5067">
              <w:rPr>
                <w:bCs/>
                <w:sz w:val="24"/>
                <w:szCs w:val="24"/>
              </w:rPr>
              <w:t>16,3</w:t>
            </w:r>
            <w:r w:rsidR="00FF1E4B">
              <w:rPr>
                <w:bCs/>
                <w:sz w:val="24"/>
                <w:szCs w:val="24"/>
              </w:rPr>
              <w:t>-</w:t>
            </w:r>
            <w:r w:rsidRPr="004C5067">
              <w:rPr>
                <w:bCs/>
                <w:sz w:val="24"/>
                <w:szCs w:val="24"/>
              </w:rPr>
              <w:t>19</w:t>
            </w:r>
            <w:r w:rsidR="004C5067" w:rsidRPr="004C5067">
              <w:rPr>
                <w:bCs/>
                <w:sz w:val="24"/>
                <w:szCs w:val="24"/>
              </w:rPr>
              <w:t xml:space="preserve"> процентов</w:t>
            </w:r>
            <w:r w:rsidRPr="004C5067">
              <w:rPr>
                <w:bCs/>
                <w:sz w:val="24"/>
                <w:szCs w:val="24"/>
              </w:rPr>
              <w:t>;</w:t>
            </w:r>
          </w:p>
          <w:p w:rsidR="004C5067" w:rsidRPr="004C5067" w:rsidRDefault="004F3C58" w:rsidP="004F3C58">
            <w:pPr>
              <w:widowControl w:val="0"/>
              <w:autoSpaceDE w:val="0"/>
              <w:autoSpaceDN w:val="0"/>
              <w:spacing w:line="240" w:lineRule="auto"/>
              <w:contextualSpacing/>
              <w:rPr>
                <w:bCs/>
                <w:sz w:val="24"/>
                <w:szCs w:val="24"/>
              </w:rPr>
            </w:pPr>
            <w:r w:rsidRPr="004C5067">
              <w:rPr>
                <w:sz w:val="24"/>
                <w:szCs w:val="24"/>
              </w:rPr>
              <w:t xml:space="preserve">снижение количества госпитализаций на </w:t>
            </w:r>
            <w:r w:rsidRPr="004C5067">
              <w:rPr>
                <w:bCs/>
                <w:sz w:val="24"/>
                <w:szCs w:val="24"/>
              </w:rPr>
              <w:t>18</w:t>
            </w:r>
            <w:r w:rsidR="004C5067" w:rsidRPr="004C5067">
              <w:rPr>
                <w:bCs/>
                <w:sz w:val="24"/>
                <w:szCs w:val="24"/>
              </w:rPr>
              <w:t xml:space="preserve"> процентов</w:t>
            </w:r>
            <w:r w:rsidRPr="004C5067">
              <w:rPr>
                <w:bCs/>
                <w:sz w:val="24"/>
                <w:szCs w:val="24"/>
              </w:rPr>
              <w:t>;</w:t>
            </w:r>
          </w:p>
          <w:p w:rsidR="004C5067" w:rsidRPr="004C5067" w:rsidRDefault="004F3C58" w:rsidP="004F3C58">
            <w:pPr>
              <w:widowControl w:val="0"/>
              <w:autoSpaceDE w:val="0"/>
              <w:autoSpaceDN w:val="0"/>
              <w:spacing w:line="240" w:lineRule="auto"/>
              <w:contextualSpacing/>
              <w:rPr>
                <w:bCs/>
                <w:sz w:val="24"/>
                <w:szCs w:val="24"/>
              </w:rPr>
            </w:pPr>
            <w:r w:rsidRPr="004C5067">
              <w:rPr>
                <w:sz w:val="24"/>
                <w:szCs w:val="24"/>
              </w:rPr>
              <w:t xml:space="preserve">снижение длительности госпитализаций на </w:t>
            </w:r>
            <w:r w:rsidRPr="004C5067">
              <w:rPr>
                <w:bCs/>
                <w:sz w:val="24"/>
                <w:szCs w:val="24"/>
              </w:rPr>
              <w:t>10</w:t>
            </w:r>
            <w:r w:rsidR="004C5067" w:rsidRPr="004C5067">
              <w:rPr>
                <w:bCs/>
                <w:sz w:val="24"/>
                <w:szCs w:val="24"/>
              </w:rPr>
              <w:t xml:space="preserve"> процентов</w:t>
            </w:r>
            <w:r w:rsidRPr="004C5067">
              <w:rPr>
                <w:bCs/>
                <w:sz w:val="24"/>
                <w:szCs w:val="24"/>
              </w:rPr>
              <w:t>;</w:t>
            </w:r>
          </w:p>
          <w:p w:rsidR="004C5067" w:rsidRPr="004C5067" w:rsidRDefault="004F3C58" w:rsidP="004F3C58">
            <w:pPr>
              <w:widowControl w:val="0"/>
              <w:autoSpaceDE w:val="0"/>
              <w:autoSpaceDN w:val="0"/>
              <w:spacing w:line="240" w:lineRule="auto"/>
              <w:contextualSpacing/>
              <w:rPr>
                <w:bCs/>
                <w:sz w:val="24"/>
                <w:szCs w:val="24"/>
              </w:rPr>
            </w:pPr>
            <w:r w:rsidRPr="004C5067">
              <w:rPr>
                <w:sz w:val="24"/>
                <w:szCs w:val="24"/>
              </w:rPr>
              <w:lastRenderedPageBreak/>
              <w:t xml:space="preserve">уменьшение институализации на </w:t>
            </w:r>
            <w:r w:rsidRPr="004C5067">
              <w:rPr>
                <w:bCs/>
                <w:sz w:val="24"/>
                <w:szCs w:val="24"/>
              </w:rPr>
              <w:t>23</w:t>
            </w:r>
            <w:r w:rsidR="004C5067" w:rsidRPr="004C5067">
              <w:rPr>
                <w:bCs/>
                <w:sz w:val="24"/>
                <w:szCs w:val="24"/>
              </w:rPr>
              <w:t xml:space="preserve"> процента</w:t>
            </w:r>
            <w:r w:rsidRPr="004C5067">
              <w:rPr>
                <w:bCs/>
                <w:sz w:val="24"/>
                <w:szCs w:val="24"/>
              </w:rPr>
              <w:t>;</w:t>
            </w:r>
          </w:p>
          <w:p w:rsidR="004C5067" w:rsidRPr="004C5067" w:rsidRDefault="004F3C58" w:rsidP="004F3C58">
            <w:pPr>
              <w:widowControl w:val="0"/>
              <w:autoSpaceDE w:val="0"/>
              <w:autoSpaceDN w:val="0"/>
              <w:spacing w:line="240" w:lineRule="auto"/>
              <w:contextualSpacing/>
              <w:rPr>
                <w:sz w:val="24"/>
                <w:szCs w:val="24"/>
              </w:rPr>
            </w:pPr>
            <w:r w:rsidRPr="004C5067">
              <w:rPr>
                <w:sz w:val="24"/>
                <w:szCs w:val="24"/>
              </w:rPr>
              <w:t>уменьшение косвенных потерь, связанных с необходимостью ух</w:t>
            </w:r>
            <w:r w:rsidRPr="004C5067">
              <w:rPr>
                <w:sz w:val="24"/>
                <w:szCs w:val="24"/>
              </w:rPr>
              <w:t>о</w:t>
            </w:r>
            <w:r w:rsidRPr="004C5067">
              <w:rPr>
                <w:sz w:val="24"/>
                <w:szCs w:val="24"/>
              </w:rPr>
              <w:t>да</w:t>
            </w:r>
            <w:r w:rsidR="004C5067" w:rsidRPr="004C5067">
              <w:rPr>
                <w:sz w:val="24"/>
                <w:szCs w:val="24"/>
              </w:rPr>
              <w:t xml:space="preserve"> </w:t>
            </w:r>
            <w:r w:rsidRPr="004C5067">
              <w:rPr>
                <w:sz w:val="24"/>
                <w:szCs w:val="24"/>
              </w:rPr>
              <w:t>трудоспособными родственниками за пожилыми людьми, п</w:t>
            </w:r>
            <w:r w:rsidRPr="004C5067">
              <w:rPr>
                <w:sz w:val="24"/>
                <w:szCs w:val="24"/>
              </w:rPr>
              <w:t>о</w:t>
            </w:r>
            <w:r w:rsidRPr="004C5067">
              <w:rPr>
                <w:sz w:val="24"/>
                <w:szCs w:val="24"/>
              </w:rPr>
              <w:t>терявшими</w:t>
            </w:r>
            <w:r w:rsidR="004C5067" w:rsidRPr="004C5067">
              <w:rPr>
                <w:sz w:val="24"/>
                <w:szCs w:val="24"/>
              </w:rPr>
              <w:t xml:space="preserve"> </w:t>
            </w:r>
            <w:r w:rsidRPr="004C5067">
              <w:rPr>
                <w:sz w:val="24"/>
                <w:szCs w:val="24"/>
              </w:rPr>
              <w:t>автономность;</w:t>
            </w:r>
          </w:p>
          <w:p w:rsidR="004F3C58" w:rsidRPr="004C5067" w:rsidRDefault="004F3C58" w:rsidP="004C5067">
            <w:pPr>
              <w:widowControl w:val="0"/>
              <w:autoSpaceDE w:val="0"/>
              <w:autoSpaceDN w:val="0"/>
              <w:spacing w:line="240" w:lineRule="auto"/>
              <w:contextualSpacing/>
              <w:rPr>
                <w:sz w:val="24"/>
                <w:szCs w:val="24"/>
              </w:rPr>
            </w:pPr>
            <w:r w:rsidRPr="004C5067">
              <w:rPr>
                <w:sz w:val="24"/>
                <w:szCs w:val="24"/>
              </w:rPr>
              <w:t>уменьшение количества необоснованных диагностических и л</w:t>
            </w:r>
            <w:r w:rsidRPr="004C5067">
              <w:rPr>
                <w:sz w:val="24"/>
                <w:szCs w:val="24"/>
              </w:rPr>
              <w:t>е</w:t>
            </w:r>
            <w:r w:rsidRPr="004C5067">
              <w:rPr>
                <w:sz w:val="24"/>
                <w:szCs w:val="24"/>
              </w:rPr>
              <w:t>чебных</w:t>
            </w:r>
            <w:r w:rsidR="004C5067" w:rsidRPr="004C5067">
              <w:rPr>
                <w:sz w:val="24"/>
                <w:szCs w:val="24"/>
              </w:rPr>
              <w:t xml:space="preserve"> </w:t>
            </w:r>
            <w:r w:rsidR="00FF1E4B">
              <w:rPr>
                <w:sz w:val="24"/>
                <w:szCs w:val="24"/>
              </w:rPr>
              <w:t>вмешательств</w:t>
            </w:r>
          </w:p>
        </w:tc>
      </w:tr>
    </w:tbl>
    <w:p w:rsidR="00282985" w:rsidRDefault="00282985" w:rsidP="000323B7">
      <w:pPr>
        <w:pStyle w:val="ConsPlusNormal"/>
        <w:spacing w:line="276" w:lineRule="auto"/>
        <w:contextualSpacing/>
        <w:jc w:val="center"/>
        <w:outlineLvl w:val="1"/>
        <w:rPr>
          <w:rFonts w:ascii="Times New Roman" w:hAnsi="Times New Roman" w:cs="Times New Roman"/>
          <w:b/>
          <w:sz w:val="28"/>
          <w:szCs w:val="28"/>
        </w:rPr>
      </w:pPr>
    </w:p>
    <w:p w:rsidR="00673F72" w:rsidRPr="004C5067" w:rsidRDefault="006E2C4C" w:rsidP="000323B7">
      <w:pPr>
        <w:pStyle w:val="ConsPlusNormal"/>
        <w:spacing w:line="276" w:lineRule="auto"/>
        <w:contextualSpacing/>
        <w:jc w:val="center"/>
        <w:outlineLvl w:val="1"/>
        <w:rPr>
          <w:rFonts w:ascii="Times New Roman" w:hAnsi="Times New Roman" w:cs="Times New Roman"/>
          <w:sz w:val="28"/>
          <w:szCs w:val="28"/>
        </w:rPr>
      </w:pPr>
      <w:r w:rsidRPr="004C5067">
        <w:rPr>
          <w:rFonts w:ascii="Times New Roman" w:hAnsi="Times New Roman" w:cs="Times New Roman"/>
          <w:sz w:val="28"/>
          <w:szCs w:val="28"/>
          <w:lang w:val="en-US"/>
        </w:rPr>
        <w:t>I</w:t>
      </w:r>
      <w:r w:rsidRPr="004C5067">
        <w:rPr>
          <w:rFonts w:ascii="Times New Roman" w:hAnsi="Times New Roman" w:cs="Times New Roman"/>
          <w:sz w:val="28"/>
          <w:szCs w:val="28"/>
        </w:rPr>
        <w:t xml:space="preserve">. </w:t>
      </w:r>
      <w:r w:rsidR="00093C78" w:rsidRPr="004C5067">
        <w:rPr>
          <w:rFonts w:ascii="Times New Roman" w:hAnsi="Times New Roman" w:cs="Times New Roman"/>
          <w:sz w:val="28"/>
          <w:szCs w:val="28"/>
        </w:rPr>
        <w:t>Общие положения</w:t>
      </w:r>
    </w:p>
    <w:p w:rsidR="00093C78" w:rsidRPr="00A317A9" w:rsidRDefault="00093C78" w:rsidP="000323B7">
      <w:pPr>
        <w:pStyle w:val="ConsPlusNormal"/>
        <w:spacing w:line="276" w:lineRule="auto"/>
        <w:contextualSpacing/>
        <w:jc w:val="center"/>
        <w:outlineLvl w:val="1"/>
        <w:rPr>
          <w:rFonts w:ascii="Times New Roman" w:hAnsi="Times New Roman" w:cs="Times New Roman"/>
          <w:b/>
          <w:sz w:val="28"/>
          <w:szCs w:val="28"/>
        </w:rPr>
      </w:pPr>
    </w:p>
    <w:p w:rsidR="00BA3107" w:rsidRDefault="00093C78" w:rsidP="004C5067">
      <w:pPr>
        <w:spacing w:line="240" w:lineRule="auto"/>
        <w:ind w:firstLine="709"/>
        <w:outlineLvl w:val="1"/>
        <w:rPr>
          <w:color w:val="000000"/>
          <w:szCs w:val="28"/>
        </w:rPr>
      </w:pPr>
      <w:r w:rsidRPr="00093C78">
        <w:rPr>
          <w:rFonts w:eastAsia="Arial Unicode MS"/>
          <w:color w:val="000000"/>
          <w:szCs w:val="28"/>
        </w:rPr>
        <w:t xml:space="preserve">Программа разработана во исполнение </w:t>
      </w:r>
      <w:r w:rsidRPr="00093C78">
        <w:rPr>
          <w:rFonts w:eastAsia="Arial Unicode MS"/>
          <w:szCs w:val="28"/>
        </w:rPr>
        <w:t>Указа Президента Российской Федер</w:t>
      </w:r>
      <w:r w:rsidRPr="00093C78">
        <w:rPr>
          <w:rFonts w:eastAsia="Arial Unicode MS"/>
          <w:szCs w:val="28"/>
        </w:rPr>
        <w:t>а</w:t>
      </w:r>
      <w:r w:rsidRPr="00093C78">
        <w:rPr>
          <w:rFonts w:eastAsia="Arial Unicode MS"/>
          <w:szCs w:val="28"/>
        </w:rPr>
        <w:t xml:space="preserve">ции от </w:t>
      </w:r>
      <w:r w:rsidR="004C5067">
        <w:rPr>
          <w:rFonts w:eastAsia="Arial Unicode MS"/>
          <w:szCs w:val="28"/>
        </w:rPr>
        <w:t xml:space="preserve">7 мая </w:t>
      </w:r>
      <w:r w:rsidRPr="00093C78">
        <w:rPr>
          <w:rFonts w:eastAsia="Arial Unicode MS"/>
          <w:szCs w:val="28"/>
        </w:rPr>
        <w:t xml:space="preserve">2018 </w:t>
      </w:r>
      <w:r w:rsidR="004C5067">
        <w:rPr>
          <w:rFonts w:eastAsia="Arial Unicode MS"/>
          <w:szCs w:val="28"/>
        </w:rPr>
        <w:t xml:space="preserve">г. </w:t>
      </w:r>
      <w:r w:rsidRPr="00093C78">
        <w:rPr>
          <w:rFonts w:eastAsia="Arial Unicode MS"/>
          <w:szCs w:val="28"/>
        </w:rPr>
        <w:t xml:space="preserve">№ 204 </w:t>
      </w:r>
      <w:r w:rsidR="00EE6BB6">
        <w:rPr>
          <w:rFonts w:eastAsia="Arial Unicode MS"/>
          <w:szCs w:val="28"/>
        </w:rPr>
        <w:t>«</w:t>
      </w:r>
      <w:r w:rsidRPr="00093C78">
        <w:rPr>
          <w:rFonts w:eastAsia="Arial Unicode MS"/>
          <w:szCs w:val="28"/>
        </w:rPr>
        <w:t>О национальных целях и стратегических задачах разв</w:t>
      </w:r>
      <w:r w:rsidRPr="00093C78">
        <w:rPr>
          <w:rFonts w:eastAsia="Arial Unicode MS"/>
          <w:szCs w:val="28"/>
        </w:rPr>
        <w:t>и</w:t>
      </w:r>
      <w:r w:rsidRPr="00093C78">
        <w:rPr>
          <w:rFonts w:eastAsia="Arial Unicode MS"/>
          <w:szCs w:val="28"/>
        </w:rPr>
        <w:t>тия Российской Федерации на период до 2024 года</w:t>
      </w:r>
      <w:r w:rsidR="00EE6BB6">
        <w:rPr>
          <w:rFonts w:eastAsia="Arial Unicode MS"/>
          <w:szCs w:val="28"/>
        </w:rPr>
        <w:t>»</w:t>
      </w:r>
      <w:r w:rsidRPr="00093C78">
        <w:rPr>
          <w:rFonts w:eastAsia="Arial Unicode MS"/>
          <w:szCs w:val="28"/>
        </w:rPr>
        <w:t xml:space="preserve"> </w:t>
      </w:r>
      <w:r w:rsidR="001C3468">
        <w:rPr>
          <w:rFonts w:eastAsia="Arial Unicode MS"/>
          <w:szCs w:val="28"/>
        </w:rPr>
        <w:t xml:space="preserve">и </w:t>
      </w:r>
      <w:r w:rsidR="006476EE" w:rsidRPr="00A317A9">
        <w:rPr>
          <w:bCs/>
          <w:color w:val="000000"/>
          <w:szCs w:val="28"/>
        </w:rPr>
        <w:t xml:space="preserve">постановления Правительства Российской Федерации от 26 декабря 2017 г. № 1640 </w:t>
      </w:r>
      <w:r w:rsidR="00EE6BB6">
        <w:rPr>
          <w:bCs/>
          <w:color w:val="000000"/>
          <w:szCs w:val="28"/>
        </w:rPr>
        <w:t>«</w:t>
      </w:r>
      <w:r w:rsidR="006476EE" w:rsidRPr="00A317A9">
        <w:rPr>
          <w:bCs/>
          <w:color w:val="000000"/>
          <w:szCs w:val="28"/>
        </w:rPr>
        <w:t>Развитие здравоохранения Российской Федерации</w:t>
      </w:r>
      <w:r w:rsidR="006476EE">
        <w:rPr>
          <w:color w:val="000000"/>
          <w:szCs w:val="28"/>
        </w:rPr>
        <w:t>.</w:t>
      </w:r>
    </w:p>
    <w:p w:rsidR="00BA3107" w:rsidRDefault="00093C78" w:rsidP="004C5067">
      <w:pPr>
        <w:spacing w:line="240" w:lineRule="auto"/>
        <w:ind w:firstLine="709"/>
        <w:outlineLvl w:val="1"/>
        <w:rPr>
          <w:rFonts w:eastAsia="Arial Unicode MS"/>
          <w:color w:val="000000"/>
          <w:szCs w:val="28"/>
        </w:rPr>
      </w:pPr>
      <w:r w:rsidRPr="00093C78">
        <w:rPr>
          <w:rFonts w:eastAsia="Arial Unicode MS"/>
          <w:color w:val="000000"/>
          <w:szCs w:val="28"/>
        </w:rPr>
        <w:t>Повышение качества жизни граждан старшего поколения, увеличение периода активного долголетия и продолжительности здоровой жизни – одна из главных ц</w:t>
      </w:r>
      <w:r w:rsidRPr="00093C78">
        <w:rPr>
          <w:rFonts w:eastAsia="Arial Unicode MS"/>
          <w:color w:val="000000"/>
          <w:szCs w:val="28"/>
        </w:rPr>
        <w:t>е</w:t>
      </w:r>
      <w:r w:rsidRPr="00093C78">
        <w:rPr>
          <w:rFonts w:eastAsia="Arial Unicode MS"/>
          <w:color w:val="000000"/>
          <w:szCs w:val="28"/>
        </w:rPr>
        <w:t>лей современной социальной политики.</w:t>
      </w:r>
    </w:p>
    <w:p w:rsidR="00093C78" w:rsidRPr="00093C78" w:rsidRDefault="00093C78" w:rsidP="004C5067">
      <w:pPr>
        <w:spacing w:line="240" w:lineRule="auto"/>
        <w:ind w:firstLine="709"/>
        <w:outlineLvl w:val="1"/>
        <w:rPr>
          <w:rFonts w:eastAsia="Arial Unicode MS"/>
          <w:color w:val="000000"/>
          <w:szCs w:val="28"/>
        </w:rPr>
      </w:pPr>
      <w:r w:rsidRPr="00093C78">
        <w:rPr>
          <w:rFonts w:eastAsia="Arial Unicode MS"/>
          <w:color w:val="000000"/>
          <w:szCs w:val="28"/>
        </w:rPr>
        <w:t>Сфера действия Программы направлена на улучшение социально-экономичес</w:t>
      </w:r>
      <w:r w:rsidR="004C5067">
        <w:rPr>
          <w:rFonts w:eastAsia="Arial Unicode MS"/>
          <w:color w:val="000000"/>
          <w:szCs w:val="28"/>
        </w:rPr>
        <w:t>-</w:t>
      </w:r>
      <w:r w:rsidRPr="00093C78">
        <w:rPr>
          <w:rFonts w:eastAsia="Arial Unicode MS"/>
          <w:color w:val="000000"/>
          <w:szCs w:val="28"/>
        </w:rPr>
        <w:t>кого положения и качества жизни граждан старшего поколения; совершенствование системы охраны здоровья граждан старшего поколения; развитие медицинской п</w:t>
      </w:r>
      <w:r w:rsidRPr="00093C78">
        <w:rPr>
          <w:rFonts w:eastAsia="Arial Unicode MS"/>
          <w:color w:val="000000"/>
          <w:szCs w:val="28"/>
        </w:rPr>
        <w:t>о</w:t>
      </w:r>
      <w:r w:rsidRPr="00093C78">
        <w:rPr>
          <w:rFonts w:eastAsia="Arial Unicode MS"/>
          <w:color w:val="000000"/>
          <w:szCs w:val="28"/>
        </w:rPr>
        <w:t xml:space="preserve">мощи по профилю </w:t>
      </w:r>
      <w:r w:rsidR="00EE6BB6">
        <w:rPr>
          <w:rFonts w:eastAsia="Arial Unicode MS"/>
          <w:color w:val="000000"/>
          <w:szCs w:val="28"/>
        </w:rPr>
        <w:t>«</w:t>
      </w:r>
      <w:r w:rsidRPr="00093C78">
        <w:rPr>
          <w:rFonts w:eastAsia="Arial Unicode MS"/>
          <w:color w:val="000000"/>
          <w:szCs w:val="28"/>
        </w:rPr>
        <w:t>гериатрия</w:t>
      </w:r>
      <w:r w:rsidR="00EE6BB6">
        <w:rPr>
          <w:rFonts w:eastAsia="Arial Unicode MS"/>
          <w:color w:val="000000"/>
          <w:szCs w:val="28"/>
        </w:rPr>
        <w:t>»</w:t>
      </w:r>
      <w:r w:rsidRPr="00093C78">
        <w:rPr>
          <w:rFonts w:eastAsia="Arial Unicode MS"/>
          <w:color w:val="000000"/>
          <w:szCs w:val="28"/>
        </w:rPr>
        <w:t xml:space="preserve"> и системы оценки потребности в уходе; проведение вакцинации против пневмококковой инфекции граждан старше трудоспособного возраста из групп риска; развитие системы социального обслуживания граждан старшего поколения и создание условий для развития рынка социальных услуг в сфере социального обслуживания и участия в нем организаций различных организ</w:t>
      </w:r>
      <w:r w:rsidRPr="00093C78">
        <w:rPr>
          <w:rFonts w:eastAsia="Arial Unicode MS"/>
          <w:color w:val="000000"/>
          <w:szCs w:val="28"/>
        </w:rPr>
        <w:t>а</w:t>
      </w:r>
      <w:r w:rsidRPr="00093C78">
        <w:rPr>
          <w:rFonts w:eastAsia="Arial Unicode MS"/>
          <w:color w:val="000000"/>
          <w:szCs w:val="28"/>
        </w:rPr>
        <w:t>ционно-правовых форм и форм собственности; обеспечение совершенствования о</w:t>
      </w:r>
      <w:r w:rsidRPr="00093C78">
        <w:rPr>
          <w:rFonts w:eastAsia="Arial Unicode MS"/>
          <w:color w:val="000000"/>
          <w:szCs w:val="28"/>
        </w:rPr>
        <w:t>р</w:t>
      </w:r>
      <w:r w:rsidRPr="00093C78">
        <w:rPr>
          <w:rFonts w:eastAsia="Arial Unicode MS"/>
          <w:color w:val="000000"/>
          <w:szCs w:val="28"/>
        </w:rPr>
        <w:t>ганизации профессионального обучения, дополнительного профессионального о</w:t>
      </w:r>
      <w:r w:rsidRPr="00093C78">
        <w:rPr>
          <w:rFonts w:eastAsia="Arial Unicode MS"/>
          <w:color w:val="000000"/>
          <w:szCs w:val="28"/>
        </w:rPr>
        <w:t>б</w:t>
      </w:r>
      <w:r w:rsidRPr="00093C78">
        <w:rPr>
          <w:rFonts w:eastAsia="Arial Unicode MS"/>
          <w:color w:val="000000"/>
          <w:szCs w:val="28"/>
        </w:rPr>
        <w:t>разования по востребованным на рынке труда профессиям и специальностям для реализации трудового потенциала граждан старшего поколения; организацию зан</w:t>
      </w:r>
      <w:r w:rsidRPr="00093C78">
        <w:rPr>
          <w:rFonts w:eastAsia="Arial Unicode MS"/>
          <w:color w:val="000000"/>
          <w:szCs w:val="28"/>
        </w:rPr>
        <w:t>я</w:t>
      </w:r>
      <w:r w:rsidRPr="00093C78">
        <w:rPr>
          <w:rFonts w:eastAsia="Arial Unicode MS"/>
          <w:color w:val="000000"/>
          <w:szCs w:val="28"/>
        </w:rPr>
        <w:t>тий физической культурой граждан пожилого возраста на спортивных объектах ш</w:t>
      </w:r>
      <w:r w:rsidRPr="00093C78">
        <w:rPr>
          <w:rFonts w:eastAsia="Arial Unicode MS"/>
          <w:color w:val="000000"/>
          <w:szCs w:val="28"/>
        </w:rPr>
        <w:t>а</w:t>
      </w:r>
      <w:r w:rsidRPr="00093C78">
        <w:rPr>
          <w:rFonts w:eastAsia="Arial Unicode MS"/>
          <w:color w:val="000000"/>
          <w:szCs w:val="28"/>
        </w:rPr>
        <w:t>говой доступности, на спортивных площадках во дворах, в парках, бассейнах, на б</w:t>
      </w:r>
      <w:r w:rsidRPr="00093C78">
        <w:rPr>
          <w:rFonts w:eastAsia="Arial Unicode MS"/>
          <w:color w:val="000000"/>
          <w:szCs w:val="28"/>
        </w:rPr>
        <w:t>а</w:t>
      </w:r>
      <w:r w:rsidRPr="00093C78">
        <w:rPr>
          <w:rFonts w:eastAsia="Arial Unicode MS"/>
          <w:color w:val="000000"/>
          <w:szCs w:val="28"/>
        </w:rPr>
        <w:t>зе организаций социального обслуживания и медицинских организаций, в том числе специализированных секциях и группах для граждан пожилого возраста; вовлечение в культурную жизнь общества; создание условий для формирования комфортной потребительской среды для граждан старшего поколения и субъектов предприним</w:t>
      </w:r>
      <w:r w:rsidRPr="00093C78">
        <w:rPr>
          <w:rFonts w:eastAsia="Arial Unicode MS"/>
          <w:color w:val="000000"/>
          <w:szCs w:val="28"/>
        </w:rPr>
        <w:t>а</w:t>
      </w:r>
      <w:r w:rsidRPr="00093C78">
        <w:rPr>
          <w:rFonts w:eastAsia="Arial Unicode MS"/>
          <w:color w:val="000000"/>
          <w:szCs w:val="28"/>
        </w:rPr>
        <w:t>тельской деятельности через развитие многоформатной инфраструктуры торговли; обеспечение приспособленности парка общественного транспорта к потребностям маломобильных групп населения; развитию благотворительности и добровольч</w:t>
      </w:r>
      <w:r w:rsidRPr="00093C78">
        <w:rPr>
          <w:rFonts w:eastAsia="Arial Unicode MS"/>
          <w:color w:val="000000"/>
          <w:szCs w:val="28"/>
        </w:rPr>
        <w:t>е</w:t>
      </w:r>
      <w:r w:rsidRPr="00093C78">
        <w:rPr>
          <w:rFonts w:eastAsia="Arial Unicode MS"/>
          <w:color w:val="000000"/>
          <w:szCs w:val="28"/>
        </w:rPr>
        <w:t xml:space="preserve">ской (волонтерской) деятельности в интересах граждан старшего поколения, в том числе </w:t>
      </w:r>
      <w:r w:rsidR="00EE6BB6">
        <w:rPr>
          <w:rFonts w:eastAsia="Arial Unicode MS"/>
          <w:color w:val="000000"/>
          <w:szCs w:val="28"/>
        </w:rPr>
        <w:t>«</w:t>
      </w:r>
      <w:r w:rsidRPr="00093C78">
        <w:rPr>
          <w:rFonts w:eastAsia="Arial Unicode MS"/>
          <w:color w:val="000000"/>
          <w:szCs w:val="28"/>
        </w:rPr>
        <w:t>серебряного волонтерства</w:t>
      </w:r>
      <w:r w:rsidR="00EE6BB6">
        <w:rPr>
          <w:rFonts w:eastAsia="Arial Unicode MS"/>
          <w:color w:val="000000"/>
          <w:szCs w:val="28"/>
        </w:rPr>
        <w:t>»</w:t>
      </w:r>
      <w:r w:rsidRPr="00093C78">
        <w:rPr>
          <w:rFonts w:eastAsia="Arial Unicode MS"/>
          <w:color w:val="000000"/>
          <w:szCs w:val="28"/>
        </w:rPr>
        <w:t>; формированию позитивного и уважительного отношения к людям старшего поколения, повышение готовности всего населения к происходящим демографическим изменениям.</w:t>
      </w:r>
    </w:p>
    <w:p w:rsidR="00093C78" w:rsidRDefault="00093C78" w:rsidP="00093C78">
      <w:pPr>
        <w:spacing w:line="276" w:lineRule="auto"/>
        <w:ind w:firstLine="708"/>
        <w:jc w:val="center"/>
        <w:rPr>
          <w:szCs w:val="28"/>
        </w:rPr>
      </w:pPr>
    </w:p>
    <w:p w:rsidR="004C5067" w:rsidRDefault="00591594" w:rsidP="004C5067">
      <w:pPr>
        <w:keepNext/>
        <w:overflowPunct w:val="0"/>
        <w:autoSpaceDE w:val="0"/>
        <w:autoSpaceDN w:val="0"/>
        <w:adjustRightInd w:val="0"/>
        <w:spacing w:line="240" w:lineRule="auto"/>
        <w:ind w:firstLine="709"/>
        <w:jc w:val="center"/>
        <w:textAlignment w:val="baseline"/>
        <w:rPr>
          <w:rFonts w:eastAsia="Arial Unicode MS"/>
          <w:bCs/>
          <w:color w:val="000000"/>
          <w:szCs w:val="28"/>
        </w:rPr>
      </w:pPr>
      <w:r w:rsidRPr="004C5067">
        <w:rPr>
          <w:rFonts w:eastAsia="Arial Unicode MS"/>
          <w:bCs/>
          <w:color w:val="000000"/>
          <w:szCs w:val="28"/>
          <w:lang w:val="en-US"/>
        </w:rPr>
        <w:lastRenderedPageBreak/>
        <w:t>II</w:t>
      </w:r>
      <w:r w:rsidRPr="004C5067">
        <w:rPr>
          <w:rFonts w:eastAsia="Arial Unicode MS"/>
          <w:bCs/>
          <w:color w:val="000000"/>
          <w:szCs w:val="28"/>
        </w:rPr>
        <w:t xml:space="preserve">. </w:t>
      </w:r>
      <w:r w:rsidR="00093C78" w:rsidRPr="004C5067">
        <w:rPr>
          <w:rFonts w:eastAsia="Arial Unicode MS"/>
          <w:bCs/>
          <w:color w:val="000000"/>
          <w:szCs w:val="28"/>
        </w:rPr>
        <w:t xml:space="preserve">Характеристика проблемы и обоснование необходимости </w:t>
      </w:r>
    </w:p>
    <w:p w:rsidR="00093C78" w:rsidRPr="004C5067" w:rsidRDefault="00093C78" w:rsidP="004C5067">
      <w:pPr>
        <w:keepNext/>
        <w:overflowPunct w:val="0"/>
        <w:autoSpaceDE w:val="0"/>
        <w:autoSpaceDN w:val="0"/>
        <w:adjustRightInd w:val="0"/>
        <w:spacing w:line="240" w:lineRule="auto"/>
        <w:ind w:firstLine="709"/>
        <w:jc w:val="center"/>
        <w:textAlignment w:val="baseline"/>
        <w:rPr>
          <w:rFonts w:eastAsia="Arial Unicode MS"/>
          <w:bCs/>
          <w:color w:val="000000"/>
          <w:szCs w:val="28"/>
        </w:rPr>
      </w:pPr>
      <w:r w:rsidRPr="004C5067">
        <w:rPr>
          <w:rFonts w:eastAsia="Arial Unicode MS"/>
          <w:bCs/>
          <w:color w:val="000000"/>
          <w:szCs w:val="28"/>
        </w:rPr>
        <w:t>решения её программными методами</w:t>
      </w:r>
    </w:p>
    <w:p w:rsidR="00093C78" w:rsidRDefault="00093C78" w:rsidP="00093C78">
      <w:pPr>
        <w:spacing w:line="276" w:lineRule="auto"/>
        <w:ind w:firstLine="708"/>
        <w:jc w:val="center"/>
        <w:rPr>
          <w:szCs w:val="28"/>
        </w:rPr>
      </w:pPr>
    </w:p>
    <w:p w:rsidR="001033F5" w:rsidRPr="001033F5" w:rsidRDefault="001033F5" w:rsidP="004C5067">
      <w:pPr>
        <w:spacing w:line="240" w:lineRule="auto"/>
        <w:ind w:firstLine="709"/>
        <w:contextualSpacing/>
        <w:rPr>
          <w:rFonts w:eastAsia="Calibri"/>
          <w:szCs w:val="28"/>
          <w:lang w:eastAsia="en-US"/>
        </w:rPr>
      </w:pPr>
      <w:r w:rsidRPr="001033F5">
        <w:rPr>
          <w:rFonts w:eastAsia="Calibri"/>
          <w:szCs w:val="28"/>
          <w:lang w:eastAsia="en-US"/>
        </w:rPr>
        <w:t>Республика Тыва является приграничной территорией Российской Федерации и характеризуется высоким уровнем рождаемости, транспортной недоступностью и отсутствием в регионе свободных экономических зон и крупных инвестиционных проектов, имеющих общенациональное значение.</w:t>
      </w:r>
    </w:p>
    <w:p w:rsidR="001033F5" w:rsidRPr="001033F5" w:rsidRDefault="001033F5" w:rsidP="004C5067">
      <w:pPr>
        <w:spacing w:line="240" w:lineRule="auto"/>
        <w:ind w:firstLine="709"/>
        <w:contextualSpacing/>
        <w:rPr>
          <w:rFonts w:eastAsia="Calibri"/>
          <w:szCs w:val="28"/>
          <w:lang w:eastAsia="en-US"/>
        </w:rPr>
      </w:pPr>
      <w:r w:rsidRPr="001033F5">
        <w:rPr>
          <w:rFonts w:eastAsia="Calibri"/>
          <w:szCs w:val="28"/>
          <w:lang w:eastAsia="en-US"/>
        </w:rPr>
        <w:t xml:space="preserve">Численность постоянного населения в республике ежегодно увеличивается в среднем на 2-3 тыс. чел. Начиная с 2007 года население Тувы возросло на 22,2 тыс. человек и составило на начало 2019 года 324,5 тыс. человек. </w:t>
      </w:r>
    </w:p>
    <w:p w:rsidR="001033F5" w:rsidRPr="001033F5" w:rsidRDefault="001033F5" w:rsidP="004C5067">
      <w:pPr>
        <w:spacing w:line="240" w:lineRule="auto"/>
        <w:ind w:firstLine="709"/>
        <w:contextualSpacing/>
        <w:rPr>
          <w:rFonts w:eastAsia="Calibri"/>
          <w:szCs w:val="28"/>
          <w:lang w:eastAsia="en-US"/>
        </w:rPr>
      </w:pPr>
      <w:r w:rsidRPr="001033F5">
        <w:rPr>
          <w:rFonts w:eastAsia="Calibri"/>
          <w:szCs w:val="28"/>
          <w:lang w:eastAsia="en-US"/>
        </w:rPr>
        <w:t xml:space="preserve">Растет продолжительность жизни в республике. Так, если 13 лет назад </w:t>
      </w:r>
      <w:r w:rsidR="004C5067">
        <w:rPr>
          <w:rFonts w:eastAsia="Calibri"/>
          <w:szCs w:val="28"/>
          <w:lang w:eastAsia="en-US"/>
        </w:rPr>
        <w:t xml:space="preserve">          </w:t>
      </w:r>
      <w:r w:rsidRPr="001033F5">
        <w:rPr>
          <w:rFonts w:eastAsia="Calibri"/>
          <w:szCs w:val="28"/>
          <w:lang w:eastAsia="en-US"/>
        </w:rPr>
        <w:t>(2006 г.) общая средняя продолжительность жизни населения республики составл</w:t>
      </w:r>
      <w:r w:rsidRPr="001033F5">
        <w:rPr>
          <w:rFonts w:eastAsia="Calibri"/>
          <w:szCs w:val="28"/>
          <w:lang w:eastAsia="en-US"/>
        </w:rPr>
        <w:t>я</w:t>
      </w:r>
      <w:r w:rsidRPr="001033F5">
        <w:rPr>
          <w:rFonts w:eastAsia="Calibri"/>
          <w:szCs w:val="28"/>
          <w:lang w:eastAsia="en-US"/>
        </w:rPr>
        <w:t>ла 58,2 лет, то в 2018 г</w:t>
      </w:r>
      <w:r w:rsidR="004C5067">
        <w:rPr>
          <w:rFonts w:eastAsia="Calibri"/>
          <w:szCs w:val="28"/>
          <w:lang w:eastAsia="en-US"/>
        </w:rPr>
        <w:t>оду</w:t>
      </w:r>
      <w:r w:rsidRPr="001033F5">
        <w:rPr>
          <w:rFonts w:eastAsia="Calibri"/>
          <w:szCs w:val="28"/>
          <w:lang w:eastAsia="en-US"/>
        </w:rPr>
        <w:t xml:space="preserve"> данный показатель возрос в целом до 67,1 лет, что счит</w:t>
      </w:r>
      <w:r w:rsidRPr="001033F5">
        <w:rPr>
          <w:rFonts w:eastAsia="Calibri"/>
          <w:szCs w:val="28"/>
          <w:lang w:eastAsia="en-US"/>
        </w:rPr>
        <w:t>а</w:t>
      </w:r>
      <w:r w:rsidRPr="001033F5">
        <w:rPr>
          <w:rFonts w:eastAsia="Calibri"/>
          <w:szCs w:val="28"/>
          <w:lang w:eastAsia="en-US"/>
        </w:rPr>
        <w:t>ется самым высоким уровнем продолжительности жизни в республике, включая с</w:t>
      </w:r>
      <w:r w:rsidRPr="001033F5">
        <w:rPr>
          <w:rFonts w:eastAsia="Calibri"/>
          <w:szCs w:val="28"/>
          <w:lang w:eastAsia="en-US"/>
        </w:rPr>
        <w:t>о</w:t>
      </w:r>
      <w:r w:rsidRPr="001033F5">
        <w:rPr>
          <w:rFonts w:eastAsia="Calibri"/>
          <w:szCs w:val="28"/>
          <w:lang w:eastAsia="en-US"/>
        </w:rPr>
        <w:t>ветский период. Однако в сравнении с другими регионами России продолжител</w:t>
      </w:r>
      <w:r w:rsidRPr="001033F5">
        <w:rPr>
          <w:rFonts w:eastAsia="Calibri"/>
          <w:szCs w:val="28"/>
          <w:lang w:eastAsia="en-US"/>
        </w:rPr>
        <w:t>ь</w:t>
      </w:r>
      <w:r w:rsidRPr="001033F5">
        <w:rPr>
          <w:rFonts w:eastAsia="Calibri"/>
          <w:szCs w:val="28"/>
          <w:lang w:eastAsia="en-US"/>
        </w:rPr>
        <w:t xml:space="preserve">ность жизни в Туве, по-прежнему остается низкой. </w:t>
      </w:r>
    </w:p>
    <w:p w:rsidR="001033F5" w:rsidRPr="001033F5" w:rsidRDefault="001033F5" w:rsidP="004C5067">
      <w:pPr>
        <w:shd w:val="clear" w:color="auto" w:fill="FFFFFF"/>
        <w:spacing w:line="240" w:lineRule="auto"/>
        <w:ind w:firstLine="709"/>
        <w:contextualSpacing/>
        <w:textAlignment w:val="baseline"/>
        <w:rPr>
          <w:spacing w:val="2"/>
          <w:szCs w:val="28"/>
        </w:rPr>
      </w:pPr>
      <w:r w:rsidRPr="001033F5">
        <w:rPr>
          <w:spacing w:val="2"/>
          <w:szCs w:val="28"/>
        </w:rPr>
        <w:t xml:space="preserve">По данным федерального реестра инвалидов по состоянию на 1 января </w:t>
      </w:r>
      <w:r w:rsidR="004C5067">
        <w:rPr>
          <w:spacing w:val="2"/>
          <w:szCs w:val="28"/>
        </w:rPr>
        <w:t xml:space="preserve">          </w:t>
      </w:r>
      <w:r w:rsidRPr="001033F5">
        <w:rPr>
          <w:spacing w:val="2"/>
          <w:szCs w:val="28"/>
        </w:rPr>
        <w:t>2019 г</w:t>
      </w:r>
      <w:r w:rsidR="004C5067">
        <w:rPr>
          <w:spacing w:val="2"/>
          <w:szCs w:val="28"/>
        </w:rPr>
        <w:t>.</w:t>
      </w:r>
      <w:r w:rsidRPr="001033F5">
        <w:rPr>
          <w:spacing w:val="2"/>
          <w:szCs w:val="28"/>
        </w:rPr>
        <w:t xml:space="preserve">, в республике проживают </w:t>
      </w:r>
      <w:r w:rsidRPr="001033F5">
        <w:rPr>
          <w:rFonts w:eastAsia="Calibri"/>
          <w:szCs w:val="28"/>
          <w:lang w:eastAsia="en-US"/>
        </w:rPr>
        <w:t>22379</w:t>
      </w:r>
      <w:r w:rsidRPr="001033F5">
        <w:rPr>
          <w:spacing w:val="2"/>
          <w:szCs w:val="28"/>
        </w:rPr>
        <w:t xml:space="preserve"> инвалидов (6,9</w:t>
      </w:r>
      <w:r w:rsidR="004C5067">
        <w:rPr>
          <w:spacing w:val="2"/>
          <w:szCs w:val="28"/>
        </w:rPr>
        <w:t xml:space="preserve"> процента</w:t>
      </w:r>
      <w:r w:rsidRPr="001033F5">
        <w:rPr>
          <w:spacing w:val="2"/>
          <w:szCs w:val="28"/>
        </w:rPr>
        <w:t xml:space="preserve"> от общего числа населения). </w:t>
      </w:r>
    </w:p>
    <w:p w:rsidR="001033F5" w:rsidRPr="001033F5" w:rsidRDefault="001033F5" w:rsidP="004C5067">
      <w:pPr>
        <w:spacing w:line="240" w:lineRule="auto"/>
        <w:ind w:firstLine="709"/>
        <w:contextualSpacing/>
        <w:rPr>
          <w:spacing w:val="2"/>
          <w:szCs w:val="28"/>
        </w:rPr>
      </w:pPr>
      <w:r w:rsidRPr="001033F5">
        <w:rPr>
          <w:spacing w:val="2"/>
          <w:szCs w:val="28"/>
        </w:rPr>
        <w:t>Согласно прогнозам до 2036 года ожидается старение населения республики, что повлияет на возрастную структуру населения региона. Процессы старения н</w:t>
      </w:r>
      <w:r w:rsidRPr="001033F5">
        <w:rPr>
          <w:spacing w:val="2"/>
          <w:szCs w:val="28"/>
        </w:rPr>
        <w:t>а</w:t>
      </w:r>
      <w:r w:rsidRPr="001033F5">
        <w:rPr>
          <w:spacing w:val="2"/>
          <w:szCs w:val="28"/>
        </w:rPr>
        <w:t>селения республики обусловят повышение потребности в предоставлении соц</w:t>
      </w:r>
      <w:r w:rsidRPr="001033F5">
        <w:rPr>
          <w:spacing w:val="2"/>
          <w:szCs w:val="28"/>
        </w:rPr>
        <w:t>и</w:t>
      </w:r>
      <w:r w:rsidRPr="001033F5">
        <w:rPr>
          <w:spacing w:val="2"/>
          <w:szCs w:val="28"/>
        </w:rPr>
        <w:t>альных услуг по социальному обслуживанию.</w:t>
      </w:r>
    </w:p>
    <w:p w:rsidR="001033F5" w:rsidRPr="001033F5" w:rsidRDefault="001033F5" w:rsidP="004C5067">
      <w:pPr>
        <w:spacing w:line="240" w:lineRule="auto"/>
        <w:ind w:firstLine="709"/>
        <w:contextualSpacing/>
        <w:rPr>
          <w:spacing w:val="2"/>
          <w:szCs w:val="28"/>
        </w:rPr>
      </w:pPr>
      <w:r w:rsidRPr="001033F5">
        <w:rPr>
          <w:spacing w:val="2"/>
          <w:szCs w:val="28"/>
        </w:rPr>
        <w:t>По состоянию на 1</w:t>
      </w:r>
      <w:r w:rsidR="004C5067">
        <w:rPr>
          <w:spacing w:val="2"/>
          <w:szCs w:val="28"/>
        </w:rPr>
        <w:t xml:space="preserve"> января </w:t>
      </w:r>
      <w:r w:rsidRPr="001033F5">
        <w:rPr>
          <w:spacing w:val="2"/>
          <w:szCs w:val="28"/>
        </w:rPr>
        <w:t>2019</w:t>
      </w:r>
      <w:r w:rsidR="004C5067">
        <w:rPr>
          <w:spacing w:val="2"/>
          <w:szCs w:val="28"/>
        </w:rPr>
        <w:t xml:space="preserve"> </w:t>
      </w:r>
      <w:r w:rsidRPr="001033F5">
        <w:rPr>
          <w:spacing w:val="2"/>
          <w:szCs w:val="28"/>
        </w:rPr>
        <w:t>г. система социального обслуживания нас</w:t>
      </w:r>
      <w:r w:rsidRPr="001033F5">
        <w:rPr>
          <w:spacing w:val="2"/>
          <w:szCs w:val="28"/>
        </w:rPr>
        <w:t>е</w:t>
      </w:r>
      <w:r w:rsidRPr="001033F5">
        <w:rPr>
          <w:spacing w:val="2"/>
          <w:szCs w:val="28"/>
        </w:rPr>
        <w:t>ления Республики Тыва включа</w:t>
      </w:r>
      <w:r w:rsidR="00FF1E4B">
        <w:rPr>
          <w:spacing w:val="2"/>
          <w:szCs w:val="28"/>
        </w:rPr>
        <w:t>е</w:t>
      </w:r>
      <w:r w:rsidRPr="001033F5">
        <w:rPr>
          <w:spacing w:val="2"/>
          <w:szCs w:val="28"/>
        </w:rPr>
        <w:t>т 28 учреждений социального обслуживания, пр</w:t>
      </w:r>
      <w:r w:rsidRPr="001033F5">
        <w:rPr>
          <w:spacing w:val="2"/>
          <w:szCs w:val="28"/>
        </w:rPr>
        <w:t>е</w:t>
      </w:r>
      <w:r w:rsidRPr="001033F5">
        <w:rPr>
          <w:spacing w:val="2"/>
          <w:szCs w:val="28"/>
        </w:rPr>
        <w:t>доставляющих социальные услуги в форме социального обслуживания на дому, в полустационарной и стационарной формах, из них 2 психоневрологических инте</w:t>
      </w:r>
      <w:r w:rsidRPr="001033F5">
        <w:rPr>
          <w:spacing w:val="2"/>
          <w:szCs w:val="28"/>
        </w:rPr>
        <w:t>р</w:t>
      </w:r>
      <w:r w:rsidRPr="001033F5">
        <w:rPr>
          <w:spacing w:val="2"/>
          <w:szCs w:val="28"/>
        </w:rPr>
        <w:t>натов</w:t>
      </w:r>
      <w:r w:rsidR="00FF1E4B">
        <w:rPr>
          <w:spacing w:val="2"/>
          <w:szCs w:val="28"/>
        </w:rPr>
        <w:t>,</w:t>
      </w:r>
      <w:r w:rsidRPr="001033F5">
        <w:rPr>
          <w:spacing w:val="2"/>
          <w:szCs w:val="28"/>
        </w:rPr>
        <w:t xml:space="preserve"> 6 домов-интерна</w:t>
      </w:r>
      <w:r w:rsidR="00FF1E4B">
        <w:rPr>
          <w:spacing w:val="2"/>
          <w:szCs w:val="28"/>
        </w:rPr>
        <w:t>тов для престарелых и инвалидов,</w:t>
      </w:r>
      <w:r w:rsidRPr="001033F5">
        <w:rPr>
          <w:spacing w:val="2"/>
          <w:szCs w:val="28"/>
        </w:rPr>
        <w:t xml:space="preserve"> 19 центров социальной помощи семье и детям и 1 комплексный центр социального обслуживания насел</w:t>
      </w:r>
      <w:r w:rsidRPr="001033F5">
        <w:rPr>
          <w:spacing w:val="2"/>
          <w:szCs w:val="28"/>
        </w:rPr>
        <w:t>е</w:t>
      </w:r>
      <w:r w:rsidRPr="001033F5">
        <w:rPr>
          <w:spacing w:val="2"/>
          <w:szCs w:val="28"/>
        </w:rPr>
        <w:t>ния. С 2013 года количество учреждений социального обслуживания не измен</w:t>
      </w:r>
      <w:r w:rsidRPr="001033F5">
        <w:rPr>
          <w:spacing w:val="2"/>
          <w:szCs w:val="28"/>
        </w:rPr>
        <w:t>и</w:t>
      </w:r>
      <w:r w:rsidRPr="001033F5">
        <w:rPr>
          <w:spacing w:val="2"/>
          <w:szCs w:val="28"/>
        </w:rPr>
        <w:t>лось.</w:t>
      </w:r>
    </w:p>
    <w:p w:rsidR="001033F5" w:rsidRPr="001033F5" w:rsidRDefault="001033F5" w:rsidP="004C5067">
      <w:pPr>
        <w:shd w:val="clear" w:color="auto" w:fill="FFFFFF"/>
        <w:spacing w:line="240" w:lineRule="auto"/>
        <w:ind w:firstLine="709"/>
        <w:contextualSpacing/>
        <w:textAlignment w:val="baseline"/>
        <w:rPr>
          <w:spacing w:val="2"/>
          <w:szCs w:val="28"/>
        </w:rPr>
      </w:pPr>
      <w:r w:rsidRPr="001033F5">
        <w:rPr>
          <w:spacing w:val="2"/>
          <w:szCs w:val="28"/>
        </w:rPr>
        <w:t>Сегодня наиболее востребованными у граждан пожилого возраста и инвал</w:t>
      </w:r>
      <w:r w:rsidRPr="001033F5">
        <w:rPr>
          <w:spacing w:val="2"/>
          <w:szCs w:val="28"/>
        </w:rPr>
        <w:t>и</w:t>
      </w:r>
      <w:r w:rsidRPr="001033F5">
        <w:rPr>
          <w:spacing w:val="2"/>
          <w:szCs w:val="28"/>
        </w:rPr>
        <w:t>дов являются услуги, оказываемые в стационарных условиях и на дому.</w:t>
      </w:r>
    </w:p>
    <w:p w:rsidR="001033F5" w:rsidRPr="001033F5" w:rsidRDefault="001033F5" w:rsidP="004C5067">
      <w:pPr>
        <w:shd w:val="clear" w:color="auto" w:fill="FFFFFF"/>
        <w:spacing w:line="240" w:lineRule="auto"/>
        <w:ind w:firstLine="709"/>
        <w:contextualSpacing/>
        <w:textAlignment w:val="baseline"/>
        <w:rPr>
          <w:spacing w:val="2"/>
          <w:szCs w:val="28"/>
        </w:rPr>
      </w:pPr>
      <w:r w:rsidRPr="001033F5">
        <w:rPr>
          <w:spacing w:val="2"/>
          <w:szCs w:val="28"/>
        </w:rPr>
        <w:t>В настоящее время в реестре поставщиков социальных услуг в Республике Тыва состоят 29 организаций социального обслуживания населения, из них 22 о</w:t>
      </w:r>
      <w:r w:rsidRPr="001033F5">
        <w:rPr>
          <w:spacing w:val="2"/>
          <w:szCs w:val="28"/>
        </w:rPr>
        <w:t>р</w:t>
      </w:r>
      <w:r w:rsidRPr="001033F5">
        <w:rPr>
          <w:spacing w:val="2"/>
          <w:szCs w:val="28"/>
        </w:rPr>
        <w:t>ганизации (в том числе 19 государственных учреждений социального обслужив</w:t>
      </w:r>
      <w:r w:rsidRPr="001033F5">
        <w:rPr>
          <w:spacing w:val="2"/>
          <w:szCs w:val="28"/>
        </w:rPr>
        <w:t>а</w:t>
      </w:r>
      <w:r w:rsidRPr="001033F5">
        <w:rPr>
          <w:spacing w:val="2"/>
          <w:szCs w:val="28"/>
        </w:rPr>
        <w:t>ния и 3 негосударственные организации) оказывают социальные услуги гражданам пожилого возраста и инвалидам.</w:t>
      </w:r>
    </w:p>
    <w:p w:rsidR="001033F5" w:rsidRPr="001033F5" w:rsidRDefault="001033F5" w:rsidP="004C5067">
      <w:pPr>
        <w:shd w:val="clear" w:color="auto" w:fill="FFFFFF"/>
        <w:spacing w:line="240" w:lineRule="auto"/>
        <w:ind w:firstLine="709"/>
        <w:contextualSpacing/>
        <w:textAlignment w:val="baseline"/>
        <w:rPr>
          <w:spacing w:val="2"/>
          <w:szCs w:val="28"/>
        </w:rPr>
      </w:pPr>
      <w:r w:rsidRPr="001033F5">
        <w:rPr>
          <w:spacing w:val="2"/>
          <w:szCs w:val="28"/>
        </w:rPr>
        <w:t>Учреждениями предоставляется около 80 социально-бытовых, социально-медицинских, социально-педагогических, социально-психологических, социально-трудовых, социально-правовых, срочных услуг, а также услуг по повышению ко</w:t>
      </w:r>
      <w:r w:rsidRPr="001033F5">
        <w:rPr>
          <w:spacing w:val="2"/>
          <w:szCs w:val="28"/>
        </w:rPr>
        <w:t>м</w:t>
      </w:r>
      <w:r w:rsidRPr="001033F5">
        <w:rPr>
          <w:spacing w:val="2"/>
          <w:szCs w:val="28"/>
        </w:rPr>
        <w:t>муникативного потенциала граждан, имеющих ограничения жизнедеятельности.</w:t>
      </w:r>
    </w:p>
    <w:p w:rsidR="001033F5" w:rsidRPr="001033F5" w:rsidRDefault="001033F5" w:rsidP="004C5067">
      <w:pPr>
        <w:shd w:val="clear" w:color="auto" w:fill="FFFFFF"/>
        <w:spacing w:line="240" w:lineRule="auto"/>
        <w:ind w:firstLine="709"/>
        <w:contextualSpacing/>
        <w:textAlignment w:val="baseline"/>
        <w:rPr>
          <w:spacing w:val="2"/>
          <w:szCs w:val="28"/>
        </w:rPr>
      </w:pPr>
      <w:r w:rsidRPr="001033F5">
        <w:rPr>
          <w:spacing w:val="2"/>
          <w:szCs w:val="28"/>
        </w:rPr>
        <w:t xml:space="preserve">Перечень услуг утвержден </w:t>
      </w:r>
      <w:hyperlink r:id="rId14" w:history="1">
        <w:r w:rsidRPr="001033F5">
          <w:rPr>
            <w:spacing w:val="2"/>
            <w:szCs w:val="28"/>
          </w:rPr>
          <w:t>Законом Республике Тыва от 25 декабря 2014 г</w:t>
        </w:r>
        <w:r w:rsidR="004C5067">
          <w:rPr>
            <w:spacing w:val="2"/>
            <w:szCs w:val="28"/>
          </w:rPr>
          <w:t>.</w:t>
        </w:r>
        <w:r w:rsidRPr="001033F5">
          <w:rPr>
            <w:spacing w:val="2"/>
            <w:szCs w:val="28"/>
          </w:rPr>
          <w:t xml:space="preserve"> </w:t>
        </w:r>
        <w:r w:rsidR="004C5067">
          <w:rPr>
            <w:spacing w:val="2"/>
            <w:szCs w:val="28"/>
          </w:rPr>
          <w:t xml:space="preserve">    </w:t>
        </w:r>
        <w:r w:rsidRPr="001033F5">
          <w:rPr>
            <w:spacing w:val="2"/>
            <w:szCs w:val="28"/>
          </w:rPr>
          <w:t xml:space="preserve">№ 26-ЗРТ </w:t>
        </w:r>
        <w:r w:rsidR="00EE6BB6">
          <w:rPr>
            <w:spacing w:val="2"/>
            <w:szCs w:val="28"/>
          </w:rPr>
          <w:t>«</w:t>
        </w:r>
        <w:r w:rsidRPr="001033F5">
          <w:rPr>
            <w:spacing w:val="2"/>
            <w:szCs w:val="28"/>
          </w:rPr>
          <w:t xml:space="preserve">О реализации полномочий по социальному обслуживанию граждан на </w:t>
        </w:r>
        <w:r w:rsidRPr="001033F5">
          <w:rPr>
            <w:spacing w:val="2"/>
            <w:szCs w:val="28"/>
          </w:rPr>
          <w:lastRenderedPageBreak/>
          <w:t>территории Республики Тыва</w:t>
        </w:r>
        <w:r w:rsidR="00EE6BB6">
          <w:rPr>
            <w:spacing w:val="2"/>
            <w:szCs w:val="28"/>
          </w:rPr>
          <w:t>»</w:t>
        </w:r>
      </w:hyperlink>
      <w:r w:rsidRPr="001033F5">
        <w:rPr>
          <w:spacing w:val="2"/>
          <w:szCs w:val="28"/>
        </w:rPr>
        <w:t>. В настоящее время проводится актуализация ук</w:t>
      </w:r>
      <w:r w:rsidRPr="001033F5">
        <w:rPr>
          <w:spacing w:val="2"/>
          <w:szCs w:val="28"/>
        </w:rPr>
        <w:t>а</w:t>
      </w:r>
      <w:r w:rsidRPr="001033F5">
        <w:rPr>
          <w:spacing w:val="2"/>
          <w:szCs w:val="28"/>
        </w:rPr>
        <w:t>занного Перечня услуг.</w:t>
      </w:r>
    </w:p>
    <w:p w:rsidR="001033F5" w:rsidRPr="001033F5" w:rsidRDefault="001033F5" w:rsidP="004C5067">
      <w:pPr>
        <w:shd w:val="clear" w:color="auto" w:fill="FFFFFF"/>
        <w:spacing w:line="240" w:lineRule="auto"/>
        <w:ind w:firstLine="709"/>
        <w:contextualSpacing/>
        <w:textAlignment w:val="baseline"/>
        <w:rPr>
          <w:spacing w:val="2"/>
          <w:szCs w:val="28"/>
        </w:rPr>
      </w:pPr>
      <w:r w:rsidRPr="001033F5">
        <w:rPr>
          <w:spacing w:val="2"/>
          <w:szCs w:val="28"/>
        </w:rPr>
        <w:t>Ежегодно социальные услуги в учреждениях получают около 3 тыс</w:t>
      </w:r>
      <w:r w:rsidR="004C5067">
        <w:rPr>
          <w:spacing w:val="2"/>
          <w:szCs w:val="28"/>
        </w:rPr>
        <w:t>.</w:t>
      </w:r>
      <w:r w:rsidRPr="001033F5">
        <w:rPr>
          <w:spacing w:val="2"/>
          <w:szCs w:val="28"/>
        </w:rPr>
        <w:t xml:space="preserve"> человек, из них почти тысяча граждан, частично утративших способность к самообслуж</w:t>
      </w:r>
      <w:r w:rsidRPr="001033F5">
        <w:rPr>
          <w:spacing w:val="2"/>
          <w:szCs w:val="28"/>
        </w:rPr>
        <w:t>и</w:t>
      </w:r>
      <w:r w:rsidRPr="001033F5">
        <w:rPr>
          <w:spacing w:val="2"/>
          <w:szCs w:val="28"/>
        </w:rPr>
        <w:t>ванию, получают надомные услуги. В домах-интернатах проживают более 900 ч</w:t>
      </w:r>
      <w:r w:rsidRPr="001033F5">
        <w:rPr>
          <w:spacing w:val="2"/>
          <w:szCs w:val="28"/>
        </w:rPr>
        <w:t>е</w:t>
      </w:r>
      <w:r w:rsidRPr="001033F5">
        <w:rPr>
          <w:spacing w:val="2"/>
          <w:szCs w:val="28"/>
        </w:rPr>
        <w:t>ловек, из них около 400 граждан старше 60 лет.</w:t>
      </w:r>
    </w:p>
    <w:p w:rsidR="001033F5" w:rsidRPr="001033F5" w:rsidRDefault="001033F5" w:rsidP="004C5067">
      <w:pPr>
        <w:shd w:val="clear" w:color="auto" w:fill="FFFFFF"/>
        <w:spacing w:line="240" w:lineRule="auto"/>
        <w:ind w:firstLine="709"/>
        <w:contextualSpacing/>
        <w:textAlignment w:val="baseline"/>
        <w:rPr>
          <w:spacing w:val="2"/>
          <w:szCs w:val="28"/>
        </w:rPr>
      </w:pPr>
      <w:r w:rsidRPr="001033F5">
        <w:rPr>
          <w:spacing w:val="2"/>
          <w:szCs w:val="28"/>
        </w:rPr>
        <w:t xml:space="preserve">Растет число обслуживаемых долгожителей </w:t>
      </w:r>
      <w:r w:rsidR="004C5067">
        <w:rPr>
          <w:spacing w:val="2"/>
          <w:szCs w:val="28"/>
        </w:rPr>
        <w:t>–</w:t>
      </w:r>
      <w:r w:rsidRPr="001033F5">
        <w:rPr>
          <w:spacing w:val="2"/>
          <w:szCs w:val="28"/>
        </w:rPr>
        <w:t xml:space="preserve"> граждан старше 85 лет. Ва</w:t>
      </w:r>
      <w:r w:rsidRPr="001033F5">
        <w:rPr>
          <w:spacing w:val="2"/>
          <w:szCs w:val="28"/>
        </w:rPr>
        <w:t>ж</w:t>
      </w:r>
      <w:r w:rsidRPr="001033F5">
        <w:rPr>
          <w:spacing w:val="2"/>
          <w:szCs w:val="28"/>
        </w:rPr>
        <w:t>ной составляющей ухода за гражданами пожилого возраста и инвалидами является предоставление им социально-медицинских услуг.</w:t>
      </w:r>
    </w:p>
    <w:p w:rsidR="001033F5" w:rsidRPr="001033F5" w:rsidRDefault="001033F5" w:rsidP="004C5067">
      <w:pPr>
        <w:shd w:val="clear" w:color="auto" w:fill="FFFFFF"/>
        <w:spacing w:line="240" w:lineRule="auto"/>
        <w:ind w:firstLine="709"/>
        <w:contextualSpacing/>
        <w:textAlignment w:val="baseline"/>
        <w:rPr>
          <w:spacing w:val="2"/>
          <w:szCs w:val="28"/>
        </w:rPr>
      </w:pPr>
      <w:r w:rsidRPr="001033F5">
        <w:rPr>
          <w:spacing w:val="2"/>
          <w:szCs w:val="28"/>
        </w:rPr>
        <w:t>Отделения социального обслуживания на дому действуют во всех центрах социальной помощи семье и детям и Республиканском комплексном центре соц</w:t>
      </w:r>
      <w:r w:rsidRPr="001033F5">
        <w:rPr>
          <w:spacing w:val="2"/>
          <w:szCs w:val="28"/>
        </w:rPr>
        <w:t>и</w:t>
      </w:r>
      <w:r w:rsidRPr="001033F5">
        <w:rPr>
          <w:spacing w:val="2"/>
          <w:szCs w:val="28"/>
        </w:rPr>
        <w:t xml:space="preserve">ального обслуживания </w:t>
      </w:r>
      <w:r w:rsidR="00EE6BB6">
        <w:rPr>
          <w:spacing w:val="2"/>
          <w:szCs w:val="28"/>
        </w:rPr>
        <w:t>«</w:t>
      </w:r>
      <w:r w:rsidRPr="001033F5">
        <w:rPr>
          <w:spacing w:val="2"/>
          <w:szCs w:val="28"/>
        </w:rPr>
        <w:t>Поддержка</w:t>
      </w:r>
      <w:r w:rsidR="00EE6BB6">
        <w:rPr>
          <w:spacing w:val="2"/>
          <w:szCs w:val="28"/>
        </w:rPr>
        <w:t>»</w:t>
      </w:r>
      <w:r w:rsidRPr="001033F5">
        <w:rPr>
          <w:spacing w:val="2"/>
          <w:szCs w:val="28"/>
        </w:rPr>
        <w:t>. Ежегодно их услугами пользуются около т</w:t>
      </w:r>
      <w:r w:rsidRPr="001033F5">
        <w:rPr>
          <w:spacing w:val="2"/>
          <w:szCs w:val="28"/>
        </w:rPr>
        <w:t>ы</w:t>
      </w:r>
      <w:r w:rsidRPr="001033F5">
        <w:rPr>
          <w:spacing w:val="2"/>
          <w:szCs w:val="28"/>
        </w:rPr>
        <w:t>сячи человек. При этом в оказании услуг задействованы 88 социальных работн</w:t>
      </w:r>
      <w:r w:rsidRPr="001033F5">
        <w:rPr>
          <w:spacing w:val="2"/>
          <w:szCs w:val="28"/>
        </w:rPr>
        <w:t>и</w:t>
      </w:r>
      <w:r w:rsidRPr="001033F5">
        <w:rPr>
          <w:spacing w:val="2"/>
          <w:szCs w:val="28"/>
        </w:rPr>
        <w:t xml:space="preserve">ков. </w:t>
      </w:r>
    </w:p>
    <w:p w:rsidR="001033F5" w:rsidRPr="001033F5" w:rsidRDefault="001033F5" w:rsidP="004C5067">
      <w:pPr>
        <w:shd w:val="clear" w:color="auto" w:fill="FFFFFF"/>
        <w:spacing w:line="240" w:lineRule="auto"/>
        <w:ind w:firstLine="709"/>
        <w:contextualSpacing/>
        <w:textAlignment w:val="baseline"/>
        <w:rPr>
          <w:spacing w:val="2"/>
          <w:szCs w:val="28"/>
        </w:rPr>
      </w:pPr>
      <w:r w:rsidRPr="001033F5">
        <w:rPr>
          <w:spacing w:val="2"/>
          <w:szCs w:val="28"/>
        </w:rPr>
        <w:t>В настоящее время специалистами учреждений, предоставляющих социал</w:t>
      </w:r>
      <w:r w:rsidRPr="001033F5">
        <w:rPr>
          <w:spacing w:val="2"/>
          <w:szCs w:val="28"/>
        </w:rPr>
        <w:t>ь</w:t>
      </w:r>
      <w:r w:rsidRPr="001033F5">
        <w:rPr>
          <w:spacing w:val="2"/>
          <w:szCs w:val="28"/>
        </w:rPr>
        <w:t>ные услуги на дому и медицинскими работниками установлено, что около 1400 граждан нуждаются в постоянном постороннем уходе.</w:t>
      </w:r>
    </w:p>
    <w:p w:rsidR="001033F5" w:rsidRPr="001033F5" w:rsidRDefault="001033F5" w:rsidP="004C5067">
      <w:pPr>
        <w:shd w:val="clear" w:color="auto" w:fill="FFFFFF"/>
        <w:spacing w:line="240" w:lineRule="auto"/>
        <w:ind w:firstLine="709"/>
        <w:contextualSpacing/>
        <w:textAlignment w:val="baseline"/>
        <w:rPr>
          <w:spacing w:val="2"/>
          <w:szCs w:val="28"/>
        </w:rPr>
      </w:pPr>
      <w:r w:rsidRPr="001033F5">
        <w:rPr>
          <w:spacing w:val="2"/>
          <w:szCs w:val="28"/>
        </w:rPr>
        <w:t>Межведомственное взаимодействие социальных и медицинских служб при оказании социально-медицинских услуг гражданам пожилого возраста и инвал</w:t>
      </w:r>
      <w:r w:rsidRPr="001033F5">
        <w:rPr>
          <w:spacing w:val="2"/>
          <w:szCs w:val="28"/>
        </w:rPr>
        <w:t>и</w:t>
      </w:r>
      <w:r w:rsidRPr="001033F5">
        <w:rPr>
          <w:spacing w:val="2"/>
          <w:szCs w:val="28"/>
        </w:rPr>
        <w:t>дам в регионе осуществляется в соответствии с Порядком межведомственного взаимодействия органов государственной власти Республики Тыва при предоста</w:t>
      </w:r>
      <w:r w:rsidRPr="001033F5">
        <w:rPr>
          <w:spacing w:val="2"/>
          <w:szCs w:val="28"/>
        </w:rPr>
        <w:t>в</w:t>
      </w:r>
      <w:r w:rsidRPr="001033F5">
        <w:rPr>
          <w:spacing w:val="2"/>
          <w:szCs w:val="28"/>
        </w:rPr>
        <w:t>лении социальных услуг и социального сопровождения (</w:t>
      </w:r>
      <w:hyperlink r:id="rId15" w:history="1">
        <w:r w:rsidRPr="001033F5">
          <w:rPr>
            <w:spacing w:val="2"/>
            <w:szCs w:val="28"/>
          </w:rPr>
          <w:t>постановление Правител</w:t>
        </w:r>
        <w:r w:rsidRPr="001033F5">
          <w:rPr>
            <w:spacing w:val="2"/>
            <w:szCs w:val="28"/>
          </w:rPr>
          <w:t>ь</w:t>
        </w:r>
        <w:r w:rsidRPr="001033F5">
          <w:rPr>
            <w:spacing w:val="2"/>
            <w:szCs w:val="28"/>
          </w:rPr>
          <w:t>ства Республики Тыва от 12</w:t>
        </w:r>
        <w:r w:rsidR="004C5067">
          <w:rPr>
            <w:spacing w:val="2"/>
            <w:szCs w:val="28"/>
          </w:rPr>
          <w:t xml:space="preserve"> декабря </w:t>
        </w:r>
        <w:r w:rsidRPr="001033F5">
          <w:rPr>
            <w:spacing w:val="2"/>
            <w:szCs w:val="28"/>
          </w:rPr>
          <w:t xml:space="preserve">2014 </w:t>
        </w:r>
        <w:r w:rsidR="004C5067">
          <w:rPr>
            <w:spacing w:val="2"/>
            <w:szCs w:val="28"/>
          </w:rPr>
          <w:t xml:space="preserve">г. </w:t>
        </w:r>
        <w:r w:rsidRPr="001033F5">
          <w:rPr>
            <w:spacing w:val="2"/>
            <w:szCs w:val="28"/>
          </w:rPr>
          <w:t>№ 5</w:t>
        </w:r>
      </w:hyperlink>
      <w:r w:rsidRPr="001033F5">
        <w:rPr>
          <w:spacing w:val="2"/>
          <w:szCs w:val="28"/>
        </w:rPr>
        <w:t>84).</w:t>
      </w:r>
    </w:p>
    <w:p w:rsidR="001033F5" w:rsidRPr="001033F5" w:rsidRDefault="001033F5" w:rsidP="004C5067">
      <w:pPr>
        <w:shd w:val="clear" w:color="auto" w:fill="FFFFFF"/>
        <w:spacing w:line="240" w:lineRule="auto"/>
        <w:ind w:firstLine="709"/>
        <w:contextualSpacing/>
        <w:textAlignment w:val="baseline"/>
        <w:rPr>
          <w:spacing w:val="2"/>
          <w:szCs w:val="28"/>
        </w:rPr>
      </w:pPr>
      <w:r w:rsidRPr="001033F5">
        <w:rPr>
          <w:spacing w:val="2"/>
          <w:szCs w:val="28"/>
        </w:rPr>
        <w:t>Регламентом межведомственного взаимодействия органов государственной власти Республике Тыва в связи с реализацией полномочий в сфере социального обслуживания (</w:t>
      </w:r>
      <w:hyperlink r:id="rId16" w:history="1">
        <w:r w:rsidRPr="001033F5">
          <w:rPr>
            <w:spacing w:val="2"/>
            <w:szCs w:val="28"/>
          </w:rPr>
          <w:t>постановление Правительства Республики Тыва от 12</w:t>
        </w:r>
        <w:r w:rsidR="004C5067">
          <w:rPr>
            <w:spacing w:val="2"/>
            <w:szCs w:val="28"/>
          </w:rPr>
          <w:t xml:space="preserve"> декабря          </w:t>
        </w:r>
        <w:r w:rsidRPr="001033F5">
          <w:rPr>
            <w:spacing w:val="2"/>
            <w:szCs w:val="28"/>
          </w:rPr>
          <w:t xml:space="preserve">2014 </w:t>
        </w:r>
        <w:r w:rsidR="004C5067">
          <w:rPr>
            <w:spacing w:val="2"/>
            <w:szCs w:val="28"/>
          </w:rPr>
          <w:t xml:space="preserve">г. </w:t>
        </w:r>
        <w:r w:rsidRPr="001033F5">
          <w:rPr>
            <w:spacing w:val="2"/>
            <w:szCs w:val="28"/>
          </w:rPr>
          <w:t>№ 5</w:t>
        </w:r>
      </w:hyperlink>
      <w:r w:rsidRPr="001033F5">
        <w:rPr>
          <w:spacing w:val="2"/>
          <w:szCs w:val="28"/>
        </w:rPr>
        <w:t>84) определены перечень и виды деятельности органов государственной власти Республике Тыва, осуществляющих межведомственное взаимодействие в связи с реализацией полномочий в сфере социального обслуживания, порядок и формы межведомственного взаимодействия, требования к содержанию, формам и условиям обмена информацией, механизм реализации мероприятий по социальн</w:t>
      </w:r>
      <w:r w:rsidRPr="001033F5">
        <w:rPr>
          <w:spacing w:val="2"/>
          <w:szCs w:val="28"/>
        </w:rPr>
        <w:t>о</w:t>
      </w:r>
      <w:r w:rsidRPr="001033F5">
        <w:rPr>
          <w:spacing w:val="2"/>
          <w:szCs w:val="28"/>
        </w:rPr>
        <w:t>му сопровождению (далее</w:t>
      </w:r>
      <w:r w:rsidR="004C5067">
        <w:rPr>
          <w:spacing w:val="2"/>
          <w:szCs w:val="28"/>
        </w:rPr>
        <w:t xml:space="preserve"> – </w:t>
      </w:r>
      <w:r w:rsidRPr="001033F5">
        <w:rPr>
          <w:spacing w:val="2"/>
          <w:szCs w:val="28"/>
        </w:rPr>
        <w:t>Регламент). В настоящее время Регламент актуализ</w:t>
      </w:r>
      <w:r w:rsidRPr="001033F5">
        <w:rPr>
          <w:spacing w:val="2"/>
          <w:szCs w:val="28"/>
        </w:rPr>
        <w:t>и</w:t>
      </w:r>
      <w:r w:rsidRPr="001033F5">
        <w:rPr>
          <w:spacing w:val="2"/>
          <w:szCs w:val="28"/>
        </w:rPr>
        <w:t>руется в части содержания форм и условий обмена информацией по уходу за п</w:t>
      </w:r>
      <w:r w:rsidRPr="001033F5">
        <w:rPr>
          <w:spacing w:val="2"/>
          <w:szCs w:val="28"/>
        </w:rPr>
        <w:t>о</w:t>
      </w:r>
      <w:r w:rsidRPr="001033F5">
        <w:rPr>
          <w:spacing w:val="2"/>
          <w:szCs w:val="28"/>
        </w:rPr>
        <w:t>жилыми инвалидами.</w:t>
      </w:r>
    </w:p>
    <w:p w:rsidR="001033F5" w:rsidRPr="001033F5" w:rsidRDefault="001033F5" w:rsidP="004C5067">
      <w:pPr>
        <w:shd w:val="clear" w:color="auto" w:fill="FFFFFF"/>
        <w:spacing w:line="240" w:lineRule="auto"/>
        <w:ind w:firstLine="709"/>
        <w:contextualSpacing/>
        <w:textAlignment w:val="baseline"/>
        <w:rPr>
          <w:spacing w:val="2"/>
          <w:szCs w:val="28"/>
        </w:rPr>
      </w:pPr>
      <w:r w:rsidRPr="001033F5">
        <w:rPr>
          <w:spacing w:val="2"/>
          <w:szCs w:val="28"/>
        </w:rPr>
        <w:t>На сегодняшний день оказание услуг, связанных с наблюдением за здоров</w:t>
      </w:r>
      <w:r w:rsidRPr="001033F5">
        <w:rPr>
          <w:spacing w:val="2"/>
          <w:szCs w:val="28"/>
        </w:rPr>
        <w:t>ь</w:t>
      </w:r>
      <w:r w:rsidRPr="001033F5">
        <w:rPr>
          <w:spacing w:val="2"/>
          <w:szCs w:val="28"/>
        </w:rPr>
        <w:t>ем граждан, обслуживаемых социозащитными учреждениями, осуществляется с участием медицинских организаций и предусматривает помощь по выполнению медицинских процедур по назначению лечащего врача, обеспечению лекарстве</w:t>
      </w:r>
      <w:r w:rsidRPr="001033F5">
        <w:rPr>
          <w:spacing w:val="2"/>
          <w:szCs w:val="28"/>
        </w:rPr>
        <w:t>н</w:t>
      </w:r>
      <w:r w:rsidRPr="001033F5">
        <w:rPr>
          <w:spacing w:val="2"/>
          <w:szCs w:val="28"/>
        </w:rPr>
        <w:t>ными препаратами, осуществлению мероприятий по профилактике образования пролежней, наложению компрессов, осуществлению перевязок, оказанию первой помощи.</w:t>
      </w:r>
    </w:p>
    <w:p w:rsidR="001033F5" w:rsidRDefault="001033F5" w:rsidP="004C5067">
      <w:pPr>
        <w:shd w:val="clear" w:color="auto" w:fill="FFFFFF"/>
        <w:spacing w:line="240" w:lineRule="auto"/>
        <w:ind w:firstLine="709"/>
        <w:contextualSpacing/>
        <w:textAlignment w:val="baseline"/>
        <w:rPr>
          <w:spacing w:val="2"/>
          <w:szCs w:val="28"/>
        </w:rPr>
      </w:pPr>
      <w:r w:rsidRPr="001033F5">
        <w:rPr>
          <w:spacing w:val="2"/>
          <w:szCs w:val="28"/>
        </w:rPr>
        <w:t>Также медицинские работники организаций здравоохранения привлекаются к осуществлению систематического наблюдения за гражданами пожилого возраста и инвалидами в целях выявления отклонений в состоянии их здоровья, для ко</w:t>
      </w:r>
      <w:r w:rsidRPr="001033F5">
        <w:rPr>
          <w:spacing w:val="2"/>
          <w:szCs w:val="28"/>
        </w:rPr>
        <w:t>н</w:t>
      </w:r>
      <w:r w:rsidRPr="001033F5">
        <w:rPr>
          <w:spacing w:val="2"/>
          <w:szCs w:val="28"/>
        </w:rPr>
        <w:t xml:space="preserve">сультирования по социально-медицинским вопросам, проведения оздоровительных </w:t>
      </w:r>
      <w:r w:rsidRPr="001033F5">
        <w:rPr>
          <w:spacing w:val="2"/>
          <w:szCs w:val="28"/>
        </w:rPr>
        <w:lastRenderedPageBreak/>
        <w:t>мероприятий по поддержанию физической активности граждан пожилого возраста и инвалидов, организации здорового питания по рекомендациям лечащего врача, для обучения родственников и других лиц, осуществляющих уход за данной кат</w:t>
      </w:r>
      <w:r w:rsidRPr="001033F5">
        <w:rPr>
          <w:spacing w:val="2"/>
          <w:szCs w:val="28"/>
        </w:rPr>
        <w:t>е</w:t>
      </w:r>
      <w:r w:rsidRPr="001033F5">
        <w:rPr>
          <w:spacing w:val="2"/>
          <w:szCs w:val="28"/>
        </w:rPr>
        <w:t>горией граждан на дому, принципам организации ухода, использованию технич</w:t>
      </w:r>
      <w:r w:rsidRPr="001033F5">
        <w:rPr>
          <w:spacing w:val="2"/>
          <w:szCs w:val="28"/>
        </w:rPr>
        <w:t>е</w:t>
      </w:r>
      <w:r w:rsidRPr="001033F5">
        <w:rPr>
          <w:spacing w:val="2"/>
          <w:szCs w:val="28"/>
        </w:rPr>
        <w:t>ских средств реабилитации, обустройству места нахождения человека, находящ</w:t>
      </w:r>
      <w:r w:rsidRPr="001033F5">
        <w:rPr>
          <w:spacing w:val="2"/>
          <w:szCs w:val="28"/>
        </w:rPr>
        <w:t>е</w:t>
      </w:r>
      <w:r w:rsidRPr="001033F5">
        <w:rPr>
          <w:spacing w:val="2"/>
          <w:szCs w:val="28"/>
        </w:rPr>
        <w:t>гося на постельном режиме, составлению распорядка дня, питанию, индивидуал</w:t>
      </w:r>
      <w:r w:rsidRPr="001033F5">
        <w:rPr>
          <w:spacing w:val="2"/>
          <w:szCs w:val="28"/>
        </w:rPr>
        <w:t>ь</w:t>
      </w:r>
      <w:r w:rsidRPr="001033F5">
        <w:rPr>
          <w:spacing w:val="2"/>
          <w:szCs w:val="28"/>
        </w:rPr>
        <w:t>ному уходу, выбору качественных средств ухода.</w:t>
      </w:r>
    </w:p>
    <w:p w:rsidR="00591594" w:rsidRDefault="00591594" w:rsidP="00591594">
      <w:pPr>
        <w:spacing w:after="160" w:line="259" w:lineRule="auto"/>
        <w:ind w:left="-224"/>
        <w:contextualSpacing/>
        <w:jc w:val="center"/>
        <w:outlineLvl w:val="0"/>
        <w:rPr>
          <w:rFonts w:eastAsia="Cambria"/>
          <w:b/>
          <w:szCs w:val="28"/>
          <w:lang w:eastAsia="en-US"/>
        </w:rPr>
      </w:pPr>
    </w:p>
    <w:p w:rsidR="00E54CD9" w:rsidRPr="004C5067" w:rsidRDefault="00591594" w:rsidP="004C5067">
      <w:pPr>
        <w:spacing w:after="160" w:line="259" w:lineRule="auto"/>
        <w:ind w:left="-224"/>
        <w:contextualSpacing/>
        <w:jc w:val="center"/>
        <w:outlineLvl w:val="0"/>
        <w:rPr>
          <w:rFonts w:eastAsia="Cambria"/>
          <w:szCs w:val="28"/>
          <w:lang w:eastAsia="en-US"/>
        </w:rPr>
      </w:pPr>
      <w:r w:rsidRPr="004C5067">
        <w:rPr>
          <w:rFonts w:eastAsia="Cambria"/>
          <w:szCs w:val="28"/>
          <w:lang w:val="en-US" w:eastAsia="en-US"/>
        </w:rPr>
        <w:t>III</w:t>
      </w:r>
      <w:r w:rsidRPr="004C5067">
        <w:rPr>
          <w:rFonts w:eastAsia="Cambria"/>
          <w:szCs w:val="28"/>
          <w:lang w:eastAsia="en-US"/>
        </w:rPr>
        <w:t xml:space="preserve">. </w:t>
      </w:r>
      <w:r w:rsidR="00E54CD9" w:rsidRPr="004C5067">
        <w:rPr>
          <w:rFonts w:eastAsia="Cambria"/>
          <w:szCs w:val="28"/>
          <w:lang w:eastAsia="en-US"/>
        </w:rPr>
        <w:t>Аналитическая часть</w:t>
      </w:r>
    </w:p>
    <w:p w:rsidR="00E54CD9" w:rsidRPr="004C5067" w:rsidRDefault="00E54CD9" w:rsidP="00FF1E4B">
      <w:pPr>
        <w:tabs>
          <w:tab w:val="left" w:pos="0"/>
          <w:tab w:val="left" w:pos="567"/>
        </w:tabs>
        <w:spacing w:after="160" w:line="259" w:lineRule="auto"/>
        <w:contextualSpacing/>
        <w:jc w:val="center"/>
        <w:outlineLvl w:val="1"/>
        <w:rPr>
          <w:rFonts w:eastAsia="Calibri"/>
          <w:szCs w:val="28"/>
          <w:lang w:eastAsia="zh-CN"/>
        </w:rPr>
      </w:pPr>
      <w:bookmarkStart w:id="1" w:name="_Toc3464365"/>
      <w:r w:rsidRPr="004C5067">
        <w:rPr>
          <w:rFonts w:eastAsia="Cambria"/>
          <w:szCs w:val="28"/>
          <w:lang w:eastAsia="en-US"/>
        </w:rPr>
        <w:t xml:space="preserve">Анализ </w:t>
      </w:r>
      <w:bookmarkEnd w:id="1"/>
      <w:r w:rsidR="00FF1E4B" w:rsidRPr="004C5067">
        <w:rPr>
          <w:rFonts w:eastAsia="Calibri"/>
          <w:szCs w:val="28"/>
          <w:lang w:eastAsia="zh-CN"/>
        </w:rPr>
        <w:t xml:space="preserve">текущей демографической ситуации </w:t>
      </w:r>
      <w:r w:rsidR="00C454F2">
        <w:rPr>
          <w:rFonts w:eastAsia="Calibri"/>
          <w:szCs w:val="28"/>
          <w:lang w:eastAsia="zh-CN"/>
        </w:rPr>
        <w:t xml:space="preserve">в Республике Тыва </w:t>
      </w:r>
      <w:r w:rsidRPr="004C5067">
        <w:rPr>
          <w:rFonts w:eastAsia="Cambria"/>
          <w:szCs w:val="28"/>
          <w:lang w:eastAsia="en-US"/>
        </w:rPr>
        <w:t xml:space="preserve">и </w:t>
      </w:r>
      <w:r w:rsidR="00FF1E4B">
        <w:rPr>
          <w:rFonts w:eastAsia="Cambria"/>
          <w:szCs w:val="28"/>
          <w:lang w:eastAsia="en-US"/>
        </w:rPr>
        <w:t xml:space="preserve">ее </w:t>
      </w:r>
      <w:r w:rsidRPr="004C5067">
        <w:rPr>
          <w:rFonts w:eastAsia="Cambria"/>
          <w:szCs w:val="28"/>
          <w:lang w:eastAsia="en-US"/>
        </w:rPr>
        <w:t xml:space="preserve">прогноз </w:t>
      </w:r>
    </w:p>
    <w:p w:rsidR="00E54CD9" w:rsidRPr="004C5067" w:rsidRDefault="00E54CD9" w:rsidP="004C5067">
      <w:pPr>
        <w:spacing w:line="240" w:lineRule="auto"/>
        <w:jc w:val="center"/>
        <w:rPr>
          <w:rFonts w:eastAsia="Calibri"/>
          <w:szCs w:val="28"/>
          <w:lang w:eastAsia="zh-CN"/>
        </w:rPr>
      </w:pPr>
    </w:p>
    <w:p w:rsidR="00E54CD9" w:rsidRPr="00591594" w:rsidRDefault="00E54CD9" w:rsidP="004C5067">
      <w:pPr>
        <w:spacing w:line="240" w:lineRule="auto"/>
        <w:ind w:firstLine="720"/>
        <w:rPr>
          <w:rFonts w:eastAsia="Calibri"/>
          <w:szCs w:val="28"/>
          <w:lang w:eastAsia="zh-CN"/>
        </w:rPr>
      </w:pPr>
      <w:r w:rsidRPr="00591594">
        <w:rPr>
          <w:rFonts w:eastAsia="Calibri"/>
          <w:szCs w:val="28"/>
          <w:lang w:eastAsia="zh-CN"/>
        </w:rPr>
        <w:t xml:space="preserve">Основные демографические показатели и тенденции </w:t>
      </w:r>
      <w:r w:rsidRPr="004C5067">
        <w:rPr>
          <w:rFonts w:eastAsia="Arial" w:cs="Arial"/>
          <w:szCs w:val="28"/>
        </w:rPr>
        <w:t>Республики Тыва</w:t>
      </w:r>
      <w:r w:rsidRPr="004C5067">
        <w:rPr>
          <w:rFonts w:eastAsia="Calibri"/>
          <w:szCs w:val="28"/>
          <w:lang w:eastAsia="zh-CN"/>
        </w:rPr>
        <w:t>,</w:t>
      </w:r>
      <w:r w:rsidRPr="00591594">
        <w:rPr>
          <w:rFonts w:eastAsia="Calibri"/>
          <w:szCs w:val="28"/>
          <w:lang w:eastAsia="zh-CN"/>
        </w:rPr>
        <w:t xml:space="preserve"> в том числе в динамике, представлены в таблицах ниже.</w:t>
      </w:r>
    </w:p>
    <w:p w:rsidR="00E54CD9" w:rsidRPr="00E54CD9" w:rsidRDefault="00E54CD9" w:rsidP="00E54CD9">
      <w:pPr>
        <w:spacing w:line="240" w:lineRule="auto"/>
        <w:ind w:firstLine="720"/>
        <w:rPr>
          <w:rFonts w:eastAsia="Calibri"/>
          <w:b/>
          <w:sz w:val="24"/>
          <w:szCs w:val="24"/>
          <w:lang w:eastAsia="zh-CN"/>
        </w:rPr>
      </w:pPr>
    </w:p>
    <w:p w:rsidR="00E54CD9" w:rsidRPr="00FF1E4B" w:rsidRDefault="004C5067" w:rsidP="00E54CD9">
      <w:pPr>
        <w:spacing w:line="240" w:lineRule="auto"/>
        <w:jc w:val="right"/>
        <w:rPr>
          <w:rFonts w:eastAsia="Calibri"/>
          <w:szCs w:val="28"/>
          <w:lang w:eastAsia="zh-CN"/>
        </w:rPr>
      </w:pPr>
      <w:r w:rsidRPr="00FF1E4B">
        <w:rPr>
          <w:rFonts w:eastAsia="Calibri"/>
          <w:szCs w:val="28"/>
          <w:lang w:eastAsia="zh-CN"/>
        </w:rPr>
        <w:t>Таблица № 1</w:t>
      </w:r>
    </w:p>
    <w:p w:rsidR="004C5067" w:rsidRDefault="004C5067" w:rsidP="00E54CD9">
      <w:pPr>
        <w:spacing w:line="240" w:lineRule="auto"/>
        <w:jc w:val="center"/>
        <w:rPr>
          <w:rFonts w:eastAsia="Calibri"/>
          <w:b/>
          <w:szCs w:val="28"/>
          <w:lang w:eastAsia="zh-CN"/>
        </w:rPr>
      </w:pPr>
    </w:p>
    <w:p w:rsidR="00E54CD9" w:rsidRPr="004C5067" w:rsidRDefault="0093371F" w:rsidP="00E54CD9">
      <w:pPr>
        <w:spacing w:line="240" w:lineRule="auto"/>
        <w:jc w:val="center"/>
        <w:rPr>
          <w:color w:val="000000"/>
          <w:szCs w:val="28"/>
        </w:rPr>
      </w:pPr>
      <w:r>
        <w:rPr>
          <w:rFonts w:eastAsia="Calibri"/>
          <w:szCs w:val="28"/>
          <w:lang w:eastAsia="zh-CN"/>
        </w:rPr>
        <w:t xml:space="preserve">Численность </w:t>
      </w:r>
      <w:r w:rsidR="004C5067">
        <w:rPr>
          <w:rFonts w:eastAsia="Calibri"/>
          <w:szCs w:val="28"/>
          <w:lang w:eastAsia="zh-CN"/>
        </w:rPr>
        <w:t>н</w:t>
      </w:r>
      <w:r w:rsidR="00E54CD9" w:rsidRPr="004C5067">
        <w:rPr>
          <w:rFonts w:eastAsia="Calibri"/>
          <w:szCs w:val="28"/>
          <w:lang w:eastAsia="zh-CN"/>
        </w:rPr>
        <w:t>аселения</w:t>
      </w:r>
      <w:r w:rsidR="004C5067">
        <w:rPr>
          <w:rFonts w:eastAsia="Calibri"/>
          <w:szCs w:val="28"/>
          <w:lang w:eastAsia="zh-CN"/>
        </w:rPr>
        <w:t xml:space="preserve"> </w:t>
      </w:r>
      <w:r w:rsidR="00E54CD9" w:rsidRPr="004C5067">
        <w:rPr>
          <w:rFonts w:eastAsia="Arial" w:cs="Arial"/>
          <w:szCs w:val="28"/>
        </w:rPr>
        <w:t>Республики Тыва</w:t>
      </w:r>
      <w:r w:rsidR="00E54CD9" w:rsidRPr="004C5067">
        <w:rPr>
          <w:color w:val="000000"/>
          <w:szCs w:val="28"/>
        </w:rPr>
        <w:t xml:space="preserve"> в динамике</w:t>
      </w:r>
    </w:p>
    <w:p w:rsidR="00E54CD9" w:rsidRPr="00591594" w:rsidRDefault="00E54CD9" w:rsidP="00E54CD9">
      <w:pPr>
        <w:spacing w:line="240" w:lineRule="auto"/>
        <w:jc w:val="center"/>
        <w:rPr>
          <w:b/>
          <w:color w:val="000000"/>
          <w:szCs w:val="28"/>
        </w:rPr>
      </w:pPr>
    </w:p>
    <w:tbl>
      <w:tblPr>
        <w:tblW w:w="9639" w:type="dxa"/>
        <w:jc w:val="center"/>
        <w:tblCellMar>
          <w:left w:w="0" w:type="dxa"/>
          <w:right w:w="0" w:type="dxa"/>
        </w:tblCellMar>
        <w:tblLook w:val="04A0"/>
      </w:tblPr>
      <w:tblGrid>
        <w:gridCol w:w="1443"/>
        <w:gridCol w:w="1636"/>
        <w:gridCol w:w="1538"/>
        <w:gridCol w:w="1733"/>
        <w:gridCol w:w="1540"/>
        <w:gridCol w:w="1733"/>
        <w:gridCol w:w="16"/>
      </w:tblGrid>
      <w:tr w:rsidR="00E54CD9" w:rsidRPr="00E54CD9" w:rsidTr="004C5067">
        <w:trPr>
          <w:trHeight w:val="50"/>
          <w:jc w:val="center"/>
        </w:trPr>
        <w:tc>
          <w:tcPr>
            <w:tcW w:w="749"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center"/>
              <w:rPr>
                <w:sz w:val="24"/>
                <w:szCs w:val="24"/>
              </w:rPr>
            </w:pPr>
            <w:r w:rsidRPr="00E54CD9">
              <w:rPr>
                <w:sz w:val="24"/>
                <w:szCs w:val="24"/>
              </w:rPr>
              <w:t>Годы</w:t>
            </w:r>
          </w:p>
        </w:tc>
        <w:tc>
          <w:tcPr>
            <w:tcW w:w="849" w:type="pct"/>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center"/>
              <w:rPr>
                <w:sz w:val="24"/>
                <w:szCs w:val="24"/>
              </w:rPr>
            </w:pPr>
            <w:r w:rsidRPr="00E54CD9">
              <w:rPr>
                <w:sz w:val="24"/>
                <w:szCs w:val="24"/>
              </w:rPr>
              <w:t>Все насел</w:t>
            </w:r>
            <w:r w:rsidRPr="00E54CD9">
              <w:rPr>
                <w:sz w:val="24"/>
                <w:szCs w:val="24"/>
              </w:rPr>
              <w:t>е</w:t>
            </w:r>
            <w:r w:rsidRPr="00E54CD9">
              <w:rPr>
                <w:sz w:val="24"/>
                <w:szCs w:val="24"/>
              </w:rPr>
              <w:t>ние,</w:t>
            </w:r>
            <w:r w:rsidR="004C5067">
              <w:rPr>
                <w:sz w:val="24"/>
                <w:szCs w:val="24"/>
              </w:rPr>
              <w:t xml:space="preserve"> </w:t>
            </w:r>
            <w:r w:rsidRPr="00E54CD9">
              <w:rPr>
                <w:sz w:val="24"/>
                <w:szCs w:val="24"/>
              </w:rPr>
              <w:t>человек</w:t>
            </w:r>
          </w:p>
        </w:tc>
        <w:tc>
          <w:tcPr>
            <w:tcW w:w="1697" w:type="pct"/>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54CD9" w:rsidRPr="00E54CD9" w:rsidRDefault="004C5067" w:rsidP="004C5067">
            <w:pPr>
              <w:spacing w:line="240" w:lineRule="auto"/>
              <w:jc w:val="center"/>
              <w:rPr>
                <w:sz w:val="24"/>
                <w:szCs w:val="24"/>
              </w:rPr>
            </w:pPr>
            <w:r>
              <w:rPr>
                <w:sz w:val="24"/>
                <w:szCs w:val="24"/>
              </w:rPr>
              <w:t>В</w:t>
            </w:r>
            <w:r w:rsidR="00E54CD9" w:rsidRPr="00E54CD9">
              <w:rPr>
                <w:sz w:val="24"/>
                <w:szCs w:val="24"/>
              </w:rPr>
              <w:t xml:space="preserve"> том числе</w:t>
            </w:r>
          </w:p>
        </w:tc>
        <w:tc>
          <w:tcPr>
            <w:tcW w:w="1698" w:type="pct"/>
            <w:gridSpan w:val="2"/>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center"/>
              <w:rPr>
                <w:sz w:val="24"/>
                <w:szCs w:val="24"/>
              </w:rPr>
            </w:pPr>
            <w:r w:rsidRPr="00E54CD9">
              <w:rPr>
                <w:sz w:val="24"/>
                <w:szCs w:val="24"/>
              </w:rPr>
              <w:t>В общей численности</w:t>
            </w:r>
            <w:r w:rsidRPr="00E54CD9">
              <w:rPr>
                <w:sz w:val="24"/>
                <w:szCs w:val="24"/>
              </w:rPr>
              <w:br/>
              <w:t>населения, процентов</w:t>
            </w:r>
          </w:p>
        </w:tc>
        <w:tc>
          <w:tcPr>
            <w:tcW w:w="8" w:type="pct"/>
            <w:tcBorders>
              <w:top w:val="nil"/>
              <w:left w:val="nil"/>
              <w:bottom w:val="nil"/>
              <w:right w:val="nil"/>
            </w:tcBorders>
            <w:vAlign w:val="center"/>
            <w:hideMark/>
          </w:tcPr>
          <w:p w:rsidR="00E54CD9" w:rsidRPr="00E54CD9" w:rsidRDefault="00E54CD9" w:rsidP="004C5067">
            <w:pPr>
              <w:spacing w:line="240" w:lineRule="auto"/>
              <w:jc w:val="left"/>
              <w:rPr>
                <w:sz w:val="24"/>
                <w:szCs w:val="24"/>
              </w:rPr>
            </w:pPr>
          </w:p>
        </w:tc>
      </w:tr>
      <w:tr w:rsidR="00E54CD9" w:rsidRPr="00E54CD9" w:rsidTr="004C5067">
        <w:trPr>
          <w:trHeight w:val="50"/>
          <w:jc w:val="center"/>
        </w:trPr>
        <w:tc>
          <w:tcPr>
            <w:tcW w:w="749" w:type="pct"/>
            <w:vMerge/>
            <w:tcBorders>
              <w:top w:val="single" w:sz="8" w:space="0" w:color="000000"/>
              <w:left w:val="single" w:sz="8" w:space="0" w:color="000000"/>
              <w:bottom w:val="single" w:sz="8" w:space="0" w:color="000000"/>
              <w:right w:val="single" w:sz="8" w:space="0" w:color="000000"/>
            </w:tcBorders>
            <w:vAlign w:val="center"/>
            <w:hideMark/>
          </w:tcPr>
          <w:p w:rsidR="00E54CD9" w:rsidRPr="00E54CD9" w:rsidRDefault="00E54CD9" w:rsidP="004C5067">
            <w:pPr>
              <w:spacing w:line="240" w:lineRule="auto"/>
              <w:jc w:val="left"/>
              <w:rPr>
                <w:sz w:val="24"/>
                <w:szCs w:val="24"/>
              </w:rPr>
            </w:pPr>
          </w:p>
        </w:tc>
        <w:tc>
          <w:tcPr>
            <w:tcW w:w="849" w:type="pct"/>
            <w:vMerge/>
            <w:tcBorders>
              <w:top w:val="single" w:sz="8" w:space="0" w:color="000000"/>
              <w:left w:val="nil"/>
              <w:bottom w:val="single" w:sz="8" w:space="0" w:color="000000"/>
              <w:right w:val="single" w:sz="8" w:space="0" w:color="000000"/>
            </w:tcBorders>
            <w:vAlign w:val="center"/>
            <w:hideMark/>
          </w:tcPr>
          <w:p w:rsidR="00E54CD9" w:rsidRPr="00E54CD9" w:rsidRDefault="00E54CD9" w:rsidP="004C5067">
            <w:pPr>
              <w:spacing w:line="240" w:lineRule="auto"/>
              <w:jc w:val="left"/>
              <w:rPr>
                <w:sz w:val="24"/>
                <w:szCs w:val="24"/>
              </w:rPr>
            </w:pPr>
          </w:p>
        </w:tc>
        <w:tc>
          <w:tcPr>
            <w:tcW w:w="798"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center"/>
              <w:rPr>
                <w:sz w:val="24"/>
                <w:szCs w:val="24"/>
              </w:rPr>
            </w:pPr>
            <w:r w:rsidRPr="00E54CD9">
              <w:rPr>
                <w:sz w:val="24"/>
                <w:szCs w:val="24"/>
              </w:rPr>
              <w:t>городское</w:t>
            </w:r>
          </w:p>
        </w:tc>
        <w:tc>
          <w:tcPr>
            <w:tcW w:w="899"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center"/>
              <w:rPr>
                <w:sz w:val="24"/>
                <w:szCs w:val="24"/>
              </w:rPr>
            </w:pPr>
            <w:r w:rsidRPr="00E54CD9">
              <w:rPr>
                <w:sz w:val="24"/>
                <w:szCs w:val="24"/>
              </w:rPr>
              <w:t>сельское</w:t>
            </w:r>
          </w:p>
        </w:tc>
        <w:tc>
          <w:tcPr>
            <w:tcW w:w="1698" w:type="pct"/>
            <w:gridSpan w:val="2"/>
            <w:vMerge/>
            <w:tcBorders>
              <w:top w:val="nil"/>
              <w:left w:val="nil"/>
              <w:bottom w:val="single" w:sz="8" w:space="0" w:color="000000"/>
              <w:right w:val="single" w:sz="8" w:space="0" w:color="000000"/>
            </w:tcBorders>
            <w:vAlign w:val="center"/>
            <w:hideMark/>
          </w:tcPr>
          <w:p w:rsidR="00E54CD9" w:rsidRPr="00E54CD9" w:rsidRDefault="00E54CD9" w:rsidP="004C5067">
            <w:pPr>
              <w:spacing w:line="240" w:lineRule="auto"/>
              <w:jc w:val="left"/>
              <w:rPr>
                <w:sz w:val="24"/>
                <w:szCs w:val="24"/>
              </w:rPr>
            </w:pPr>
          </w:p>
        </w:tc>
        <w:tc>
          <w:tcPr>
            <w:tcW w:w="8" w:type="pct"/>
            <w:tcBorders>
              <w:top w:val="nil"/>
              <w:left w:val="nil"/>
              <w:bottom w:val="nil"/>
              <w:right w:val="nil"/>
            </w:tcBorders>
            <w:vAlign w:val="center"/>
            <w:hideMark/>
          </w:tcPr>
          <w:p w:rsidR="00E54CD9" w:rsidRPr="00E54CD9" w:rsidRDefault="00E54CD9" w:rsidP="004C5067">
            <w:pPr>
              <w:spacing w:line="240" w:lineRule="auto"/>
              <w:jc w:val="left"/>
              <w:rPr>
                <w:sz w:val="24"/>
                <w:szCs w:val="24"/>
              </w:rPr>
            </w:pPr>
          </w:p>
        </w:tc>
      </w:tr>
      <w:tr w:rsidR="00E54CD9" w:rsidRPr="00E54CD9" w:rsidTr="004C5067">
        <w:trPr>
          <w:trHeight w:val="84"/>
          <w:jc w:val="center"/>
        </w:trPr>
        <w:tc>
          <w:tcPr>
            <w:tcW w:w="749" w:type="pct"/>
            <w:vMerge/>
            <w:tcBorders>
              <w:top w:val="single" w:sz="8" w:space="0" w:color="000000"/>
              <w:left w:val="single" w:sz="8" w:space="0" w:color="000000"/>
              <w:bottom w:val="single" w:sz="8" w:space="0" w:color="000000"/>
              <w:right w:val="single" w:sz="8" w:space="0" w:color="000000"/>
            </w:tcBorders>
            <w:vAlign w:val="center"/>
            <w:hideMark/>
          </w:tcPr>
          <w:p w:rsidR="00E54CD9" w:rsidRPr="00E54CD9" w:rsidRDefault="00E54CD9" w:rsidP="004C5067">
            <w:pPr>
              <w:spacing w:line="240" w:lineRule="auto"/>
              <w:jc w:val="left"/>
              <w:rPr>
                <w:sz w:val="24"/>
                <w:szCs w:val="24"/>
              </w:rPr>
            </w:pPr>
          </w:p>
        </w:tc>
        <w:tc>
          <w:tcPr>
            <w:tcW w:w="849" w:type="pct"/>
            <w:vMerge/>
            <w:tcBorders>
              <w:top w:val="single" w:sz="8" w:space="0" w:color="000000"/>
              <w:left w:val="nil"/>
              <w:bottom w:val="single" w:sz="8" w:space="0" w:color="000000"/>
              <w:right w:val="single" w:sz="8" w:space="0" w:color="000000"/>
            </w:tcBorders>
            <w:vAlign w:val="center"/>
            <w:hideMark/>
          </w:tcPr>
          <w:p w:rsidR="00E54CD9" w:rsidRPr="00E54CD9" w:rsidRDefault="00E54CD9" w:rsidP="004C5067">
            <w:pPr>
              <w:spacing w:line="240" w:lineRule="auto"/>
              <w:jc w:val="left"/>
              <w:rPr>
                <w:sz w:val="24"/>
                <w:szCs w:val="24"/>
              </w:rPr>
            </w:pPr>
          </w:p>
        </w:tc>
        <w:tc>
          <w:tcPr>
            <w:tcW w:w="798" w:type="pct"/>
            <w:vMerge/>
            <w:tcBorders>
              <w:top w:val="nil"/>
              <w:left w:val="nil"/>
              <w:bottom w:val="single" w:sz="8" w:space="0" w:color="000000"/>
              <w:right w:val="single" w:sz="8" w:space="0" w:color="000000"/>
            </w:tcBorders>
            <w:vAlign w:val="center"/>
            <w:hideMark/>
          </w:tcPr>
          <w:p w:rsidR="00E54CD9" w:rsidRPr="00E54CD9" w:rsidRDefault="00E54CD9" w:rsidP="004C5067">
            <w:pPr>
              <w:spacing w:line="240" w:lineRule="auto"/>
              <w:jc w:val="left"/>
              <w:rPr>
                <w:sz w:val="24"/>
                <w:szCs w:val="24"/>
              </w:rPr>
            </w:pPr>
          </w:p>
        </w:tc>
        <w:tc>
          <w:tcPr>
            <w:tcW w:w="899" w:type="pct"/>
            <w:vMerge/>
            <w:tcBorders>
              <w:top w:val="nil"/>
              <w:left w:val="nil"/>
              <w:bottom w:val="single" w:sz="8" w:space="0" w:color="000000"/>
              <w:right w:val="single" w:sz="8" w:space="0" w:color="000000"/>
            </w:tcBorders>
            <w:vAlign w:val="center"/>
            <w:hideMark/>
          </w:tcPr>
          <w:p w:rsidR="00E54CD9" w:rsidRPr="00E54CD9" w:rsidRDefault="00E54CD9" w:rsidP="004C5067">
            <w:pPr>
              <w:spacing w:line="240" w:lineRule="auto"/>
              <w:jc w:val="left"/>
              <w:rPr>
                <w:sz w:val="24"/>
                <w:szCs w:val="24"/>
              </w:rPr>
            </w:pPr>
          </w:p>
        </w:tc>
        <w:tc>
          <w:tcPr>
            <w:tcW w:w="7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center"/>
              <w:rPr>
                <w:sz w:val="24"/>
                <w:szCs w:val="24"/>
              </w:rPr>
            </w:pPr>
            <w:r w:rsidRPr="00E54CD9">
              <w:rPr>
                <w:sz w:val="24"/>
                <w:szCs w:val="24"/>
              </w:rPr>
              <w:t>городское</w:t>
            </w:r>
          </w:p>
        </w:tc>
        <w:tc>
          <w:tcPr>
            <w:tcW w:w="8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center"/>
              <w:rPr>
                <w:sz w:val="24"/>
                <w:szCs w:val="24"/>
              </w:rPr>
            </w:pPr>
            <w:r w:rsidRPr="00E54CD9">
              <w:rPr>
                <w:sz w:val="24"/>
                <w:szCs w:val="24"/>
              </w:rPr>
              <w:t>сельское</w:t>
            </w:r>
          </w:p>
        </w:tc>
        <w:tc>
          <w:tcPr>
            <w:tcW w:w="8" w:type="pct"/>
            <w:tcBorders>
              <w:top w:val="nil"/>
              <w:left w:val="nil"/>
              <w:bottom w:val="nil"/>
              <w:right w:val="nil"/>
            </w:tcBorders>
            <w:vAlign w:val="center"/>
            <w:hideMark/>
          </w:tcPr>
          <w:p w:rsidR="00E54CD9" w:rsidRPr="00E54CD9" w:rsidRDefault="00E54CD9" w:rsidP="004C5067">
            <w:pPr>
              <w:spacing w:line="240" w:lineRule="auto"/>
              <w:jc w:val="left"/>
              <w:rPr>
                <w:sz w:val="24"/>
                <w:szCs w:val="24"/>
              </w:rPr>
            </w:pPr>
          </w:p>
        </w:tc>
      </w:tr>
      <w:tr w:rsidR="00E54CD9" w:rsidRPr="00E54CD9" w:rsidTr="004C5067">
        <w:trPr>
          <w:trHeight w:val="50"/>
          <w:jc w:val="center"/>
        </w:trPr>
        <w:tc>
          <w:tcPr>
            <w:tcW w:w="74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E54CD9" w:rsidRPr="00E54CD9" w:rsidRDefault="00E54CD9" w:rsidP="004C5067">
            <w:pPr>
              <w:spacing w:line="240" w:lineRule="auto"/>
              <w:jc w:val="center"/>
              <w:rPr>
                <w:sz w:val="24"/>
                <w:szCs w:val="24"/>
              </w:rPr>
            </w:pPr>
            <w:bookmarkStart w:id="2" w:name="_Hlk5726812"/>
            <w:r w:rsidRPr="00E54CD9">
              <w:rPr>
                <w:sz w:val="24"/>
                <w:szCs w:val="24"/>
              </w:rPr>
              <w:t>2009</w:t>
            </w:r>
          </w:p>
        </w:tc>
        <w:tc>
          <w:tcPr>
            <w:tcW w:w="84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305306</w:t>
            </w:r>
          </w:p>
        </w:tc>
        <w:tc>
          <w:tcPr>
            <w:tcW w:w="798"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158444</w:t>
            </w:r>
          </w:p>
        </w:tc>
        <w:tc>
          <w:tcPr>
            <w:tcW w:w="8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146862</w:t>
            </w:r>
          </w:p>
        </w:tc>
        <w:tc>
          <w:tcPr>
            <w:tcW w:w="7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51,9</w:t>
            </w:r>
          </w:p>
        </w:tc>
        <w:tc>
          <w:tcPr>
            <w:tcW w:w="8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48,1</w:t>
            </w:r>
          </w:p>
        </w:tc>
        <w:tc>
          <w:tcPr>
            <w:tcW w:w="8" w:type="pct"/>
            <w:tcBorders>
              <w:top w:val="nil"/>
              <w:left w:val="nil"/>
              <w:bottom w:val="nil"/>
              <w:right w:val="nil"/>
            </w:tcBorders>
            <w:vAlign w:val="center"/>
            <w:hideMark/>
          </w:tcPr>
          <w:p w:rsidR="00E54CD9" w:rsidRPr="00E54CD9" w:rsidRDefault="00E54CD9" w:rsidP="004C5067">
            <w:pPr>
              <w:spacing w:line="240" w:lineRule="auto"/>
              <w:jc w:val="left"/>
              <w:rPr>
                <w:sz w:val="24"/>
                <w:szCs w:val="24"/>
              </w:rPr>
            </w:pPr>
          </w:p>
        </w:tc>
      </w:tr>
      <w:tr w:rsidR="00E54CD9" w:rsidRPr="00E54CD9" w:rsidTr="00E54CD9">
        <w:trPr>
          <w:trHeight w:val="253"/>
          <w:jc w:val="center"/>
        </w:trPr>
        <w:tc>
          <w:tcPr>
            <w:tcW w:w="74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E54CD9" w:rsidRPr="00E54CD9" w:rsidRDefault="00E54CD9" w:rsidP="004C5067">
            <w:pPr>
              <w:spacing w:line="240" w:lineRule="auto"/>
              <w:jc w:val="center"/>
              <w:rPr>
                <w:sz w:val="24"/>
                <w:szCs w:val="24"/>
              </w:rPr>
            </w:pPr>
            <w:r w:rsidRPr="00E54CD9">
              <w:rPr>
                <w:sz w:val="24"/>
                <w:szCs w:val="24"/>
              </w:rPr>
              <w:t>2010</w:t>
            </w:r>
          </w:p>
        </w:tc>
        <w:tc>
          <w:tcPr>
            <w:tcW w:w="84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307323</w:t>
            </w:r>
          </w:p>
        </w:tc>
        <w:tc>
          <w:tcPr>
            <w:tcW w:w="798"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163402</w:t>
            </w:r>
          </w:p>
        </w:tc>
        <w:tc>
          <w:tcPr>
            <w:tcW w:w="8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144528</w:t>
            </w:r>
          </w:p>
        </w:tc>
        <w:tc>
          <w:tcPr>
            <w:tcW w:w="7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53,1</w:t>
            </w:r>
          </w:p>
        </w:tc>
        <w:tc>
          <w:tcPr>
            <w:tcW w:w="8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46,9</w:t>
            </w:r>
          </w:p>
        </w:tc>
        <w:tc>
          <w:tcPr>
            <w:tcW w:w="8" w:type="pct"/>
            <w:tcBorders>
              <w:top w:val="nil"/>
              <w:left w:val="nil"/>
              <w:bottom w:val="nil"/>
              <w:right w:val="nil"/>
            </w:tcBorders>
            <w:vAlign w:val="center"/>
            <w:hideMark/>
          </w:tcPr>
          <w:p w:rsidR="00E54CD9" w:rsidRPr="00E54CD9" w:rsidRDefault="00E54CD9" w:rsidP="004C5067">
            <w:pPr>
              <w:spacing w:line="240" w:lineRule="auto"/>
              <w:jc w:val="left"/>
              <w:rPr>
                <w:sz w:val="24"/>
                <w:szCs w:val="24"/>
              </w:rPr>
            </w:pPr>
          </w:p>
        </w:tc>
      </w:tr>
      <w:tr w:rsidR="00E54CD9" w:rsidRPr="00E54CD9" w:rsidTr="00E54CD9">
        <w:trPr>
          <w:trHeight w:val="233"/>
          <w:jc w:val="center"/>
        </w:trPr>
        <w:tc>
          <w:tcPr>
            <w:tcW w:w="74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E54CD9" w:rsidRPr="00E54CD9" w:rsidRDefault="00E54CD9" w:rsidP="004C5067">
            <w:pPr>
              <w:spacing w:line="240" w:lineRule="auto"/>
              <w:jc w:val="center"/>
              <w:rPr>
                <w:sz w:val="24"/>
                <w:szCs w:val="24"/>
              </w:rPr>
            </w:pPr>
            <w:r w:rsidRPr="00E54CD9">
              <w:rPr>
                <w:sz w:val="24"/>
                <w:szCs w:val="24"/>
              </w:rPr>
              <w:t>2011</w:t>
            </w:r>
          </w:p>
        </w:tc>
        <w:tc>
          <w:tcPr>
            <w:tcW w:w="84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308132</w:t>
            </w:r>
          </w:p>
        </w:tc>
        <w:tc>
          <w:tcPr>
            <w:tcW w:w="798"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163735</w:t>
            </w:r>
          </w:p>
        </w:tc>
        <w:tc>
          <w:tcPr>
            <w:tcW w:w="8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144397</w:t>
            </w:r>
          </w:p>
        </w:tc>
        <w:tc>
          <w:tcPr>
            <w:tcW w:w="7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53,1</w:t>
            </w:r>
          </w:p>
        </w:tc>
        <w:tc>
          <w:tcPr>
            <w:tcW w:w="8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46,9</w:t>
            </w:r>
          </w:p>
        </w:tc>
        <w:tc>
          <w:tcPr>
            <w:tcW w:w="8" w:type="pct"/>
            <w:tcBorders>
              <w:top w:val="nil"/>
              <w:left w:val="nil"/>
              <w:bottom w:val="nil"/>
              <w:right w:val="nil"/>
            </w:tcBorders>
            <w:vAlign w:val="center"/>
            <w:hideMark/>
          </w:tcPr>
          <w:p w:rsidR="00E54CD9" w:rsidRPr="00E54CD9" w:rsidRDefault="00E54CD9" w:rsidP="004C5067">
            <w:pPr>
              <w:spacing w:line="240" w:lineRule="auto"/>
              <w:jc w:val="left"/>
              <w:rPr>
                <w:sz w:val="24"/>
                <w:szCs w:val="24"/>
              </w:rPr>
            </w:pPr>
          </w:p>
        </w:tc>
      </w:tr>
      <w:tr w:rsidR="00E54CD9" w:rsidRPr="00E54CD9" w:rsidTr="00E54CD9">
        <w:trPr>
          <w:trHeight w:val="223"/>
          <w:jc w:val="center"/>
        </w:trPr>
        <w:tc>
          <w:tcPr>
            <w:tcW w:w="74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E54CD9" w:rsidRPr="00E54CD9" w:rsidRDefault="00E54CD9" w:rsidP="004C5067">
            <w:pPr>
              <w:spacing w:line="240" w:lineRule="auto"/>
              <w:jc w:val="center"/>
              <w:rPr>
                <w:sz w:val="24"/>
                <w:szCs w:val="24"/>
              </w:rPr>
            </w:pPr>
            <w:r w:rsidRPr="00E54CD9">
              <w:rPr>
                <w:sz w:val="24"/>
                <w:szCs w:val="24"/>
              </w:rPr>
              <w:t>2012</w:t>
            </w:r>
          </w:p>
        </w:tc>
        <w:tc>
          <w:tcPr>
            <w:tcW w:w="84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309347</w:t>
            </w:r>
          </w:p>
        </w:tc>
        <w:tc>
          <w:tcPr>
            <w:tcW w:w="798"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165756</w:t>
            </w:r>
          </w:p>
        </w:tc>
        <w:tc>
          <w:tcPr>
            <w:tcW w:w="8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143591</w:t>
            </w:r>
          </w:p>
        </w:tc>
        <w:tc>
          <w:tcPr>
            <w:tcW w:w="7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53,6</w:t>
            </w:r>
          </w:p>
        </w:tc>
        <w:tc>
          <w:tcPr>
            <w:tcW w:w="8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46,4</w:t>
            </w:r>
          </w:p>
        </w:tc>
        <w:tc>
          <w:tcPr>
            <w:tcW w:w="8" w:type="pct"/>
            <w:tcBorders>
              <w:top w:val="nil"/>
              <w:left w:val="nil"/>
              <w:bottom w:val="nil"/>
              <w:right w:val="nil"/>
            </w:tcBorders>
            <w:vAlign w:val="center"/>
            <w:hideMark/>
          </w:tcPr>
          <w:p w:rsidR="00E54CD9" w:rsidRPr="00E54CD9" w:rsidRDefault="00E54CD9" w:rsidP="004C5067">
            <w:pPr>
              <w:spacing w:line="240" w:lineRule="auto"/>
              <w:jc w:val="left"/>
              <w:rPr>
                <w:sz w:val="24"/>
                <w:szCs w:val="24"/>
              </w:rPr>
            </w:pPr>
          </w:p>
        </w:tc>
      </w:tr>
      <w:tr w:rsidR="00E54CD9" w:rsidRPr="00E54CD9" w:rsidTr="00E54CD9">
        <w:trPr>
          <w:trHeight w:val="199"/>
          <w:jc w:val="center"/>
        </w:trPr>
        <w:tc>
          <w:tcPr>
            <w:tcW w:w="74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E54CD9" w:rsidRPr="00E54CD9" w:rsidRDefault="00E54CD9" w:rsidP="004C5067">
            <w:pPr>
              <w:spacing w:line="240" w:lineRule="auto"/>
              <w:jc w:val="center"/>
              <w:rPr>
                <w:sz w:val="24"/>
                <w:szCs w:val="24"/>
              </w:rPr>
            </w:pPr>
            <w:r w:rsidRPr="00E54CD9">
              <w:rPr>
                <w:color w:val="000000"/>
                <w:sz w:val="24"/>
                <w:szCs w:val="24"/>
              </w:rPr>
              <w:t>2013</w:t>
            </w:r>
          </w:p>
        </w:tc>
        <w:tc>
          <w:tcPr>
            <w:tcW w:w="84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310460</w:t>
            </w:r>
          </w:p>
        </w:tc>
        <w:tc>
          <w:tcPr>
            <w:tcW w:w="798"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167385</w:t>
            </w:r>
          </w:p>
        </w:tc>
        <w:tc>
          <w:tcPr>
            <w:tcW w:w="8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143075</w:t>
            </w:r>
          </w:p>
        </w:tc>
        <w:tc>
          <w:tcPr>
            <w:tcW w:w="7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53,9</w:t>
            </w:r>
          </w:p>
        </w:tc>
        <w:tc>
          <w:tcPr>
            <w:tcW w:w="8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46,1</w:t>
            </w:r>
          </w:p>
        </w:tc>
        <w:tc>
          <w:tcPr>
            <w:tcW w:w="8" w:type="pct"/>
            <w:tcBorders>
              <w:top w:val="nil"/>
              <w:left w:val="nil"/>
              <w:bottom w:val="nil"/>
              <w:right w:val="nil"/>
            </w:tcBorders>
            <w:vAlign w:val="center"/>
            <w:hideMark/>
          </w:tcPr>
          <w:p w:rsidR="00E54CD9" w:rsidRPr="00E54CD9" w:rsidRDefault="00E54CD9" w:rsidP="004C5067">
            <w:pPr>
              <w:spacing w:line="240" w:lineRule="auto"/>
              <w:jc w:val="left"/>
              <w:rPr>
                <w:sz w:val="24"/>
                <w:szCs w:val="24"/>
              </w:rPr>
            </w:pPr>
          </w:p>
        </w:tc>
      </w:tr>
      <w:tr w:rsidR="00E54CD9" w:rsidRPr="00E54CD9" w:rsidTr="00E54CD9">
        <w:trPr>
          <w:trHeight w:val="203"/>
          <w:jc w:val="center"/>
        </w:trPr>
        <w:tc>
          <w:tcPr>
            <w:tcW w:w="74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E54CD9" w:rsidRPr="00E54CD9" w:rsidRDefault="00E54CD9" w:rsidP="004C5067">
            <w:pPr>
              <w:spacing w:line="240" w:lineRule="auto"/>
              <w:jc w:val="center"/>
              <w:rPr>
                <w:sz w:val="24"/>
                <w:szCs w:val="24"/>
              </w:rPr>
            </w:pPr>
            <w:r w:rsidRPr="00E54CD9">
              <w:rPr>
                <w:sz w:val="24"/>
                <w:szCs w:val="24"/>
              </w:rPr>
              <w:t>2014</w:t>
            </w:r>
          </w:p>
        </w:tc>
        <w:tc>
          <w:tcPr>
            <w:tcW w:w="84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311761</w:t>
            </w:r>
          </w:p>
        </w:tc>
        <w:tc>
          <w:tcPr>
            <w:tcW w:w="798"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168208</w:t>
            </w:r>
          </w:p>
        </w:tc>
        <w:tc>
          <w:tcPr>
            <w:tcW w:w="8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143553</w:t>
            </w:r>
          </w:p>
        </w:tc>
        <w:tc>
          <w:tcPr>
            <w:tcW w:w="7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54,0</w:t>
            </w:r>
          </w:p>
        </w:tc>
        <w:tc>
          <w:tcPr>
            <w:tcW w:w="8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46,0</w:t>
            </w:r>
          </w:p>
        </w:tc>
        <w:tc>
          <w:tcPr>
            <w:tcW w:w="8" w:type="pct"/>
            <w:tcBorders>
              <w:top w:val="nil"/>
              <w:left w:val="nil"/>
              <w:bottom w:val="nil"/>
              <w:right w:val="nil"/>
            </w:tcBorders>
            <w:vAlign w:val="center"/>
            <w:hideMark/>
          </w:tcPr>
          <w:p w:rsidR="00E54CD9" w:rsidRPr="00E54CD9" w:rsidRDefault="00E54CD9" w:rsidP="004C5067">
            <w:pPr>
              <w:spacing w:line="240" w:lineRule="auto"/>
              <w:jc w:val="left"/>
              <w:rPr>
                <w:sz w:val="24"/>
                <w:szCs w:val="24"/>
              </w:rPr>
            </w:pPr>
          </w:p>
        </w:tc>
      </w:tr>
      <w:tr w:rsidR="00E54CD9" w:rsidRPr="00E54CD9" w:rsidTr="00E54CD9">
        <w:trPr>
          <w:trHeight w:val="193"/>
          <w:jc w:val="center"/>
        </w:trPr>
        <w:tc>
          <w:tcPr>
            <w:tcW w:w="74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E54CD9" w:rsidRPr="00E54CD9" w:rsidRDefault="00E54CD9" w:rsidP="004C5067">
            <w:pPr>
              <w:spacing w:line="240" w:lineRule="auto"/>
              <w:jc w:val="center"/>
              <w:rPr>
                <w:sz w:val="24"/>
                <w:szCs w:val="24"/>
              </w:rPr>
            </w:pPr>
            <w:r w:rsidRPr="00E54CD9">
              <w:rPr>
                <w:sz w:val="24"/>
                <w:szCs w:val="24"/>
              </w:rPr>
              <w:t>2015</w:t>
            </w:r>
          </w:p>
        </w:tc>
        <w:tc>
          <w:tcPr>
            <w:tcW w:w="84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313777</w:t>
            </w:r>
          </w:p>
        </w:tc>
        <w:tc>
          <w:tcPr>
            <w:tcW w:w="798"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169230</w:t>
            </w:r>
          </w:p>
        </w:tc>
        <w:tc>
          <w:tcPr>
            <w:tcW w:w="8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144547</w:t>
            </w:r>
          </w:p>
        </w:tc>
        <w:tc>
          <w:tcPr>
            <w:tcW w:w="7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53,9</w:t>
            </w:r>
          </w:p>
        </w:tc>
        <w:tc>
          <w:tcPr>
            <w:tcW w:w="899" w:type="pct"/>
            <w:tcBorders>
              <w:top w:val="nil"/>
              <w:left w:val="nil"/>
              <w:bottom w:val="single" w:sz="8" w:space="0" w:color="000000"/>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46,1</w:t>
            </w:r>
          </w:p>
        </w:tc>
        <w:tc>
          <w:tcPr>
            <w:tcW w:w="8" w:type="pct"/>
            <w:tcBorders>
              <w:top w:val="nil"/>
              <w:left w:val="nil"/>
              <w:bottom w:val="nil"/>
              <w:right w:val="nil"/>
            </w:tcBorders>
            <w:vAlign w:val="center"/>
            <w:hideMark/>
          </w:tcPr>
          <w:p w:rsidR="00E54CD9" w:rsidRPr="00E54CD9" w:rsidRDefault="00E54CD9" w:rsidP="004C5067">
            <w:pPr>
              <w:spacing w:line="240" w:lineRule="auto"/>
              <w:jc w:val="left"/>
              <w:rPr>
                <w:sz w:val="24"/>
                <w:szCs w:val="24"/>
              </w:rPr>
            </w:pPr>
          </w:p>
        </w:tc>
      </w:tr>
      <w:tr w:rsidR="00E54CD9" w:rsidRPr="00E54CD9" w:rsidTr="00E54CD9">
        <w:trPr>
          <w:trHeight w:val="169"/>
          <w:jc w:val="center"/>
        </w:trPr>
        <w:tc>
          <w:tcPr>
            <w:tcW w:w="749" w:type="pct"/>
            <w:tcBorders>
              <w:top w:val="nil"/>
              <w:left w:val="single" w:sz="8" w:space="0" w:color="000000"/>
              <w:bottom w:val="single" w:sz="4" w:space="0" w:color="auto"/>
              <w:right w:val="single" w:sz="8" w:space="0" w:color="000000"/>
            </w:tcBorders>
            <w:tcMar>
              <w:top w:w="0" w:type="dxa"/>
              <w:left w:w="108" w:type="dxa"/>
              <w:bottom w:w="0" w:type="dxa"/>
              <w:right w:w="108" w:type="dxa"/>
            </w:tcMar>
            <w:vAlign w:val="bottom"/>
            <w:hideMark/>
          </w:tcPr>
          <w:p w:rsidR="00E54CD9" w:rsidRPr="00E54CD9" w:rsidRDefault="00E54CD9" w:rsidP="004C5067">
            <w:pPr>
              <w:spacing w:line="240" w:lineRule="auto"/>
              <w:jc w:val="center"/>
              <w:rPr>
                <w:sz w:val="24"/>
                <w:szCs w:val="24"/>
              </w:rPr>
            </w:pPr>
            <w:r w:rsidRPr="00E54CD9">
              <w:rPr>
                <w:sz w:val="24"/>
                <w:szCs w:val="24"/>
              </w:rPr>
              <w:t>2016</w:t>
            </w:r>
          </w:p>
        </w:tc>
        <w:tc>
          <w:tcPr>
            <w:tcW w:w="849" w:type="pct"/>
            <w:tcBorders>
              <w:top w:val="nil"/>
              <w:left w:val="nil"/>
              <w:bottom w:val="single" w:sz="4" w:space="0" w:color="auto"/>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315637</w:t>
            </w:r>
          </w:p>
        </w:tc>
        <w:tc>
          <w:tcPr>
            <w:tcW w:w="798" w:type="pct"/>
            <w:tcBorders>
              <w:top w:val="nil"/>
              <w:left w:val="nil"/>
              <w:bottom w:val="single" w:sz="4" w:space="0" w:color="auto"/>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171156</w:t>
            </w:r>
          </w:p>
        </w:tc>
        <w:tc>
          <w:tcPr>
            <w:tcW w:w="899" w:type="pct"/>
            <w:tcBorders>
              <w:top w:val="nil"/>
              <w:left w:val="nil"/>
              <w:bottom w:val="single" w:sz="4" w:space="0" w:color="auto"/>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144481</w:t>
            </w:r>
          </w:p>
        </w:tc>
        <w:tc>
          <w:tcPr>
            <w:tcW w:w="799" w:type="pct"/>
            <w:tcBorders>
              <w:top w:val="nil"/>
              <w:left w:val="nil"/>
              <w:bottom w:val="single" w:sz="4" w:space="0" w:color="auto"/>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54,2</w:t>
            </w:r>
          </w:p>
        </w:tc>
        <w:tc>
          <w:tcPr>
            <w:tcW w:w="899" w:type="pct"/>
            <w:tcBorders>
              <w:top w:val="nil"/>
              <w:left w:val="nil"/>
              <w:bottom w:val="single" w:sz="4" w:space="0" w:color="auto"/>
              <w:right w:val="single" w:sz="8" w:space="0" w:color="000000"/>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45,8</w:t>
            </w:r>
          </w:p>
        </w:tc>
        <w:tc>
          <w:tcPr>
            <w:tcW w:w="8" w:type="pct"/>
            <w:tcBorders>
              <w:top w:val="nil"/>
              <w:left w:val="nil"/>
              <w:bottom w:val="nil"/>
              <w:right w:val="nil"/>
            </w:tcBorders>
            <w:vAlign w:val="center"/>
            <w:hideMark/>
          </w:tcPr>
          <w:p w:rsidR="00E54CD9" w:rsidRPr="00E54CD9" w:rsidRDefault="00E54CD9" w:rsidP="004C5067">
            <w:pPr>
              <w:spacing w:line="240" w:lineRule="auto"/>
              <w:jc w:val="left"/>
              <w:rPr>
                <w:sz w:val="24"/>
                <w:szCs w:val="24"/>
              </w:rPr>
            </w:pPr>
          </w:p>
        </w:tc>
      </w:tr>
      <w:tr w:rsidR="00E54CD9" w:rsidRPr="00E54CD9" w:rsidTr="00E54CD9">
        <w:trPr>
          <w:trHeight w:val="301"/>
          <w:jc w:val="center"/>
        </w:trPr>
        <w:tc>
          <w:tcPr>
            <w:tcW w:w="7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E54CD9" w:rsidRDefault="00E54CD9" w:rsidP="004C5067">
            <w:pPr>
              <w:spacing w:line="240" w:lineRule="auto"/>
              <w:jc w:val="center"/>
              <w:rPr>
                <w:sz w:val="24"/>
                <w:szCs w:val="24"/>
                <w:highlight w:val="yellow"/>
              </w:rPr>
            </w:pPr>
            <w:r w:rsidRPr="00E54CD9">
              <w:rPr>
                <w:sz w:val="24"/>
                <w:szCs w:val="24"/>
              </w:rPr>
              <w:t>2017</w:t>
            </w:r>
          </w:p>
        </w:tc>
        <w:tc>
          <w:tcPr>
            <w:tcW w:w="8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318550</w:t>
            </w:r>
          </w:p>
        </w:tc>
        <w:tc>
          <w:tcPr>
            <w:tcW w:w="7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172097</w:t>
            </w:r>
          </w:p>
        </w:tc>
        <w:tc>
          <w:tcPr>
            <w:tcW w:w="8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146453</w:t>
            </w:r>
          </w:p>
        </w:tc>
        <w:tc>
          <w:tcPr>
            <w:tcW w:w="7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54,0</w:t>
            </w:r>
          </w:p>
        </w:tc>
        <w:tc>
          <w:tcPr>
            <w:tcW w:w="8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E54CD9" w:rsidRDefault="00E54CD9" w:rsidP="004C5067">
            <w:pPr>
              <w:spacing w:line="240" w:lineRule="auto"/>
              <w:jc w:val="right"/>
              <w:rPr>
                <w:rFonts w:eastAsia="Arial"/>
                <w:sz w:val="24"/>
                <w:szCs w:val="24"/>
              </w:rPr>
            </w:pPr>
            <w:r w:rsidRPr="00E54CD9">
              <w:rPr>
                <w:rFonts w:eastAsia="Arial"/>
                <w:sz w:val="24"/>
                <w:szCs w:val="24"/>
              </w:rPr>
              <w:t>46,0</w:t>
            </w:r>
          </w:p>
        </w:tc>
        <w:tc>
          <w:tcPr>
            <w:tcW w:w="8" w:type="pct"/>
            <w:tcBorders>
              <w:top w:val="nil"/>
              <w:left w:val="single" w:sz="4" w:space="0" w:color="auto"/>
              <w:bottom w:val="nil"/>
              <w:right w:val="nil"/>
            </w:tcBorders>
            <w:vAlign w:val="center"/>
            <w:hideMark/>
          </w:tcPr>
          <w:p w:rsidR="00E54CD9" w:rsidRPr="00E54CD9" w:rsidRDefault="00E54CD9" w:rsidP="004C5067">
            <w:pPr>
              <w:spacing w:line="240" w:lineRule="auto"/>
              <w:jc w:val="left"/>
              <w:rPr>
                <w:sz w:val="24"/>
                <w:szCs w:val="24"/>
              </w:rPr>
            </w:pPr>
          </w:p>
        </w:tc>
      </w:tr>
      <w:tr w:rsidR="00E54CD9" w:rsidRPr="00E54CD9" w:rsidTr="00E54CD9">
        <w:trPr>
          <w:trHeight w:val="301"/>
          <w:jc w:val="center"/>
        </w:trPr>
        <w:tc>
          <w:tcPr>
            <w:tcW w:w="7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E54CD9" w:rsidRDefault="00E54CD9" w:rsidP="004C5067">
            <w:pPr>
              <w:spacing w:line="240" w:lineRule="auto"/>
              <w:jc w:val="center"/>
              <w:rPr>
                <w:sz w:val="24"/>
                <w:szCs w:val="24"/>
              </w:rPr>
            </w:pPr>
            <w:r w:rsidRPr="00E54CD9">
              <w:rPr>
                <w:sz w:val="24"/>
                <w:szCs w:val="24"/>
              </w:rPr>
              <w:t>2018</w:t>
            </w:r>
          </w:p>
        </w:tc>
        <w:tc>
          <w:tcPr>
            <w:tcW w:w="8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4CD9" w:rsidRPr="00E54CD9" w:rsidRDefault="00E54CD9" w:rsidP="004C5067">
            <w:pPr>
              <w:spacing w:line="240" w:lineRule="auto"/>
              <w:jc w:val="right"/>
              <w:rPr>
                <w:rFonts w:eastAsia="Arial"/>
                <w:sz w:val="24"/>
                <w:szCs w:val="24"/>
              </w:rPr>
            </w:pPr>
            <w:r w:rsidRPr="00E54CD9">
              <w:rPr>
                <w:rFonts w:eastAsia="Arial"/>
                <w:sz w:val="24"/>
                <w:szCs w:val="24"/>
              </w:rPr>
              <w:t>321722</w:t>
            </w:r>
          </w:p>
        </w:tc>
        <w:tc>
          <w:tcPr>
            <w:tcW w:w="7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4CD9" w:rsidRPr="00E54CD9" w:rsidRDefault="00E54CD9" w:rsidP="004C5067">
            <w:pPr>
              <w:spacing w:line="240" w:lineRule="auto"/>
              <w:jc w:val="right"/>
              <w:rPr>
                <w:rFonts w:eastAsia="Arial"/>
                <w:sz w:val="24"/>
                <w:szCs w:val="24"/>
              </w:rPr>
            </w:pPr>
            <w:r w:rsidRPr="00E54CD9">
              <w:rPr>
                <w:rFonts w:eastAsia="Arial"/>
                <w:sz w:val="24"/>
                <w:szCs w:val="24"/>
              </w:rPr>
              <w:t>173853</w:t>
            </w:r>
          </w:p>
        </w:tc>
        <w:tc>
          <w:tcPr>
            <w:tcW w:w="8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4CD9" w:rsidRPr="00E54CD9" w:rsidRDefault="00E54CD9" w:rsidP="004C5067">
            <w:pPr>
              <w:spacing w:line="240" w:lineRule="auto"/>
              <w:jc w:val="right"/>
              <w:rPr>
                <w:rFonts w:eastAsia="Arial"/>
                <w:sz w:val="24"/>
                <w:szCs w:val="24"/>
              </w:rPr>
            </w:pPr>
            <w:r w:rsidRPr="00E54CD9">
              <w:rPr>
                <w:rFonts w:eastAsia="Arial"/>
                <w:sz w:val="24"/>
                <w:szCs w:val="24"/>
              </w:rPr>
              <w:t>147869</w:t>
            </w:r>
          </w:p>
        </w:tc>
        <w:tc>
          <w:tcPr>
            <w:tcW w:w="7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4CD9" w:rsidRPr="00E54CD9" w:rsidRDefault="00E54CD9" w:rsidP="004C5067">
            <w:pPr>
              <w:spacing w:line="240" w:lineRule="auto"/>
              <w:jc w:val="right"/>
              <w:rPr>
                <w:rFonts w:eastAsia="Arial"/>
                <w:sz w:val="24"/>
                <w:szCs w:val="24"/>
              </w:rPr>
            </w:pPr>
            <w:r w:rsidRPr="00E54CD9">
              <w:rPr>
                <w:rFonts w:eastAsia="Arial"/>
                <w:sz w:val="24"/>
                <w:szCs w:val="24"/>
              </w:rPr>
              <w:t>54,0</w:t>
            </w:r>
          </w:p>
        </w:tc>
        <w:tc>
          <w:tcPr>
            <w:tcW w:w="8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4CD9" w:rsidRPr="00E54CD9" w:rsidRDefault="00E54CD9" w:rsidP="004C5067">
            <w:pPr>
              <w:spacing w:line="240" w:lineRule="auto"/>
              <w:jc w:val="right"/>
              <w:rPr>
                <w:rFonts w:eastAsia="Arial"/>
                <w:sz w:val="24"/>
                <w:szCs w:val="24"/>
              </w:rPr>
            </w:pPr>
            <w:r w:rsidRPr="00E54CD9">
              <w:rPr>
                <w:rFonts w:eastAsia="Arial"/>
                <w:sz w:val="24"/>
                <w:szCs w:val="24"/>
              </w:rPr>
              <w:t>46,0</w:t>
            </w:r>
          </w:p>
        </w:tc>
        <w:tc>
          <w:tcPr>
            <w:tcW w:w="8" w:type="pct"/>
            <w:tcBorders>
              <w:top w:val="nil"/>
              <w:left w:val="single" w:sz="4" w:space="0" w:color="auto"/>
              <w:bottom w:val="nil"/>
              <w:right w:val="nil"/>
            </w:tcBorders>
            <w:vAlign w:val="center"/>
          </w:tcPr>
          <w:p w:rsidR="00E54CD9" w:rsidRPr="00E54CD9" w:rsidRDefault="00E54CD9" w:rsidP="004C5067">
            <w:pPr>
              <w:spacing w:line="240" w:lineRule="auto"/>
              <w:jc w:val="left"/>
              <w:rPr>
                <w:sz w:val="24"/>
                <w:szCs w:val="24"/>
              </w:rPr>
            </w:pPr>
          </w:p>
        </w:tc>
      </w:tr>
      <w:tr w:rsidR="00E54CD9" w:rsidRPr="00E54CD9" w:rsidTr="00E54CD9">
        <w:trPr>
          <w:trHeight w:val="301"/>
          <w:jc w:val="center"/>
        </w:trPr>
        <w:tc>
          <w:tcPr>
            <w:tcW w:w="7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E54CD9" w:rsidRDefault="00E54CD9" w:rsidP="004C5067">
            <w:pPr>
              <w:spacing w:line="240" w:lineRule="auto"/>
              <w:jc w:val="center"/>
              <w:rPr>
                <w:sz w:val="24"/>
                <w:szCs w:val="24"/>
              </w:rPr>
            </w:pPr>
            <w:r w:rsidRPr="00E54CD9">
              <w:rPr>
                <w:sz w:val="24"/>
                <w:szCs w:val="24"/>
              </w:rPr>
              <w:t>2019</w:t>
            </w:r>
          </w:p>
        </w:tc>
        <w:tc>
          <w:tcPr>
            <w:tcW w:w="8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E54CD9" w:rsidRDefault="00E54CD9" w:rsidP="004C5067">
            <w:pPr>
              <w:spacing w:line="240" w:lineRule="auto"/>
              <w:jc w:val="right"/>
              <w:rPr>
                <w:sz w:val="24"/>
                <w:szCs w:val="24"/>
              </w:rPr>
            </w:pPr>
            <w:r w:rsidRPr="00E54CD9">
              <w:rPr>
                <w:sz w:val="24"/>
                <w:szCs w:val="24"/>
              </w:rPr>
              <w:t>324423</w:t>
            </w:r>
          </w:p>
        </w:tc>
        <w:tc>
          <w:tcPr>
            <w:tcW w:w="7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E54CD9" w:rsidRDefault="00E54CD9" w:rsidP="004C5067">
            <w:pPr>
              <w:spacing w:line="240" w:lineRule="auto"/>
              <w:jc w:val="right"/>
              <w:rPr>
                <w:sz w:val="24"/>
                <w:szCs w:val="24"/>
              </w:rPr>
            </w:pPr>
            <w:r w:rsidRPr="00E54CD9">
              <w:rPr>
                <w:sz w:val="24"/>
                <w:szCs w:val="24"/>
              </w:rPr>
              <w:t>175463</w:t>
            </w:r>
          </w:p>
        </w:tc>
        <w:tc>
          <w:tcPr>
            <w:tcW w:w="8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E54CD9" w:rsidRDefault="00E54CD9" w:rsidP="004C5067">
            <w:pPr>
              <w:spacing w:line="240" w:lineRule="auto"/>
              <w:jc w:val="right"/>
              <w:rPr>
                <w:sz w:val="24"/>
                <w:szCs w:val="24"/>
              </w:rPr>
            </w:pPr>
            <w:r w:rsidRPr="00E54CD9">
              <w:rPr>
                <w:sz w:val="24"/>
                <w:szCs w:val="24"/>
              </w:rPr>
              <w:t>148960</w:t>
            </w:r>
          </w:p>
        </w:tc>
        <w:tc>
          <w:tcPr>
            <w:tcW w:w="7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E54CD9" w:rsidRDefault="00E54CD9" w:rsidP="004C5067">
            <w:pPr>
              <w:spacing w:line="240" w:lineRule="auto"/>
              <w:jc w:val="right"/>
              <w:rPr>
                <w:sz w:val="24"/>
                <w:szCs w:val="24"/>
                <w:highlight w:val="yellow"/>
              </w:rPr>
            </w:pPr>
            <w:r w:rsidRPr="00E54CD9">
              <w:rPr>
                <w:rFonts w:eastAsia="Arial"/>
                <w:sz w:val="24"/>
                <w:szCs w:val="24"/>
              </w:rPr>
              <w:t>54,0</w:t>
            </w:r>
          </w:p>
        </w:tc>
        <w:tc>
          <w:tcPr>
            <w:tcW w:w="8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E54CD9" w:rsidRDefault="00E54CD9" w:rsidP="004C5067">
            <w:pPr>
              <w:spacing w:line="240" w:lineRule="auto"/>
              <w:jc w:val="right"/>
              <w:rPr>
                <w:sz w:val="24"/>
                <w:szCs w:val="24"/>
                <w:highlight w:val="yellow"/>
              </w:rPr>
            </w:pPr>
            <w:r w:rsidRPr="00E54CD9">
              <w:rPr>
                <w:rFonts w:eastAsia="Arial"/>
                <w:sz w:val="24"/>
                <w:szCs w:val="24"/>
              </w:rPr>
              <w:t>46,0</w:t>
            </w:r>
          </w:p>
        </w:tc>
        <w:tc>
          <w:tcPr>
            <w:tcW w:w="8" w:type="pct"/>
            <w:tcBorders>
              <w:top w:val="nil"/>
              <w:left w:val="single" w:sz="4" w:space="0" w:color="auto"/>
              <w:bottom w:val="nil"/>
              <w:right w:val="nil"/>
            </w:tcBorders>
            <w:vAlign w:val="center"/>
          </w:tcPr>
          <w:p w:rsidR="00E54CD9" w:rsidRPr="00E54CD9" w:rsidRDefault="00E54CD9" w:rsidP="004C5067">
            <w:pPr>
              <w:spacing w:line="240" w:lineRule="auto"/>
              <w:jc w:val="left"/>
              <w:rPr>
                <w:sz w:val="24"/>
                <w:szCs w:val="24"/>
              </w:rPr>
            </w:pPr>
          </w:p>
        </w:tc>
      </w:tr>
      <w:bookmarkEnd w:id="2"/>
    </w:tbl>
    <w:p w:rsidR="0093371F" w:rsidRDefault="0093371F" w:rsidP="00E54CD9">
      <w:pPr>
        <w:spacing w:line="276" w:lineRule="auto"/>
        <w:ind w:firstLine="720"/>
        <w:jc w:val="right"/>
        <w:rPr>
          <w:rFonts w:eastAsia="Arial"/>
          <w:szCs w:val="28"/>
        </w:rPr>
      </w:pPr>
    </w:p>
    <w:p w:rsidR="00E54CD9" w:rsidRPr="004C5067" w:rsidRDefault="0093371F" w:rsidP="004C5067">
      <w:pPr>
        <w:spacing w:line="240" w:lineRule="auto"/>
        <w:jc w:val="center"/>
        <w:rPr>
          <w:rFonts w:eastAsia="Arial"/>
          <w:szCs w:val="28"/>
        </w:rPr>
      </w:pPr>
      <w:r>
        <w:rPr>
          <w:rFonts w:eastAsia="Arial"/>
          <w:szCs w:val="28"/>
        </w:rPr>
        <w:t xml:space="preserve">Численность </w:t>
      </w:r>
      <w:r w:rsidR="00E54CD9" w:rsidRPr="004C5067">
        <w:rPr>
          <w:rFonts w:eastAsia="Arial"/>
          <w:szCs w:val="28"/>
        </w:rPr>
        <w:t>населения Республики Тыва по полу и возрасту (2018 год)</w:t>
      </w:r>
    </w:p>
    <w:p w:rsidR="00E54CD9" w:rsidRPr="004C5067" w:rsidRDefault="00E54CD9" w:rsidP="00E54CD9">
      <w:pPr>
        <w:spacing w:line="276" w:lineRule="auto"/>
        <w:ind w:firstLine="720"/>
        <w:jc w:val="center"/>
        <w:rPr>
          <w:rFonts w:eastAsia="Arial"/>
          <w:b/>
          <w:sz w:val="16"/>
          <w:szCs w:val="16"/>
        </w:rPr>
      </w:pPr>
    </w:p>
    <w:tbl>
      <w:tblPr>
        <w:tblW w:w="7898" w:type="dxa"/>
        <w:jc w:val="center"/>
        <w:tblCellMar>
          <w:left w:w="0" w:type="dxa"/>
          <w:right w:w="0" w:type="dxa"/>
        </w:tblCellMar>
        <w:tblLook w:val="04A0"/>
      </w:tblPr>
      <w:tblGrid>
        <w:gridCol w:w="3187"/>
        <w:gridCol w:w="1641"/>
        <w:gridCol w:w="1579"/>
        <w:gridCol w:w="1491"/>
      </w:tblGrid>
      <w:tr w:rsidR="00E54CD9" w:rsidRPr="004C5067" w:rsidTr="004C5067">
        <w:trPr>
          <w:trHeight w:val="255"/>
          <w:jc w:val="center"/>
        </w:trPr>
        <w:tc>
          <w:tcPr>
            <w:tcW w:w="3187"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E54CD9" w:rsidRPr="004C5067" w:rsidRDefault="00E54CD9" w:rsidP="004C5067">
            <w:pPr>
              <w:spacing w:line="240" w:lineRule="auto"/>
              <w:jc w:val="center"/>
              <w:rPr>
                <w:sz w:val="24"/>
                <w:szCs w:val="24"/>
              </w:rPr>
            </w:pPr>
            <w:bookmarkStart w:id="3" w:name="_Hlk5800113"/>
            <w:r w:rsidRPr="004C5067">
              <w:rPr>
                <w:sz w:val="24"/>
                <w:szCs w:val="24"/>
              </w:rPr>
              <w:t>Возраст</w:t>
            </w:r>
          </w:p>
          <w:p w:rsidR="00E54CD9" w:rsidRPr="004C5067" w:rsidRDefault="00E54CD9" w:rsidP="004C5067">
            <w:pPr>
              <w:spacing w:line="240" w:lineRule="auto"/>
              <w:jc w:val="center"/>
              <w:rPr>
                <w:sz w:val="24"/>
                <w:szCs w:val="24"/>
              </w:rPr>
            </w:pPr>
            <w:r w:rsidRPr="004C5067">
              <w:rPr>
                <w:sz w:val="24"/>
                <w:szCs w:val="24"/>
              </w:rPr>
              <w:t>(лет)</w:t>
            </w:r>
          </w:p>
        </w:tc>
        <w:tc>
          <w:tcPr>
            <w:tcW w:w="4711"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E54CD9" w:rsidRPr="004C5067" w:rsidRDefault="00E54CD9" w:rsidP="004C5067">
            <w:pPr>
              <w:spacing w:line="240" w:lineRule="auto"/>
              <w:jc w:val="center"/>
              <w:rPr>
                <w:sz w:val="24"/>
                <w:szCs w:val="24"/>
              </w:rPr>
            </w:pPr>
            <w:r w:rsidRPr="004C5067">
              <w:rPr>
                <w:sz w:val="24"/>
                <w:szCs w:val="24"/>
              </w:rPr>
              <w:t>Все население</w:t>
            </w:r>
          </w:p>
        </w:tc>
      </w:tr>
      <w:tr w:rsidR="00E54CD9" w:rsidRPr="004C5067" w:rsidTr="004C5067">
        <w:trPr>
          <w:trHeight w:val="255"/>
          <w:jc w:val="center"/>
        </w:trPr>
        <w:tc>
          <w:tcPr>
            <w:tcW w:w="3187" w:type="dxa"/>
            <w:vMerge/>
            <w:tcBorders>
              <w:top w:val="single" w:sz="4" w:space="0" w:color="auto"/>
              <w:left w:val="single" w:sz="4" w:space="0" w:color="auto"/>
              <w:bottom w:val="single" w:sz="4" w:space="0" w:color="auto"/>
              <w:right w:val="single" w:sz="4" w:space="0" w:color="auto"/>
            </w:tcBorders>
            <w:vAlign w:val="center"/>
            <w:hideMark/>
          </w:tcPr>
          <w:p w:rsidR="00E54CD9" w:rsidRPr="004C5067" w:rsidRDefault="00E54CD9" w:rsidP="004C5067">
            <w:pPr>
              <w:spacing w:line="240" w:lineRule="auto"/>
              <w:jc w:val="left"/>
              <w:rPr>
                <w:sz w:val="24"/>
                <w:szCs w:val="24"/>
              </w:rPr>
            </w:pPr>
          </w:p>
        </w:tc>
        <w:tc>
          <w:tcPr>
            <w:tcW w:w="16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 xml:space="preserve">мужчины </w:t>
            </w:r>
          </w:p>
        </w:tc>
        <w:tc>
          <w:tcPr>
            <w:tcW w:w="1579"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E54CD9" w:rsidRPr="004C5067" w:rsidRDefault="00E54CD9" w:rsidP="004C5067">
            <w:pPr>
              <w:spacing w:line="240" w:lineRule="auto"/>
              <w:jc w:val="center"/>
              <w:rPr>
                <w:sz w:val="24"/>
                <w:szCs w:val="24"/>
              </w:rPr>
            </w:pPr>
            <w:r w:rsidRPr="004C5067">
              <w:rPr>
                <w:sz w:val="24"/>
                <w:szCs w:val="24"/>
              </w:rPr>
              <w:t>мужчины</w:t>
            </w:r>
          </w:p>
        </w:tc>
        <w:tc>
          <w:tcPr>
            <w:tcW w:w="1491"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E54CD9" w:rsidRPr="004C5067" w:rsidRDefault="00E54CD9" w:rsidP="004C5067">
            <w:pPr>
              <w:spacing w:line="240" w:lineRule="auto"/>
              <w:jc w:val="center"/>
              <w:rPr>
                <w:sz w:val="24"/>
                <w:szCs w:val="24"/>
              </w:rPr>
            </w:pPr>
            <w:r w:rsidRPr="004C5067">
              <w:rPr>
                <w:sz w:val="24"/>
                <w:szCs w:val="24"/>
              </w:rPr>
              <w:t>женщины</w:t>
            </w:r>
          </w:p>
        </w:tc>
      </w:tr>
      <w:tr w:rsidR="00E54CD9" w:rsidRPr="004C5067" w:rsidTr="004C5067">
        <w:trPr>
          <w:trHeight w:val="255"/>
          <w:jc w:val="center"/>
        </w:trPr>
        <w:tc>
          <w:tcPr>
            <w:tcW w:w="3187" w:type="dxa"/>
            <w:vMerge/>
            <w:tcBorders>
              <w:top w:val="single" w:sz="4" w:space="0" w:color="auto"/>
              <w:left w:val="single" w:sz="4" w:space="0" w:color="auto"/>
              <w:bottom w:val="single" w:sz="4" w:space="0" w:color="auto"/>
              <w:right w:val="single" w:sz="4" w:space="0" w:color="auto"/>
            </w:tcBorders>
            <w:vAlign w:val="center"/>
            <w:hideMark/>
          </w:tcPr>
          <w:p w:rsidR="00E54CD9" w:rsidRPr="004C5067" w:rsidRDefault="00E54CD9" w:rsidP="004C5067">
            <w:pPr>
              <w:spacing w:line="240" w:lineRule="auto"/>
              <w:jc w:val="left"/>
              <w:rPr>
                <w:sz w:val="24"/>
                <w:szCs w:val="24"/>
              </w:rPr>
            </w:pPr>
          </w:p>
        </w:tc>
        <w:tc>
          <w:tcPr>
            <w:tcW w:w="16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и женщины</w:t>
            </w: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E54CD9" w:rsidRPr="004C5067" w:rsidRDefault="00E54CD9" w:rsidP="004C5067">
            <w:pPr>
              <w:spacing w:line="240" w:lineRule="auto"/>
              <w:jc w:val="left"/>
              <w:rPr>
                <w:sz w:val="24"/>
                <w:szCs w:val="24"/>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E54CD9" w:rsidRPr="004C5067" w:rsidRDefault="00E54CD9" w:rsidP="004C5067">
            <w:pPr>
              <w:spacing w:line="240" w:lineRule="auto"/>
              <w:jc w:val="left"/>
              <w:rPr>
                <w:sz w:val="24"/>
                <w:szCs w:val="24"/>
              </w:rPr>
            </w:pP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0</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6953</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3618</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3335</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1</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7252</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3813</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3439</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2</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7314</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3773</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3541</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3-5</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7691</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3899</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3792</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6</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7810</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3998</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3812</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1-6</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39129</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19986</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19143</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7</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29977</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15377</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14600</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center"/>
              <w:rPr>
                <w:sz w:val="24"/>
                <w:szCs w:val="24"/>
              </w:rPr>
            </w:pPr>
            <w:r w:rsidRPr="004C5067">
              <w:rPr>
                <w:sz w:val="24"/>
                <w:szCs w:val="24"/>
              </w:rPr>
              <w:t>0-14</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20589</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10597</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9992</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8-13</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19602</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10124</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9478</w:t>
            </w:r>
          </w:p>
        </w:tc>
      </w:tr>
      <w:tr w:rsidR="00FF1E4B" w:rsidRPr="004C5067" w:rsidTr="00B70C55">
        <w:trPr>
          <w:trHeight w:val="255"/>
          <w:jc w:val="center"/>
        </w:trPr>
        <w:tc>
          <w:tcPr>
            <w:tcW w:w="3187"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FF1E4B" w:rsidRPr="004C5067" w:rsidRDefault="00FF1E4B" w:rsidP="00B70C55">
            <w:pPr>
              <w:spacing w:line="240" w:lineRule="auto"/>
              <w:jc w:val="center"/>
              <w:rPr>
                <w:sz w:val="24"/>
                <w:szCs w:val="24"/>
              </w:rPr>
            </w:pPr>
            <w:r w:rsidRPr="004C5067">
              <w:rPr>
                <w:sz w:val="24"/>
                <w:szCs w:val="24"/>
              </w:rPr>
              <w:lastRenderedPageBreak/>
              <w:t>Возраст</w:t>
            </w:r>
          </w:p>
          <w:p w:rsidR="00FF1E4B" w:rsidRPr="004C5067" w:rsidRDefault="00FF1E4B" w:rsidP="00B70C55">
            <w:pPr>
              <w:spacing w:line="240" w:lineRule="auto"/>
              <w:jc w:val="center"/>
              <w:rPr>
                <w:sz w:val="24"/>
                <w:szCs w:val="24"/>
              </w:rPr>
            </w:pPr>
            <w:r w:rsidRPr="004C5067">
              <w:rPr>
                <w:sz w:val="24"/>
                <w:szCs w:val="24"/>
              </w:rPr>
              <w:t>(лет)</w:t>
            </w:r>
          </w:p>
        </w:tc>
        <w:tc>
          <w:tcPr>
            <w:tcW w:w="4711"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FF1E4B" w:rsidRPr="004C5067" w:rsidRDefault="00FF1E4B" w:rsidP="00B70C55">
            <w:pPr>
              <w:spacing w:line="240" w:lineRule="auto"/>
              <w:jc w:val="center"/>
              <w:rPr>
                <w:sz w:val="24"/>
                <w:szCs w:val="24"/>
              </w:rPr>
            </w:pPr>
            <w:r w:rsidRPr="004C5067">
              <w:rPr>
                <w:sz w:val="24"/>
                <w:szCs w:val="24"/>
              </w:rPr>
              <w:t>Все население</w:t>
            </w:r>
          </w:p>
        </w:tc>
      </w:tr>
      <w:tr w:rsidR="00FF1E4B" w:rsidRPr="004C5067" w:rsidTr="00B70C55">
        <w:trPr>
          <w:trHeight w:val="255"/>
          <w:jc w:val="center"/>
        </w:trPr>
        <w:tc>
          <w:tcPr>
            <w:tcW w:w="3187" w:type="dxa"/>
            <w:vMerge/>
            <w:tcBorders>
              <w:top w:val="single" w:sz="4" w:space="0" w:color="auto"/>
              <w:left w:val="single" w:sz="4" w:space="0" w:color="auto"/>
              <w:bottom w:val="single" w:sz="4" w:space="0" w:color="auto"/>
              <w:right w:val="single" w:sz="4" w:space="0" w:color="auto"/>
            </w:tcBorders>
            <w:vAlign w:val="center"/>
            <w:hideMark/>
          </w:tcPr>
          <w:p w:rsidR="00FF1E4B" w:rsidRPr="004C5067" w:rsidRDefault="00FF1E4B" w:rsidP="00B70C55">
            <w:pPr>
              <w:spacing w:line="240" w:lineRule="auto"/>
              <w:jc w:val="left"/>
              <w:rPr>
                <w:sz w:val="24"/>
                <w:szCs w:val="24"/>
              </w:rPr>
            </w:pPr>
          </w:p>
        </w:tc>
        <w:tc>
          <w:tcPr>
            <w:tcW w:w="16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F1E4B" w:rsidRPr="004C5067" w:rsidRDefault="00FF1E4B" w:rsidP="00B70C55">
            <w:pPr>
              <w:spacing w:line="240" w:lineRule="auto"/>
              <w:jc w:val="center"/>
              <w:rPr>
                <w:sz w:val="24"/>
                <w:szCs w:val="24"/>
              </w:rPr>
            </w:pPr>
            <w:r w:rsidRPr="004C5067">
              <w:rPr>
                <w:sz w:val="24"/>
                <w:szCs w:val="24"/>
              </w:rPr>
              <w:t xml:space="preserve">мужчины </w:t>
            </w:r>
          </w:p>
        </w:tc>
        <w:tc>
          <w:tcPr>
            <w:tcW w:w="1579"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FF1E4B" w:rsidRPr="004C5067" w:rsidRDefault="00FF1E4B" w:rsidP="00B70C55">
            <w:pPr>
              <w:spacing w:line="240" w:lineRule="auto"/>
              <w:jc w:val="center"/>
              <w:rPr>
                <w:sz w:val="24"/>
                <w:szCs w:val="24"/>
              </w:rPr>
            </w:pPr>
            <w:r w:rsidRPr="004C5067">
              <w:rPr>
                <w:sz w:val="24"/>
                <w:szCs w:val="24"/>
              </w:rPr>
              <w:t>мужчины</w:t>
            </w:r>
          </w:p>
        </w:tc>
        <w:tc>
          <w:tcPr>
            <w:tcW w:w="1491"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FF1E4B" w:rsidRPr="004C5067" w:rsidRDefault="00FF1E4B" w:rsidP="00B70C55">
            <w:pPr>
              <w:spacing w:line="240" w:lineRule="auto"/>
              <w:jc w:val="center"/>
              <w:rPr>
                <w:sz w:val="24"/>
                <w:szCs w:val="24"/>
              </w:rPr>
            </w:pPr>
            <w:r w:rsidRPr="004C5067">
              <w:rPr>
                <w:sz w:val="24"/>
                <w:szCs w:val="24"/>
              </w:rPr>
              <w:t>женщины</w:t>
            </w:r>
          </w:p>
        </w:tc>
      </w:tr>
      <w:tr w:rsidR="00FF1E4B" w:rsidRPr="004C5067" w:rsidTr="00B70C55">
        <w:trPr>
          <w:trHeight w:val="255"/>
          <w:jc w:val="center"/>
        </w:trPr>
        <w:tc>
          <w:tcPr>
            <w:tcW w:w="3187" w:type="dxa"/>
            <w:vMerge/>
            <w:tcBorders>
              <w:top w:val="single" w:sz="4" w:space="0" w:color="auto"/>
              <w:left w:val="single" w:sz="4" w:space="0" w:color="auto"/>
              <w:bottom w:val="single" w:sz="4" w:space="0" w:color="auto"/>
              <w:right w:val="single" w:sz="4" w:space="0" w:color="auto"/>
            </w:tcBorders>
            <w:vAlign w:val="center"/>
            <w:hideMark/>
          </w:tcPr>
          <w:p w:rsidR="00FF1E4B" w:rsidRPr="004C5067" w:rsidRDefault="00FF1E4B" w:rsidP="00B70C55">
            <w:pPr>
              <w:spacing w:line="240" w:lineRule="auto"/>
              <w:jc w:val="left"/>
              <w:rPr>
                <w:sz w:val="24"/>
                <w:szCs w:val="24"/>
              </w:rPr>
            </w:pPr>
          </w:p>
        </w:tc>
        <w:tc>
          <w:tcPr>
            <w:tcW w:w="16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F1E4B" w:rsidRPr="004C5067" w:rsidRDefault="00FF1E4B" w:rsidP="00B70C55">
            <w:pPr>
              <w:spacing w:line="240" w:lineRule="auto"/>
              <w:jc w:val="center"/>
              <w:rPr>
                <w:sz w:val="24"/>
                <w:szCs w:val="24"/>
              </w:rPr>
            </w:pPr>
            <w:r w:rsidRPr="004C5067">
              <w:rPr>
                <w:sz w:val="24"/>
                <w:szCs w:val="24"/>
              </w:rPr>
              <w:t>и женщины</w:t>
            </w: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FF1E4B" w:rsidRPr="004C5067" w:rsidRDefault="00FF1E4B" w:rsidP="00B70C55">
            <w:pPr>
              <w:spacing w:line="240" w:lineRule="auto"/>
              <w:jc w:val="left"/>
              <w:rPr>
                <w:sz w:val="24"/>
                <w:szCs w:val="24"/>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FF1E4B" w:rsidRPr="004C5067" w:rsidRDefault="00FF1E4B" w:rsidP="00B70C55">
            <w:pPr>
              <w:spacing w:line="240" w:lineRule="auto"/>
              <w:jc w:val="left"/>
              <w:rPr>
                <w:sz w:val="24"/>
                <w:szCs w:val="24"/>
              </w:rPr>
            </w:pP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14-15</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22894</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11876</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11018</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center"/>
              <w:rPr>
                <w:sz w:val="24"/>
                <w:szCs w:val="24"/>
              </w:rPr>
            </w:pPr>
            <w:r w:rsidRPr="004C5067">
              <w:rPr>
                <w:sz w:val="24"/>
                <w:szCs w:val="24"/>
              </w:rPr>
              <w:t>0-15</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27234</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13214</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14020</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16-17</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23127</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10912</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12215</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center"/>
              <w:rPr>
                <w:sz w:val="24"/>
                <w:szCs w:val="24"/>
              </w:rPr>
            </w:pPr>
            <w:r w:rsidRPr="004C5067">
              <w:rPr>
                <w:sz w:val="24"/>
                <w:szCs w:val="24"/>
              </w:rPr>
              <w:t>0-17</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21054</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9478</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11576</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18-19</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19829</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8658</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11171</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20-24</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17947</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7871</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10076</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25-29</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15573</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6599</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8974</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30-34</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10284</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4182</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6102</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35-39</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7235</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2744</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4491</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40-44</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4275</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1531</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2744</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45-49</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3610</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1158</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2452</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50-54</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1427</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421</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1006</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55-59</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6953</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3618</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3335</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60-64</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7252</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3813</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3439</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65-69</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7314</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3773</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3541</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70-74</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7691</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3899</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3792</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75-79</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7810</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3998</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3812</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80-84</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39129</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19986</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19143</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4C5067" w:rsidP="004C5067">
            <w:pPr>
              <w:spacing w:line="240" w:lineRule="auto"/>
              <w:rPr>
                <w:sz w:val="24"/>
                <w:szCs w:val="24"/>
              </w:rPr>
            </w:pPr>
            <w:r w:rsidRPr="004C5067">
              <w:rPr>
                <w:bCs/>
                <w:sz w:val="24"/>
                <w:szCs w:val="24"/>
              </w:rPr>
              <w:t xml:space="preserve">     </w:t>
            </w:r>
            <w:r w:rsidR="00E54CD9" w:rsidRPr="004C5067">
              <w:rPr>
                <w:bCs/>
                <w:sz w:val="24"/>
                <w:szCs w:val="24"/>
              </w:rPr>
              <w:t>Итого</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bCs/>
                <w:sz w:val="24"/>
                <w:szCs w:val="24"/>
              </w:rPr>
              <w:t>321722</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bCs/>
                <w:sz w:val="24"/>
                <w:szCs w:val="24"/>
              </w:rPr>
              <w:t>154050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bCs/>
                <w:sz w:val="24"/>
                <w:szCs w:val="24"/>
              </w:rPr>
              <w:t>167672</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0-14</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highlight w:val="yellow"/>
              </w:rPr>
            </w:pPr>
            <w:r w:rsidRPr="004C5067">
              <w:rPr>
                <w:sz w:val="24"/>
                <w:szCs w:val="24"/>
              </w:rPr>
              <w:t>106126</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54464</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51662</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bCs/>
                <w:sz w:val="24"/>
                <w:szCs w:val="24"/>
              </w:rPr>
              <w:t>0-15</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111402</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57153</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54249</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0-17</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119911</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61544</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58367</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center"/>
              <w:rPr>
                <w:sz w:val="24"/>
                <w:szCs w:val="24"/>
              </w:rPr>
            </w:pPr>
            <w:r w:rsidRPr="004C5067">
              <w:rPr>
                <w:sz w:val="24"/>
                <w:szCs w:val="24"/>
              </w:rPr>
              <w:t>16-29</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center"/>
              <w:rPr>
                <w:sz w:val="24"/>
                <w:szCs w:val="24"/>
              </w:rPr>
            </w:pPr>
            <w:r w:rsidRPr="004C5067">
              <w:rPr>
                <w:sz w:val="24"/>
                <w:szCs w:val="24"/>
              </w:rPr>
              <w:t>57809</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center"/>
              <w:rPr>
                <w:sz w:val="24"/>
                <w:szCs w:val="24"/>
              </w:rPr>
            </w:pPr>
            <w:r w:rsidRPr="004C5067">
              <w:rPr>
                <w:sz w:val="24"/>
                <w:szCs w:val="24"/>
              </w:rPr>
              <w:t>29908</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center"/>
              <w:rPr>
                <w:sz w:val="24"/>
                <w:szCs w:val="24"/>
              </w:rPr>
            </w:pPr>
            <w:r w:rsidRPr="004C5067">
              <w:rPr>
                <w:sz w:val="24"/>
                <w:szCs w:val="24"/>
              </w:rPr>
              <w:t>27901</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center"/>
              <w:rPr>
                <w:sz w:val="24"/>
                <w:szCs w:val="24"/>
              </w:rPr>
            </w:pPr>
            <w:r w:rsidRPr="004C5067">
              <w:rPr>
                <w:sz w:val="24"/>
                <w:szCs w:val="24"/>
              </w:rPr>
              <w:t>15-49</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center"/>
              <w:rPr>
                <w:sz w:val="24"/>
                <w:szCs w:val="24"/>
              </w:rPr>
            </w:pPr>
            <w:r w:rsidRPr="004C5067">
              <w:rPr>
                <w:sz w:val="24"/>
                <w:szCs w:val="24"/>
              </w:rPr>
              <w:t>154329</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center"/>
              <w:rPr>
                <w:sz w:val="24"/>
                <w:szCs w:val="24"/>
              </w:rPr>
            </w:pPr>
            <w:r w:rsidRPr="004C5067">
              <w:rPr>
                <w:sz w:val="24"/>
                <w:szCs w:val="24"/>
              </w:rPr>
              <w:t>74859</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center"/>
              <w:rPr>
                <w:sz w:val="24"/>
                <w:szCs w:val="24"/>
              </w:rPr>
            </w:pPr>
            <w:r w:rsidRPr="004C5067">
              <w:rPr>
                <w:sz w:val="24"/>
                <w:szCs w:val="24"/>
              </w:rPr>
              <w:t>59430</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center"/>
              <w:rPr>
                <w:sz w:val="24"/>
                <w:szCs w:val="24"/>
              </w:rPr>
            </w:pPr>
            <w:r w:rsidRPr="004C5067">
              <w:rPr>
                <w:sz w:val="24"/>
                <w:szCs w:val="24"/>
              </w:rPr>
              <w:t>16-54</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173599</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86640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86959</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16-59</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167000</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bCs/>
                <w:sz w:val="24"/>
                <w:szCs w:val="24"/>
              </w:rPr>
              <w:t>93239</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center"/>
              <w:rPr>
                <w:sz w:val="24"/>
                <w:szCs w:val="24"/>
              </w:rPr>
            </w:pPr>
            <w:r w:rsidRPr="004C5067">
              <w:rPr>
                <w:sz w:val="24"/>
                <w:szCs w:val="24"/>
              </w:rPr>
              <w:t>73761</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left"/>
              <w:rPr>
                <w:sz w:val="24"/>
                <w:szCs w:val="24"/>
                <w:highlight w:val="yellow"/>
              </w:rPr>
            </w:pPr>
            <w:r w:rsidRPr="004C5067">
              <w:rPr>
                <w:sz w:val="24"/>
                <w:szCs w:val="24"/>
              </w:rPr>
              <w:t>моложе трудоспособного</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111402</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57153</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54249</w:t>
            </w:r>
          </w:p>
        </w:tc>
      </w:tr>
      <w:tr w:rsidR="00E54CD9" w:rsidRPr="004C5067" w:rsidTr="004C5067">
        <w:trPr>
          <w:trHeight w:val="26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left"/>
              <w:rPr>
                <w:sz w:val="24"/>
                <w:szCs w:val="24"/>
              </w:rPr>
            </w:pPr>
            <w:r w:rsidRPr="004C5067">
              <w:rPr>
                <w:bCs/>
                <w:sz w:val="24"/>
                <w:szCs w:val="24"/>
              </w:rPr>
              <w:t>трудоспособного</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173599</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86640</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86959</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left"/>
              <w:rPr>
                <w:sz w:val="24"/>
                <w:szCs w:val="24"/>
              </w:rPr>
            </w:pPr>
            <w:r w:rsidRPr="004C5067">
              <w:rPr>
                <w:sz w:val="24"/>
                <w:szCs w:val="24"/>
              </w:rPr>
              <w:t>55 и старше</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center"/>
              <w:rPr>
                <w:sz w:val="24"/>
                <w:szCs w:val="24"/>
              </w:rPr>
            </w:pPr>
            <w:r w:rsidRPr="004C5067">
              <w:rPr>
                <w:sz w:val="24"/>
                <w:szCs w:val="24"/>
              </w:rPr>
              <w:t>43320</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center"/>
              <w:rPr>
                <w:sz w:val="24"/>
                <w:szCs w:val="24"/>
              </w:rPr>
            </w:pPr>
            <w:r w:rsidRPr="004C5067">
              <w:rPr>
                <w:sz w:val="24"/>
                <w:szCs w:val="24"/>
              </w:rPr>
              <w:t>13525</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center"/>
              <w:rPr>
                <w:sz w:val="24"/>
                <w:szCs w:val="24"/>
              </w:rPr>
            </w:pPr>
            <w:r w:rsidRPr="004C5067">
              <w:rPr>
                <w:sz w:val="24"/>
                <w:szCs w:val="24"/>
              </w:rPr>
              <w:t>29795</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left"/>
              <w:rPr>
                <w:sz w:val="24"/>
                <w:szCs w:val="24"/>
              </w:rPr>
            </w:pPr>
            <w:r w:rsidRPr="004C5067">
              <w:rPr>
                <w:sz w:val="24"/>
                <w:szCs w:val="24"/>
              </w:rPr>
              <w:t>60 и старше</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center"/>
              <w:rPr>
                <w:sz w:val="24"/>
                <w:szCs w:val="24"/>
              </w:rPr>
            </w:pPr>
            <w:r w:rsidRPr="004C5067">
              <w:rPr>
                <w:sz w:val="24"/>
                <w:szCs w:val="24"/>
              </w:rPr>
              <w:t>27747</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center"/>
              <w:rPr>
                <w:sz w:val="24"/>
                <w:szCs w:val="24"/>
              </w:rPr>
            </w:pPr>
            <w:r w:rsidRPr="004C5067">
              <w:rPr>
                <w:sz w:val="24"/>
                <w:szCs w:val="24"/>
              </w:rPr>
              <w:t>10257</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center"/>
              <w:rPr>
                <w:sz w:val="24"/>
                <w:szCs w:val="24"/>
              </w:rPr>
            </w:pPr>
            <w:r w:rsidRPr="004C5067">
              <w:rPr>
                <w:sz w:val="24"/>
                <w:szCs w:val="24"/>
              </w:rPr>
              <w:t>17490</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left"/>
              <w:rPr>
                <w:sz w:val="24"/>
                <w:szCs w:val="24"/>
              </w:rPr>
            </w:pPr>
            <w:r w:rsidRPr="004C5067">
              <w:rPr>
                <w:sz w:val="24"/>
                <w:szCs w:val="24"/>
              </w:rPr>
              <w:t>70 и старше</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center"/>
              <w:rPr>
                <w:sz w:val="24"/>
                <w:szCs w:val="24"/>
              </w:rPr>
            </w:pPr>
            <w:r w:rsidRPr="004C5067">
              <w:rPr>
                <w:sz w:val="24"/>
                <w:szCs w:val="24"/>
              </w:rPr>
              <w:t>10228</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center"/>
              <w:rPr>
                <w:bCs/>
                <w:sz w:val="24"/>
                <w:szCs w:val="24"/>
              </w:rPr>
            </w:pPr>
            <w:r w:rsidRPr="004C5067">
              <w:rPr>
                <w:bCs/>
                <w:sz w:val="24"/>
                <w:szCs w:val="24"/>
              </w:rPr>
              <w:t>3331</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center"/>
              <w:rPr>
                <w:sz w:val="24"/>
                <w:szCs w:val="24"/>
              </w:rPr>
            </w:pPr>
            <w:r w:rsidRPr="004C5067">
              <w:rPr>
                <w:sz w:val="24"/>
                <w:szCs w:val="24"/>
              </w:rPr>
              <w:t>6897</w:t>
            </w:r>
          </w:p>
        </w:tc>
      </w:tr>
      <w:tr w:rsidR="00E54CD9" w:rsidRPr="004C5067" w:rsidTr="004C5067">
        <w:trPr>
          <w:trHeight w:val="255"/>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left"/>
              <w:rPr>
                <w:sz w:val="24"/>
                <w:szCs w:val="24"/>
              </w:rPr>
            </w:pPr>
            <w:r w:rsidRPr="004C5067">
              <w:rPr>
                <w:sz w:val="24"/>
                <w:szCs w:val="24"/>
              </w:rPr>
              <w:t>85 и старше</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E54CD9" w:rsidRPr="004C5067" w:rsidRDefault="00E54CD9" w:rsidP="004C5067">
            <w:pPr>
              <w:spacing w:line="240" w:lineRule="auto"/>
              <w:jc w:val="center"/>
              <w:rPr>
                <w:sz w:val="24"/>
                <w:szCs w:val="24"/>
              </w:rPr>
            </w:pPr>
            <w:r w:rsidRPr="004C5067">
              <w:rPr>
                <w:sz w:val="24"/>
                <w:szCs w:val="24"/>
                <w:lang w:val="en-US"/>
              </w:rPr>
              <w:t>916</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221</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695</w:t>
            </w:r>
          </w:p>
        </w:tc>
      </w:tr>
      <w:tr w:rsidR="00E54CD9" w:rsidRPr="004C5067" w:rsidTr="004C5067">
        <w:trPr>
          <w:trHeight w:val="464"/>
          <w:jc w:val="center"/>
        </w:trPr>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E54CD9" w:rsidRPr="004C5067" w:rsidRDefault="00E54CD9" w:rsidP="004C5067">
            <w:pPr>
              <w:spacing w:line="240" w:lineRule="auto"/>
              <w:jc w:val="left"/>
              <w:rPr>
                <w:sz w:val="24"/>
                <w:szCs w:val="24"/>
              </w:rPr>
            </w:pPr>
            <w:r w:rsidRPr="004C5067">
              <w:rPr>
                <w:bCs/>
                <w:sz w:val="24"/>
                <w:szCs w:val="24"/>
              </w:rPr>
              <w:t>старше трудоспособного возраста</w:t>
            </w:r>
          </w:p>
        </w:tc>
        <w:tc>
          <w:tcPr>
            <w:tcW w:w="1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36721</w:t>
            </w:r>
          </w:p>
        </w:tc>
        <w:tc>
          <w:tcPr>
            <w:tcW w:w="1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10257</w:t>
            </w:r>
          </w:p>
        </w:tc>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4CD9" w:rsidRPr="004C5067" w:rsidRDefault="00E54CD9" w:rsidP="004C5067">
            <w:pPr>
              <w:spacing w:line="240" w:lineRule="auto"/>
              <w:jc w:val="center"/>
              <w:rPr>
                <w:rFonts w:eastAsia="Arial"/>
                <w:sz w:val="24"/>
                <w:szCs w:val="24"/>
              </w:rPr>
            </w:pPr>
            <w:r w:rsidRPr="004C5067">
              <w:rPr>
                <w:rFonts w:eastAsia="Arial"/>
                <w:sz w:val="24"/>
                <w:szCs w:val="24"/>
              </w:rPr>
              <w:t>26464</w:t>
            </w:r>
          </w:p>
        </w:tc>
      </w:tr>
    </w:tbl>
    <w:p w:rsidR="0093371F" w:rsidRDefault="0093371F" w:rsidP="004C5067">
      <w:pPr>
        <w:spacing w:line="240" w:lineRule="auto"/>
        <w:jc w:val="right"/>
        <w:rPr>
          <w:rFonts w:eastAsia="Arial"/>
          <w:szCs w:val="28"/>
        </w:rPr>
      </w:pPr>
    </w:p>
    <w:p w:rsidR="00E54CD9" w:rsidRPr="004C5067" w:rsidRDefault="004C5067" w:rsidP="004C5067">
      <w:pPr>
        <w:spacing w:line="240" w:lineRule="auto"/>
        <w:jc w:val="right"/>
        <w:rPr>
          <w:rFonts w:eastAsia="Arial"/>
          <w:szCs w:val="28"/>
        </w:rPr>
      </w:pPr>
      <w:r>
        <w:rPr>
          <w:rFonts w:eastAsia="Arial"/>
          <w:szCs w:val="28"/>
        </w:rPr>
        <w:t>Таблица № 3</w:t>
      </w:r>
    </w:p>
    <w:bookmarkEnd w:id="3"/>
    <w:p w:rsidR="004C5067" w:rsidRDefault="004C5067" w:rsidP="00E54CD9">
      <w:pPr>
        <w:spacing w:line="276" w:lineRule="auto"/>
        <w:ind w:firstLine="720"/>
        <w:jc w:val="center"/>
        <w:rPr>
          <w:rFonts w:eastAsia="Arial"/>
          <w:b/>
          <w:szCs w:val="28"/>
        </w:rPr>
      </w:pPr>
    </w:p>
    <w:p w:rsidR="00E54CD9" w:rsidRPr="004C5067" w:rsidRDefault="0093371F" w:rsidP="004C5067">
      <w:pPr>
        <w:spacing w:line="240" w:lineRule="auto"/>
        <w:jc w:val="center"/>
        <w:rPr>
          <w:rFonts w:eastAsia="Arial"/>
          <w:szCs w:val="28"/>
        </w:rPr>
      </w:pPr>
      <w:r>
        <w:rPr>
          <w:rFonts w:eastAsia="Arial"/>
          <w:szCs w:val="28"/>
        </w:rPr>
        <w:t>В</w:t>
      </w:r>
      <w:r w:rsidRPr="0093371F">
        <w:rPr>
          <w:rFonts w:eastAsia="Arial"/>
          <w:szCs w:val="28"/>
        </w:rPr>
        <w:t xml:space="preserve">озрастной </w:t>
      </w:r>
      <w:r>
        <w:rPr>
          <w:rFonts w:eastAsia="Arial"/>
          <w:szCs w:val="28"/>
        </w:rPr>
        <w:t>с</w:t>
      </w:r>
      <w:r w:rsidRPr="0093371F">
        <w:rPr>
          <w:rFonts w:eastAsia="Arial"/>
          <w:szCs w:val="28"/>
        </w:rPr>
        <w:t xml:space="preserve">остав </w:t>
      </w:r>
      <w:r w:rsidR="00E54CD9" w:rsidRPr="004C5067">
        <w:rPr>
          <w:rFonts w:eastAsia="Arial"/>
          <w:szCs w:val="28"/>
        </w:rPr>
        <w:t>населения Республики Тыва в динамике</w:t>
      </w:r>
    </w:p>
    <w:p w:rsidR="00E54CD9" w:rsidRPr="00E54CD9" w:rsidRDefault="00E54CD9" w:rsidP="00E54CD9">
      <w:pPr>
        <w:spacing w:line="276" w:lineRule="auto"/>
        <w:ind w:firstLine="720"/>
        <w:jc w:val="center"/>
        <w:rPr>
          <w:rFonts w:eastAsia="Arial"/>
          <w:b/>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8"/>
        <w:gridCol w:w="1591"/>
        <w:gridCol w:w="2099"/>
        <w:gridCol w:w="1261"/>
        <w:gridCol w:w="1402"/>
        <w:gridCol w:w="3077"/>
      </w:tblGrid>
      <w:tr w:rsidR="004C5067" w:rsidRPr="004C5067" w:rsidTr="00227C6A">
        <w:trPr>
          <w:trHeight w:val="737"/>
        </w:trPr>
        <w:tc>
          <w:tcPr>
            <w:tcW w:w="372" w:type="pct"/>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Г</w:t>
            </w:r>
            <w:r w:rsidRPr="004C5067">
              <w:rPr>
                <w:rFonts w:eastAsia="Arial"/>
                <w:sz w:val="24"/>
                <w:szCs w:val="24"/>
              </w:rPr>
              <w:t>о</w:t>
            </w:r>
            <w:r w:rsidRPr="004C5067">
              <w:rPr>
                <w:rFonts w:eastAsia="Arial"/>
                <w:sz w:val="24"/>
                <w:szCs w:val="24"/>
              </w:rPr>
              <w:t>ды</w:t>
            </w:r>
          </w:p>
        </w:tc>
        <w:tc>
          <w:tcPr>
            <w:tcW w:w="781" w:type="pct"/>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Все насел</w:t>
            </w:r>
            <w:r w:rsidRPr="004C5067">
              <w:rPr>
                <w:rFonts w:eastAsia="Arial"/>
                <w:sz w:val="24"/>
                <w:szCs w:val="24"/>
              </w:rPr>
              <w:t>е</w:t>
            </w:r>
            <w:r w:rsidRPr="004C5067">
              <w:rPr>
                <w:rFonts w:eastAsia="Arial"/>
                <w:sz w:val="24"/>
                <w:szCs w:val="24"/>
              </w:rPr>
              <w:t>ние, человек</w:t>
            </w:r>
          </w:p>
        </w:tc>
        <w:tc>
          <w:tcPr>
            <w:tcW w:w="1030" w:type="pct"/>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Взрослое</w:t>
            </w:r>
          </w:p>
          <w:p w:rsidR="00E54CD9" w:rsidRPr="004C5067" w:rsidRDefault="00E54CD9" w:rsidP="004C5067">
            <w:pPr>
              <w:spacing w:line="240" w:lineRule="auto"/>
              <w:jc w:val="center"/>
              <w:rPr>
                <w:rFonts w:eastAsia="Arial"/>
                <w:sz w:val="24"/>
                <w:szCs w:val="24"/>
              </w:rPr>
            </w:pPr>
            <w:r w:rsidRPr="004C5067">
              <w:rPr>
                <w:rFonts w:eastAsia="Arial"/>
                <w:sz w:val="24"/>
                <w:szCs w:val="24"/>
              </w:rPr>
              <w:t>население</w:t>
            </w:r>
          </w:p>
          <w:p w:rsidR="00E54CD9" w:rsidRPr="004C5067" w:rsidRDefault="00E54CD9" w:rsidP="004C5067">
            <w:pPr>
              <w:spacing w:line="240" w:lineRule="auto"/>
              <w:jc w:val="center"/>
              <w:rPr>
                <w:rFonts w:eastAsia="Arial"/>
                <w:sz w:val="24"/>
                <w:szCs w:val="24"/>
              </w:rPr>
            </w:pPr>
            <w:r w:rsidRPr="004C5067">
              <w:rPr>
                <w:rFonts w:eastAsia="Arial"/>
                <w:sz w:val="24"/>
                <w:szCs w:val="24"/>
              </w:rPr>
              <w:t>(18 лет и старше)</w:t>
            </w:r>
          </w:p>
        </w:tc>
        <w:tc>
          <w:tcPr>
            <w:tcW w:w="619" w:type="pct"/>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Труд</w:t>
            </w:r>
            <w:r w:rsidRPr="004C5067">
              <w:rPr>
                <w:rFonts w:eastAsia="Arial"/>
                <w:sz w:val="24"/>
                <w:szCs w:val="24"/>
              </w:rPr>
              <w:t>о</w:t>
            </w:r>
            <w:r w:rsidRPr="004C5067">
              <w:rPr>
                <w:rFonts w:eastAsia="Arial"/>
                <w:sz w:val="24"/>
                <w:szCs w:val="24"/>
              </w:rPr>
              <w:t>спосо</w:t>
            </w:r>
            <w:r w:rsidRPr="004C5067">
              <w:rPr>
                <w:rFonts w:eastAsia="Arial"/>
                <w:sz w:val="24"/>
                <w:szCs w:val="24"/>
              </w:rPr>
              <w:t>б</w:t>
            </w:r>
            <w:r w:rsidRPr="004C5067">
              <w:rPr>
                <w:rFonts w:eastAsia="Arial"/>
                <w:sz w:val="24"/>
                <w:szCs w:val="24"/>
              </w:rPr>
              <w:t>ное</w:t>
            </w:r>
          </w:p>
        </w:tc>
        <w:tc>
          <w:tcPr>
            <w:tcW w:w="688" w:type="pct"/>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Старше трудосп</w:t>
            </w:r>
            <w:r w:rsidRPr="004C5067">
              <w:rPr>
                <w:rFonts w:eastAsia="Arial"/>
                <w:sz w:val="24"/>
                <w:szCs w:val="24"/>
              </w:rPr>
              <w:t>о</w:t>
            </w:r>
            <w:r w:rsidRPr="004C5067">
              <w:rPr>
                <w:rFonts w:eastAsia="Arial"/>
                <w:sz w:val="24"/>
                <w:szCs w:val="24"/>
              </w:rPr>
              <w:t>собного</w:t>
            </w:r>
          </w:p>
        </w:tc>
        <w:tc>
          <w:tcPr>
            <w:tcW w:w="1510" w:type="pct"/>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Доля лиц старше трудосп</w:t>
            </w:r>
            <w:r w:rsidRPr="004C5067">
              <w:rPr>
                <w:rFonts w:eastAsia="Arial"/>
                <w:sz w:val="24"/>
                <w:szCs w:val="24"/>
              </w:rPr>
              <w:t>о</w:t>
            </w:r>
            <w:r w:rsidRPr="004C5067">
              <w:rPr>
                <w:rFonts w:eastAsia="Arial"/>
                <w:sz w:val="24"/>
                <w:szCs w:val="24"/>
              </w:rPr>
              <w:t>собного</w:t>
            </w:r>
            <w:r w:rsidR="004C5067">
              <w:rPr>
                <w:rFonts w:eastAsia="Arial"/>
                <w:sz w:val="24"/>
                <w:szCs w:val="24"/>
              </w:rPr>
              <w:t xml:space="preserve"> </w:t>
            </w:r>
            <w:r w:rsidRPr="004C5067">
              <w:rPr>
                <w:rFonts w:eastAsia="Arial"/>
                <w:sz w:val="24"/>
                <w:szCs w:val="24"/>
              </w:rPr>
              <w:t>в общей численн</w:t>
            </w:r>
            <w:r w:rsidRPr="004C5067">
              <w:rPr>
                <w:rFonts w:eastAsia="Arial"/>
                <w:sz w:val="24"/>
                <w:szCs w:val="24"/>
              </w:rPr>
              <w:t>о</w:t>
            </w:r>
            <w:r w:rsidRPr="004C5067">
              <w:rPr>
                <w:rFonts w:eastAsia="Arial"/>
                <w:sz w:val="24"/>
                <w:szCs w:val="24"/>
              </w:rPr>
              <w:t>сти населения,</w:t>
            </w:r>
            <w:r w:rsidR="004C5067">
              <w:rPr>
                <w:rFonts w:eastAsia="Arial"/>
                <w:sz w:val="24"/>
                <w:szCs w:val="24"/>
              </w:rPr>
              <w:t xml:space="preserve"> процентов</w:t>
            </w:r>
          </w:p>
        </w:tc>
      </w:tr>
      <w:tr w:rsidR="004C5067" w:rsidRPr="004C5067" w:rsidTr="00227C6A">
        <w:trPr>
          <w:trHeight w:val="277"/>
        </w:trPr>
        <w:tc>
          <w:tcPr>
            <w:tcW w:w="372"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2009</w:t>
            </w:r>
          </w:p>
        </w:tc>
        <w:tc>
          <w:tcPr>
            <w:tcW w:w="781" w:type="pct"/>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305306</w:t>
            </w:r>
          </w:p>
        </w:tc>
        <w:tc>
          <w:tcPr>
            <w:tcW w:w="1030"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highlight w:val="yellow"/>
              </w:rPr>
            </w:pPr>
            <w:r w:rsidRPr="004C5067">
              <w:rPr>
                <w:rFonts w:eastAsia="Arial"/>
                <w:sz w:val="24"/>
                <w:szCs w:val="24"/>
              </w:rPr>
              <w:t>205473</w:t>
            </w:r>
          </w:p>
        </w:tc>
        <w:tc>
          <w:tcPr>
            <w:tcW w:w="619"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186199</w:t>
            </w:r>
          </w:p>
        </w:tc>
        <w:tc>
          <w:tcPr>
            <w:tcW w:w="688"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28928</w:t>
            </w:r>
          </w:p>
        </w:tc>
        <w:tc>
          <w:tcPr>
            <w:tcW w:w="1510"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highlight w:val="yellow"/>
              </w:rPr>
            </w:pPr>
            <w:r w:rsidRPr="004C5067">
              <w:rPr>
                <w:rFonts w:eastAsia="Arial"/>
                <w:sz w:val="24"/>
                <w:szCs w:val="24"/>
              </w:rPr>
              <w:t>9,4</w:t>
            </w:r>
          </w:p>
        </w:tc>
      </w:tr>
      <w:tr w:rsidR="004C5067" w:rsidRPr="004C5067" w:rsidTr="00227C6A">
        <w:trPr>
          <w:trHeight w:val="253"/>
        </w:trPr>
        <w:tc>
          <w:tcPr>
            <w:tcW w:w="372"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2010</w:t>
            </w:r>
          </w:p>
        </w:tc>
        <w:tc>
          <w:tcPr>
            <w:tcW w:w="781" w:type="pct"/>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307323</w:t>
            </w:r>
          </w:p>
        </w:tc>
        <w:tc>
          <w:tcPr>
            <w:tcW w:w="1030"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203354</w:t>
            </w:r>
          </w:p>
        </w:tc>
        <w:tc>
          <w:tcPr>
            <w:tcW w:w="619"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190529</w:t>
            </w:r>
          </w:p>
        </w:tc>
        <w:tc>
          <w:tcPr>
            <w:tcW w:w="688"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29259</w:t>
            </w:r>
          </w:p>
        </w:tc>
        <w:tc>
          <w:tcPr>
            <w:tcW w:w="1510"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highlight w:val="yellow"/>
              </w:rPr>
            </w:pPr>
            <w:r w:rsidRPr="004C5067">
              <w:rPr>
                <w:rFonts w:eastAsia="Arial"/>
                <w:sz w:val="24"/>
                <w:szCs w:val="24"/>
              </w:rPr>
              <w:t>9,5</w:t>
            </w:r>
          </w:p>
        </w:tc>
      </w:tr>
      <w:tr w:rsidR="004C5067" w:rsidRPr="004C5067" w:rsidTr="00227C6A">
        <w:trPr>
          <w:trHeight w:val="233"/>
        </w:trPr>
        <w:tc>
          <w:tcPr>
            <w:tcW w:w="372"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2011</w:t>
            </w:r>
          </w:p>
        </w:tc>
        <w:tc>
          <w:tcPr>
            <w:tcW w:w="781" w:type="pct"/>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308132</w:t>
            </w:r>
          </w:p>
        </w:tc>
        <w:tc>
          <w:tcPr>
            <w:tcW w:w="1030"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202886</w:t>
            </w:r>
          </w:p>
        </w:tc>
        <w:tc>
          <w:tcPr>
            <w:tcW w:w="619"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183382</w:t>
            </w:r>
          </w:p>
        </w:tc>
        <w:tc>
          <w:tcPr>
            <w:tcW w:w="688"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30179</w:t>
            </w:r>
          </w:p>
        </w:tc>
        <w:tc>
          <w:tcPr>
            <w:tcW w:w="1510"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9,7</w:t>
            </w:r>
          </w:p>
        </w:tc>
      </w:tr>
      <w:tr w:rsidR="004C5067" w:rsidRPr="004C5067" w:rsidTr="00227C6A">
        <w:trPr>
          <w:trHeight w:val="223"/>
        </w:trPr>
        <w:tc>
          <w:tcPr>
            <w:tcW w:w="372"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2012</w:t>
            </w:r>
          </w:p>
        </w:tc>
        <w:tc>
          <w:tcPr>
            <w:tcW w:w="781" w:type="pct"/>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309347</w:t>
            </w:r>
          </w:p>
        </w:tc>
        <w:tc>
          <w:tcPr>
            <w:tcW w:w="1030"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201646</w:t>
            </w:r>
          </w:p>
        </w:tc>
        <w:tc>
          <w:tcPr>
            <w:tcW w:w="619"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181565</w:t>
            </w:r>
          </w:p>
        </w:tc>
        <w:tc>
          <w:tcPr>
            <w:tcW w:w="688"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30785</w:t>
            </w:r>
          </w:p>
        </w:tc>
        <w:tc>
          <w:tcPr>
            <w:tcW w:w="1510"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9,9</w:t>
            </w:r>
          </w:p>
        </w:tc>
      </w:tr>
    </w:tbl>
    <w:p w:rsidR="00FF1E4B" w:rsidRDefault="00FF1E4B"/>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8"/>
        <w:gridCol w:w="1591"/>
        <w:gridCol w:w="2099"/>
        <w:gridCol w:w="1261"/>
        <w:gridCol w:w="1402"/>
        <w:gridCol w:w="3077"/>
      </w:tblGrid>
      <w:tr w:rsidR="00FF1E4B" w:rsidRPr="004C5067" w:rsidTr="00B70C55">
        <w:trPr>
          <w:trHeight w:val="737"/>
        </w:trPr>
        <w:tc>
          <w:tcPr>
            <w:tcW w:w="372" w:type="pct"/>
            <w:tcMar>
              <w:top w:w="0" w:type="dxa"/>
              <w:left w:w="108" w:type="dxa"/>
              <w:bottom w:w="0" w:type="dxa"/>
              <w:right w:w="108" w:type="dxa"/>
            </w:tcMar>
          </w:tcPr>
          <w:p w:rsidR="00FF1E4B" w:rsidRPr="004C5067" w:rsidRDefault="00FF1E4B" w:rsidP="00B70C55">
            <w:pPr>
              <w:spacing w:line="240" w:lineRule="auto"/>
              <w:jc w:val="center"/>
              <w:rPr>
                <w:rFonts w:eastAsia="Arial"/>
                <w:sz w:val="24"/>
                <w:szCs w:val="24"/>
              </w:rPr>
            </w:pPr>
            <w:r w:rsidRPr="004C5067">
              <w:rPr>
                <w:rFonts w:eastAsia="Arial"/>
                <w:sz w:val="24"/>
                <w:szCs w:val="24"/>
              </w:rPr>
              <w:t>Г</w:t>
            </w:r>
            <w:r w:rsidRPr="004C5067">
              <w:rPr>
                <w:rFonts w:eastAsia="Arial"/>
                <w:sz w:val="24"/>
                <w:szCs w:val="24"/>
              </w:rPr>
              <w:t>о</w:t>
            </w:r>
            <w:r w:rsidRPr="004C5067">
              <w:rPr>
                <w:rFonts w:eastAsia="Arial"/>
                <w:sz w:val="24"/>
                <w:szCs w:val="24"/>
              </w:rPr>
              <w:t>ды</w:t>
            </w:r>
          </w:p>
        </w:tc>
        <w:tc>
          <w:tcPr>
            <w:tcW w:w="781" w:type="pct"/>
            <w:tcMar>
              <w:top w:w="0" w:type="dxa"/>
              <w:left w:w="108" w:type="dxa"/>
              <w:bottom w:w="0" w:type="dxa"/>
              <w:right w:w="108" w:type="dxa"/>
            </w:tcMar>
          </w:tcPr>
          <w:p w:rsidR="00FF1E4B" w:rsidRPr="004C5067" w:rsidRDefault="00FF1E4B" w:rsidP="00B70C55">
            <w:pPr>
              <w:spacing w:line="240" w:lineRule="auto"/>
              <w:jc w:val="center"/>
              <w:rPr>
                <w:rFonts w:eastAsia="Arial"/>
                <w:sz w:val="24"/>
                <w:szCs w:val="24"/>
              </w:rPr>
            </w:pPr>
            <w:r w:rsidRPr="004C5067">
              <w:rPr>
                <w:rFonts w:eastAsia="Arial"/>
                <w:sz w:val="24"/>
                <w:szCs w:val="24"/>
              </w:rPr>
              <w:t>Все насел</w:t>
            </w:r>
            <w:r w:rsidRPr="004C5067">
              <w:rPr>
                <w:rFonts w:eastAsia="Arial"/>
                <w:sz w:val="24"/>
                <w:szCs w:val="24"/>
              </w:rPr>
              <w:t>е</w:t>
            </w:r>
            <w:r w:rsidRPr="004C5067">
              <w:rPr>
                <w:rFonts w:eastAsia="Arial"/>
                <w:sz w:val="24"/>
                <w:szCs w:val="24"/>
              </w:rPr>
              <w:t>ние, человек</w:t>
            </w:r>
          </w:p>
        </w:tc>
        <w:tc>
          <w:tcPr>
            <w:tcW w:w="1030" w:type="pct"/>
            <w:tcMar>
              <w:top w:w="0" w:type="dxa"/>
              <w:left w:w="108" w:type="dxa"/>
              <w:bottom w:w="0" w:type="dxa"/>
              <w:right w:w="108" w:type="dxa"/>
            </w:tcMar>
          </w:tcPr>
          <w:p w:rsidR="00FF1E4B" w:rsidRPr="004C5067" w:rsidRDefault="00FF1E4B" w:rsidP="00B70C55">
            <w:pPr>
              <w:spacing w:line="240" w:lineRule="auto"/>
              <w:jc w:val="center"/>
              <w:rPr>
                <w:rFonts w:eastAsia="Arial"/>
                <w:sz w:val="24"/>
                <w:szCs w:val="24"/>
              </w:rPr>
            </w:pPr>
            <w:r w:rsidRPr="004C5067">
              <w:rPr>
                <w:rFonts w:eastAsia="Arial"/>
                <w:sz w:val="24"/>
                <w:szCs w:val="24"/>
              </w:rPr>
              <w:t>Взрослое</w:t>
            </w:r>
          </w:p>
          <w:p w:rsidR="00FF1E4B" w:rsidRPr="004C5067" w:rsidRDefault="00FF1E4B" w:rsidP="00B70C55">
            <w:pPr>
              <w:spacing w:line="240" w:lineRule="auto"/>
              <w:jc w:val="center"/>
              <w:rPr>
                <w:rFonts w:eastAsia="Arial"/>
                <w:sz w:val="24"/>
                <w:szCs w:val="24"/>
              </w:rPr>
            </w:pPr>
            <w:r w:rsidRPr="004C5067">
              <w:rPr>
                <w:rFonts w:eastAsia="Arial"/>
                <w:sz w:val="24"/>
                <w:szCs w:val="24"/>
              </w:rPr>
              <w:t>население</w:t>
            </w:r>
          </w:p>
          <w:p w:rsidR="00FF1E4B" w:rsidRPr="004C5067" w:rsidRDefault="00FF1E4B" w:rsidP="00B70C55">
            <w:pPr>
              <w:spacing w:line="240" w:lineRule="auto"/>
              <w:jc w:val="center"/>
              <w:rPr>
                <w:rFonts w:eastAsia="Arial"/>
                <w:sz w:val="24"/>
                <w:szCs w:val="24"/>
              </w:rPr>
            </w:pPr>
            <w:r w:rsidRPr="004C5067">
              <w:rPr>
                <w:rFonts w:eastAsia="Arial"/>
                <w:sz w:val="24"/>
                <w:szCs w:val="24"/>
              </w:rPr>
              <w:t>(18 лет и старше)</w:t>
            </w:r>
          </w:p>
        </w:tc>
        <w:tc>
          <w:tcPr>
            <w:tcW w:w="619" w:type="pct"/>
            <w:tcMar>
              <w:top w:w="0" w:type="dxa"/>
              <w:left w:w="108" w:type="dxa"/>
              <w:bottom w:w="0" w:type="dxa"/>
              <w:right w:w="108" w:type="dxa"/>
            </w:tcMar>
          </w:tcPr>
          <w:p w:rsidR="00FF1E4B" w:rsidRPr="004C5067" w:rsidRDefault="00FF1E4B" w:rsidP="00B70C55">
            <w:pPr>
              <w:spacing w:line="240" w:lineRule="auto"/>
              <w:jc w:val="center"/>
              <w:rPr>
                <w:rFonts w:eastAsia="Arial"/>
                <w:sz w:val="24"/>
                <w:szCs w:val="24"/>
              </w:rPr>
            </w:pPr>
            <w:r w:rsidRPr="004C5067">
              <w:rPr>
                <w:rFonts w:eastAsia="Arial"/>
                <w:sz w:val="24"/>
                <w:szCs w:val="24"/>
              </w:rPr>
              <w:t>Труд</w:t>
            </w:r>
            <w:r w:rsidRPr="004C5067">
              <w:rPr>
                <w:rFonts w:eastAsia="Arial"/>
                <w:sz w:val="24"/>
                <w:szCs w:val="24"/>
              </w:rPr>
              <w:t>о</w:t>
            </w:r>
            <w:r w:rsidRPr="004C5067">
              <w:rPr>
                <w:rFonts w:eastAsia="Arial"/>
                <w:sz w:val="24"/>
                <w:szCs w:val="24"/>
              </w:rPr>
              <w:t>спосо</w:t>
            </w:r>
            <w:r w:rsidRPr="004C5067">
              <w:rPr>
                <w:rFonts w:eastAsia="Arial"/>
                <w:sz w:val="24"/>
                <w:szCs w:val="24"/>
              </w:rPr>
              <w:t>б</w:t>
            </w:r>
            <w:r w:rsidRPr="004C5067">
              <w:rPr>
                <w:rFonts w:eastAsia="Arial"/>
                <w:sz w:val="24"/>
                <w:szCs w:val="24"/>
              </w:rPr>
              <w:t>ное</w:t>
            </w:r>
          </w:p>
        </w:tc>
        <w:tc>
          <w:tcPr>
            <w:tcW w:w="688" w:type="pct"/>
            <w:tcMar>
              <w:top w:w="0" w:type="dxa"/>
              <w:left w:w="108" w:type="dxa"/>
              <w:bottom w:w="0" w:type="dxa"/>
              <w:right w:w="108" w:type="dxa"/>
            </w:tcMar>
          </w:tcPr>
          <w:p w:rsidR="00FF1E4B" w:rsidRPr="004C5067" w:rsidRDefault="00FF1E4B" w:rsidP="00B70C55">
            <w:pPr>
              <w:spacing w:line="240" w:lineRule="auto"/>
              <w:jc w:val="center"/>
              <w:rPr>
                <w:rFonts w:eastAsia="Arial"/>
                <w:sz w:val="24"/>
                <w:szCs w:val="24"/>
              </w:rPr>
            </w:pPr>
            <w:r w:rsidRPr="004C5067">
              <w:rPr>
                <w:rFonts w:eastAsia="Arial"/>
                <w:sz w:val="24"/>
                <w:szCs w:val="24"/>
              </w:rPr>
              <w:t>Старше трудосп</w:t>
            </w:r>
            <w:r w:rsidRPr="004C5067">
              <w:rPr>
                <w:rFonts w:eastAsia="Arial"/>
                <w:sz w:val="24"/>
                <w:szCs w:val="24"/>
              </w:rPr>
              <w:t>о</w:t>
            </w:r>
            <w:r w:rsidRPr="004C5067">
              <w:rPr>
                <w:rFonts w:eastAsia="Arial"/>
                <w:sz w:val="24"/>
                <w:szCs w:val="24"/>
              </w:rPr>
              <w:t>собного</w:t>
            </w:r>
          </w:p>
        </w:tc>
        <w:tc>
          <w:tcPr>
            <w:tcW w:w="1510" w:type="pct"/>
            <w:tcMar>
              <w:top w:w="0" w:type="dxa"/>
              <w:left w:w="108" w:type="dxa"/>
              <w:bottom w:w="0" w:type="dxa"/>
              <w:right w:w="108" w:type="dxa"/>
            </w:tcMar>
          </w:tcPr>
          <w:p w:rsidR="00FF1E4B" w:rsidRPr="004C5067" w:rsidRDefault="00FF1E4B" w:rsidP="00B70C55">
            <w:pPr>
              <w:spacing w:line="240" w:lineRule="auto"/>
              <w:jc w:val="center"/>
              <w:rPr>
                <w:rFonts w:eastAsia="Arial"/>
                <w:sz w:val="24"/>
                <w:szCs w:val="24"/>
              </w:rPr>
            </w:pPr>
            <w:r w:rsidRPr="004C5067">
              <w:rPr>
                <w:rFonts w:eastAsia="Arial"/>
                <w:sz w:val="24"/>
                <w:szCs w:val="24"/>
              </w:rPr>
              <w:t>Доля лиц старше трудосп</w:t>
            </w:r>
            <w:r w:rsidRPr="004C5067">
              <w:rPr>
                <w:rFonts w:eastAsia="Arial"/>
                <w:sz w:val="24"/>
                <w:szCs w:val="24"/>
              </w:rPr>
              <w:t>о</w:t>
            </w:r>
            <w:r w:rsidRPr="004C5067">
              <w:rPr>
                <w:rFonts w:eastAsia="Arial"/>
                <w:sz w:val="24"/>
                <w:szCs w:val="24"/>
              </w:rPr>
              <w:t>собного</w:t>
            </w:r>
            <w:r>
              <w:rPr>
                <w:rFonts w:eastAsia="Arial"/>
                <w:sz w:val="24"/>
                <w:szCs w:val="24"/>
              </w:rPr>
              <w:t xml:space="preserve"> </w:t>
            </w:r>
            <w:r w:rsidRPr="004C5067">
              <w:rPr>
                <w:rFonts w:eastAsia="Arial"/>
                <w:sz w:val="24"/>
                <w:szCs w:val="24"/>
              </w:rPr>
              <w:t>в общей численн</w:t>
            </w:r>
            <w:r w:rsidRPr="004C5067">
              <w:rPr>
                <w:rFonts w:eastAsia="Arial"/>
                <w:sz w:val="24"/>
                <w:szCs w:val="24"/>
              </w:rPr>
              <w:t>о</w:t>
            </w:r>
            <w:r w:rsidRPr="004C5067">
              <w:rPr>
                <w:rFonts w:eastAsia="Arial"/>
                <w:sz w:val="24"/>
                <w:szCs w:val="24"/>
              </w:rPr>
              <w:t>сти населения,</w:t>
            </w:r>
            <w:r>
              <w:rPr>
                <w:rFonts w:eastAsia="Arial"/>
                <w:sz w:val="24"/>
                <w:szCs w:val="24"/>
              </w:rPr>
              <w:t xml:space="preserve"> процентов</w:t>
            </w:r>
          </w:p>
        </w:tc>
      </w:tr>
      <w:tr w:rsidR="004C5067" w:rsidRPr="004C5067" w:rsidTr="00227C6A">
        <w:trPr>
          <w:trHeight w:val="199"/>
        </w:trPr>
        <w:tc>
          <w:tcPr>
            <w:tcW w:w="372"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color w:val="000000"/>
                <w:sz w:val="24"/>
                <w:szCs w:val="24"/>
              </w:rPr>
              <w:t>2013</w:t>
            </w:r>
          </w:p>
        </w:tc>
        <w:tc>
          <w:tcPr>
            <w:tcW w:w="781" w:type="pct"/>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310460</w:t>
            </w:r>
          </w:p>
        </w:tc>
        <w:tc>
          <w:tcPr>
            <w:tcW w:w="1030"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200749</w:t>
            </w:r>
          </w:p>
        </w:tc>
        <w:tc>
          <w:tcPr>
            <w:tcW w:w="619"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179612</w:t>
            </w:r>
          </w:p>
        </w:tc>
        <w:tc>
          <w:tcPr>
            <w:tcW w:w="688"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31427</w:t>
            </w:r>
          </w:p>
        </w:tc>
        <w:tc>
          <w:tcPr>
            <w:tcW w:w="1510"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10,1</w:t>
            </w:r>
          </w:p>
        </w:tc>
      </w:tr>
      <w:tr w:rsidR="004C5067" w:rsidRPr="004C5067" w:rsidTr="00227C6A">
        <w:trPr>
          <w:trHeight w:val="203"/>
        </w:trPr>
        <w:tc>
          <w:tcPr>
            <w:tcW w:w="372"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2014</w:t>
            </w:r>
          </w:p>
        </w:tc>
        <w:tc>
          <w:tcPr>
            <w:tcW w:w="781" w:type="pct"/>
            <w:tcMar>
              <w:top w:w="0" w:type="dxa"/>
              <w:left w:w="108" w:type="dxa"/>
              <w:bottom w:w="0" w:type="dxa"/>
              <w:right w:w="108" w:type="dxa"/>
            </w:tcMar>
          </w:tcPr>
          <w:p w:rsidR="00E54CD9" w:rsidRPr="004C5067" w:rsidRDefault="00E54CD9" w:rsidP="004C5067">
            <w:pPr>
              <w:spacing w:line="240" w:lineRule="auto"/>
              <w:jc w:val="center"/>
              <w:rPr>
                <w:rFonts w:eastAsia="Arial"/>
                <w:sz w:val="24"/>
                <w:szCs w:val="24"/>
              </w:rPr>
            </w:pPr>
            <w:r w:rsidRPr="004C5067">
              <w:rPr>
                <w:rFonts w:eastAsia="Arial"/>
                <w:sz w:val="24"/>
                <w:szCs w:val="24"/>
              </w:rPr>
              <w:t>311761</w:t>
            </w:r>
          </w:p>
        </w:tc>
        <w:tc>
          <w:tcPr>
            <w:tcW w:w="1030"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200047</w:t>
            </w:r>
          </w:p>
        </w:tc>
        <w:tc>
          <w:tcPr>
            <w:tcW w:w="619"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177131</w:t>
            </w:r>
          </w:p>
        </w:tc>
        <w:tc>
          <w:tcPr>
            <w:tcW w:w="688"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32174</w:t>
            </w:r>
          </w:p>
        </w:tc>
        <w:tc>
          <w:tcPr>
            <w:tcW w:w="1510"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10,3</w:t>
            </w:r>
          </w:p>
        </w:tc>
      </w:tr>
      <w:tr w:rsidR="004C5067" w:rsidRPr="004C5067" w:rsidTr="00227C6A">
        <w:trPr>
          <w:trHeight w:val="193"/>
        </w:trPr>
        <w:tc>
          <w:tcPr>
            <w:tcW w:w="372"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2015</w:t>
            </w:r>
          </w:p>
        </w:tc>
        <w:tc>
          <w:tcPr>
            <w:tcW w:w="781"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highlight w:val="yellow"/>
              </w:rPr>
            </w:pPr>
            <w:r w:rsidRPr="004C5067">
              <w:rPr>
                <w:rFonts w:eastAsia="Arial"/>
                <w:sz w:val="24"/>
                <w:szCs w:val="24"/>
              </w:rPr>
              <w:t>313777</w:t>
            </w:r>
          </w:p>
        </w:tc>
        <w:tc>
          <w:tcPr>
            <w:tcW w:w="1030"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199953</w:t>
            </w:r>
          </w:p>
        </w:tc>
        <w:tc>
          <w:tcPr>
            <w:tcW w:w="619"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175600</w:t>
            </w:r>
          </w:p>
        </w:tc>
        <w:tc>
          <w:tcPr>
            <w:tcW w:w="688"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33148</w:t>
            </w:r>
          </w:p>
        </w:tc>
        <w:tc>
          <w:tcPr>
            <w:tcW w:w="1510"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highlight w:val="yellow"/>
              </w:rPr>
            </w:pPr>
            <w:r w:rsidRPr="004C5067">
              <w:rPr>
                <w:rFonts w:eastAsia="Arial"/>
                <w:sz w:val="24"/>
                <w:szCs w:val="24"/>
              </w:rPr>
              <w:t>10,5</w:t>
            </w:r>
          </w:p>
        </w:tc>
      </w:tr>
      <w:tr w:rsidR="004C5067" w:rsidRPr="004C5067" w:rsidTr="00227C6A">
        <w:trPr>
          <w:trHeight w:val="169"/>
        </w:trPr>
        <w:tc>
          <w:tcPr>
            <w:tcW w:w="372"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2016</w:t>
            </w:r>
          </w:p>
        </w:tc>
        <w:tc>
          <w:tcPr>
            <w:tcW w:w="781"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highlight w:val="yellow"/>
              </w:rPr>
            </w:pPr>
            <w:r w:rsidRPr="004C5067">
              <w:rPr>
                <w:rFonts w:eastAsia="Arial"/>
                <w:sz w:val="24"/>
                <w:szCs w:val="24"/>
              </w:rPr>
              <w:t>315637</w:t>
            </w:r>
          </w:p>
        </w:tc>
        <w:tc>
          <w:tcPr>
            <w:tcW w:w="1030"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highlight w:val="yellow"/>
              </w:rPr>
            </w:pPr>
            <w:r w:rsidRPr="004C5067">
              <w:rPr>
                <w:rFonts w:eastAsia="Arial"/>
                <w:sz w:val="24"/>
                <w:szCs w:val="24"/>
              </w:rPr>
              <w:t>199550</w:t>
            </w:r>
          </w:p>
        </w:tc>
        <w:tc>
          <w:tcPr>
            <w:tcW w:w="619"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173974</w:t>
            </w:r>
          </w:p>
        </w:tc>
        <w:tc>
          <w:tcPr>
            <w:tcW w:w="688"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34309</w:t>
            </w:r>
          </w:p>
        </w:tc>
        <w:tc>
          <w:tcPr>
            <w:tcW w:w="1510"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highlight w:val="yellow"/>
              </w:rPr>
            </w:pPr>
            <w:r w:rsidRPr="004C5067">
              <w:rPr>
                <w:rFonts w:eastAsia="Arial"/>
                <w:sz w:val="24"/>
                <w:szCs w:val="24"/>
              </w:rPr>
              <w:t>10,8</w:t>
            </w:r>
          </w:p>
        </w:tc>
      </w:tr>
      <w:tr w:rsidR="004C5067" w:rsidRPr="004C5067" w:rsidTr="00227C6A">
        <w:trPr>
          <w:trHeight w:val="301"/>
        </w:trPr>
        <w:tc>
          <w:tcPr>
            <w:tcW w:w="372"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2017</w:t>
            </w:r>
          </w:p>
        </w:tc>
        <w:tc>
          <w:tcPr>
            <w:tcW w:w="781"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318550</w:t>
            </w:r>
          </w:p>
        </w:tc>
        <w:tc>
          <w:tcPr>
            <w:tcW w:w="1030"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200609</w:t>
            </w:r>
          </w:p>
        </w:tc>
        <w:tc>
          <w:tcPr>
            <w:tcW w:w="619"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173708</w:t>
            </w:r>
          </w:p>
        </w:tc>
        <w:tc>
          <w:tcPr>
            <w:tcW w:w="688"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35409</w:t>
            </w:r>
          </w:p>
        </w:tc>
        <w:tc>
          <w:tcPr>
            <w:tcW w:w="1510"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highlight w:val="yellow"/>
              </w:rPr>
            </w:pPr>
            <w:r w:rsidRPr="004C5067">
              <w:rPr>
                <w:rFonts w:eastAsia="Arial"/>
                <w:sz w:val="24"/>
                <w:szCs w:val="24"/>
              </w:rPr>
              <w:t>11,1</w:t>
            </w:r>
          </w:p>
        </w:tc>
      </w:tr>
      <w:tr w:rsidR="004C5067" w:rsidRPr="004C5067" w:rsidTr="00227C6A">
        <w:trPr>
          <w:trHeight w:val="301"/>
        </w:trPr>
        <w:tc>
          <w:tcPr>
            <w:tcW w:w="372"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2018</w:t>
            </w:r>
          </w:p>
        </w:tc>
        <w:tc>
          <w:tcPr>
            <w:tcW w:w="781"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rPr>
            </w:pPr>
            <w:r w:rsidRPr="004C5067">
              <w:rPr>
                <w:rFonts w:eastAsia="Arial"/>
                <w:sz w:val="24"/>
                <w:szCs w:val="24"/>
              </w:rPr>
              <w:t>321722</w:t>
            </w:r>
          </w:p>
        </w:tc>
        <w:tc>
          <w:tcPr>
            <w:tcW w:w="1030"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highlight w:val="yellow"/>
              </w:rPr>
            </w:pPr>
            <w:r w:rsidRPr="004C5067">
              <w:rPr>
                <w:rFonts w:eastAsia="Arial"/>
                <w:sz w:val="24"/>
                <w:szCs w:val="24"/>
              </w:rPr>
              <w:t>201811</w:t>
            </w:r>
          </w:p>
        </w:tc>
        <w:tc>
          <w:tcPr>
            <w:tcW w:w="619"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highlight w:val="yellow"/>
              </w:rPr>
            </w:pPr>
            <w:r w:rsidRPr="004C5067">
              <w:rPr>
                <w:rFonts w:eastAsia="Arial"/>
                <w:sz w:val="24"/>
                <w:szCs w:val="24"/>
              </w:rPr>
              <w:t>173599</w:t>
            </w:r>
          </w:p>
        </w:tc>
        <w:tc>
          <w:tcPr>
            <w:tcW w:w="688"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highlight w:val="yellow"/>
              </w:rPr>
            </w:pPr>
            <w:r w:rsidRPr="004C5067">
              <w:rPr>
                <w:rFonts w:eastAsia="Arial"/>
                <w:sz w:val="24"/>
                <w:szCs w:val="24"/>
              </w:rPr>
              <w:t>36721</w:t>
            </w:r>
          </w:p>
        </w:tc>
        <w:tc>
          <w:tcPr>
            <w:tcW w:w="1510" w:type="pct"/>
            <w:tcMar>
              <w:top w:w="0" w:type="dxa"/>
              <w:left w:w="108" w:type="dxa"/>
              <w:bottom w:w="0" w:type="dxa"/>
              <w:right w:w="108" w:type="dxa"/>
            </w:tcMar>
            <w:vAlign w:val="bottom"/>
          </w:tcPr>
          <w:p w:rsidR="00E54CD9" w:rsidRPr="004C5067" w:rsidRDefault="00E54CD9" w:rsidP="004C5067">
            <w:pPr>
              <w:spacing w:line="240" w:lineRule="auto"/>
              <w:jc w:val="center"/>
              <w:rPr>
                <w:rFonts w:eastAsia="Arial"/>
                <w:sz w:val="24"/>
                <w:szCs w:val="24"/>
                <w:highlight w:val="yellow"/>
              </w:rPr>
            </w:pPr>
            <w:r w:rsidRPr="004C5067">
              <w:rPr>
                <w:rFonts w:eastAsia="Arial"/>
                <w:sz w:val="24"/>
                <w:szCs w:val="24"/>
              </w:rPr>
              <w:t>11,4</w:t>
            </w:r>
          </w:p>
        </w:tc>
      </w:tr>
    </w:tbl>
    <w:p w:rsidR="00E54CD9" w:rsidRPr="00E54CD9" w:rsidRDefault="00E54CD9" w:rsidP="00E54CD9">
      <w:pPr>
        <w:spacing w:line="276" w:lineRule="auto"/>
        <w:ind w:firstLine="720"/>
        <w:jc w:val="left"/>
        <w:rPr>
          <w:rFonts w:eastAsia="Arial"/>
          <w:sz w:val="24"/>
          <w:szCs w:val="24"/>
          <w:highlight w:val="yellow"/>
        </w:rPr>
      </w:pPr>
    </w:p>
    <w:p w:rsidR="00E54CD9" w:rsidRPr="00E54CD9" w:rsidRDefault="004841B9" w:rsidP="00FD27C8">
      <w:pPr>
        <w:spacing w:line="276" w:lineRule="auto"/>
        <w:jc w:val="left"/>
        <w:rPr>
          <w:rFonts w:eastAsia="Arial"/>
          <w:sz w:val="24"/>
          <w:szCs w:val="24"/>
        </w:rPr>
      </w:pPr>
      <w:r>
        <w:rPr>
          <w:rFonts w:ascii="Arial" w:eastAsia="Arial" w:hAnsi="Arial" w:cs="Arial"/>
          <w:noProof/>
          <w:sz w:val="22"/>
          <w:szCs w:val="22"/>
        </w:rPr>
        <w:drawing>
          <wp:inline distT="0" distB="0" distL="0" distR="0">
            <wp:extent cx="6074410" cy="3618230"/>
            <wp:effectExtent l="19050" t="0" r="2540" b="0"/>
            <wp:docPr id="5" name="Рисунок 3" descr="Описание: https://krasstat.ru/offstat/Interes/rotator/images_info/Peopl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s://krasstat.ru/offstat/Interes/rotator/images_info/People/12.jpeg"/>
                    <pic:cNvPicPr>
                      <a:picLocks noChangeAspect="1" noChangeArrowheads="1"/>
                    </pic:cNvPicPr>
                  </pic:nvPicPr>
                  <pic:blipFill>
                    <a:blip r:embed="rId17" cstate="print"/>
                    <a:srcRect/>
                    <a:stretch>
                      <a:fillRect/>
                    </a:stretch>
                  </pic:blipFill>
                  <pic:spPr bwMode="auto">
                    <a:xfrm>
                      <a:off x="0" y="0"/>
                      <a:ext cx="6074410" cy="3618230"/>
                    </a:xfrm>
                    <a:prstGeom prst="rect">
                      <a:avLst/>
                    </a:prstGeom>
                    <a:noFill/>
                    <a:ln w="9525">
                      <a:noFill/>
                      <a:miter lim="800000"/>
                      <a:headEnd/>
                      <a:tailEnd/>
                    </a:ln>
                  </pic:spPr>
                </pic:pic>
              </a:graphicData>
            </a:graphic>
          </wp:inline>
        </w:drawing>
      </w:r>
    </w:p>
    <w:p w:rsidR="00FF1E4B" w:rsidRDefault="00FF1E4B" w:rsidP="00E54CD9">
      <w:pPr>
        <w:spacing w:line="276" w:lineRule="auto"/>
        <w:ind w:firstLine="720"/>
        <w:jc w:val="right"/>
        <w:rPr>
          <w:rFonts w:eastAsia="Arial"/>
          <w:szCs w:val="28"/>
        </w:rPr>
      </w:pPr>
    </w:p>
    <w:p w:rsidR="00E54CD9" w:rsidRDefault="00227C6A" w:rsidP="00E54CD9">
      <w:pPr>
        <w:spacing w:line="276" w:lineRule="auto"/>
        <w:ind w:firstLine="720"/>
        <w:jc w:val="right"/>
        <w:rPr>
          <w:rFonts w:eastAsia="Arial"/>
          <w:szCs w:val="28"/>
        </w:rPr>
      </w:pPr>
      <w:r w:rsidRPr="00227C6A">
        <w:rPr>
          <w:rFonts w:eastAsia="Arial"/>
          <w:szCs w:val="28"/>
        </w:rPr>
        <w:t>Таблица № 4</w:t>
      </w:r>
    </w:p>
    <w:p w:rsidR="0093371F" w:rsidRPr="00227C6A" w:rsidRDefault="0093371F" w:rsidP="00E54CD9">
      <w:pPr>
        <w:spacing w:line="276" w:lineRule="auto"/>
        <w:ind w:firstLine="720"/>
        <w:jc w:val="right"/>
        <w:rPr>
          <w:rFonts w:eastAsia="Arial"/>
          <w:szCs w:val="28"/>
        </w:rPr>
      </w:pPr>
    </w:p>
    <w:p w:rsidR="00227C6A" w:rsidRPr="0093371F" w:rsidRDefault="0093371F" w:rsidP="0093371F">
      <w:pPr>
        <w:spacing w:line="240" w:lineRule="auto"/>
        <w:jc w:val="center"/>
        <w:rPr>
          <w:bCs/>
          <w:szCs w:val="28"/>
        </w:rPr>
      </w:pPr>
      <w:r w:rsidRPr="0093371F">
        <w:rPr>
          <w:bCs/>
          <w:szCs w:val="28"/>
        </w:rPr>
        <w:t xml:space="preserve">Распределение </w:t>
      </w:r>
    </w:p>
    <w:p w:rsidR="00227C6A" w:rsidRDefault="00E54CD9" w:rsidP="00227C6A">
      <w:pPr>
        <w:spacing w:line="240" w:lineRule="auto"/>
        <w:jc w:val="center"/>
        <w:rPr>
          <w:bCs/>
          <w:szCs w:val="28"/>
        </w:rPr>
      </w:pPr>
      <w:r w:rsidRPr="00227C6A">
        <w:rPr>
          <w:bCs/>
          <w:szCs w:val="28"/>
        </w:rPr>
        <w:t xml:space="preserve">численности населения по полу и основным возрастным группам </w:t>
      </w:r>
    </w:p>
    <w:p w:rsidR="00E54CD9" w:rsidRPr="00227C6A" w:rsidRDefault="00E54CD9" w:rsidP="00227C6A">
      <w:pPr>
        <w:spacing w:line="240" w:lineRule="auto"/>
        <w:jc w:val="center"/>
        <w:rPr>
          <w:bCs/>
          <w:szCs w:val="28"/>
        </w:rPr>
      </w:pPr>
      <w:r w:rsidRPr="00227C6A">
        <w:rPr>
          <w:bCs/>
          <w:szCs w:val="28"/>
        </w:rPr>
        <w:t>по районам Республики Тыва</w:t>
      </w:r>
      <w:r w:rsidRPr="00227C6A">
        <w:rPr>
          <w:szCs w:val="28"/>
        </w:rPr>
        <w:t xml:space="preserve"> (</w:t>
      </w:r>
      <w:r w:rsidRPr="00227C6A">
        <w:rPr>
          <w:bCs/>
          <w:szCs w:val="28"/>
        </w:rPr>
        <w:t>на 1 января 2018 г</w:t>
      </w:r>
      <w:r w:rsidR="00227C6A">
        <w:rPr>
          <w:bCs/>
          <w:szCs w:val="28"/>
        </w:rPr>
        <w:t>.</w:t>
      </w:r>
      <w:r w:rsidRPr="00227C6A">
        <w:rPr>
          <w:bCs/>
          <w:szCs w:val="28"/>
        </w:rPr>
        <w:t>)</w:t>
      </w:r>
    </w:p>
    <w:p w:rsidR="00E54CD9" w:rsidRPr="00E54CD9" w:rsidRDefault="00E54CD9" w:rsidP="00E54CD9">
      <w:pPr>
        <w:spacing w:line="240" w:lineRule="auto"/>
        <w:ind w:firstLine="708"/>
        <w:rPr>
          <w:b/>
          <w:bCs/>
          <w:sz w:val="24"/>
          <w:szCs w:val="24"/>
          <w:highlight w:val="yellow"/>
        </w:rPr>
      </w:pPr>
    </w:p>
    <w:tbl>
      <w:tblPr>
        <w:tblW w:w="10323" w:type="dxa"/>
        <w:jc w:val="center"/>
        <w:tblCellMar>
          <w:left w:w="0" w:type="dxa"/>
          <w:right w:w="0" w:type="dxa"/>
        </w:tblCellMar>
        <w:tblLook w:val="04A0"/>
      </w:tblPr>
      <w:tblGrid>
        <w:gridCol w:w="1794"/>
        <w:gridCol w:w="1431"/>
        <w:gridCol w:w="1839"/>
        <w:gridCol w:w="1777"/>
        <w:gridCol w:w="1839"/>
        <w:gridCol w:w="1643"/>
      </w:tblGrid>
      <w:tr w:rsidR="00227C6A" w:rsidRPr="00227C6A" w:rsidTr="00227C6A">
        <w:trPr>
          <w:trHeight w:val="264"/>
          <w:tblHeader/>
          <w:jc w:val="center"/>
        </w:trPr>
        <w:tc>
          <w:tcPr>
            <w:tcW w:w="86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7C6A" w:rsidRPr="00227C6A" w:rsidRDefault="00E54CD9" w:rsidP="00227C6A">
            <w:pPr>
              <w:spacing w:line="240" w:lineRule="auto"/>
              <w:jc w:val="center"/>
              <w:rPr>
                <w:sz w:val="24"/>
                <w:szCs w:val="24"/>
              </w:rPr>
            </w:pPr>
            <w:r w:rsidRPr="00227C6A">
              <w:rPr>
                <w:sz w:val="24"/>
                <w:szCs w:val="24"/>
              </w:rPr>
              <w:t>Муниципал</w:t>
            </w:r>
            <w:r w:rsidRPr="00227C6A">
              <w:rPr>
                <w:sz w:val="24"/>
                <w:szCs w:val="24"/>
              </w:rPr>
              <w:t>ь</w:t>
            </w:r>
            <w:r w:rsidRPr="00227C6A">
              <w:rPr>
                <w:sz w:val="24"/>
                <w:szCs w:val="24"/>
              </w:rPr>
              <w:t>ные районы</w:t>
            </w:r>
          </w:p>
          <w:p w:rsidR="00E54CD9" w:rsidRPr="00227C6A" w:rsidRDefault="00E54CD9" w:rsidP="00227C6A">
            <w:pPr>
              <w:spacing w:line="240" w:lineRule="auto"/>
              <w:jc w:val="center"/>
              <w:rPr>
                <w:sz w:val="24"/>
                <w:szCs w:val="24"/>
              </w:rPr>
            </w:pPr>
            <w:r w:rsidRPr="00227C6A">
              <w:rPr>
                <w:sz w:val="24"/>
                <w:szCs w:val="24"/>
              </w:rPr>
              <w:t>(кожууны)</w:t>
            </w:r>
          </w:p>
        </w:tc>
        <w:tc>
          <w:tcPr>
            <w:tcW w:w="71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7C6A" w:rsidRDefault="00E54CD9" w:rsidP="00227C6A">
            <w:pPr>
              <w:spacing w:line="240" w:lineRule="auto"/>
              <w:jc w:val="center"/>
              <w:rPr>
                <w:sz w:val="24"/>
                <w:szCs w:val="24"/>
              </w:rPr>
            </w:pPr>
            <w:r w:rsidRPr="00227C6A">
              <w:rPr>
                <w:sz w:val="24"/>
                <w:szCs w:val="24"/>
              </w:rPr>
              <w:t>Числе</w:t>
            </w:r>
            <w:r w:rsidRPr="00227C6A">
              <w:rPr>
                <w:sz w:val="24"/>
                <w:szCs w:val="24"/>
              </w:rPr>
              <w:t>н</w:t>
            </w:r>
            <w:r w:rsidRPr="00227C6A">
              <w:rPr>
                <w:sz w:val="24"/>
                <w:szCs w:val="24"/>
              </w:rPr>
              <w:t>ность нас</w:t>
            </w:r>
            <w:r w:rsidRPr="00227C6A">
              <w:rPr>
                <w:sz w:val="24"/>
                <w:szCs w:val="24"/>
              </w:rPr>
              <w:t>е</w:t>
            </w:r>
            <w:r w:rsidRPr="00227C6A">
              <w:rPr>
                <w:sz w:val="24"/>
                <w:szCs w:val="24"/>
              </w:rPr>
              <w:t>ления</w:t>
            </w:r>
            <w:r w:rsidR="00227C6A">
              <w:rPr>
                <w:sz w:val="24"/>
                <w:szCs w:val="24"/>
              </w:rPr>
              <w:t xml:space="preserve">, </w:t>
            </w:r>
          </w:p>
          <w:p w:rsidR="00E54CD9" w:rsidRPr="00227C6A" w:rsidRDefault="00E54CD9" w:rsidP="00227C6A">
            <w:pPr>
              <w:spacing w:line="240" w:lineRule="auto"/>
              <w:jc w:val="center"/>
              <w:rPr>
                <w:sz w:val="24"/>
                <w:szCs w:val="24"/>
              </w:rPr>
            </w:pPr>
            <w:r w:rsidRPr="00227C6A">
              <w:rPr>
                <w:sz w:val="24"/>
                <w:szCs w:val="24"/>
              </w:rPr>
              <w:t>человек</w:t>
            </w:r>
          </w:p>
        </w:tc>
        <w:tc>
          <w:tcPr>
            <w:tcW w:w="261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4CD9" w:rsidRPr="00227C6A" w:rsidRDefault="00227C6A" w:rsidP="00227C6A">
            <w:pPr>
              <w:spacing w:line="240" w:lineRule="auto"/>
              <w:jc w:val="center"/>
              <w:rPr>
                <w:sz w:val="24"/>
                <w:szCs w:val="24"/>
              </w:rPr>
            </w:pPr>
            <w:r w:rsidRPr="00227C6A">
              <w:rPr>
                <w:sz w:val="24"/>
                <w:szCs w:val="24"/>
              </w:rPr>
              <w:t>В</w:t>
            </w:r>
            <w:r w:rsidR="00E54CD9" w:rsidRPr="00227C6A">
              <w:rPr>
                <w:sz w:val="24"/>
                <w:szCs w:val="24"/>
              </w:rPr>
              <w:t xml:space="preserve"> том числе в возрасте:</w:t>
            </w:r>
          </w:p>
        </w:tc>
        <w:tc>
          <w:tcPr>
            <w:tcW w:w="796" w:type="pct"/>
            <w:vMerge w:val="restart"/>
            <w:tcBorders>
              <w:top w:val="single" w:sz="8" w:space="0" w:color="auto"/>
              <w:left w:val="nil"/>
              <w:right w:val="single" w:sz="8" w:space="0" w:color="auto"/>
            </w:tcBorders>
          </w:tcPr>
          <w:p w:rsidR="00227C6A" w:rsidRDefault="00E54CD9" w:rsidP="00227C6A">
            <w:pPr>
              <w:spacing w:line="240" w:lineRule="auto"/>
              <w:jc w:val="center"/>
              <w:rPr>
                <w:sz w:val="24"/>
                <w:szCs w:val="24"/>
              </w:rPr>
            </w:pPr>
            <w:r w:rsidRPr="00227C6A">
              <w:rPr>
                <w:sz w:val="24"/>
                <w:szCs w:val="24"/>
              </w:rPr>
              <w:t>Доля лиц старше труд</w:t>
            </w:r>
            <w:r w:rsidRPr="00227C6A">
              <w:rPr>
                <w:sz w:val="24"/>
                <w:szCs w:val="24"/>
              </w:rPr>
              <w:t>о</w:t>
            </w:r>
            <w:r w:rsidRPr="00227C6A">
              <w:rPr>
                <w:sz w:val="24"/>
                <w:szCs w:val="24"/>
              </w:rPr>
              <w:t xml:space="preserve">способного возраста </w:t>
            </w:r>
          </w:p>
          <w:p w:rsidR="00E54CD9" w:rsidRPr="00227C6A" w:rsidRDefault="00E54CD9" w:rsidP="00227C6A">
            <w:pPr>
              <w:spacing w:line="240" w:lineRule="auto"/>
              <w:jc w:val="center"/>
              <w:rPr>
                <w:sz w:val="24"/>
                <w:szCs w:val="24"/>
              </w:rPr>
            </w:pPr>
            <w:r w:rsidRPr="00227C6A">
              <w:rPr>
                <w:sz w:val="24"/>
                <w:szCs w:val="24"/>
              </w:rPr>
              <w:t>(</w:t>
            </w:r>
            <w:r w:rsidR="00227C6A" w:rsidRPr="00227C6A">
              <w:rPr>
                <w:sz w:val="24"/>
                <w:szCs w:val="24"/>
              </w:rPr>
              <w:t>процентов</w:t>
            </w:r>
            <w:r w:rsidRPr="00227C6A">
              <w:rPr>
                <w:sz w:val="24"/>
                <w:szCs w:val="24"/>
              </w:rPr>
              <w:t>)</w:t>
            </w:r>
          </w:p>
        </w:tc>
      </w:tr>
      <w:tr w:rsidR="00227C6A" w:rsidRPr="00227C6A" w:rsidTr="00227C6A">
        <w:trPr>
          <w:trHeight w:val="285"/>
          <w:tblHeader/>
          <w:jc w:val="center"/>
        </w:trPr>
        <w:tc>
          <w:tcPr>
            <w:tcW w:w="869" w:type="pct"/>
            <w:vMerge/>
            <w:tcBorders>
              <w:top w:val="single" w:sz="8" w:space="0" w:color="auto"/>
              <w:left w:val="single" w:sz="8" w:space="0" w:color="auto"/>
              <w:bottom w:val="single" w:sz="8" w:space="0" w:color="auto"/>
              <w:right w:val="single" w:sz="8" w:space="0" w:color="auto"/>
            </w:tcBorders>
            <w:vAlign w:val="center"/>
            <w:hideMark/>
          </w:tcPr>
          <w:p w:rsidR="00E54CD9" w:rsidRPr="00227C6A" w:rsidRDefault="00E54CD9" w:rsidP="00227C6A">
            <w:pPr>
              <w:spacing w:line="240" w:lineRule="auto"/>
              <w:jc w:val="left"/>
              <w:rPr>
                <w:sz w:val="24"/>
                <w:szCs w:val="24"/>
              </w:rPr>
            </w:pPr>
          </w:p>
        </w:tc>
        <w:tc>
          <w:tcPr>
            <w:tcW w:w="719" w:type="pct"/>
            <w:vMerge/>
            <w:tcBorders>
              <w:top w:val="single" w:sz="8" w:space="0" w:color="auto"/>
              <w:left w:val="nil"/>
              <w:bottom w:val="single" w:sz="8" w:space="0" w:color="auto"/>
              <w:right w:val="single" w:sz="8" w:space="0" w:color="auto"/>
            </w:tcBorders>
            <w:vAlign w:val="center"/>
            <w:hideMark/>
          </w:tcPr>
          <w:p w:rsidR="00E54CD9" w:rsidRPr="00227C6A" w:rsidRDefault="00E54CD9" w:rsidP="00227C6A">
            <w:pPr>
              <w:spacing w:line="240" w:lineRule="auto"/>
              <w:jc w:val="center"/>
              <w:rPr>
                <w:sz w:val="24"/>
                <w:szCs w:val="24"/>
              </w:rPr>
            </w:pPr>
          </w:p>
        </w:tc>
        <w:tc>
          <w:tcPr>
            <w:tcW w:w="865"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227C6A" w:rsidP="00227C6A">
            <w:pPr>
              <w:spacing w:line="240" w:lineRule="auto"/>
              <w:jc w:val="center"/>
              <w:rPr>
                <w:sz w:val="24"/>
                <w:szCs w:val="24"/>
              </w:rPr>
            </w:pPr>
            <w:r>
              <w:rPr>
                <w:sz w:val="24"/>
                <w:szCs w:val="24"/>
              </w:rPr>
              <w:t>м</w:t>
            </w:r>
            <w:r w:rsidR="00E54CD9" w:rsidRPr="00227C6A">
              <w:rPr>
                <w:sz w:val="24"/>
                <w:szCs w:val="24"/>
              </w:rPr>
              <w:t>оложе</w:t>
            </w:r>
            <w:r>
              <w:rPr>
                <w:sz w:val="24"/>
                <w:szCs w:val="24"/>
              </w:rPr>
              <w:t xml:space="preserve"> </w:t>
            </w:r>
            <w:r w:rsidR="00E54CD9" w:rsidRPr="00227C6A">
              <w:rPr>
                <w:sz w:val="24"/>
                <w:szCs w:val="24"/>
              </w:rPr>
              <w:t>труд</w:t>
            </w:r>
            <w:r w:rsidR="00E54CD9" w:rsidRPr="00227C6A">
              <w:rPr>
                <w:sz w:val="24"/>
                <w:szCs w:val="24"/>
              </w:rPr>
              <w:t>о</w:t>
            </w:r>
            <w:r w:rsidR="00E54CD9" w:rsidRPr="00227C6A">
              <w:rPr>
                <w:sz w:val="24"/>
                <w:szCs w:val="24"/>
              </w:rPr>
              <w:t>способного</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sz w:val="24"/>
                <w:szCs w:val="24"/>
              </w:rPr>
            </w:pPr>
            <w:r w:rsidRPr="00227C6A">
              <w:rPr>
                <w:sz w:val="24"/>
                <w:szCs w:val="24"/>
              </w:rPr>
              <w:t>трудоспосо</w:t>
            </w:r>
            <w:r w:rsidRPr="00227C6A">
              <w:rPr>
                <w:sz w:val="24"/>
                <w:szCs w:val="24"/>
              </w:rPr>
              <w:t>б</w:t>
            </w:r>
            <w:r w:rsidRPr="00227C6A">
              <w:rPr>
                <w:sz w:val="24"/>
                <w:szCs w:val="24"/>
              </w:rPr>
              <w:t>ном</w:t>
            </w:r>
          </w:p>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227C6A" w:rsidP="00227C6A">
            <w:pPr>
              <w:spacing w:line="240" w:lineRule="auto"/>
              <w:jc w:val="center"/>
              <w:rPr>
                <w:sz w:val="24"/>
                <w:szCs w:val="24"/>
              </w:rPr>
            </w:pPr>
            <w:r>
              <w:rPr>
                <w:sz w:val="24"/>
                <w:szCs w:val="24"/>
              </w:rPr>
              <w:t>с</w:t>
            </w:r>
            <w:r w:rsidR="00E54CD9" w:rsidRPr="00227C6A">
              <w:rPr>
                <w:sz w:val="24"/>
                <w:szCs w:val="24"/>
              </w:rPr>
              <w:t>тарше</w:t>
            </w:r>
            <w:r>
              <w:rPr>
                <w:sz w:val="24"/>
                <w:szCs w:val="24"/>
              </w:rPr>
              <w:t xml:space="preserve"> </w:t>
            </w:r>
            <w:r w:rsidR="00E54CD9" w:rsidRPr="00227C6A">
              <w:rPr>
                <w:sz w:val="24"/>
                <w:szCs w:val="24"/>
              </w:rPr>
              <w:t>труд</w:t>
            </w:r>
            <w:r w:rsidR="00E54CD9" w:rsidRPr="00227C6A">
              <w:rPr>
                <w:sz w:val="24"/>
                <w:szCs w:val="24"/>
              </w:rPr>
              <w:t>о</w:t>
            </w:r>
            <w:r w:rsidR="00E54CD9" w:rsidRPr="00227C6A">
              <w:rPr>
                <w:sz w:val="24"/>
                <w:szCs w:val="24"/>
              </w:rPr>
              <w:t>способного</w:t>
            </w:r>
          </w:p>
        </w:tc>
        <w:tc>
          <w:tcPr>
            <w:tcW w:w="796" w:type="pct"/>
            <w:vMerge/>
            <w:tcBorders>
              <w:left w:val="nil"/>
              <w:bottom w:val="single" w:sz="8" w:space="0" w:color="auto"/>
              <w:right w:val="single" w:sz="8" w:space="0" w:color="auto"/>
            </w:tcBorders>
          </w:tcPr>
          <w:p w:rsidR="00E54CD9" w:rsidRPr="00227C6A" w:rsidRDefault="00E54CD9" w:rsidP="00227C6A">
            <w:pPr>
              <w:spacing w:line="240" w:lineRule="auto"/>
              <w:jc w:val="center"/>
              <w:rPr>
                <w:sz w:val="24"/>
                <w:szCs w:val="24"/>
              </w:rPr>
            </w:pPr>
          </w:p>
        </w:tc>
      </w:tr>
      <w:tr w:rsidR="00227C6A" w:rsidRPr="00227C6A" w:rsidTr="00227C6A">
        <w:trPr>
          <w:jc w:val="center"/>
        </w:trPr>
        <w:tc>
          <w:tcPr>
            <w:tcW w:w="8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left"/>
              <w:rPr>
                <w:sz w:val="24"/>
                <w:szCs w:val="24"/>
              </w:rPr>
            </w:pPr>
            <w:r w:rsidRPr="00227C6A">
              <w:rPr>
                <w:sz w:val="24"/>
                <w:szCs w:val="24"/>
              </w:rPr>
              <w:t>Республика Тыва</w:t>
            </w:r>
          </w:p>
        </w:tc>
        <w:tc>
          <w:tcPr>
            <w:tcW w:w="71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54CD9" w:rsidRPr="00227C6A" w:rsidRDefault="00E54CD9" w:rsidP="00227C6A">
            <w:pPr>
              <w:spacing w:line="240" w:lineRule="auto"/>
              <w:jc w:val="center"/>
              <w:rPr>
                <w:sz w:val="24"/>
                <w:szCs w:val="24"/>
              </w:rPr>
            </w:pPr>
            <w:r w:rsidRPr="00227C6A">
              <w:rPr>
                <w:color w:val="000000"/>
                <w:sz w:val="24"/>
                <w:szCs w:val="24"/>
              </w:rPr>
              <w:t>321722</w:t>
            </w:r>
          </w:p>
        </w:tc>
        <w:tc>
          <w:tcPr>
            <w:tcW w:w="8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E54CD9" w:rsidRPr="00227C6A" w:rsidRDefault="00E54CD9" w:rsidP="00227C6A">
            <w:pPr>
              <w:spacing w:line="240" w:lineRule="auto"/>
              <w:jc w:val="center"/>
              <w:rPr>
                <w:sz w:val="24"/>
                <w:szCs w:val="24"/>
              </w:rPr>
            </w:pPr>
            <w:r w:rsidRPr="00227C6A">
              <w:rPr>
                <w:color w:val="000000"/>
                <w:sz w:val="24"/>
                <w:szCs w:val="24"/>
              </w:rPr>
              <w:t>111402</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sz w:val="24"/>
                <w:szCs w:val="24"/>
              </w:rPr>
            </w:pPr>
            <w:r w:rsidRPr="00227C6A">
              <w:rPr>
                <w:color w:val="000000"/>
                <w:sz w:val="24"/>
                <w:szCs w:val="24"/>
              </w:rPr>
              <w:t>173599</w:t>
            </w:r>
          </w:p>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sz w:val="24"/>
                <w:szCs w:val="24"/>
              </w:rPr>
            </w:pPr>
            <w:r w:rsidRPr="00227C6A">
              <w:rPr>
                <w:color w:val="000000"/>
                <w:sz w:val="24"/>
                <w:szCs w:val="24"/>
              </w:rPr>
              <w:t>36721</w:t>
            </w:r>
          </w:p>
        </w:tc>
        <w:tc>
          <w:tcPr>
            <w:tcW w:w="796" w:type="pct"/>
            <w:tcBorders>
              <w:top w:val="nil"/>
              <w:left w:val="nil"/>
              <w:bottom w:val="single" w:sz="8" w:space="0" w:color="auto"/>
              <w:right w:val="single" w:sz="8" w:space="0" w:color="auto"/>
            </w:tcBorders>
          </w:tcPr>
          <w:p w:rsidR="00E54CD9" w:rsidRPr="00227C6A" w:rsidRDefault="00E54CD9" w:rsidP="00227C6A">
            <w:pPr>
              <w:spacing w:line="240" w:lineRule="auto"/>
              <w:jc w:val="center"/>
              <w:rPr>
                <w:color w:val="000000"/>
                <w:sz w:val="24"/>
                <w:szCs w:val="24"/>
              </w:rPr>
            </w:pPr>
            <w:r w:rsidRPr="00227C6A">
              <w:rPr>
                <w:color w:val="000000"/>
                <w:sz w:val="24"/>
                <w:szCs w:val="24"/>
              </w:rPr>
              <w:t>11,4</w:t>
            </w:r>
          </w:p>
        </w:tc>
      </w:tr>
      <w:tr w:rsidR="00227C6A" w:rsidRPr="00227C6A" w:rsidTr="00227C6A">
        <w:trPr>
          <w:trHeight w:val="50"/>
          <w:jc w:val="center"/>
        </w:trPr>
        <w:tc>
          <w:tcPr>
            <w:tcW w:w="86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left"/>
              <w:rPr>
                <w:rFonts w:eastAsia="Arial"/>
                <w:sz w:val="24"/>
                <w:szCs w:val="24"/>
              </w:rPr>
            </w:pPr>
            <w:r w:rsidRPr="00227C6A">
              <w:rPr>
                <w:rFonts w:eastAsia="Arial"/>
                <w:sz w:val="24"/>
                <w:szCs w:val="24"/>
              </w:rPr>
              <w:t>г.</w:t>
            </w:r>
            <w:r w:rsidR="00227C6A" w:rsidRPr="00227C6A">
              <w:rPr>
                <w:rFonts w:eastAsia="Arial"/>
                <w:sz w:val="24"/>
                <w:szCs w:val="24"/>
              </w:rPr>
              <w:t xml:space="preserve"> </w:t>
            </w:r>
            <w:r w:rsidRPr="00227C6A">
              <w:rPr>
                <w:rFonts w:eastAsia="Arial"/>
                <w:sz w:val="24"/>
                <w:szCs w:val="24"/>
              </w:rPr>
              <w:t>Кызыл</w:t>
            </w:r>
          </w:p>
        </w:tc>
        <w:tc>
          <w:tcPr>
            <w:tcW w:w="719" w:type="pct"/>
            <w:tcBorders>
              <w:top w:val="nil"/>
              <w:left w:val="nil"/>
              <w:bottom w:val="single" w:sz="4"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116983</w:t>
            </w:r>
          </w:p>
        </w:tc>
        <w:tc>
          <w:tcPr>
            <w:tcW w:w="865" w:type="pct"/>
            <w:tcBorders>
              <w:top w:val="nil"/>
              <w:left w:val="nil"/>
              <w:bottom w:val="single" w:sz="4"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31665</w:t>
            </w:r>
          </w:p>
        </w:tc>
        <w:tc>
          <w:tcPr>
            <w:tcW w:w="861" w:type="pct"/>
            <w:tcBorders>
              <w:top w:val="nil"/>
              <w:left w:val="nil"/>
              <w:bottom w:val="single" w:sz="4"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71278</w:t>
            </w:r>
          </w:p>
        </w:tc>
        <w:tc>
          <w:tcPr>
            <w:tcW w:w="891" w:type="pct"/>
            <w:tcBorders>
              <w:top w:val="nil"/>
              <w:left w:val="nil"/>
              <w:bottom w:val="single" w:sz="4"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14040</w:t>
            </w:r>
          </w:p>
        </w:tc>
        <w:tc>
          <w:tcPr>
            <w:tcW w:w="796" w:type="pct"/>
            <w:tcBorders>
              <w:top w:val="nil"/>
              <w:left w:val="nil"/>
              <w:bottom w:val="single" w:sz="4" w:space="0" w:color="auto"/>
              <w:right w:val="single" w:sz="8" w:space="0" w:color="auto"/>
            </w:tcBorders>
          </w:tcPr>
          <w:p w:rsidR="00E54CD9" w:rsidRPr="00227C6A" w:rsidRDefault="00E54CD9" w:rsidP="00227C6A">
            <w:pPr>
              <w:spacing w:line="240" w:lineRule="auto"/>
              <w:jc w:val="center"/>
              <w:rPr>
                <w:color w:val="000000"/>
                <w:sz w:val="24"/>
                <w:szCs w:val="24"/>
              </w:rPr>
            </w:pPr>
            <w:r w:rsidRPr="00227C6A">
              <w:rPr>
                <w:color w:val="000000"/>
                <w:sz w:val="24"/>
                <w:szCs w:val="24"/>
              </w:rPr>
              <w:t>12,0</w:t>
            </w:r>
          </w:p>
        </w:tc>
      </w:tr>
      <w:tr w:rsidR="00227C6A" w:rsidRPr="00227C6A" w:rsidTr="00227C6A">
        <w:trPr>
          <w:jc w:val="center"/>
        </w:trPr>
        <w:tc>
          <w:tcPr>
            <w:tcW w:w="86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left"/>
              <w:rPr>
                <w:rFonts w:eastAsia="Arial"/>
                <w:sz w:val="24"/>
                <w:szCs w:val="24"/>
              </w:rPr>
            </w:pPr>
            <w:r w:rsidRPr="00227C6A">
              <w:rPr>
                <w:rFonts w:eastAsia="Arial"/>
                <w:sz w:val="24"/>
                <w:szCs w:val="24"/>
              </w:rPr>
              <w:t>г. Ак-Довурак</w:t>
            </w:r>
          </w:p>
        </w:tc>
        <w:tc>
          <w:tcPr>
            <w:tcW w:w="719"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13580</w:t>
            </w:r>
          </w:p>
        </w:tc>
        <w:tc>
          <w:tcPr>
            <w:tcW w:w="86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5051</w:t>
            </w:r>
          </w:p>
        </w:tc>
        <w:tc>
          <w:tcPr>
            <w:tcW w:w="861"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7343</w:t>
            </w:r>
          </w:p>
        </w:tc>
        <w:tc>
          <w:tcPr>
            <w:tcW w:w="891"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1186</w:t>
            </w:r>
          </w:p>
        </w:tc>
        <w:tc>
          <w:tcPr>
            <w:tcW w:w="796" w:type="pct"/>
            <w:tcBorders>
              <w:top w:val="single" w:sz="4" w:space="0" w:color="auto"/>
              <w:left w:val="nil"/>
              <w:bottom w:val="single" w:sz="8" w:space="0" w:color="auto"/>
              <w:right w:val="single" w:sz="8" w:space="0" w:color="auto"/>
            </w:tcBorders>
          </w:tcPr>
          <w:p w:rsidR="00E54CD9" w:rsidRPr="00227C6A" w:rsidRDefault="00E54CD9" w:rsidP="00227C6A">
            <w:pPr>
              <w:spacing w:line="240" w:lineRule="auto"/>
              <w:jc w:val="center"/>
              <w:rPr>
                <w:color w:val="000000"/>
                <w:sz w:val="24"/>
                <w:szCs w:val="24"/>
              </w:rPr>
            </w:pPr>
            <w:r w:rsidRPr="00227C6A">
              <w:rPr>
                <w:color w:val="000000"/>
                <w:sz w:val="24"/>
                <w:szCs w:val="24"/>
              </w:rPr>
              <w:t>8,7</w:t>
            </w:r>
          </w:p>
        </w:tc>
      </w:tr>
      <w:tr w:rsidR="00227C6A" w:rsidRPr="00227C6A" w:rsidTr="00227C6A">
        <w:trPr>
          <w:jc w:val="center"/>
        </w:trPr>
        <w:tc>
          <w:tcPr>
            <w:tcW w:w="8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left"/>
              <w:rPr>
                <w:rFonts w:eastAsia="Arial"/>
                <w:sz w:val="24"/>
                <w:szCs w:val="24"/>
              </w:rPr>
            </w:pPr>
            <w:r w:rsidRPr="00227C6A">
              <w:rPr>
                <w:rFonts w:eastAsia="Arial"/>
                <w:sz w:val="24"/>
                <w:szCs w:val="24"/>
              </w:rPr>
              <w:t>Бай-Тайгин</w:t>
            </w:r>
            <w:r w:rsidR="00227C6A">
              <w:rPr>
                <w:rFonts w:eastAsia="Arial"/>
                <w:sz w:val="24"/>
                <w:szCs w:val="24"/>
              </w:rPr>
              <w:t>-</w:t>
            </w:r>
            <w:r w:rsidRPr="00227C6A">
              <w:rPr>
                <w:rFonts w:eastAsia="Arial"/>
                <w:sz w:val="24"/>
                <w:szCs w:val="24"/>
              </w:rPr>
              <w:t>ский</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10528</w:t>
            </w:r>
          </w:p>
        </w:tc>
        <w:tc>
          <w:tcPr>
            <w:tcW w:w="865"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4337</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5075</w:t>
            </w:r>
          </w:p>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1116</w:t>
            </w:r>
          </w:p>
        </w:tc>
        <w:tc>
          <w:tcPr>
            <w:tcW w:w="796" w:type="pct"/>
            <w:tcBorders>
              <w:top w:val="nil"/>
              <w:left w:val="nil"/>
              <w:bottom w:val="single" w:sz="8" w:space="0" w:color="auto"/>
              <w:right w:val="single" w:sz="8" w:space="0" w:color="auto"/>
            </w:tcBorders>
          </w:tcPr>
          <w:p w:rsidR="00E54CD9" w:rsidRPr="00227C6A" w:rsidRDefault="00E54CD9" w:rsidP="00227C6A">
            <w:pPr>
              <w:spacing w:line="240" w:lineRule="auto"/>
              <w:jc w:val="center"/>
              <w:rPr>
                <w:color w:val="000000"/>
                <w:sz w:val="24"/>
                <w:szCs w:val="24"/>
              </w:rPr>
            </w:pPr>
            <w:r w:rsidRPr="00227C6A">
              <w:rPr>
                <w:color w:val="000000"/>
                <w:sz w:val="24"/>
                <w:szCs w:val="24"/>
              </w:rPr>
              <w:t>10,6</w:t>
            </w:r>
          </w:p>
        </w:tc>
      </w:tr>
      <w:tr w:rsidR="00227C6A" w:rsidRPr="00227C6A" w:rsidTr="00227C6A">
        <w:trPr>
          <w:jc w:val="center"/>
        </w:trPr>
        <w:tc>
          <w:tcPr>
            <w:tcW w:w="8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left"/>
              <w:rPr>
                <w:rFonts w:eastAsia="Arial"/>
                <w:sz w:val="24"/>
                <w:szCs w:val="24"/>
              </w:rPr>
            </w:pPr>
            <w:r w:rsidRPr="00227C6A">
              <w:rPr>
                <w:rFonts w:eastAsia="Arial"/>
                <w:sz w:val="24"/>
                <w:szCs w:val="24"/>
              </w:rPr>
              <w:lastRenderedPageBreak/>
              <w:t>Барун-Хемчик</w:t>
            </w:r>
            <w:r w:rsidR="00227C6A">
              <w:rPr>
                <w:rFonts w:eastAsia="Arial"/>
                <w:sz w:val="24"/>
                <w:szCs w:val="24"/>
              </w:rPr>
              <w:t>-</w:t>
            </w:r>
            <w:r w:rsidRPr="00227C6A">
              <w:rPr>
                <w:rFonts w:eastAsia="Arial"/>
                <w:sz w:val="24"/>
                <w:szCs w:val="24"/>
              </w:rPr>
              <w:t xml:space="preserve">ский </w:t>
            </w:r>
          </w:p>
        </w:tc>
        <w:tc>
          <w:tcPr>
            <w:tcW w:w="719" w:type="pct"/>
            <w:tcBorders>
              <w:top w:val="nil"/>
              <w:left w:val="nil"/>
              <w:bottom w:val="single" w:sz="8"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12395</w:t>
            </w:r>
          </w:p>
        </w:tc>
        <w:tc>
          <w:tcPr>
            <w:tcW w:w="865" w:type="pct"/>
            <w:tcBorders>
              <w:top w:val="nil"/>
              <w:left w:val="nil"/>
              <w:bottom w:val="single" w:sz="8"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5109</w:t>
            </w:r>
          </w:p>
        </w:tc>
        <w:tc>
          <w:tcPr>
            <w:tcW w:w="861" w:type="pct"/>
            <w:tcBorders>
              <w:top w:val="nil"/>
              <w:left w:val="nil"/>
              <w:bottom w:val="single" w:sz="8"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6041</w:t>
            </w:r>
          </w:p>
        </w:tc>
        <w:tc>
          <w:tcPr>
            <w:tcW w:w="891" w:type="pct"/>
            <w:tcBorders>
              <w:top w:val="nil"/>
              <w:left w:val="nil"/>
              <w:bottom w:val="single" w:sz="8"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1245</w:t>
            </w:r>
          </w:p>
        </w:tc>
        <w:tc>
          <w:tcPr>
            <w:tcW w:w="796" w:type="pct"/>
            <w:tcBorders>
              <w:top w:val="nil"/>
              <w:left w:val="nil"/>
              <w:bottom w:val="single" w:sz="8" w:space="0" w:color="auto"/>
              <w:right w:val="single" w:sz="8" w:space="0" w:color="auto"/>
            </w:tcBorders>
          </w:tcPr>
          <w:p w:rsidR="00E54CD9" w:rsidRPr="00227C6A" w:rsidRDefault="00E54CD9" w:rsidP="00227C6A">
            <w:pPr>
              <w:spacing w:line="240" w:lineRule="auto"/>
              <w:jc w:val="center"/>
              <w:rPr>
                <w:color w:val="000000"/>
                <w:sz w:val="24"/>
                <w:szCs w:val="24"/>
              </w:rPr>
            </w:pPr>
            <w:r w:rsidRPr="00227C6A">
              <w:rPr>
                <w:color w:val="000000"/>
                <w:sz w:val="24"/>
                <w:szCs w:val="24"/>
              </w:rPr>
              <w:t>10,0</w:t>
            </w:r>
          </w:p>
        </w:tc>
      </w:tr>
      <w:tr w:rsidR="00227C6A" w:rsidRPr="00227C6A" w:rsidTr="00227C6A">
        <w:trPr>
          <w:jc w:val="center"/>
        </w:trPr>
        <w:tc>
          <w:tcPr>
            <w:tcW w:w="86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left"/>
              <w:rPr>
                <w:rFonts w:eastAsia="Arial"/>
                <w:sz w:val="24"/>
                <w:szCs w:val="24"/>
              </w:rPr>
            </w:pPr>
            <w:r w:rsidRPr="00227C6A">
              <w:rPr>
                <w:rFonts w:eastAsia="Arial"/>
                <w:sz w:val="24"/>
                <w:szCs w:val="24"/>
              </w:rPr>
              <w:t>Барун-Хемчик</w:t>
            </w:r>
            <w:r w:rsidR="00227C6A">
              <w:rPr>
                <w:rFonts w:eastAsia="Arial"/>
                <w:sz w:val="24"/>
                <w:szCs w:val="24"/>
              </w:rPr>
              <w:t>-</w:t>
            </w:r>
            <w:r w:rsidRPr="00227C6A">
              <w:rPr>
                <w:rFonts w:eastAsia="Arial"/>
                <w:sz w:val="24"/>
                <w:szCs w:val="24"/>
              </w:rPr>
              <w:t>ский + Ак-Довурак</w:t>
            </w:r>
          </w:p>
        </w:tc>
        <w:tc>
          <w:tcPr>
            <w:tcW w:w="719" w:type="pct"/>
            <w:tcBorders>
              <w:top w:val="nil"/>
              <w:left w:val="nil"/>
              <w:bottom w:val="single" w:sz="8"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25975</w:t>
            </w:r>
          </w:p>
        </w:tc>
        <w:tc>
          <w:tcPr>
            <w:tcW w:w="865" w:type="pct"/>
            <w:tcBorders>
              <w:top w:val="nil"/>
              <w:left w:val="nil"/>
              <w:bottom w:val="single" w:sz="4"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10160</w:t>
            </w:r>
          </w:p>
        </w:tc>
        <w:tc>
          <w:tcPr>
            <w:tcW w:w="861" w:type="pct"/>
            <w:tcBorders>
              <w:top w:val="nil"/>
              <w:left w:val="nil"/>
              <w:bottom w:val="single" w:sz="8"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13384</w:t>
            </w:r>
          </w:p>
        </w:tc>
        <w:tc>
          <w:tcPr>
            <w:tcW w:w="891" w:type="pct"/>
            <w:tcBorders>
              <w:top w:val="nil"/>
              <w:left w:val="nil"/>
              <w:bottom w:val="single" w:sz="8"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2431</w:t>
            </w:r>
          </w:p>
        </w:tc>
        <w:tc>
          <w:tcPr>
            <w:tcW w:w="796" w:type="pct"/>
            <w:tcBorders>
              <w:top w:val="nil"/>
              <w:left w:val="nil"/>
              <w:bottom w:val="single" w:sz="8" w:space="0" w:color="auto"/>
              <w:right w:val="single" w:sz="8" w:space="0" w:color="auto"/>
            </w:tcBorders>
          </w:tcPr>
          <w:p w:rsidR="00E54CD9" w:rsidRPr="00227C6A" w:rsidRDefault="00E54CD9" w:rsidP="00227C6A">
            <w:pPr>
              <w:spacing w:line="240" w:lineRule="auto"/>
              <w:jc w:val="center"/>
              <w:rPr>
                <w:color w:val="000000"/>
                <w:sz w:val="24"/>
                <w:szCs w:val="24"/>
              </w:rPr>
            </w:pPr>
            <w:r w:rsidRPr="00227C6A">
              <w:rPr>
                <w:color w:val="000000"/>
                <w:sz w:val="24"/>
                <w:szCs w:val="24"/>
              </w:rPr>
              <w:t>9,3</w:t>
            </w:r>
          </w:p>
        </w:tc>
      </w:tr>
      <w:tr w:rsidR="00227C6A" w:rsidRPr="00227C6A" w:rsidTr="00227C6A">
        <w:trPr>
          <w:jc w:val="center"/>
        </w:trPr>
        <w:tc>
          <w:tcPr>
            <w:tcW w:w="86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left"/>
              <w:rPr>
                <w:rFonts w:eastAsia="Arial"/>
                <w:sz w:val="24"/>
                <w:szCs w:val="24"/>
              </w:rPr>
            </w:pPr>
            <w:r w:rsidRPr="00227C6A">
              <w:rPr>
                <w:rFonts w:eastAsia="Arial"/>
                <w:sz w:val="24"/>
                <w:szCs w:val="24"/>
              </w:rPr>
              <w:t>Дзун-Хемчик</w:t>
            </w:r>
            <w:r w:rsidR="00227C6A">
              <w:rPr>
                <w:rFonts w:eastAsia="Arial"/>
                <w:sz w:val="24"/>
                <w:szCs w:val="24"/>
              </w:rPr>
              <w:t>-</w:t>
            </w:r>
            <w:r w:rsidRPr="00227C6A">
              <w:rPr>
                <w:rFonts w:eastAsia="Arial"/>
                <w:sz w:val="24"/>
                <w:szCs w:val="24"/>
              </w:rPr>
              <w:t>ский</w:t>
            </w:r>
          </w:p>
        </w:tc>
        <w:tc>
          <w:tcPr>
            <w:tcW w:w="719" w:type="pct"/>
            <w:tcBorders>
              <w:top w:val="nil"/>
              <w:left w:val="nil"/>
              <w:bottom w:val="single" w:sz="4"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20071</w:t>
            </w:r>
          </w:p>
        </w:tc>
        <w:tc>
          <w:tcPr>
            <w:tcW w:w="865"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8752</w:t>
            </w:r>
          </w:p>
        </w:tc>
        <w:tc>
          <w:tcPr>
            <w:tcW w:w="861" w:type="pct"/>
            <w:tcBorders>
              <w:top w:val="nil"/>
              <w:left w:val="nil"/>
              <w:bottom w:val="single" w:sz="4"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9298</w:t>
            </w:r>
          </w:p>
        </w:tc>
        <w:tc>
          <w:tcPr>
            <w:tcW w:w="891" w:type="pct"/>
            <w:tcBorders>
              <w:top w:val="nil"/>
              <w:left w:val="nil"/>
              <w:bottom w:val="single" w:sz="4"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2021</w:t>
            </w:r>
          </w:p>
        </w:tc>
        <w:tc>
          <w:tcPr>
            <w:tcW w:w="796" w:type="pct"/>
            <w:tcBorders>
              <w:top w:val="nil"/>
              <w:left w:val="nil"/>
              <w:bottom w:val="single" w:sz="4" w:space="0" w:color="auto"/>
              <w:right w:val="single" w:sz="8" w:space="0" w:color="auto"/>
            </w:tcBorders>
          </w:tcPr>
          <w:p w:rsidR="00E54CD9" w:rsidRPr="00227C6A" w:rsidRDefault="00E54CD9" w:rsidP="00227C6A">
            <w:pPr>
              <w:spacing w:line="240" w:lineRule="auto"/>
              <w:jc w:val="center"/>
              <w:rPr>
                <w:color w:val="000000"/>
                <w:sz w:val="24"/>
                <w:szCs w:val="24"/>
              </w:rPr>
            </w:pPr>
            <w:r w:rsidRPr="00227C6A">
              <w:rPr>
                <w:color w:val="000000"/>
                <w:sz w:val="24"/>
                <w:szCs w:val="24"/>
              </w:rPr>
              <w:t>10,0</w:t>
            </w:r>
          </w:p>
        </w:tc>
      </w:tr>
      <w:tr w:rsidR="00227C6A" w:rsidRPr="00227C6A" w:rsidTr="00227C6A">
        <w:trPr>
          <w:jc w:val="center"/>
        </w:trPr>
        <w:tc>
          <w:tcPr>
            <w:tcW w:w="86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7C6A" w:rsidRDefault="00E54CD9" w:rsidP="00227C6A">
            <w:pPr>
              <w:spacing w:line="240" w:lineRule="auto"/>
              <w:jc w:val="left"/>
              <w:rPr>
                <w:rFonts w:eastAsia="Arial"/>
                <w:sz w:val="24"/>
                <w:szCs w:val="24"/>
              </w:rPr>
            </w:pPr>
            <w:r w:rsidRPr="00227C6A">
              <w:rPr>
                <w:rFonts w:eastAsia="Arial"/>
                <w:sz w:val="24"/>
                <w:szCs w:val="24"/>
              </w:rPr>
              <w:t>в т</w:t>
            </w:r>
            <w:r w:rsidR="00227C6A" w:rsidRPr="00227C6A">
              <w:rPr>
                <w:rFonts w:eastAsia="Arial"/>
                <w:sz w:val="24"/>
                <w:szCs w:val="24"/>
              </w:rPr>
              <w:t>ом числе</w:t>
            </w:r>
            <w:r w:rsidRPr="00227C6A">
              <w:rPr>
                <w:rFonts w:eastAsia="Arial"/>
                <w:sz w:val="24"/>
                <w:szCs w:val="24"/>
              </w:rPr>
              <w:t xml:space="preserve"> </w:t>
            </w:r>
          </w:p>
          <w:p w:rsidR="00E54CD9" w:rsidRPr="00227C6A" w:rsidRDefault="00E54CD9" w:rsidP="00227C6A">
            <w:pPr>
              <w:spacing w:line="240" w:lineRule="auto"/>
              <w:jc w:val="left"/>
              <w:rPr>
                <w:rFonts w:eastAsia="Arial"/>
                <w:sz w:val="24"/>
                <w:szCs w:val="24"/>
              </w:rPr>
            </w:pPr>
            <w:r w:rsidRPr="00227C6A">
              <w:rPr>
                <w:rFonts w:eastAsia="Arial"/>
                <w:sz w:val="24"/>
                <w:szCs w:val="24"/>
              </w:rPr>
              <w:t>г.</w:t>
            </w:r>
            <w:r w:rsidR="00227C6A" w:rsidRPr="00227C6A">
              <w:rPr>
                <w:rFonts w:eastAsia="Arial"/>
                <w:sz w:val="24"/>
                <w:szCs w:val="24"/>
              </w:rPr>
              <w:t xml:space="preserve"> </w:t>
            </w:r>
            <w:r w:rsidRPr="00227C6A">
              <w:rPr>
                <w:rFonts w:eastAsia="Arial"/>
                <w:sz w:val="24"/>
                <w:szCs w:val="24"/>
              </w:rPr>
              <w:t>Чадан</w:t>
            </w:r>
          </w:p>
        </w:tc>
        <w:tc>
          <w:tcPr>
            <w:tcW w:w="719"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9139</w:t>
            </w:r>
          </w:p>
        </w:tc>
        <w:tc>
          <w:tcPr>
            <w:tcW w:w="86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3959</w:t>
            </w:r>
          </w:p>
        </w:tc>
        <w:tc>
          <w:tcPr>
            <w:tcW w:w="861"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4358</w:t>
            </w:r>
          </w:p>
        </w:tc>
        <w:tc>
          <w:tcPr>
            <w:tcW w:w="891"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822</w:t>
            </w:r>
          </w:p>
        </w:tc>
        <w:tc>
          <w:tcPr>
            <w:tcW w:w="796" w:type="pct"/>
            <w:tcBorders>
              <w:top w:val="single" w:sz="4" w:space="0" w:color="auto"/>
              <w:left w:val="nil"/>
              <w:bottom w:val="single" w:sz="8" w:space="0" w:color="auto"/>
              <w:right w:val="single" w:sz="8" w:space="0" w:color="auto"/>
            </w:tcBorders>
          </w:tcPr>
          <w:p w:rsidR="00E54CD9" w:rsidRPr="00227C6A" w:rsidRDefault="00E54CD9" w:rsidP="00227C6A">
            <w:pPr>
              <w:spacing w:line="240" w:lineRule="auto"/>
              <w:jc w:val="center"/>
              <w:rPr>
                <w:sz w:val="24"/>
                <w:szCs w:val="24"/>
              </w:rPr>
            </w:pPr>
            <w:r w:rsidRPr="00227C6A">
              <w:rPr>
                <w:sz w:val="24"/>
                <w:szCs w:val="24"/>
              </w:rPr>
              <w:t>8,9</w:t>
            </w:r>
          </w:p>
        </w:tc>
      </w:tr>
      <w:tr w:rsidR="00227C6A" w:rsidRPr="00227C6A" w:rsidTr="00227C6A">
        <w:trPr>
          <w:jc w:val="center"/>
        </w:trPr>
        <w:tc>
          <w:tcPr>
            <w:tcW w:w="8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left"/>
              <w:rPr>
                <w:rFonts w:eastAsia="Arial"/>
                <w:sz w:val="24"/>
                <w:szCs w:val="24"/>
              </w:rPr>
            </w:pPr>
            <w:r w:rsidRPr="00227C6A">
              <w:rPr>
                <w:rFonts w:eastAsia="Arial"/>
                <w:sz w:val="24"/>
                <w:szCs w:val="24"/>
              </w:rPr>
              <w:t>Каа-Хемский</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11936</w:t>
            </w:r>
          </w:p>
        </w:tc>
        <w:tc>
          <w:tcPr>
            <w:tcW w:w="865"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4412</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5781</w:t>
            </w:r>
          </w:p>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1743</w:t>
            </w:r>
          </w:p>
        </w:tc>
        <w:tc>
          <w:tcPr>
            <w:tcW w:w="796" w:type="pct"/>
            <w:tcBorders>
              <w:top w:val="nil"/>
              <w:left w:val="nil"/>
              <w:bottom w:val="single" w:sz="8" w:space="0" w:color="auto"/>
              <w:right w:val="single" w:sz="8" w:space="0" w:color="auto"/>
            </w:tcBorders>
          </w:tcPr>
          <w:p w:rsidR="00E54CD9" w:rsidRPr="00227C6A" w:rsidRDefault="00E54CD9" w:rsidP="00227C6A">
            <w:pPr>
              <w:spacing w:line="240" w:lineRule="auto"/>
              <w:jc w:val="center"/>
              <w:rPr>
                <w:sz w:val="24"/>
                <w:szCs w:val="24"/>
              </w:rPr>
            </w:pPr>
            <w:r w:rsidRPr="00227C6A">
              <w:rPr>
                <w:sz w:val="24"/>
                <w:szCs w:val="24"/>
              </w:rPr>
              <w:t>14,6</w:t>
            </w:r>
          </w:p>
        </w:tc>
      </w:tr>
      <w:tr w:rsidR="00227C6A" w:rsidRPr="00227C6A" w:rsidTr="00227C6A">
        <w:trPr>
          <w:jc w:val="center"/>
        </w:trPr>
        <w:tc>
          <w:tcPr>
            <w:tcW w:w="8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left"/>
              <w:rPr>
                <w:rFonts w:eastAsia="Arial"/>
                <w:sz w:val="24"/>
                <w:szCs w:val="24"/>
              </w:rPr>
            </w:pPr>
            <w:r w:rsidRPr="00227C6A">
              <w:rPr>
                <w:rFonts w:eastAsia="Arial"/>
                <w:sz w:val="24"/>
                <w:szCs w:val="24"/>
              </w:rPr>
              <w:t>Кызылский</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31979</w:t>
            </w:r>
          </w:p>
        </w:tc>
        <w:tc>
          <w:tcPr>
            <w:tcW w:w="865"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10827</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17517</w:t>
            </w:r>
          </w:p>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3635</w:t>
            </w:r>
          </w:p>
        </w:tc>
        <w:tc>
          <w:tcPr>
            <w:tcW w:w="796" w:type="pct"/>
            <w:tcBorders>
              <w:top w:val="nil"/>
              <w:left w:val="nil"/>
              <w:bottom w:val="single" w:sz="8" w:space="0" w:color="auto"/>
              <w:right w:val="single" w:sz="8" w:space="0" w:color="auto"/>
            </w:tcBorders>
          </w:tcPr>
          <w:p w:rsidR="00E54CD9" w:rsidRPr="00227C6A" w:rsidRDefault="00E54CD9" w:rsidP="00227C6A">
            <w:pPr>
              <w:spacing w:line="240" w:lineRule="auto"/>
              <w:jc w:val="center"/>
              <w:rPr>
                <w:sz w:val="24"/>
                <w:szCs w:val="24"/>
              </w:rPr>
            </w:pPr>
            <w:r w:rsidRPr="00227C6A">
              <w:rPr>
                <w:sz w:val="24"/>
                <w:szCs w:val="24"/>
              </w:rPr>
              <w:t>11,3</w:t>
            </w:r>
          </w:p>
        </w:tc>
      </w:tr>
      <w:tr w:rsidR="00227C6A" w:rsidRPr="00227C6A" w:rsidTr="00227C6A">
        <w:trPr>
          <w:jc w:val="center"/>
        </w:trPr>
        <w:tc>
          <w:tcPr>
            <w:tcW w:w="8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C6A" w:rsidRPr="00227C6A" w:rsidRDefault="00E54CD9" w:rsidP="00227C6A">
            <w:pPr>
              <w:spacing w:line="240" w:lineRule="auto"/>
              <w:jc w:val="left"/>
              <w:rPr>
                <w:rFonts w:eastAsia="Arial"/>
                <w:sz w:val="24"/>
                <w:szCs w:val="24"/>
              </w:rPr>
            </w:pPr>
            <w:r w:rsidRPr="00227C6A">
              <w:rPr>
                <w:rFonts w:eastAsia="Arial"/>
                <w:sz w:val="24"/>
                <w:szCs w:val="24"/>
              </w:rPr>
              <w:t>в т</w:t>
            </w:r>
            <w:r w:rsidR="00227C6A" w:rsidRPr="00227C6A">
              <w:rPr>
                <w:rFonts w:eastAsia="Arial"/>
                <w:sz w:val="24"/>
                <w:szCs w:val="24"/>
              </w:rPr>
              <w:t>ом числе</w:t>
            </w:r>
            <w:r w:rsidRPr="00227C6A">
              <w:rPr>
                <w:rFonts w:eastAsia="Arial"/>
                <w:sz w:val="24"/>
                <w:szCs w:val="24"/>
              </w:rPr>
              <w:t xml:space="preserve"> </w:t>
            </w:r>
          </w:p>
          <w:p w:rsidR="00E54CD9" w:rsidRPr="00227C6A" w:rsidRDefault="00E54CD9" w:rsidP="00227C6A">
            <w:pPr>
              <w:spacing w:line="240" w:lineRule="auto"/>
              <w:jc w:val="left"/>
              <w:rPr>
                <w:rFonts w:eastAsia="Arial"/>
                <w:sz w:val="24"/>
                <w:szCs w:val="24"/>
              </w:rPr>
            </w:pPr>
            <w:r w:rsidRPr="00227C6A">
              <w:rPr>
                <w:rFonts w:eastAsia="Arial"/>
                <w:sz w:val="24"/>
                <w:szCs w:val="24"/>
              </w:rPr>
              <w:t>р.п.</w:t>
            </w:r>
            <w:r w:rsidR="00227C6A" w:rsidRPr="00227C6A">
              <w:rPr>
                <w:rFonts w:eastAsia="Arial"/>
                <w:sz w:val="24"/>
                <w:szCs w:val="24"/>
              </w:rPr>
              <w:t xml:space="preserve"> </w:t>
            </w:r>
            <w:r w:rsidRPr="00227C6A">
              <w:rPr>
                <w:rFonts w:eastAsia="Arial"/>
                <w:sz w:val="24"/>
                <w:szCs w:val="24"/>
              </w:rPr>
              <w:t>Каа-Хем</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18277</w:t>
            </w:r>
          </w:p>
        </w:tc>
        <w:tc>
          <w:tcPr>
            <w:tcW w:w="865"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5270</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10886</w:t>
            </w:r>
          </w:p>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2121</w:t>
            </w:r>
          </w:p>
        </w:tc>
        <w:tc>
          <w:tcPr>
            <w:tcW w:w="796" w:type="pct"/>
            <w:tcBorders>
              <w:top w:val="nil"/>
              <w:left w:val="nil"/>
              <w:bottom w:val="single" w:sz="8" w:space="0" w:color="auto"/>
              <w:right w:val="single" w:sz="8" w:space="0" w:color="auto"/>
            </w:tcBorders>
          </w:tcPr>
          <w:p w:rsidR="00E54CD9" w:rsidRPr="00227C6A" w:rsidRDefault="00E54CD9" w:rsidP="00227C6A">
            <w:pPr>
              <w:spacing w:line="240" w:lineRule="auto"/>
              <w:jc w:val="center"/>
              <w:rPr>
                <w:sz w:val="24"/>
                <w:szCs w:val="24"/>
              </w:rPr>
            </w:pPr>
            <w:r w:rsidRPr="00227C6A">
              <w:rPr>
                <w:sz w:val="24"/>
                <w:szCs w:val="24"/>
              </w:rPr>
              <w:t>11,6</w:t>
            </w:r>
          </w:p>
        </w:tc>
      </w:tr>
      <w:tr w:rsidR="00227C6A" w:rsidRPr="00227C6A" w:rsidTr="00227C6A">
        <w:trPr>
          <w:jc w:val="center"/>
        </w:trPr>
        <w:tc>
          <w:tcPr>
            <w:tcW w:w="8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left"/>
              <w:rPr>
                <w:rFonts w:eastAsia="Arial"/>
                <w:sz w:val="24"/>
                <w:szCs w:val="24"/>
              </w:rPr>
            </w:pPr>
            <w:r w:rsidRPr="00227C6A">
              <w:rPr>
                <w:rFonts w:eastAsia="Arial"/>
                <w:sz w:val="24"/>
                <w:szCs w:val="24"/>
              </w:rPr>
              <w:t>Монгун-Тайгин</w:t>
            </w:r>
            <w:r w:rsidR="00227C6A" w:rsidRPr="00227C6A">
              <w:rPr>
                <w:rFonts w:eastAsia="Arial"/>
                <w:sz w:val="24"/>
                <w:szCs w:val="24"/>
              </w:rPr>
              <w:t>-</w:t>
            </w:r>
            <w:r w:rsidRPr="00227C6A">
              <w:rPr>
                <w:rFonts w:eastAsia="Arial"/>
                <w:sz w:val="24"/>
                <w:szCs w:val="24"/>
              </w:rPr>
              <w:t>ский</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6010</w:t>
            </w:r>
          </w:p>
        </w:tc>
        <w:tc>
          <w:tcPr>
            <w:tcW w:w="865"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2617</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2937</w:t>
            </w:r>
          </w:p>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456</w:t>
            </w:r>
          </w:p>
        </w:tc>
        <w:tc>
          <w:tcPr>
            <w:tcW w:w="796" w:type="pct"/>
            <w:tcBorders>
              <w:top w:val="nil"/>
              <w:left w:val="nil"/>
              <w:bottom w:val="single" w:sz="8" w:space="0" w:color="auto"/>
              <w:right w:val="single" w:sz="8" w:space="0" w:color="auto"/>
            </w:tcBorders>
          </w:tcPr>
          <w:p w:rsidR="00E54CD9" w:rsidRPr="00227C6A" w:rsidRDefault="00E54CD9" w:rsidP="00227C6A">
            <w:pPr>
              <w:spacing w:line="240" w:lineRule="auto"/>
              <w:jc w:val="center"/>
              <w:rPr>
                <w:sz w:val="24"/>
                <w:szCs w:val="24"/>
              </w:rPr>
            </w:pPr>
            <w:r w:rsidRPr="00227C6A">
              <w:rPr>
                <w:sz w:val="24"/>
                <w:szCs w:val="24"/>
              </w:rPr>
              <w:t>7,5</w:t>
            </w:r>
          </w:p>
        </w:tc>
      </w:tr>
      <w:tr w:rsidR="00227C6A" w:rsidRPr="00227C6A" w:rsidTr="00227C6A">
        <w:trPr>
          <w:jc w:val="center"/>
        </w:trPr>
        <w:tc>
          <w:tcPr>
            <w:tcW w:w="8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left"/>
              <w:rPr>
                <w:rFonts w:eastAsia="Arial"/>
                <w:sz w:val="24"/>
                <w:szCs w:val="24"/>
              </w:rPr>
            </w:pPr>
            <w:r w:rsidRPr="00227C6A">
              <w:rPr>
                <w:rFonts w:eastAsia="Arial"/>
                <w:sz w:val="24"/>
                <w:szCs w:val="24"/>
              </w:rPr>
              <w:t>Овюрский</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6955</w:t>
            </w:r>
          </w:p>
        </w:tc>
        <w:tc>
          <w:tcPr>
            <w:tcW w:w="865"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2860</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3403</w:t>
            </w:r>
          </w:p>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692</w:t>
            </w:r>
          </w:p>
        </w:tc>
        <w:tc>
          <w:tcPr>
            <w:tcW w:w="796" w:type="pct"/>
            <w:tcBorders>
              <w:top w:val="nil"/>
              <w:left w:val="nil"/>
              <w:bottom w:val="single" w:sz="8" w:space="0" w:color="auto"/>
              <w:right w:val="single" w:sz="8" w:space="0" w:color="auto"/>
            </w:tcBorders>
          </w:tcPr>
          <w:p w:rsidR="00E54CD9" w:rsidRPr="00227C6A" w:rsidRDefault="00E54CD9" w:rsidP="00227C6A">
            <w:pPr>
              <w:spacing w:line="240" w:lineRule="auto"/>
              <w:jc w:val="center"/>
              <w:rPr>
                <w:sz w:val="24"/>
                <w:szCs w:val="24"/>
              </w:rPr>
            </w:pPr>
            <w:r w:rsidRPr="00227C6A">
              <w:rPr>
                <w:sz w:val="24"/>
                <w:szCs w:val="24"/>
              </w:rPr>
              <w:t>9,9</w:t>
            </w:r>
          </w:p>
        </w:tc>
      </w:tr>
      <w:tr w:rsidR="00227C6A" w:rsidRPr="00227C6A" w:rsidTr="00227C6A">
        <w:trPr>
          <w:trHeight w:val="107"/>
          <w:jc w:val="center"/>
        </w:trPr>
        <w:tc>
          <w:tcPr>
            <w:tcW w:w="8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left"/>
              <w:rPr>
                <w:rFonts w:eastAsia="Arial"/>
                <w:sz w:val="24"/>
                <w:szCs w:val="24"/>
              </w:rPr>
            </w:pPr>
            <w:r w:rsidRPr="00227C6A">
              <w:rPr>
                <w:rFonts w:eastAsia="Arial"/>
                <w:sz w:val="24"/>
                <w:szCs w:val="24"/>
              </w:rPr>
              <w:t>Пий-Хемский</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9985</w:t>
            </w:r>
          </w:p>
        </w:tc>
        <w:tc>
          <w:tcPr>
            <w:tcW w:w="865"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3213</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5119</w:t>
            </w:r>
          </w:p>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1653</w:t>
            </w:r>
          </w:p>
        </w:tc>
        <w:tc>
          <w:tcPr>
            <w:tcW w:w="796" w:type="pct"/>
            <w:tcBorders>
              <w:top w:val="nil"/>
              <w:left w:val="nil"/>
              <w:bottom w:val="single" w:sz="8" w:space="0" w:color="auto"/>
              <w:right w:val="single" w:sz="8" w:space="0" w:color="auto"/>
            </w:tcBorders>
          </w:tcPr>
          <w:p w:rsidR="00E54CD9" w:rsidRPr="00227C6A" w:rsidRDefault="00E54CD9" w:rsidP="00227C6A">
            <w:pPr>
              <w:spacing w:line="240" w:lineRule="auto"/>
              <w:jc w:val="center"/>
              <w:rPr>
                <w:sz w:val="24"/>
                <w:szCs w:val="24"/>
              </w:rPr>
            </w:pPr>
            <w:r w:rsidRPr="00227C6A">
              <w:rPr>
                <w:sz w:val="24"/>
                <w:szCs w:val="24"/>
              </w:rPr>
              <w:t>16,5</w:t>
            </w:r>
          </w:p>
        </w:tc>
      </w:tr>
      <w:tr w:rsidR="00227C6A" w:rsidRPr="00227C6A" w:rsidTr="00227C6A">
        <w:trPr>
          <w:jc w:val="center"/>
        </w:trPr>
        <w:tc>
          <w:tcPr>
            <w:tcW w:w="8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7C6A" w:rsidRDefault="00E54CD9" w:rsidP="00227C6A">
            <w:pPr>
              <w:spacing w:line="240" w:lineRule="auto"/>
              <w:jc w:val="left"/>
              <w:rPr>
                <w:rFonts w:eastAsia="Arial"/>
                <w:sz w:val="24"/>
                <w:szCs w:val="24"/>
              </w:rPr>
            </w:pPr>
            <w:r w:rsidRPr="00227C6A">
              <w:rPr>
                <w:rFonts w:eastAsia="Arial"/>
                <w:sz w:val="24"/>
                <w:szCs w:val="24"/>
              </w:rPr>
              <w:t>в т</w:t>
            </w:r>
            <w:r w:rsidR="00227C6A" w:rsidRPr="00227C6A">
              <w:rPr>
                <w:rFonts w:eastAsia="Arial"/>
                <w:sz w:val="24"/>
                <w:szCs w:val="24"/>
              </w:rPr>
              <w:t>ом числе</w:t>
            </w:r>
            <w:r w:rsidRPr="00227C6A">
              <w:rPr>
                <w:rFonts w:eastAsia="Arial"/>
                <w:sz w:val="24"/>
                <w:szCs w:val="24"/>
              </w:rPr>
              <w:t xml:space="preserve"> </w:t>
            </w:r>
          </w:p>
          <w:p w:rsidR="00E54CD9" w:rsidRPr="00227C6A" w:rsidRDefault="00E54CD9" w:rsidP="00227C6A">
            <w:pPr>
              <w:spacing w:line="240" w:lineRule="auto"/>
              <w:jc w:val="left"/>
              <w:rPr>
                <w:rFonts w:eastAsia="Arial"/>
                <w:sz w:val="24"/>
                <w:szCs w:val="24"/>
              </w:rPr>
            </w:pPr>
            <w:r w:rsidRPr="00227C6A">
              <w:rPr>
                <w:rFonts w:eastAsia="Arial"/>
                <w:sz w:val="24"/>
                <w:szCs w:val="24"/>
              </w:rPr>
              <w:t>г.</w:t>
            </w:r>
            <w:r w:rsidR="00227C6A">
              <w:rPr>
                <w:rFonts w:eastAsia="Arial"/>
                <w:sz w:val="24"/>
                <w:szCs w:val="24"/>
              </w:rPr>
              <w:t xml:space="preserve"> </w:t>
            </w:r>
            <w:r w:rsidRPr="00227C6A">
              <w:rPr>
                <w:rFonts w:eastAsia="Arial"/>
                <w:sz w:val="24"/>
                <w:szCs w:val="24"/>
              </w:rPr>
              <w:t>Туран</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4879</w:t>
            </w:r>
          </w:p>
        </w:tc>
        <w:tc>
          <w:tcPr>
            <w:tcW w:w="865"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1367</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2630</w:t>
            </w:r>
          </w:p>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882</w:t>
            </w:r>
          </w:p>
        </w:tc>
        <w:tc>
          <w:tcPr>
            <w:tcW w:w="796" w:type="pct"/>
            <w:tcBorders>
              <w:top w:val="nil"/>
              <w:left w:val="nil"/>
              <w:bottom w:val="single" w:sz="8" w:space="0" w:color="auto"/>
              <w:right w:val="single" w:sz="8" w:space="0" w:color="auto"/>
            </w:tcBorders>
          </w:tcPr>
          <w:p w:rsidR="00E54CD9" w:rsidRPr="00227C6A" w:rsidRDefault="00E54CD9" w:rsidP="00227C6A">
            <w:pPr>
              <w:spacing w:line="240" w:lineRule="auto"/>
              <w:jc w:val="center"/>
              <w:rPr>
                <w:sz w:val="24"/>
                <w:szCs w:val="24"/>
              </w:rPr>
            </w:pPr>
            <w:r w:rsidRPr="00227C6A">
              <w:rPr>
                <w:sz w:val="24"/>
                <w:szCs w:val="24"/>
              </w:rPr>
              <w:t>18,0</w:t>
            </w:r>
          </w:p>
        </w:tc>
      </w:tr>
      <w:tr w:rsidR="00227C6A" w:rsidRPr="00227C6A" w:rsidTr="00227C6A">
        <w:trPr>
          <w:jc w:val="center"/>
        </w:trPr>
        <w:tc>
          <w:tcPr>
            <w:tcW w:w="8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left"/>
              <w:rPr>
                <w:rFonts w:eastAsia="Arial"/>
                <w:sz w:val="24"/>
                <w:szCs w:val="24"/>
              </w:rPr>
            </w:pPr>
            <w:r w:rsidRPr="00227C6A">
              <w:rPr>
                <w:rFonts w:eastAsia="Arial"/>
                <w:sz w:val="24"/>
                <w:szCs w:val="24"/>
              </w:rPr>
              <w:t>Сут-Хольский</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8052</w:t>
            </w:r>
          </w:p>
        </w:tc>
        <w:tc>
          <w:tcPr>
            <w:tcW w:w="865"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3373</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3865</w:t>
            </w:r>
          </w:p>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814</w:t>
            </w:r>
          </w:p>
        </w:tc>
        <w:tc>
          <w:tcPr>
            <w:tcW w:w="796" w:type="pct"/>
            <w:tcBorders>
              <w:top w:val="nil"/>
              <w:left w:val="nil"/>
              <w:bottom w:val="single" w:sz="8" w:space="0" w:color="auto"/>
              <w:right w:val="single" w:sz="8" w:space="0" w:color="auto"/>
            </w:tcBorders>
          </w:tcPr>
          <w:p w:rsidR="00E54CD9" w:rsidRPr="00227C6A" w:rsidRDefault="00E54CD9" w:rsidP="00227C6A">
            <w:pPr>
              <w:spacing w:line="240" w:lineRule="auto"/>
              <w:jc w:val="center"/>
              <w:rPr>
                <w:sz w:val="24"/>
                <w:szCs w:val="24"/>
              </w:rPr>
            </w:pPr>
            <w:r w:rsidRPr="00227C6A">
              <w:rPr>
                <w:sz w:val="24"/>
                <w:szCs w:val="24"/>
              </w:rPr>
              <w:t>10,1</w:t>
            </w:r>
          </w:p>
        </w:tc>
      </w:tr>
      <w:tr w:rsidR="00227C6A" w:rsidRPr="00227C6A" w:rsidTr="00227C6A">
        <w:trPr>
          <w:jc w:val="center"/>
        </w:trPr>
        <w:tc>
          <w:tcPr>
            <w:tcW w:w="8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left"/>
              <w:rPr>
                <w:rFonts w:eastAsia="Arial"/>
                <w:sz w:val="24"/>
                <w:szCs w:val="24"/>
              </w:rPr>
            </w:pPr>
            <w:r w:rsidRPr="00227C6A">
              <w:rPr>
                <w:rFonts w:eastAsia="Arial"/>
                <w:sz w:val="24"/>
                <w:szCs w:val="24"/>
              </w:rPr>
              <w:t>Тандинский</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14790</w:t>
            </w:r>
          </w:p>
        </w:tc>
        <w:tc>
          <w:tcPr>
            <w:tcW w:w="865"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6044</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6976</w:t>
            </w:r>
          </w:p>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1770</w:t>
            </w:r>
          </w:p>
        </w:tc>
        <w:tc>
          <w:tcPr>
            <w:tcW w:w="796" w:type="pct"/>
            <w:tcBorders>
              <w:top w:val="nil"/>
              <w:left w:val="nil"/>
              <w:bottom w:val="single" w:sz="8" w:space="0" w:color="auto"/>
              <w:right w:val="single" w:sz="8" w:space="0" w:color="auto"/>
            </w:tcBorders>
          </w:tcPr>
          <w:p w:rsidR="00E54CD9" w:rsidRPr="00227C6A" w:rsidRDefault="00E54CD9" w:rsidP="00227C6A">
            <w:pPr>
              <w:spacing w:line="240" w:lineRule="auto"/>
              <w:jc w:val="center"/>
              <w:rPr>
                <w:sz w:val="24"/>
                <w:szCs w:val="24"/>
              </w:rPr>
            </w:pPr>
            <w:r w:rsidRPr="00227C6A">
              <w:rPr>
                <w:sz w:val="24"/>
                <w:szCs w:val="24"/>
              </w:rPr>
              <w:t>11,9</w:t>
            </w:r>
          </w:p>
        </w:tc>
      </w:tr>
      <w:tr w:rsidR="00227C6A" w:rsidRPr="00227C6A" w:rsidTr="00227C6A">
        <w:trPr>
          <w:jc w:val="center"/>
        </w:trPr>
        <w:tc>
          <w:tcPr>
            <w:tcW w:w="8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left"/>
              <w:rPr>
                <w:rFonts w:eastAsia="Arial"/>
                <w:sz w:val="24"/>
                <w:szCs w:val="24"/>
              </w:rPr>
            </w:pPr>
            <w:r w:rsidRPr="00227C6A">
              <w:rPr>
                <w:rFonts w:eastAsia="Arial"/>
                <w:sz w:val="24"/>
                <w:szCs w:val="24"/>
              </w:rPr>
              <w:t>Тере-Хольский</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1920</w:t>
            </w:r>
          </w:p>
        </w:tc>
        <w:tc>
          <w:tcPr>
            <w:tcW w:w="865"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789</w:t>
            </w:r>
          </w:p>
        </w:tc>
        <w:tc>
          <w:tcPr>
            <w:tcW w:w="86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954</w:t>
            </w:r>
          </w:p>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177</w:t>
            </w:r>
          </w:p>
        </w:tc>
        <w:tc>
          <w:tcPr>
            <w:tcW w:w="796" w:type="pct"/>
            <w:tcBorders>
              <w:top w:val="nil"/>
              <w:left w:val="nil"/>
              <w:bottom w:val="single" w:sz="8" w:space="0" w:color="auto"/>
              <w:right w:val="single" w:sz="8" w:space="0" w:color="auto"/>
            </w:tcBorders>
          </w:tcPr>
          <w:p w:rsidR="00E54CD9" w:rsidRPr="00227C6A" w:rsidRDefault="00E54CD9" w:rsidP="00227C6A">
            <w:pPr>
              <w:spacing w:line="240" w:lineRule="auto"/>
              <w:jc w:val="center"/>
              <w:rPr>
                <w:sz w:val="24"/>
                <w:szCs w:val="24"/>
              </w:rPr>
            </w:pPr>
            <w:r w:rsidRPr="00227C6A">
              <w:rPr>
                <w:sz w:val="24"/>
                <w:szCs w:val="24"/>
              </w:rPr>
              <w:t>9,2</w:t>
            </w:r>
          </w:p>
        </w:tc>
      </w:tr>
      <w:tr w:rsidR="00227C6A" w:rsidRPr="00227C6A" w:rsidTr="00227C6A">
        <w:trPr>
          <w:jc w:val="center"/>
        </w:trPr>
        <w:tc>
          <w:tcPr>
            <w:tcW w:w="86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left"/>
              <w:rPr>
                <w:rFonts w:eastAsia="Arial"/>
                <w:sz w:val="24"/>
                <w:szCs w:val="24"/>
              </w:rPr>
            </w:pPr>
            <w:r w:rsidRPr="00227C6A">
              <w:rPr>
                <w:rFonts w:eastAsia="Arial"/>
                <w:sz w:val="24"/>
                <w:szCs w:val="24"/>
              </w:rPr>
              <w:t>Тес-Хемский</w:t>
            </w:r>
          </w:p>
        </w:tc>
        <w:tc>
          <w:tcPr>
            <w:tcW w:w="719"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8425</w:t>
            </w:r>
          </w:p>
        </w:tc>
        <w:tc>
          <w:tcPr>
            <w:tcW w:w="865"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3611</w:t>
            </w:r>
          </w:p>
        </w:tc>
        <w:tc>
          <w:tcPr>
            <w:tcW w:w="861"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4013</w:t>
            </w:r>
          </w:p>
        </w:tc>
        <w:tc>
          <w:tcPr>
            <w:tcW w:w="891"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E54CD9" w:rsidRPr="00227C6A" w:rsidRDefault="00E54CD9" w:rsidP="00227C6A">
            <w:pPr>
              <w:spacing w:line="240" w:lineRule="auto"/>
              <w:jc w:val="center"/>
              <w:rPr>
                <w:rFonts w:eastAsia="Arial"/>
                <w:sz w:val="24"/>
                <w:szCs w:val="24"/>
              </w:rPr>
            </w:pPr>
            <w:r w:rsidRPr="00227C6A">
              <w:rPr>
                <w:rFonts w:eastAsia="Arial"/>
                <w:sz w:val="24"/>
                <w:szCs w:val="24"/>
              </w:rPr>
              <w:t>801</w:t>
            </w:r>
          </w:p>
        </w:tc>
        <w:tc>
          <w:tcPr>
            <w:tcW w:w="796" w:type="pct"/>
            <w:tcBorders>
              <w:top w:val="single" w:sz="8" w:space="0" w:color="auto"/>
              <w:left w:val="nil"/>
              <w:bottom w:val="single" w:sz="4" w:space="0" w:color="auto"/>
              <w:right w:val="single" w:sz="8" w:space="0" w:color="auto"/>
            </w:tcBorders>
          </w:tcPr>
          <w:p w:rsidR="00E54CD9" w:rsidRPr="00227C6A" w:rsidRDefault="00E54CD9" w:rsidP="00227C6A">
            <w:pPr>
              <w:spacing w:line="240" w:lineRule="auto"/>
              <w:jc w:val="center"/>
              <w:rPr>
                <w:sz w:val="24"/>
                <w:szCs w:val="24"/>
              </w:rPr>
            </w:pPr>
            <w:r w:rsidRPr="00227C6A">
              <w:rPr>
                <w:sz w:val="24"/>
                <w:szCs w:val="24"/>
              </w:rPr>
              <w:t>9,5</w:t>
            </w:r>
          </w:p>
        </w:tc>
      </w:tr>
      <w:tr w:rsidR="00227C6A" w:rsidRPr="00227C6A" w:rsidTr="00227C6A">
        <w:trPr>
          <w:jc w:val="center"/>
        </w:trPr>
        <w:tc>
          <w:tcPr>
            <w:tcW w:w="86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left"/>
              <w:rPr>
                <w:rFonts w:eastAsia="Arial"/>
                <w:sz w:val="24"/>
                <w:szCs w:val="24"/>
              </w:rPr>
            </w:pPr>
            <w:r w:rsidRPr="00227C6A">
              <w:rPr>
                <w:rFonts w:eastAsia="Arial"/>
                <w:sz w:val="24"/>
                <w:szCs w:val="24"/>
              </w:rPr>
              <w:t>Тоджинский</w:t>
            </w:r>
          </w:p>
        </w:tc>
        <w:tc>
          <w:tcPr>
            <w:tcW w:w="719"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6545</w:t>
            </w:r>
          </w:p>
        </w:tc>
        <w:tc>
          <w:tcPr>
            <w:tcW w:w="865"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2552</w:t>
            </w:r>
          </w:p>
        </w:tc>
        <w:tc>
          <w:tcPr>
            <w:tcW w:w="861"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3252</w:t>
            </w:r>
          </w:p>
        </w:tc>
        <w:tc>
          <w:tcPr>
            <w:tcW w:w="891"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741</w:t>
            </w:r>
          </w:p>
        </w:tc>
        <w:tc>
          <w:tcPr>
            <w:tcW w:w="796" w:type="pct"/>
            <w:tcBorders>
              <w:top w:val="single" w:sz="8" w:space="0" w:color="auto"/>
              <w:left w:val="nil"/>
              <w:bottom w:val="single" w:sz="4" w:space="0" w:color="auto"/>
              <w:right w:val="single" w:sz="8" w:space="0" w:color="auto"/>
            </w:tcBorders>
          </w:tcPr>
          <w:p w:rsidR="00E54CD9" w:rsidRPr="00227C6A" w:rsidRDefault="00E54CD9" w:rsidP="00227C6A">
            <w:pPr>
              <w:spacing w:line="240" w:lineRule="auto"/>
              <w:jc w:val="center"/>
              <w:rPr>
                <w:sz w:val="24"/>
                <w:szCs w:val="24"/>
              </w:rPr>
            </w:pPr>
            <w:r w:rsidRPr="00227C6A">
              <w:rPr>
                <w:sz w:val="24"/>
                <w:szCs w:val="24"/>
              </w:rPr>
              <w:t>11,3</w:t>
            </w:r>
          </w:p>
        </w:tc>
      </w:tr>
      <w:tr w:rsidR="00227C6A" w:rsidRPr="00227C6A" w:rsidTr="00227C6A">
        <w:trPr>
          <w:jc w:val="center"/>
        </w:trPr>
        <w:tc>
          <w:tcPr>
            <w:tcW w:w="8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left"/>
              <w:rPr>
                <w:rFonts w:eastAsia="Arial"/>
                <w:sz w:val="24"/>
                <w:szCs w:val="24"/>
              </w:rPr>
            </w:pPr>
            <w:r w:rsidRPr="00227C6A">
              <w:rPr>
                <w:rFonts w:eastAsia="Arial"/>
                <w:sz w:val="24"/>
                <w:szCs w:val="24"/>
              </w:rPr>
              <w:t>Улуг-Хемский</w:t>
            </w:r>
          </w:p>
        </w:tc>
        <w:tc>
          <w:tcPr>
            <w:tcW w:w="71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19216</w:t>
            </w:r>
          </w:p>
        </w:tc>
        <w:tc>
          <w:tcPr>
            <w:tcW w:w="86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7393</w:t>
            </w:r>
          </w:p>
        </w:tc>
        <w:tc>
          <w:tcPr>
            <w:tcW w:w="86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9739</w:t>
            </w:r>
          </w:p>
        </w:tc>
        <w:tc>
          <w:tcPr>
            <w:tcW w:w="89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2084</w:t>
            </w:r>
          </w:p>
        </w:tc>
        <w:tc>
          <w:tcPr>
            <w:tcW w:w="796" w:type="pct"/>
            <w:tcBorders>
              <w:top w:val="single" w:sz="4" w:space="0" w:color="auto"/>
              <w:left w:val="nil"/>
              <w:bottom w:val="single" w:sz="4" w:space="0" w:color="auto"/>
              <w:right w:val="single" w:sz="8" w:space="0" w:color="auto"/>
            </w:tcBorders>
          </w:tcPr>
          <w:p w:rsidR="00E54CD9" w:rsidRPr="00227C6A" w:rsidRDefault="00E54CD9" w:rsidP="00227C6A">
            <w:pPr>
              <w:spacing w:line="240" w:lineRule="auto"/>
              <w:jc w:val="center"/>
              <w:rPr>
                <w:sz w:val="24"/>
                <w:szCs w:val="24"/>
              </w:rPr>
            </w:pPr>
            <w:r w:rsidRPr="00227C6A">
              <w:rPr>
                <w:sz w:val="24"/>
                <w:szCs w:val="24"/>
              </w:rPr>
              <w:t>10,8</w:t>
            </w:r>
          </w:p>
        </w:tc>
      </w:tr>
      <w:tr w:rsidR="00227C6A" w:rsidRPr="00227C6A" w:rsidTr="00227C6A">
        <w:trPr>
          <w:jc w:val="center"/>
        </w:trPr>
        <w:tc>
          <w:tcPr>
            <w:tcW w:w="8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left"/>
              <w:rPr>
                <w:rFonts w:eastAsia="Arial"/>
                <w:sz w:val="24"/>
                <w:szCs w:val="24"/>
              </w:rPr>
            </w:pPr>
            <w:r w:rsidRPr="00227C6A">
              <w:rPr>
                <w:rFonts w:eastAsia="Arial"/>
                <w:sz w:val="24"/>
                <w:szCs w:val="24"/>
              </w:rPr>
              <w:t>Чаа-Хольский</w:t>
            </w:r>
          </w:p>
        </w:tc>
        <w:tc>
          <w:tcPr>
            <w:tcW w:w="71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6134</w:t>
            </w:r>
          </w:p>
        </w:tc>
        <w:tc>
          <w:tcPr>
            <w:tcW w:w="86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2480</w:t>
            </w:r>
          </w:p>
        </w:tc>
        <w:tc>
          <w:tcPr>
            <w:tcW w:w="86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2970</w:t>
            </w:r>
          </w:p>
        </w:tc>
        <w:tc>
          <w:tcPr>
            <w:tcW w:w="89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684</w:t>
            </w:r>
          </w:p>
        </w:tc>
        <w:tc>
          <w:tcPr>
            <w:tcW w:w="796" w:type="pct"/>
            <w:tcBorders>
              <w:top w:val="single" w:sz="4" w:space="0" w:color="auto"/>
              <w:left w:val="nil"/>
              <w:bottom w:val="single" w:sz="4" w:space="0" w:color="auto"/>
              <w:right w:val="single" w:sz="8" w:space="0" w:color="auto"/>
            </w:tcBorders>
          </w:tcPr>
          <w:p w:rsidR="00E54CD9" w:rsidRPr="00227C6A" w:rsidRDefault="00E54CD9" w:rsidP="00227C6A">
            <w:pPr>
              <w:spacing w:line="240" w:lineRule="auto"/>
              <w:jc w:val="center"/>
              <w:rPr>
                <w:sz w:val="24"/>
                <w:szCs w:val="24"/>
              </w:rPr>
            </w:pPr>
            <w:r w:rsidRPr="00227C6A">
              <w:rPr>
                <w:sz w:val="24"/>
                <w:szCs w:val="24"/>
              </w:rPr>
              <w:t>11,1</w:t>
            </w:r>
          </w:p>
        </w:tc>
      </w:tr>
      <w:tr w:rsidR="00227C6A" w:rsidRPr="00227C6A" w:rsidTr="00227C6A">
        <w:trPr>
          <w:jc w:val="center"/>
        </w:trPr>
        <w:tc>
          <w:tcPr>
            <w:tcW w:w="8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left"/>
              <w:rPr>
                <w:rFonts w:eastAsia="Arial"/>
                <w:sz w:val="24"/>
                <w:szCs w:val="24"/>
              </w:rPr>
            </w:pPr>
            <w:r w:rsidRPr="00227C6A">
              <w:rPr>
                <w:rFonts w:eastAsia="Arial"/>
                <w:sz w:val="24"/>
                <w:szCs w:val="24"/>
              </w:rPr>
              <w:t>Чеди-Холь</w:t>
            </w:r>
            <w:r w:rsidR="00227C6A">
              <w:rPr>
                <w:rFonts w:eastAsia="Arial"/>
                <w:sz w:val="24"/>
                <w:szCs w:val="24"/>
              </w:rPr>
              <w:t>-</w:t>
            </w:r>
            <w:r w:rsidRPr="00227C6A">
              <w:rPr>
                <w:rFonts w:eastAsia="Arial"/>
                <w:sz w:val="24"/>
                <w:szCs w:val="24"/>
              </w:rPr>
              <w:t>ский</w:t>
            </w:r>
          </w:p>
        </w:tc>
        <w:tc>
          <w:tcPr>
            <w:tcW w:w="71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7869</w:t>
            </w:r>
          </w:p>
        </w:tc>
        <w:tc>
          <w:tcPr>
            <w:tcW w:w="86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3136</w:t>
            </w:r>
          </w:p>
        </w:tc>
        <w:tc>
          <w:tcPr>
            <w:tcW w:w="86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3813</w:t>
            </w:r>
          </w:p>
        </w:tc>
        <w:tc>
          <w:tcPr>
            <w:tcW w:w="89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920</w:t>
            </w:r>
          </w:p>
        </w:tc>
        <w:tc>
          <w:tcPr>
            <w:tcW w:w="796" w:type="pct"/>
            <w:tcBorders>
              <w:top w:val="single" w:sz="4" w:space="0" w:color="auto"/>
              <w:left w:val="nil"/>
              <w:bottom w:val="single" w:sz="4" w:space="0" w:color="auto"/>
              <w:right w:val="single" w:sz="8" w:space="0" w:color="auto"/>
            </w:tcBorders>
          </w:tcPr>
          <w:p w:rsidR="00E54CD9" w:rsidRPr="00227C6A" w:rsidRDefault="00E54CD9" w:rsidP="00227C6A">
            <w:pPr>
              <w:spacing w:line="240" w:lineRule="auto"/>
              <w:jc w:val="center"/>
              <w:rPr>
                <w:sz w:val="24"/>
                <w:szCs w:val="24"/>
              </w:rPr>
            </w:pPr>
            <w:r w:rsidRPr="00227C6A">
              <w:rPr>
                <w:sz w:val="24"/>
                <w:szCs w:val="24"/>
              </w:rPr>
              <w:t>11,6</w:t>
            </w:r>
          </w:p>
        </w:tc>
      </w:tr>
      <w:tr w:rsidR="00227C6A" w:rsidRPr="00227C6A" w:rsidTr="00227C6A">
        <w:trPr>
          <w:jc w:val="center"/>
        </w:trPr>
        <w:tc>
          <w:tcPr>
            <w:tcW w:w="86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left"/>
              <w:rPr>
                <w:rFonts w:eastAsia="Arial"/>
                <w:sz w:val="24"/>
                <w:szCs w:val="24"/>
              </w:rPr>
            </w:pPr>
            <w:r w:rsidRPr="00227C6A">
              <w:rPr>
                <w:rFonts w:eastAsia="Arial"/>
                <w:sz w:val="24"/>
                <w:szCs w:val="24"/>
              </w:rPr>
              <w:t>Эрзинский</w:t>
            </w:r>
          </w:p>
        </w:tc>
        <w:tc>
          <w:tcPr>
            <w:tcW w:w="7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8349</w:t>
            </w:r>
          </w:p>
        </w:tc>
        <w:tc>
          <w:tcPr>
            <w:tcW w:w="86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3181</w:t>
            </w:r>
          </w:p>
        </w:tc>
        <w:tc>
          <w:tcPr>
            <w:tcW w:w="86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4225</w:t>
            </w:r>
          </w:p>
        </w:tc>
        <w:tc>
          <w:tcPr>
            <w:tcW w:w="89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E54CD9" w:rsidRPr="00227C6A" w:rsidRDefault="00E54CD9" w:rsidP="00227C6A">
            <w:pPr>
              <w:spacing w:line="240" w:lineRule="auto"/>
              <w:jc w:val="center"/>
              <w:rPr>
                <w:rFonts w:eastAsia="Arial"/>
                <w:sz w:val="24"/>
                <w:szCs w:val="24"/>
              </w:rPr>
            </w:pPr>
            <w:r w:rsidRPr="00227C6A">
              <w:rPr>
                <w:rFonts w:eastAsia="Arial"/>
                <w:sz w:val="24"/>
                <w:szCs w:val="24"/>
              </w:rPr>
              <w:t>943</w:t>
            </w:r>
          </w:p>
        </w:tc>
        <w:tc>
          <w:tcPr>
            <w:tcW w:w="796" w:type="pct"/>
            <w:tcBorders>
              <w:top w:val="single" w:sz="4" w:space="0" w:color="auto"/>
              <w:left w:val="nil"/>
              <w:bottom w:val="single" w:sz="8" w:space="0" w:color="auto"/>
              <w:right w:val="single" w:sz="8" w:space="0" w:color="auto"/>
            </w:tcBorders>
          </w:tcPr>
          <w:p w:rsidR="00E54CD9" w:rsidRPr="00227C6A" w:rsidRDefault="00E54CD9" w:rsidP="00227C6A">
            <w:pPr>
              <w:spacing w:line="240" w:lineRule="auto"/>
              <w:jc w:val="center"/>
              <w:rPr>
                <w:sz w:val="24"/>
                <w:szCs w:val="24"/>
              </w:rPr>
            </w:pPr>
            <w:r w:rsidRPr="00227C6A">
              <w:rPr>
                <w:sz w:val="24"/>
                <w:szCs w:val="24"/>
              </w:rPr>
              <w:t>11,2</w:t>
            </w:r>
          </w:p>
        </w:tc>
      </w:tr>
    </w:tbl>
    <w:p w:rsidR="00E54CD9" w:rsidRPr="00E54CD9" w:rsidRDefault="00E54CD9" w:rsidP="00E54CD9">
      <w:pPr>
        <w:spacing w:line="240" w:lineRule="auto"/>
        <w:ind w:firstLine="708"/>
        <w:rPr>
          <w:sz w:val="24"/>
          <w:szCs w:val="24"/>
          <w:highlight w:val="yellow"/>
          <w:lang w:eastAsia="zh-CN"/>
        </w:rPr>
      </w:pPr>
    </w:p>
    <w:p w:rsidR="00E54CD9" w:rsidRPr="00E54CD9" w:rsidRDefault="004841B9" w:rsidP="00E54CD9">
      <w:pPr>
        <w:spacing w:line="240" w:lineRule="auto"/>
        <w:ind w:firstLine="708"/>
        <w:rPr>
          <w:sz w:val="24"/>
          <w:szCs w:val="24"/>
          <w:highlight w:val="yellow"/>
          <w:lang w:eastAsia="zh-CN"/>
        </w:rPr>
      </w:pPr>
      <w:r>
        <w:rPr>
          <w:rFonts w:ascii="Arial" w:eastAsia="Arial" w:hAnsi="Arial" w:cs="Arial"/>
          <w:noProof/>
          <w:sz w:val="22"/>
          <w:szCs w:val="22"/>
        </w:rPr>
        <w:lastRenderedPageBreak/>
        <w:drawing>
          <wp:inline distT="0" distB="0" distL="0" distR="0">
            <wp:extent cx="5512435" cy="3892550"/>
            <wp:effectExtent l="19050" t="0" r="0" b="0"/>
            <wp:docPr id="4" name="Рисунок 2" descr="Описание: https://krasstat.ru/offstat/Interes/rotator/images_info/Peopl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krasstat.ru/offstat/Interes/rotator/images_info/People/27.jpeg"/>
                    <pic:cNvPicPr>
                      <a:picLocks noChangeAspect="1" noChangeArrowheads="1"/>
                    </pic:cNvPicPr>
                  </pic:nvPicPr>
                  <pic:blipFill>
                    <a:blip r:embed="rId18" cstate="print"/>
                    <a:srcRect/>
                    <a:stretch>
                      <a:fillRect/>
                    </a:stretch>
                  </pic:blipFill>
                  <pic:spPr bwMode="auto">
                    <a:xfrm>
                      <a:off x="0" y="0"/>
                      <a:ext cx="5512435" cy="3892550"/>
                    </a:xfrm>
                    <a:prstGeom prst="rect">
                      <a:avLst/>
                    </a:prstGeom>
                    <a:noFill/>
                    <a:ln w="9525">
                      <a:noFill/>
                      <a:miter lim="800000"/>
                      <a:headEnd/>
                      <a:tailEnd/>
                    </a:ln>
                  </pic:spPr>
                </pic:pic>
              </a:graphicData>
            </a:graphic>
          </wp:inline>
        </w:drawing>
      </w:r>
    </w:p>
    <w:p w:rsidR="00E54CD9" w:rsidRPr="00E54CD9" w:rsidRDefault="00E54CD9" w:rsidP="00E54CD9">
      <w:pPr>
        <w:spacing w:line="240" w:lineRule="auto"/>
        <w:ind w:firstLine="708"/>
        <w:rPr>
          <w:sz w:val="24"/>
          <w:szCs w:val="24"/>
          <w:highlight w:val="yellow"/>
          <w:lang w:eastAsia="zh-CN"/>
        </w:rPr>
      </w:pPr>
    </w:p>
    <w:p w:rsidR="00E54CD9" w:rsidRPr="00591594" w:rsidRDefault="00E54CD9" w:rsidP="00FF1E4B">
      <w:pPr>
        <w:ind w:firstLine="709"/>
        <w:rPr>
          <w:szCs w:val="28"/>
          <w:lang w:eastAsia="zh-CN"/>
        </w:rPr>
      </w:pPr>
      <w:r w:rsidRPr="00591594">
        <w:rPr>
          <w:szCs w:val="28"/>
          <w:lang w:eastAsia="zh-CN"/>
        </w:rPr>
        <w:t>Вышеприведенные данные демонстрируют следующее.</w:t>
      </w:r>
    </w:p>
    <w:p w:rsidR="00E54CD9" w:rsidRPr="00591594" w:rsidRDefault="00E54CD9" w:rsidP="00FF1E4B">
      <w:pPr>
        <w:ind w:firstLine="709"/>
        <w:rPr>
          <w:szCs w:val="28"/>
          <w:lang w:eastAsia="zh-CN"/>
        </w:rPr>
      </w:pPr>
      <w:r w:rsidRPr="00591594">
        <w:rPr>
          <w:szCs w:val="28"/>
          <w:lang w:eastAsia="zh-CN"/>
        </w:rPr>
        <w:t>Численность  постоянного населения в Республике Тыва ежегодно увеличив</w:t>
      </w:r>
      <w:r w:rsidRPr="00591594">
        <w:rPr>
          <w:szCs w:val="28"/>
          <w:lang w:eastAsia="zh-CN"/>
        </w:rPr>
        <w:t>а</w:t>
      </w:r>
      <w:r w:rsidRPr="00591594">
        <w:rPr>
          <w:szCs w:val="28"/>
          <w:lang w:eastAsia="zh-CN"/>
        </w:rPr>
        <w:t>ется в среднем на 2-3 тыс. чел. На 2018 г</w:t>
      </w:r>
      <w:r w:rsidR="00227C6A">
        <w:rPr>
          <w:szCs w:val="28"/>
          <w:lang w:eastAsia="zh-CN"/>
        </w:rPr>
        <w:t>од</w:t>
      </w:r>
      <w:r w:rsidRPr="00591594">
        <w:rPr>
          <w:szCs w:val="28"/>
          <w:lang w:eastAsia="zh-CN"/>
        </w:rPr>
        <w:t xml:space="preserve"> она составляет 321,7 тыс. чел. Такая п</w:t>
      </w:r>
      <w:r w:rsidRPr="00591594">
        <w:rPr>
          <w:szCs w:val="28"/>
          <w:lang w:eastAsia="zh-CN"/>
        </w:rPr>
        <w:t>о</w:t>
      </w:r>
      <w:r w:rsidRPr="00591594">
        <w:rPr>
          <w:szCs w:val="28"/>
          <w:lang w:eastAsia="zh-CN"/>
        </w:rPr>
        <w:t xml:space="preserve">ложительная тенденция является следствием высокого коэффициента рождаемости, который на два раза превышает коэффициента смертности. </w:t>
      </w:r>
    </w:p>
    <w:p w:rsidR="00E54CD9" w:rsidRPr="00591594" w:rsidRDefault="00E54CD9" w:rsidP="00FF1E4B">
      <w:pPr>
        <w:ind w:firstLine="709"/>
        <w:rPr>
          <w:szCs w:val="28"/>
          <w:lang w:eastAsia="zh-CN"/>
        </w:rPr>
      </w:pPr>
      <w:r w:rsidRPr="00591594">
        <w:rPr>
          <w:szCs w:val="28"/>
          <w:lang w:eastAsia="zh-CN"/>
        </w:rPr>
        <w:t xml:space="preserve">Республика Тыва является регионом с </w:t>
      </w:r>
      <w:r w:rsidRPr="00591594">
        <w:rPr>
          <w:rFonts w:eastAsia="Arial"/>
          <w:szCs w:val="28"/>
        </w:rPr>
        <w:t xml:space="preserve">низкой долей в структуре населения лиц старше трудоспособного возраста (доля лиц </w:t>
      </w:r>
      <w:r w:rsidRPr="00591594">
        <w:rPr>
          <w:szCs w:val="28"/>
          <w:lang w:eastAsia="zh-CN"/>
        </w:rPr>
        <w:t>старше трудоспособного возраста 11,4% при среднероссийском показателе 25,4</w:t>
      </w:r>
      <w:r w:rsidR="00227C6A">
        <w:rPr>
          <w:szCs w:val="28"/>
          <w:lang w:eastAsia="zh-CN"/>
        </w:rPr>
        <w:t xml:space="preserve"> процента</w:t>
      </w:r>
      <w:r w:rsidRPr="00591594">
        <w:rPr>
          <w:szCs w:val="28"/>
          <w:lang w:eastAsia="zh-CN"/>
        </w:rPr>
        <w:t>).</w:t>
      </w:r>
    </w:p>
    <w:p w:rsidR="00E54CD9" w:rsidRPr="00591594" w:rsidRDefault="00E54CD9" w:rsidP="00FF1E4B">
      <w:pPr>
        <w:ind w:firstLine="709"/>
        <w:rPr>
          <w:szCs w:val="28"/>
          <w:highlight w:val="yellow"/>
          <w:lang w:eastAsia="zh-CN"/>
        </w:rPr>
      </w:pPr>
      <w:r w:rsidRPr="00591594">
        <w:rPr>
          <w:szCs w:val="28"/>
          <w:lang w:eastAsia="zh-CN"/>
        </w:rPr>
        <w:t>Как абсолютное количество, так и доля граждан старше трудоспособного во</w:t>
      </w:r>
      <w:r w:rsidRPr="00591594">
        <w:rPr>
          <w:szCs w:val="28"/>
          <w:lang w:eastAsia="zh-CN"/>
        </w:rPr>
        <w:t>з</w:t>
      </w:r>
      <w:r w:rsidRPr="00591594">
        <w:rPr>
          <w:szCs w:val="28"/>
          <w:lang w:eastAsia="zh-CN"/>
        </w:rPr>
        <w:t>раста в течение последнего десятилетия практически линейно возрастают на фоне снижения численности граждан трудоспособного возраста с 9,4</w:t>
      </w:r>
      <w:r w:rsidR="00227C6A">
        <w:rPr>
          <w:szCs w:val="28"/>
          <w:lang w:eastAsia="zh-CN"/>
        </w:rPr>
        <w:t xml:space="preserve"> процента</w:t>
      </w:r>
      <w:r w:rsidRPr="00591594">
        <w:rPr>
          <w:szCs w:val="28"/>
          <w:lang w:eastAsia="zh-CN"/>
        </w:rPr>
        <w:t xml:space="preserve"> до </w:t>
      </w:r>
      <w:r w:rsidR="00227C6A">
        <w:rPr>
          <w:szCs w:val="28"/>
          <w:lang w:eastAsia="zh-CN"/>
        </w:rPr>
        <w:t xml:space="preserve">             </w:t>
      </w:r>
      <w:r w:rsidRPr="00591594">
        <w:rPr>
          <w:szCs w:val="28"/>
          <w:lang w:eastAsia="zh-CN"/>
        </w:rPr>
        <w:t>11,4</w:t>
      </w:r>
      <w:r w:rsidR="00227C6A">
        <w:rPr>
          <w:szCs w:val="28"/>
          <w:lang w:eastAsia="zh-CN"/>
        </w:rPr>
        <w:t xml:space="preserve"> процента</w:t>
      </w:r>
      <w:r w:rsidRPr="00591594">
        <w:rPr>
          <w:szCs w:val="28"/>
          <w:lang w:eastAsia="zh-CN"/>
        </w:rPr>
        <w:t>.</w:t>
      </w:r>
    </w:p>
    <w:p w:rsidR="00E54CD9" w:rsidRPr="00591594" w:rsidRDefault="00E54CD9" w:rsidP="00FF1E4B">
      <w:pPr>
        <w:ind w:firstLine="709"/>
        <w:rPr>
          <w:szCs w:val="28"/>
          <w:highlight w:val="yellow"/>
          <w:lang w:eastAsia="zh-CN"/>
        </w:rPr>
      </w:pPr>
      <w:r w:rsidRPr="00591594">
        <w:rPr>
          <w:szCs w:val="28"/>
          <w:lang w:eastAsia="zh-CN"/>
        </w:rPr>
        <w:t>В ряде муниципальных районов доля населения старше трудоспособного во</w:t>
      </w:r>
      <w:r w:rsidRPr="00591594">
        <w:rPr>
          <w:szCs w:val="28"/>
          <w:lang w:eastAsia="zh-CN"/>
        </w:rPr>
        <w:t>з</w:t>
      </w:r>
      <w:r w:rsidRPr="00591594">
        <w:rPr>
          <w:szCs w:val="28"/>
          <w:lang w:eastAsia="zh-CN"/>
        </w:rPr>
        <w:t>раста приближается к уровню 20</w:t>
      </w:r>
      <w:r w:rsidR="00227C6A">
        <w:rPr>
          <w:szCs w:val="28"/>
          <w:lang w:eastAsia="zh-CN"/>
        </w:rPr>
        <w:t xml:space="preserve"> процентов</w:t>
      </w:r>
      <w:r w:rsidRPr="00591594">
        <w:rPr>
          <w:szCs w:val="28"/>
          <w:lang w:eastAsia="zh-CN"/>
        </w:rPr>
        <w:t xml:space="preserve"> (Каа-Хемский, Пий-Хемский</w:t>
      </w:r>
      <w:r w:rsidR="00FF1E4B">
        <w:rPr>
          <w:szCs w:val="28"/>
          <w:lang w:eastAsia="zh-CN"/>
        </w:rPr>
        <w:t xml:space="preserve"> кожууны,</w:t>
      </w:r>
      <w:r w:rsidRPr="00591594">
        <w:rPr>
          <w:szCs w:val="28"/>
          <w:lang w:eastAsia="zh-CN"/>
        </w:rPr>
        <w:t xml:space="preserve"> в т</w:t>
      </w:r>
      <w:r w:rsidR="00227C6A">
        <w:rPr>
          <w:szCs w:val="28"/>
          <w:lang w:eastAsia="zh-CN"/>
        </w:rPr>
        <w:t xml:space="preserve">ом числе </w:t>
      </w:r>
      <w:r w:rsidRPr="00591594">
        <w:rPr>
          <w:szCs w:val="28"/>
          <w:lang w:eastAsia="zh-CN"/>
        </w:rPr>
        <w:t>г.</w:t>
      </w:r>
      <w:r w:rsidR="00227C6A">
        <w:rPr>
          <w:szCs w:val="28"/>
          <w:lang w:eastAsia="zh-CN"/>
        </w:rPr>
        <w:t xml:space="preserve"> </w:t>
      </w:r>
      <w:r w:rsidRPr="00591594">
        <w:rPr>
          <w:szCs w:val="28"/>
          <w:lang w:eastAsia="zh-CN"/>
        </w:rPr>
        <w:t>Туран)</w:t>
      </w:r>
      <w:r w:rsidR="00FF1E4B">
        <w:rPr>
          <w:szCs w:val="28"/>
          <w:lang w:eastAsia="zh-CN"/>
        </w:rPr>
        <w:t>.</w:t>
      </w:r>
    </w:p>
    <w:p w:rsidR="00227C6A" w:rsidRDefault="00227C6A" w:rsidP="00E54CD9">
      <w:pPr>
        <w:spacing w:line="240" w:lineRule="auto"/>
        <w:ind w:firstLine="708"/>
        <w:rPr>
          <w:sz w:val="24"/>
          <w:szCs w:val="24"/>
          <w:highlight w:val="yellow"/>
          <w:lang w:eastAsia="zh-CN"/>
        </w:rPr>
      </w:pPr>
    </w:p>
    <w:p w:rsidR="00FF1E4B" w:rsidRDefault="00FF1E4B" w:rsidP="00E54CD9">
      <w:pPr>
        <w:spacing w:line="240" w:lineRule="auto"/>
        <w:ind w:firstLine="708"/>
        <w:rPr>
          <w:sz w:val="24"/>
          <w:szCs w:val="24"/>
          <w:highlight w:val="yellow"/>
          <w:lang w:eastAsia="zh-CN"/>
        </w:rPr>
      </w:pPr>
    </w:p>
    <w:p w:rsidR="00FF1E4B" w:rsidRDefault="00FF1E4B" w:rsidP="00E54CD9">
      <w:pPr>
        <w:spacing w:line="240" w:lineRule="auto"/>
        <w:ind w:firstLine="708"/>
        <w:rPr>
          <w:sz w:val="24"/>
          <w:szCs w:val="24"/>
          <w:highlight w:val="yellow"/>
          <w:lang w:eastAsia="zh-CN"/>
        </w:rPr>
      </w:pPr>
    </w:p>
    <w:p w:rsidR="00FF1E4B" w:rsidRDefault="00FF1E4B" w:rsidP="00E54CD9">
      <w:pPr>
        <w:spacing w:line="240" w:lineRule="auto"/>
        <w:ind w:firstLine="708"/>
        <w:rPr>
          <w:sz w:val="24"/>
          <w:szCs w:val="24"/>
          <w:highlight w:val="yellow"/>
          <w:lang w:eastAsia="zh-CN"/>
        </w:rPr>
      </w:pPr>
    </w:p>
    <w:p w:rsidR="00FF1E4B" w:rsidRDefault="00FF1E4B" w:rsidP="00E54CD9">
      <w:pPr>
        <w:spacing w:line="240" w:lineRule="auto"/>
        <w:ind w:firstLine="708"/>
        <w:rPr>
          <w:sz w:val="24"/>
          <w:szCs w:val="24"/>
          <w:highlight w:val="yellow"/>
          <w:lang w:eastAsia="zh-CN"/>
        </w:rPr>
      </w:pPr>
    </w:p>
    <w:p w:rsidR="00FF1E4B" w:rsidRDefault="00FF1E4B" w:rsidP="00E54CD9">
      <w:pPr>
        <w:spacing w:line="240" w:lineRule="auto"/>
        <w:ind w:firstLine="708"/>
        <w:rPr>
          <w:sz w:val="24"/>
          <w:szCs w:val="24"/>
          <w:highlight w:val="yellow"/>
          <w:lang w:eastAsia="zh-CN"/>
        </w:rPr>
      </w:pPr>
    </w:p>
    <w:p w:rsidR="00FF1E4B" w:rsidRDefault="00FF1E4B" w:rsidP="00E54CD9">
      <w:pPr>
        <w:spacing w:line="240" w:lineRule="auto"/>
        <w:ind w:firstLine="708"/>
        <w:rPr>
          <w:sz w:val="24"/>
          <w:szCs w:val="24"/>
          <w:highlight w:val="yellow"/>
          <w:lang w:eastAsia="zh-CN"/>
        </w:rPr>
      </w:pPr>
    </w:p>
    <w:p w:rsidR="00FF1E4B" w:rsidRDefault="00FF1E4B" w:rsidP="00E54CD9">
      <w:pPr>
        <w:spacing w:line="240" w:lineRule="auto"/>
        <w:ind w:firstLine="708"/>
        <w:rPr>
          <w:sz w:val="24"/>
          <w:szCs w:val="24"/>
          <w:highlight w:val="yellow"/>
          <w:lang w:eastAsia="zh-CN"/>
        </w:rPr>
      </w:pPr>
    </w:p>
    <w:p w:rsidR="00FF1E4B" w:rsidRPr="00E54CD9" w:rsidRDefault="00FF1E4B" w:rsidP="00E54CD9">
      <w:pPr>
        <w:spacing w:line="240" w:lineRule="auto"/>
        <w:ind w:firstLine="708"/>
        <w:rPr>
          <w:sz w:val="24"/>
          <w:szCs w:val="24"/>
          <w:highlight w:val="yellow"/>
          <w:lang w:eastAsia="zh-CN"/>
        </w:rPr>
      </w:pPr>
    </w:p>
    <w:p w:rsidR="00E54CD9" w:rsidRPr="00227C6A" w:rsidRDefault="00E54CD9" w:rsidP="00227C6A">
      <w:pPr>
        <w:widowControl w:val="0"/>
        <w:spacing w:line="240" w:lineRule="auto"/>
        <w:jc w:val="center"/>
        <w:rPr>
          <w:rFonts w:eastAsia="Arial"/>
          <w:szCs w:val="28"/>
        </w:rPr>
      </w:pPr>
      <w:r w:rsidRPr="00227C6A">
        <w:rPr>
          <w:rFonts w:eastAsia="Arial"/>
          <w:szCs w:val="28"/>
        </w:rPr>
        <w:lastRenderedPageBreak/>
        <w:t>Прогноз демографических показателей Республики Тыва</w:t>
      </w:r>
    </w:p>
    <w:p w:rsidR="00227C6A" w:rsidRDefault="00E54CD9" w:rsidP="00E54CD9">
      <w:pPr>
        <w:spacing w:line="276" w:lineRule="auto"/>
        <w:ind w:right="-1440" w:firstLine="720"/>
        <w:jc w:val="center"/>
        <w:rPr>
          <w:rFonts w:eastAsia="Arial"/>
          <w:sz w:val="24"/>
          <w:szCs w:val="24"/>
        </w:rPr>
      </w:pPr>
      <w:r w:rsidRPr="00E54CD9">
        <w:rPr>
          <w:rFonts w:eastAsia="Arial"/>
          <w:sz w:val="24"/>
          <w:szCs w:val="24"/>
        </w:rPr>
        <w:t xml:space="preserve">                                                                                                                               </w:t>
      </w:r>
    </w:p>
    <w:p w:rsidR="00E54CD9" w:rsidRDefault="00E54CD9" w:rsidP="00227C6A">
      <w:pPr>
        <w:spacing w:line="240" w:lineRule="auto"/>
        <w:jc w:val="right"/>
        <w:rPr>
          <w:rFonts w:eastAsia="Arial"/>
          <w:szCs w:val="28"/>
        </w:rPr>
      </w:pPr>
      <w:r w:rsidRPr="00227C6A">
        <w:rPr>
          <w:rFonts w:eastAsia="Arial"/>
          <w:szCs w:val="28"/>
        </w:rPr>
        <w:t>Таблица №</w:t>
      </w:r>
      <w:r w:rsidR="00227C6A" w:rsidRPr="00227C6A">
        <w:rPr>
          <w:rFonts w:eastAsia="Arial"/>
          <w:szCs w:val="28"/>
        </w:rPr>
        <w:t xml:space="preserve"> 5</w:t>
      </w:r>
    </w:p>
    <w:p w:rsidR="00227C6A" w:rsidRPr="00227C6A" w:rsidRDefault="00227C6A" w:rsidP="00227C6A">
      <w:pPr>
        <w:spacing w:line="240" w:lineRule="auto"/>
        <w:jc w:val="right"/>
        <w:rPr>
          <w:rFonts w:eastAsia="Arial"/>
          <w:szCs w:val="28"/>
        </w:rPr>
      </w:pPr>
    </w:p>
    <w:p w:rsidR="00227C6A" w:rsidRDefault="00227C6A" w:rsidP="00E54CD9">
      <w:pPr>
        <w:widowControl w:val="0"/>
        <w:spacing w:line="240" w:lineRule="auto"/>
        <w:jc w:val="center"/>
        <w:rPr>
          <w:rFonts w:eastAsia="Arial"/>
          <w:szCs w:val="28"/>
        </w:rPr>
      </w:pPr>
      <w:r w:rsidRPr="00227C6A">
        <w:rPr>
          <w:rFonts w:eastAsia="Arial"/>
          <w:szCs w:val="28"/>
        </w:rPr>
        <w:t xml:space="preserve">Прогнозная </w:t>
      </w:r>
      <w:r w:rsidR="00E54CD9" w:rsidRPr="00227C6A">
        <w:rPr>
          <w:rFonts w:eastAsia="Arial"/>
          <w:szCs w:val="28"/>
        </w:rPr>
        <w:t xml:space="preserve">общая численность </w:t>
      </w:r>
    </w:p>
    <w:p w:rsidR="00E54CD9" w:rsidRPr="00227C6A" w:rsidRDefault="00E54CD9" w:rsidP="00E54CD9">
      <w:pPr>
        <w:widowControl w:val="0"/>
        <w:spacing w:line="240" w:lineRule="auto"/>
        <w:jc w:val="center"/>
        <w:rPr>
          <w:rFonts w:eastAsia="Arial"/>
          <w:szCs w:val="28"/>
        </w:rPr>
      </w:pPr>
      <w:r w:rsidRPr="00227C6A">
        <w:rPr>
          <w:rFonts w:eastAsia="Arial"/>
          <w:szCs w:val="28"/>
        </w:rPr>
        <w:t>населения Республики Тыва</w:t>
      </w:r>
    </w:p>
    <w:p w:rsidR="00E54CD9" w:rsidRPr="00591594" w:rsidRDefault="00E54CD9" w:rsidP="00E54CD9">
      <w:pPr>
        <w:widowControl w:val="0"/>
        <w:spacing w:line="240" w:lineRule="auto"/>
        <w:jc w:val="center"/>
        <w:rPr>
          <w:rFonts w:eastAsia="Arial"/>
          <w:b/>
          <w:szCs w:val="28"/>
          <w:highlight w:val="yellow"/>
        </w:rPr>
      </w:pP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840"/>
        <w:gridCol w:w="700"/>
        <w:gridCol w:w="700"/>
        <w:gridCol w:w="700"/>
        <w:gridCol w:w="700"/>
        <w:gridCol w:w="840"/>
        <w:gridCol w:w="840"/>
        <w:gridCol w:w="700"/>
        <w:gridCol w:w="700"/>
        <w:gridCol w:w="840"/>
        <w:gridCol w:w="700"/>
        <w:gridCol w:w="700"/>
      </w:tblGrid>
      <w:tr w:rsidR="00227C6A" w:rsidRPr="00227C6A" w:rsidTr="00227C6A">
        <w:tc>
          <w:tcPr>
            <w:tcW w:w="1368" w:type="dxa"/>
            <w:shd w:val="clear" w:color="auto" w:fill="auto"/>
          </w:tcPr>
          <w:p w:rsidR="00E54CD9" w:rsidRPr="00227C6A" w:rsidRDefault="00E54CD9" w:rsidP="00E54CD9">
            <w:pPr>
              <w:widowControl w:val="0"/>
              <w:spacing w:line="240" w:lineRule="auto"/>
              <w:jc w:val="center"/>
              <w:rPr>
                <w:rFonts w:eastAsia="Cambria"/>
                <w:sz w:val="16"/>
                <w:szCs w:val="16"/>
              </w:rPr>
            </w:pPr>
            <w:r w:rsidRPr="00227C6A">
              <w:rPr>
                <w:rFonts w:eastAsia="Cambria"/>
                <w:sz w:val="16"/>
                <w:szCs w:val="16"/>
              </w:rPr>
              <w:t>Численность, тыс. человек</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E54CD9">
            <w:pPr>
              <w:spacing w:line="240" w:lineRule="auto"/>
              <w:jc w:val="center"/>
              <w:rPr>
                <w:rFonts w:eastAsia="Cambria"/>
                <w:color w:val="000000"/>
                <w:sz w:val="16"/>
                <w:szCs w:val="16"/>
              </w:rPr>
            </w:pPr>
            <w:r w:rsidRPr="00227C6A">
              <w:rPr>
                <w:rFonts w:eastAsia="Cambria"/>
                <w:color w:val="000000"/>
                <w:sz w:val="16"/>
                <w:szCs w:val="16"/>
              </w:rPr>
              <w:t xml:space="preserve">2019 </w:t>
            </w:r>
          </w:p>
        </w:tc>
        <w:tc>
          <w:tcPr>
            <w:tcW w:w="700" w:type="dxa"/>
            <w:tcBorders>
              <w:top w:val="single" w:sz="4" w:space="0" w:color="auto"/>
              <w:left w:val="nil"/>
              <w:bottom w:val="single" w:sz="4" w:space="0" w:color="auto"/>
              <w:right w:val="single" w:sz="4" w:space="0" w:color="auto"/>
            </w:tcBorders>
            <w:shd w:val="clear" w:color="auto" w:fill="auto"/>
          </w:tcPr>
          <w:p w:rsidR="00E54CD9" w:rsidRPr="00227C6A" w:rsidRDefault="00E54CD9" w:rsidP="00E54CD9">
            <w:pPr>
              <w:spacing w:line="276" w:lineRule="auto"/>
              <w:jc w:val="center"/>
              <w:rPr>
                <w:rFonts w:eastAsia="Cambria"/>
                <w:color w:val="000000"/>
                <w:sz w:val="16"/>
                <w:szCs w:val="16"/>
              </w:rPr>
            </w:pPr>
            <w:r w:rsidRPr="00227C6A">
              <w:rPr>
                <w:rFonts w:eastAsia="Cambria"/>
                <w:color w:val="000000"/>
                <w:sz w:val="16"/>
                <w:szCs w:val="16"/>
              </w:rPr>
              <w:t xml:space="preserve">2020 </w:t>
            </w:r>
          </w:p>
        </w:tc>
        <w:tc>
          <w:tcPr>
            <w:tcW w:w="700" w:type="dxa"/>
            <w:tcBorders>
              <w:top w:val="single" w:sz="4" w:space="0" w:color="auto"/>
              <w:left w:val="nil"/>
              <w:bottom w:val="single" w:sz="4" w:space="0" w:color="auto"/>
              <w:right w:val="single" w:sz="4" w:space="0" w:color="auto"/>
            </w:tcBorders>
            <w:shd w:val="clear" w:color="auto" w:fill="auto"/>
          </w:tcPr>
          <w:p w:rsidR="00E54CD9" w:rsidRPr="00227C6A" w:rsidRDefault="00E54CD9" w:rsidP="00E54CD9">
            <w:pPr>
              <w:spacing w:line="276" w:lineRule="auto"/>
              <w:jc w:val="center"/>
              <w:rPr>
                <w:rFonts w:eastAsia="Cambria"/>
                <w:color w:val="000000"/>
                <w:sz w:val="16"/>
                <w:szCs w:val="16"/>
              </w:rPr>
            </w:pPr>
            <w:r w:rsidRPr="00227C6A">
              <w:rPr>
                <w:rFonts w:eastAsia="Cambria"/>
                <w:color w:val="000000"/>
                <w:sz w:val="16"/>
                <w:szCs w:val="16"/>
              </w:rPr>
              <w:t xml:space="preserve">2021 </w:t>
            </w:r>
          </w:p>
        </w:tc>
        <w:tc>
          <w:tcPr>
            <w:tcW w:w="700" w:type="dxa"/>
            <w:tcBorders>
              <w:top w:val="single" w:sz="4" w:space="0" w:color="auto"/>
              <w:left w:val="nil"/>
              <w:bottom w:val="single" w:sz="4" w:space="0" w:color="auto"/>
              <w:right w:val="single" w:sz="4" w:space="0" w:color="auto"/>
            </w:tcBorders>
            <w:shd w:val="clear" w:color="auto" w:fill="auto"/>
          </w:tcPr>
          <w:p w:rsidR="00E54CD9" w:rsidRPr="00227C6A" w:rsidRDefault="00E54CD9" w:rsidP="00E54CD9">
            <w:pPr>
              <w:spacing w:line="276" w:lineRule="auto"/>
              <w:jc w:val="center"/>
              <w:rPr>
                <w:rFonts w:eastAsia="Cambria"/>
                <w:color w:val="000000"/>
                <w:sz w:val="16"/>
                <w:szCs w:val="16"/>
              </w:rPr>
            </w:pPr>
            <w:r w:rsidRPr="00227C6A">
              <w:rPr>
                <w:rFonts w:eastAsia="Cambria"/>
                <w:color w:val="000000"/>
                <w:sz w:val="16"/>
                <w:szCs w:val="16"/>
              </w:rPr>
              <w:t xml:space="preserve">2022 </w:t>
            </w:r>
          </w:p>
        </w:tc>
        <w:tc>
          <w:tcPr>
            <w:tcW w:w="700" w:type="dxa"/>
            <w:tcBorders>
              <w:top w:val="single" w:sz="4" w:space="0" w:color="auto"/>
              <w:left w:val="nil"/>
              <w:bottom w:val="single" w:sz="4" w:space="0" w:color="auto"/>
              <w:right w:val="single" w:sz="4" w:space="0" w:color="auto"/>
            </w:tcBorders>
            <w:shd w:val="clear" w:color="auto" w:fill="auto"/>
          </w:tcPr>
          <w:p w:rsidR="00E54CD9" w:rsidRPr="00227C6A" w:rsidRDefault="00E54CD9" w:rsidP="00E54CD9">
            <w:pPr>
              <w:spacing w:line="276" w:lineRule="auto"/>
              <w:jc w:val="center"/>
              <w:rPr>
                <w:rFonts w:eastAsia="Cambria"/>
                <w:color w:val="000000"/>
                <w:sz w:val="16"/>
                <w:szCs w:val="16"/>
              </w:rPr>
            </w:pPr>
            <w:r w:rsidRPr="00227C6A">
              <w:rPr>
                <w:rFonts w:eastAsia="Cambria"/>
                <w:color w:val="000000"/>
                <w:sz w:val="16"/>
                <w:szCs w:val="16"/>
              </w:rPr>
              <w:t xml:space="preserve">2023 </w:t>
            </w:r>
          </w:p>
        </w:tc>
        <w:tc>
          <w:tcPr>
            <w:tcW w:w="840" w:type="dxa"/>
            <w:tcBorders>
              <w:top w:val="single" w:sz="4" w:space="0" w:color="auto"/>
              <w:left w:val="nil"/>
              <w:bottom w:val="single" w:sz="4" w:space="0" w:color="auto"/>
              <w:right w:val="single" w:sz="4" w:space="0" w:color="auto"/>
            </w:tcBorders>
            <w:shd w:val="clear" w:color="auto" w:fill="auto"/>
          </w:tcPr>
          <w:p w:rsidR="00E54CD9" w:rsidRPr="00227C6A" w:rsidRDefault="00E54CD9" w:rsidP="00E54CD9">
            <w:pPr>
              <w:spacing w:line="276" w:lineRule="auto"/>
              <w:jc w:val="center"/>
              <w:rPr>
                <w:rFonts w:eastAsia="Cambria"/>
                <w:color w:val="000000"/>
                <w:sz w:val="16"/>
                <w:szCs w:val="16"/>
              </w:rPr>
            </w:pPr>
            <w:r w:rsidRPr="00227C6A">
              <w:rPr>
                <w:rFonts w:eastAsia="Cambria"/>
                <w:color w:val="000000"/>
                <w:sz w:val="16"/>
                <w:szCs w:val="16"/>
              </w:rPr>
              <w:t xml:space="preserve">2024 </w:t>
            </w:r>
          </w:p>
        </w:tc>
        <w:tc>
          <w:tcPr>
            <w:tcW w:w="840" w:type="dxa"/>
            <w:tcBorders>
              <w:top w:val="single" w:sz="4" w:space="0" w:color="auto"/>
              <w:left w:val="nil"/>
              <w:bottom w:val="single" w:sz="4" w:space="0" w:color="auto"/>
              <w:right w:val="single" w:sz="4" w:space="0" w:color="auto"/>
            </w:tcBorders>
            <w:shd w:val="clear" w:color="auto" w:fill="auto"/>
          </w:tcPr>
          <w:p w:rsidR="00E54CD9" w:rsidRPr="00227C6A" w:rsidRDefault="00E54CD9" w:rsidP="00E54CD9">
            <w:pPr>
              <w:spacing w:line="276" w:lineRule="auto"/>
              <w:jc w:val="center"/>
              <w:rPr>
                <w:rFonts w:eastAsia="Cambria"/>
                <w:color w:val="000000"/>
                <w:sz w:val="16"/>
                <w:szCs w:val="16"/>
              </w:rPr>
            </w:pPr>
            <w:r w:rsidRPr="00227C6A">
              <w:rPr>
                <w:rFonts w:eastAsia="Cambria"/>
                <w:color w:val="000000"/>
                <w:sz w:val="16"/>
                <w:szCs w:val="16"/>
              </w:rPr>
              <w:t xml:space="preserve">2025 </w:t>
            </w:r>
          </w:p>
        </w:tc>
        <w:tc>
          <w:tcPr>
            <w:tcW w:w="700" w:type="dxa"/>
            <w:tcBorders>
              <w:top w:val="single" w:sz="4" w:space="0" w:color="auto"/>
              <w:left w:val="nil"/>
              <w:bottom w:val="single" w:sz="4" w:space="0" w:color="auto"/>
              <w:right w:val="single" w:sz="4" w:space="0" w:color="auto"/>
            </w:tcBorders>
            <w:shd w:val="clear" w:color="auto" w:fill="auto"/>
          </w:tcPr>
          <w:p w:rsidR="00E54CD9" w:rsidRPr="00227C6A" w:rsidRDefault="00E54CD9" w:rsidP="00E54CD9">
            <w:pPr>
              <w:spacing w:line="276" w:lineRule="auto"/>
              <w:jc w:val="center"/>
              <w:rPr>
                <w:rFonts w:eastAsia="Cambria"/>
                <w:color w:val="000000"/>
                <w:sz w:val="16"/>
                <w:szCs w:val="16"/>
              </w:rPr>
            </w:pPr>
            <w:r w:rsidRPr="00227C6A">
              <w:rPr>
                <w:rFonts w:eastAsia="Cambria"/>
                <w:color w:val="000000"/>
                <w:sz w:val="16"/>
                <w:szCs w:val="16"/>
              </w:rPr>
              <w:t xml:space="preserve">2026 </w:t>
            </w:r>
          </w:p>
        </w:tc>
        <w:tc>
          <w:tcPr>
            <w:tcW w:w="700" w:type="dxa"/>
            <w:tcBorders>
              <w:top w:val="single" w:sz="4" w:space="0" w:color="auto"/>
              <w:left w:val="nil"/>
              <w:bottom w:val="single" w:sz="4" w:space="0" w:color="auto"/>
              <w:right w:val="single" w:sz="4" w:space="0" w:color="auto"/>
            </w:tcBorders>
            <w:shd w:val="clear" w:color="auto" w:fill="auto"/>
          </w:tcPr>
          <w:p w:rsidR="00E54CD9" w:rsidRPr="00227C6A" w:rsidRDefault="00E54CD9" w:rsidP="00E54CD9">
            <w:pPr>
              <w:spacing w:line="276" w:lineRule="auto"/>
              <w:jc w:val="center"/>
              <w:rPr>
                <w:rFonts w:eastAsia="Cambria"/>
                <w:color w:val="000000"/>
                <w:sz w:val="16"/>
                <w:szCs w:val="16"/>
              </w:rPr>
            </w:pPr>
            <w:r w:rsidRPr="00227C6A">
              <w:rPr>
                <w:rFonts w:eastAsia="Cambria"/>
                <w:color w:val="000000"/>
                <w:sz w:val="16"/>
                <w:szCs w:val="16"/>
              </w:rPr>
              <w:t xml:space="preserve">2027 </w:t>
            </w:r>
          </w:p>
        </w:tc>
        <w:tc>
          <w:tcPr>
            <w:tcW w:w="840" w:type="dxa"/>
            <w:tcBorders>
              <w:top w:val="single" w:sz="4" w:space="0" w:color="auto"/>
              <w:left w:val="nil"/>
              <w:bottom w:val="single" w:sz="4" w:space="0" w:color="auto"/>
              <w:right w:val="single" w:sz="4" w:space="0" w:color="auto"/>
            </w:tcBorders>
            <w:shd w:val="clear" w:color="auto" w:fill="auto"/>
          </w:tcPr>
          <w:p w:rsidR="00E54CD9" w:rsidRPr="00227C6A" w:rsidRDefault="00E54CD9" w:rsidP="00E54CD9">
            <w:pPr>
              <w:spacing w:line="276" w:lineRule="auto"/>
              <w:jc w:val="center"/>
              <w:rPr>
                <w:rFonts w:eastAsia="Cambria"/>
                <w:color w:val="000000"/>
                <w:sz w:val="16"/>
                <w:szCs w:val="16"/>
              </w:rPr>
            </w:pPr>
            <w:r w:rsidRPr="00227C6A">
              <w:rPr>
                <w:rFonts w:eastAsia="Cambria"/>
                <w:color w:val="000000"/>
                <w:sz w:val="16"/>
                <w:szCs w:val="16"/>
              </w:rPr>
              <w:t xml:space="preserve">2028 </w:t>
            </w:r>
          </w:p>
        </w:tc>
        <w:tc>
          <w:tcPr>
            <w:tcW w:w="700" w:type="dxa"/>
            <w:tcBorders>
              <w:top w:val="single" w:sz="4" w:space="0" w:color="auto"/>
              <w:left w:val="nil"/>
              <w:bottom w:val="single" w:sz="4" w:space="0" w:color="auto"/>
              <w:right w:val="single" w:sz="4" w:space="0" w:color="auto"/>
            </w:tcBorders>
            <w:shd w:val="clear" w:color="auto" w:fill="auto"/>
          </w:tcPr>
          <w:p w:rsidR="00E54CD9" w:rsidRPr="00227C6A" w:rsidRDefault="00E54CD9" w:rsidP="00E54CD9">
            <w:pPr>
              <w:spacing w:line="276" w:lineRule="auto"/>
              <w:jc w:val="center"/>
              <w:rPr>
                <w:rFonts w:eastAsia="Cambria"/>
                <w:color w:val="000000"/>
                <w:sz w:val="16"/>
                <w:szCs w:val="16"/>
              </w:rPr>
            </w:pPr>
            <w:r w:rsidRPr="00227C6A">
              <w:rPr>
                <w:rFonts w:eastAsia="Cambria"/>
                <w:color w:val="000000"/>
                <w:sz w:val="16"/>
                <w:szCs w:val="16"/>
              </w:rPr>
              <w:t xml:space="preserve">2029 </w:t>
            </w:r>
          </w:p>
        </w:tc>
        <w:tc>
          <w:tcPr>
            <w:tcW w:w="700" w:type="dxa"/>
            <w:tcBorders>
              <w:top w:val="single" w:sz="4" w:space="0" w:color="auto"/>
              <w:left w:val="nil"/>
              <w:bottom w:val="single" w:sz="4" w:space="0" w:color="auto"/>
              <w:right w:val="single" w:sz="4" w:space="0" w:color="auto"/>
            </w:tcBorders>
            <w:shd w:val="clear" w:color="auto" w:fill="auto"/>
          </w:tcPr>
          <w:p w:rsidR="00E54CD9" w:rsidRPr="00227C6A" w:rsidRDefault="00E54CD9" w:rsidP="00E54CD9">
            <w:pPr>
              <w:spacing w:line="276" w:lineRule="auto"/>
              <w:jc w:val="center"/>
              <w:rPr>
                <w:rFonts w:eastAsia="Cambria"/>
                <w:color w:val="000000"/>
                <w:sz w:val="16"/>
                <w:szCs w:val="16"/>
              </w:rPr>
            </w:pPr>
            <w:r w:rsidRPr="00227C6A">
              <w:rPr>
                <w:rFonts w:eastAsia="Cambria"/>
                <w:color w:val="000000"/>
                <w:sz w:val="16"/>
                <w:szCs w:val="16"/>
              </w:rPr>
              <w:t xml:space="preserve">2030  </w:t>
            </w:r>
          </w:p>
        </w:tc>
      </w:tr>
      <w:tr w:rsidR="00227C6A" w:rsidRPr="00227C6A" w:rsidTr="00227C6A">
        <w:tc>
          <w:tcPr>
            <w:tcW w:w="1368" w:type="dxa"/>
            <w:tcBorders>
              <w:top w:val="single" w:sz="4" w:space="0" w:color="auto"/>
              <w:bottom w:val="single" w:sz="4" w:space="0" w:color="auto"/>
              <w:right w:val="single" w:sz="4" w:space="0" w:color="auto"/>
            </w:tcBorders>
            <w:shd w:val="clear" w:color="auto" w:fill="auto"/>
          </w:tcPr>
          <w:p w:rsidR="00E54CD9" w:rsidRPr="00227C6A" w:rsidRDefault="00E54CD9" w:rsidP="00227C6A">
            <w:pPr>
              <w:widowControl w:val="0"/>
              <w:spacing w:line="240" w:lineRule="auto"/>
              <w:jc w:val="left"/>
              <w:rPr>
                <w:rFonts w:eastAsia="Cambria"/>
                <w:sz w:val="16"/>
                <w:szCs w:val="16"/>
              </w:rPr>
            </w:pPr>
            <w:r w:rsidRPr="00227C6A">
              <w:rPr>
                <w:rFonts w:eastAsia="Cambria"/>
                <w:sz w:val="16"/>
                <w:szCs w:val="16"/>
              </w:rPr>
              <w:t>Высокий  вар</w:t>
            </w:r>
            <w:r w:rsidRPr="00227C6A">
              <w:rPr>
                <w:rFonts w:eastAsia="Cambria"/>
                <w:sz w:val="16"/>
                <w:szCs w:val="16"/>
              </w:rPr>
              <w:t>и</w:t>
            </w:r>
            <w:r w:rsidRPr="00227C6A">
              <w:rPr>
                <w:rFonts w:eastAsia="Cambria"/>
                <w:sz w:val="16"/>
                <w:szCs w:val="16"/>
              </w:rPr>
              <w:t>ант  прогноза</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40" w:lineRule="auto"/>
              <w:jc w:val="center"/>
              <w:rPr>
                <w:rFonts w:eastAsia="Cambria"/>
                <w:sz w:val="16"/>
                <w:szCs w:val="16"/>
              </w:rPr>
            </w:pPr>
            <w:r w:rsidRPr="00227C6A">
              <w:rPr>
                <w:rFonts w:eastAsia="Cambria"/>
                <w:sz w:val="16"/>
                <w:szCs w:val="16"/>
              </w:rPr>
              <w:t>324679</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327397</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330100</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332822</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335646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338644</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341870</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345213</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348572</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352020</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355674</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359574</w:t>
            </w:r>
          </w:p>
        </w:tc>
      </w:tr>
      <w:tr w:rsidR="00227C6A" w:rsidRPr="00227C6A" w:rsidTr="00227C6A">
        <w:tc>
          <w:tcPr>
            <w:tcW w:w="1368" w:type="dxa"/>
            <w:tcBorders>
              <w:top w:val="single" w:sz="4" w:space="0" w:color="auto"/>
              <w:bottom w:val="single" w:sz="4" w:space="0" w:color="auto"/>
              <w:right w:val="single" w:sz="4" w:space="0" w:color="auto"/>
            </w:tcBorders>
            <w:shd w:val="clear" w:color="auto" w:fill="auto"/>
          </w:tcPr>
          <w:p w:rsidR="00E54CD9" w:rsidRPr="00227C6A" w:rsidRDefault="00E54CD9" w:rsidP="00227C6A">
            <w:pPr>
              <w:widowControl w:val="0"/>
              <w:spacing w:line="240" w:lineRule="auto"/>
              <w:jc w:val="left"/>
              <w:rPr>
                <w:rFonts w:eastAsia="Cambria"/>
                <w:sz w:val="16"/>
                <w:szCs w:val="16"/>
              </w:rPr>
            </w:pPr>
            <w:r w:rsidRPr="00227C6A">
              <w:rPr>
                <w:rFonts w:eastAsia="Cambria"/>
                <w:sz w:val="16"/>
                <w:szCs w:val="16"/>
              </w:rPr>
              <w:t>Средний  вар</w:t>
            </w:r>
            <w:r w:rsidRPr="00227C6A">
              <w:rPr>
                <w:rFonts w:eastAsia="Cambria"/>
                <w:sz w:val="16"/>
                <w:szCs w:val="16"/>
              </w:rPr>
              <w:t>и</w:t>
            </w:r>
            <w:r w:rsidRPr="00227C6A">
              <w:rPr>
                <w:rFonts w:eastAsia="Cambria"/>
                <w:sz w:val="16"/>
                <w:szCs w:val="16"/>
              </w:rPr>
              <w:t>ант  прогноза</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40" w:lineRule="auto"/>
              <w:jc w:val="center"/>
              <w:rPr>
                <w:rFonts w:eastAsia="Cambria"/>
                <w:sz w:val="16"/>
                <w:szCs w:val="16"/>
              </w:rPr>
            </w:pPr>
            <w:r w:rsidRPr="00227C6A">
              <w:rPr>
                <w:rFonts w:eastAsia="Cambria"/>
                <w:sz w:val="16"/>
                <w:szCs w:val="16"/>
              </w:rPr>
              <w:t>324473</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327023</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329360</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331474</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333637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335906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338337</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340843</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343405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346088</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348928</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351994</w:t>
            </w:r>
          </w:p>
        </w:tc>
      </w:tr>
      <w:tr w:rsidR="00227C6A" w:rsidRPr="00227C6A" w:rsidTr="00227C6A">
        <w:tc>
          <w:tcPr>
            <w:tcW w:w="1368" w:type="dxa"/>
            <w:tcBorders>
              <w:top w:val="single" w:sz="4" w:space="0" w:color="auto"/>
              <w:bottom w:val="single" w:sz="4" w:space="0" w:color="auto"/>
              <w:right w:val="single" w:sz="4" w:space="0" w:color="auto"/>
            </w:tcBorders>
            <w:shd w:val="clear" w:color="auto" w:fill="auto"/>
          </w:tcPr>
          <w:p w:rsidR="00E54CD9" w:rsidRPr="00227C6A" w:rsidRDefault="00E54CD9" w:rsidP="00227C6A">
            <w:pPr>
              <w:widowControl w:val="0"/>
              <w:spacing w:line="240" w:lineRule="auto"/>
              <w:jc w:val="left"/>
              <w:rPr>
                <w:rFonts w:eastAsia="Cambria"/>
                <w:sz w:val="16"/>
                <w:szCs w:val="16"/>
              </w:rPr>
            </w:pPr>
            <w:r w:rsidRPr="00227C6A">
              <w:rPr>
                <w:rFonts w:eastAsia="Cambria"/>
                <w:sz w:val="16"/>
                <w:szCs w:val="16"/>
              </w:rPr>
              <w:t>Низкий  вариант  прогноза</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40" w:lineRule="auto"/>
              <w:jc w:val="center"/>
              <w:rPr>
                <w:rFonts w:eastAsia="Cambria"/>
                <w:sz w:val="16"/>
                <w:szCs w:val="16"/>
              </w:rPr>
            </w:pPr>
            <w:r w:rsidRPr="00227C6A">
              <w:rPr>
                <w:rFonts w:eastAsia="Cambria"/>
                <w:sz w:val="16"/>
                <w:szCs w:val="16"/>
              </w:rPr>
              <w:t>324359</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326782</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328829</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330478</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332133</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333924</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335899</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337922</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339988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342156</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344488</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E54CD9" w:rsidRPr="00227C6A" w:rsidRDefault="00E54CD9" w:rsidP="00227C6A">
            <w:pPr>
              <w:spacing w:line="276" w:lineRule="auto"/>
              <w:jc w:val="center"/>
              <w:rPr>
                <w:rFonts w:eastAsia="Cambria"/>
                <w:sz w:val="16"/>
                <w:szCs w:val="16"/>
              </w:rPr>
            </w:pPr>
            <w:r w:rsidRPr="00227C6A">
              <w:rPr>
                <w:rFonts w:eastAsia="Cambria"/>
                <w:sz w:val="16"/>
                <w:szCs w:val="16"/>
              </w:rPr>
              <w:t>347066</w:t>
            </w:r>
          </w:p>
        </w:tc>
      </w:tr>
    </w:tbl>
    <w:p w:rsidR="00E54CD9" w:rsidRPr="00591594" w:rsidRDefault="00E54CD9" w:rsidP="00E54CD9">
      <w:pPr>
        <w:spacing w:line="276" w:lineRule="auto"/>
        <w:ind w:firstLine="720"/>
        <w:jc w:val="right"/>
        <w:rPr>
          <w:rFonts w:eastAsia="Arial"/>
          <w:sz w:val="20"/>
        </w:rPr>
      </w:pPr>
    </w:p>
    <w:p w:rsidR="00E54CD9" w:rsidRPr="00227C6A" w:rsidRDefault="00E54CD9" w:rsidP="00E54CD9">
      <w:pPr>
        <w:spacing w:line="276" w:lineRule="auto"/>
        <w:ind w:firstLine="720"/>
        <w:jc w:val="right"/>
        <w:rPr>
          <w:rFonts w:eastAsia="Arial"/>
          <w:szCs w:val="28"/>
        </w:rPr>
      </w:pPr>
      <w:r w:rsidRPr="00591594">
        <w:rPr>
          <w:rFonts w:eastAsia="Arial"/>
          <w:sz w:val="20"/>
        </w:rPr>
        <w:t xml:space="preserve">                                      </w:t>
      </w:r>
      <w:r w:rsidRPr="00227C6A">
        <w:rPr>
          <w:rFonts w:eastAsia="Arial"/>
          <w:szCs w:val="28"/>
        </w:rPr>
        <w:t>Таблица № 6</w:t>
      </w:r>
    </w:p>
    <w:p w:rsidR="00227C6A" w:rsidRDefault="00227C6A" w:rsidP="00E54CD9">
      <w:pPr>
        <w:widowControl w:val="0"/>
        <w:spacing w:line="240" w:lineRule="auto"/>
        <w:jc w:val="center"/>
        <w:rPr>
          <w:rFonts w:eastAsia="Arial"/>
          <w:b/>
          <w:szCs w:val="28"/>
        </w:rPr>
      </w:pPr>
    </w:p>
    <w:p w:rsidR="00227C6A" w:rsidRDefault="00E54CD9" w:rsidP="00E54CD9">
      <w:pPr>
        <w:widowControl w:val="0"/>
        <w:spacing w:line="240" w:lineRule="auto"/>
        <w:jc w:val="center"/>
        <w:rPr>
          <w:rFonts w:eastAsia="Arial"/>
          <w:szCs w:val="28"/>
        </w:rPr>
      </w:pPr>
      <w:r w:rsidRPr="00227C6A">
        <w:rPr>
          <w:rFonts w:eastAsia="Arial"/>
          <w:szCs w:val="28"/>
        </w:rPr>
        <w:t xml:space="preserve">Прогнозная численность населения </w:t>
      </w:r>
    </w:p>
    <w:p w:rsidR="00E54CD9" w:rsidRPr="00227C6A" w:rsidRDefault="00E54CD9" w:rsidP="00E54CD9">
      <w:pPr>
        <w:widowControl w:val="0"/>
        <w:spacing w:line="240" w:lineRule="auto"/>
        <w:jc w:val="center"/>
        <w:rPr>
          <w:rFonts w:eastAsia="Arial"/>
          <w:szCs w:val="28"/>
        </w:rPr>
      </w:pPr>
      <w:r w:rsidRPr="00227C6A">
        <w:rPr>
          <w:rFonts w:eastAsia="Arial"/>
          <w:szCs w:val="28"/>
        </w:rPr>
        <w:t>старше трудоспособного возраста в Республике Тыва</w:t>
      </w:r>
    </w:p>
    <w:p w:rsidR="00E54CD9" w:rsidRPr="00E54CD9" w:rsidRDefault="00E54CD9" w:rsidP="00E54CD9">
      <w:pPr>
        <w:widowControl w:val="0"/>
        <w:spacing w:line="240" w:lineRule="auto"/>
        <w:jc w:val="center"/>
        <w:rPr>
          <w:rFonts w:eastAsia="Arial"/>
          <w:b/>
          <w:sz w:val="24"/>
          <w:szCs w:val="24"/>
          <w:highlight w:val="yellow"/>
        </w:rPr>
      </w:pPr>
    </w:p>
    <w:tbl>
      <w:tblPr>
        <w:tblW w:w="1049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8"/>
        <w:gridCol w:w="700"/>
        <w:gridCol w:w="819"/>
        <w:gridCol w:w="701"/>
        <w:gridCol w:w="818"/>
        <w:gridCol w:w="820"/>
        <w:gridCol w:w="701"/>
        <w:gridCol w:w="820"/>
        <w:gridCol w:w="819"/>
        <w:gridCol w:w="824"/>
        <w:gridCol w:w="741"/>
        <w:gridCol w:w="741"/>
        <w:gridCol w:w="741"/>
      </w:tblGrid>
      <w:tr w:rsidR="00E54CD9" w:rsidRPr="00591594" w:rsidTr="00227C6A">
        <w:tc>
          <w:tcPr>
            <w:tcW w:w="991" w:type="dxa"/>
            <w:shd w:val="clear" w:color="auto" w:fill="auto"/>
          </w:tcPr>
          <w:p w:rsidR="00E54CD9" w:rsidRPr="00591594" w:rsidRDefault="00E54CD9" w:rsidP="00E54CD9">
            <w:pPr>
              <w:widowControl w:val="0"/>
              <w:spacing w:line="240" w:lineRule="auto"/>
              <w:jc w:val="center"/>
              <w:rPr>
                <w:rFonts w:eastAsia="Cambria"/>
                <w:sz w:val="18"/>
                <w:szCs w:val="18"/>
              </w:rPr>
            </w:pPr>
            <w:r w:rsidRPr="00591594">
              <w:rPr>
                <w:rFonts w:eastAsia="Cambria"/>
                <w:sz w:val="18"/>
                <w:szCs w:val="18"/>
              </w:rPr>
              <w:t xml:space="preserve">Численность, </w:t>
            </w:r>
          </w:p>
          <w:p w:rsidR="00E54CD9" w:rsidRPr="00591594" w:rsidRDefault="00E54CD9" w:rsidP="00E54CD9">
            <w:pPr>
              <w:widowControl w:val="0"/>
              <w:spacing w:line="240" w:lineRule="auto"/>
              <w:jc w:val="center"/>
              <w:rPr>
                <w:rFonts w:eastAsia="Cambria"/>
                <w:sz w:val="18"/>
                <w:szCs w:val="18"/>
              </w:rPr>
            </w:pPr>
            <w:r w:rsidRPr="00591594">
              <w:rPr>
                <w:rFonts w:eastAsia="Cambria"/>
                <w:sz w:val="18"/>
                <w:szCs w:val="18"/>
              </w:rPr>
              <w:t>тыс. человек</w:t>
            </w:r>
          </w:p>
        </w:tc>
        <w:tc>
          <w:tcPr>
            <w:tcW w:w="708" w:type="dxa"/>
            <w:shd w:val="clear" w:color="auto" w:fill="auto"/>
          </w:tcPr>
          <w:p w:rsidR="00E54CD9" w:rsidRPr="00591594" w:rsidRDefault="00E54CD9" w:rsidP="00E54CD9">
            <w:pPr>
              <w:spacing w:line="240" w:lineRule="auto"/>
              <w:jc w:val="center"/>
              <w:rPr>
                <w:rFonts w:eastAsia="Cambria"/>
                <w:color w:val="000000"/>
                <w:sz w:val="20"/>
              </w:rPr>
            </w:pPr>
            <w:r w:rsidRPr="00591594">
              <w:rPr>
                <w:rFonts w:eastAsia="Cambria"/>
                <w:color w:val="000000"/>
                <w:sz w:val="20"/>
              </w:rPr>
              <w:t xml:space="preserve">2019 </w:t>
            </w:r>
          </w:p>
        </w:tc>
        <w:tc>
          <w:tcPr>
            <w:tcW w:w="851" w:type="dxa"/>
            <w:shd w:val="clear" w:color="auto" w:fill="auto"/>
          </w:tcPr>
          <w:p w:rsidR="00E54CD9" w:rsidRPr="00591594" w:rsidRDefault="00E54CD9" w:rsidP="00E54CD9">
            <w:pPr>
              <w:spacing w:line="276" w:lineRule="auto"/>
              <w:jc w:val="center"/>
              <w:rPr>
                <w:rFonts w:eastAsia="Cambria"/>
                <w:color w:val="000000"/>
                <w:sz w:val="20"/>
              </w:rPr>
            </w:pPr>
            <w:r w:rsidRPr="00591594">
              <w:rPr>
                <w:rFonts w:eastAsia="Cambria"/>
                <w:color w:val="000000"/>
                <w:sz w:val="20"/>
              </w:rPr>
              <w:t xml:space="preserve">2020 </w:t>
            </w:r>
          </w:p>
        </w:tc>
        <w:tc>
          <w:tcPr>
            <w:tcW w:w="709" w:type="dxa"/>
            <w:shd w:val="clear" w:color="auto" w:fill="auto"/>
          </w:tcPr>
          <w:p w:rsidR="00E54CD9" w:rsidRPr="00591594" w:rsidRDefault="00E54CD9" w:rsidP="00E54CD9">
            <w:pPr>
              <w:spacing w:line="276" w:lineRule="auto"/>
              <w:jc w:val="center"/>
              <w:rPr>
                <w:rFonts w:eastAsia="Cambria"/>
                <w:color w:val="000000"/>
                <w:sz w:val="20"/>
              </w:rPr>
            </w:pPr>
            <w:r w:rsidRPr="00591594">
              <w:rPr>
                <w:rFonts w:eastAsia="Cambria"/>
                <w:color w:val="000000"/>
                <w:sz w:val="20"/>
              </w:rPr>
              <w:t xml:space="preserve">2021 </w:t>
            </w:r>
          </w:p>
        </w:tc>
        <w:tc>
          <w:tcPr>
            <w:tcW w:w="850" w:type="dxa"/>
            <w:shd w:val="clear" w:color="auto" w:fill="auto"/>
          </w:tcPr>
          <w:p w:rsidR="00E54CD9" w:rsidRPr="00591594" w:rsidRDefault="00E54CD9" w:rsidP="00E54CD9">
            <w:pPr>
              <w:spacing w:line="276" w:lineRule="auto"/>
              <w:jc w:val="center"/>
              <w:rPr>
                <w:rFonts w:eastAsia="Cambria"/>
                <w:color w:val="000000"/>
                <w:sz w:val="20"/>
              </w:rPr>
            </w:pPr>
            <w:r w:rsidRPr="00591594">
              <w:rPr>
                <w:rFonts w:eastAsia="Cambria"/>
                <w:color w:val="000000"/>
                <w:sz w:val="20"/>
              </w:rPr>
              <w:t xml:space="preserve">2022 </w:t>
            </w:r>
          </w:p>
        </w:tc>
        <w:tc>
          <w:tcPr>
            <w:tcW w:w="851" w:type="dxa"/>
            <w:shd w:val="clear" w:color="auto" w:fill="auto"/>
          </w:tcPr>
          <w:p w:rsidR="00E54CD9" w:rsidRPr="00591594" w:rsidRDefault="00E54CD9" w:rsidP="00E54CD9">
            <w:pPr>
              <w:spacing w:line="276" w:lineRule="auto"/>
              <w:jc w:val="center"/>
              <w:rPr>
                <w:rFonts w:eastAsia="Cambria"/>
                <w:color w:val="000000"/>
                <w:sz w:val="20"/>
              </w:rPr>
            </w:pPr>
            <w:r w:rsidRPr="00591594">
              <w:rPr>
                <w:rFonts w:eastAsia="Cambria"/>
                <w:color w:val="000000"/>
                <w:sz w:val="20"/>
              </w:rPr>
              <w:t xml:space="preserve">2023 </w:t>
            </w:r>
          </w:p>
        </w:tc>
        <w:tc>
          <w:tcPr>
            <w:tcW w:w="708" w:type="dxa"/>
            <w:shd w:val="clear" w:color="auto" w:fill="auto"/>
          </w:tcPr>
          <w:p w:rsidR="00E54CD9" w:rsidRPr="00591594" w:rsidRDefault="00E54CD9" w:rsidP="00E54CD9">
            <w:pPr>
              <w:spacing w:line="276" w:lineRule="auto"/>
              <w:jc w:val="center"/>
              <w:rPr>
                <w:rFonts w:eastAsia="Cambria"/>
                <w:color w:val="000000"/>
                <w:sz w:val="20"/>
              </w:rPr>
            </w:pPr>
            <w:r w:rsidRPr="00591594">
              <w:rPr>
                <w:rFonts w:eastAsia="Cambria"/>
                <w:color w:val="000000"/>
                <w:sz w:val="20"/>
              </w:rPr>
              <w:t xml:space="preserve">2024 </w:t>
            </w:r>
          </w:p>
        </w:tc>
        <w:tc>
          <w:tcPr>
            <w:tcW w:w="851" w:type="dxa"/>
            <w:shd w:val="clear" w:color="auto" w:fill="auto"/>
          </w:tcPr>
          <w:p w:rsidR="00E54CD9" w:rsidRPr="00591594" w:rsidRDefault="00E54CD9" w:rsidP="00E54CD9">
            <w:pPr>
              <w:spacing w:line="276" w:lineRule="auto"/>
              <w:jc w:val="center"/>
              <w:rPr>
                <w:rFonts w:eastAsia="Cambria"/>
                <w:color w:val="000000"/>
                <w:sz w:val="20"/>
              </w:rPr>
            </w:pPr>
            <w:r w:rsidRPr="00591594">
              <w:rPr>
                <w:rFonts w:eastAsia="Cambria"/>
                <w:color w:val="000000"/>
                <w:sz w:val="20"/>
              </w:rPr>
              <w:t xml:space="preserve">2025 </w:t>
            </w:r>
          </w:p>
        </w:tc>
        <w:tc>
          <w:tcPr>
            <w:tcW w:w="850" w:type="dxa"/>
            <w:shd w:val="clear" w:color="auto" w:fill="auto"/>
          </w:tcPr>
          <w:p w:rsidR="00E54CD9" w:rsidRPr="00591594" w:rsidRDefault="00E54CD9" w:rsidP="00E54CD9">
            <w:pPr>
              <w:spacing w:line="276" w:lineRule="auto"/>
              <w:jc w:val="center"/>
              <w:rPr>
                <w:rFonts w:eastAsia="Cambria"/>
                <w:color w:val="000000"/>
                <w:sz w:val="20"/>
              </w:rPr>
            </w:pPr>
            <w:r w:rsidRPr="00591594">
              <w:rPr>
                <w:rFonts w:eastAsia="Cambria"/>
                <w:color w:val="000000"/>
                <w:sz w:val="20"/>
              </w:rPr>
              <w:t xml:space="preserve">2026 </w:t>
            </w:r>
          </w:p>
        </w:tc>
        <w:tc>
          <w:tcPr>
            <w:tcW w:w="856" w:type="dxa"/>
            <w:shd w:val="clear" w:color="auto" w:fill="auto"/>
          </w:tcPr>
          <w:p w:rsidR="00E54CD9" w:rsidRPr="00591594" w:rsidRDefault="00E54CD9" w:rsidP="00E54CD9">
            <w:pPr>
              <w:spacing w:line="276" w:lineRule="auto"/>
              <w:jc w:val="center"/>
              <w:rPr>
                <w:rFonts w:eastAsia="Cambria"/>
                <w:color w:val="000000"/>
                <w:sz w:val="20"/>
              </w:rPr>
            </w:pPr>
            <w:r w:rsidRPr="00591594">
              <w:rPr>
                <w:rFonts w:eastAsia="Cambria"/>
                <w:color w:val="000000"/>
                <w:sz w:val="20"/>
              </w:rPr>
              <w:t xml:space="preserve">2027 </w:t>
            </w:r>
          </w:p>
        </w:tc>
        <w:tc>
          <w:tcPr>
            <w:tcW w:w="756" w:type="dxa"/>
            <w:shd w:val="clear" w:color="auto" w:fill="auto"/>
          </w:tcPr>
          <w:p w:rsidR="00E54CD9" w:rsidRPr="00591594" w:rsidRDefault="00E54CD9" w:rsidP="00E54CD9">
            <w:pPr>
              <w:spacing w:line="276" w:lineRule="auto"/>
              <w:jc w:val="center"/>
              <w:rPr>
                <w:rFonts w:eastAsia="Cambria"/>
                <w:color w:val="000000"/>
                <w:sz w:val="20"/>
              </w:rPr>
            </w:pPr>
            <w:r w:rsidRPr="00591594">
              <w:rPr>
                <w:rFonts w:eastAsia="Cambria"/>
                <w:color w:val="000000"/>
                <w:sz w:val="20"/>
              </w:rPr>
              <w:t xml:space="preserve">2028 </w:t>
            </w:r>
          </w:p>
        </w:tc>
        <w:tc>
          <w:tcPr>
            <w:tcW w:w="756" w:type="dxa"/>
            <w:shd w:val="clear" w:color="auto" w:fill="auto"/>
          </w:tcPr>
          <w:p w:rsidR="00E54CD9" w:rsidRPr="00591594" w:rsidRDefault="00E54CD9" w:rsidP="00E54CD9">
            <w:pPr>
              <w:spacing w:line="276" w:lineRule="auto"/>
              <w:jc w:val="center"/>
              <w:rPr>
                <w:rFonts w:eastAsia="Cambria"/>
                <w:color w:val="000000"/>
                <w:sz w:val="20"/>
              </w:rPr>
            </w:pPr>
            <w:r w:rsidRPr="00591594">
              <w:rPr>
                <w:rFonts w:eastAsia="Cambria"/>
                <w:color w:val="000000"/>
                <w:sz w:val="20"/>
              </w:rPr>
              <w:t xml:space="preserve">2029 </w:t>
            </w:r>
          </w:p>
        </w:tc>
        <w:tc>
          <w:tcPr>
            <w:tcW w:w="756" w:type="dxa"/>
            <w:shd w:val="clear" w:color="auto" w:fill="auto"/>
          </w:tcPr>
          <w:p w:rsidR="00E54CD9" w:rsidRPr="00591594" w:rsidRDefault="00E54CD9" w:rsidP="00E54CD9">
            <w:pPr>
              <w:spacing w:line="276" w:lineRule="auto"/>
              <w:jc w:val="center"/>
              <w:rPr>
                <w:rFonts w:eastAsia="Cambria"/>
                <w:color w:val="000000"/>
                <w:sz w:val="20"/>
              </w:rPr>
            </w:pPr>
            <w:r w:rsidRPr="00591594">
              <w:rPr>
                <w:rFonts w:eastAsia="Cambria"/>
                <w:color w:val="000000"/>
                <w:sz w:val="20"/>
              </w:rPr>
              <w:t xml:space="preserve">2030  </w:t>
            </w:r>
          </w:p>
        </w:tc>
      </w:tr>
      <w:tr w:rsidR="00E54CD9" w:rsidRPr="00591594" w:rsidTr="00227C6A">
        <w:tc>
          <w:tcPr>
            <w:tcW w:w="991" w:type="dxa"/>
            <w:shd w:val="clear" w:color="auto" w:fill="auto"/>
          </w:tcPr>
          <w:p w:rsidR="00E54CD9" w:rsidRPr="00591594" w:rsidRDefault="00E54CD9" w:rsidP="00227C6A">
            <w:pPr>
              <w:widowControl w:val="0"/>
              <w:spacing w:line="240" w:lineRule="auto"/>
              <w:jc w:val="left"/>
              <w:rPr>
                <w:rFonts w:eastAsia="Cambria"/>
                <w:sz w:val="18"/>
                <w:szCs w:val="18"/>
              </w:rPr>
            </w:pPr>
            <w:r w:rsidRPr="00591594">
              <w:rPr>
                <w:rFonts w:eastAsia="Cambria"/>
                <w:sz w:val="18"/>
                <w:szCs w:val="18"/>
              </w:rPr>
              <w:t>Высокий</w:t>
            </w:r>
            <w:r w:rsidR="00227C6A">
              <w:rPr>
                <w:rFonts w:eastAsia="Cambria"/>
                <w:sz w:val="18"/>
                <w:szCs w:val="18"/>
              </w:rPr>
              <w:t xml:space="preserve"> </w:t>
            </w:r>
            <w:r w:rsidRPr="00591594">
              <w:rPr>
                <w:rFonts w:eastAsia="Cambria"/>
                <w:sz w:val="18"/>
                <w:szCs w:val="18"/>
              </w:rPr>
              <w:t>вариант пр</w:t>
            </w:r>
            <w:r w:rsidRPr="00591594">
              <w:rPr>
                <w:rFonts w:eastAsia="Cambria"/>
                <w:sz w:val="18"/>
                <w:szCs w:val="18"/>
              </w:rPr>
              <w:t>о</w:t>
            </w:r>
            <w:r w:rsidRPr="00591594">
              <w:rPr>
                <w:rFonts w:eastAsia="Cambria"/>
                <w:sz w:val="18"/>
                <w:szCs w:val="18"/>
              </w:rPr>
              <w:t>гноза</w:t>
            </w:r>
          </w:p>
        </w:tc>
        <w:tc>
          <w:tcPr>
            <w:tcW w:w="708" w:type="dxa"/>
            <w:shd w:val="clear" w:color="auto" w:fill="auto"/>
          </w:tcPr>
          <w:p w:rsidR="00E54CD9" w:rsidRPr="00591594" w:rsidRDefault="00E54CD9" w:rsidP="00E54CD9">
            <w:pPr>
              <w:spacing w:line="240" w:lineRule="auto"/>
              <w:jc w:val="right"/>
              <w:rPr>
                <w:rFonts w:eastAsia="Cambria"/>
                <w:sz w:val="18"/>
                <w:szCs w:val="18"/>
              </w:rPr>
            </w:pPr>
            <w:r w:rsidRPr="00591594">
              <w:rPr>
                <w:rFonts w:eastAsia="Cambria"/>
                <w:sz w:val="18"/>
                <w:szCs w:val="18"/>
              </w:rPr>
              <w:t>39496</w:t>
            </w:r>
          </w:p>
        </w:tc>
        <w:tc>
          <w:tcPr>
            <w:tcW w:w="851"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41000</w:t>
            </w:r>
          </w:p>
        </w:tc>
        <w:tc>
          <w:tcPr>
            <w:tcW w:w="709"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42385</w:t>
            </w:r>
          </w:p>
        </w:tc>
        <w:tc>
          <w:tcPr>
            <w:tcW w:w="850"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43651</w:t>
            </w:r>
          </w:p>
        </w:tc>
        <w:tc>
          <w:tcPr>
            <w:tcW w:w="851"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44987</w:t>
            </w:r>
          </w:p>
        </w:tc>
        <w:tc>
          <w:tcPr>
            <w:tcW w:w="708"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46374</w:t>
            </w:r>
          </w:p>
        </w:tc>
        <w:tc>
          <w:tcPr>
            <w:tcW w:w="851"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47804</w:t>
            </w:r>
          </w:p>
        </w:tc>
        <w:tc>
          <w:tcPr>
            <w:tcW w:w="850"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49235</w:t>
            </w:r>
          </w:p>
        </w:tc>
        <w:tc>
          <w:tcPr>
            <w:tcW w:w="856"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50594</w:t>
            </w:r>
          </w:p>
        </w:tc>
        <w:tc>
          <w:tcPr>
            <w:tcW w:w="756"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52016</w:t>
            </w:r>
          </w:p>
        </w:tc>
        <w:tc>
          <w:tcPr>
            <w:tcW w:w="756"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53413</w:t>
            </w:r>
          </w:p>
        </w:tc>
        <w:tc>
          <w:tcPr>
            <w:tcW w:w="756"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54859</w:t>
            </w:r>
          </w:p>
        </w:tc>
      </w:tr>
      <w:tr w:rsidR="00E54CD9" w:rsidRPr="00591594" w:rsidTr="00227C6A">
        <w:tc>
          <w:tcPr>
            <w:tcW w:w="991" w:type="dxa"/>
            <w:shd w:val="clear" w:color="auto" w:fill="auto"/>
          </w:tcPr>
          <w:p w:rsidR="00E54CD9" w:rsidRPr="00591594" w:rsidRDefault="00E54CD9" w:rsidP="00227C6A">
            <w:pPr>
              <w:widowControl w:val="0"/>
              <w:spacing w:line="240" w:lineRule="auto"/>
              <w:jc w:val="left"/>
              <w:rPr>
                <w:rFonts w:eastAsia="Cambria"/>
                <w:sz w:val="18"/>
                <w:szCs w:val="18"/>
              </w:rPr>
            </w:pPr>
            <w:r w:rsidRPr="00591594">
              <w:rPr>
                <w:rFonts w:eastAsia="Cambria"/>
                <w:sz w:val="18"/>
                <w:szCs w:val="18"/>
              </w:rPr>
              <w:t>Средний</w:t>
            </w:r>
            <w:r w:rsidR="00227C6A">
              <w:rPr>
                <w:rFonts w:eastAsia="Cambria"/>
                <w:sz w:val="18"/>
                <w:szCs w:val="18"/>
              </w:rPr>
              <w:t xml:space="preserve"> вариант </w:t>
            </w:r>
            <w:r w:rsidRPr="00591594">
              <w:rPr>
                <w:rFonts w:eastAsia="Cambria"/>
                <w:sz w:val="18"/>
                <w:szCs w:val="18"/>
              </w:rPr>
              <w:t>пр</w:t>
            </w:r>
            <w:r w:rsidRPr="00591594">
              <w:rPr>
                <w:rFonts w:eastAsia="Cambria"/>
                <w:sz w:val="18"/>
                <w:szCs w:val="18"/>
              </w:rPr>
              <w:t>о</w:t>
            </w:r>
            <w:r w:rsidRPr="00591594">
              <w:rPr>
                <w:rFonts w:eastAsia="Cambria"/>
                <w:sz w:val="18"/>
                <w:szCs w:val="18"/>
              </w:rPr>
              <w:t>гноза</w:t>
            </w:r>
          </w:p>
        </w:tc>
        <w:tc>
          <w:tcPr>
            <w:tcW w:w="708" w:type="dxa"/>
            <w:shd w:val="clear" w:color="auto" w:fill="auto"/>
          </w:tcPr>
          <w:p w:rsidR="00E54CD9" w:rsidRPr="00591594" w:rsidRDefault="00E54CD9" w:rsidP="00E54CD9">
            <w:pPr>
              <w:spacing w:line="240" w:lineRule="auto"/>
              <w:jc w:val="right"/>
              <w:rPr>
                <w:rFonts w:eastAsia="Cambria"/>
                <w:sz w:val="18"/>
                <w:szCs w:val="18"/>
              </w:rPr>
            </w:pPr>
            <w:r w:rsidRPr="00591594">
              <w:rPr>
                <w:rFonts w:eastAsia="Cambria"/>
                <w:sz w:val="18"/>
                <w:szCs w:val="18"/>
              </w:rPr>
              <w:t>39439</w:t>
            </w:r>
          </w:p>
        </w:tc>
        <w:tc>
          <w:tcPr>
            <w:tcW w:w="851"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40900</w:t>
            </w:r>
          </w:p>
        </w:tc>
        <w:tc>
          <w:tcPr>
            <w:tcW w:w="709"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42194</w:t>
            </w:r>
          </w:p>
        </w:tc>
        <w:tc>
          <w:tcPr>
            <w:tcW w:w="850"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43374</w:t>
            </w:r>
          </w:p>
        </w:tc>
        <w:tc>
          <w:tcPr>
            <w:tcW w:w="851"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44565</w:t>
            </w:r>
          </w:p>
        </w:tc>
        <w:tc>
          <w:tcPr>
            <w:tcW w:w="708"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45744</w:t>
            </w:r>
          </w:p>
        </w:tc>
        <w:tc>
          <w:tcPr>
            <w:tcW w:w="851"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46985</w:t>
            </w:r>
          </w:p>
        </w:tc>
        <w:tc>
          <w:tcPr>
            <w:tcW w:w="850"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48168</w:t>
            </w:r>
          </w:p>
        </w:tc>
        <w:tc>
          <w:tcPr>
            <w:tcW w:w="856"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49309</w:t>
            </w:r>
          </w:p>
        </w:tc>
        <w:tc>
          <w:tcPr>
            <w:tcW w:w="756"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50458</w:t>
            </w:r>
          </w:p>
        </w:tc>
        <w:tc>
          <w:tcPr>
            <w:tcW w:w="756"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51542</w:t>
            </w:r>
          </w:p>
        </w:tc>
        <w:tc>
          <w:tcPr>
            <w:tcW w:w="756"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52637</w:t>
            </w:r>
          </w:p>
        </w:tc>
      </w:tr>
      <w:tr w:rsidR="00E54CD9" w:rsidRPr="00591594" w:rsidTr="00227C6A">
        <w:tc>
          <w:tcPr>
            <w:tcW w:w="991" w:type="dxa"/>
            <w:shd w:val="clear" w:color="auto" w:fill="auto"/>
          </w:tcPr>
          <w:p w:rsidR="00E54CD9" w:rsidRPr="00591594" w:rsidRDefault="00E54CD9" w:rsidP="00227C6A">
            <w:pPr>
              <w:widowControl w:val="0"/>
              <w:spacing w:line="240" w:lineRule="auto"/>
              <w:jc w:val="left"/>
              <w:rPr>
                <w:rFonts w:eastAsia="Cambria"/>
                <w:sz w:val="18"/>
                <w:szCs w:val="18"/>
              </w:rPr>
            </w:pPr>
            <w:r w:rsidRPr="00591594">
              <w:rPr>
                <w:rFonts w:eastAsia="Cambria"/>
                <w:sz w:val="18"/>
                <w:szCs w:val="18"/>
              </w:rPr>
              <w:t>Низкий в</w:t>
            </w:r>
            <w:r w:rsidRPr="00591594">
              <w:rPr>
                <w:rFonts w:eastAsia="Cambria"/>
                <w:sz w:val="18"/>
                <w:szCs w:val="18"/>
              </w:rPr>
              <w:t>а</w:t>
            </w:r>
            <w:r w:rsidRPr="00591594">
              <w:rPr>
                <w:rFonts w:eastAsia="Cambria"/>
                <w:sz w:val="18"/>
                <w:szCs w:val="18"/>
              </w:rPr>
              <w:t>риант пр</w:t>
            </w:r>
            <w:r w:rsidRPr="00591594">
              <w:rPr>
                <w:rFonts w:eastAsia="Cambria"/>
                <w:sz w:val="18"/>
                <w:szCs w:val="18"/>
              </w:rPr>
              <w:t>о</w:t>
            </w:r>
            <w:r w:rsidRPr="00591594">
              <w:rPr>
                <w:rFonts w:eastAsia="Cambria"/>
                <w:sz w:val="18"/>
                <w:szCs w:val="18"/>
              </w:rPr>
              <w:t>гноза</w:t>
            </w:r>
          </w:p>
        </w:tc>
        <w:tc>
          <w:tcPr>
            <w:tcW w:w="708" w:type="dxa"/>
            <w:shd w:val="clear" w:color="auto" w:fill="auto"/>
          </w:tcPr>
          <w:p w:rsidR="00E54CD9" w:rsidRPr="00591594" w:rsidRDefault="00E54CD9" w:rsidP="00E54CD9">
            <w:pPr>
              <w:spacing w:line="240" w:lineRule="auto"/>
              <w:jc w:val="right"/>
              <w:rPr>
                <w:rFonts w:eastAsia="Cambria"/>
                <w:sz w:val="18"/>
                <w:szCs w:val="18"/>
              </w:rPr>
            </w:pPr>
            <w:r w:rsidRPr="00591594">
              <w:rPr>
                <w:rFonts w:eastAsia="Cambria"/>
                <w:sz w:val="18"/>
                <w:szCs w:val="18"/>
              </w:rPr>
              <w:t>38176</w:t>
            </w:r>
          </w:p>
        </w:tc>
        <w:tc>
          <w:tcPr>
            <w:tcW w:w="851"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39414</w:t>
            </w:r>
          </w:p>
        </w:tc>
        <w:tc>
          <w:tcPr>
            <w:tcW w:w="709"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40865</w:t>
            </w:r>
          </w:p>
        </w:tc>
        <w:tc>
          <w:tcPr>
            <w:tcW w:w="850"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42138</w:t>
            </w:r>
          </w:p>
        </w:tc>
        <w:tc>
          <w:tcPr>
            <w:tcW w:w="851"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43300</w:t>
            </w:r>
          </w:p>
        </w:tc>
        <w:tc>
          <w:tcPr>
            <w:tcW w:w="708"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44473</w:t>
            </w:r>
          </w:p>
        </w:tc>
        <w:tc>
          <w:tcPr>
            <w:tcW w:w="851"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45635</w:t>
            </w:r>
          </w:p>
        </w:tc>
        <w:tc>
          <w:tcPr>
            <w:tcW w:w="850"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46847</w:t>
            </w:r>
          </w:p>
        </w:tc>
        <w:tc>
          <w:tcPr>
            <w:tcW w:w="856"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48041</w:t>
            </w:r>
          </w:p>
        </w:tc>
        <w:tc>
          <w:tcPr>
            <w:tcW w:w="756"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49165</w:t>
            </w:r>
          </w:p>
        </w:tc>
        <w:tc>
          <w:tcPr>
            <w:tcW w:w="756"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50314</w:t>
            </w:r>
          </w:p>
        </w:tc>
        <w:tc>
          <w:tcPr>
            <w:tcW w:w="756" w:type="dxa"/>
            <w:shd w:val="clear" w:color="auto" w:fill="auto"/>
          </w:tcPr>
          <w:p w:rsidR="00E54CD9" w:rsidRPr="00591594" w:rsidRDefault="00E54CD9" w:rsidP="00E54CD9">
            <w:pPr>
              <w:spacing w:line="276" w:lineRule="auto"/>
              <w:jc w:val="right"/>
              <w:rPr>
                <w:rFonts w:eastAsia="Cambria"/>
                <w:sz w:val="18"/>
                <w:szCs w:val="18"/>
              </w:rPr>
            </w:pPr>
            <w:r w:rsidRPr="00591594">
              <w:rPr>
                <w:rFonts w:eastAsia="Cambria"/>
                <w:sz w:val="18"/>
                <w:szCs w:val="18"/>
              </w:rPr>
              <w:t>51384</w:t>
            </w:r>
          </w:p>
        </w:tc>
      </w:tr>
    </w:tbl>
    <w:p w:rsidR="00E54CD9" w:rsidRPr="00E54CD9" w:rsidRDefault="00E54CD9" w:rsidP="00E54CD9">
      <w:pPr>
        <w:widowControl w:val="0"/>
        <w:spacing w:line="240" w:lineRule="auto"/>
        <w:jc w:val="center"/>
        <w:rPr>
          <w:rFonts w:eastAsia="Arial"/>
          <w:b/>
          <w:sz w:val="24"/>
          <w:szCs w:val="24"/>
        </w:rPr>
      </w:pPr>
    </w:p>
    <w:p w:rsidR="00E54CD9" w:rsidRPr="00591594" w:rsidRDefault="00E54CD9" w:rsidP="00FF1E4B">
      <w:pPr>
        <w:widowControl w:val="0"/>
        <w:ind w:firstLine="720"/>
        <w:rPr>
          <w:rFonts w:eastAsia="Arial"/>
          <w:szCs w:val="28"/>
        </w:rPr>
      </w:pPr>
      <w:r w:rsidRPr="00591594">
        <w:rPr>
          <w:rFonts w:eastAsia="Arial"/>
          <w:szCs w:val="28"/>
        </w:rPr>
        <w:t>Таким образом, при любом варианте прогноза в ближайшее десятилетие на фоне увеличения общей численности населения доля населения старше трудосп</w:t>
      </w:r>
      <w:r w:rsidRPr="00591594">
        <w:rPr>
          <w:rFonts w:eastAsia="Arial"/>
          <w:szCs w:val="28"/>
        </w:rPr>
        <w:t>о</w:t>
      </w:r>
      <w:r w:rsidRPr="00591594">
        <w:rPr>
          <w:rFonts w:eastAsia="Arial"/>
          <w:szCs w:val="28"/>
        </w:rPr>
        <w:t>собного возраста, в абсолютном выражении и в процентном в общей структуре н</w:t>
      </w:r>
      <w:r w:rsidRPr="00591594">
        <w:rPr>
          <w:rFonts w:eastAsia="Arial"/>
          <w:szCs w:val="28"/>
        </w:rPr>
        <w:t>а</w:t>
      </w:r>
      <w:r w:rsidRPr="00591594">
        <w:rPr>
          <w:rFonts w:eastAsia="Arial"/>
          <w:szCs w:val="28"/>
        </w:rPr>
        <w:t>селения будет возрастать и достигнет уровня 11,4-14,8</w:t>
      </w:r>
      <w:r w:rsidR="0093371F">
        <w:rPr>
          <w:rFonts w:eastAsia="Arial"/>
          <w:szCs w:val="28"/>
        </w:rPr>
        <w:t xml:space="preserve"> процентов</w:t>
      </w:r>
      <w:r w:rsidRPr="00591594">
        <w:rPr>
          <w:rFonts w:eastAsia="Arial"/>
          <w:szCs w:val="28"/>
        </w:rPr>
        <w:t xml:space="preserve"> к 2030 году.</w:t>
      </w:r>
    </w:p>
    <w:p w:rsidR="00E54CD9" w:rsidRPr="00E54CD9" w:rsidRDefault="00E54CD9" w:rsidP="00E54CD9">
      <w:pPr>
        <w:widowControl w:val="0"/>
        <w:spacing w:line="240" w:lineRule="auto"/>
        <w:ind w:firstLine="720"/>
        <w:rPr>
          <w:rFonts w:eastAsia="Arial"/>
          <w:sz w:val="24"/>
          <w:szCs w:val="24"/>
        </w:rPr>
      </w:pPr>
    </w:p>
    <w:p w:rsidR="0093371F" w:rsidRDefault="00E54CD9" w:rsidP="0093371F">
      <w:pPr>
        <w:widowControl w:val="0"/>
        <w:tabs>
          <w:tab w:val="left" w:pos="1276"/>
        </w:tabs>
        <w:spacing w:line="240" w:lineRule="auto"/>
        <w:jc w:val="center"/>
        <w:rPr>
          <w:rFonts w:eastAsia="Arial"/>
          <w:szCs w:val="28"/>
        </w:rPr>
      </w:pPr>
      <w:r w:rsidRPr="0093371F">
        <w:rPr>
          <w:rFonts w:eastAsia="Arial"/>
          <w:szCs w:val="28"/>
        </w:rPr>
        <w:t>Анализ социального статуса и условий проживания граждан</w:t>
      </w:r>
    </w:p>
    <w:p w:rsidR="0093371F" w:rsidRDefault="00E54CD9" w:rsidP="0093371F">
      <w:pPr>
        <w:widowControl w:val="0"/>
        <w:tabs>
          <w:tab w:val="left" w:pos="1276"/>
        </w:tabs>
        <w:spacing w:line="240" w:lineRule="auto"/>
        <w:jc w:val="center"/>
        <w:rPr>
          <w:rFonts w:eastAsia="Arial"/>
          <w:szCs w:val="28"/>
        </w:rPr>
      </w:pPr>
      <w:r w:rsidRPr="0093371F">
        <w:rPr>
          <w:rFonts w:eastAsia="Arial"/>
          <w:szCs w:val="28"/>
        </w:rPr>
        <w:t xml:space="preserve">60 лет и старше в контексте доступности медицинской помощи </w:t>
      </w:r>
    </w:p>
    <w:p w:rsidR="0093371F" w:rsidRDefault="00E54CD9" w:rsidP="0093371F">
      <w:pPr>
        <w:widowControl w:val="0"/>
        <w:tabs>
          <w:tab w:val="left" w:pos="1276"/>
        </w:tabs>
        <w:spacing w:line="240" w:lineRule="auto"/>
        <w:jc w:val="center"/>
        <w:rPr>
          <w:rFonts w:eastAsia="Arial"/>
          <w:szCs w:val="28"/>
        </w:rPr>
      </w:pPr>
      <w:r w:rsidRPr="0093371F">
        <w:rPr>
          <w:rFonts w:eastAsia="Arial"/>
          <w:szCs w:val="28"/>
        </w:rPr>
        <w:t>(город, село, отдаленные районы) и потенциального</w:t>
      </w:r>
    </w:p>
    <w:p w:rsidR="0093371F" w:rsidRDefault="00E54CD9" w:rsidP="0093371F">
      <w:pPr>
        <w:widowControl w:val="0"/>
        <w:tabs>
          <w:tab w:val="left" w:pos="1276"/>
        </w:tabs>
        <w:spacing w:line="240" w:lineRule="auto"/>
        <w:jc w:val="center"/>
        <w:rPr>
          <w:rFonts w:eastAsia="Arial"/>
          <w:szCs w:val="28"/>
        </w:rPr>
      </w:pPr>
      <w:r w:rsidRPr="0093371F">
        <w:rPr>
          <w:rFonts w:eastAsia="Arial"/>
          <w:szCs w:val="28"/>
        </w:rPr>
        <w:t xml:space="preserve">риска утраты автономности и потребности в услугах </w:t>
      </w:r>
    </w:p>
    <w:p w:rsidR="00E54CD9" w:rsidRPr="0093371F" w:rsidRDefault="00E54CD9" w:rsidP="0093371F">
      <w:pPr>
        <w:widowControl w:val="0"/>
        <w:tabs>
          <w:tab w:val="left" w:pos="1276"/>
        </w:tabs>
        <w:spacing w:line="240" w:lineRule="auto"/>
        <w:jc w:val="center"/>
        <w:rPr>
          <w:rFonts w:eastAsia="Arial"/>
          <w:szCs w:val="28"/>
        </w:rPr>
      </w:pPr>
      <w:r w:rsidRPr="0093371F">
        <w:rPr>
          <w:rFonts w:eastAsia="Arial"/>
          <w:szCs w:val="28"/>
        </w:rPr>
        <w:t>системы долговременно</w:t>
      </w:r>
      <w:r w:rsidR="0093371F">
        <w:rPr>
          <w:rFonts w:eastAsia="Arial"/>
          <w:szCs w:val="28"/>
        </w:rPr>
        <w:t>го ухода</w:t>
      </w:r>
    </w:p>
    <w:p w:rsidR="00D05ACC" w:rsidRPr="004777BE" w:rsidRDefault="00D05ACC" w:rsidP="00E54CD9">
      <w:pPr>
        <w:spacing w:line="276" w:lineRule="auto"/>
        <w:ind w:firstLine="720"/>
        <w:jc w:val="right"/>
        <w:rPr>
          <w:rFonts w:eastAsia="Arial"/>
          <w:sz w:val="24"/>
          <w:szCs w:val="24"/>
        </w:rPr>
      </w:pPr>
    </w:p>
    <w:p w:rsidR="00E54CD9" w:rsidRPr="0093371F" w:rsidRDefault="00E54CD9" w:rsidP="00E54CD9">
      <w:pPr>
        <w:spacing w:line="276" w:lineRule="auto"/>
        <w:ind w:firstLine="720"/>
        <w:jc w:val="right"/>
        <w:rPr>
          <w:rFonts w:eastAsia="Arial"/>
          <w:szCs w:val="28"/>
        </w:rPr>
      </w:pPr>
      <w:r w:rsidRPr="0093371F">
        <w:rPr>
          <w:rFonts w:eastAsia="Arial"/>
          <w:szCs w:val="28"/>
        </w:rPr>
        <w:t>Таблица № 7</w:t>
      </w:r>
    </w:p>
    <w:p w:rsidR="0093371F" w:rsidRPr="0093371F" w:rsidRDefault="00E54CD9" w:rsidP="00E54CD9">
      <w:pPr>
        <w:widowControl w:val="0"/>
        <w:spacing w:line="240" w:lineRule="auto"/>
        <w:jc w:val="center"/>
        <w:rPr>
          <w:rFonts w:eastAsia="Arial"/>
          <w:szCs w:val="28"/>
        </w:rPr>
      </w:pPr>
      <w:r w:rsidRPr="0093371F">
        <w:rPr>
          <w:rFonts w:eastAsia="Arial"/>
          <w:szCs w:val="28"/>
        </w:rPr>
        <w:t xml:space="preserve">Численность и возрастная структура </w:t>
      </w:r>
    </w:p>
    <w:p w:rsidR="00E54CD9" w:rsidRPr="0093371F" w:rsidRDefault="00E54CD9" w:rsidP="00E54CD9">
      <w:pPr>
        <w:widowControl w:val="0"/>
        <w:spacing w:line="240" w:lineRule="auto"/>
        <w:jc w:val="center"/>
        <w:rPr>
          <w:rFonts w:eastAsia="Arial"/>
          <w:szCs w:val="28"/>
        </w:rPr>
      </w:pPr>
      <w:r w:rsidRPr="0093371F">
        <w:rPr>
          <w:rFonts w:eastAsia="Arial"/>
          <w:szCs w:val="28"/>
        </w:rPr>
        <w:t xml:space="preserve">Республики Тыва на 2018 год в разрезе городского и сельского населения  </w:t>
      </w:r>
    </w:p>
    <w:p w:rsidR="00E54CD9" w:rsidRPr="00E54CD9" w:rsidRDefault="00E54CD9" w:rsidP="00E54CD9">
      <w:pPr>
        <w:widowControl w:val="0"/>
        <w:spacing w:line="240" w:lineRule="auto"/>
        <w:jc w:val="center"/>
        <w:rPr>
          <w:rFonts w:eastAsia="Arial"/>
          <w:b/>
          <w:sz w:val="24"/>
          <w:szCs w:val="24"/>
          <w:highlight w:val="yellow"/>
        </w:rPr>
      </w:pP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28"/>
        <w:gridCol w:w="936"/>
        <w:gridCol w:w="1193"/>
        <w:gridCol w:w="1220"/>
        <w:gridCol w:w="936"/>
        <w:gridCol w:w="1193"/>
        <w:gridCol w:w="1220"/>
      </w:tblGrid>
      <w:tr w:rsidR="00E54CD9" w:rsidRPr="00E54CD9" w:rsidTr="0093371F">
        <w:trPr>
          <w:trHeight w:val="60"/>
          <w:jc w:val="center"/>
        </w:trPr>
        <w:tc>
          <w:tcPr>
            <w:tcW w:w="2028" w:type="dxa"/>
            <w:vMerge w:val="restart"/>
            <w:tcMar>
              <w:top w:w="0" w:type="dxa"/>
              <w:left w:w="108" w:type="dxa"/>
              <w:bottom w:w="0" w:type="dxa"/>
              <w:right w:w="108" w:type="dxa"/>
            </w:tcMar>
          </w:tcPr>
          <w:p w:rsidR="00E54CD9" w:rsidRPr="00E54CD9" w:rsidRDefault="00E54CD9" w:rsidP="0093371F">
            <w:pPr>
              <w:spacing w:before="100" w:beforeAutospacing="1" w:line="240" w:lineRule="auto"/>
              <w:jc w:val="center"/>
              <w:rPr>
                <w:sz w:val="24"/>
                <w:szCs w:val="24"/>
              </w:rPr>
            </w:pPr>
            <w:r w:rsidRPr="00E54CD9">
              <w:rPr>
                <w:sz w:val="24"/>
                <w:szCs w:val="24"/>
              </w:rPr>
              <w:t>Возраст</w:t>
            </w:r>
          </w:p>
        </w:tc>
        <w:tc>
          <w:tcPr>
            <w:tcW w:w="3349" w:type="dxa"/>
            <w:gridSpan w:val="3"/>
            <w:tcMar>
              <w:top w:w="0" w:type="dxa"/>
              <w:left w:w="108" w:type="dxa"/>
              <w:bottom w:w="0" w:type="dxa"/>
              <w:right w:w="108" w:type="dxa"/>
            </w:tcMar>
          </w:tcPr>
          <w:p w:rsidR="00E54CD9" w:rsidRPr="00E54CD9" w:rsidRDefault="0093371F" w:rsidP="0093371F">
            <w:pPr>
              <w:spacing w:before="100" w:beforeAutospacing="1" w:line="240" w:lineRule="auto"/>
              <w:jc w:val="center"/>
              <w:rPr>
                <w:sz w:val="24"/>
                <w:szCs w:val="24"/>
              </w:rPr>
            </w:pPr>
            <w:r>
              <w:rPr>
                <w:sz w:val="24"/>
                <w:szCs w:val="24"/>
              </w:rPr>
              <w:t>Г</w:t>
            </w:r>
            <w:r w:rsidR="00E54CD9" w:rsidRPr="00E54CD9">
              <w:rPr>
                <w:sz w:val="24"/>
                <w:szCs w:val="24"/>
              </w:rPr>
              <w:t>ородское население</w:t>
            </w:r>
          </w:p>
        </w:tc>
        <w:tc>
          <w:tcPr>
            <w:tcW w:w="3349" w:type="dxa"/>
            <w:gridSpan w:val="3"/>
            <w:tcMar>
              <w:top w:w="0" w:type="dxa"/>
              <w:left w:w="108" w:type="dxa"/>
              <w:bottom w:w="0" w:type="dxa"/>
              <w:right w:w="108" w:type="dxa"/>
            </w:tcMar>
          </w:tcPr>
          <w:p w:rsidR="00E54CD9" w:rsidRPr="00E54CD9" w:rsidRDefault="0093371F" w:rsidP="0093371F">
            <w:pPr>
              <w:spacing w:before="100" w:beforeAutospacing="1" w:line="240" w:lineRule="auto"/>
              <w:jc w:val="center"/>
              <w:rPr>
                <w:sz w:val="24"/>
                <w:szCs w:val="24"/>
              </w:rPr>
            </w:pPr>
            <w:r>
              <w:rPr>
                <w:sz w:val="24"/>
                <w:szCs w:val="24"/>
              </w:rPr>
              <w:t>С</w:t>
            </w:r>
            <w:r w:rsidR="00E54CD9" w:rsidRPr="00E54CD9">
              <w:rPr>
                <w:sz w:val="24"/>
                <w:szCs w:val="24"/>
              </w:rPr>
              <w:t>ельское население</w:t>
            </w:r>
          </w:p>
        </w:tc>
      </w:tr>
      <w:tr w:rsidR="00E54CD9" w:rsidRPr="00E54CD9" w:rsidTr="0093371F">
        <w:trPr>
          <w:trHeight w:val="146"/>
          <w:jc w:val="center"/>
        </w:trPr>
        <w:tc>
          <w:tcPr>
            <w:tcW w:w="2028" w:type="dxa"/>
            <w:vMerge/>
            <w:tcMar>
              <w:top w:w="0" w:type="dxa"/>
              <w:left w:w="108" w:type="dxa"/>
              <w:bottom w:w="0" w:type="dxa"/>
              <w:right w:w="108" w:type="dxa"/>
            </w:tcMar>
            <w:vAlign w:val="bottom"/>
          </w:tcPr>
          <w:p w:rsidR="00E54CD9" w:rsidRPr="00E54CD9" w:rsidRDefault="00E54CD9" w:rsidP="00E54CD9">
            <w:pPr>
              <w:spacing w:before="100" w:beforeAutospacing="1" w:line="240" w:lineRule="auto"/>
              <w:jc w:val="left"/>
              <w:rPr>
                <w:sz w:val="24"/>
                <w:szCs w:val="24"/>
              </w:rPr>
            </w:pPr>
          </w:p>
        </w:tc>
        <w:tc>
          <w:tcPr>
            <w:tcW w:w="936" w:type="dxa"/>
            <w:tcMar>
              <w:top w:w="0" w:type="dxa"/>
              <w:left w:w="108" w:type="dxa"/>
              <w:bottom w:w="0" w:type="dxa"/>
              <w:right w:w="108" w:type="dxa"/>
            </w:tcMar>
            <w:vAlign w:val="bottom"/>
          </w:tcPr>
          <w:p w:rsidR="00E54CD9" w:rsidRPr="00E54CD9" w:rsidRDefault="00E54CD9" w:rsidP="00E54CD9">
            <w:pPr>
              <w:spacing w:before="100" w:beforeAutospacing="1" w:line="240" w:lineRule="auto"/>
              <w:jc w:val="right"/>
              <w:rPr>
                <w:sz w:val="24"/>
                <w:szCs w:val="24"/>
              </w:rPr>
            </w:pPr>
            <w:r w:rsidRPr="00E54CD9">
              <w:rPr>
                <w:sz w:val="24"/>
                <w:szCs w:val="24"/>
              </w:rPr>
              <w:t>всего</w:t>
            </w:r>
          </w:p>
        </w:tc>
        <w:tc>
          <w:tcPr>
            <w:tcW w:w="1193" w:type="dxa"/>
            <w:tcMar>
              <w:top w:w="0" w:type="dxa"/>
              <w:left w:w="108" w:type="dxa"/>
              <w:bottom w:w="0" w:type="dxa"/>
              <w:right w:w="108" w:type="dxa"/>
            </w:tcMar>
          </w:tcPr>
          <w:p w:rsidR="00E54CD9" w:rsidRPr="00E54CD9" w:rsidRDefault="00E54CD9" w:rsidP="0093371F">
            <w:pPr>
              <w:spacing w:before="100" w:beforeAutospacing="1" w:line="240" w:lineRule="auto"/>
              <w:jc w:val="center"/>
              <w:rPr>
                <w:sz w:val="24"/>
                <w:szCs w:val="24"/>
              </w:rPr>
            </w:pPr>
            <w:r w:rsidRPr="00E54CD9">
              <w:rPr>
                <w:sz w:val="24"/>
                <w:szCs w:val="24"/>
              </w:rPr>
              <w:t>мужчины</w:t>
            </w:r>
          </w:p>
        </w:tc>
        <w:tc>
          <w:tcPr>
            <w:tcW w:w="1220" w:type="dxa"/>
            <w:tcMar>
              <w:top w:w="0" w:type="dxa"/>
              <w:left w:w="108" w:type="dxa"/>
              <w:bottom w:w="0" w:type="dxa"/>
              <w:right w:w="108" w:type="dxa"/>
            </w:tcMar>
          </w:tcPr>
          <w:p w:rsidR="00E54CD9" w:rsidRPr="00E54CD9" w:rsidRDefault="00E54CD9" w:rsidP="0093371F">
            <w:pPr>
              <w:spacing w:before="100" w:beforeAutospacing="1" w:line="240" w:lineRule="auto"/>
              <w:jc w:val="center"/>
              <w:rPr>
                <w:sz w:val="24"/>
                <w:szCs w:val="24"/>
              </w:rPr>
            </w:pPr>
            <w:r w:rsidRPr="00E54CD9">
              <w:rPr>
                <w:sz w:val="24"/>
                <w:szCs w:val="24"/>
              </w:rPr>
              <w:t>женщины</w:t>
            </w:r>
          </w:p>
        </w:tc>
        <w:tc>
          <w:tcPr>
            <w:tcW w:w="936" w:type="dxa"/>
            <w:tcMar>
              <w:top w:w="0" w:type="dxa"/>
              <w:left w:w="108" w:type="dxa"/>
              <w:bottom w:w="0" w:type="dxa"/>
              <w:right w:w="108" w:type="dxa"/>
            </w:tcMar>
          </w:tcPr>
          <w:p w:rsidR="00E54CD9" w:rsidRPr="00E54CD9" w:rsidRDefault="00E54CD9" w:rsidP="0093371F">
            <w:pPr>
              <w:spacing w:before="100" w:beforeAutospacing="1" w:line="240" w:lineRule="auto"/>
              <w:jc w:val="center"/>
              <w:rPr>
                <w:sz w:val="24"/>
                <w:szCs w:val="24"/>
              </w:rPr>
            </w:pPr>
            <w:r w:rsidRPr="00E54CD9">
              <w:rPr>
                <w:sz w:val="24"/>
                <w:szCs w:val="24"/>
              </w:rPr>
              <w:t>всего</w:t>
            </w:r>
          </w:p>
        </w:tc>
        <w:tc>
          <w:tcPr>
            <w:tcW w:w="1193" w:type="dxa"/>
            <w:tcMar>
              <w:top w:w="0" w:type="dxa"/>
              <w:left w:w="108" w:type="dxa"/>
              <w:bottom w:w="0" w:type="dxa"/>
              <w:right w:w="108" w:type="dxa"/>
            </w:tcMar>
          </w:tcPr>
          <w:p w:rsidR="00E54CD9" w:rsidRPr="00E54CD9" w:rsidRDefault="00E54CD9" w:rsidP="0093371F">
            <w:pPr>
              <w:spacing w:before="100" w:beforeAutospacing="1" w:line="240" w:lineRule="auto"/>
              <w:jc w:val="center"/>
              <w:rPr>
                <w:sz w:val="24"/>
                <w:szCs w:val="24"/>
              </w:rPr>
            </w:pPr>
            <w:r w:rsidRPr="00E54CD9">
              <w:rPr>
                <w:sz w:val="24"/>
                <w:szCs w:val="24"/>
              </w:rPr>
              <w:t>мужчины</w:t>
            </w:r>
          </w:p>
        </w:tc>
        <w:tc>
          <w:tcPr>
            <w:tcW w:w="1220" w:type="dxa"/>
            <w:tcMar>
              <w:top w:w="0" w:type="dxa"/>
              <w:left w:w="108" w:type="dxa"/>
              <w:bottom w:w="0" w:type="dxa"/>
              <w:right w:w="108" w:type="dxa"/>
            </w:tcMar>
          </w:tcPr>
          <w:p w:rsidR="00E54CD9" w:rsidRPr="00E54CD9" w:rsidRDefault="00E54CD9" w:rsidP="0093371F">
            <w:pPr>
              <w:spacing w:before="100" w:beforeAutospacing="1" w:line="240" w:lineRule="auto"/>
              <w:jc w:val="center"/>
              <w:rPr>
                <w:sz w:val="24"/>
                <w:szCs w:val="24"/>
              </w:rPr>
            </w:pPr>
            <w:r w:rsidRPr="00E54CD9">
              <w:rPr>
                <w:sz w:val="24"/>
                <w:szCs w:val="24"/>
              </w:rPr>
              <w:t>женщины</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0</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3340</w:t>
            </w:r>
          </w:p>
        </w:tc>
        <w:tc>
          <w:tcPr>
            <w:tcW w:w="1193" w:type="dxa"/>
            <w:tcMar>
              <w:top w:w="0" w:type="dxa"/>
              <w:left w:w="108" w:type="dxa"/>
              <w:bottom w:w="0" w:type="dxa"/>
              <w:right w:w="108" w:type="dxa"/>
            </w:tcMar>
            <w:hideMark/>
          </w:tcPr>
          <w:p w:rsidR="00E54CD9" w:rsidRPr="00E54CD9" w:rsidRDefault="00E54CD9" w:rsidP="0093371F">
            <w:pPr>
              <w:spacing w:line="240" w:lineRule="auto"/>
              <w:jc w:val="center"/>
              <w:rPr>
                <w:sz w:val="24"/>
                <w:szCs w:val="24"/>
              </w:rPr>
            </w:pPr>
            <w:r w:rsidRPr="00E54CD9">
              <w:rPr>
                <w:sz w:val="24"/>
                <w:szCs w:val="24"/>
              </w:rPr>
              <w:t>1710</w:t>
            </w:r>
          </w:p>
        </w:tc>
        <w:tc>
          <w:tcPr>
            <w:tcW w:w="1220" w:type="dxa"/>
            <w:tcMar>
              <w:top w:w="0" w:type="dxa"/>
              <w:left w:w="108" w:type="dxa"/>
              <w:bottom w:w="0" w:type="dxa"/>
              <w:right w:w="108" w:type="dxa"/>
            </w:tcMar>
            <w:hideMark/>
          </w:tcPr>
          <w:p w:rsidR="00E54CD9" w:rsidRPr="00E54CD9" w:rsidRDefault="00E54CD9" w:rsidP="0093371F">
            <w:pPr>
              <w:spacing w:line="240" w:lineRule="auto"/>
              <w:jc w:val="center"/>
              <w:rPr>
                <w:sz w:val="24"/>
                <w:szCs w:val="24"/>
              </w:rPr>
            </w:pPr>
            <w:r w:rsidRPr="00E54CD9">
              <w:rPr>
                <w:sz w:val="24"/>
                <w:szCs w:val="24"/>
              </w:rPr>
              <w:t>1630</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3613</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1908</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1705</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1</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3390</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1759</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1631</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3862</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2054</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1808</w:t>
            </w:r>
          </w:p>
        </w:tc>
      </w:tr>
    </w:tbl>
    <w:p w:rsidR="00FF1E4B" w:rsidRDefault="00FF1E4B"/>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28"/>
        <w:gridCol w:w="936"/>
        <w:gridCol w:w="1193"/>
        <w:gridCol w:w="1220"/>
        <w:gridCol w:w="936"/>
        <w:gridCol w:w="1193"/>
        <w:gridCol w:w="1220"/>
      </w:tblGrid>
      <w:tr w:rsidR="00FF1E4B" w:rsidRPr="00E54CD9" w:rsidTr="00B70C55">
        <w:trPr>
          <w:trHeight w:val="60"/>
          <w:jc w:val="center"/>
        </w:trPr>
        <w:tc>
          <w:tcPr>
            <w:tcW w:w="2028" w:type="dxa"/>
            <w:vMerge w:val="restart"/>
            <w:tcMar>
              <w:top w:w="0" w:type="dxa"/>
              <w:left w:w="108" w:type="dxa"/>
              <w:bottom w:w="0" w:type="dxa"/>
              <w:right w:w="108" w:type="dxa"/>
            </w:tcMar>
          </w:tcPr>
          <w:p w:rsidR="00FF1E4B" w:rsidRPr="00E54CD9" w:rsidRDefault="00FF1E4B" w:rsidP="00B70C55">
            <w:pPr>
              <w:spacing w:before="100" w:beforeAutospacing="1" w:line="240" w:lineRule="auto"/>
              <w:jc w:val="center"/>
              <w:rPr>
                <w:sz w:val="24"/>
                <w:szCs w:val="24"/>
              </w:rPr>
            </w:pPr>
            <w:r w:rsidRPr="00E54CD9">
              <w:rPr>
                <w:sz w:val="24"/>
                <w:szCs w:val="24"/>
              </w:rPr>
              <w:t>Возраст</w:t>
            </w:r>
          </w:p>
        </w:tc>
        <w:tc>
          <w:tcPr>
            <w:tcW w:w="3349" w:type="dxa"/>
            <w:gridSpan w:val="3"/>
            <w:tcMar>
              <w:top w:w="0" w:type="dxa"/>
              <w:left w:w="108" w:type="dxa"/>
              <w:bottom w:w="0" w:type="dxa"/>
              <w:right w:w="108" w:type="dxa"/>
            </w:tcMar>
          </w:tcPr>
          <w:p w:rsidR="00FF1E4B" w:rsidRPr="00E54CD9" w:rsidRDefault="00FF1E4B" w:rsidP="00B70C55">
            <w:pPr>
              <w:spacing w:before="100" w:beforeAutospacing="1" w:line="240" w:lineRule="auto"/>
              <w:jc w:val="center"/>
              <w:rPr>
                <w:sz w:val="24"/>
                <w:szCs w:val="24"/>
              </w:rPr>
            </w:pPr>
            <w:r>
              <w:rPr>
                <w:sz w:val="24"/>
                <w:szCs w:val="24"/>
              </w:rPr>
              <w:t>Г</w:t>
            </w:r>
            <w:r w:rsidRPr="00E54CD9">
              <w:rPr>
                <w:sz w:val="24"/>
                <w:szCs w:val="24"/>
              </w:rPr>
              <w:t>ородское население</w:t>
            </w:r>
          </w:p>
        </w:tc>
        <w:tc>
          <w:tcPr>
            <w:tcW w:w="3349" w:type="dxa"/>
            <w:gridSpan w:val="3"/>
            <w:tcMar>
              <w:top w:w="0" w:type="dxa"/>
              <w:left w:w="108" w:type="dxa"/>
              <w:bottom w:w="0" w:type="dxa"/>
              <w:right w:w="108" w:type="dxa"/>
            </w:tcMar>
          </w:tcPr>
          <w:p w:rsidR="00FF1E4B" w:rsidRPr="00E54CD9" w:rsidRDefault="00FF1E4B" w:rsidP="00B70C55">
            <w:pPr>
              <w:spacing w:before="100" w:beforeAutospacing="1" w:line="240" w:lineRule="auto"/>
              <w:jc w:val="center"/>
              <w:rPr>
                <w:sz w:val="24"/>
                <w:szCs w:val="24"/>
              </w:rPr>
            </w:pPr>
            <w:r>
              <w:rPr>
                <w:sz w:val="24"/>
                <w:szCs w:val="24"/>
              </w:rPr>
              <w:t>С</w:t>
            </w:r>
            <w:r w:rsidRPr="00E54CD9">
              <w:rPr>
                <w:sz w:val="24"/>
                <w:szCs w:val="24"/>
              </w:rPr>
              <w:t>ельское население</w:t>
            </w:r>
          </w:p>
        </w:tc>
      </w:tr>
      <w:tr w:rsidR="00FF1E4B" w:rsidRPr="00E54CD9" w:rsidTr="00B70C55">
        <w:trPr>
          <w:trHeight w:val="146"/>
          <w:jc w:val="center"/>
        </w:trPr>
        <w:tc>
          <w:tcPr>
            <w:tcW w:w="2028" w:type="dxa"/>
            <w:vMerge/>
            <w:tcMar>
              <w:top w:w="0" w:type="dxa"/>
              <w:left w:w="108" w:type="dxa"/>
              <w:bottom w:w="0" w:type="dxa"/>
              <w:right w:w="108" w:type="dxa"/>
            </w:tcMar>
            <w:vAlign w:val="bottom"/>
          </w:tcPr>
          <w:p w:rsidR="00FF1E4B" w:rsidRPr="00E54CD9" w:rsidRDefault="00FF1E4B" w:rsidP="00B70C55">
            <w:pPr>
              <w:spacing w:before="100" w:beforeAutospacing="1" w:line="240" w:lineRule="auto"/>
              <w:jc w:val="left"/>
              <w:rPr>
                <w:sz w:val="24"/>
                <w:szCs w:val="24"/>
              </w:rPr>
            </w:pPr>
          </w:p>
        </w:tc>
        <w:tc>
          <w:tcPr>
            <w:tcW w:w="936" w:type="dxa"/>
            <w:tcMar>
              <w:top w:w="0" w:type="dxa"/>
              <w:left w:w="108" w:type="dxa"/>
              <w:bottom w:w="0" w:type="dxa"/>
              <w:right w:w="108" w:type="dxa"/>
            </w:tcMar>
            <w:vAlign w:val="bottom"/>
          </w:tcPr>
          <w:p w:rsidR="00FF1E4B" w:rsidRPr="00E54CD9" w:rsidRDefault="00FF1E4B" w:rsidP="00B70C55">
            <w:pPr>
              <w:spacing w:before="100" w:beforeAutospacing="1" w:line="240" w:lineRule="auto"/>
              <w:jc w:val="right"/>
              <w:rPr>
                <w:sz w:val="24"/>
                <w:szCs w:val="24"/>
              </w:rPr>
            </w:pPr>
            <w:r w:rsidRPr="00E54CD9">
              <w:rPr>
                <w:sz w:val="24"/>
                <w:szCs w:val="24"/>
              </w:rPr>
              <w:t>всего</w:t>
            </w:r>
          </w:p>
        </w:tc>
        <w:tc>
          <w:tcPr>
            <w:tcW w:w="1193" w:type="dxa"/>
            <w:tcMar>
              <w:top w:w="0" w:type="dxa"/>
              <w:left w:w="108" w:type="dxa"/>
              <w:bottom w:w="0" w:type="dxa"/>
              <w:right w:w="108" w:type="dxa"/>
            </w:tcMar>
          </w:tcPr>
          <w:p w:rsidR="00FF1E4B" w:rsidRPr="00E54CD9" w:rsidRDefault="00FF1E4B" w:rsidP="00B70C55">
            <w:pPr>
              <w:spacing w:before="100" w:beforeAutospacing="1" w:line="240" w:lineRule="auto"/>
              <w:jc w:val="center"/>
              <w:rPr>
                <w:sz w:val="24"/>
                <w:szCs w:val="24"/>
              </w:rPr>
            </w:pPr>
            <w:r w:rsidRPr="00E54CD9">
              <w:rPr>
                <w:sz w:val="24"/>
                <w:szCs w:val="24"/>
              </w:rPr>
              <w:t>мужчины</w:t>
            </w:r>
          </w:p>
        </w:tc>
        <w:tc>
          <w:tcPr>
            <w:tcW w:w="1220" w:type="dxa"/>
            <w:tcMar>
              <w:top w:w="0" w:type="dxa"/>
              <w:left w:w="108" w:type="dxa"/>
              <w:bottom w:w="0" w:type="dxa"/>
              <w:right w:w="108" w:type="dxa"/>
            </w:tcMar>
          </w:tcPr>
          <w:p w:rsidR="00FF1E4B" w:rsidRPr="00E54CD9" w:rsidRDefault="00FF1E4B" w:rsidP="00B70C55">
            <w:pPr>
              <w:spacing w:before="100" w:beforeAutospacing="1" w:line="240" w:lineRule="auto"/>
              <w:jc w:val="center"/>
              <w:rPr>
                <w:sz w:val="24"/>
                <w:szCs w:val="24"/>
              </w:rPr>
            </w:pPr>
            <w:r w:rsidRPr="00E54CD9">
              <w:rPr>
                <w:sz w:val="24"/>
                <w:szCs w:val="24"/>
              </w:rPr>
              <w:t>женщины</w:t>
            </w:r>
          </w:p>
        </w:tc>
        <w:tc>
          <w:tcPr>
            <w:tcW w:w="936" w:type="dxa"/>
            <w:tcMar>
              <w:top w:w="0" w:type="dxa"/>
              <w:left w:w="108" w:type="dxa"/>
              <w:bottom w:w="0" w:type="dxa"/>
              <w:right w:w="108" w:type="dxa"/>
            </w:tcMar>
          </w:tcPr>
          <w:p w:rsidR="00FF1E4B" w:rsidRPr="00E54CD9" w:rsidRDefault="00FF1E4B" w:rsidP="00B70C55">
            <w:pPr>
              <w:spacing w:before="100" w:beforeAutospacing="1" w:line="240" w:lineRule="auto"/>
              <w:jc w:val="center"/>
              <w:rPr>
                <w:sz w:val="24"/>
                <w:szCs w:val="24"/>
              </w:rPr>
            </w:pPr>
            <w:r w:rsidRPr="00E54CD9">
              <w:rPr>
                <w:sz w:val="24"/>
                <w:szCs w:val="24"/>
              </w:rPr>
              <w:t>всего</w:t>
            </w:r>
          </w:p>
        </w:tc>
        <w:tc>
          <w:tcPr>
            <w:tcW w:w="1193" w:type="dxa"/>
            <w:tcMar>
              <w:top w:w="0" w:type="dxa"/>
              <w:left w:w="108" w:type="dxa"/>
              <w:bottom w:w="0" w:type="dxa"/>
              <w:right w:w="108" w:type="dxa"/>
            </w:tcMar>
          </w:tcPr>
          <w:p w:rsidR="00FF1E4B" w:rsidRPr="00E54CD9" w:rsidRDefault="00FF1E4B" w:rsidP="00B70C55">
            <w:pPr>
              <w:spacing w:before="100" w:beforeAutospacing="1" w:line="240" w:lineRule="auto"/>
              <w:jc w:val="center"/>
              <w:rPr>
                <w:sz w:val="24"/>
                <w:szCs w:val="24"/>
              </w:rPr>
            </w:pPr>
            <w:r w:rsidRPr="00E54CD9">
              <w:rPr>
                <w:sz w:val="24"/>
                <w:szCs w:val="24"/>
              </w:rPr>
              <w:t>мужчины</w:t>
            </w:r>
          </w:p>
        </w:tc>
        <w:tc>
          <w:tcPr>
            <w:tcW w:w="1220" w:type="dxa"/>
            <w:tcMar>
              <w:top w:w="0" w:type="dxa"/>
              <w:left w:w="108" w:type="dxa"/>
              <w:bottom w:w="0" w:type="dxa"/>
              <w:right w:w="108" w:type="dxa"/>
            </w:tcMar>
          </w:tcPr>
          <w:p w:rsidR="00FF1E4B" w:rsidRPr="00E54CD9" w:rsidRDefault="00FF1E4B" w:rsidP="00B70C55">
            <w:pPr>
              <w:spacing w:before="100" w:beforeAutospacing="1" w:line="240" w:lineRule="auto"/>
              <w:jc w:val="center"/>
              <w:rPr>
                <w:sz w:val="24"/>
                <w:szCs w:val="24"/>
              </w:rPr>
            </w:pPr>
            <w:r w:rsidRPr="00E54CD9">
              <w:rPr>
                <w:sz w:val="24"/>
                <w:szCs w:val="24"/>
              </w:rPr>
              <w:t>женщины</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0-4</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17191</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8879</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8312</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19829</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10222</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9607</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5-9</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17462</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8980</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8482</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21667</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11006</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10661</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10-14</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14011</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7176</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6835</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15966</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8201</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7765</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15-19</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9607</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4825</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4782</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10982</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5772</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5210</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20-24</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10762</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5132</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5630</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8840</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4992</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3848</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25-29</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17325</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8395</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8930</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5569</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3481</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2088</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30-34</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17103</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8099</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9004</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10131</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5115</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5016</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35-39</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13845</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6564</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7281</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9282</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4348</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4934</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40-44</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12055</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5409</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6646</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8999</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4069</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4930</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45-49</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10998</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4726</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6272</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8831</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3932</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4899</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50-54</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9799</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4243</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5556</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8148</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3628</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4520</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55-59</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8414</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3515</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4899</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7159</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3084</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4075</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60-64</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5481</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2133</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3348</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4803</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2049</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2754</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65-69</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3993</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1446</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2547</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3242</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1298</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1944</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70-74</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2183</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765</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1418</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2092</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766</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1326</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75-79</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1960</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573</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1387</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1650</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585</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1065</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80-84</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970</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266</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704</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457</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155</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302</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85 и старше</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694</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165</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529</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222</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56</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166</w:t>
            </w:r>
          </w:p>
        </w:tc>
      </w:tr>
      <w:tr w:rsidR="00E54CD9" w:rsidRPr="0093371F" w:rsidTr="0093371F">
        <w:trPr>
          <w:trHeight w:val="255"/>
          <w:jc w:val="center"/>
        </w:trPr>
        <w:tc>
          <w:tcPr>
            <w:tcW w:w="2028" w:type="dxa"/>
            <w:tcMar>
              <w:top w:w="0" w:type="dxa"/>
              <w:left w:w="108" w:type="dxa"/>
              <w:bottom w:w="0" w:type="dxa"/>
              <w:right w:w="108" w:type="dxa"/>
            </w:tcMar>
            <w:vAlign w:val="bottom"/>
            <w:hideMark/>
          </w:tcPr>
          <w:p w:rsidR="00E54CD9" w:rsidRPr="0093371F" w:rsidRDefault="00E54CD9" w:rsidP="00E54CD9">
            <w:pPr>
              <w:spacing w:before="100" w:beforeAutospacing="1" w:line="240" w:lineRule="auto"/>
              <w:jc w:val="left"/>
              <w:rPr>
                <w:sz w:val="24"/>
                <w:szCs w:val="24"/>
              </w:rPr>
            </w:pPr>
            <w:r w:rsidRPr="0093371F">
              <w:rPr>
                <w:bCs/>
                <w:sz w:val="24"/>
                <w:szCs w:val="24"/>
              </w:rPr>
              <w:t>Итого</w:t>
            </w:r>
          </w:p>
        </w:tc>
        <w:tc>
          <w:tcPr>
            <w:tcW w:w="936"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bCs/>
                <w:sz w:val="24"/>
                <w:szCs w:val="24"/>
              </w:rPr>
              <w:t>173853</w:t>
            </w:r>
          </w:p>
        </w:tc>
        <w:tc>
          <w:tcPr>
            <w:tcW w:w="1193"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bCs/>
                <w:sz w:val="24"/>
                <w:szCs w:val="24"/>
              </w:rPr>
              <w:t>81291</w:t>
            </w:r>
          </w:p>
        </w:tc>
        <w:tc>
          <w:tcPr>
            <w:tcW w:w="1220"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bCs/>
                <w:sz w:val="24"/>
                <w:szCs w:val="24"/>
              </w:rPr>
              <w:t>92562</w:t>
            </w:r>
          </w:p>
        </w:tc>
        <w:tc>
          <w:tcPr>
            <w:tcW w:w="936"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bCs/>
                <w:sz w:val="24"/>
                <w:szCs w:val="24"/>
              </w:rPr>
              <w:t>147869</w:t>
            </w:r>
          </w:p>
        </w:tc>
        <w:tc>
          <w:tcPr>
            <w:tcW w:w="1193"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bCs/>
                <w:sz w:val="24"/>
                <w:szCs w:val="24"/>
              </w:rPr>
              <w:t>72729</w:t>
            </w:r>
          </w:p>
        </w:tc>
        <w:tc>
          <w:tcPr>
            <w:tcW w:w="1220"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bCs/>
                <w:sz w:val="24"/>
                <w:szCs w:val="24"/>
              </w:rPr>
              <w:t>75110</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0-14</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48664</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25035</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23629</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57462</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29429</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28033</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bCs/>
                <w:sz w:val="24"/>
                <w:szCs w:val="24"/>
              </w:rPr>
              <w:t>0-15</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bCs/>
                <w:sz w:val="24"/>
                <w:szCs w:val="24"/>
              </w:rPr>
              <w:t>51013</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bCs/>
                <w:sz w:val="24"/>
                <w:szCs w:val="24"/>
              </w:rPr>
              <w:t>26226</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bCs/>
                <w:sz w:val="24"/>
                <w:szCs w:val="24"/>
              </w:rPr>
              <w:t>24787</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bCs/>
                <w:sz w:val="24"/>
                <w:szCs w:val="24"/>
              </w:rPr>
              <w:t>60389</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bCs/>
                <w:sz w:val="24"/>
                <w:szCs w:val="24"/>
              </w:rPr>
              <w:t>30927</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bCs/>
                <w:sz w:val="24"/>
                <w:szCs w:val="24"/>
              </w:rPr>
              <w:t>29462</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0-17</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54957</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28250</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26707</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64954</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33294</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31660</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16-54</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99145</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46202</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bCs/>
                <w:sz w:val="24"/>
                <w:szCs w:val="24"/>
              </w:rPr>
              <w:t>52943</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67855</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33839</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bCs/>
                <w:sz w:val="24"/>
                <w:szCs w:val="24"/>
              </w:rPr>
              <w:t>34016</w:t>
            </w:r>
          </w:p>
        </w:tc>
      </w:tr>
      <w:tr w:rsidR="00E54CD9" w:rsidRPr="00E54CD9" w:rsidTr="0093371F">
        <w:trPr>
          <w:trHeight w:val="255"/>
          <w:jc w:val="center"/>
        </w:trPr>
        <w:tc>
          <w:tcPr>
            <w:tcW w:w="2028" w:type="dxa"/>
            <w:tcMar>
              <w:top w:w="0" w:type="dxa"/>
              <w:left w:w="108" w:type="dxa"/>
              <w:bottom w:w="0" w:type="dxa"/>
              <w:right w:w="108" w:type="dxa"/>
            </w:tcMar>
            <w:vAlign w:val="bottom"/>
            <w:hideMark/>
          </w:tcPr>
          <w:p w:rsidR="00E54CD9" w:rsidRPr="00E54CD9" w:rsidRDefault="00E54CD9" w:rsidP="00E54CD9">
            <w:pPr>
              <w:spacing w:before="100" w:beforeAutospacing="1" w:line="240" w:lineRule="auto"/>
              <w:jc w:val="left"/>
              <w:rPr>
                <w:sz w:val="24"/>
                <w:szCs w:val="24"/>
              </w:rPr>
            </w:pPr>
            <w:r w:rsidRPr="00E54CD9">
              <w:rPr>
                <w:sz w:val="24"/>
                <w:szCs w:val="24"/>
              </w:rPr>
              <w:t>16-59</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107559</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bCs/>
                <w:sz w:val="24"/>
                <w:szCs w:val="24"/>
              </w:rPr>
              <w:t>49717</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57842</w:t>
            </w:r>
          </w:p>
        </w:tc>
        <w:tc>
          <w:tcPr>
            <w:tcW w:w="936"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75014</w:t>
            </w:r>
          </w:p>
        </w:tc>
        <w:tc>
          <w:tcPr>
            <w:tcW w:w="1193"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bCs/>
                <w:sz w:val="24"/>
                <w:szCs w:val="24"/>
              </w:rPr>
              <w:t>36923</w:t>
            </w:r>
          </w:p>
        </w:tc>
        <w:tc>
          <w:tcPr>
            <w:tcW w:w="1220" w:type="dxa"/>
            <w:tcMar>
              <w:top w:w="0" w:type="dxa"/>
              <w:left w:w="108" w:type="dxa"/>
              <w:bottom w:w="0" w:type="dxa"/>
              <w:right w:w="108" w:type="dxa"/>
            </w:tcMar>
            <w:hideMark/>
          </w:tcPr>
          <w:p w:rsidR="00E54CD9" w:rsidRPr="00E54CD9" w:rsidRDefault="00E54CD9" w:rsidP="0093371F">
            <w:pPr>
              <w:spacing w:before="100" w:beforeAutospacing="1" w:line="240" w:lineRule="auto"/>
              <w:jc w:val="center"/>
              <w:rPr>
                <w:sz w:val="24"/>
                <w:szCs w:val="24"/>
              </w:rPr>
            </w:pPr>
            <w:r w:rsidRPr="00E54CD9">
              <w:rPr>
                <w:sz w:val="24"/>
                <w:szCs w:val="24"/>
              </w:rPr>
              <w:t>38091</w:t>
            </w:r>
          </w:p>
        </w:tc>
      </w:tr>
      <w:tr w:rsidR="00E54CD9" w:rsidRPr="0093371F" w:rsidTr="0093371F">
        <w:trPr>
          <w:trHeight w:val="255"/>
          <w:jc w:val="center"/>
        </w:trPr>
        <w:tc>
          <w:tcPr>
            <w:tcW w:w="2028" w:type="dxa"/>
            <w:tcMar>
              <w:top w:w="0" w:type="dxa"/>
              <w:left w:w="108" w:type="dxa"/>
              <w:bottom w:w="0" w:type="dxa"/>
              <w:right w:w="108" w:type="dxa"/>
            </w:tcMar>
            <w:vAlign w:val="bottom"/>
          </w:tcPr>
          <w:p w:rsidR="00E54CD9" w:rsidRPr="0093371F" w:rsidRDefault="00E54CD9" w:rsidP="00E54CD9">
            <w:pPr>
              <w:spacing w:before="100" w:beforeAutospacing="1" w:line="240" w:lineRule="auto"/>
              <w:jc w:val="left"/>
              <w:rPr>
                <w:sz w:val="24"/>
                <w:szCs w:val="24"/>
              </w:rPr>
            </w:pPr>
            <w:r w:rsidRPr="0093371F">
              <w:rPr>
                <w:sz w:val="24"/>
                <w:szCs w:val="24"/>
              </w:rPr>
              <w:t>моложе труд</w:t>
            </w:r>
            <w:r w:rsidRPr="0093371F">
              <w:rPr>
                <w:sz w:val="24"/>
                <w:szCs w:val="24"/>
              </w:rPr>
              <w:t>о</w:t>
            </w:r>
            <w:r w:rsidRPr="0093371F">
              <w:rPr>
                <w:sz w:val="24"/>
                <w:szCs w:val="24"/>
              </w:rPr>
              <w:t>способного</w:t>
            </w:r>
          </w:p>
        </w:tc>
        <w:tc>
          <w:tcPr>
            <w:tcW w:w="936" w:type="dxa"/>
            <w:tcMar>
              <w:top w:w="0" w:type="dxa"/>
              <w:left w:w="108" w:type="dxa"/>
              <w:bottom w:w="0" w:type="dxa"/>
              <w:right w:w="108" w:type="dxa"/>
            </w:tcMar>
          </w:tcPr>
          <w:p w:rsidR="00E54CD9" w:rsidRPr="0093371F" w:rsidRDefault="00E54CD9" w:rsidP="0093371F">
            <w:pPr>
              <w:spacing w:before="100" w:beforeAutospacing="1" w:line="240" w:lineRule="auto"/>
              <w:jc w:val="center"/>
              <w:rPr>
                <w:sz w:val="24"/>
                <w:szCs w:val="24"/>
              </w:rPr>
            </w:pPr>
            <w:r w:rsidRPr="0093371F">
              <w:rPr>
                <w:sz w:val="24"/>
                <w:szCs w:val="24"/>
              </w:rPr>
              <w:t>51013</w:t>
            </w:r>
          </w:p>
        </w:tc>
        <w:tc>
          <w:tcPr>
            <w:tcW w:w="1193" w:type="dxa"/>
            <w:tcMar>
              <w:top w:w="0" w:type="dxa"/>
              <w:left w:w="108" w:type="dxa"/>
              <w:bottom w:w="0" w:type="dxa"/>
              <w:right w:w="108" w:type="dxa"/>
            </w:tcMar>
          </w:tcPr>
          <w:p w:rsidR="00E54CD9" w:rsidRPr="0093371F" w:rsidRDefault="00E54CD9" w:rsidP="0093371F">
            <w:pPr>
              <w:spacing w:before="100" w:beforeAutospacing="1" w:line="240" w:lineRule="auto"/>
              <w:jc w:val="center"/>
              <w:rPr>
                <w:bCs/>
                <w:sz w:val="24"/>
                <w:szCs w:val="24"/>
              </w:rPr>
            </w:pPr>
            <w:r w:rsidRPr="0093371F">
              <w:rPr>
                <w:bCs/>
                <w:sz w:val="24"/>
                <w:szCs w:val="24"/>
              </w:rPr>
              <w:t>26226</w:t>
            </w:r>
          </w:p>
        </w:tc>
        <w:tc>
          <w:tcPr>
            <w:tcW w:w="1220" w:type="dxa"/>
            <w:tcMar>
              <w:top w:w="0" w:type="dxa"/>
              <w:left w:w="108" w:type="dxa"/>
              <w:bottom w:w="0" w:type="dxa"/>
              <w:right w:w="108" w:type="dxa"/>
            </w:tcMar>
          </w:tcPr>
          <w:p w:rsidR="00E54CD9" w:rsidRPr="0093371F" w:rsidRDefault="00E54CD9" w:rsidP="0093371F">
            <w:pPr>
              <w:spacing w:before="100" w:beforeAutospacing="1" w:line="240" w:lineRule="auto"/>
              <w:jc w:val="center"/>
              <w:rPr>
                <w:sz w:val="24"/>
                <w:szCs w:val="24"/>
              </w:rPr>
            </w:pPr>
            <w:r w:rsidRPr="0093371F">
              <w:rPr>
                <w:sz w:val="24"/>
                <w:szCs w:val="24"/>
              </w:rPr>
              <w:t>24787</w:t>
            </w:r>
          </w:p>
        </w:tc>
        <w:tc>
          <w:tcPr>
            <w:tcW w:w="936" w:type="dxa"/>
            <w:tcMar>
              <w:top w:w="0" w:type="dxa"/>
              <w:left w:w="108" w:type="dxa"/>
              <w:bottom w:w="0" w:type="dxa"/>
              <w:right w:w="108" w:type="dxa"/>
            </w:tcMar>
          </w:tcPr>
          <w:p w:rsidR="00E54CD9" w:rsidRPr="0093371F" w:rsidRDefault="00E54CD9" w:rsidP="0093371F">
            <w:pPr>
              <w:spacing w:before="100" w:beforeAutospacing="1" w:line="240" w:lineRule="auto"/>
              <w:jc w:val="center"/>
              <w:rPr>
                <w:sz w:val="24"/>
                <w:szCs w:val="24"/>
              </w:rPr>
            </w:pPr>
            <w:r w:rsidRPr="0093371F">
              <w:rPr>
                <w:sz w:val="24"/>
                <w:szCs w:val="24"/>
              </w:rPr>
              <w:t>60389</w:t>
            </w:r>
          </w:p>
        </w:tc>
        <w:tc>
          <w:tcPr>
            <w:tcW w:w="1193" w:type="dxa"/>
            <w:tcMar>
              <w:top w:w="0" w:type="dxa"/>
              <w:left w:w="108" w:type="dxa"/>
              <w:bottom w:w="0" w:type="dxa"/>
              <w:right w:w="108" w:type="dxa"/>
            </w:tcMar>
          </w:tcPr>
          <w:p w:rsidR="00E54CD9" w:rsidRPr="0093371F" w:rsidRDefault="00E54CD9" w:rsidP="0093371F">
            <w:pPr>
              <w:spacing w:before="100" w:beforeAutospacing="1" w:line="240" w:lineRule="auto"/>
              <w:jc w:val="center"/>
              <w:rPr>
                <w:bCs/>
                <w:sz w:val="24"/>
                <w:szCs w:val="24"/>
              </w:rPr>
            </w:pPr>
            <w:r w:rsidRPr="0093371F">
              <w:rPr>
                <w:bCs/>
                <w:sz w:val="24"/>
                <w:szCs w:val="24"/>
              </w:rPr>
              <w:t>30927</w:t>
            </w:r>
          </w:p>
        </w:tc>
        <w:tc>
          <w:tcPr>
            <w:tcW w:w="1220" w:type="dxa"/>
            <w:tcMar>
              <w:top w:w="0" w:type="dxa"/>
              <w:left w:w="108" w:type="dxa"/>
              <w:bottom w:w="0" w:type="dxa"/>
              <w:right w:w="108" w:type="dxa"/>
            </w:tcMar>
          </w:tcPr>
          <w:p w:rsidR="00E54CD9" w:rsidRPr="0093371F" w:rsidRDefault="00E54CD9" w:rsidP="0093371F">
            <w:pPr>
              <w:spacing w:before="100" w:beforeAutospacing="1" w:line="240" w:lineRule="auto"/>
              <w:jc w:val="center"/>
              <w:rPr>
                <w:sz w:val="24"/>
                <w:szCs w:val="24"/>
              </w:rPr>
            </w:pPr>
            <w:r w:rsidRPr="0093371F">
              <w:rPr>
                <w:sz w:val="24"/>
                <w:szCs w:val="24"/>
              </w:rPr>
              <w:t>29427</w:t>
            </w:r>
          </w:p>
        </w:tc>
      </w:tr>
      <w:tr w:rsidR="00E54CD9" w:rsidRPr="0093371F" w:rsidTr="0093371F">
        <w:trPr>
          <w:trHeight w:val="265"/>
          <w:jc w:val="center"/>
        </w:trPr>
        <w:tc>
          <w:tcPr>
            <w:tcW w:w="2028" w:type="dxa"/>
            <w:tcMar>
              <w:top w:w="0" w:type="dxa"/>
              <w:left w:w="108" w:type="dxa"/>
              <w:bottom w:w="0" w:type="dxa"/>
              <w:right w:w="108" w:type="dxa"/>
            </w:tcMar>
            <w:vAlign w:val="bottom"/>
            <w:hideMark/>
          </w:tcPr>
          <w:p w:rsidR="00E54CD9" w:rsidRPr="0093371F" w:rsidRDefault="00E54CD9" w:rsidP="00E54CD9">
            <w:pPr>
              <w:spacing w:before="100" w:beforeAutospacing="1" w:line="240" w:lineRule="auto"/>
              <w:jc w:val="left"/>
              <w:rPr>
                <w:sz w:val="24"/>
                <w:szCs w:val="24"/>
              </w:rPr>
            </w:pPr>
            <w:r w:rsidRPr="0093371F">
              <w:rPr>
                <w:bCs/>
                <w:sz w:val="24"/>
                <w:szCs w:val="24"/>
              </w:rPr>
              <w:t>трудоспособного</w:t>
            </w:r>
          </w:p>
        </w:tc>
        <w:tc>
          <w:tcPr>
            <w:tcW w:w="936"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bCs/>
                <w:sz w:val="24"/>
                <w:szCs w:val="24"/>
              </w:rPr>
              <w:t>102660</w:t>
            </w:r>
          </w:p>
        </w:tc>
        <w:tc>
          <w:tcPr>
            <w:tcW w:w="1193"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sz w:val="24"/>
                <w:szCs w:val="24"/>
              </w:rPr>
              <w:t>49717</w:t>
            </w:r>
          </w:p>
        </w:tc>
        <w:tc>
          <w:tcPr>
            <w:tcW w:w="1220"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sz w:val="24"/>
                <w:szCs w:val="24"/>
              </w:rPr>
              <w:t>52943</w:t>
            </w:r>
          </w:p>
        </w:tc>
        <w:tc>
          <w:tcPr>
            <w:tcW w:w="936"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bCs/>
                <w:sz w:val="24"/>
                <w:szCs w:val="24"/>
              </w:rPr>
              <w:t>70939</w:t>
            </w:r>
          </w:p>
        </w:tc>
        <w:tc>
          <w:tcPr>
            <w:tcW w:w="1193"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sz w:val="24"/>
                <w:szCs w:val="24"/>
              </w:rPr>
              <w:t>36923</w:t>
            </w:r>
          </w:p>
        </w:tc>
        <w:tc>
          <w:tcPr>
            <w:tcW w:w="1220"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sz w:val="24"/>
                <w:szCs w:val="24"/>
              </w:rPr>
              <w:t>34016</w:t>
            </w:r>
          </w:p>
        </w:tc>
      </w:tr>
      <w:tr w:rsidR="00E54CD9" w:rsidRPr="0093371F" w:rsidTr="0093371F">
        <w:trPr>
          <w:trHeight w:val="255"/>
          <w:jc w:val="center"/>
        </w:trPr>
        <w:tc>
          <w:tcPr>
            <w:tcW w:w="2028" w:type="dxa"/>
            <w:tcMar>
              <w:top w:w="0" w:type="dxa"/>
              <w:left w:w="108" w:type="dxa"/>
              <w:bottom w:w="0" w:type="dxa"/>
              <w:right w:w="108" w:type="dxa"/>
            </w:tcMar>
            <w:vAlign w:val="bottom"/>
            <w:hideMark/>
          </w:tcPr>
          <w:p w:rsidR="00E54CD9" w:rsidRPr="0093371F" w:rsidRDefault="00E54CD9" w:rsidP="00E54CD9">
            <w:pPr>
              <w:spacing w:before="100" w:beforeAutospacing="1" w:line="240" w:lineRule="auto"/>
              <w:jc w:val="left"/>
              <w:rPr>
                <w:sz w:val="24"/>
                <w:szCs w:val="24"/>
              </w:rPr>
            </w:pPr>
            <w:r w:rsidRPr="0093371F">
              <w:rPr>
                <w:sz w:val="24"/>
                <w:szCs w:val="24"/>
              </w:rPr>
              <w:t>55 и старше</w:t>
            </w:r>
          </w:p>
        </w:tc>
        <w:tc>
          <w:tcPr>
            <w:tcW w:w="936"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sz w:val="24"/>
                <w:szCs w:val="24"/>
              </w:rPr>
              <w:t>23695</w:t>
            </w:r>
          </w:p>
        </w:tc>
        <w:tc>
          <w:tcPr>
            <w:tcW w:w="1193"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sz w:val="24"/>
                <w:szCs w:val="24"/>
              </w:rPr>
              <w:t>8863</w:t>
            </w:r>
          </w:p>
        </w:tc>
        <w:tc>
          <w:tcPr>
            <w:tcW w:w="1220"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sz w:val="24"/>
                <w:szCs w:val="24"/>
              </w:rPr>
              <w:t>14832</w:t>
            </w:r>
          </w:p>
        </w:tc>
        <w:tc>
          <w:tcPr>
            <w:tcW w:w="936"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sz w:val="24"/>
                <w:szCs w:val="24"/>
              </w:rPr>
              <w:t>19625</w:t>
            </w:r>
          </w:p>
        </w:tc>
        <w:tc>
          <w:tcPr>
            <w:tcW w:w="1193"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sz w:val="24"/>
                <w:szCs w:val="24"/>
              </w:rPr>
              <w:t>7993</w:t>
            </w:r>
          </w:p>
        </w:tc>
        <w:tc>
          <w:tcPr>
            <w:tcW w:w="1220"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bCs/>
                <w:sz w:val="24"/>
                <w:szCs w:val="24"/>
              </w:rPr>
              <w:t>11632</w:t>
            </w:r>
          </w:p>
        </w:tc>
      </w:tr>
      <w:tr w:rsidR="00E54CD9" w:rsidRPr="0093371F" w:rsidTr="0093371F">
        <w:trPr>
          <w:trHeight w:val="255"/>
          <w:jc w:val="center"/>
        </w:trPr>
        <w:tc>
          <w:tcPr>
            <w:tcW w:w="2028" w:type="dxa"/>
            <w:tcMar>
              <w:top w:w="0" w:type="dxa"/>
              <w:left w:w="108" w:type="dxa"/>
              <w:bottom w:w="0" w:type="dxa"/>
              <w:right w:w="108" w:type="dxa"/>
            </w:tcMar>
            <w:vAlign w:val="bottom"/>
            <w:hideMark/>
          </w:tcPr>
          <w:p w:rsidR="00E54CD9" w:rsidRPr="0093371F" w:rsidRDefault="00E54CD9" w:rsidP="00E54CD9">
            <w:pPr>
              <w:spacing w:before="100" w:beforeAutospacing="1" w:line="240" w:lineRule="auto"/>
              <w:jc w:val="left"/>
              <w:rPr>
                <w:sz w:val="24"/>
                <w:szCs w:val="24"/>
              </w:rPr>
            </w:pPr>
            <w:r w:rsidRPr="0093371F">
              <w:rPr>
                <w:sz w:val="24"/>
                <w:szCs w:val="24"/>
              </w:rPr>
              <w:t>60 и старше</w:t>
            </w:r>
          </w:p>
        </w:tc>
        <w:tc>
          <w:tcPr>
            <w:tcW w:w="936"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sz w:val="24"/>
                <w:szCs w:val="24"/>
              </w:rPr>
              <w:t>15281</w:t>
            </w:r>
          </w:p>
        </w:tc>
        <w:tc>
          <w:tcPr>
            <w:tcW w:w="1193"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sz w:val="24"/>
                <w:szCs w:val="24"/>
              </w:rPr>
              <w:t>5348</w:t>
            </w:r>
          </w:p>
        </w:tc>
        <w:tc>
          <w:tcPr>
            <w:tcW w:w="1220"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sz w:val="24"/>
                <w:szCs w:val="24"/>
              </w:rPr>
              <w:t>9933</w:t>
            </w:r>
          </w:p>
        </w:tc>
        <w:tc>
          <w:tcPr>
            <w:tcW w:w="936"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sz w:val="24"/>
                <w:szCs w:val="24"/>
              </w:rPr>
              <w:t>12466</w:t>
            </w:r>
          </w:p>
        </w:tc>
        <w:tc>
          <w:tcPr>
            <w:tcW w:w="1193"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bCs/>
                <w:sz w:val="24"/>
                <w:szCs w:val="24"/>
              </w:rPr>
              <w:t>4909</w:t>
            </w:r>
          </w:p>
        </w:tc>
        <w:tc>
          <w:tcPr>
            <w:tcW w:w="1220"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sz w:val="24"/>
                <w:szCs w:val="24"/>
              </w:rPr>
              <w:t>7557</w:t>
            </w:r>
          </w:p>
        </w:tc>
      </w:tr>
      <w:tr w:rsidR="00E54CD9" w:rsidRPr="0093371F" w:rsidTr="0093371F">
        <w:trPr>
          <w:trHeight w:val="464"/>
          <w:jc w:val="center"/>
        </w:trPr>
        <w:tc>
          <w:tcPr>
            <w:tcW w:w="2028" w:type="dxa"/>
            <w:tcMar>
              <w:top w:w="0" w:type="dxa"/>
              <w:left w:w="108" w:type="dxa"/>
              <w:bottom w:w="0" w:type="dxa"/>
              <w:right w:w="108" w:type="dxa"/>
            </w:tcMar>
            <w:vAlign w:val="bottom"/>
            <w:hideMark/>
          </w:tcPr>
          <w:p w:rsidR="00E54CD9" w:rsidRPr="0093371F" w:rsidRDefault="00E54CD9" w:rsidP="00E54CD9">
            <w:pPr>
              <w:spacing w:before="100" w:beforeAutospacing="1" w:line="240" w:lineRule="auto"/>
              <w:jc w:val="left"/>
              <w:rPr>
                <w:sz w:val="24"/>
                <w:szCs w:val="24"/>
              </w:rPr>
            </w:pPr>
            <w:r w:rsidRPr="0093371F">
              <w:rPr>
                <w:bCs/>
                <w:sz w:val="24"/>
                <w:szCs w:val="24"/>
              </w:rPr>
              <w:t>старше труд</w:t>
            </w:r>
            <w:r w:rsidRPr="0093371F">
              <w:rPr>
                <w:bCs/>
                <w:sz w:val="24"/>
                <w:szCs w:val="24"/>
              </w:rPr>
              <w:t>о</w:t>
            </w:r>
            <w:r w:rsidRPr="0093371F">
              <w:rPr>
                <w:bCs/>
                <w:sz w:val="24"/>
                <w:szCs w:val="24"/>
              </w:rPr>
              <w:t>способного</w:t>
            </w:r>
          </w:p>
        </w:tc>
        <w:tc>
          <w:tcPr>
            <w:tcW w:w="936"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bCs/>
                <w:sz w:val="24"/>
                <w:szCs w:val="24"/>
              </w:rPr>
              <w:t>20180</w:t>
            </w:r>
          </w:p>
        </w:tc>
        <w:tc>
          <w:tcPr>
            <w:tcW w:w="1193"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sz w:val="24"/>
                <w:szCs w:val="24"/>
              </w:rPr>
              <w:t>5348</w:t>
            </w:r>
          </w:p>
        </w:tc>
        <w:tc>
          <w:tcPr>
            <w:tcW w:w="1220"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sz w:val="24"/>
                <w:szCs w:val="24"/>
              </w:rPr>
              <w:t>14832</w:t>
            </w:r>
          </w:p>
        </w:tc>
        <w:tc>
          <w:tcPr>
            <w:tcW w:w="936"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bCs/>
                <w:sz w:val="24"/>
                <w:szCs w:val="24"/>
              </w:rPr>
              <w:t>16541</w:t>
            </w:r>
          </w:p>
        </w:tc>
        <w:tc>
          <w:tcPr>
            <w:tcW w:w="1193"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sz w:val="24"/>
                <w:szCs w:val="24"/>
              </w:rPr>
              <w:t>4909</w:t>
            </w:r>
          </w:p>
        </w:tc>
        <w:tc>
          <w:tcPr>
            <w:tcW w:w="1220" w:type="dxa"/>
            <w:tcMar>
              <w:top w:w="0" w:type="dxa"/>
              <w:left w:w="108" w:type="dxa"/>
              <w:bottom w:w="0" w:type="dxa"/>
              <w:right w:w="108" w:type="dxa"/>
            </w:tcMar>
            <w:hideMark/>
          </w:tcPr>
          <w:p w:rsidR="00E54CD9" w:rsidRPr="0093371F" w:rsidRDefault="00E54CD9" w:rsidP="0093371F">
            <w:pPr>
              <w:spacing w:before="100" w:beforeAutospacing="1" w:line="240" w:lineRule="auto"/>
              <w:jc w:val="center"/>
              <w:rPr>
                <w:sz w:val="24"/>
                <w:szCs w:val="24"/>
              </w:rPr>
            </w:pPr>
            <w:r w:rsidRPr="0093371F">
              <w:rPr>
                <w:sz w:val="24"/>
                <w:szCs w:val="24"/>
              </w:rPr>
              <w:t>11632</w:t>
            </w:r>
          </w:p>
        </w:tc>
      </w:tr>
    </w:tbl>
    <w:p w:rsidR="00E54CD9" w:rsidRPr="00E54CD9" w:rsidRDefault="00E54CD9" w:rsidP="00E54CD9">
      <w:pPr>
        <w:spacing w:line="240" w:lineRule="auto"/>
        <w:ind w:firstLine="708"/>
        <w:rPr>
          <w:sz w:val="24"/>
          <w:szCs w:val="24"/>
          <w:lang w:eastAsia="zh-CN"/>
        </w:rPr>
      </w:pPr>
    </w:p>
    <w:p w:rsidR="00E54CD9" w:rsidRPr="00D05ACC" w:rsidRDefault="00E54CD9" w:rsidP="00FF1E4B">
      <w:pPr>
        <w:ind w:firstLine="709"/>
        <w:rPr>
          <w:szCs w:val="28"/>
          <w:lang w:eastAsia="zh-CN"/>
        </w:rPr>
      </w:pPr>
      <w:r w:rsidRPr="00D05ACC">
        <w:rPr>
          <w:szCs w:val="28"/>
          <w:lang w:eastAsia="zh-CN"/>
        </w:rPr>
        <w:t>Помимо высокой доли населения трудоспособного возраста, к региональным демографическим особенностям, оказывающим влияние на процессы организации оказания медицинской помощи, следует отнести высокую долю городского насел</w:t>
      </w:r>
      <w:r w:rsidRPr="00D05ACC">
        <w:rPr>
          <w:szCs w:val="28"/>
          <w:lang w:eastAsia="zh-CN"/>
        </w:rPr>
        <w:t>е</w:t>
      </w:r>
      <w:r w:rsidRPr="00D05ACC">
        <w:rPr>
          <w:szCs w:val="28"/>
          <w:lang w:eastAsia="zh-CN"/>
        </w:rPr>
        <w:t>ния (31,9</w:t>
      </w:r>
      <w:r w:rsidR="0093371F">
        <w:rPr>
          <w:szCs w:val="28"/>
          <w:lang w:eastAsia="zh-CN"/>
        </w:rPr>
        <w:t xml:space="preserve"> процента</w:t>
      </w:r>
      <w:r w:rsidRPr="00D05ACC">
        <w:rPr>
          <w:szCs w:val="28"/>
          <w:lang w:eastAsia="zh-CN"/>
        </w:rPr>
        <w:t xml:space="preserve"> по сравнению с 25,0</w:t>
      </w:r>
      <w:r w:rsidR="0093371F">
        <w:rPr>
          <w:szCs w:val="28"/>
          <w:lang w:eastAsia="zh-CN"/>
        </w:rPr>
        <w:t xml:space="preserve"> процентов</w:t>
      </w:r>
      <w:r w:rsidRPr="00D05ACC">
        <w:rPr>
          <w:szCs w:val="28"/>
          <w:lang w:eastAsia="zh-CN"/>
        </w:rPr>
        <w:t xml:space="preserve"> в Р</w:t>
      </w:r>
      <w:r w:rsidR="0093371F">
        <w:rPr>
          <w:szCs w:val="28"/>
          <w:lang w:eastAsia="zh-CN"/>
        </w:rPr>
        <w:t xml:space="preserve">оссийской </w:t>
      </w:r>
      <w:r w:rsidRPr="00D05ACC">
        <w:rPr>
          <w:szCs w:val="28"/>
          <w:lang w:eastAsia="zh-CN"/>
        </w:rPr>
        <w:t>Ф</w:t>
      </w:r>
      <w:r w:rsidR="0093371F">
        <w:rPr>
          <w:szCs w:val="28"/>
          <w:lang w:eastAsia="zh-CN"/>
        </w:rPr>
        <w:t>едерации</w:t>
      </w:r>
      <w:r w:rsidRPr="00D05ACC">
        <w:rPr>
          <w:szCs w:val="28"/>
          <w:lang w:eastAsia="zh-CN"/>
        </w:rPr>
        <w:t>), пр</w:t>
      </w:r>
      <w:r w:rsidRPr="00D05ACC">
        <w:rPr>
          <w:szCs w:val="28"/>
          <w:lang w:eastAsia="zh-CN"/>
        </w:rPr>
        <w:t>и</w:t>
      </w:r>
      <w:r w:rsidRPr="00D05ACC">
        <w:rPr>
          <w:szCs w:val="28"/>
          <w:lang w:eastAsia="zh-CN"/>
        </w:rPr>
        <w:t>чем среди сельского населения по сравнению с городским доля населения старших возрастных групп практически одинакова (5,1</w:t>
      </w:r>
      <w:r w:rsidR="0093371F">
        <w:rPr>
          <w:szCs w:val="28"/>
          <w:lang w:eastAsia="zh-CN"/>
        </w:rPr>
        <w:t xml:space="preserve"> процента</w:t>
      </w:r>
      <w:r w:rsidRPr="00D05ACC">
        <w:rPr>
          <w:szCs w:val="28"/>
          <w:lang w:eastAsia="zh-CN"/>
        </w:rPr>
        <w:t xml:space="preserve"> и 6,2</w:t>
      </w:r>
      <w:r w:rsidR="0093371F">
        <w:rPr>
          <w:szCs w:val="28"/>
          <w:lang w:eastAsia="zh-CN"/>
        </w:rPr>
        <w:t xml:space="preserve"> процента</w:t>
      </w:r>
      <w:r w:rsidRPr="00D05ACC">
        <w:rPr>
          <w:szCs w:val="28"/>
          <w:lang w:eastAsia="zh-CN"/>
        </w:rPr>
        <w:t xml:space="preserve"> соответс</w:t>
      </w:r>
      <w:r w:rsidRPr="00D05ACC">
        <w:rPr>
          <w:szCs w:val="28"/>
          <w:lang w:eastAsia="zh-CN"/>
        </w:rPr>
        <w:t>т</w:t>
      </w:r>
      <w:r w:rsidRPr="00D05ACC">
        <w:rPr>
          <w:szCs w:val="28"/>
          <w:lang w:eastAsia="zh-CN"/>
        </w:rPr>
        <w:t>венно).</w:t>
      </w:r>
    </w:p>
    <w:p w:rsidR="00E54CD9" w:rsidRPr="00D05ACC" w:rsidRDefault="00E54CD9" w:rsidP="00FF1E4B">
      <w:pPr>
        <w:ind w:firstLine="709"/>
        <w:rPr>
          <w:bCs/>
          <w:szCs w:val="28"/>
          <w:lang w:eastAsia="zh-CN"/>
        </w:rPr>
      </w:pPr>
      <w:r w:rsidRPr="00D05ACC">
        <w:rPr>
          <w:bCs/>
          <w:szCs w:val="28"/>
          <w:lang w:eastAsia="zh-CN"/>
        </w:rPr>
        <w:t>Большое количество малонаселенных пунктов и  труднодоступность некот</w:t>
      </w:r>
      <w:r w:rsidRPr="00D05ACC">
        <w:rPr>
          <w:bCs/>
          <w:szCs w:val="28"/>
          <w:lang w:eastAsia="zh-CN"/>
        </w:rPr>
        <w:t>о</w:t>
      </w:r>
      <w:r w:rsidRPr="00D05ACC">
        <w:rPr>
          <w:bCs/>
          <w:szCs w:val="28"/>
          <w:lang w:eastAsia="zh-CN"/>
        </w:rPr>
        <w:t>рых населенных пунктов ограничивает возможность создания в них стационарных подразделений медицинских организаций и диктует необходимость максимального развития выездных форм работы.</w:t>
      </w:r>
    </w:p>
    <w:p w:rsidR="00E54CD9" w:rsidRPr="00E54CD9" w:rsidRDefault="00E54CD9" w:rsidP="00E54CD9">
      <w:pPr>
        <w:widowControl w:val="0"/>
        <w:spacing w:line="240" w:lineRule="auto"/>
        <w:jc w:val="center"/>
        <w:rPr>
          <w:rFonts w:eastAsia="Arial"/>
          <w:b/>
          <w:sz w:val="24"/>
          <w:szCs w:val="24"/>
        </w:rPr>
      </w:pPr>
    </w:p>
    <w:p w:rsidR="0093371F" w:rsidRPr="0093371F" w:rsidRDefault="00E54CD9" w:rsidP="004777BE">
      <w:pPr>
        <w:suppressAutoHyphens/>
        <w:spacing w:line="240" w:lineRule="auto"/>
        <w:ind w:firstLine="708"/>
        <w:jc w:val="center"/>
        <w:rPr>
          <w:szCs w:val="28"/>
          <w:lang w:eastAsia="zh-CN"/>
        </w:rPr>
      </w:pPr>
      <w:r w:rsidRPr="0093371F">
        <w:rPr>
          <w:szCs w:val="28"/>
          <w:lang w:eastAsia="zh-CN"/>
        </w:rPr>
        <w:lastRenderedPageBreak/>
        <w:t xml:space="preserve">Анализ структуры заболеваемости, инвалидности и </w:t>
      </w:r>
    </w:p>
    <w:p w:rsidR="00E54CD9" w:rsidRPr="0093371F" w:rsidRDefault="00E54CD9" w:rsidP="004777BE">
      <w:pPr>
        <w:suppressAutoHyphens/>
        <w:spacing w:line="240" w:lineRule="auto"/>
        <w:ind w:firstLine="708"/>
        <w:jc w:val="center"/>
        <w:rPr>
          <w:szCs w:val="28"/>
          <w:lang w:eastAsia="zh-CN"/>
        </w:rPr>
      </w:pPr>
      <w:r w:rsidRPr="0093371F">
        <w:rPr>
          <w:szCs w:val="28"/>
          <w:lang w:eastAsia="zh-CN"/>
        </w:rPr>
        <w:t>сме</w:t>
      </w:r>
      <w:r w:rsidR="0093371F" w:rsidRPr="0093371F">
        <w:rPr>
          <w:szCs w:val="28"/>
          <w:lang w:eastAsia="zh-CN"/>
        </w:rPr>
        <w:t>ртности граждан 60 лет и старше</w:t>
      </w:r>
    </w:p>
    <w:p w:rsidR="004777BE" w:rsidRPr="00D05ACC" w:rsidRDefault="004777BE" w:rsidP="004777BE">
      <w:pPr>
        <w:suppressAutoHyphens/>
        <w:spacing w:line="240" w:lineRule="auto"/>
        <w:ind w:firstLine="708"/>
        <w:jc w:val="center"/>
        <w:rPr>
          <w:b/>
          <w:szCs w:val="28"/>
          <w:lang w:eastAsia="zh-CN"/>
        </w:rPr>
      </w:pPr>
    </w:p>
    <w:p w:rsidR="00E54CD9" w:rsidRPr="00D05ACC" w:rsidRDefault="00E54CD9" w:rsidP="0093371F">
      <w:pPr>
        <w:ind w:firstLine="709"/>
        <w:rPr>
          <w:rFonts w:eastAsia="Arial"/>
          <w:szCs w:val="28"/>
        </w:rPr>
      </w:pPr>
      <w:r w:rsidRPr="00D05ACC">
        <w:rPr>
          <w:rFonts w:eastAsia="Arial"/>
          <w:szCs w:val="28"/>
        </w:rPr>
        <w:t>Структура общей заболеваемость и первичной заболеваемости среди взросл</w:t>
      </w:r>
      <w:r w:rsidRPr="00D05ACC">
        <w:rPr>
          <w:rFonts w:eastAsia="Arial"/>
          <w:szCs w:val="28"/>
        </w:rPr>
        <w:t>о</w:t>
      </w:r>
      <w:r w:rsidRPr="00D05ACC">
        <w:rPr>
          <w:rFonts w:eastAsia="Arial"/>
          <w:szCs w:val="28"/>
        </w:rPr>
        <w:t>го населения в целом и среди лиц старше трудоспособного возраста за 2018 год (на 100 тыс. населения) представлена в таблице ниже.</w:t>
      </w:r>
    </w:p>
    <w:p w:rsidR="00E54CD9" w:rsidRPr="00E54CD9" w:rsidRDefault="00E54CD9" w:rsidP="00E54CD9">
      <w:pPr>
        <w:spacing w:line="240" w:lineRule="auto"/>
        <w:ind w:firstLine="720"/>
        <w:rPr>
          <w:rFonts w:eastAsia="Arial"/>
          <w:sz w:val="24"/>
          <w:szCs w:val="24"/>
        </w:rPr>
      </w:pPr>
    </w:p>
    <w:p w:rsidR="00E54CD9" w:rsidRPr="0093371F" w:rsidRDefault="00E54CD9" w:rsidP="00E54CD9">
      <w:pPr>
        <w:spacing w:line="276" w:lineRule="auto"/>
        <w:ind w:firstLine="720"/>
        <w:jc w:val="right"/>
        <w:rPr>
          <w:rFonts w:eastAsia="Arial"/>
          <w:szCs w:val="28"/>
        </w:rPr>
      </w:pPr>
      <w:r w:rsidRPr="0093371F">
        <w:rPr>
          <w:rFonts w:eastAsia="Arial"/>
          <w:szCs w:val="28"/>
        </w:rPr>
        <w:t>Таблица № 8</w:t>
      </w:r>
    </w:p>
    <w:p w:rsidR="0093371F" w:rsidRDefault="0093371F" w:rsidP="0093371F">
      <w:pPr>
        <w:spacing w:line="276" w:lineRule="auto"/>
        <w:ind w:firstLine="720"/>
        <w:jc w:val="center"/>
        <w:rPr>
          <w:rFonts w:eastAsia="Arial"/>
          <w:szCs w:val="28"/>
        </w:rPr>
      </w:pPr>
    </w:p>
    <w:p w:rsidR="00E54CD9" w:rsidRDefault="00E54CD9" w:rsidP="0093371F">
      <w:pPr>
        <w:spacing w:line="276" w:lineRule="auto"/>
        <w:ind w:firstLine="720"/>
        <w:jc w:val="center"/>
        <w:rPr>
          <w:rFonts w:eastAsia="Arial"/>
          <w:szCs w:val="28"/>
        </w:rPr>
      </w:pPr>
      <w:r w:rsidRPr="0093371F">
        <w:rPr>
          <w:rFonts w:eastAsia="Arial"/>
          <w:szCs w:val="28"/>
        </w:rPr>
        <w:t>Общая и первичная заболеваемость (на 100 тыс. населения)</w:t>
      </w:r>
    </w:p>
    <w:p w:rsidR="0093371F" w:rsidRPr="0093371F" w:rsidRDefault="0093371F" w:rsidP="0093371F">
      <w:pPr>
        <w:spacing w:line="276" w:lineRule="auto"/>
        <w:ind w:firstLine="720"/>
        <w:jc w:val="center"/>
        <w:rPr>
          <w:rFonts w:eastAsia="Arial"/>
          <w:szCs w:val="28"/>
        </w:rPr>
      </w:pP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3528"/>
        <w:gridCol w:w="1116"/>
        <w:gridCol w:w="1386"/>
        <w:gridCol w:w="1116"/>
        <w:gridCol w:w="1386"/>
        <w:gridCol w:w="1796"/>
      </w:tblGrid>
      <w:tr w:rsidR="0093371F" w:rsidRPr="0093371F" w:rsidTr="0093371F">
        <w:trPr>
          <w:trHeight w:val="499"/>
        </w:trPr>
        <w:tc>
          <w:tcPr>
            <w:tcW w:w="3528" w:type="dxa"/>
            <w:vMerge w:val="restart"/>
            <w:shd w:val="clear" w:color="auto" w:fill="auto"/>
          </w:tcPr>
          <w:p w:rsidR="0093371F" w:rsidRPr="0093371F" w:rsidRDefault="0093371F" w:rsidP="0093371F">
            <w:pPr>
              <w:spacing w:line="240" w:lineRule="auto"/>
              <w:jc w:val="center"/>
              <w:rPr>
                <w:rFonts w:eastAsia="Cambria"/>
                <w:sz w:val="24"/>
                <w:szCs w:val="24"/>
              </w:rPr>
            </w:pPr>
          </w:p>
        </w:tc>
        <w:tc>
          <w:tcPr>
            <w:tcW w:w="2502" w:type="dxa"/>
            <w:gridSpan w:val="2"/>
          </w:tcPr>
          <w:p w:rsidR="0093371F" w:rsidRDefault="0093371F" w:rsidP="0093371F">
            <w:pPr>
              <w:spacing w:line="240" w:lineRule="auto"/>
              <w:jc w:val="center"/>
              <w:rPr>
                <w:rFonts w:eastAsia="Cambria"/>
                <w:sz w:val="24"/>
                <w:szCs w:val="24"/>
              </w:rPr>
            </w:pPr>
            <w:r w:rsidRPr="0093371F">
              <w:rPr>
                <w:rFonts w:eastAsia="Cambria"/>
                <w:sz w:val="24"/>
                <w:szCs w:val="24"/>
              </w:rPr>
              <w:t xml:space="preserve">(1) Взрослое </w:t>
            </w:r>
          </w:p>
          <w:p w:rsidR="0093371F" w:rsidRPr="0093371F" w:rsidRDefault="0093371F" w:rsidP="0093371F">
            <w:pPr>
              <w:spacing w:line="240" w:lineRule="auto"/>
              <w:jc w:val="center"/>
              <w:rPr>
                <w:rFonts w:eastAsia="Cambria"/>
                <w:sz w:val="24"/>
                <w:szCs w:val="24"/>
              </w:rPr>
            </w:pPr>
            <w:r w:rsidRPr="0093371F">
              <w:rPr>
                <w:rFonts w:eastAsia="Cambria"/>
                <w:sz w:val="24"/>
                <w:szCs w:val="24"/>
              </w:rPr>
              <w:t>население</w:t>
            </w:r>
          </w:p>
        </w:tc>
        <w:tc>
          <w:tcPr>
            <w:tcW w:w="2502" w:type="dxa"/>
            <w:gridSpan w:val="2"/>
            <w:shd w:val="clear" w:color="auto" w:fill="auto"/>
          </w:tcPr>
          <w:p w:rsidR="0093371F" w:rsidRDefault="0093371F" w:rsidP="0093371F">
            <w:pPr>
              <w:spacing w:line="240" w:lineRule="auto"/>
              <w:jc w:val="center"/>
              <w:rPr>
                <w:rFonts w:eastAsia="Cambria"/>
                <w:sz w:val="24"/>
                <w:szCs w:val="24"/>
              </w:rPr>
            </w:pPr>
            <w:r w:rsidRPr="0093371F">
              <w:rPr>
                <w:rFonts w:eastAsia="Cambria"/>
                <w:sz w:val="24"/>
                <w:szCs w:val="24"/>
              </w:rPr>
              <w:t xml:space="preserve">(2) Население старше трудоспособного </w:t>
            </w:r>
          </w:p>
          <w:p w:rsidR="0093371F" w:rsidRPr="0093371F" w:rsidRDefault="0093371F" w:rsidP="0093371F">
            <w:pPr>
              <w:spacing w:line="240" w:lineRule="auto"/>
              <w:jc w:val="center"/>
              <w:rPr>
                <w:rFonts w:eastAsia="Cambria"/>
                <w:sz w:val="24"/>
                <w:szCs w:val="24"/>
              </w:rPr>
            </w:pPr>
            <w:r w:rsidRPr="0093371F">
              <w:rPr>
                <w:rFonts w:eastAsia="Cambria"/>
                <w:sz w:val="24"/>
                <w:szCs w:val="24"/>
              </w:rPr>
              <w:t>возраста</w:t>
            </w:r>
          </w:p>
        </w:tc>
        <w:tc>
          <w:tcPr>
            <w:tcW w:w="1796" w:type="dxa"/>
            <w:vMerge w:val="restart"/>
            <w:shd w:val="clear" w:color="auto" w:fill="auto"/>
          </w:tcPr>
          <w:p w:rsidR="0093371F" w:rsidRDefault="0093371F" w:rsidP="0093371F">
            <w:pPr>
              <w:spacing w:line="240" w:lineRule="auto"/>
              <w:jc w:val="center"/>
              <w:rPr>
                <w:rFonts w:eastAsia="Cambria"/>
                <w:sz w:val="24"/>
                <w:szCs w:val="24"/>
              </w:rPr>
            </w:pPr>
            <w:r>
              <w:rPr>
                <w:rFonts w:eastAsia="Cambria"/>
                <w:sz w:val="24"/>
                <w:szCs w:val="24"/>
              </w:rPr>
              <w:t>Процент</w:t>
            </w:r>
            <w:r w:rsidRPr="0093371F">
              <w:rPr>
                <w:rFonts w:eastAsia="Cambria"/>
                <w:sz w:val="24"/>
                <w:szCs w:val="24"/>
              </w:rPr>
              <w:t xml:space="preserve"> (2) по отношению </w:t>
            </w:r>
          </w:p>
          <w:p w:rsidR="0093371F" w:rsidRPr="0093371F" w:rsidRDefault="0093371F" w:rsidP="0093371F">
            <w:pPr>
              <w:spacing w:line="240" w:lineRule="auto"/>
              <w:jc w:val="center"/>
              <w:rPr>
                <w:rFonts w:eastAsia="Cambria"/>
                <w:sz w:val="24"/>
                <w:szCs w:val="24"/>
              </w:rPr>
            </w:pPr>
            <w:r w:rsidRPr="0093371F">
              <w:rPr>
                <w:rFonts w:eastAsia="Cambria"/>
                <w:sz w:val="24"/>
                <w:szCs w:val="24"/>
              </w:rPr>
              <w:t>к (1) по перви</w:t>
            </w:r>
            <w:r w:rsidRPr="0093371F">
              <w:rPr>
                <w:rFonts w:eastAsia="Cambria"/>
                <w:sz w:val="24"/>
                <w:szCs w:val="24"/>
              </w:rPr>
              <w:t>ч</w:t>
            </w:r>
            <w:r w:rsidRPr="0093371F">
              <w:rPr>
                <w:rFonts w:eastAsia="Cambria"/>
                <w:sz w:val="24"/>
                <w:szCs w:val="24"/>
              </w:rPr>
              <w:t>ной</w:t>
            </w:r>
          </w:p>
        </w:tc>
      </w:tr>
      <w:tr w:rsidR="0093371F" w:rsidRPr="0093371F" w:rsidTr="0093371F">
        <w:trPr>
          <w:trHeight w:val="60"/>
        </w:trPr>
        <w:tc>
          <w:tcPr>
            <w:tcW w:w="3528" w:type="dxa"/>
            <w:vMerge/>
            <w:shd w:val="clear" w:color="auto" w:fill="auto"/>
          </w:tcPr>
          <w:p w:rsidR="0093371F" w:rsidRPr="0093371F" w:rsidRDefault="0093371F" w:rsidP="0093371F">
            <w:pPr>
              <w:spacing w:line="240" w:lineRule="auto"/>
              <w:rPr>
                <w:rFonts w:eastAsia="Cambria"/>
                <w:sz w:val="24"/>
                <w:szCs w:val="24"/>
              </w:rPr>
            </w:pPr>
          </w:p>
        </w:tc>
        <w:tc>
          <w:tcPr>
            <w:tcW w:w="1116" w:type="dxa"/>
          </w:tcPr>
          <w:p w:rsidR="0093371F" w:rsidRPr="0093371F" w:rsidRDefault="0093371F" w:rsidP="0093371F">
            <w:pPr>
              <w:spacing w:line="240" w:lineRule="auto"/>
              <w:jc w:val="center"/>
              <w:rPr>
                <w:rFonts w:eastAsia="Cambria"/>
                <w:sz w:val="24"/>
                <w:szCs w:val="24"/>
              </w:rPr>
            </w:pPr>
            <w:r w:rsidRPr="0093371F">
              <w:rPr>
                <w:rFonts w:eastAsia="Cambria"/>
                <w:sz w:val="24"/>
                <w:szCs w:val="24"/>
              </w:rPr>
              <w:t>общая</w:t>
            </w:r>
          </w:p>
        </w:tc>
        <w:tc>
          <w:tcPr>
            <w:tcW w:w="1386" w:type="dxa"/>
            <w:shd w:val="clear" w:color="auto" w:fill="auto"/>
          </w:tcPr>
          <w:p w:rsidR="0093371F" w:rsidRPr="0093371F" w:rsidRDefault="0093371F" w:rsidP="0093371F">
            <w:pPr>
              <w:spacing w:line="240" w:lineRule="auto"/>
              <w:jc w:val="center"/>
              <w:rPr>
                <w:rFonts w:eastAsia="Cambria"/>
                <w:sz w:val="24"/>
                <w:szCs w:val="24"/>
              </w:rPr>
            </w:pPr>
            <w:r w:rsidRPr="0093371F">
              <w:rPr>
                <w:rFonts w:eastAsia="Cambria"/>
                <w:sz w:val="24"/>
                <w:szCs w:val="24"/>
              </w:rPr>
              <w:t>первичная</w:t>
            </w:r>
          </w:p>
        </w:tc>
        <w:tc>
          <w:tcPr>
            <w:tcW w:w="1116" w:type="dxa"/>
            <w:shd w:val="clear" w:color="auto" w:fill="auto"/>
          </w:tcPr>
          <w:p w:rsidR="0093371F" w:rsidRPr="0093371F" w:rsidRDefault="0093371F" w:rsidP="0093371F">
            <w:pPr>
              <w:spacing w:line="240" w:lineRule="auto"/>
              <w:jc w:val="center"/>
              <w:rPr>
                <w:rFonts w:eastAsia="Cambria"/>
                <w:sz w:val="24"/>
                <w:szCs w:val="24"/>
              </w:rPr>
            </w:pPr>
            <w:r w:rsidRPr="0093371F">
              <w:rPr>
                <w:rFonts w:eastAsia="Cambria"/>
                <w:sz w:val="24"/>
                <w:szCs w:val="24"/>
              </w:rPr>
              <w:t xml:space="preserve">общая </w:t>
            </w:r>
          </w:p>
        </w:tc>
        <w:tc>
          <w:tcPr>
            <w:tcW w:w="1386" w:type="dxa"/>
            <w:shd w:val="clear" w:color="auto" w:fill="auto"/>
          </w:tcPr>
          <w:p w:rsidR="0093371F" w:rsidRPr="0093371F" w:rsidRDefault="0093371F" w:rsidP="0093371F">
            <w:pPr>
              <w:spacing w:line="240" w:lineRule="auto"/>
              <w:jc w:val="center"/>
              <w:rPr>
                <w:rFonts w:eastAsia="Cambria"/>
                <w:sz w:val="24"/>
                <w:szCs w:val="24"/>
              </w:rPr>
            </w:pPr>
            <w:r w:rsidRPr="0093371F">
              <w:rPr>
                <w:rFonts w:eastAsia="Cambria"/>
                <w:sz w:val="24"/>
                <w:szCs w:val="24"/>
              </w:rPr>
              <w:t>первичная</w:t>
            </w:r>
          </w:p>
        </w:tc>
        <w:tc>
          <w:tcPr>
            <w:tcW w:w="1796" w:type="dxa"/>
            <w:vMerge/>
            <w:shd w:val="clear" w:color="auto" w:fill="auto"/>
          </w:tcPr>
          <w:p w:rsidR="0093371F" w:rsidRPr="0093371F" w:rsidRDefault="0093371F" w:rsidP="0093371F">
            <w:pPr>
              <w:spacing w:line="240" w:lineRule="auto"/>
              <w:jc w:val="center"/>
              <w:rPr>
                <w:rFonts w:eastAsia="Cambria"/>
                <w:sz w:val="24"/>
                <w:szCs w:val="24"/>
              </w:rPr>
            </w:pPr>
          </w:p>
        </w:tc>
      </w:tr>
      <w:tr w:rsidR="00E54CD9" w:rsidRPr="0093371F" w:rsidTr="0093371F">
        <w:tc>
          <w:tcPr>
            <w:tcW w:w="3528" w:type="dxa"/>
            <w:shd w:val="clear" w:color="auto" w:fill="auto"/>
          </w:tcPr>
          <w:p w:rsidR="00E54CD9" w:rsidRPr="0093371F" w:rsidRDefault="00E54CD9" w:rsidP="0093371F">
            <w:pPr>
              <w:spacing w:line="240" w:lineRule="auto"/>
              <w:jc w:val="left"/>
              <w:rPr>
                <w:rFonts w:eastAsia="Cambria"/>
                <w:sz w:val="24"/>
                <w:szCs w:val="24"/>
              </w:rPr>
            </w:pPr>
            <w:r w:rsidRPr="0093371F">
              <w:rPr>
                <w:rFonts w:eastAsia="Cambria"/>
                <w:sz w:val="24"/>
                <w:szCs w:val="24"/>
              </w:rPr>
              <w:t xml:space="preserve">Всего заболеваний </w:t>
            </w:r>
          </w:p>
        </w:tc>
        <w:tc>
          <w:tcPr>
            <w:tcW w:w="1116" w:type="dxa"/>
            <w:vAlign w:val="center"/>
          </w:tcPr>
          <w:p w:rsidR="00E54CD9" w:rsidRPr="0093371F" w:rsidRDefault="00E54CD9" w:rsidP="0093371F">
            <w:pPr>
              <w:spacing w:line="240" w:lineRule="auto"/>
              <w:jc w:val="center"/>
              <w:rPr>
                <w:rFonts w:eastAsia="Arial"/>
                <w:color w:val="000000"/>
                <w:sz w:val="24"/>
                <w:szCs w:val="24"/>
              </w:rPr>
            </w:pPr>
            <w:r w:rsidRPr="0093371F">
              <w:rPr>
                <w:rFonts w:eastAsia="Cambria"/>
                <w:color w:val="000000"/>
                <w:sz w:val="24"/>
                <w:szCs w:val="24"/>
              </w:rPr>
              <w:t>109442,9</w:t>
            </w:r>
          </w:p>
        </w:tc>
        <w:tc>
          <w:tcPr>
            <w:tcW w:w="1386" w:type="dxa"/>
            <w:shd w:val="clear" w:color="auto" w:fill="auto"/>
            <w:vAlign w:val="center"/>
          </w:tcPr>
          <w:p w:rsidR="00E54CD9" w:rsidRPr="0093371F" w:rsidRDefault="00E54CD9" w:rsidP="0093371F">
            <w:pPr>
              <w:spacing w:line="240" w:lineRule="auto"/>
              <w:jc w:val="center"/>
              <w:rPr>
                <w:rFonts w:eastAsia="Arial"/>
                <w:color w:val="000000"/>
                <w:sz w:val="24"/>
                <w:szCs w:val="24"/>
              </w:rPr>
            </w:pPr>
            <w:r w:rsidRPr="0093371F">
              <w:rPr>
                <w:rFonts w:eastAsia="Cambria"/>
                <w:color w:val="000000"/>
                <w:sz w:val="24"/>
                <w:szCs w:val="24"/>
              </w:rPr>
              <w:t>44687,4</w:t>
            </w:r>
          </w:p>
        </w:tc>
        <w:tc>
          <w:tcPr>
            <w:tcW w:w="1116" w:type="dxa"/>
            <w:shd w:val="clear" w:color="auto" w:fill="auto"/>
            <w:vAlign w:val="center"/>
          </w:tcPr>
          <w:p w:rsidR="00E54CD9" w:rsidRPr="0093371F" w:rsidRDefault="00E54CD9" w:rsidP="0093371F">
            <w:pPr>
              <w:spacing w:line="240" w:lineRule="auto"/>
              <w:jc w:val="center"/>
              <w:rPr>
                <w:rFonts w:eastAsia="Arial"/>
                <w:color w:val="000000"/>
                <w:sz w:val="24"/>
                <w:szCs w:val="24"/>
              </w:rPr>
            </w:pPr>
            <w:r w:rsidRPr="0093371F">
              <w:rPr>
                <w:rFonts w:eastAsia="Cambria"/>
                <w:color w:val="000000"/>
                <w:sz w:val="24"/>
                <w:szCs w:val="24"/>
              </w:rPr>
              <w:t>146009,1</w:t>
            </w:r>
          </w:p>
        </w:tc>
        <w:tc>
          <w:tcPr>
            <w:tcW w:w="1386" w:type="dxa"/>
            <w:shd w:val="clear" w:color="auto" w:fill="auto"/>
            <w:vAlign w:val="center"/>
          </w:tcPr>
          <w:p w:rsidR="00E54CD9" w:rsidRPr="0093371F" w:rsidRDefault="00E54CD9" w:rsidP="0093371F">
            <w:pPr>
              <w:spacing w:line="240" w:lineRule="auto"/>
              <w:jc w:val="center"/>
              <w:rPr>
                <w:rFonts w:eastAsia="Arial"/>
                <w:color w:val="000000"/>
                <w:sz w:val="24"/>
                <w:szCs w:val="24"/>
              </w:rPr>
            </w:pPr>
            <w:r w:rsidRPr="0093371F">
              <w:rPr>
                <w:rFonts w:eastAsia="Cambria"/>
                <w:color w:val="000000"/>
                <w:sz w:val="24"/>
                <w:szCs w:val="24"/>
              </w:rPr>
              <w:t>44323,4</w:t>
            </w:r>
          </w:p>
        </w:tc>
        <w:tc>
          <w:tcPr>
            <w:tcW w:w="1796" w:type="dxa"/>
            <w:shd w:val="clear" w:color="auto" w:fill="auto"/>
            <w:vAlign w:val="center"/>
          </w:tcPr>
          <w:p w:rsidR="00E54CD9" w:rsidRPr="0093371F" w:rsidRDefault="00E54CD9" w:rsidP="0093371F">
            <w:pPr>
              <w:spacing w:line="240" w:lineRule="auto"/>
              <w:jc w:val="center"/>
              <w:rPr>
                <w:rFonts w:eastAsia="Arial"/>
                <w:color w:val="000000"/>
                <w:sz w:val="24"/>
                <w:szCs w:val="24"/>
              </w:rPr>
            </w:pPr>
            <w:r w:rsidRPr="0093371F">
              <w:rPr>
                <w:rFonts w:eastAsia="Cambria"/>
                <w:color w:val="000000"/>
                <w:sz w:val="24"/>
                <w:szCs w:val="24"/>
              </w:rPr>
              <w:t>99,1</w:t>
            </w:r>
          </w:p>
        </w:tc>
      </w:tr>
      <w:tr w:rsidR="00E54CD9" w:rsidRPr="0093371F" w:rsidTr="0093371F">
        <w:trPr>
          <w:trHeight w:val="60"/>
        </w:trPr>
        <w:tc>
          <w:tcPr>
            <w:tcW w:w="3528" w:type="dxa"/>
            <w:shd w:val="clear" w:color="auto" w:fill="auto"/>
          </w:tcPr>
          <w:p w:rsidR="00E54CD9" w:rsidRPr="0093371F" w:rsidRDefault="00E54CD9" w:rsidP="0093371F">
            <w:pPr>
              <w:spacing w:line="240" w:lineRule="auto"/>
              <w:jc w:val="left"/>
              <w:rPr>
                <w:rFonts w:eastAsia="Cambria"/>
                <w:sz w:val="24"/>
                <w:szCs w:val="24"/>
              </w:rPr>
            </w:pPr>
            <w:r w:rsidRPr="0093371F">
              <w:rPr>
                <w:rFonts w:eastAsia="Cambria"/>
                <w:sz w:val="24"/>
                <w:szCs w:val="24"/>
              </w:rPr>
              <w:t>из них:</w:t>
            </w:r>
          </w:p>
        </w:tc>
        <w:tc>
          <w:tcPr>
            <w:tcW w:w="1116" w:type="dxa"/>
          </w:tcPr>
          <w:p w:rsidR="00E54CD9" w:rsidRPr="0093371F" w:rsidRDefault="00E54CD9" w:rsidP="0093371F">
            <w:pPr>
              <w:spacing w:line="240" w:lineRule="auto"/>
              <w:jc w:val="center"/>
              <w:rPr>
                <w:rFonts w:eastAsia="Arial"/>
                <w:color w:val="000000"/>
                <w:sz w:val="24"/>
                <w:szCs w:val="24"/>
              </w:rPr>
            </w:pP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p>
        </w:tc>
        <w:tc>
          <w:tcPr>
            <w:tcW w:w="1116" w:type="dxa"/>
            <w:shd w:val="clear" w:color="auto" w:fill="auto"/>
          </w:tcPr>
          <w:p w:rsidR="00E54CD9" w:rsidRPr="0093371F" w:rsidRDefault="00E54CD9" w:rsidP="0093371F">
            <w:pPr>
              <w:spacing w:line="240" w:lineRule="auto"/>
              <w:jc w:val="center"/>
              <w:rPr>
                <w:rFonts w:eastAsia="Arial"/>
                <w:color w:val="000000"/>
                <w:sz w:val="24"/>
                <w:szCs w:val="24"/>
              </w:rPr>
            </w:pP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p>
        </w:tc>
        <w:tc>
          <w:tcPr>
            <w:tcW w:w="1796" w:type="dxa"/>
            <w:shd w:val="clear" w:color="auto" w:fill="auto"/>
          </w:tcPr>
          <w:p w:rsidR="00E54CD9" w:rsidRPr="0093371F" w:rsidRDefault="00E54CD9" w:rsidP="0093371F">
            <w:pPr>
              <w:spacing w:line="240" w:lineRule="auto"/>
              <w:jc w:val="center"/>
              <w:rPr>
                <w:rFonts w:eastAsia="Arial"/>
                <w:color w:val="000000"/>
                <w:sz w:val="24"/>
                <w:szCs w:val="24"/>
              </w:rPr>
            </w:pPr>
          </w:p>
        </w:tc>
      </w:tr>
      <w:tr w:rsidR="00E54CD9" w:rsidRPr="0093371F" w:rsidTr="0093371F">
        <w:trPr>
          <w:trHeight w:val="60"/>
        </w:trPr>
        <w:tc>
          <w:tcPr>
            <w:tcW w:w="3528" w:type="dxa"/>
            <w:shd w:val="clear" w:color="auto" w:fill="auto"/>
          </w:tcPr>
          <w:p w:rsidR="00E54CD9" w:rsidRPr="0093371F" w:rsidRDefault="00E54CD9" w:rsidP="0093371F">
            <w:pPr>
              <w:spacing w:line="240" w:lineRule="auto"/>
              <w:jc w:val="left"/>
              <w:rPr>
                <w:rFonts w:eastAsia="Cambria"/>
                <w:sz w:val="24"/>
                <w:szCs w:val="24"/>
              </w:rPr>
            </w:pPr>
            <w:r w:rsidRPr="0093371F">
              <w:rPr>
                <w:rFonts w:eastAsia="Cambria"/>
                <w:sz w:val="24"/>
                <w:szCs w:val="24"/>
              </w:rPr>
              <w:t>ЗНО</w:t>
            </w:r>
          </w:p>
        </w:tc>
        <w:tc>
          <w:tcPr>
            <w:tcW w:w="1116" w:type="dxa"/>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1212,5</w:t>
            </w: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Cambria"/>
                <w:color w:val="000000"/>
                <w:sz w:val="24"/>
                <w:szCs w:val="24"/>
              </w:rPr>
              <w:t>238,3</w:t>
            </w:r>
          </w:p>
        </w:tc>
        <w:tc>
          <w:tcPr>
            <w:tcW w:w="111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Cambria"/>
                <w:color w:val="000000"/>
                <w:sz w:val="24"/>
                <w:szCs w:val="24"/>
              </w:rPr>
              <w:t>3594,7</w:t>
            </w: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Cambria"/>
                <w:color w:val="000000"/>
                <w:sz w:val="24"/>
                <w:szCs w:val="24"/>
              </w:rPr>
              <w:t>705,3</w:t>
            </w:r>
          </w:p>
        </w:tc>
        <w:tc>
          <w:tcPr>
            <w:tcW w:w="179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Cambria"/>
                <w:color w:val="000000"/>
                <w:sz w:val="24"/>
                <w:szCs w:val="24"/>
              </w:rPr>
              <w:t>295,9</w:t>
            </w:r>
          </w:p>
        </w:tc>
      </w:tr>
      <w:tr w:rsidR="00E54CD9" w:rsidRPr="0093371F" w:rsidTr="0093371F">
        <w:tc>
          <w:tcPr>
            <w:tcW w:w="3528" w:type="dxa"/>
            <w:shd w:val="clear" w:color="auto" w:fill="auto"/>
          </w:tcPr>
          <w:p w:rsidR="00E54CD9" w:rsidRPr="0093371F" w:rsidRDefault="00E54CD9" w:rsidP="0093371F">
            <w:pPr>
              <w:spacing w:line="240" w:lineRule="auto"/>
              <w:jc w:val="left"/>
              <w:rPr>
                <w:rFonts w:eastAsia="Cambria"/>
                <w:sz w:val="24"/>
                <w:szCs w:val="24"/>
              </w:rPr>
            </w:pPr>
            <w:r w:rsidRPr="0093371F">
              <w:rPr>
                <w:rFonts w:eastAsia="Cambria"/>
                <w:sz w:val="24"/>
                <w:szCs w:val="24"/>
              </w:rPr>
              <w:t>БСК</w:t>
            </w:r>
          </w:p>
        </w:tc>
        <w:tc>
          <w:tcPr>
            <w:tcW w:w="1116" w:type="dxa"/>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16222,6</w:t>
            </w: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2286,3</w:t>
            </w:r>
          </w:p>
        </w:tc>
        <w:tc>
          <w:tcPr>
            <w:tcW w:w="111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39822,0</w:t>
            </w: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6424,1</w:t>
            </w:r>
          </w:p>
        </w:tc>
        <w:tc>
          <w:tcPr>
            <w:tcW w:w="179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280,9</w:t>
            </w:r>
          </w:p>
        </w:tc>
      </w:tr>
      <w:tr w:rsidR="00E54CD9" w:rsidRPr="0093371F" w:rsidTr="0093371F">
        <w:tc>
          <w:tcPr>
            <w:tcW w:w="3528" w:type="dxa"/>
            <w:shd w:val="clear" w:color="auto" w:fill="auto"/>
          </w:tcPr>
          <w:p w:rsidR="00E54CD9" w:rsidRPr="0093371F" w:rsidRDefault="00E54CD9" w:rsidP="0093371F">
            <w:pPr>
              <w:spacing w:line="240" w:lineRule="auto"/>
              <w:jc w:val="left"/>
              <w:rPr>
                <w:rFonts w:eastAsia="Cambria"/>
                <w:sz w:val="24"/>
                <w:szCs w:val="24"/>
              </w:rPr>
            </w:pPr>
            <w:r w:rsidRPr="0093371F">
              <w:rPr>
                <w:rFonts w:eastAsia="Cambria"/>
                <w:sz w:val="24"/>
                <w:szCs w:val="24"/>
              </w:rPr>
              <w:t>Гипертоническая болезнь</w:t>
            </w:r>
          </w:p>
        </w:tc>
        <w:tc>
          <w:tcPr>
            <w:tcW w:w="1116" w:type="dxa"/>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9759,1</w:t>
            </w: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840,9</w:t>
            </w:r>
          </w:p>
        </w:tc>
        <w:tc>
          <w:tcPr>
            <w:tcW w:w="111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20987,9</w:t>
            </w: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1565,8</w:t>
            </w:r>
          </w:p>
        </w:tc>
        <w:tc>
          <w:tcPr>
            <w:tcW w:w="1796" w:type="dxa"/>
            <w:shd w:val="clear" w:color="auto" w:fill="auto"/>
          </w:tcPr>
          <w:p w:rsidR="00E54CD9" w:rsidRPr="0093371F" w:rsidRDefault="0093371F" w:rsidP="0093371F">
            <w:pPr>
              <w:spacing w:line="240" w:lineRule="auto"/>
              <w:jc w:val="center"/>
              <w:rPr>
                <w:rFonts w:eastAsia="Arial"/>
                <w:color w:val="000000"/>
                <w:sz w:val="24"/>
                <w:szCs w:val="24"/>
              </w:rPr>
            </w:pPr>
            <w:r>
              <w:rPr>
                <w:rFonts w:eastAsia="Arial"/>
                <w:color w:val="000000"/>
                <w:sz w:val="24"/>
                <w:szCs w:val="24"/>
              </w:rPr>
              <w:t>186,2</w:t>
            </w:r>
          </w:p>
        </w:tc>
      </w:tr>
      <w:tr w:rsidR="00E54CD9" w:rsidRPr="0093371F" w:rsidTr="0093371F">
        <w:tc>
          <w:tcPr>
            <w:tcW w:w="3528" w:type="dxa"/>
            <w:shd w:val="clear" w:color="auto" w:fill="auto"/>
          </w:tcPr>
          <w:p w:rsidR="00E54CD9" w:rsidRPr="0093371F" w:rsidRDefault="00E54CD9" w:rsidP="0093371F">
            <w:pPr>
              <w:spacing w:line="240" w:lineRule="auto"/>
              <w:jc w:val="left"/>
              <w:rPr>
                <w:rFonts w:eastAsia="Cambria"/>
                <w:sz w:val="24"/>
                <w:szCs w:val="24"/>
              </w:rPr>
            </w:pPr>
            <w:r w:rsidRPr="0093371F">
              <w:rPr>
                <w:rFonts w:eastAsia="Cambria"/>
                <w:sz w:val="24"/>
                <w:szCs w:val="24"/>
              </w:rPr>
              <w:t>ИБС</w:t>
            </w:r>
          </w:p>
        </w:tc>
        <w:tc>
          <w:tcPr>
            <w:tcW w:w="1116" w:type="dxa"/>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2187,7</w:t>
            </w: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431,1</w:t>
            </w:r>
          </w:p>
        </w:tc>
        <w:tc>
          <w:tcPr>
            <w:tcW w:w="111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7252,0</w:t>
            </w: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1280,0</w:t>
            </w:r>
          </w:p>
        </w:tc>
        <w:tc>
          <w:tcPr>
            <w:tcW w:w="179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296.9</w:t>
            </w:r>
          </w:p>
        </w:tc>
      </w:tr>
      <w:tr w:rsidR="00E54CD9" w:rsidRPr="0093371F" w:rsidTr="0093371F">
        <w:tc>
          <w:tcPr>
            <w:tcW w:w="3528" w:type="dxa"/>
            <w:shd w:val="clear" w:color="auto" w:fill="auto"/>
          </w:tcPr>
          <w:p w:rsidR="00E54CD9" w:rsidRPr="0093371F" w:rsidRDefault="00E54CD9" w:rsidP="0093371F">
            <w:pPr>
              <w:spacing w:line="240" w:lineRule="auto"/>
              <w:jc w:val="left"/>
              <w:rPr>
                <w:rFonts w:eastAsia="Cambria"/>
                <w:sz w:val="24"/>
                <w:szCs w:val="24"/>
              </w:rPr>
            </w:pPr>
            <w:r w:rsidRPr="0093371F">
              <w:rPr>
                <w:rFonts w:eastAsia="Cambria"/>
                <w:sz w:val="24"/>
                <w:szCs w:val="24"/>
              </w:rPr>
              <w:t>Инфаркт миокарда</w:t>
            </w:r>
          </w:p>
        </w:tc>
        <w:tc>
          <w:tcPr>
            <w:tcW w:w="1116" w:type="dxa"/>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95,6</w:t>
            </w: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95,6</w:t>
            </w:r>
          </w:p>
        </w:tc>
        <w:tc>
          <w:tcPr>
            <w:tcW w:w="111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373,1</w:t>
            </w: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373,1</w:t>
            </w:r>
          </w:p>
        </w:tc>
        <w:tc>
          <w:tcPr>
            <w:tcW w:w="179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390,2</w:t>
            </w:r>
          </w:p>
        </w:tc>
      </w:tr>
      <w:tr w:rsidR="00E54CD9" w:rsidRPr="0093371F" w:rsidTr="0093371F">
        <w:tc>
          <w:tcPr>
            <w:tcW w:w="3528" w:type="dxa"/>
            <w:shd w:val="clear" w:color="auto" w:fill="auto"/>
          </w:tcPr>
          <w:p w:rsidR="00E54CD9" w:rsidRPr="0093371F" w:rsidRDefault="00E54CD9" w:rsidP="0093371F">
            <w:pPr>
              <w:spacing w:line="240" w:lineRule="auto"/>
              <w:jc w:val="left"/>
              <w:rPr>
                <w:rFonts w:eastAsia="Cambria"/>
                <w:sz w:val="24"/>
                <w:szCs w:val="24"/>
              </w:rPr>
            </w:pPr>
            <w:r w:rsidRPr="0093371F">
              <w:rPr>
                <w:rFonts w:eastAsia="Cambria"/>
                <w:sz w:val="24"/>
                <w:szCs w:val="24"/>
              </w:rPr>
              <w:t>ЦВБ</w:t>
            </w:r>
          </w:p>
        </w:tc>
        <w:tc>
          <w:tcPr>
            <w:tcW w:w="1116" w:type="dxa"/>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2658,4</w:t>
            </w: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743,3</w:t>
            </w:r>
          </w:p>
        </w:tc>
        <w:tc>
          <w:tcPr>
            <w:tcW w:w="111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8630,0</w:t>
            </w: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2208,5</w:t>
            </w:r>
          </w:p>
        </w:tc>
        <w:tc>
          <w:tcPr>
            <w:tcW w:w="1796" w:type="dxa"/>
            <w:shd w:val="clear" w:color="auto" w:fill="auto"/>
          </w:tcPr>
          <w:p w:rsidR="00E54CD9" w:rsidRPr="0093371F" w:rsidRDefault="00E54CD9" w:rsidP="0093371F">
            <w:pPr>
              <w:spacing w:line="240" w:lineRule="auto"/>
              <w:jc w:val="center"/>
              <w:rPr>
                <w:rFonts w:eastAsia="Arial"/>
                <w:color w:val="000000"/>
                <w:sz w:val="24"/>
                <w:szCs w:val="24"/>
                <w:highlight w:val="yellow"/>
              </w:rPr>
            </w:pPr>
            <w:r w:rsidRPr="0093371F">
              <w:rPr>
                <w:rFonts w:eastAsia="Arial"/>
                <w:color w:val="000000"/>
                <w:sz w:val="24"/>
                <w:szCs w:val="24"/>
              </w:rPr>
              <w:t>297,1</w:t>
            </w:r>
          </w:p>
        </w:tc>
      </w:tr>
      <w:tr w:rsidR="00E54CD9" w:rsidRPr="0093371F" w:rsidTr="0093371F">
        <w:tc>
          <w:tcPr>
            <w:tcW w:w="3528" w:type="dxa"/>
            <w:shd w:val="clear" w:color="auto" w:fill="auto"/>
          </w:tcPr>
          <w:p w:rsidR="00E54CD9" w:rsidRPr="0093371F" w:rsidRDefault="00E54CD9" w:rsidP="0093371F">
            <w:pPr>
              <w:spacing w:line="240" w:lineRule="auto"/>
              <w:jc w:val="left"/>
              <w:rPr>
                <w:rFonts w:eastAsia="Cambria"/>
                <w:sz w:val="24"/>
                <w:szCs w:val="24"/>
              </w:rPr>
            </w:pPr>
            <w:r w:rsidRPr="0093371F">
              <w:rPr>
                <w:rFonts w:eastAsia="Cambria"/>
                <w:sz w:val="24"/>
                <w:szCs w:val="24"/>
              </w:rPr>
              <w:t>ОНМК</w:t>
            </w:r>
          </w:p>
        </w:tc>
        <w:tc>
          <w:tcPr>
            <w:tcW w:w="1116" w:type="dxa"/>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478,6</w:t>
            </w: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478,6</w:t>
            </w:r>
          </w:p>
        </w:tc>
        <w:tc>
          <w:tcPr>
            <w:tcW w:w="111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1544,0</w:t>
            </w: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1544,0</w:t>
            </w:r>
          </w:p>
        </w:tc>
        <w:tc>
          <w:tcPr>
            <w:tcW w:w="179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322,6</w:t>
            </w:r>
          </w:p>
        </w:tc>
      </w:tr>
      <w:tr w:rsidR="00E54CD9" w:rsidRPr="0093371F" w:rsidTr="0093371F">
        <w:tc>
          <w:tcPr>
            <w:tcW w:w="3528" w:type="dxa"/>
            <w:shd w:val="clear" w:color="auto" w:fill="auto"/>
          </w:tcPr>
          <w:p w:rsidR="00E54CD9" w:rsidRPr="0093371F" w:rsidRDefault="00E54CD9" w:rsidP="0093371F">
            <w:pPr>
              <w:spacing w:line="240" w:lineRule="auto"/>
              <w:jc w:val="left"/>
              <w:rPr>
                <w:rFonts w:eastAsia="Cambria"/>
                <w:sz w:val="24"/>
                <w:szCs w:val="24"/>
              </w:rPr>
            </w:pPr>
            <w:r w:rsidRPr="0093371F">
              <w:rPr>
                <w:rFonts w:eastAsia="Cambria"/>
                <w:sz w:val="24"/>
                <w:szCs w:val="24"/>
              </w:rPr>
              <w:t>болезни органов дыхания</w:t>
            </w:r>
          </w:p>
        </w:tc>
        <w:tc>
          <w:tcPr>
            <w:tcW w:w="1116" w:type="dxa"/>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12044,9</w:t>
            </w: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9391,9</w:t>
            </w:r>
          </w:p>
        </w:tc>
        <w:tc>
          <w:tcPr>
            <w:tcW w:w="111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15922,7</w:t>
            </w: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10974,6</w:t>
            </w:r>
          </w:p>
        </w:tc>
        <w:tc>
          <w:tcPr>
            <w:tcW w:w="179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116,8</w:t>
            </w:r>
          </w:p>
        </w:tc>
      </w:tr>
      <w:tr w:rsidR="00E54CD9" w:rsidRPr="0093371F" w:rsidTr="0093371F">
        <w:tc>
          <w:tcPr>
            <w:tcW w:w="3528" w:type="dxa"/>
            <w:shd w:val="clear" w:color="auto" w:fill="auto"/>
          </w:tcPr>
          <w:p w:rsidR="00E54CD9" w:rsidRPr="0093371F" w:rsidRDefault="00E54CD9" w:rsidP="0093371F">
            <w:pPr>
              <w:spacing w:line="240" w:lineRule="auto"/>
              <w:jc w:val="left"/>
              <w:rPr>
                <w:rFonts w:eastAsia="Cambria"/>
                <w:sz w:val="24"/>
                <w:szCs w:val="24"/>
              </w:rPr>
            </w:pPr>
            <w:r w:rsidRPr="0093371F">
              <w:rPr>
                <w:rFonts w:eastAsia="Cambria"/>
                <w:sz w:val="24"/>
                <w:szCs w:val="24"/>
              </w:rPr>
              <w:t>пневмония</w:t>
            </w:r>
          </w:p>
        </w:tc>
        <w:tc>
          <w:tcPr>
            <w:tcW w:w="1116" w:type="dxa"/>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464,8</w:t>
            </w: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464,8</w:t>
            </w:r>
          </w:p>
        </w:tc>
        <w:tc>
          <w:tcPr>
            <w:tcW w:w="111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1192,7</w:t>
            </w: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1192,7</w:t>
            </w:r>
          </w:p>
        </w:tc>
        <w:tc>
          <w:tcPr>
            <w:tcW w:w="179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256,6</w:t>
            </w:r>
          </w:p>
        </w:tc>
      </w:tr>
      <w:tr w:rsidR="00E54CD9" w:rsidRPr="0093371F" w:rsidTr="0093371F">
        <w:tc>
          <w:tcPr>
            <w:tcW w:w="3528" w:type="dxa"/>
            <w:shd w:val="clear" w:color="auto" w:fill="auto"/>
          </w:tcPr>
          <w:p w:rsidR="00E54CD9" w:rsidRPr="0093371F" w:rsidRDefault="00E54CD9" w:rsidP="0093371F">
            <w:pPr>
              <w:spacing w:line="240" w:lineRule="auto"/>
              <w:jc w:val="left"/>
              <w:rPr>
                <w:rFonts w:eastAsia="Cambria"/>
                <w:sz w:val="24"/>
                <w:szCs w:val="24"/>
              </w:rPr>
            </w:pPr>
            <w:r w:rsidRPr="0093371F">
              <w:rPr>
                <w:rFonts w:eastAsia="Cambria"/>
                <w:sz w:val="24"/>
                <w:szCs w:val="24"/>
              </w:rPr>
              <w:t>болезни органов пищеварения</w:t>
            </w:r>
          </w:p>
        </w:tc>
        <w:tc>
          <w:tcPr>
            <w:tcW w:w="1116" w:type="dxa"/>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6992.7</w:t>
            </w: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1279,9</w:t>
            </w:r>
          </w:p>
        </w:tc>
        <w:tc>
          <w:tcPr>
            <w:tcW w:w="111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13093,3</w:t>
            </w: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2301,1</w:t>
            </w:r>
          </w:p>
        </w:tc>
        <w:tc>
          <w:tcPr>
            <w:tcW w:w="179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179,7</w:t>
            </w:r>
          </w:p>
        </w:tc>
      </w:tr>
      <w:tr w:rsidR="00E54CD9" w:rsidRPr="0093371F" w:rsidTr="0093371F">
        <w:tc>
          <w:tcPr>
            <w:tcW w:w="3528" w:type="dxa"/>
            <w:shd w:val="clear" w:color="auto" w:fill="auto"/>
          </w:tcPr>
          <w:p w:rsidR="00E54CD9" w:rsidRPr="0093371F" w:rsidRDefault="00E54CD9" w:rsidP="0093371F">
            <w:pPr>
              <w:spacing w:line="240" w:lineRule="auto"/>
              <w:jc w:val="left"/>
              <w:rPr>
                <w:rFonts w:eastAsia="Cambria"/>
                <w:sz w:val="24"/>
                <w:szCs w:val="24"/>
              </w:rPr>
            </w:pPr>
            <w:r w:rsidRPr="0093371F">
              <w:rPr>
                <w:rFonts w:eastAsia="Cambria"/>
                <w:sz w:val="24"/>
                <w:szCs w:val="24"/>
              </w:rPr>
              <w:t>болезни костно-мышечной си</w:t>
            </w:r>
            <w:r w:rsidRPr="0093371F">
              <w:rPr>
                <w:rFonts w:eastAsia="Cambria"/>
                <w:sz w:val="24"/>
                <w:szCs w:val="24"/>
              </w:rPr>
              <w:t>с</w:t>
            </w:r>
            <w:r w:rsidRPr="0093371F">
              <w:rPr>
                <w:rFonts w:eastAsia="Cambria"/>
                <w:sz w:val="24"/>
                <w:szCs w:val="24"/>
              </w:rPr>
              <w:t>темы</w:t>
            </w:r>
          </w:p>
        </w:tc>
        <w:tc>
          <w:tcPr>
            <w:tcW w:w="1116" w:type="dxa"/>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8835,5</w:t>
            </w: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1123,8</w:t>
            </w:r>
          </w:p>
        </w:tc>
        <w:tc>
          <w:tcPr>
            <w:tcW w:w="111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17499,5</w:t>
            </w:r>
          </w:p>
        </w:tc>
        <w:tc>
          <w:tcPr>
            <w:tcW w:w="138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2374,6</w:t>
            </w:r>
          </w:p>
        </w:tc>
        <w:tc>
          <w:tcPr>
            <w:tcW w:w="1796" w:type="dxa"/>
            <w:shd w:val="clear" w:color="auto" w:fill="auto"/>
          </w:tcPr>
          <w:p w:rsidR="00E54CD9" w:rsidRPr="0093371F" w:rsidRDefault="00E54CD9" w:rsidP="0093371F">
            <w:pPr>
              <w:spacing w:line="240" w:lineRule="auto"/>
              <w:jc w:val="center"/>
              <w:rPr>
                <w:rFonts w:eastAsia="Arial"/>
                <w:color w:val="000000"/>
                <w:sz w:val="24"/>
                <w:szCs w:val="24"/>
              </w:rPr>
            </w:pPr>
            <w:r w:rsidRPr="0093371F">
              <w:rPr>
                <w:rFonts w:eastAsia="Arial"/>
                <w:color w:val="000000"/>
                <w:sz w:val="24"/>
                <w:szCs w:val="24"/>
              </w:rPr>
              <w:t>211,3</w:t>
            </w:r>
          </w:p>
        </w:tc>
      </w:tr>
    </w:tbl>
    <w:p w:rsidR="00E54CD9" w:rsidRPr="00E54CD9" w:rsidRDefault="00E54CD9" w:rsidP="00E54CD9">
      <w:pPr>
        <w:spacing w:line="276" w:lineRule="auto"/>
        <w:ind w:firstLine="720"/>
        <w:rPr>
          <w:rFonts w:eastAsia="Arial"/>
          <w:sz w:val="24"/>
          <w:szCs w:val="24"/>
          <w:highlight w:val="yellow"/>
        </w:rPr>
      </w:pPr>
    </w:p>
    <w:p w:rsidR="00E54CD9" w:rsidRPr="00D05ACC" w:rsidRDefault="00E54CD9" w:rsidP="0093371F">
      <w:pPr>
        <w:ind w:firstLine="709"/>
        <w:rPr>
          <w:rFonts w:eastAsia="Arial"/>
          <w:szCs w:val="28"/>
        </w:rPr>
      </w:pPr>
      <w:r w:rsidRPr="00D05ACC">
        <w:rPr>
          <w:rFonts w:eastAsia="Arial"/>
          <w:szCs w:val="28"/>
        </w:rPr>
        <w:t>Закономерно, что показатель общей заболеваемости по абсолютному бол</w:t>
      </w:r>
      <w:r w:rsidRPr="00D05ACC">
        <w:rPr>
          <w:rFonts w:eastAsia="Arial"/>
          <w:szCs w:val="28"/>
        </w:rPr>
        <w:t>ь</w:t>
      </w:r>
      <w:r w:rsidRPr="00D05ACC">
        <w:rPr>
          <w:rFonts w:eastAsia="Arial"/>
          <w:szCs w:val="28"/>
        </w:rPr>
        <w:t xml:space="preserve">шинству позиций в старших возрастных группах выше.  </w:t>
      </w:r>
    </w:p>
    <w:p w:rsidR="00E54CD9" w:rsidRPr="00D05ACC" w:rsidRDefault="00E54CD9" w:rsidP="0093371F">
      <w:pPr>
        <w:ind w:firstLine="709"/>
        <w:rPr>
          <w:rFonts w:eastAsia="Arial"/>
          <w:szCs w:val="28"/>
        </w:rPr>
      </w:pPr>
      <w:r w:rsidRPr="00D05ACC">
        <w:rPr>
          <w:rFonts w:eastAsia="Arial"/>
          <w:szCs w:val="28"/>
        </w:rPr>
        <w:t>Показатель  первичной заболеваемости в целом и по некоторым классам заб</w:t>
      </w:r>
      <w:r w:rsidRPr="00D05ACC">
        <w:rPr>
          <w:rFonts w:eastAsia="Arial"/>
          <w:szCs w:val="28"/>
        </w:rPr>
        <w:t>о</w:t>
      </w:r>
      <w:r w:rsidRPr="00D05ACC">
        <w:rPr>
          <w:rFonts w:eastAsia="Arial"/>
          <w:szCs w:val="28"/>
        </w:rPr>
        <w:t>леваний среди лиц старше трудоспособного возраста выше, чем среди взрослого н</w:t>
      </w:r>
      <w:r w:rsidRPr="00D05ACC">
        <w:rPr>
          <w:rFonts w:eastAsia="Arial"/>
          <w:szCs w:val="28"/>
        </w:rPr>
        <w:t>а</w:t>
      </w:r>
      <w:r w:rsidRPr="00D05ACC">
        <w:rPr>
          <w:rFonts w:eastAsia="Arial"/>
          <w:szCs w:val="28"/>
        </w:rPr>
        <w:t>селения в целом, что может косвенно свидетельствовать об активности проведения среди пожилых и эффективности в данной возрастной группе мероприятий по а</w:t>
      </w:r>
      <w:r w:rsidRPr="00D05ACC">
        <w:rPr>
          <w:rFonts w:eastAsia="Arial"/>
          <w:szCs w:val="28"/>
        </w:rPr>
        <w:t>к</w:t>
      </w:r>
      <w:r w:rsidRPr="00D05ACC">
        <w:rPr>
          <w:rFonts w:eastAsia="Arial"/>
          <w:szCs w:val="28"/>
        </w:rPr>
        <w:t>тивному выявлению заболеваний (диспансеризация, профилактические медици</w:t>
      </w:r>
      <w:r w:rsidRPr="00D05ACC">
        <w:rPr>
          <w:rFonts w:eastAsia="Arial"/>
          <w:szCs w:val="28"/>
        </w:rPr>
        <w:t>н</w:t>
      </w:r>
      <w:r w:rsidRPr="00D05ACC">
        <w:rPr>
          <w:rFonts w:eastAsia="Arial"/>
          <w:szCs w:val="28"/>
        </w:rPr>
        <w:t xml:space="preserve">ские осмотры).  </w:t>
      </w:r>
    </w:p>
    <w:p w:rsidR="00E54CD9" w:rsidRPr="00D05ACC" w:rsidRDefault="00E54CD9" w:rsidP="00E54CD9">
      <w:pPr>
        <w:spacing w:line="240" w:lineRule="auto"/>
        <w:ind w:firstLine="720"/>
        <w:rPr>
          <w:rFonts w:eastAsia="Arial"/>
          <w:szCs w:val="28"/>
        </w:rPr>
      </w:pPr>
    </w:p>
    <w:p w:rsidR="0093371F" w:rsidRDefault="0093371F" w:rsidP="00E54CD9">
      <w:pPr>
        <w:spacing w:line="240" w:lineRule="auto"/>
        <w:ind w:firstLine="720"/>
        <w:jc w:val="center"/>
        <w:rPr>
          <w:rFonts w:eastAsia="Arial"/>
          <w:b/>
          <w:szCs w:val="28"/>
        </w:rPr>
      </w:pPr>
    </w:p>
    <w:p w:rsidR="0093371F" w:rsidRDefault="0093371F" w:rsidP="00E54CD9">
      <w:pPr>
        <w:spacing w:line="240" w:lineRule="auto"/>
        <w:ind w:firstLine="720"/>
        <w:jc w:val="center"/>
        <w:rPr>
          <w:rFonts w:eastAsia="Arial"/>
          <w:b/>
          <w:szCs w:val="28"/>
        </w:rPr>
      </w:pPr>
    </w:p>
    <w:p w:rsidR="0093371F" w:rsidRDefault="0093371F" w:rsidP="00E54CD9">
      <w:pPr>
        <w:spacing w:line="240" w:lineRule="auto"/>
        <w:ind w:firstLine="720"/>
        <w:jc w:val="center"/>
        <w:rPr>
          <w:rFonts w:eastAsia="Arial"/>
          <w:b/>
          <w:szCs w:val="28"/>
        </w:rPr>
      </w:pPr>
    </w:p>
    <w:p w:rsidR="00E54CD9" w:rsidRPr="0093371F" w:rsidRDefault="0093371F" w:rsidP="00E54CD9">
      <w:pPr>
        <w:spacing w:line="240" w:lineRule="auto"/>
        <w:ind w:firstLine="720"/>
        <w:jc w:val="center"/>
        <w:rPr>
          <w:rFonts w:eastAsia="Arial"/>
          <w:szCs w:val="28"/>
        </w:rPr>
      </w:pPr>
      <w:r>
        <w:rPr>
          <w:rFonts w:eastAsia="Arial"/>
          <w:szCs w:val="28"/>
        </w:rPr>
        <w:lastRenderedPageBreak/>
        <w:t>Структура инвалидности</w:t>
      </w:r>
    </w:p>
    <w:p w:rsidR="00E54CD9" w:rsidRDefault="0093371F" w:rsidP="00E54CD9">
      <w:pPr>
        <w:spacing w:line="276" w:lineRule="auto"/>
        <w:ind w:firstLine="720"/>
        <w:jc w:val="right"/>
        <w:rPr>
          <w:rFonts w:eastAsia="Arial"/>
          <w:szCs w:val="28"/>
        </w:rPr>
      </w:pPr>
      <w:r w:rsidRPr="0093371F">
        <w:rPr>
          <w:rFonts w:eastAsia="Arial"/>
          <w:szCs w:val="28"/>
        </w:rPr>
        <w:t>Таблица № 9</w:t>
      </w:r>
    </w:p>
    <w:p w:rsidR="0093371F" w:rsidRPr="0093371F" w:rsidRDefault="0093371F" w:rsidP="00E54CD9">
      <w:pPr>
        <w:spacing w:line="276" w:lineRule="auto"/>
        <w:ind w:firstLine="720"/>
        <w:jc w:val="right"/>
        <w:rPr>
          <w:rFonts w:eastAsia="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0"/>
        <w:gridCol w:w="1166"/>
        <w:gridCol w:w="967"/>
        <w:gridCol w:w="1018"/>
        <w:gridCol w:w="992"/>
        <w:gridCol w:w="1276"/>
      </w:tblGrid>
      <w:tr w:rsidR="00E54CD9" w:rsidRPr="0093371F" w:rsidTr="0093371F">
        <w:tc>
          <w:tcPr>
            <w:tcW w:w="4930" w:type="dxa"/>
            <w:tcBorders>
              <w:top w:val="single" w:sz="4" w:space="0" w:color="auto"/>
              <w:left w:val="single" w:sz="4" w:space="0" w:color="auto"/>
              <w:bottom w:val="single" w:sz="4" w:space="0" w:color="auto"/>
              <w:right w:val="single" w:sz="4" w:space="0" w:color="auto"/>
            </w:tcBorders>
            <w:shd w:val="clear" w:color="auto" w:fill="auto"/>
            <w:hideMark/>
          </w:tcPr>
          <w:p w:rsidR="0093371F" w:rsidRDefault="00E54CD9" w:rsidP="0093371F">
            <w:pPr>
              <w:spacing w:line="240" w:lineRule="auto"/>
              <w:jc w:val="center"/>
              <w:rPr>
                <w:rFonts w:eastAsia="Cambria"/>
                <w:sz w:val="22"/>
                <w:szCs w:val="22"/>
              </w:rPr>
            </w:pPr>
            <w:r w:rsidRPr="0093371F">
              <w:rPr>
                <w:rFonts w:eastAsia="Cambria"/>
                <w:sz w:val="22"/>
                <w:szCs w:val="22"/>
              </w:rPr>
              <w:t xml:space="preserve">Состоит инвалидов на учете в медицинских </w:t>
            </w:r>
          </w:p>
          <w:p w:rsidR="00E54CD9" w:rsidRPr="0093371F" w:rsidRDefault="00E54CD9" w:rsidP="0093371F">
            <w:pPr>
              <w:spacing w:line="240" w:lineRule="auto"/>
              <w:jc w:val="center"/>
              <w:rPr>
                <w:rFonts w:eastAsia="Cambria"/>
                <w:sz w:val="22"/>
                <w:szCs w:val="22"/>
              </w:rPr>
            </w:pPr>
            <w:r w:rsidRPr="0093371F">
              <w:rPr>
                <w:rFonts w:eastAsia="Cambria"/>
                <w:sz w:val="22"/>
                <w:szCs w:val="22"/>
              </w:rPr>
              <w:t>организациях</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E54CD9" w:rsidRPr="0093371F" w:rsidRDefault="00E54CD9" w:rsidP="00E54CD9">
            <w:pPr>
              <w:spacing w:line="240" w:lineRule="auto"/>
              <w:jc w:val="center"/>
              <w:rPr>
                <w:rFonts w:eastAsia="Cambria"/>
                <w:sz w:val="22"/>
                <w:szCs w:val="22"/>
              </w:rPr>
            </w:pPr>
            <w:r w:rsidRPr="0093371F">
              <w:rPr>
                <w:rFonts w:eastAsia="Cambria"/>
                <w:sz w:val="22"/>
                <w:szCs w:val="22"/>
              </w:rPr>
              <w:t>2014</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E54CD9" w:rsidRPr="0093371F" w:rsidRDefault="00E54CD9" w:rsidP="00E54CD9">
            <w:pPr>
              <w:spacing w:line="240" w:lineRule="auto"/>
              <w:jc w:val="center"/>
              <w:rPr>
                <w:rFonts w:eastAsia="Cambria"/>
                <w:sz w:val="22"/>
                <w:szCs w:val="22"/>
              </w:rPr>
            </w:pPr>
            <w:r w:rsidRPr="0093371F">
              <w:rPr>
                <w:rFonts w:eastAsia="Cambria"/>
                <w:sz w:val="22"/>
                <w:szCs w:val="22"/>
              </w:rPr>
              <w:t>2015</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E54CD9" w:rsidRPr="0093371F" w:rsidRDefault="00E54CD9" w:rsidP="00E54CD9">
            <w:pPr>
              <w:spacing w:line="240" w:lineRule="auto"/>
              <w:jc w:val="center"/>
              <w:rPr>
                <w:rFonts w:eastAsia="Cambria"/>
                <w:sz w:val="22"/>
                <w:szCs w:val="22"/>
              </w:rPr>
            </w:pPr>
            <w:r w:rsidRPr="0093371F">
              <w:rPr>
                <w:rFonts w:eastAsia="Cambria"/>
                <w:sz w:val="22"/>
                <w:szCs w:val="22"/>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54CD9" w:rsidRPr="0093371F" w:rsidRDefault="00E54CD9" w:rsidP="00E54CD9">
            <w:pPr>
              <w:spacing w:line="240" w:lineRule="auto"/>
              <w:jc w:val="center"/>
              <w:rPr>
                <w:rFonts w:eastAsia="Cambria"/>
                <w:sz w:val="22"/>
                <w:szCs w:val="22"/>
              </w:rPr>
            </w:pPr>
            <w:r w:rsidRPr="0093371F">
              <w:rPr>
                <w:rFonts w:eastAsia="Cambria"/>
                <w:sz w:val="22"/>
                <w:szCs w:val="22"/>
              </w:rPr>
              <w:t>2017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54CD9" w:rsidRPr="0093371F" w:rsidRDefault="00E54CD9" w:rsidP="00E54CD9">
            <w:pPr>
              <w:spacing w:line="240" w:lineRule="auto"/>
              <w:jc w:val="center"/>
              <w:rPr>
                <w:rFonts w:eastAsia="Cambria"/>
                <w:sz w:val="22"/>
                <w:szCs w:val="22"/>
              </w:rPr>
            </w:pPr>
            <w:r w:rsidRPr="0093371F">
              <w:rPr>
                <w:rFonts w:eastAsia="Cambria"/>
                <w:sz w:val="22"/>
                <w:szCs w:val="22"/>
              </w:rPr>
              <w:t>2018</w:t>
            </w:r>
          </w:p>
          <w:p w:rsidR="00E54CD9" w:rsidRPr="0093371F" w:rsidRDefault="00E54CD9" w:rsidP="00E54CD9">
            <w:pPr>
              <w:spacing w:line="240" w:lineRule="auto"/>
              <w:jc w:val="center"/>
              <w:rPr>
                <w:rFonts w:eastAsia="Cambria"/>
                <w:sz w:val="22"/>
                <w:szCs w:val="22"/>
              </w:rPr>
            </w:pPr>
          </w:p>
        </w:tc>
      </w:tr>
      <w:tr w:rsidR="00E54CD9" w:rsidRPr="0093371F" w:rsidTr="0093371F">
        <w:tc>
          <w:tcPr>
            <w:tcW w:w="4930" w:type="dxa"/>
            <w:tcBorders>
              <w:top w:val="single" w:sz="4" w:space="0" w:color="auto"/>
              <w:left w:val="single" w:sz="4" w:space="0" w:color="auto"/>
              <w:bottom w:val="single" w:sz="4" w:space="0" w:color="auto"/>
              <w:right w:val="single" w:sz="4" w:space="0" w:color="auto"/>
            </w:tcBorders>
            <w:shd w:val="clear" w:color="auto" w:fill="auto"/>
            <w:hideMark/>
          </w:tcPr>
          <w:p w:rsidR="00E54CD9" w:rsidRPr="0093371F" w:rsidRDefault="00E54CD9" w:rsidP="00E54CD9">
            <w:pPr>
              <w:spacing w:line="240" w:lineRule="auto"/>
              <w:jc w:val="left"/>
              <w:rPr>
                <w:rFonts w:eastAsia="Cambria"/>
                <w:sz w:val="22"/>
                <w:szCs w:val="22"/>
              </w:rPr>
            </w:pPr>
            <w:r w:rsidRPr="0093371F">
              <w:rPr>
                <w:rFonts w:eastAsia="Cambria"/>
                <w:sz w:val="22"/>
                <w:szCs w:val="22"/>
              </w:rPr>
              <w:t>взрослых (18 лет и старше)</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E54CD9" w:rsidRPr="0093371F" w:rsidRDefault="00E54CD9" w:rsidP="0093371F">
            <w:pPr>
              <w:spacing w:line="240" w:lineRule="auto"/>
              <w:jc w:val="center"/>
              <w:rPr>
                <w:rFonts w:eastAsia="Cambria"/>
                <w:sz w:val="22"/>
                <w:szCs w:val="22"/>
              </w:rPr>
            </w:pPr>
            <w:r w:rsidRPr="0093371F">
              <w:rPr>
                <w:rFonts w:eastAsia="Cambria"/>
                <w:sz w:val="22"/>
                <w:szCs w:val="22"/>
              </w:rPr>
              <w:t>1358</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E54CD9" w:rsidRPr="0093371F" w:rsidRDefault="00E54CD9" w:rsidP="0093371F">
            <w:pPr>
              <w:spacing w:line="240" w:lineRule="auto"/>
              <w:jc w:val="center"/>
              <w:rPr>
                <w:rFonts w:eastAsia="Cambria"/>
                <w:sz w:val="22"/>
                <w:szCs w:val="22"/>
              </w:rPr>
            </w:pPr>
            <w:r w:rsidRPr="0093371F">
              <w:rPr>
                <w:rFonts w:eastAsia="Cambria"/>
                <w:sz w:val="22"/>
                <w:szCs w:val="22"/>
              </w:rPr>
              <w:t>1255</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E54CD9" w:rsidRPr="0093371F" w:rsidRDefault="00E54CD9" w:rsidP="0093371F">
            <w:pPr>
              <w:spacing w:line="240" w:lineRule="auto"/>
              <w:jc w:val="center"/>
              <w:rPr>
                <w:rFonts w:eastAsia="Cambria"/>
                <w:sz w:val="22"/>
                <w:szCs w:val="22"/>
              </w:rPr>
            </w:pPr>
            <w:r w:rsidRPr="0093371F">
              <w:rPr>
                <w:rFonts w:eastAsia="Cambria"/>
                <w:sz w:val="22"/>
                <w:szCs w:val="22"/>
              </w:rPr>
              <w:t>1198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54CD9" w:rsidRPr="0093371F" w:rsidRDefault="00E54CD9" w:rsidP="0093371F">
            <w:pPr>
              <w:spacing w:line="240" w:lineRule="auto"/>
              <w:jc w:val="center"/>
              <w:rPr>
                <w:rFonts w:eastAsia="Cambria"/>
                <w:sz w:val="22"/>
                <w:szCs w:val="22"/>
              </w:rPr>
            </w:pPr>
            <w:r w:rsidRPr="0093371F">
              <w:rPr>
                <w:rFonts w:eastAsia="Cambria"/>
                <w:sz w:val="22"/>
                <w:szCs w:val="22"/>
              </w:rPr>
              <w:t>1345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54CD9" w:rsidRPr="0093371F" w:rsidRDefault="00E54CD9" w:rsidP="0093371F">
            <w:pPr>
              <w:spacing w:line="240" w:lineRule="auto"/>
              <w:jc w:val="center"/>
              <w:rPr>
                <w:rFonts w:eastAsia="Cambria"/>
                <w:sz w:val="22"/>
                <w:szCs w:val="22"/>
              </w:rPr>
            </w:pPr>
            <w:r w:rsidRPr="0093371F">
              <w:rPr>
                <w:rFonts w:eastAsia="Cambria"/>
                <w:sz w:val="22"/>
                <w:szCs w:val="22"/>
              </w:rPr>
              <w:t>1267</w:t>
            </w:r>
          </w:p>
          <w:p w:rsidR="00E54CD9" w:rsidRPr="0093371F" w:rsidRDefault="00E54CD9" w:rsidP="0093371F">
            <w:pPr>
              <w:spacing w:line="240" w:lineRule="auto"/>
              <w:jc w:val="center"/>
              <w:rPr>
                <w:rFonts w:eastAsia="Cambria"/>
                <w:sz w:val="22"/>
                <w:szCs w:val="22"/>
              </w:rPr>
            </w:pPr>
          </w:p>
        </w:tc>
      </w:tr>
      <w:tr w:rsidR="00E54CD9" w:rsidRPr="0093371F" w:rsidTr="0093371F">
        <w:tc>
          <w:tcPr>
            <w:tcW w:w="4930" w:type="dxa"/>
            <w:tcBorders>
              <w:top w:val="single" w:sz="4" w:space="0" w:color="auto"/>
              <w:left w:val="single" w:sz="4" w:space="0" w:color="auto"/>
              <w:bottom w:val="single" w:sz="4" w:space="0" w:color="auto"/>
              <w:right w:val="single" w:sz="4" w:space="0" w:color="auto"/>
            </w:tcBorders>
            <w:shd w:val="clear" w:color="auto" w:fill="auto"/>
            <w:hideMark/>
          </w:tcPr>
          <w:p w:rsidR="00E54CD9" w:rsidRPr="0093371F" w:rsidRDefault="00E54CD9" w:rsidP="00E54CD9">
            <w:pPr>
              <w:spacing w:line="240" w:lineRule="auto"/>
              <w:jc w:val="left"/>
              <w:rPr>
                <w:rFonts w:eastAsia="Cambria"/>
                <w:sz w:val="22"/>
                <w:szCs w:val="22"/>
              </w:rPr>
            </w:pPr>
            <w:r w:rsidRPr="0093371F">
              <w:rPr>
                <w:rFonts w:eastAsia="Cambria"/>
                <w:sz w:val="22"/>
                <w:szCs w:val="22"/>
              </w:rPr>
              <w:t>из них: лиц старше трудоспособного возраста (мужчин – 60 лет и старше, женщин – 55 лет и старше)</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E54CD9" w:rsidRPr="0093371F" w:rsidRDefault="00E54CD9" w:rsidP="0093371F">
            <w:pPr>
              <w:spacing w:line="240" w:lineRule="auto"/>
              <w:jc w:val="center"/>
              <w:rPr>
                <w:rFonts w:eastAsia="Cambria"/>
                <w:sz w:val="22"/>
                <w:szCs w:val="22"/>
              </w:rPr>
            </w:pPr>
            <w:r w:rsidRPr="0093371F">
              <w:rPr>
                <w:rFonts w:eastAsia="Cambria"/>
                <w:sz w:val="22"/>
                <w:szCs w:val="22"/>
              </w:rPr>
              <w:t>488</w:t>
            </w:r>
          </w:p>
          <w:p w:rsidR="00E54CD9" w:rsidRPr="0093371F" w:rsidRDefault="00E54CD9" w:rsidP="0093371F">
            <w:pPr>
              <w:spacing w:line="240" w:lineRule="auto"/>
              <w:jc w:val="center"/>
              <w:rPr>
                <w:rFonts w:eastAsia="Cambria"/>
                <w:sz w:val="22"/>
                <w:szCs w:val="22"/>
              </w:rPr>
            </w:pPr>
            <w:r w:rsidRPr="0093371F">
              <w:rPr>
                <w:rFonts w:eastAsia="Cambria"/>
                <w:sz w:val="22"/>
                <w:szCs w:val="22"/>
              </w:rPr>
              <w:t>31,0%</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E54CD9" w:rsidRPr="0093371F" w:rsidRDefault="00E54CD9" w:rsidP="0093371F">
            <w:pPr>
              <w:spacing w:line="240" w:lineRule="auto"/>
              <w:jc w:val="center"/>
              <w:rPr>
                <w:rFonts w:eastAsia="Cambria"/>
                <w:sz w:val="22"/>
                <w:szCs w:val="22"/>
              </w:rPr>
            </w:pPr>
            <w:r w:rsidRPr="0093371F">
              <w:rPr>
                <w:rFonts w:eastAsia="Cambria"/>
                <w:sz w:val="22"/>
                <w:szCs w:val="22"/>
              </w:rPr>
              <w:t>480</w:t>
            </w:r>
          </w:p>
          <w:p w:rsidR="00E54CD9" w:rsidRPr="0093371F" w:rsidRDefault="00E54CD9" w:rsidP="0093371F">
            <w:pPr>
              <w:spacing w:line="240" w:lineRule="auto"/>
              <w:jc w:val="center"/>
              <w:rPr>
                <w:rFonts w:eastAsia="Cambria"/>
                <w:sz w:val="22"/>
                <w:szCs w:val="22"/>
              </w:rPr>
            </w:pPr>
            <w:r w:rsidRPr="0093371F">
              <w:rPr>
                <w:rFonts w:eastAsia="Cambria"/>
                <w:sz w:val="22"/>
                <w:szCs w:val="22"/>
              </w:rPr>
              <w:t>31,6%</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E54CD9" w:rsidRPr="0093371F" w:rsidRDefault="00E54CD9" w:rsidP="0093371F">
            <w:pPr>
              <w:spacing w:line="240" w:lineRule="auto"/>
              <w:jc w:val="center"/>
              <w:rPr>
                <w:rFonts w:eastAsia="Cambria"/>
                <w:sz w:val="22"/>
                <w:szCs w:val="22"/>
              </w:rPr>
            </w:pPr>
            <w:r w:rsidRPr="0093371F">
              <w:rPr>
                <w:rFonts w:eastAsia="Cambria"/>
                <w:sz w:val="22"/>
                <w:szCs w:val="22"/>
              </w:rPr>
              <w:t>454</w:t>
            </w:r>
          </w:p>
          <w:p w:rsidR="00E54CD9" w:rsidRPr="0093371F" w:rsidRDefault="00E54CD9" w:rsidP="0093371F">
            <w:pPr>
              <w:spacing w:line="240" w:lineRule="auto"/>
              <w:jc w:val="center"/>
              <w:rPr>
                <w:rFonts w:eastAsia="Cambria"/>
                <w:sz w:val="22"/>
                <w:szCs w:val="22"/>
              </w:rPr>
            </w:pPr>
            <w:r w:rsidRPr="0093371F">
              <w:rPr>
                <w:rFonts w:eastAsia="Cambria"/>
                <w:sz w:val="22"/>
                <w:szCs w:val="22"/>
              </w:rPr>
              <w:t>30,2%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54CD9" w:rsidRPr="0093371F" w:rsidRDefault="00E54CD9" w:rsidP="0093371F">
            <w:pPr>
              <w:spacing w:line="240" w:lineRule="auto"/>
              <w:jc w:val="center"/>
              <w:rPr>
                <w:rFonts w:eastAsia="Cambria"/>
                <w:sz w:val="22"/>
                <w:szCs w:val="22"/>
              </w:rPr>
            </w:pPr>
            <w:r w:rsidRPr="0093371F">
              <w:rPr>
                <w:rFonts w:eastAsia="Cambria"/>
                <w:sz w:val="22"/>
                <w:szCs w:val="22"/>
              </w:rPr>
              <w:t>532</w:t>
            </w:r>
          </w:p>
          <w:p w:rsidR="00E54CD9" w:rsidRPr="0093371F" w:rsidRDefault="00E54CD9" w:rsidP="0093371F">
            <w:pPr>
              <w:spacing w:line="240" w:lineRule="auto"/>
              <w:jc w:val="center"/>
              <w:rPr>
                <w:rFonts w:eastAsia="Cambria"/>
                <w:sz w:val="22"/>
                <w:szCs w:val="22"/>
              </w:rPr>
            </w:pPr>
            <w:r w:rsidRPr="0093371F">
              <w:rPr>
                <w:rFonts w:eastAsia="Cambria"/>
                <w:sz w:val="22"/>
                <w:szCs w:val="22"/>
              </w:rPr>
              <w:t>36,5%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54CD9" w:rsidRPr="0093371F" w:rsidRDefault="00E54CD9" w:rsidP="0093371F">
            <w:pPr>
              <w:spacing w:line="240" w:lineRule="auto"/>
              <w:jc w:val="center"/>
              <w:rPr>
                <w:rFonts w:eastAsia="Cambria"/>
                <w:sz w:val="22"/>
                <w:szCs w:val="22"/>
              </w:rPr>
            </w:pPr>
            <w:r w:rsidRPr="0093371F">
              <w:rPr>
                <w:rFonts w:eastAsia="Cambria"/>
                <w:sz w:val="22"/>
                <w:szCs w:val="22"/>
              </w:rPr>
              <w:t>541</w:t>
            </w:r>
          </w:p>
          <w:p w:rsidR="00E54CD9" w:rsidRPr="0093371F" w:rsidRDefault="00E54CD9" w:rsidP="0093371F">
            <w:pPr>
              <w:spacing w:line="240" w:lineRule="auto"/>
              <w:jc w:val="center"/>
              <w:rPr>
                <w:rFonts w:eastAsia="Cambria"/>
                <w:sz w:val="22"/>
                <w:szCs w:val="22"/>
              </w:rPr>
            </w:pPr>
            <w:r w:rsidRPr="0093371F">
              <w:rPr>
                <w:rFonts w:eastAsia="Cambria"/>
                <w:sz w:val="22"/>
                <w:szCs w:val="22"/>
              </w:rPr>
              <w:t>41,5%</w:t>
            </w:r>
          </w:p>
        </w:tc>
      </w:tr>
    </w:tbl>
    <w:p w:rsidR="00E54CD9" w:rsidRPr="00E54CD9" w:rsidRDefault="00E54CD9" w:rsidP="00E54CD9">
      <w:pPr>
        <w:suppressAutoHyphens/>
        <w:spacing w:line="240" w:lineRule="auto"/>
        <w:ind w:firstLine="708"/>
        <w:rPr>
          <w:b/>
          <w:sz w:val="24"/>
          <w:szCs w:val="24"/>
          <w:lang w:eastAsia="zh-CN"/>
        </w:rPr>
      </w:pPr>
    </w:p>
    <w:p w:rsidR="00E54CD9" w:rsidRPr="0093371F" w:rsidRDefault="00E54CD9" w:rsidP="0093371F">
      <w:pPr>
        <w:suppressAutoHyphens/>
        <w:spacing w:line="360" w:lineRule="exact"/>
        <w:ind w:firstLine="709"/>
        <w:rPr>
          <w:szCs w:val="28"/>
          <w:lang w:eastAsia="zh-CN"/>
        </w:rPr>
      </w:pPr>
      <w:r w:rsidRPr="0093371F">
        <w:rPr>
          <w:szCs w:val="28"/>
          <w:lang w:eastAsia="zh-CN"/>
        </w:rPr>
        <w:t>Интенсивный показатель первичной инвалидности</w:t>
      </w:r>
      <w:r w:rsidRPr="0093371F">
        <w:rPr>
          <w:i/>
          <w:szCs w:val="28"/>
          <w:lang w:eastAsia="zh-CN"/>
        </w:rPr>
        <w:t xml:space="preserve"> </w:t>
      </w:r>
      <w:r w:rsidRPr="0093371F">
        <w:rPr>
          <w:szCs w:val="28"/>
          <w:lang w:eastAsia="zh-CN"/>
        </w:rPr>
        <w:t xml:space="preserve">населения старше трудоспособного возраста в Республике Тыва в 2018 году составил 147,3 на 10 тыс. населения (для сравнения: аналогичный показатель для взрослого населения в </w:t>
      </w:r>
      <w:r w:rsidR="0093371F">
        <w:rPr>
          <w:szCs w:val="28"/>
          <w:lang w:eastAsia="zh-CN"/>
        </w:rPr>
        <w:t xml:space="preserve"> </w:t>
      </w:r>
      <w:r w:rsidRPr="0093371F">
        <w:rPr>
          <w:szCs w:val="28"/>
          <w:lang w:eastAsia="zh-CN"/>
        </w:rPr>
        <w:t>целом – 62,7 на 10 тыс. населения).</w:t>
      </w:r>
    </w:p>
    <w:p w:rsidR="00E54CD9" w:rsidRPr="0093371F" w:rsidRDefault="00E54CD9" w:rsidP="0093371F">
      <w:pPr>
        <w:suppressAutoHyphens/>
        <w:spacing w:line="360" w:lineRule="exact"/>
        <w:ind w:firstLine="709"/>
        <w:rPr>
          <w:szCs w:val="28"/>
          <w:lang w:eastAsia="zh-CN"/>
        </w:rPr>
      </w:pPr>
      <w:r w:rsidRPr="0093371F">
        <w:rPr>
          <w:szCs w:val="28"/>
          <w:lang w:eastAsia="zh-CN"/>
        </w:rPr>
        <w:t>Структура первичной инвалидности лиц старше трудоспособного возраста представлена следующим образом:</w:t>
      </w:r>
    </w:p>
    <w:p w:rsidR="00E54CD9" w:rsidRPr="0093371F" w:rsidRDefault="00E54CD9" w:rsidP="0093371F">
      <w:pPr>
        <w:suppressAutoHyphens/>
        <w:spacing w:line="360" w:lineRule="exact"/>
        <w:ind w:firstLine="709"/>
        <w:rPr>
          <w:szCs w:val="28"/>
          <w:lang w:eastAsia="zh-CN"/>
        </w:rPr>
      </w:pPr>
      <w:r w:rsidRPr="0093371F">
        <w:rPr>
          <w:szCs w:val="28"/>
          <w:lang w:eastAsia="zh-CN"/>
        </w:rPr>
        <w:t>- болезни системы кровообращения (221 чел.</w:t>
      </w:r>
      <w:r w:rsidR="0093371F">
        <w:rPr>
          <w:szCs w:val="28"/>
          <w:lang w:eastAsia="zh-CN"/>
        </w:rPr>
        <w:t xml:space="preserve"> – </w:t>
      </w:r>
      <w:r w:rsidRPr="0093371F">
        <w:rPr>
          <w:szCs w:val="28"/>
          <w:lang w:eastAsia="zh-CN"/>
        </w:rPr>
        <w:t>40,8</w:t>
      </w:r>
      <w:r w:rsidR="0093371F">
        <w:rPr>
          <w:szCs w:val="28"/>
          <w:lang w:eastAsia="zh-CN"/>
        </w:rPr>
        <w:t xml:space="preserve"> процента</w:t>
      </w:r>
      <w:r w:rsidRPr="0093371F">
        <w:rPr>
          <w:szCs w:val="28"/>
          <w:lang w:eastAsia="zh-CN"/>
        </w:rPr>
        <w:t>);</w:t>
      </w:r>
    </w:p>
    <w:p w:rsidR="00E54CD9" w:rsidRPr="0093371F" w:rsidRDefault="00E54CD9" w:rsidP="0093371F">
      <w:pPr>
        <w:suppressAutoHyphens/>
        <w:spacing w:line="360" w:lineRule="exact"/>
        <w:ind w:firstLine="709"/>
        <w:rPr>
          <w:szCs w:val="28"/>
          <w:lang w:eastAsia="zh-CN"/>
        </w:rPr>
      </w:pPr>
      <w:r w:rsidRPr="0093371F">
        <w:rPr>
          <w:szCs w:val="28"/>
          <w:lang w:eastAsia="zh-CN"/>
        </w:rPr>
        <w:t>- ЗНО (154чел.</w:t>
      </w:r>
      <w:r w:rsidR="0093371F">
        <w:rPr>
          <w:szCs w:val="28"/>
          <w:lang w:eastAsia="zh-CN"/>
        </w:rPr>
        <w:t xml:space="preserve"> – </w:t>
      </w:r>
      <w:r w:rsidRPr="0093371F">
        <w:rPr>
          <w:szCs w:val="28"/>
          <w:lang w:eastAsia="zh-CN"/>
        </w:rPr>
        <w:t>28,4</w:t>
      </w:r>
      <w:r w:rsidR="0093371F">
        <w:rPr>
          <w:szCs w:val="28"/>
          <w:lang w:eastAsia="zh-CN"/>
        </w:rPr>
        <w:t xml:space="preserve"> процента</w:t>
      </w:r>
      <w:r w:rsidRPr="0093371F">
        <w:rPr>
          <w:szCs w:val="28"/>
          <w:lang w:eastAsia="zh-CN"/>
        </w:rPr>
        <w:t>);</w:t>
      </w:r>
    </w:p>
    <w:p w:rsidR="00E54CD9" w:rsidRPr="0093371F" w:rsidRDefault="00E54CD9" w:rsidP="0093371F">
      <w:pPr>
        <w:suppressAutoHyphens/>
        <w:spacing w:line="360" w:lineRule="exact"/>
        <w:ind w:firstLine="709"/>
        <w:rPr>
          <w:szCs w:val="28"/>
          <w:lang w:eastAsia="zh-CN"/>
        </w:rPr>
      </w:pPr>
      <w:r w:rsidRPr="0093371F">
        <w:rPr>
          <w:szCs w:val="28"/>
          <w:lang w:eastAsia="zh-CN"/>
        </w:rPr>
        <w:t>- болезни глаза и его придаточного аппарата (53 чел.</w:t>
      </w:r>
      <w:r w:rsidR="0093371F">
        <w:rPr>
          <w:szCs w:val="28"/>
          <w:lang w:eastAsia="zh-CN"/>
        </w:rPr>
        <w:t xml:space="preserve"> – </w:t>
      </w:r>
      <w:r w:rsidRPr="0093371F">
        <w:rPr>
          <w:szCs w:val="28"/>
          <w:lang w:eastAsia="zh-CN"/>
        </w:rPr>
        <w:t>9,7</w:t>
      </w:r>
      <w:r w:rsidR="0093371F">
        <w:rPr>
          <w:szCs w:val="28"/>
          <w:lang w:eastAsia="zh-CN"/>
        </w:rPr>
        <w:t xml:space="preserve"> процента</w:t>
      </w:r>
      <w:r w:rsidRPr="0093371F">
        <w:rPr>
          <w:szCs w:val="28"/>
          <w:lang w:eastAsia="zh-CN"/>
        </w:rPr>
        <w:t>);</w:t>
      </w:r>
    </w:p>
    <w:p w:rsidR="00E54CD9" w:rsidRPr="0093371F" w:rsidRDefault="00E54CD9" w:rsidP="0093371F">
      <w:pPr>
        <w:suppressAutoHyphens/>
        <w:spacing w:line="360" w:lineRule="exact"/>
        <w:ind w:firstLine="709"/>
        <w:rPr>
          <w:szCs w:val="28"/>
          <w:lang w:eastAsia="zh-CN"/>
        </w:rPr>
      </w:pPr>
      <w:r w:rsidRPr="0093371F">
        <w:rPr>
          <w:szCs w:val="28"/>
          <w:lang w:eastAsia="zh-CN"/>
        </w:rPr>
        <w:t xml:space="preserve">- болезни костно-мышечной системы </w:t>
      </w:r>
      <w:r w:rsidR="0093371F">
        <w:rPr>
          <w:szCs w:val="28"/>
          <w:lang w:eastAsia="zh-CN"/>
        </w:rPr>
        <w:t>и соединительной ткани (27 чел. –                4,9 процента</w:t>
      </w:r>
      <w:r w:rsidRPr="0093371F">
        <w:rPr>
          <w:szCs w:val="28"/>
          <w:lang w:eastAsia="zh-CN"/>
        </w:rPr>
        <w:t xml:space="preserve">).  </w:t>
      </w:r>
    </w:p>
    <w:p w:rsidR="00E54CD9" w:rsidRPr="00D05ACC" w:rsidRDefault="00E54CD9" w:rsidP="00E54CD9">
      <w:pPr>
        <w:suppressAutoHyphens/>
        <w:spacing w:line="240" w:lineRule="auto"/>
        <w:ind w:firstLine="708"/>
        <w:rPr>
          <w:b/>
          <w:szCs w:val="28"/>
          <w:lang w:eastAsia="zh-CN"/>
        </w:rPr>
      </w:pPr>
    </w:p>
    <w:p w:rsidR="00E54CD9" w:rsidRPr="0093371F" w:rsidRDefault="00E54CD9" w:rsidP="0093371F">
      <w:pPr>
        <w:suppressAutoHyphens/>
        <w:spacing w:line="240" w:lineRule="auto"/>
        <w:ind w:firstLine="708"/>
        <w:jc w:val="center"/>
        <w:rPr>
          <w:szCs w:val="28"/>
          <w:lang w:eastAsia="zh-CN"/>
        </w:rPr>
      </w:pPr>
      <w:r w:rsidRPr="0093371F">
        <w:rPr>
          <w:szCs w:val="28"/>
          <w:lang w:eastAsia="zh-CN"/>
        </w:rPr>
        <w:t>Структура инвалидности представлена на диаграмме:</w:t>
      </w:r>
    </w:p>
    <w:p w:rsidR="00E54CD9" w:rsidRPr="00E54CD9" w:rsidRDefault="004841B9" w:rsidP="00E54CD9">
      <w:pPr>
        <w:suppressAutoHyphens/>
        <w:spacing w:line="240" w:lineRule="auto"/>
        <w:ind w:firstLine="708"/>
        <w:rPr>
          <w:b/>
          <w:i/>
          <w:sz w:val="24"/>
          <w:szCs w:val="24"/>
          <w:lang w:eastAsia="zh-CN"/>
        </w:rPr>
      </w:pPr>
      <w:r>
        <w:rPr>
          <w:b/>
          <w:i/>
          <w:noProof/>
          <w:sz w:val="24"/>
          <w:szCs w:val="24"/>
        </w:rPr>
        <w:drawing>
          <wp:inline distT="0" distB="0" distL="0" distR="0">
            <wp:extent cx="2729865" cy="1828800"/>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54CD9" w:rsidRPr="00E54CD9" w:rsidRDefault="00E54CD9" w:rsidP="00E54CD9">
      <w:pPr>
        <w:suppressAutoHyphens/>
        <w:spacing w:line="240" w:lineRule="auto"/>
        <w:ind w:firstLine="708"/>
        <w:rPr>
          <w:b/>
          <w:i/>
          <w:sz w:val="24"/>
          <w:szCs w:val="24"/>
          <w:lang w:eastAsia="zh-CN"/>
        </w:rPr>
      </w:pPr>
    </w:p>
    <w:p w:rsidR="0093371F" w:rsidRDefault="00E54CD9" w:rsidP="0093371F">
      <w:pPr>
        <w:spacing w:line="240" w:lineRule="auto"/>
        <w:ind w:firstLine="567"/>
        <w:contextualSpacing/>
        <w:jc w:val="center"/>
        <w:outlineLvl w:val="1"/>
        <w:rPr>
          <w:rFonts w:eastAsia="Cambria"/>
          <w:szCs w:val="28"/>
          <w:lang w:eastAsia="en-US"/>
        </w:rPr>
      </w:pPr>
      <w:r w:rsidRPr="0093371F">
        <w:rPr>
          <w:rFonts w:eastAsia="Cambria"/>
          <w:szCs w:val="28"/>
          <w:lang w:eastAsia="en-US"/>
        </w:rPr>
        <w:t xml:space="preserve">Анализ инфраструктуры службы оказания </w:t>
      </w:r>
    </w:p>
    <w:p w:rsidR="00E54CD9" w:rsidRPr="0093371F" w:rsidRDefault="00E54CD9" w:rsidP="0093371F">
      <w:pPr>
        <w:spacing w:line="240" w:lineRule="auto"/>
        <w:ind w:firstLine="567"/>
        <w:contextualSpacing/>
        <w:jc w:val="center"/>
        <w:outlineLvl w:val="1"/>
        <w:rPr>
          <w:rFonts w:eastAsia="Cambria"/>
          <w:szCs w:val="28"/>
          <w:lang w:eastAsia="en-US"/>
        </w:rPr>
      </w:pPr>
      <w:r w:rsidRPr="0093371F">
        <w:rPr>
          <w:rFonts w:eastAsia="Cambria"/>
          <w:szCs w:val="28"/>
          <w:lang w:eastAsia="en-US"/>
        </w:rPr>
        <w:t>медицинской помощи гражданам 70 лет и старше</w:t>
      </w:r>
    </w:p>
    <w:p w:rsidR="00D05ACC" w:rsidRPr="004777BE" w:rsidRDefault="00D05ACC" w:rsidP="00D05ACC">
      <w:pPr>
        <w:spacing w:after="160" w:line="259" w:lineRule="auto"/>
        <w:ind w:left="142" w:firstLine="567"/>
        <w:contextualSpacing/>
        <w:jc w:val="center"/>
        <w:outlineLvl w:val="1"/>
        <w:rPr>
          <w:rFonts w:eastAsia="Cambria"/>
          <w:b/>
          <w:szCs w:val="28"/>
          <w:lang w:eastAsia="en-US"/>
        </w:rPr>
      </w:pPr>
    </w:p>
    <w:p w:rsidR="00E54CD9" w:rsidRPr="00D05ACC" w:rsidRDefault="00E54CD9" w:rsidP="0093371F">
      <w:pPr>
        <w:ind w:firstLine="709"/>
        <w:rPr>
          <w:rFonts w:eastAsia="Arial"/>
          <w:szCs w:val="28"/>
          <w:shd w:val="clear" w:color="auto" w:fill="FFFFFF"/>
        </w:rPr>
      </w:pPr>
      <w:r w:rsidRPr="00D05ACC">
        <w:rPr>
          <w:rFonts w:eastAsia="Arial"/>
          <w:szCs w:val="28"/>
          <w:shd w:val="clear" w:color="auto" w:fill="FFFFFF"/>
        </w:rPr>
        <w:t>В настоящее время в регионе идет организация развития гериатрической службы.</w:t>
      </w:r>
    </w:p>
    <w:p w:rsidR="00E54CD9" w:rsidRPr="00D05ACC" w:rsidRDefault="00E54CD9" w:rsidP="0093371F">
      <w:pPr>
        <w:ind w:firstLine="709"/>
        <w:rPr>
          <w:rFonts w:eastAsia="Calibri"/>
          <w:szCs w:val="28"/>
        </w:rPr>
      </w:pPr>
      <w:r w:rsidRPr="00D05ACC">
        <w:rPr>
          <w:rFonts w:eastAsia="Arial"/>
          <w:szCs w:val="28"/>
          <w:shd w:val="clear" w:color="auto" w:fill="FFFFFF"/>
        </w:rPr>
        <w:t>На базе ГБУЗ Р</w:t>
      </w:r>
      <w:r w:rsidR="0093371F">
        <w:rPr>
          <w:rFonts w:eastAsia="Arial"/>
          <w:szCs w:val="28"/>
          <w:shd w:val="clear" w:color="auto" w:fill="FFFFFF"/>
        </w:rPr>
        <w:t xml:space="preserve">еспублики </w:t>
      </w:r>
      <w:r w:rsidRPr="00D05ACC">
        <w:rPr>
          <w:rFonts w:eastAsia="Arial"/>
          <w:szCs w:val="28"/>
          <w:shd w:val="clear" w:color="auto" w:fill="FFFFFF"/>
        </w:rPr>
        <w:t>Т</w:t>
      </w:r>
      <w:r w:rsidR="0093371F">
        <w:rPr>
          <w:rFonts w:eastAsia="Arial"/>
          <w:szCs w:val="28"/>
          <w:shd w:val="clear" w:color="auto" w:fill="FFFFFF"/>
        </w:rPr>
        <w:t>ыва</w:t>
      </w:r>
      <w:r w:rsidRPr="00D05ACC">
        <w:rPr>
          <w:rFonts w:eastAsia="Arial"/>
          <w:szCs w:val="28"/>
          <w:shd w:val="clear" w:color="auto" w:fill="FFFFFF"/>
        </w:rPr>
        <w:t xml:space="preserve"> </w:t>
      </w:r>
      <w:r w:rsidR="00EE6BB6">
        <w:rPr>
          <w:rFonts w:eastAsia="Arial"/>
          <w:szCs w:val="28"/>
          <w:shd w:val="clear" w:color="auto" w:fill="FFFFFF"/>
        </w:rPr>
        <w:t>«</w:t>
      </w:r>
      <w:r w:rsidRPr="00D05ACC">
        <w:rPr>
          <w:rFonts w:eastAsia="Arial"/>
          <w:szCs w:val="28"/>
          <w:shd w:val="clear" w:color="auto" w:fill="FFFFFF"/>
        </w:rPr>
        <w:t>Республиканской больницы №</w:t>
      </w:r>
      <w:r w:rsidR="0093371F">
        <w:rPr>
          <w:rFonts w:eastAsia="Arial"/>
          <w:szCs w:val="28"/>
          <w:shd w:val="clear" w:color="auto" w:fill="FFFFFF"/>
        </w:rPr>
        <w:t xml:space="preserve"> </w:t>
      </w:r>
      <w:r w:rsidRPr="00D05ACC">
        <w:rPr>
          <w:rFonts w:eastAsia="Arial"/>
          <w:szCs w:val="28"/>
          <w:shd w:val="clear" w:color="auto" w:fill="FFFFFF"/>
        </w:rPr>
        <w:t>1</w:t>
      </w:r>
      <w:r w:rsidR="00EE6BB6">
        <w:rPr>
          <w:rFonts w:eastAsia="Arial"/>
          <w:szCs w:val="28"/>
          <w:shd w:val="clear" w:color="auto" w:fill="FFFFFF"/>
        </w:rPr>
        <w:t>»</w:t>
      </w:r>
      <w:r w:rsidR="00FF1E4B">
        <w:rPr>
          <w:rFonts w:eastAsia="Arial"/>
          <w:szCs w:val="28"/>
          <w:shd w:val="clear" w:color="auto" w:fill="FFFFFF"/>
        </w:rPr>
        <w:t xml:space="preserve"> </w:t>
      </w:r>
      <w:r w:rsidRPr="00D05ACC">
        <w:rPr>
          <w:rFonts w:eastAsia="Arial"/>
          <w:szCs w:val="28"/>
          <w:shd w:val="clear" w:color="auto" w:fill="FFFFFF"/>
        </w:rPr>
        <w:t>функци</w:t>
      </w:r>
      <w:r w:rsidRPr="00D05ACC">
        <w:rPr>
          <w:rFonts w:eastAsia="Arial"/>
          <w:szCs w:val="28"/>
          <w:shd w:val="clear" w:color="auto" w:fill="FFFFFF"/>
        </w:rPr>
        <w:t>о</w:t>
      </w:r>
      <w:r w:rsidRPr="00D05ACC">
        <w:rPr>
          <w:rFonts w:eastAsia="Arial"/>
          <w:szCs w:val="28"/>
          <w:shd w:val="clear" w:color="auto" w:fill="FFFFFF"/>
        </w:rPr>
        <w:t xml:space="preserve">нирует гериатрическое отделение амбулаторно-поликлинического типа. Имеется </w:t>
      </w:r>
      <w:r w:rsidR="00FF1E4B">
        <w:rPr>
          <w:rFonts w:eastAsia="Arial"/>
          <w:szCs w:val="28"/>
          <w:shd w:val="clear" w:color="auto" w:fill="FFFFFF"/>
        </w:rPr>
        <w:t xml:space="preserve">            </w:t>
      </w:r>
      <w:r w:rsidRPr="00D05ACC">
        <w:rPr>
          <w:rFonts w:eastAsia="Arial"/>
          <w:szCs w:val="28"/>
          <w:shd w:val="clear" w:color="auto" w:fill="FFFFFF"/>
        </w:rPr>
        <w:t>1 гериатрический кабинет, дневной стационар на 7 коек. Ведется активная работа по разработке и распространению информационных материалов по профилактике заб</w:t>
      </w:r>
      <w:r w:rsidRPr="00D05ACC">
        <w:rPr>
          <w:rFonts w:eastAsia="Arial"/>
          <w:szCs w:val="28"/>
          <w:shd w:val="clear" w:color="auto" w:fill="FFFFFF"/>
        </w:rPr>
        <w:t>о</w:t>
      </w:r>
      <w:r w:rsidRPr="00D05ACC">
        <w:rPr>
          <w:rFonts w:eastAsia="Arial"/>
          <w:szCs w:val="28"/>
          <w:shd w:val="clear" w:color="auto" w:fill="FFFFFF"/>
        </w:rPr>
        <w:t xml:space="preserve">леваний и ведению здорового образа жизни. Людям </w:t>
      </w:r>
      <w:r w:rsidRPr="00D05ACC">
        <w:rPr>
          <w:rFonts w:eastAsia="Calibri"/>
          <w:szCs w:val="28"/>
        </w:rPr>
        <w:t>пожилого возраста</w:t>
      </w:r>
      <w:r w:rsidRPr="00D05ACC">
        <w:rPr>
          <w:rFonts w:eastAsia="Arial"/>
          <w:szCs w:val="28"/>
          <w:shd w:val="clear" w:color="auto" w:fill="FFFFFF"/>
        </w:rPr>
        <w:t xml:space="preserve"> оказывается </w:t>
      </w:r>
      <w:r w:rsidRPr="00D05ACC">
        <w:rPr>
          <w:rFonts w:eastAsia="Arial"/>
          <w:szCs w:val="28"/>
          <w:shd w:val="clear" w:color="auto" w:fill="FFFFFF"/>
        </w:rPr>
        <w:lastRenderedPageBreak/>
        <w:t>амбулаторная медицинская помощь</w:t>
      </w:r>
      <w:r w:rsidRPr="00D05ACC">
        <w:rPr>
          <w:rFonts w:eastAsia="Calibri"/>
          <w:szCs w:val="28"/>
        </w:rPr>
        <w:t>. Стационарная помощь, ВМП оказывается в структурных подразделениях Р</w:t>
      </w:r>
      <w:r w:rsidR="00EE6BB6">
        <w:rPr>
          <w:rFonts w:eastAsia="Calibri"/>
          <w:szCs w:val="28"/>
        </w:rPr>
        <w:t xml:space="preserve">еспублики </w:t>
      </w:r>
      <w:r w:rsidRPr="00D05ACC">
        <w:rPr>
          <w:rFonts w:eastAsia="Calibri"/>
          <w:szCs w:val="28"/>
        </w:rPr>
        <w:t>Т</w:t>
      </w:r>
      <w:r w:rsidR="00EE6BB6">
        <w:rPr>
          <w:rFonts w:eastAsia="Calibri"/>
          <w:szCs w:val="28"/>
        </w:rPr>
        <w:t xml:space="preserve">ыва, </w:t>
      </w:r>
      <w:r w:rsidRPr="00D05ACC">
        <w:rPr>
          <w:rFonts w:eastAsia="Calibri"/>
          <w:szCs w:val="28"/>
        </w:rPr>
        <w:t>центральных районных больницах и межмуниципальных центрах.</w:t>
      </w:r>
    </w:p>
    <w:p w:rsidR="00E54CD9" w:rsidRPr="00D05ACC" w:rsidRDefault="00E54CD9" w:rsidP="0093371F">
      <w:pPr>
        <w:ind w:firstLine="709"/>
        <w:rPr>
          <w:rFonts w:eastAsia="Calibri"/>
          <w:szCs w:val="28"/>
        </w:rPr>
      </w:pPr>
      <w:r w:rsidRPr="00D05ACC">
        <w:rPr>
          <w:rFonts w:eastAsia="Calibri"/>
          <w:szCs w:val="28"/>
        </w:rPr>
        <w:t>Одной из основных проблем в оказании первичной медицинской помощи о</w:t>
      </w:r>
      <w:r w:rsidRPr="00D05ACC">
        <w:rPr>
          <w:rFonts w:eastAsia="Calibri"/>
          <w:szCs w:val="28"/>
        </w:rPr>
        <w:t>с</w:t>
      </w:r>
      <w:r w:rsidRPr="00D05ACC">
        <w:rPr>
          <w:rFonts w:eastAsia="Calibri"/>
          <w:szCs w:val="28"/>
        </w:rPr>
        <w:t xml:space="preserve">таются неравные возможности в ее получении у жителей территорий республики. </w:t>
      </w:r>
      <w:r w:rsidR="00EE6BB6">
        <w:rPr>
          <w:rFonts w:eastAsia="Calibri"/>
          <w:szCs w:val="28"/>
        </w:rPr>
        <w:t xml:space="preserve">           </w:t>
      </w:r>
      <w:r w:rsidRPr="00D05ACC">
        <w:rPr>
          <w:rFonts w:eastAsia="Calibri"/>
          <w:szCs w:val="28"/>
        </w:rPr>
        <w:t>В городской местности доступность медицинской помощи значительно выше, чем в сельской мест</w:t>
      </w:r>
      <w:r w:rsidR="00EE6BB6">
        <w:rPr>
          <w:rFonts w:eastAsia="Calibri"/>
          <w:szCs w:val="28"/>
        </w:rPr>
        <w:t>ности. В связи с чем, согласно п</w:t>
      </w:r>
      <w:r w:rsidRPr="00D05ACC">
        <w:rPr>
          <w:rFonts w:eastAsia="Calibri"/>
          <w:szCs w:val="28"/>
        </w:rPr>
        <w:t>остановлению Правительства Респу</w:t>
      </w:r>
      <w:r w:rsidRPr="00D05ACC">
        <w:rPr>
          <w:rFonts w:eastAsia="Calibri"/>
          <w:szCs w:val="28"/>
        </w:rPr>
        <w:t>б</w:t>
      </w:r>
      <w:r w:rsidRPr="00D05ACC">
        <w:rPr>
          <w:rFonts w:eastAsia="Calibri"/>
          <w:szCs w:val="28"/>
        </w:rPr>
        <w:t>лики Тыва от 9 апреля 2014 г</w:t>
      </w:r>
      <w:r w:rsidR="00EE6BB6">
        <w:rPr>
          <w:rFonts w:eastAsia="Calibri"/>
          <w:szCs w:val="28"/>
        </w:rPr>
        <w:t>.</w:t>
      </w:r>
      <w:r w:rsidRPr="00D05ACC">
        <w:rPr>
          <w:rFonts w:eastAsia="Calibri"/>
          <w:szCs w:val="28"/>
        </w:rPr>
        <w:t xml:space="preserve"> № 128 </w:t>
      </w:r>
      <w:r w:rsidR="00EE6BB6">
        <w:rPr>
          <w:rFonts w:eastAsia="Calibri"/>
          <w:szCs w:val="28"/>
        </w:rPr>
        <w:t>«</w:t>
      </w:r>
      <w:r w:rsidRPr="00D05ACC">
        <w:rPr>
          <w:rFonts w:eastAsia="Calibri"/>
          <w:szCs w:val="28"/>
        </w:rPr>
        <w:t xml:space="preserve">Об утверждении положения об организации работы выездных мобильных бригад </w:t>
      </w:r>
      <w:r w:rsidR="00EE6BB6">
        <w:rPr>
          <w:rFonts w:eastAsia="Calibri"/>
          <w:szCs w:val="28"/>
        </w:rPr>
        <w:t>«</w:t>
      </w:r>
      <w:r w:rsidRPr="00D05ACC">
        <w:rPr>
          <w:rFonts w:eastAsia="Calibri"/>
          <w:szCs w:val="28"/>
        </w:rPr>
        <w:t>Маршрут здоровья</w:t>
      </w:r>
      <w:r w:rsidR="00EE6BB6">
        <w:rPr>
          <w:rFonts w:eastAsia="Calibri"/>
          <w:szCs w:val="28"/>
        </w:rPr>
        <w:t>»</w:t>
      </w:r>
      <w:r w:rsidRPr="00D05ACC">
        <w:rPr>
          <w:rFonts w:eastAsia="Calibri"/>
          <w:szCs w:val="28"/>
        </w:rPr>
        <w:t xml:space="preserve"> по комплексному мед</w:t>
      </w:r>
      <w:r w:rsidRPr="00D05ACC">
        <w:rPr>
          <w:rFonts w:eastAsia="Calibri"/>
          <w:szCs w:val="28"/>
        </w:rPr>
        <w:t>и</w:t>
      </w:r>
      <w:r w:rsidRPr="00D05ACC">
        <w:rPr>
          <w:rFonts w:eastAsia="Calibri"/>
          <w:szCs w:val="28"/>
        </w:rPr>
        <w:t>цинскому обслуживанию населения Республики Тыва</w:t>
      </w:r>
      <w:r w:rsidR="00EE6BB6">
        <w:rPr>
          <w:rFonts w:eastAsia="Calibri"/>
          <w:szCs w:val="28"/>
        </w:rPr>
        <w:t>»</w:t>
      </w:r>
      <w:r w:rsidRPr="00D05ACC">
        <w:rPr>
          <w:rFonts w:eastAsia="Calibri"/>
          <w:szCs w:val="28"/>
        </w:rPr>
        <w:t xml:space="preserve"> организован и внедрен Г</w:t>
      </w:r>
      <w:r w:rsidRPr="00D05ACC">
        <w:rPr>
          <w:rFonts w:eastAsia="Calibri"/>
          <w:szCs w:val="28"/>
        </w:rPr>
        <w:t>у</w:t>
      </w:r>
      <w:r w:rsidRPr="00D05ACC">
        <w:rPr>
          <w:rFonts w:eastAsia="Calibri"/>
          <w:szCs w:val="28"/>
        </w:rPr>
        <w:t xml:space="preserve">бернаторский проект </w:t>
      </w:r>
      <w:r w:rsidR="00EE6BB6">
        <w:rPr>
          <w:rFonts w:eastAsia="Calibri"/>
          <w:szCs w:val="28"/>
        </w:rPr>
        <w:t>«</w:t>
      </w:r>
      <w:r w:rsidRPr="00D05ACC">
        <w:rPr>
          <w:rFonts w:eastAsia="Calibri"/>
          <w:szCs w:val="28"/>
        </w:rPr>
        <w:t>Маршрут здоровья</w:t>
      </w:r>
      <w:r w:rsidR="00EE6BB6">
        <w:rPr>
          <w:rFonts w:eastAsia="Calibri"/>
          <w:szCs w:val="28"/>
        </w:rPr>
        <w:t>»</w:t>
      </w:r>
      <w:r w:rsidRPr="00D05ACC">
        <w:rPr>
          <w:rFonts w:eastAsia="Calibri"/>
          <w:szCs w:val="28"/>
        </w:rPr>
        <w:t>, который направлен на обеспечение ок</w:t>
      </w:r>
      <w:r w:rsidRPr="00D05ACC">
        <w:rPr>
          <w:rFonts w:eastAsia="Calibri"/>
          <w:szCs w:val="28"/>
        </w:rPr>
        <w:t>а</w:t>
      </w:r>
      <w:r w:rsidRPr="00D05ACC">
        <w:rPr>
          <w:rFonts w:eastAsia="Calibri"/>
          <w:szCs w:val="28"/>
        </w:rPr>
        <w:t>зания своевременной квалифицированной специализированной медицинской пом</w:t>
      </w:r>
      <w:r w:rsidRPr="00D05ACC">
        <w:rPr>
          <w:rFonts w:eastAsia="Calibri"/>
          <w:szCs w:val="28"/>
        </w:rPr>
        <w:t>о</w:t>
      </w:r>
      <w:r w:rsidRPr="00D05ACC">
        <w:rPr>
          <w:rFonts w:eastAsia="Calibri"/>
          <w:szCs w:val="28"/>
        </w:rPr>
        <w:t>щи населению Республики Тыва, профилактики и снижения смертности.</w:t>
      </w:r>
    </w:p>
    <w:p w:rsidR="00E54CD9" w:rsidRPr="00D05ACC" w:rsidRDefault="00E54CD9" w:rsidP="0093371F">
      <w:pPr>
        <w:ind w:firstLine="709"/>
        <w:rPr>
          <w:rFonts w:eastAsia="Calibri"/>
          <w:szCs w:val="28"/>
        </w:rPr>
      </w:pPr>
      <w:r w:rsidRPr="00D05ACC">
        <w:rPr>
          <w:rFonts w:eastAsia="Calibri"/>
          <w:szCs w:val="28"/>
        </w:rPr>
        <w:t>За время деятельности губернаторского проекта всего осуществлено 160 вые</w:t>
      </w:r>
      <w:r w:rsidRPr="00D05ACC">
        <w:rPr>
          <w:rFonts w:eastAsia="Calibri"/>
          <w:szCs w:val="28"/>
        </w:rPr>
        <w:t>з</w:t>
      </w:r>
      <w:r w:rsidRPr="00D05ACC">
        <w:rPr>
          <w:rFonts w:eastAsia="Calibri"/>
          <w:szCs w:val="28"/>
        </w:rPr>
        <w:t>дов в кожууны (2015</w:t>
      </w:r>
      <w:r w:rsidR="00EE6BB6">
        <w:rPr>
          <w:rFonts w:eastAsia="Calibri"/>
          <w:szCs w:val="28"/>
        </w:rPr>
        <w:t xml:space="preserve"> </w:t>
      </w:r>
      <w:r w:rsidRPr="00D05ACC">
        <w:rPr>
          <w:rFonts w:eastAsia="Calibri"/>
          <w:szCs w:val="28"/>
        </w:rPr>
        <w:t>г.</w:t>
      </w:r>
      <w:r w:rsidR="00EE6BB6">
        <w:rPr>
          <w:rFonts w:eastAsia="Calibri"/>
          <w:szCs w:val="28"/>
        </w:rPr>
        <w:t xml:space="preserve"> –</w:t>
      </w:r>
      <w:r w:rsidRPr="00D05ACC">
        <w:rPr>
          <w:rFonts w:eastAsia="Calibri"/>
          <w:szCs w:val="28"/>
        </w:rPr>
        <w:t xml:space="preserve"> 43, 2016</w:t>
      </w:r>
      <w:r w:rsidR="00EE6BB6">
        <w:rPr>
          <w:rFonts w:eastAsia="Calibri"/>
          <w:szCs w:val="28"/>
        </w:rPr>
        <w:t xml:space="preserve"> </w:t>
      </w:r>
      <w:r w:rsidRPr="00D05ACC">
        <w:rPr>
          <w:rFonts w:eastAsia="Calibri"/>
          <w:szCs w:val="28"/>
        </w:rPr>
        <w:t>г.</w:t>
      </w:r>
      <w:r w:rsidR="00EE6BB6">
        <w:rPr>
          <w:rFonts w:eastAsia="Calibri"/>
          <w:szCs w:val="28"/>
        </w:rPr>
        <w:t xml:space="preserve"> – </w:t>
      </w:r>
      <w:r w:rsidRPr="00D05ACC">
        <w:rPr>
          <w:rFonts w:eastAsia="Calibri"/>
          <w:szCs w:val="28"/>
        </w:rPr>
        <w:t>49, 2017 г. – 49, за 9 мес</w:t>
      </w:r>
      <w:r w:rsidR="00EE6BB6">
        <w:rPr>
          <w:rFonts w:eastAsia="Calibri"/>
          <w:szCs w:val="28"/>
        </w:rPr>
        <w:t xml:space="preserve">яцев </w:t>
      </w:r>
      <w:r w:rsidRPr="00D05ACC">
        <w:rPr>
          <w:rFonts w:eastAsia="Calibri"/>
          <w:szCs w:val="28"/>
        </w:rPr>
        <w:t>2018</w:t>
      </w:r>
      <w:r w:rsidR="00EE6BB6">
        <w:rPr>
          <w:rFonts w:eastAsia="Calibri"/>
          <w:szCs w:val="28"/>
        </w:rPr>
        <w:t xml:space="preserve"> </w:t>
      </w:r>
      <w:r w:rsidRPr="00D05ACC">
        <w:rPr>
          <w:rFonts w:eastAsia="Calibri"/>
          <w:szCs w:val="28"/>
        </w:rPr>
        <w:t xml:space="preserve">г. </w:t>
      </w:r>
      <w:r w:rsidR="00EE6BB6">
        <w:rPr>
          <w:rFonts w:eastAsia="Calibri"/>
          <w:szCs w:val="28"/>
        </w:rPr>
        <w:t xml:space="preserve">– </w:t>
      </w:r>
      <w:r w:rsidRPr="00D05ACC">
        <w:rPr>
          <w:rFonts w:eastAsia="Calibri"/>
          <w:szCs w:val="28"/>
        </w:rPr>
        <w:t>41).</w:t>
      </w:r>
    </w:p>
    <w:p w:rsidR="00E54CD9" w:rsidRPr="00D05ACC" w:rsidRDefault="00E54CD9" w:rsidP="0093371F">
      <w:pPr>
        <w:ind w:firstLine="709"/>
        <w:rPr>
          <w:rFonts w:eastAsia="Calibri"/>
          <w:szCs w:val="28"/>
        </w:rPr>
      </w:pPr>
      <w:r w:rsidRPr="00D05ACC">
        <w:rPr>
          <w:rFonts w:eastAsia="Calibri"/>
          <w:szCs w:val="28"/>
        </w:rPr>
        <w:t xml:space="preserve">Специалистами мобильной бригады </w:t>
      </w:r>
      <w:r w:rsidR="00EE6BB6">
        <w:rPr>
          <w:rFonts w:eastAsia="Calibri"/>
          <w:szCs w:val="28"/>
        </w:rPr>
        <w:t>«</w:t>
      </w:r>
      <w:r w:rsidRPr="00D05ACC">
        <w:rPr>
          <w:rFonts w:eastAsia="Calibri"/>
          <w:szCs w:val="28"/>
        </w:rPr>
        <w:t>Маршрут здоровья</w:t>
      </w:r>
      <w:r w:rsidR="00EE6BB6">
        <w:rPr>
          <w:rFonts w:eastAsia="Calibri"/>
          <w:szCs w:val="28"/>
        </w:rPr>
        <w:t>»</w:t>
      </w:r>
      <w:r w:rsidRPr="00D05ACC">
        <w:rPr>
          <w:rFonts w:eastAsia="Calibri"/>
          <w:szCs w:val="28"/>
        </w:rPr>
        <w:t xml:space="preserve"> медицинские о</w:t>
      </w:r>
      <w:r w:rsidRPr="00D05ACC">
        <w:rPr>
          <w:rFonts w:eastAsia="Calibri"/>
          <w:szCs w:val="28"/>
        </w:rPr>
        <w:t>с</w:t>
      </w:r>
      <w:r w:rsidRPr="00D05ACC">
        <w:rPr>
          <w:rFonts w:eastAsia="Calibri"/>
          <w:szCs w:val="28"/>
        </w:rPr>
        <w:t>мотры проводятся по следующим направлениям:</w:t>
      </w:r>
    </w:p>
    <w:p w:rsidR="00E54CD9" w:rsidRPr="00D05ACC" w:rsidRDefault="00FF1E4B" w:rsidP="0093371F">
      <w:pPr>
        <w:ind w:firstLine="709"/>
        <w:rPr>
          <w:rFonts w:eastAsia="Calibri"/>
          <w:szCs w:val="28"/>
        </w:rPr>
      </w:pPr>
      <w:r>
        <w:rPr>
          <w:rFonts w:eastAsia="Calibri"/>
          <w:szCs w:val="28"/>
        </w:rPr>
        <w:t>- п</w:t>
      </w:r>
      <w:r w:rsidR="00E54CD9" w:rsidRPr="00D05ACC">
        <w:rPr>
          <w:rFonts w:eastAsia="Calibri"/>
          <w:szCs w:val="28"/>
        </w:rPr>
        <w:t>роведение диспансеризации и медицинских профилактических осмотров населения</w:t>
      </w:r>
      <w:r>
        <w:rPr>
          <w:rFonts w:eastAsia="Calibri"/>
          <w:szCs w:val="28"/>
        </w:rPr>
        <w:t>;</w:t>
      </w:r>
      <w:r w:rsidR="00E54CD9" w:rsidRPr="00D05ACC">
        <w:rPr>
          <w:rFonts w:eastAsia="Calibri"/>
          <w:szCs w:val="28"/>
        </w:rPr>
        <w:t xml:space="preserve"> </w:t>
      </w:r>
    </w:p>
    <w:p w:rsidR="00E54CD9" w:rsidRPr="00D05ACC" w:rsidRDefault="00EE6BB6" w:rsidP="0093371F">
      <w:pPr>
        <w:ind w:firstLine="709"/>
        <w:rPr>
          <w:rFonts w:eastAsia="Calibri"/>
          <w:szCs w:val="28"/>
        </w:rPr>
      </w:pPr>
      <w:r>
        <w:rPr>
          <w:rFonts w:eastAsia="Calibri"/>
          <w:szCs w:val="28"/>
        </w:rPr>
        <w:t xml:space="preserve">- </w:t>
      </w:r>
      <w:r w:rsidR="00FF1E4B">
        <w:rPr>
          <w:rFonts w:eastAsia="Calibri"/>
          <w:szCs w:val="28"/>
        </w:rPr>
        <w:t>м</w:t>
      </w:r>
      <w:r w:rsidR="00E54CD9" w:rsidRPr="00D05ACC">
        <w:rPr>
          <w:rFonts w:eastAsia="Calibri"/>
          <w:szCs w:val="28"/>
        </w:rPr>
        <w:t xml:space="preserve">едицинское сопровождение проектов </w:t>
      </w:r>
      <w:r>
        <w:rPr>
          <w:rFonts w:eastAsia="Calibri"/>
          <w:szCs w:val="28"/>
        </w:rPr>
        <w:t>«</w:t>
      </w:r>
      <w:r w:rsidR="00E54CD9" w:rsidRPr="00D05ACC">
        <w:rPr>
          <w:rFonts w:eastAsia="Calibri"/>
          <w:szCs w:val="28"/>
        </w:rPr>
        <w:t>Кыштаг для молодой семьи</w:t>
      </w:r>
      <w:r>
        <w:rPr>
          <w:rFonts w:eastAsia="Calibri"/>
          <w:szCs w:val="28"/>
        </w:rPr>
        <w:t>»</w:t>
      </w:r>
      <w:r w:rsidR="00E54CD9" w:rsidRPr="00D05ACC">
        <w:rPr>
          <w:rFonts w:eastAsia="Calibri"/>
          <w:szCs w:val="28"/>
        </w:rPr>
        <w:t xml:space="preserve"> и </w:t>
      </w:r>
      <w:r>
        <w:rPr>
          <w:rFonts w:eastAsia="Calibri"/>
          <w:szCs w:val="28"/>
        </w:rPr>
        <w:t>«</w:t>
      </w:r>
      <w:r w:rsidR="00E54CD9" w:rsidRPr="00D05ACC">
        <w:rPr>
          <w:rFonts w:eastAsia="Calibri"/>
          <w:szCs w:val="28"/>
        </w:rPr>
        <w:t>К</w:t>
      </w:r>
      <w:r w:rsidR="00E54CD9" w:rsidRPr="00D05ACC">
        <w:rPr>
          <w:rFonts w:eastAsia="Calibri"/>
          <w:szCs w:val="28"/>
        </w:rPr>
        <w:t>о</w:t>
      </w:r>
      <w:r w:rsidR="00E54CD9" w:rsidRPr="00D05ACC">
        <w:rPr>
          <w:rFonts w:eastAsia="Calibri"/>
          <w:szCs w:val="28"/>
        </w:rPr>
        <w:t>ро</w:t>
      </w:r>
      <w:r w:rsidR="00591D6B">
        <w:rPr>
          <w:rFonts w:eastAsia="Calibri"/>
          <w:szCs w:val="28"/>
        </w:rPr>
        <w:t>ва-</w:t>
      </w:r>
      <w:r w:rsidR="00E54CD9" w:rsidRPr="00D05ACC">
        <w:rPr>
          <w:rFonts w:eastAsia="Calibri"/>
          <w:szCs w:val="28"/>
        </w:rPr>
        <w:t>кормилица</w:t>
      </w:r>
      <w:r>
        <w:rPr>
          <w:rFonts w:eastAsia="Calibri"/>
          <w:szCs w:val="28"/>
        </w:rPr>
        <w:t>»</w:t>
      </w:r>
      <w:r w:rsidR="00591D6B">
        <w:rPr>
          <w:rFonts w:eastAsia="Calibri"/>
          <w:szCs w:val="28"/>
        </w:rPr>
        <w:t>;</w:t>
      </w:r>
    </w:p>
    <w:p w:rsidR="00E54CD9" w:rsidRPr="00D05ACC" w:rsidRDefault="00591D6B" w:rsidP="0093371F">
      <w:pPr>
        <w:ind w:firstLine="709"/>
        <w:rPr>
          <w:rFonts w:eastAsia="Calibri"/>
          <w:szCs w:val="28"/>
        </w:rPr>
      </w:pPr>
      <w:r>
        <w:rPr>
          <w:rFonts w:eastAsia="Calibri"/>
          <w:szCs w:val="28"/>
        </w:rPr>
        <w:t>- с</w:t>
      </w:r>
      <w:r w:rsidR="00E54CD9" w:rsidRPr="00D05ACC">
        <w:rPr>
          <w:rFonts w:eastAsia="Calibri"/>
          <w:szCs w:val="28"/>
        </w:rPr>
        <w:t xml:space="preserve"> 2018 года медицинское сопровождение губернаторского проекта </w:t>
      </w:r>
      <w:r w:rsidR="00EE6BB6">
        <w:rPr>
          <w:rFonts w:eastAsia="Calibri"/>
          <w:szCs w:val="28"/>
        </w:rPr>
        <w:t>«</w:t>
      </w:r>
      <w:r w:rsidR="00E54CD9" w:rsidRPr="00D05ACC">
        <w:rPr>
          <w:rFonts w:eastAsia="Calibri"/>
          <w:szCs w:val="28"/>
        </w:rPr>
        <w:t>Село, в котором я живу</w:t>
      </w:r>
      <w:r w:rsidR="00EE6BB6">
        <w:rPr>
          <w:rFonts w:eastAsia="Calibri"/>
          <w:szCs w:val="28"/>
        </w:rPr>
        <w:t>»</w:t>
      </w:r>
      <w:r>
        <w:rPr>
          <w:rFonts w:eastAsia="Calibri"/>
          <w:szCs w:val="28"/>
        </w:rPr>
        <w:t>.</w:t>
      </w:r>
    </w:p>
    <w:p w:rsidR="00E54CD9" w:rsidRPr="00D05ACC" w:rsidRDefault="00E54CD9" w:rsidP="0093371F">
      <w:pPr>
        <w:ind w:firstLine="709"/>
        <w:rPr>
          <w:rFonts w:eastAsia="Calibri"/>
          <w:szCs w:val="28"/>
        </w:rPr>
      </w:pPr>
      <w:r w:rsidRPr="00D05ACC">
        <w:rPr>
          <w:rFonts w:eastAsia="Calibri"/>
          <w:szCs w:val="28"/>
        </w:rPr>
        <w:t xml:space="preserve">В состав передвижных бригад входят врачи-специалисты: гинеколог, терапевт, офтальмолог, невролог, кардиолог, онколог, травматолог-ортопед, эндокринолог, уролог, отоларинголог, врач-УЗИ, эндоскопист, рентген-лаборант и передвижным диагностическим комплексом </w:t>
      </w:r>
      <w:r w:rsidR="00EE6BB6">
        <w:rPr>
          <w:rFonts w:eastAsia="Calibri"/>
          <w:szCs w:val="28"/>
        </w:rPr>
        <w:t>«</w:t>
      </w:r>
      <w:r w:rsidRPr="00D05ACC">
        <w:rPr>
          <w:rFonts w:eastAsia="Calibri"/>
          <w:szCs w:val="28"/>
        </w:rPr>
        <w:t>Центр здоровья</w:t>
      </w:r>
      <w:r w:rsidR="00EE6BB6">
        <w:rPr>
          <w:rFonts w:eastAsia="Calibri"/>
          <w:szCs w:val="28"/>
        </w:rPr>
        <w:t>»</w:t>
      </w:r>
      <w:r w:rsidRPr="00D05ACC">
        <w:rPr>
          <w:rFonts w:eastAsia="Calibri"/>
          <w:szCs w:val="28"/>
        </w:rPr>
        <w:t>.</w:t>
      </w:r>
    </w:p>
    <w:p w:rsidR="00E54CD9" w:rsidRPr="00D05ACC" w:rsidRDefault="00E54CD9" w:rsidP="0093371F">
      <w:pPr>
        <w:ind w:firstLine="709"/>
        <w:rPr>
          <w:rFonts w:eastAsia="Calibri"/>
          <w:szCs w:val="28"/>
        </w:rPr>
      </w:pPr>
      <w:r w:rsidRPr="00D05ACC">
        <w:rPr>
          <w:rFonts w:eastAsia="Calibri"/>
          <w:szCs w:val="28"/>
        </w:rPr>
        <w:t>Всего за три года осмотрено 83289 человек, из них 49876 детей (2015</w:t>
      </w:r>
      <w:r w:rsidR="00EE6BB6">
        <w:rPr>
          <w:rFonts w:eastAsia="Calibri"/>
          <w:szCs w:val="28"/>
        </w:rPr>
        <w:t xml:space="preserve"> </w:t>
      </w:r>
      <w:r w:rsidRPr="00D05ACC">
        <w:rPr>
          <w:rFonts w:eastAsia="Calibri"/>
          <w:szCs w:val="28"/>
        </w:rPr>
        <w:t>г.</w:t>
      </w:r>
      <w:r w:rsidR="00EE6BB6">
        <w:rPr>
          <w:rFonts w:eastAsia="Calibri"/>
          <w:szCs w:val="28"/>
        </w:rPr>
        <w:t xml:space="preserve"> –</w:t>
      </w:r>
      <w:r w:rsidRPr="00D05ACC">
        <w:rPr>
          <w:rFonts w:eastAsia="Calibri"/>
          <w:szCs w:val="28"/>
        </w:rPr>
        <w:t xml:space="preserve"> 18101, 2016</w:t>
      </w:r>
      <w:r w:rsidR="00EE6BB6">
        <w:rPr>
          <w:rFonts w:eastAsia="Calibri"/>
          <w:szCs w:val="28"/>
        </w:rPr>
        <w:t xml:space="preserve"> </w:t>
      </w:r>
      <w:r w:rsidRPr="00D05ACC">
        <w:rPr>
          <w:rFonts w:eastAsia="Calibri"/>
          <w:szCs w:val="28"/>
        </w:rPr>
        <w:t>г.</w:t>
      </w:r>
      <w:r w:rsidR="00EE6BB6">
        <w:rPr>
          <w:rFonts w:eastAsia="Calibri"/>
          <w:szCs w:val="28"/>
        </w:rPr>
        <w:t xml:space="preserve"> – </w:t>
      </w:r>
      <w:r w:rsidRPr="00D05ACC">
        <w:rPr>
          <w:rFonts w:eastAsia="Calibri"/>
          <w:szCs w:val="28"/>
        </w:rPr>
        <w:t>20336, 2017</w:t>
      </w:r>
      <w:r w:rsidR="00EE6BB6">
        <w:rPr>
          <w:rFonts w:eastAsia="Calibri"/>
          <w:szCs w:val="28"/>
        </w:rPr>
        <w:t xml:space="preserve"> </w:t>
      </w:r>
      <w:r w:rsidRPr="00D05ACC">
        <w:rPr>
          <w:rFonts w:eastAsia="Calibri"/>
          <w:szCs w:val="28"/>
        </w:rPr>
        <w:t>г.</w:t>
      </w:r>
      <w:r w:rsidR="00EE6BB6">
        <w:rPr>
          <w:rFonts w:eastAsia="Calibri"/>
          <w:szCs w:val="28"/>
        </w:rPr>
        <w:t xml:space="preserve"> – </w:t>
      </w:r>
      <w:r w:rsidRPr="00D05ACC">
        <w:rPr>
          <w:rFonts w:eastAsia="Calibri"/>
          <w:szCs w:val="28"/>
        </w:rPr>
        <w:t>26593, 9 мес</w:t>
      </w:r>
      <w:r w:rsidR="00EE6BB6">
        <w:rPr>
          <w:rFonts w:eastAsia="Calibri"/>
          <w:szCs w:val="28"/>
        </w:rPr>
        <w:t>яцев</w:t>
      </w:r>
      <w:r w:rsidRPr="00D05ACC">
        <w:rPr>
          <w:rFonts w:eastAsia="Calibri"/>
          <w:szCs w:val="28"/>
        </w:rPr>
        <w:t xml:space="preserve"> 2018</w:t>
      </w:r>
      <w:r w:rsidR="00EE6BB6">
        <w:rPr>
          <w:rFonts w:eastAsia="Calibri"/>
          <w:szCs w:val="28"/>
        </w:rPr>
        <w:t xml:space="preserve"> </w:t>
      </w:r>
      <w:r w:rsidRPr="00D05ACC">
        <w:rPr>
          <w:rFonts w:eastAsia="Calibri"/>
          <w:szCs w:val="28"/>
        </w:rPr>
        <w:t xml:space="preserve">г. </w:t>
      </w:r>
      <w:r w:rsidR="00EE6BB6">
        <w:rPr>
          <w:rFonts w:eastAsia="Calibri"/>
          <w:szCs w:val="28"/>
        </w:rPr>
        <w:t>–</w:t>
      </w:r>
      <w:r w:rsidRPr="00D05ACC">
        <w:rPr>
          <w:rFonts w:eastAsia="Calibri"/>
          <w:szCs w:val="28"/>
        </w:rPr>
        <w:t xml:space="preserve"> 18259). </w:t>
      </w:r>
    </w:p>
    <w:p w:rsidR="00E54CD9" w:rsidRPr="00D05ACC" w:rsidRDefault="00E54CD9" w:rsidP="0093371F">
      <w:pPr>
        <w:ind w:firstLine="709"/>
        <w:rPr>
          <w:rFonts w:eastAsia="Calibri"/>
          <w:szCs w:val="28"/>
        </w:rPr>
      </w:pPr>
      <w:r w:rsidRPr="00D05ACC">
        <w:rPr>
          <w:rFonts w:eastAsia="Calibri"/>
          <w:szCs w:val="28"/>
        </w:rPr>
        <w:t>С каждым годом увеличивается количество осмотренных человек, рост сост</w:t>
      </w:r>
      <w:r w:rsidRPr="00D05ACC">
        <w:rPr>
          <w:rFonts w:eastAsia="Calibri"/>
          <w:szCs w:val="28"/>
        </w:rPr>
        <w:t>а</w:t>
      </w:r>
      <w:r w:rsidRPr="00D05ACC">
        <w:rPr>
          <w:rFonts w:eastAsia="Calibri"/>
          <w:szCs w:val="28"/>
        </w:rPr>
        <w:t>вил 46,9</w:t>
      </w:r>
      <w:r w:rsidR="00EE6BB6">
        <w:rPr>
          <w:rFonts w:eastAsia="Calibri"/>
          <w:szCs w:val="28"/>
        </w:rPr>
        <w:t xml:space="preserve"> процента</w:t>
      </w:r>
      <w:r w:rsidRPr="00D05ACC">
        <w:rPr>
          <w:rFonts w:eastAsia="Calibri"/>
          <w:szCs w:val="28"/>
        </w:rPr>
        <w:t xml:space="preserve"> по сравнению с 2015 г</w:t>
      </w:r>
      <w:r w:rsidR="00EE6BB6">
        <w:rPr>
          <w:rFonts w:eastAsia="Calibri"/>
          <w:szCs w:val="28"/>
        </w:rPr>
        <w:t>одом</w:t>
      </w:r>
      <w:r w:rsidRPr="00D05ACC">
        <w:rPr>
          <w:rFonts w:eastAsia="Calibri"/>
          <w:szCs w:val="28"/>
        </w:rPr>
        <w:t>.</w:t>
      </w:r>
    </w:p>
    <w:p w:rsidR="00E54CD9" w:rsidRPr="00D05ACC" w:rsidRDefault="00E54CD9" w:rsidP="0093371F">
      <w:pPr>
        <w:ind w:firstLine="709"/>
        <w:rPr>
          <w:rFonts w:eastAsia="Calibri"/>
          <w:szCs w:val="28"/>
        </w:rPr>
      </w:pPr>
      <w:r w:rsidRPr="00D05ACC">
        <w:rPr>
          <w:rFonts w:eastAsia="Calibri"/>
          <w:szCs w:val="28"/>
        </w:rPr>
        <w:t>По результатам медицинского осмотра всего 807 пациентов (за 9 мес. – 57, 2017</w:t>
      </w:r>
      <w:r w:rsidR="00EE6BB6">
        <w:rPr>
          <w:rFonts w:eastAsia="Calibri"/>
          <w:szCs w:val="28"/>
        </w:rPr>
        <w:t xml:space="preserve"> </w:t>
      </w:r>
      <w:r w:rsidRPr="00D05ACC">
        <w:rPr>
          <w:rFonts w:eastAsia="Calibri"/>
          <w:szCs w:val="28"/>
        </w:rPr>
        <w:t>г.</w:t>
      </w:r>
      <w:r w:rsidR="00EE6BB6">
        <w:rPr>
          <w:rFonts w:eastAsia="Calibri"/>
          <w:szCs w:val="28"/>
        </w:rPr>
        <w:t xml:space="preserve"> – </w:t>
      </w:r>
      <w:r w:rsidRPr="00D05ACC">
        <w:rPr>
          <w:rFonts w:eastAsia="Calibri"/>
          <w:szCs w:val="28"/>
        </w:rPr>
        <w:t>269,</w:t>
      </w:r>
      <w:r w:rsidR="00EE6BB6">
        <w:rPr>
          <w:rFonts w:eastAsia="Calibri"/>
          <w:szCs w:val="28"/>
        </w:rPr>
        <w:t xml:space="preserve"> </w:t>
      </w:r>
      <w:r w:rsidRPr="00D05ACC">
        <w:rPr>
          <w:rFonts w:eastAsia="Calibri"/>
          <w:szCs w:val="28"/>
        </w:rPr>
        <w:t>2016</w:t>
      </w:r>
      <w:r w:rsidR="00EE6BB6">
        <w:rPr>
          <w:rFonts w:eastAsia="Calibri"/>
          <w:szCs w:val="28"/>
        </w:rPr>
        <w:t xml:space="preserve"> </w:t>
      </w:r>
      <w:r w:rsidRPr="00D05ACC">
        <w:rPr>
          <w:rFonts w:eastAsia="Calibri"/>
          <w:szCs w:val="28"/>
        </w:rPr>
        <w:t>г.</w:t>
      </w:r>
      <w:r w:rsidR="00EE6BB6">
        <w:rPr>
          <w:rFonts w:eastAsia="Calibri"/>
          <w:szCs w:val="28"/>
        </w:rPr>
        <w:t xml:space="preserve"> – </w:t>
      </w:r>
      <w:r w:rsidRPr="00D05ACC">
        <w:rPr>
          <w:rFonts w:eastAsia="Calibri"/>
          <w:szCs w:val="28"/>
        </w:rPr>
        <w:t>378, 2015</w:t>
      </w:r>
      <w:r w:rsidR="00EE6BB6">
        <w:rPr>
          <w:rFonts w:eastAsia="Calibri"/>
          <w:szCs w:val="28"/>
        </w:rPr>
        <w:t xml:space="preserve"> </w:t>
      </w:r>
      <w:r w:rsidRPr="00D05ACC">
        <w:rPr>
          <w:rFonts w:eastAsia="Calibri"/>
          <w:szCs w:val="28"/>
        </w:rPr>
        <w:t>г.</w:t>
      </w:r>
      <w:r w:rsidR="00EE6BB6">
        <w:rPr>
          <w:rFonts w:eastAsia="Calibri"/>
          <w:szCs w:val="28"/>
        </w:rPr>
        <w:t xml:space="preserve"> – </w:t>
      </w:r>
      <w:r w:rsidRPr="00D05ACC">
        <w:rPr>
          <w:rFonts w:eastAsia="Calibri"/>
          <w:szCs w:val="28"/>
        </w:rPr>
        <w:t>103,) направлены на стационарное лечение в центральные кожуунные больницы. По сравнению с 2015 годом, число направле</w:t>
      </w:r>
      <w:r w:rsidRPr="00D05ACC">
        <w:rPr>
          <w:rFonts w:eastAsia="Calibri"/>
          <w:szCs w:val="28"/>
        </w:rPr>
        <w:t>н</w:t>
      </w:r>
      <w:r w:rsidRPr="00D05ACC">
        <w:rPr>
          <w:rFonts w:eastAsia="Calibri"/>
          <w:szCs w:val="28"/>
        </w:rPr>
        <w:t>ных пациентов на стационарное лечение увеличилось в 2,6 раза.</w:t>
      </w:r>
    </w:p>
    <w:p w:rsidR="00E54CD9" w:rsidRPr="00D05ACC" w:rsidRDefault="00E54CD9" w:rsidP="0093371F">
      <w:pPr>
        <w:ind w:firstLine="709"/>
        <w:rPr>
          <w:rFonts w:eastAsia="Calibri"/>
          <w:szCs w:val="28"/>
        </w:rPr>
      </w:pPr>
      <w:r w:rsidRPr="00D05ACC">
        <w:rPr>
          <w:rFonts w:eastAsia="Calibri"/>
          <w:szCs w:val="28"/>
        </w:rPr>
        <w:t>Всего 380 гражданам показана высокотехнологичная медицинская помощь в республиканских медицинских учреждения (за 9 мес</w:t>
      </w:r>
      <w:r w:rsidR="00EE6BB6">
        <w:rPr>
          <w:rFonts w:eastAsia="Calibri"/>
          <w:szCs w:val="28"/>
        </w:rPr>
        <w:t xml:space="preserve">яцев </w:t>
      </w:r>
      <w:r w:rsidRPr="00D05ACC">
        <w:rPr>
          <w:rFonts w:eastAsia="Calibri"/>
          <w:szCs w:val="28"/>
        </w:rPr>
        <w:t>2018</w:t>
      </w:r>
      <w:r w:rsidR="00EE6BB6">
        <w:rPr>
          <w:rFonts w:eastAsia="Calibri"/>
          <w:szCs w:val="28"/>
        </w:rPr>
        <w:t xml:space="preserve"> </w:t>
      </w:r>
      <w:r w:rsidRPr="00D05ACC">
        <w:rPr>
          <w:rFonts w:eastAsia="Calibri"/>
          <w:szCs w:val="28"/>
        </w:rPr>
        <w:t>г.</w:t>
      </w:r>
      <w:r w:rsidR="00EE6BB6">
        <w:rPr>
          <w:rFonts w:eastAsia="Calibri"/>
          <w:szCs w:val="28"/>
        </w:rPr>
        <w:t xml:space="preserve"> – </w:t>
      </w:r>
      <w:r w:rsidRPr="00D05ACC">
        <w:rPr>
          <w:rFonts w:eastAsia="Calibri"/>
          <w:szCs w:val="28"/>
        </w:rPr>
        <w:t>5, 2017</w:t>
      </w:r>
      <w:r w:rsidR="00EE6BB6">
        <w:rPr>
          <w:rFonts w:eastAsia="Calibri"/>
          <w:szCs w:val="28"/>
        </w:rPr>
        <w:t xml:space="preserve"> </w:t>
      </w:r>
      <w:r w:rsidRPr="00D05ACC">
        <w:rPr>
          <w:rFonts w:eastAsia="Calibri"/>
          <w:szCs w:val="28"/>
        </w:rPr>
        <w:t>г.</w:t>
      </w:r>
      <w:r w:rsidR="00EE6BB6">
        <w:rPr>
          <w:rFonts w:eastAsia="Calibri"/>
          <w:szCs w:val="28"/>
        </w:rPr>
        <w:t xml:space="preserve"> – </w:t>
      </w:r>
      <w:r w:rsidRPr="00D05ACC">
        <w:rPr>
          <w:rFonts w:eastAsia="Calibri"/>
          <w:szCs w:val="28"/>
        </w:rPr>
        <w:t>170, 2016</w:t>
      </w:r>
      <w:r w:rsidR="00EE6BB6">
        <w:rPr>
          <w:rFonts w:eastAsia="Calibri"/>
          <w:szCs w:val="28"/>
        </w:rPr>
        <w:t xml:space="preserve"> г. – </w:t>
      </w:r>
      <w:r w:rsidRPr="00D05ACC">
        <w:rPr>
          <w:rFonts w:eastAsia="Calibri"/>
          <w:szCs w:val="28"/>
        </w:rPr>
        <w:t>135, 2015</w:t>
      </w:r>
      <w:r w:rsidR="00EE6BB6">
        <w:rPr>
          <w:rFonts w:eastAsia="Calibri"/>
          <w:szCs w:val="28"/>
        </w:rPr>
        <w:t xml:space="preserve"> </w:t>
      </w:r>
      <w:r w:rsidRPr="00D05ACC">
        <w:rPr>
          <w:rFonts w:eastAsia="Calibri"/>
          <w:szCs w:val="28"/>
        </w:rPr>
        <w:t>г.</w:t>
      </w:r>
      <w:r w:rsidR="00EE6BB6">
        <w:rPr>
          <w:rFonts w:eastAsia="Calibri"/>
          <w:szCs w:val="28"/>
        </w:rPr>
        <w:t xml:space="preserve"> – </w:t>
      </w:r>
      <w:r w:rsidRPr="00D05ACC">
        <w:rPr>
          <w:rFonts w:eastAsia="Calibri"/>
          <w:szCs w:val="28"/>
        </w:rPr>
        <w:t>70).</w:t>
      </w:r>
    </w:p>
    <w:p w:rsidR="00E54CD9" w:rsidRPr="00D05ACC" w:rsidRDefault="00E54CD9" w:rsidP="0093371F">
      <w:pPr>
        <w:ind w:firstLine="709"/>
        <w:rPr>
          <w:rFonts w:eastAsia="Calibri"/>
          <w:szCs w:val="28"/>
        </w:rPr>
      </w:pPr>
      <w:r w:rsidRPr="00D05ACC">
        <w:rPr>
          <w:rFonts w:eastAsia="Calibri"/>
          <w:szCs w:val="28"/>
        </w:rPr>
        <w:lastRenderedPageBreak/>
        <w:t>Врачом онкологом консультировано и осмотрено 827 пациентов, из них выя</w:t>
      </w:r>
      <w:r w:rsidRPr="00D05ACC">
        <w:rPr>
          <w:rFonts w:eastAsia="Calibri"/>
          <w:szCs w:val="28"/>
        </w:rPr>
        <w:t>в</w:t>
      </w:r>
      <w:r w:rsidRPr="00D05ACC">
        <w:rPr>
          <w:rFonts w:eastAsia="Calibri"/>
          <w:szCs w:val="28"/>
        </w:rPr>
        <w:t>лено злокачественное новообразование у 12 пациентов (9 мес</w:t>
      </w:r>
      <w:r w:rsidR="00EE6BB6">
        <w:rPr>
          <w:rFonts w:eastAsia="Calibri"/>
          <w:szCs w:val="28"/>
        </w:rPr>
        <w:t xml:space="preserve">яцев </w:t>
      </w:r>
      <w:r w:rsidRPr="00D05ACC">
        <w:rPr>
          <w:rFonts w:eastAsia="Calibri"/>
          <w:szCs w:val="28"/>
        </w:rPr>
        <w:t>2018</w:t>
      </w:r>
      <w:r w:rsidR="00EE6BB6">
        <w:rPr>
          <w:rFonts w:eastAsia="Calibri"/>
          <w:szCs w:val="28"/>
        </w:rPr>
        <w:t xml:space="preserve"> </w:t>
      </w:r>
      <w:r w:rsidRPr="00D05ACC">
        <w:rPr>
          <w:rFonts w:eastAsia="Calibri"/>
          <w:szCs w:val="28"/>
        </w:rPr>
        <w:t>г.</w:t>
      </w:r>
      <w:r w:rsidR="00EE6BB6">
        <w:rPr>
          <w:rFonts w:eastAsia="Calibri"/>
          <w:szCs w:val="28"/>
        </w:rPr>
        <w:t xml:space="preserve"> – </w:t>
      </w:r>
      <w:r w:rsidRPr="00D05ACC">
        <w:rPr>
          <w:rFonts w:eastAsia="Calibri"/>
          <w:szCs w:val="28"/>
        </w:rPr>
        <w:t>3 случая, 2017</w:t>
      </w:r>
      <w:r w:rsidR="00EE6BB6">
        <w:rPr>
          <w:rFonts w:eastAsia="Calibri"/>
          <w:szCs w:val="28"/>
        </w:rPr>
        <w:t xml:space="preserve"> </w:t>
      </w:r>
      <w:r w:rsidRPr="00D05ACC">
        <w:rPr>
          <w:rFonts w:eastAsia="Calibri"/>
          <w:szCs w:val="28"/>
        </w:rPr>
        <w:t>г.</w:t>
      </w:r>
      <w:r w:rsidR="00EE6BB6">
        <w:rPr>
          <w:rFonts w:eastAsia="Calibri"/>
          <w:szCs w:val="28"/>
        </w:rPr>
        <w:t xml:space="preserve"> – </w:t>
      </w:r>
      <w:r w:rsidRPr="00D05ACC">
        <w:rPr>
          <w:rFonts w:eastAsia="Calibri"/>
          <w:szCs w:val="28"/>
        </w:rPr>
        <w:t>3, 2016</w:t>
      </w:r>
      <w:r w:rsidR="00EE6BB6">
        <w:rPr>
          <w:rFonts w:eastAsia="Calibri"/>
          <w:szCs w:val="28"/>
        </w:rPr>
        <w:t xml:space="preserve"> </w:t>
      </w:r>
      <w:r w:rsidRPr="00D05ACC">
        <w:rPr>
          <w:rFonts w:eastAsia="Calibri"/>
          <w:szCs w:val="28"/>
        </w:rPr>
        <w:t>г.</w:t>
      </w:r>
      <w:r w:rsidR="00EE6BB6">
        <w:rPr>
          <w:rFonts w:eastAsia="Calibri"/>
          <w:szCs w:val="28"/>
        </w:rPr>
        <w:t xml:space="preserve"> – </w:t>
      </w:r>
      <w:r w:rsidRPr="00D05ACC">
        <w:rPr>
          <w:rFonts w:eastAsia="Calibri"/>
          <w:szCs w:val="28"/>
        </w:rPr>
        <w:t>4, 2015</w:t>
      </w:r>
      <w:r w:rsidR="00EE6BB6">
        <w:rPr>
          <w:rFonts w:eastAsia="Calibri"/>
          <w:szCs w:val="28"/>
        </w:rPr>
        <w:t xml:space="preserve"> </w:t>
      </w:r>
      <w:r w:rsidRPr="00D05ACC">
        <w:rPr>
          <w:rFonts w:eastAsia="Calibri"/>
          <w:szCs w:val="28"/>
        </w:rPr>
        <w:t xml:space="preserve">г. </w:t>
      </w:r>
      <w:r w:rsidR="00EE6BB6">
        <w:rPr>
          <w:rFonts w:eastAsia="Calibri"/>
          <w:szCs w:val="28"/>
        </w:rPr>
        <w:t xml:space="preserve">– </w:t>
      </w:r>
      <w:r w:rsidRPr="00D05ACC">
        <w:rPr>
          <w:rFonts w:eastAsia="Calibri"/>
          <w:szCs w:val="28"/>
        </w:rPr>
        <w:t>2).</w:t>
      </w:r>
    </w:p>
    <w:p w:rsidR="00E54CD9" w:rsidRPr="00D05ACC" w:rsidRDefault="00E54CD9" w:rsidP="0093371F">
      <w:pPr>
        <w:ind w:firstLine="709"/>
        <w:rPr>
          <w:rFonts w:eastAsia="Calibri"/>
          <w:szCs w:val="28"/>
        </w:rPr>
      </w:pPr>
      <w:r w:rsidRPr="00D05ACC">
        <w:rPr>
          <w:rFonts w:eastAsia="Calibri"/>
          <w:szCs w:val="28"/>
        </w:rPr>
        <w:t>Санаторно-курортное лечение получили 2217 детей, из них дети-инвалиды 171, дети-сироты 405, дети состоящие на диспансерном учете у врача</w:t>
      </w:r>
      <w:r w:rsidR="00EE6BB6">
        <w:rPr>
          <w:rFonts w:eastAsia="Calibri"/>
          <w:szCs w:val="28"/>
        </w:rPr>
        <w:t>-</w:t>
      </w:r>
      <w:r w:rsidRPr="00D05ACC">
        <w:rPr>
          <w:rFonts w:eastAsia="Calibri"/>
          <w:szCs w:val="28"/>
        </w:rPr>
        <w:t xml:space="preserve">фтизиатра </w:t>
      </w:r>
      <w:r w:rsidR="00EE6BB6">
        <w:rPr>
          <w:rFonts w:eastAsia="Calibri"/>
          <w:szCs w:val="28"/>
        </w:rPr>
        <w:t>–</w:t>
      </w:r>
      <w:r w:rsidRPr="00D05ACC">
        <w:rPr>
          <w:rFonts w:eastAsia="Calibri"/>
          <w:szCs w:val="28"/>
        </w:rPr>
        <w:t>38.</w:t>
      </w:r>
    </w:p>
    <w:p w:rsidR="00E54CD9" w:rsidRPr="00D05ACC" w:rsidRDefault="00E54CD9" w:rsidP="0093371F">
      <w:pPr>
        <w:ind w:firstLine="709"/>
        <w:rPr>
          <w:rFonts w:eastAsia="Calibri"/>
          <w:szCs w:val="28"/>
        </w:rPr>
      </w:pPr>
      <w:r w:rsidRPr="00D05ACC">
        <w:rPr>
          <w:rFonts w:eastAsia="Calibri"/>
          <w:szCs w:val="28"/>
        </w:rPr>
        <w:t xml:space="preserve">Губернаторский проект </w:t>
      </w:r>
      <w:r w:rsidR="00EE6BB6">
        <w:rPr>
          <w:rFonts w:eastAsia="Calibri"/>
          <w:szCs w:val="28"/>
        </w:rPr>
        <w:t>«</w:t>
      </w:r>
      <w:r w:rsidRPr="00D05ACC">
        <w:rPr>
          <w:rFonts w:eastAsia="Calibri"/>
          <w:szCs w:val="28"/>
        </w:rPr>
        <w:t>Маршрут здоровья</w:t>
      </w:r>
      <w:r w:rsidR="00EE6BB6">
        <w:rPr>
          <w:rFonts w:eastAsia="Calibri"/>
          <w:szCs w:val="28"/>
        </w:rPr>
        <w:t>»</w:t>
      </w:r>
      <w:r w:rsidRPr="00D05ACC">
        <w:rPr>
          <w:rFonts w:eastAsia="Calibri"/>
          <w:szCs w:val="28"/>
        </w:rPr>
        <w:t xml:space="preserve"> позволил увеличить доступность специализированной медицинской помощи сельскому населению республики, ос</w:t>
      </w:r>
      <w:r w:rsidRPr="00D05ACC">
        <w:rPr>
          <w:rFonts w:eastAsia="Calibri"/>
          <w:szCs w:val="28"/>
        </w:rPr>
        <w:t>о</w:t>
      </w:r>
      <w:r w:rsidRPr="00D05ACC">
        <w:rPr>
          <w:rFonts w:eastAsia="Calibri"/>
          <w:szCs w:val="28"/>
        </w:rPr>
        <w:t>бенно в труднодоступных районах.</w:t>
      </w:r>
    </w:p>
    <w:p w:rsidR="00E54CD9" w:rsidRPr="00D05ACC" w:rsidRDefault="00E54CD9" w:rsidP="0093371F">
      <w:pPr>
        <w:ind w:firstLine="709"/>
        <w:rPr>
          <w:rFonts w:eastAsia="Arial"/>
          <w:szCs w:val="28"/>
          <w:shd w:val="clear" w:color="auto" w:fill="FFFFFF"/>
        </w:rPr>
      </w:pPr>
      <w:r w:rsidRPr="00D05ACC">
        <w:rPr>
          <w:rFonts w:eastAsia="Calibri"/>
          <w:bCs/>
          <w:szCs w:val="28"/>
        </w:rPr>
        <w:t xml:space="preserve">В 2019 году планируется открытие </w:t>
      </w:r>
      <w:r w:rsidR="00EE6BB6">
        <w:rPr>
          <w:rFonts w:eastAsia="Calibri"/>
          <w:bCs/>
          <w:szCs w:val="28"/>
        </w:rPr>
        <w:t>3 гериатрических кабинетов (в Д</w:t>
      </w:r>
      <w:r w:rsidRPr="00D05ACC">
        <w:rPr>
          <w:rFonts w:eastAsia="Calibri"/>
          <w:bCs/>
          <w:szCs w:val="28"/>
        </w:rPr>
        <w:t xml:space="preserve">зун-Хемчикском ММЦ, Улуг-Хемском ММЦ, Кызылском ЦКБ)  и 15 круглосуточных геронтологических коек на базе </w:t>
      </w:r>
      <w:r w:rsidRPr="00D05ACC">
        <w:rPr>
          <w:rFonts w:eastAsia="Arial"/>
          <w:szCs w:val="28"/>
          <w:shd w:val="clear" w:color="auto" w:fill="FFFFFF"/>
        </w:rPr>
        <w:t>ГБУЗ Р</w:t>
      </w:r>
      <w:r w:rsidR="00EE6BB6">
        <w:rPr>
          <w:rFonts w:eastAsia="Arial"/>
          <w:szCs w:val="28"/>
          <w:shd w:val="clear" w:color="auto" w:fill="FFFFFF"/>
        </w:rPr>
        <w:t xml:space="preserve">еспублики </w:t>
      </w:r>
      <w:r w:rsidRPr="00D05ACC">
        <w:rPr>
          <w:rFonts w:eastAsia="Arial"/>
          <w:szCs w:val="28"/>
          <w:shd w:val="clear" w:color="auto" w:fill="FFFFFF"/>
        </w:rPr>
        <w:t>Т</w:t>
      </w:r>
      <w:r w:rsidR="00EE6BB6">
        <w:rPr>
          <w:rFonts w:eastAsia="Arial"/>
          <w:szCs w:val="28"/>
          <w:shd w:val="clear" w:color="auto" w:fill="FFFFFF"/>
        </w:rPr>
        <w:t>ыва</w:t>
      </w:r>
      <w:r w:rsidRPr="00D05ACC">
        <w:rPr>
          <w:rFonts w:eastAsia="Arial"/>
          <w:szCs w:val="28"/>
          <w:shd w:val="clear" w:color="auto" w:fill="FFFFFF"/>
        </w:rPr>
        <w:t xml:space="preserve"> </w:t>
      </w:r>
      <w:r w:rsidR="00EE6BB6">
        <w:rPr>
          <w:rFonts w:eastAsia="Arial"/>
          <w:szCs w:val="28"/>
          <w:shd w:val="clear" w:color="auto" w:fill="FFFFFF"/>
        </w:rPr>
        <w:t>«</w:t>
      </w:r>
      <w:r w:rsidRPr="00D05ACC">
        <w:rPr>
          <w:rFonts w:eastAsia="Arial"/>
          <w:szCs w:val="28"/>
          <w:shd w:val="clear" w:color="auto" w:fill="FFFFFF"/>
        </w:rPr>
        <w:t>Республиканской больн</w:t>
      </w:r>
      <w:r w:rsidRPr="00D05ACC">
        <w:rPr>
          <w:rFonts w:eastAsia="Arial"/>
          <w:szCs w:val="28"/>
          <w:shd w:val="clear" w:color="auto" w:fill="FFFFFF"/>
        </w:rPr>
        <w:t>и</w:t>
      </w:r>
      <w:r w:rsidRPr="00D05ACC">
        <w:rPr>
          <w:rFonts w:eastAsia="Arial"/>
          <w:szCs w:val="28"/>
          <w:shd w:val="clear" w:color="auto" w:fill="FFFFFF"/>
        </w:rPr>
        <w:t>цы №</w:t>
      </w:r>
      <w:r w:rsidR="00EE6BB6">
        <w:rPr>
          <w:rFonts w:eastAsia="Arial"/>
          <w:szCs w:val="28"/>
          <w:shd w:val="clear" w:color="auto" w:fill="FFFFFF"/>
        </w:rPr>
        <w:t xml:space="preserve"> </w:t>
      </w:r>
      <w:r w:rsidRPr="00D05ACC">
        <w:rPr>
          <w:rFonts w:eastAsia="Arial"/>
          <w:szCs w:val="28"/>
          <w:shd w:val="clear" w:color="auto" w:fill="FFFFFF"/>
        </w:rPr>
        <w:t>1</w:t>
      </w:r>
      <w:r w:rsidR="00EE6BB6">
        <w:rPr>
          <w:rFonts w:eastAsia="Arial"/>
          <w:szCs w:val="28"/>
          <w:shd w:val="clear" w:color="auto" w:fill="FFFFFF"/>
        </w:rPr>
        <w:t>»</w:t>
      </w:r>
      <w:r w:rsidRPr="00D05ACC">
        <w:rPr>
          <w:rFonts w:eastAsia="Arial"/>
          <w:szCs w:val="28"/>
          <w:shd w:val="clear" w:color="auto" w:fill="FFFFFF"/>
        </w:rPr>
        <w:t>.</w:t>
      </w:r>
      <w:r w:rsidRPr="00D05ACC">
        <w:rPr>
          <w:rFonts w:eastAsia="Arial"/>
          <w:szCs w:val="28"/>
        </w:rPr>
        <w:t xml:space="preserve"> </w:t>
      </w:r>
      <w:r w:rsidRPr="00D05ACC">
        <w:rPr>
          <w:rFonts w:eastAsia="Arial"/>
          <w:szCs w:val="28"/>
          <w:shd w:val="clear" w:color="auto" w:fill="FFFFFF"/>
        </w:rPr>
        <w:t>В год стационаре должно пролечено 500 случаев, при средне годовой з</w:t>
      </w:r>
      <w:r w:rsidRPr="00D05ACC">
        <w:rPr>
          <w:rFonts w:eastAsia="Arial"/>
          <w:szCs w:val="28"/>
          <w:shd w:val="clear" w:color="auto" w:fill="FFFFFF"/>
        </w:rPr>
        <w:t>а</w:t>
      </w:r>
      <w:r w:rsidRPr="00D05ACC">
        <w:rPr>
          <w:rFonts w:eastAsia="Arial"/>
          <w:szCs w:val="28"/>
          <w:shd w:val="clear" w:color="auto" w:fill="FFFFFF"/>
        </w:rPr>
        <w:t>нятости койки -320.</w:t>
      </w:r>
    </w:p>
    <w:p w:rsidR="00E54CD9" w:rsidRPr="00D05ACC" w:rsidRDefault="00E54CD9" w:rsidP="0093371F">
      <w:pPr>
        <w:ind w:firstLine="709"/>
        <w:rPr>
          <w:rFonts w:eastAsia="Calibri"/>
          <w:bCs/>
          <w:szCs w:val="28"/>
        </w:rPr>
      </w:pPr>
      <w:r w:rsidRPr="00D05ACC">
        <w:rPr>
          <w:rFonts w:eastAsia="Calibri"/>
          <w:bCs/>
          <w:szCs w:val="28"/>
        </w:rPr>
        <w:t>Старение населения приводит к необходимости увеличения численности и улучшения специальной подготовки работников здравоохранения и к возрастающим потребностям в длительном уходе, особенно в связи с деменцией (Доклад ВОЗ, 2016) в связи с чем, планируется обучить 4 врача и не менее 30-40 среднего мед</w:t>
      </w:r>
      <w:r w:rsidRPr="00D05ACC">
        <w:rPr>
          <w:rFonts w:eastAsia="Calibri"/>
          <w:bCs/>
          <w:szCs w:val="28"/>
        </w:rPr>
        <w:t>и</w:t>
      </w:r>
      <w:r w:rsidRPr="00D05ACC">
        <w:rPr>
          <w:rFonts w:eastAsia="Calibri"/>
          <w:bCs/>
          <w:szCs w:val="28"/>
        </w:rPr>
        <w:t>цинского персонала в год по профилю гериатрия.</w:t>
      </w:r>
    </w:p>
    <w:p w:rsidR="00E54CD9" w:rsidRPr="00D05ACC" w:rsidRDefault="00E54CD9" w:rsidP="0093371F">
      <w:pPr>
        <w:ind w:firstLine="709"/>
        <w:rPr>
          <w:rFonts w:eastAsia="Calibri"/>
          <w:bCs/>
          <w:szCs w:val="28"/>
        </w:rPr>
      </w:pPr>
      <w:r w:rsidRPr="00D05ACC">
        <w:rPr>
          <w:rFonts w:eastAsia="Calibri"/>
          <w:szCs w:val="28"/>
        </w:rPr>
        <w:t>Налажено межведомственное взаимодействие министерства здравоохранения Республики Тыва с Министерством труда и социальной защиты населения Респу</w:t>
      </w:r>
      <w:r w:rsidRPr="00D05ACC">
        <w:rPr>
          <w:rFonts w:eastAsia="Calibri"/>
          <w:szCs w:val="28"/>
        </w:rPr>
        <w:t>б</w:t>
      </w:r>
      <w:r w:rsidRPr="00D05ACC">
        <w:rPr>
          <w:rFonts w:eastAsia="Calibri"/>
          <w:szCs w:val="28"/>
        </w:rPr>
        <w:t>лики Тыва, ГБПОУ Р</w:t>
      </w:r>
      <w:r w:rsidR="00EE6BB6">
        <w:rPr>
          <w:rFonts w:eastAsia="Calibri"/>
          <w:szCs w:val="28"/>
        </w:rPr>
        <w:t xml:space="preserve">еспублики </w:t>
      </w:r>
      <w:r w:rsidRPr="00D05ACC">
        <w:rPr>
          <w:rFonts w:eastAsia="Calibri"/>
          <w:szCs w:val="28"/>
        </w:rPr>
        <w:t>Т</w:t>
      </w:r>
      <w:r w:rsidR="00EE6BB6">
        <w:rPr>
          <w:rFonts w:eastAsia="Calibri"/>
          <w:szCs w:val="28"/>
        </w:rPr>
        <w:t>ыва</w:t>
      </w:r>
      <w:r w:rsidRPr="00D05ACC">
        <w:rPr>
          <w:rFonts w:eastAsia="Calibri"/>
          <w:szCs w:val="28"/>
        </w:rPr>
        <w:t xml:space="preserve"> </w:t>
      </w:r>
      <w:r w:rsidR="00EE6BB6">
        <w:rPr>
          <w:rFonts w:eastAsia="Calibri"/>
          <w:szCs w:val="28"/>
        </w:rPr>
        <w:t>«</w:t>
      </w:r>
      <w:r w:rsidRPr="00D05ACC">
        <w:rPr>
          <w:rFonts w:eastAsia="Calibri"/>
          <w:szCs w:val="28"/>
        </w:rPr>
        <w:t>Республиканским медицинским колледжем</w:t>
      </w:r>
      <w:r w:rsidR="00EE6BB6">
        <w:rPr>
          <w:rFonts w:eastAsia="Calibri"/>
          <w:szCs w:val="28"/>
        </w:rPr>
        <w:t>»</w:t>
      </w:r>
      <w:r w:rsidRPr="00D05ACC">
        <w:rPr>
          <w:rFonts w:eastAsia="Calibri"/>
          <w:szCs w:val="28"/>
        </w:rPr>
        <w:t xml:space="preserve"> Активно развивается волонтерское движение. Врачи-гериатры участвуют в создании региональных и территориальных программ по совершенствованию медицинской помощи лицам пожилого и старческого возраста. На базе ГБПОУ Р</w:t>
      </w:r>
      <w:r w:rsidR="00EE6BB6">
        <w:rPr>
          <w:rFonts w:eastAsia="Calibri"/>
          <w:szCs w:val="28"/>
        </w:rPr>
        <w:t xml:space="preserve">еспублики </w:t>
      </w:r>
      <w:r w:rsidRPr="00D05ACC">
        <w:rPr>
          <w:rFonts w:eastAsia="Calibri"/>
          <w:szCs w:val="28"/>
        </w:rPr>
        <w:t>Т</w:t>
      </w:r>
      <w:r w:rsidR="00EE6BB6">
        <w:rPr>
          <w:rFonts w:eastAsia="Calibri"/>
          <w:szCs w:val="28"/>
        </w:rPr>
        <w:t>ыва</w:t>
      </w:r>
      <w:r w:rsidRPr="00D05ACC">
        <w:rPr>
          <w:rFonts w:eastAsia="Calibri"/>
          <w:szCs w:val="28"/>
        </w:rPr>
        <w:t xml:space="preserve"> </w:t>
      </w:r>
      <w:r w:rsidR="00EE6BB6">
        <w:rPr>
          <w:rFonts w:eastAsia="Calibri"/>
          <w:szCs w:val="28"/>
        </w:rPr>
        <w:t>«</w:t>
      </w:r>
      <w:r w:rsidRPr="00D05ACC">
        <w:rPr>
          <w:rFonts w:eastAsia="Calibri"/>
          <w:szCs w:val="28"/>
        </w:rPr>
        <w:t>Республиканской медицинского колледжа</w:t>
      </w:r>
      <w:r w:rsidR="00EE6BB6">
        <w:rPr>
          <w:rFonts w:eastAsia="Calibri"/>
          <w:szCs w:val="28"/>
        </w:rPr>
        <w:t>»</w:t>
      </w:r>
      <w:r w:rsidRPr="00D05ACC">
        <w:rPr>
          <w:rFonts w:eastAsia="Calibri"/>
          <w:szCs w:val="28"/>
        </w:rPr>
        <w:t xml:space="preserve">  планируется обучение медицинских сестер. </w:t>
      </w:r>
    </w:p>
    <w:p w:rsidR="00E54CD9" w:rsidRPr="00D05ACC" w:rsidRDefault="00E54CD9" w:rsidP="0093371F">
      <w:pPr>
        <w:ind w:firstLine="709"/>
        <w:contextualSpacing/>
        <w:rPr>
          <w:rFonts w:eastAsia="Calibri"/>
          <w:bCs/>
          <w:szCs w:val="28"/>
        </w:rPr>
      </w:pPr>
      <w:r w:rsidRPr="00D05ACC">
        <w:rPr>
          <w:rFonts w:eastAsia="Calibri"/>
          <w:szCs w:val="28"/>
        </w:rPr>
        <w:t>Совместно с министерством здравоохранения Республики Тыва, при участии главных специалистов по соответствующим профилям оказания медицинской п</w:t>
      </w:r>
      <w:r w:rsidRPr="00D05ACC">
        <w:rPr>
          <w:rFonts w:eastAsia="Calibri"/>
          <w:szCs w:val="28"/>
        </w:rPr>
        <w:t>о</w:t>
      </w:r>
      <w:r w:rsidRPr="00D05ACC">
        <w:rPr>
          <w:rFonts w:eastAsia="Calibri"/>
          <w:szCs w:val="28"/>
        </w:rPr>
        <w:t>мощи (гериатрия, паллиативная помощь медицинская реабилитация, психиатрия и т.д.), разработана трехуровневая система оказания медицинской помощи лицам п</w:t>
      </w:r>
      <w:r w:rsidRPr="00D05ACC">
        <w:rPr>
          <w:rFonts w:eastAsia="Calibri"/>
          <w:szCs w:val="28"/>
        </w:rPr>
        <w:t>о</w:t>
      </w:r>
      <w:r w:rsidRPr="00D05ACC">
        <w:rPr>
          <w:rFonts w:eastAsia="Calibri"/>
          <w:szCs w:val="28"/>
        </w:rPr>
        <w:t>жилого возраста.</w:t>
      </w:r>
    </w:p>
    <w:p w:rsidR="00E54CD9" w:rsidRPr="00D05ACC" w:rsidRDefault="00E54CD9" w:rsidP="0093371F">
      <w:pPr>
        <w:ind w:firstLine="709"/>
        <w:contextualSpacing/>
        <w:rPr>
          <w:rFonts w:eastAsia="Calibri"/>
          <w:bCs/>
          <w:szCs w:val="28"/>
        </w:rPr>
      </w:pPr>
      <w:r w:rsidRPr="00D05ACC">
        <w:rPr>
          <w:rFonts w:eastAsia="Calibri"/>
          <w:szCs w:val="28"/>
        </w:rPr>
        <w:t xml:space="preserve">Первый уровень </w:t>
      </w:r>
      <w:r w:rsidR="00EE6BB6">
        <w:rPr>
          <w:rFonts w:eastAsia="Calibri"/>
          <w:szCs w:val="28"/>
        </w:rPr>
        <w:t>–</w:t>
      </w:r>
      <w:r w:rsidRPr="00D05ACC">
        <w:rPr>
          <w:rFonts w:eastAsia="Calibri"/>
          <w:szCs w:val="28"/>
        </w:rPr>
        <w:t xml:space="preserve"> первичное амбулаторное звено: Республиканская и горо</w:t>
      </w:r>
      <w:r w:rsidRPr="00D05ACC">
        <w:rPr>
          <w:rFonts w:eastAsia="Calibri"/>
          <w:szCs w:val="28"/>
        </w:rPr>
        <w:t>д</w:t>
      </w:r>
      <w:r w:rsidRPr="00D05ACC">
        <w:rPr>
          <w:rFonts w:eastAsia="Calibri"/>
          <w:szCs w:val="28"/>
        </w:rPr>
        <w:t>ская поликлиник, районные больницы, участковые больницы, врачебные амбулат</w:t>
      </w:r>
      <w:r w:rsidRPr="00D05ACC">
        <w:rPr>
          <w:rFonts w:eastAsia="Calibri"/>
          <w:szCs w:val="28"/>
        </w:rPr>
        <w:t>о</w:t>
      </w:r>
      <w:r w:rsidRPr="00D05ACC">
        <w:rPr>
          <w:rFonts w:eastAsia="Calibri"/>
          <w:szCs w:val="28"/>
        </w:rPr>
        <w:t xml:space="preserve">рии, офисы врачей общей практики, ФАП.  </w:t>
      </w:r>
    </w:p>
    <w:p w:rsidR="00E54CD9" w:rsidRPr="00D05ACC" w:rsidRDefault="00E54CD9" w:rsidP="0093371F">
      <w:pPr>
        <w:ind w:firstLine="709"/>
        <w:contextualSpacing/>
        <w:rPr>
          <w:rFonts w:eastAsia="Calibri"/>
          <w:bCs/>
          <w:szCs w:val="28"/>
        </w:rPr>
      </w:pPr>
      <w:r w:rsidRPr="00D05ACC">
        <w:rPr>
          <w:rFonts w:eastAsia="Calibri"/>
          <w:szCs w:val="28"/>
        </w:rPr>
        <w:t xml:space="preserve">Второй уровень – межрайонные центры. </w:t>
      </w:r>
    </w:p>
    <w:p w:rsidR="00E54CD9" w:rsidRPr="00D05ACC" w:rsidRDefault="00E54CD9" w:rsidP="0093371F">
      <w:pPr>
        <w:ind w:firstLine="709"/>
        <w:contextualSpacing/>
        <w:rPr>
          <w:rFonts w:eastAsia="Calibri"/>
          <w:bCs/>
          <w:szCs w:val="28"/>
        </w:rPr>
      </w:pPr>
      <w:r w:rsidRPr="00D05ACC">
        <w:rPr>
          <w:rFonts w:eastAsia="Calibri"/>
          <w:szCs w:val="28"/>
        </w:rPr>
        <w:t>Третий уровень – специализированные медицинские организации: ГБУЗ Р</w:t>
      </w:r>
      <w:r w:rsidR="00EE6BB6">
        <w:rPr>
          <w:rFonts w:eastAsia="Calibri"/>
          <w:szCs w:val="28"/>
        </w:rPr>
        <w:t>е</w:t>
      </w:r>
      <w:r w:rsidR="00EE6BB6">
        <w:rPr>
          <w:rFonts w:eastAsia="Calibri"/>
          <w:szCs w:val="28"/>
        </w:rPr>
        <w:t>с</w:t>
      </w:r>
      <w:r w:rsidR="00EE6BB6">
        <w:rPr>
          <w:rFonts w:eastAsia="Calibri"/>
          <w:szCs w:val="28"/>
        </w:rPr>
        <w:t xml:space="preserve">публики </w:t>
      </w:r>
      <w:r w:rsidRPr="00D05ACC">
        <w:rPr>
          <w:rFonts w:eastAsia="Calibri"/>
          <w:szCs w:val="28"/>
        </w:rPr>
        <w:t>Т</w:t>
      </w:r>
      <w:r w:rsidR="00EE6BB6">
        <w:rPr>
          <w:rFonts w:eastAsia="Calibri"/>
          <w:szCs w:val="28"/>
        </w:rPr>
        <w:t>ыва</w:t>
      </w:r>
      <w:r w:rsidRPr="00D05ACC">
        <w:rPr>
          <w:rFonts w:eastAsia="Calibri"/>
          <w:szCs w:val="28"/>
        </w:rPr>
        <w:t xml:space="preserve"> </w:t>
      </w:r>
      <w:r w:rsidR="00EE6BB6">
        <w:rPr>
          <w:rFonts w:eastAsia="Calibri"/>
          <w:szCs w:val="28"/>
        </w:rPr>
        <w:t>«</w:t>
      </w:r>
      <w:r w:rsidRPr="00D05ACC">
        <w:rPr>
          <w:rFonts w:eastAsia="Calibri"/>
          <w:szCs w:val="28"/>
        </w:rPr>
        <w:t>Республиканская больница №</w:t>
      </w:r>
      <w:r w:rsidR="00EE6BB6">
        <w:rPr>
          <w:rFonts w:eastAsia="Calibri"/>
          <w:szCs w:val="28"/>
        </w:rPr>
        <w:t xml:space="preserve"> </w:t>
      </w:r>
      <w:r w:rsidRPr="00D05ACC">
        <w:rPr>
          <w:rFonts w:eastAsia="Calibri"/>
          <w:szCs w:val="28"/>
        </w:rPr>
        <w:t>1</w:t>
      </w:r>
      <w:r w:rsidR="00EE6BB6">
        <w:rPr>
          <w:rFonts w:eastAsia="Calibri"/>
          <w:szCs w:val="28"/>
        </w:rPr>
        <w:t>»</w:t>
      </w:r>
      <w:r w:rsidRPr="00D05ACC">
        <w:rPr>
          <w:rFonts w:eastAsia="Calibri"/>
          <w:szCs w:val="28"/>
        </w:rPr>
        <w:t>,</w:t>
      </w:r>
      <w:r w:rsidRPr="00D05ACC">
        <w:rPr>
          <w:rFonts w:eastAsia="Arial"/>
          <w:szCs w:val="28"/>
        </w:rPr>
        <w:t xml:space="preserve"> </w:t>
      </w:r>
      <w:r w:rsidRPr="00D05ACC">
        <w:rPr>
          <w:rFonts w:eastAsia="Calibri"/>
          <w:szCs w:val="28"/>
        </w:rPr>
        <w:t>ГБУЗ Р</w:t>
      </w:r>
      <w:r w:rsidR="00EE6BB6">
        <w:rPr>
          <w:rFonts w:eastAsia="Calibri"/>
          <w:szCs w:val="28"/>
        </w:rPr>
        <w:t xml:space="preserve">еспублики </w:t>
      </w:r>
      <w:r w:rsidRPr="00D05ACC">
        <w:rPr>
          <w:rFonts w:eastAsia="Calibri"/>
          <w:szCs w:val="28"/>
        </w:rPr>
        <w:t>Т</w:t>
      </w:r>
      <w:r w:rsidR="00EE6BB6">
        <w:rPr>
          <w:rFonts w:eastAsia="Calibri"/>
          <w:szCs w:val="28"/>
        </w:rPr>
        <w:t>ыва</w:t>
      </w:r>
      <w:r w:rsidRPr="00D05ACC">
        <w:rPr>
          <w:rFonts w:eastAsia="Calibri"/>
          <w:szCs w:val="28"/>
        </w:rPr>
        <w:t xml:space="preserve"> </w:t>
      </w:r>
      <w:r w:rsidR="00EE6BB6">
        <w:rPr>
          <w:rFonts w:eastAsia="Calibri"/>
          <w:szCs w:val="28"/>
        </w:rPr>
        <w:t>«</w:t>
      </w:r>
      <w:r w:rsidRPr="00D05ACC">
        <w:rPr>
          <w:rFonts w:eastAsia="Calibri"/>
          <w:szCs w:val="28"/>
        </w:rPr>
        <w:t>Респу</w:t>
      </w:r>
      <w:r w:rsidRPr="00D05ACC">
        <w:rPr>
          <w:rFonts w:eastAsia="Calibri"/>
          <w:szCs w:val="28"/>
        </w:rPr>
        <w:t>б</w:t>
      </w:r>
      <w:r w:rsidRPr="00D05ACC">
        <w:rPr>
          <w:rFonts w:eastAsia="Calibri"/>
          <w:szCs w:val="28"/>
        </w:rPr>
        <w:t>ликанская больница №</w:t>
      </w:r>
      <w:r w:rsidR="00EE6BB6">
        <w:rPr>
          <w:rFonts w:eastAsia="Calibri"/>
          <w:szCs w:val="28"/>
        </w:rPr>
        <w:t xml:space="preserve"> </w:t>
      </w:r>
      <w:r w:rsidRPr="00D05ACC">
        <w:rPr>
          <w:rFonts w:eastAsia="Calibri"/>
          <w:szCs w:val="28"/>
        </w:rPr>
        <w:t>2</w:t>
      </w:r>
      <w:r w:rsidR="00EE6BB6">
        <w:rPr>
          <w:rFonts w:eastAsia="Calibri"/>
          <w:szCs w:val="28"/>
        </w:rPr>
        <w:t>»</w:t>
      </w:r>
      <w:r w:rsidRPr="00D05ACC">
        <w:rPr>
          <w:rFonts w:eastAsia="Calibri"/>
          <w:szCs w:val="28"/>
        </w:rPr>
        <w:t>,</w:t>
      </w:r>
      <w:r w:rsidRPr="00D05ACC">
        <w:rPr>
          <w:rFonts w:eastAsia="Arial"/>
          <w:szCs w:val="28"/>
        </w:rPr>
        <w:t xml:space="preserve"> </w:t>
      </w:r>
      <w:r w:rsidRPr="00D05ACC">
        <w:rPr>
          <w:rFonts w:eastAsia="Calibri"/>
          <w:szCs w:val="28"/>
        </w:rPr>
        <w:t>ГБУЗ Р</w:t>
      </w:r>
      <w:r w:rsidR="00EE6BB6">
        <w:rPr>
          <w:rFonts w:eastAsia="Calibri"/>
          <w:szCs w:val="28"/>
        </w:rPr>
        <w:t xml:space="preserve">еспублики </w:t>
      </w:r>
      <w:r w:rsidRPr="00D05ACC">
        <w:rPr>
          <w:rFonts w:eastAsia="Calibri"/>
          <w:szCs w:val="28"/>
        </w:rPr>
        <w:t>Т</w:t>
      </w:r>
      <w:r w:rsidR="00EE6BB6">
        <w:rPr>
          <w:rFonts w:eastAsia="Calibri"/>
          <w:szCs w:val="28"/>
        </w:rPr>
        <w:t>ыва</w:t>
      </w:r>
      <w:r w:rsidRPr="00D05ACC">
        <w:rPr>
          <w:rFonts w:eastAsia="Calibri"/>
          <w:szCs w:val="28"/>
        </w:rPr>
        <w:t xml:space="preserve"> </w:t>
      </w:r>
      <w:r w:rsidR="00EE6BB6">
        <w:rPr>
          <w:rFonts w:eastAsia="Calibri"/>
          <w:szCs w:val="28"/>
        </w:rPr>
        <w:t>«</w:t>
      </w:r>
      <w:r w:rsidRPr="00D05ACC">
        <w:rPr>
          <w:rFonts w:eastAsia="Calibri"/>
          <w:szCs w:val="28"/>
        </w:rPr>
        <w:t>Ресонкодиспансер</w:t>
      </w:r>
      <w:r w:rsidR="00EE6BB6">
        <w:rPr>
          <w:rFonts w:eastAsia="Calibri"/>
          <w:szCs w:val="28"/>
        </w:rPr>
        <w:t>»</w:t>
      </w:r>
      <w:r w:rsidRPr="00D05ACC">
        <w:rPr>
          <w:rFonts w:eastAsia="Calibri"/>
          <w:szCs w:val="28"/>
        </w:rPr>
        <w:t>,</w:t>
      </w:r>
      <w:r w:rsidRPr="00D05ACC">
        <w:rPr>
          <w:rFonts w:eastAsia="Arial"/>
          <w:szCs w:val="28"/>
        </w:rPr>
        <w:t xml:space="preserve"> </w:t>
      </w:r>
      <w:r w:rsidRPr="00D05ACC">
        <w:rPr>
          <w:rFonts w:eastAsia="Calibri"/>
          <w:szCs w:val="28"/>
        </w:rPr>
        <w:t>ГБУЗ Р</w:t>
      </w:r>
      <w:r w:rsidR="00EE6BB6">
        <w:rPr>
          <w:rFonts w:eastAsia="Calibri"/>
          <w:szCs w:val="28"/>
        </w:rPr>
        <w:t>е</w:t>
      </w:r>
      <w:r w:rsidR="00EE6BB6">
        <w:rPr>
          <w:rFonts w:eastAsia="Calibri"/>
          <w:szCs w:val="28"/>
        </w:rPr>
        <w:t>с</w:t>
      </w:r>
      <w:r w:rsidR="00EE6BB6">
        <w:rPr>
          <w:rFonts w:eastAsia="Calibri"/>
          <w:szCs w:val="28"/>
        </w:rPr>
        <w:t xml:space="preserve">публики </w:t>
      </w:r>
      <w:r w:rsidRPr="00D05ACC">
        <w:rPr>
          <w:rFonts w:eastAsia="Calibri"/>
          <w:szCs w:val="28"/>
        </w:rPr>
        <w:t>Т</w:t>
      </w:r>
      <w:r w:rsidR="00EE6BB6">
        <w:rPr>
          <w:rFonts w:eastAsia="Calibri"/>
          <w:szCs w:val="28"/>
        </w:rPr>
        <w:t>ыва</w:t>
      </w:r>
      <w:r w:rsidRPr="00D05ACC">
        <w:rPr>
          <w:rFonts w:eastAsia="Calibri"/>
          <w:szCs w:val="28"/>
        </w:rPr>
        <w:t xml:space="preserve"> </w:t>
      </w:r>
      <w:r w:rsidR="00EE6BB6">
        <w:rPr>
          <w:rFonts w:eastAsia="Calibri"/>
          <w:szCs w:val="28"/>
        </w:rPr>
        <w:t>«</w:t>
      </w:r>
      <w:r w:rsidRPr="00D05ACC">
        <w:rPr>
          <w:rFonts w:eastAsia="Calibri"/>
          <w:szCs w:val="28"/>
        </w:rPr>
        <w:t>Рескожвендиспансер</w:t>
      </w:r>
      <w:r w:rsidR="00EE6BB6">
        <w:rPr>
          <w:rFonts w:eastAsia="Calibri"/>
          <w:szCs w:val="28"/>
        </w:rPr>
        <w:t>»</w:t>
      </w:r>
      <w:r w:rsidRPr="00D05ACC">
        <w:rPr>
          <w:rFonts w:eastAsia="Arial"/>
          <w:szCs w:val="28"/>
        </w:rPr>
        <w:t xml:space="preserve">, </w:t>
      </w:r>
      <w:r w:rsidRPr="00D05ACC">
        <w:rPr>
          <w:rFonts w:eastAsia="Calibri"/>
          <w:szCs w:val="28"/>
        </w:rPr>
        <w:t>ГБУЗ Р</w:t>
      </w:r>
      <w:r w:rsidR="00EE6BB6">
        <w:rPr>
          <w:rFonts w:eastAsia="Calibri"/>
          <w:szCs w:val="28"/>
        </w:rPr>
        <w:t xml:space="preserve">еспублики </w:t>
      </w:r>
      <w:r w:rsidRPr="00D05ACC">
        <w:rPr>
          <w:rFonts w:eastAsia="Calibri"/>
          <w:szCs w:val="28"/>
        </w:rPr>
        <w:t>Т</w:t>
      </w:r>
      <w:r w:rsidR="00EE6BB6">
        <w:rPr>
          <w:rFonts w:eastAsia="Calibri"/>
          <w:szCs w:val="28"/>
        </w:rPr>
        <w:t>ыва</w:t>
      </w:r>
      <w:r w:rsidRPr="00D05ACC">
        <w:rPr>
          <w:rFonts w:eastAsia="Calibri"/>
          <w:szCs w:val="28"/>
        </w:rPr>
        <w:t xml:space="preserve"> </w:t>
      </w:r>
      <w:r w:rsidR="00EE6BB6">
        <w:rPr>
          <w:rFonts w:eastAsia="Calibri"/>
          <w:szCs w:val="28"/>
        </w:rPr>
        <w:t>«</w:t>
      </w:r>
      <w:r w:rsidRPr="00D05ACC">
        <w:rPr>
          <w:rFonts w:eastAsia="Calibri"/>
          <w:szCs w:val="28"/>
        </w:rPr>
        <w:t xml:space="preserve">Инфекционная </w:t>
      </w:r>
      <w:r w:rsidRPr="00D05ACC">
        <w:rPr>
          <w:rFonts w:eastAsia="Calibri"/>
          <w:szCs w:val="28"/>
        </w:rPr>
        <w:lastRenderedPageBreak/>
        <w:t>больница</w:t>
      </w:r>
      <w:r w:rsidR="00EE6BB6">
        <w:rPr>
          <w:rFonts w:eastAsia="Calibri"/>
          <w:szCs w:val="28"/>
        </w:rPr>
        <w:t>»</w:t>
      </w:r>
      <w:r w:rsidRPr="00D05ACC">
        <w:rPr>
          <w:rFonts w:eastAsia="Calibri"/>
          <w:szCs w:val="28"/>
        </w:rPr>
        <w:t>,</w:t>
      </w:r>
      <w:r w:rsidRPr="00D05ACC">
        <w:rPr>
          <w:rFonts w:eastAsia="Arial"/>
          <w:szCs w:val="28"/>
        </w:rPr>
        <w:t xml:space="preserve"> </w:t>
      </w:r>
      <w:r w:rsidRPr="00D05ACC">
        <w:rPr>
          <w:rFonts w:eastAsia="Calibri"/>
          <w:szCs w:val="28"/>
        </w:rPr>
        <w:t>ГБУЗ Р</w:t>
      </w:r>
      <w:r w:rsidR="00EE6BB6">
        <w:rPr>
          <w:rFonts w:eastAsia="Calibri"/>
          <w:szCs w:val="28"/>
        </w:rPr>
        <w:t xml:space="preserve">еспублики </w:t>
      </w:r>
      <w:r w:rsidRPr="00D05ACC">
        <w:rPr>
          <w:rFonts w:eastAsia="Calibri"/>
          <w:szCs w:val="28"/>
        </w:rPr>
        <w:t>Т</w:t>
      </w:r>
      <w:r w:rsidR="00EE6BB6">
        <w:rPr>
          <w:rFonts w:eastAsia="Calibri"/>
          <w:szCs w:val="28"/>
        </w:rPr>
        <w:t>ыва</w:t>
      </w:r>
      <w:r w:rsidRPr="00D05ACC">
        <w:rPr>
          <w:rFonts w:eastAsia="Calibri"/>
          <w:szCs w:val="28"/>
        </w:rPr>
        <w:t xml:space="preserve"> </w:t>
      </w:r>
      <w:r w:rsidR="00EE6BB6">
        <w:rPr>
          <w:rFonts w:eastAsia="Calibri"/>
          <w:szCs w:val="28"/>
        </w:rPr>
        <w:t>«</w:t>
      </w:r>
      <w:r w:rsidRPr="00D05ACC">
        <w:rPr>
          <w:rFonts w:eastAsia="Calibri"/>
          <w:szCs w:val="28"/>
        </w:rPr>
        <w:t>Р</w:t>
      </w:r>
      <w:r w:rsidR="00591D6B">
        <w:rPr>
          <w:rFonts w:eastAsia="Calibri"/>
          <w:szCs w:val="28"/>
        </w:rPr>
        <w:t>еспубликанский центр медицинской проф</w:t>
      </w:r>
      <w:r w:rsidR="00591D6B">
        <w:rPr>
          <w:rFonts w:eastAsia="Calibri"/>
          <w:szCs w:val="28"/>
        </w:rPr>
        <w:t>и</w:t>
      </w:r>
      <w:r w:rsidR="00591D6B">
        <w:rPr>
          <w:rFonts w:eastAsia="Calibri"/>
          <w:szCs w:val="28"/>
        </w:rPr>
        <w:t>лактики»</w:t>
      </w:r>
      <w:r w:rsidRPr="00D05ACC">
        <w:rPr>
          <w:rFonts w:eastAsia="Calibri"/>
          <w:szCs w:val="28"/>
        </w:rPr>
        <w:t>.</w:t>
      </w:r>
    </w:p>
    <w:p w:rsidR="00E54CD9" w:rsidRPr="00D05ACC" w:rsidRDefault="00E54CD9" w:rsidP="0093371F">
      <w:pPr>
        <w:ind w:firstLine="709"/>
        <w:rPr>
          <w:rFonts w:eastAsia="Calibri"/>
          <w:bCs/>
          <w:szCs w:val="28"/>
        </w:rPr>
      </w:pPr>
      <w:r w:rsidRPr="00D05ACC">
        <w:rPr>
          <w:rFonts w:eastAsia="Calibri"/>
          <w:szCs w:val="28"/>
        </w:rPr>
        <w:t xml:space="preserve">В 2019 году Республика Тыва подала заявку на вхождение в число регионов, на территории которых начнут реализацию пилотного проекта </w:t>
      </w:r>
      <w:r w:rsidR="00EE6BB6">
        <w:rPr>
          <w:rFonts w:eastAsia="Calibri"/>
          <w:szCs w:val="28"/>
        </w:rPr>
        <w:t>«</w:t>
      </w:r>
      <w:r w:rsidRPr="00D05ACC">
        <w:rPr>
          <w:rFonts w:eastAsia="Calibri"/>
          <w:szCs w:val="28"/>
        </w:rPr>
        <w:t>Создание и внедр</w:t>
      </w:r>
      <w:r w:rsidRPr="00D05ACC">
        <w:rPr>
          <w:rFonts w:eastAsia="Calibri"/>
          <w:szCs w:val="28"/>
        </w:rPr>
        <w:t>е</w:t>
      </w:r>
      <w:r w:rsidRPr="00D05ACC">
        <w:rPr>
          <w:rFonts w:eastAsia="Calibri"/>
          <w:szCs w:val="28"/>
        </w:rPr>
        <w:t>ние комплекса мер по долговременному уходу на территории Республики Тыва</w:t>
      </w:r>
      <w:r w:rsidR="00EE6BB6">
        <w:rPr>
          <w:rFonts w:eastAsia="Calibri"/>
          <w:szCs w:val="28"/>
        </w:rPr>
        <w:t>»</w:t>
      </w:r>
      <w:r w:rsidRPr="00D05ACC">
        <w:rPr>
          <w:rFonts w:eastAsia="Calibri"/>
          <w:szCs w:val="28"/>
        </w:rPr>
        <w:t>. Для осмотров населения районов и проживающих в социальных учреждениях в ГБУЗ Р</w:t>
      </w:r>
      <w:r w:rsidR="00EE6BB6">
        <w:rPr>
          <w:rFonts w:eastAsia="Calibri"/>
          <w:szCs w:val="28"/>
        </w:rPr>
        <w:t xml:space="preserve">еспублики </w:t>
      </w:r>
      <w:r w:rsidRPr="00D05ACC">
        <w:rPr>
          <w:rFonts w:eastAsia="Calibri"/>
          <w:szCs w:val="28"/>
        </w:rPr>
        <w:t>Т</w:t>
      </w:r>
      <w:r w:rsidR="00EE6BB6">
        <w:rPr>
          <w:rFonts w:eastAsia="Calibri"/>
          <w:szCs w:val="28"/>
        </w:rPr>
        <w:t>ыва</w:t>
      </w:r>
      <w:r w:rsidRPr="00D05ACC">
        <w:rPr>
          <w:rFonts w:eastAsia="Calibri"/>
          <w:szCs w:val="28"/>
        </w:rPr>
        <w:t xml:space="preserve"> </w:t>
      </w:r>
      <w:r w:rsidR="00EE6BB6">
        <w:rPr>
          <w:rFonts w:eastAsia="Calibri"/>
          <w:szCs w:val="28"/>
        </w:rPr>
        <w:t>«</w:t>
      </w:r>
      <w:r w:rsidRPr="00D05ACC">
        <w:rPr>
          <w:rFonts w:eastAsia="Calibri"/>
          <w:szCs w:val="28"/>
        </w:rPr>
        <w:t>РЦМП</w:t>
      </w:r>
      <w:r w:rsidR="00EE6BB6">
        <w:rPr>
          <w:rFonts w:eastAsia="Calibri"/>
          <w:szCs w:val="28"/>
        </w:rPr>
        <w:t>»</w:t>
      </w:r>
      <w:r w:rsidRPr="00D05ACC">
        <w:rPr>
          <w:rFonts w:eastAsia="Calibri"/>
          <w:szCs w:val="28"/>
        </w:rPr>
        <w:t xml:space="preserve"> будет  сформирована междисциплинарная бригада (гериатр, врач восстановительной терапии, врач по паллиативной помощи, хирург, ЛОР</w:t>
      </w:r>
      <w:r w:rsidR="00EE6BB6">
        <w:rPr>
          <w:rFonts w:eastAsia="Calibri"/>
          <w:szCs w:val="28"/>
        </w:rPr>
        <w:t>-</w:t>
      </w:r>
      <w:r w:rsidRPr="00D05ACC">
        <w:rPr>
          <w:rFonts w:eastAsia="Calibri"/>
          <w:szCs w:val="28"/>
        </w:rPr>
        <w:t xml:space="preserve">врач, окулист, врач функциональной диагностики). </w:t>
      </w:r>
    </w:p>
    <w:p w:rsidR="00E54CD9" w:rsidRPr="00D05ACC" w:rsidRDefault="00E54CD9" w:rsidP="0093371F">
      <w:pPr>
        <w:ind w:firstLine="709"/>
        <w:contextualSpacing/>
        <w:rPr>
          <w:rFonts w:eastAsia="Calibri"/>
          <w:bCs/>
          <w:szCs w:val="28"/>
        </w:rPr>
      </w:pPr>
      <w:r w:rsidRPr="00D05ACC">
        <w:rPr>
          <w:rFonts w:eastAsia="Calibri"/>
          <w:szCs w:val="28"/>
        </w:rPr>
        <w:t>Для повышения доступности и качества оказания медицинской помощи мал</w:t>
      </w:r>
      <w:r w:rsidRPr="00D05ACC">
        <w:rPr>
          <w:rFonts w:eastAsia="Calibri"/>
          <w:szCs w:val="28"/>
        </w:rPr>
        <w:t>о</w:t>
      </w:r>
      <w:r w:rsidRPr="00D05ACC">
        <w:rPr>
          <w:rFonts w:eastAsia="Calibri"/>
          <w:szCs w:val="28"/>
        </w:rPr>
        <w:t>мобильным гражданам пожилого возраста будет использоваться выездная работа. Мультидисциплинарные медицинские бригады будут формироваться с привлечен</w:t>
      </w:r>
      <w:r w:rsidRPr="00D05ACC">
        <w:rPr>
          <w:rFonts w:eastAsia="Calibri"/>
          <w:szCs w:val="28"/>
        </w:rPr>
        <w:t>и</w:t>
      </w:r>
      <w:r w:rsidRPr="00D05ACC">
        <w:rPr>
          <w:rFonts w:eastAsia="Calibri"/>
          <w:szCs w:val="28"/>
        </w:rPr>
        <w:t>ем специалистов районных медицинских организаций. В состав бригад будут вкл</w:t>
      </w:r>
      <w:r w:rsidRPr="00D05ACC">
        <w:rPr>
          <w:rFonts w:eastAsia="Calibri"/>
          <w:szCs w:val="28"/>
        </w:rPr>
        <w:t>ю</w:t>
      </w:r>
      <w:r w:rsidRPr="00D05ACC">
        <w:rPr>
          <w:rFonts w:eastAsia="Calibri"/>
          <w:szCs w:val="28"/>
        </w:rPr>
        <w:t>чены специалисты следующих профилей: терапевт, невролог, оториноларинголог, офтальмолог, уролог, хирург, стоматолог, лаборант, врач функциональной диагн</w:t>
      </w:r>
      <w:r w:rsidRPr="00D05ACC">
        <w:rPr>
          <w:rFonts w:eastAsia="Calibri"/>
          <w:szCs w:val="28"/>
        </w:rPr>
        <w:t>о</w:t>
      </w:r>
      <w:r w:rsidRPr="00D05ACC">
        <w:rPr>
          <w:rFonts w:eastAsia="Calibri"/>
          <w:szCs w:val="28"/>
        </w:rPr>
        <w:t xml:space="preserve">стики. </w:t>
      </w:r>
    </w:p>
    <w:p w:rsidR="00E54CD9" w:rsidRPr="00D05ACC" w:rsidRDefault="00E54CD9" w:rsidP="0093371F">
      <w:pPr>
        <w:ind w:firstLine="709"/>
        <w:rPr>
          <w:rFonts w:eastAsia="Calibri"/>
          <w:szCs w:val="28"/>
        </w:rPr>
      </w:pPr>
      <w:r w:rsidRPr="00D05ACC">
        <w:rPr>
          <w:rFonts w:eastAsia="Calibri"/>
          <w:szCs w:val="28"/>
        </w:rPr>
        <w:t>В ходе выездов будут, осматриваются пациенты, проживающие в социальных учреждениях, и население районов в возрасте 75 лет и старше. Проводится ко</w:t>
      </w:r>
      <w:r w:rsidRPr="00D05ACC">
        <w:rPr>
          <w:rFonts w:eastAsia="Calibri"/>
          <w:szCs w:val="28"/>
        </w:rPr>
        <w:t>м</w:t>
      </w:r>
      <w:r w:rsidRPr="00D05ACC">
        <w:rPr>
          <w:rFonts w:eastAsia="Calibri"/>
          <w:szCs w:val="28"/>
        </w:rPr>
        <w:t>плексная гериатрическая оценка и заключение врача-гериатра. Врачами-гериатрами в поликлиниках города и районов будут, проводится осмотры населения, и запо</w:t>
      </w:r>
      <w:r w:rsidRPr="00D05ACC">
        <w:rPr>
          <w:rFonts w:eastAsia="Calibri"/>
          <w:szCs w:val="28"/>
        </w:rPr>
        <w:t>л</w:t>
      </w:r>
      <w:r w:rsidRPr="00D05ACC">
        <w:rPr>
          <w:rFonts w:eastAsia="Calibri"/>
          <w:szCs w:val="28"/>
        </w:rPr>
        <w:t xml:space="preserve">нятся карты комплексной гериатрической оценки. </w:t>
      </w:r>
    </w:p>
    <w:p w:rsidR="00E54CD9" w:rsidRPr="00D05ACC" w:rsidRDefault="00E54CD9" w:rsidP="00E54CD9">
      <w:pPr>
        <w:spacing w:line="240" w:lineRule="auto"/>
        <w:ind w:firstLine="709"/>
        <w:rPr>
          <w:rFonts w:eastAsia="Calibri"/>
          <w:bCs/>
          <w:szCs w:val="28"/>
        </w:rPr>
      </w:pPr>
    </w:p>
    <w:p w:rsidR="00E54CD9" w:rsidRPr="00EE6BB6" w:rsidRDefault="00E54CD9" w:rsidP="00EE6BB6">
      <w:pPr>
        <w:spacing w:line="240" w:lineRule="auto"/>
        <w:jc w:val="center"/>
        <w:rPr>
          <w:rFonts w:eastAsia="Arial"/>
          <w:szCs w:val="28"/>
        </w:rPr>
      </w:pPr>
      <w:r w:rsidRPr="00EE6BB6">
        <w:rPr>
          <w:rFonts w:eastAsia="Arial"/>
          <w:szCs w:val="28"/>
        </w:rPr>
        <w:t>Первичная медицинская помощь</w:t>
      </w:r>
    </w:p>
    <w:p w:rsidR="004777BE" w:rsidRPr="00D05ACC" w:rsidRDefault="004777BE" w:rsidP="004777BE">
      <w:pPr>
        <w:spacing w:line="240" w:lineRule="auto"/>
        <w:ind w:left="-224" w:firstLine="366"/>
        <w:jc w:val="center"/>
        <w:rPr>
          <w:rFonts w:eastAsia="Arial"/>
          <w:szCs w:val="28"/>
        </w:rPr>
      </w:pPr>
    </w:p>
    <w:p w:rsidR="00E54CD9" w:rsidRPr="00D05ACC" w:rsidRDefault="00E54CD9" w:rsidP="00EE6BB6">
      <w:pPr>
        <w:ind w:firstLine="709"/>
        <w:rPr>
          <w:rFonts w:eastAsia="Arial"/>
          <w:szCs w:val="28"/>
        </w:rPr>
      </w:pPr>
      <w:r w:rsidRPr="00D05ACC">
        <w:rPr>
          <w:rFonts w:eastAsia="Arial"/>
          <w:szCs w:val="28"/>
        </w:rPr>
        <w:t>Первичная врачебная медико-санитарная помощь оказывается:</w:t>
      </w:r>
    </w:p>
    <w:p w:rsidR="00E54CD9" w:rsidRPr="00D05ACC" w:rsidRDefault="00E54CD9" w:rsidP="00EE6BB6">
      <w:pPr>
        <w:ind w:firstLine="709"/>
        <w:rPr>
          <w:rFonts w:eastAsia="Arial"/>
          <w:szCs w:val="28"/>
        </w:rPr>
      </w:pPr>
      <w:r w:rsidRPr="00D05ACC">
        <w:rPr>
          <w:rFonts w:eastAsia="Arial"/>
          <w:szCs w:val="28"/>
        </w:rPr>
        <w:t xml:space="preserve">- число учреждений здравоохранения, оказывающих первичную медицинскую помощь жителям республики Тыва, составило 55 (2014 г. </w:t>
      </w:r>
      <w:r w:rsidR="00EE6BB6">
        <w:rPr>
          <w:rFonts w:eastAsia="Arial"/>
          <w:szCs w:val="28"/>
        </w:rPr>
        <w:t>–</w:t>
      </w:r>
      <w:r w:rsidRPr="00D05ACC">
        <w:rPr>
          <w:rFonts w:eastAsia="Arial"/>
          <w:szCs w:val="28"/>
        </w:rPr>
        <w:t xml:space="preserve"> 58), в том числе сам</w:t>
      </w:r>
      <w:r w:rsidRPr="00D05ACC">
        <w:rPr>
          <w:rFonts w:eastAsia="Arial"/>
          <w:szCs w:val="28"/>
        </w:rPr>
        <w:t>о</w:t>
      </w:r>
      <w:r w:rsidRPr="00D05ACC">
        <w:rPr>
          <w:rFonts w:eastAsia="Arial"/>
          <w:szCs w:val="28"/>
        </w:rPr>
        <w:t>стоятельных амбулаторно-поликлинических учреждений – 5 (2014 г. – 6), входящих в состав больнично-поликлинических учреждений – 50 (2014 г. – 52). Доврачебную помощь оказывали 92 фельдшерско-акушерских пунктов (2014 г. – 93). Особую роль в оказании медицинской помощи показывает неотложная медицинская помощь на дому. В поликлиниках г. Кызыла и в кожуунах республики продолжают свою раб</w:t>
      </w:r>
      <w:r w:rsidRPr="00D05ACC">
        <w:rPr>
          <w:rFonts w:eastAsia="Arial"/>
          <w:szCs w:val="28"/>
        </w:rPr>
        <w:t>о</w:t>
      </w:r>
      <w:r w:rsidRPr="00D05ACC">
        <w:rPr>
          <w:rFonts w:eastAsia="Arial"/>
          <w:szCs w:val="28"/>
        </w:rPr>
        <w:t>ту пункты по неотложной медицинской помощи. Число посещений по неотложной медицинской помощи увеличилось на 56,8</w:t>
      </w:r>
      <w:r w:rsidR="00EE6BB6">
        <w:rPr>
          <w:rFonts w:eastAsia="Arial"/>
          <w:szCs w:val="28"/>
        </w:rPr>
        <w:t xml:space="preserve"> процента</w:t>
      </w:r>
      <w:r w:rsidRPr="00D05ACC">
        <w:rPr>
          <w:rFonts w:eastAsia="Arial"/>
          <w:szCs w:val="28"/>
        </w:rPr>
        <w:t xml:space="preserve"> и составило 181,9 тыс. посещ</w:t>
      </w:r>
      <w:r w:rsidRPr="00D05ACC">
        <w:rPr>
          <w:rFonts w:eastAsia="Arial"/>
          <w:szCs w:val="28"/>
        </w:rPr>
        <w:t>е</w:t>
      </w:r>
      <w:r w:rsidRPr="00D05ACC">
        <w:rPr>
          <w:rFonts w:eastAsia="Arial"/>
          <w:szCs w:val="28"/>
        </w:rPr>
        <w:t>ний (2017 г. – 116,1).</w:t>
      </w:r>
    </w:p>
    <w:p w:rsidR="00E54CD9" w:rsidRPr="00D05ACC" w:rsidRDefault="00E54CD9" w:rsidP="00EE6BB6">
      <w:pPr>
        <w:ind w:firstLine="709"/>
        <w:rPr>
          <w:rFonts w:eastAsia="Arial"/>
          <w:szCs w:val="28"/>
        </w:rPr>
      </w:pPr>
      <w:r w:rsidRPr="00D05ACC">
        <w:rPr>
          <w:rFonts w:eastAsia="Arial"/>
          <w:szCs w:val="28"/>
        </w:rPr>
        <w:t>Приказами министерства здравоохранения Рязанской области утверждена маршрутизация пациентов при оказании им первичной медико-санитарной, перви</w:t>
      </w:r>
      <w:r w:rsidRPr="00D05ACC">
        <w:rPr>
          <w:rFonts w:eastAsia="Arial"/>
          <w:szCs w:val="28"/>
        </w:rPr>
        <w:t>ч</w:t>
      </w:r>
      <w:r w:rsidRPr="00D05ACC">
        <w:rPr>
          <w:rFonts w:eastAsia="Arial"/>
          <w:szCs w:val="28"/>
        </w:rPr>
        <w:t>ной специализированной, специализированной (в том числе высокотехнологичной) медицинской помощи по профилям:</w:t>
      </w:r>
    </w:p>
    <w:p w:rsidR="00E54CD9" w:rsidRPr="00D05ACC" w:rsidRDefault="00E54CD9" w:rsidP="00EE6BB6">
      <w:pPr>
        <w:ind w:firstLine="709"/>
        <w:rPr>
          <w:rFonts w:eastAsia="Arial"/>
          <w:szCs w:val="28"/>
        </w:rPr>
      </w:pPr>
      <w:r w:rsidRPr="00D05ACC">
        <w:rPr>
          <w:rFonts w:eastAsia="Arial"/>
          <w:szCs w:val="28"/>
        </w:rPr>
        <w:t>-  БСК, в том числе:</w:t>
      </w:r>
    </w:p>
    <w:p w:rsidR="00E54CD9" w:rsidRPr="00D05ACC" w:rsidRDefault="00E54CD9" w:rsidP="00EE6BB6">
      <w:pPr>
        <w:ind w:firstLine="709"/>
        <w:rPr>
          <w:rFonts w:eastAsia="Arial"/>
          <w:szCs w:val="28"/>
        </w:rPr>
      </w:pPr>
      <w:r w:rsidRPr="00D05ACC">
        <w:rPr>
          <w:rFonts w:eastAsia="Arial"/>
          <w:szCs w:val="28"/>
        </w:rPr>
        <w:lastRenderedPageBreak/>
        <w:t>- острый коронарный синдром;</w:t>
      </w:r>
    </w:p>
    <w:p w:rsidR="00E54CD9" w:rsidRPr="00D05ACC" w:rsidRDefault="00E54CD9" w:rsidP="00EE6BB6">
      <w:pPr>
        <w:ind w:firstLine="709"/>
        <w:rPr>
          <w:rFonts w:eastAsia="Arial"/>
          <w:szCs w:val="28"/>
        </w:rPr>
      </w:pPr>
      <w:r w:rsidRPr="00D05ACC">
        <w:rPr>
          <w:rFonts w:eastAsia="Arial"/>
          <w:szCs w:val="28"/>
        </w:rPr>
        <w:t>- острое нарушение мозгового кровообращения;</w:t>
      </w:r>
    </w:p>
    <w:p w:rsidR="00E54CD9" w:rsidRPr="00D05ACC" w:rsidRDefault="00E54CD9" w:rsidP="00EE6BB6">
      <w:pPr>
        <w:ind w:firstLine="709"/>
        <w:rPr>
          <w:rFonts w:eastAsia="Arial"/>
          <w:szCs w:val="28"/>
        </w:rPr>
      </w:pPr>
      <w:r w:rsidRPr="00D05ACC">
        <w:rPr>
          <w:rFonts w:eastAsia="Arial"/>
          <w:szCs w:val="28"/>
        </w:rPr>
        <w:t>лечения ИБС;</w:t>
      </w:r>
    </w:p>
    <w:p w:rsidR="00E54CD9" w:rsidRPr="00D05ACC" w:rsidRDefault="00E54CD9" w:rsidP="00EE6BB6">
      <w:pPr>
        <w:ind w:firstLine="709"/>
        <w:rPr>
          <w:rFonts w:eastAsia="Arial"/>
          <w:szCs w:val="28"/>
        </w:rPr>
      </w:pPr>
      <w:r w:rsidRPr="00D05ACC">
        <w:rPr>
          <w:rFonts w:eastAsia="Arial"/>
          <w:szCs w:val="28"/>
        </w:rPr>
        <w:t>- гастроэнтерология;</w:t>
      </w:r>
    </w:p>
    <w:p w:rsidR="00E54CD9" w:rsidRPr="00D05ACC" w:rsidRDefault="00E54CD9" w:rsidP="00EE6BB6">
      <w:pPr>
        <w:ind w:firstLine="709"/>
        <w:rPr>
          <w:rFonts w:eastAsia="Arial"/>
          <w:szCs w:val="28"/>
        </w:rPr>
      </w:pPr>
      <w:r w:rsidRPr="00D05ACC">
        <w:rPr>
          <w:rFonts w:eastAsia="Arial"/>
          <w:szCs w:val="28"/>
        </w:rPr>
        <w:t>- дермато венерология;</w:t>
      </w:r>
    </w:p>
    <w:p w:rsidR="00E54CD9" w:rsidRPr="00D05ACC" w:rsidRDefault="00E54CD9" w:rsidP="00EE6BB6">
      <w:pPr>
        <w:ind w:firstLine="709"/>
        <w:rPr>
          <w:rFonts w:eastAsia="Arial"/>
          <w:szCs w:val="28"/>
        </w:rPr>
      </w:pPr>
      <w:r w:rsidRPr="00D05ACC">
        <w:rPr>
          <w:rFonts w:eastAsia="Arial"/>
          <w:szCs w:val="28"/>
        </w:rPr>
        <w:t>- терапия;</w:t>
      </w:r>
    </w:p>
    <w:p w:rsidR="00E54CD9" w:rsidRPr="00D05ACC" w:rsidRDefault="00E54CD9" w:rsidP="00EE6BB6">
      <w:pPr>
        <w:ind w:firstLine="709"/>
        <w:rPr>
          <w:rFonts w:eastAsia="Arial"/>
          <w:szCs w:val="28"/>
        </w:rPr>
      </w:pPr>
      <w:r w:rsidRPr="00D05ACC">
        <w:rPr>
          <w:rFonts w:eastAsia="Arial"/>
          <w:szCs w:val="28"/>
        </w:rPr>
        <w:t>-  неврология;</w:t>
      </w:r>
    </w:p>
    <w:p w:rsidR="00E54CD9" w:rsidRPr="00D05ACC" w:rsidRDefault="00E54CD9" w:rsidP="00EE6BB6">
      <w:pPr>
        <w:ind w:firstLine="709"/>
        <w:rPr>
          <w:rFonts w:eastAsia="Arial"/>
          <w:szCs w:val="28"/>
        </w:rPr>
      </w:pPr>
      <w:r w:rsidRPr="00D05ACC">
        <w:rPr>
          <w:rFonts w:eastAsia="Arial"/>
          <w:szCs w:val="28"/>
        </w:rPr>
        <w:t>-  нефрология;</w:t>
      </w:r>
    </w:p>
    <w:p w:rsidR="00E54CD9" w:rsidRPr="00D05ACC" w:rsidRDefault="00E54CD9" w:rsidP="00EE6BB6">
      <w:pPr>
        <w:ind w:firstLine="709"/>
        <w:rPr>
          <w:rFonts w:eastAsia="Arial"/>
          <w:szCs w:val="28"/>
        </w:rPr>
      </w:pPr>
      <w:r w:rsidRPr="00D05ACC">
        <w:rPr>
          <w:rFonts w:eastAsia="Arial"/>
          <w:szCs w:val="28"/>
        </w:rPr>
        <w:t>-  ревматология;</w:t>
      </w:r>
    </w:p>
    <w:p w:rsidR="00E54CD9" w:rsidRPr="00D05ACC" w:rsidRDefault="00E54CD9" w:rsidP="00EE6BB6">
      <w:pPr>
        <w:ind w:firstLine="709"/>
        <w:rPr>
          <w:rFonts w:eastAsia="Arial"/>
          <w:szCs w:val="28"/>
        </w:rPr>
      </w:pPr>
      <w:r w:rsidRPr="00D05ACC">
        <w:rPr>
          <w:rFonts w:eastAsia="Arial"/>
          <w:szCs w:val="28"/>
        </w:rPr>
        <w:t>-  общая хирургия;</w:t>
      </w:r>
    </w:p>
    <w:p w:rsidR="00E54CD9" w:rsidRPr="00D05ACC" w:rsidRDefault="00E54CD9" w:rsidP="00EE6BB6">
      <w:pPr>
        <w:ind w:firstLine="709"/>
        <w:rPr>
          <w:rFonts w:eastAsia="Arial"/>
          <w:szCs w:val="28"/>
        </w:rPr>
      </w:pPr>
      <w:r w:rsidRPr="00D05ACC">
        <w:rPr>
          <w:rFonts w:eastAsia="Arial"/>
          <w:szCs w:val="28"/>
        </w:rPr>
        <w:t>-  нейрохирургия;</w:t>
      </w:r>
    </w:p>
    <w:p w:rsidR="00E54CD9" w:rsidRPr="00D05ACC" w:rsidRDefault="00E54CD9" w:rsidP="00EE6BB6">
      <w:pPr>
        <w:ind w:firstLine="709"/>
        <w:rPr>
          <w:rFonts w:eastAsia="Arial"/>
          <w:szCs w:val="28"/>
        </w:rPr>
      </w:pPr>
      <w:r w:rsidRPr="00D05ACC">
        <w:rPr>
          <w:rFonts w:eastAsia="Arial"/>
          <w:szCs w:val="28"/>
        </w:rPr>
        <w:t>-  психиатрия;</w:t>
      </w:r>
    </w:p>
    <w:p w:rsidR="00E54CD9" w:rsidRPr="00D05ACC" w:rsidRDefault="00E54CD9" w:rsidP="00EE6BB6">
      <w:pPr>
        <w:ind w:firstLine="709"/>
        <w:rPr>
          <w:rFonts w:eastAsia="Arial"/>
          <w:szCs w:val="28"/>
        </w:rPr>
      </w:pPr>
      <w:r w:rsidRPr="00D05ACC">
        <w:rPr>
          <w:rFonts w:eastAsia="Arial"/>
          <w:szCs w:val="28"/>
        </w:rPr>
        <w:t>-  туберкулез;</w:t>
      </w:r>
    </w:p>
    <w:p w:rsidR="00E54CD9" w:rsidRPr="00D05ACC" w:rsidRDefault="00E54CD9" w:rsidP="00EE6BB6">
      <w:pPr>
        <w:ind w:firstLine="709"/>
        <w:rPr>
          <w:rFonts w:eastAsia="Arial"/>
          <w:szCs w:val="28"/>
        </w:rPr>
      </w:pPr>
      <w:r w:rsidRPr="00D05ACC">
        <w:rPr>
          <w:rFonts w:eastAsia="Arial"/>
          <w:szCs w:val="28"/>
        </w:rPr>
        <w:t xml:space="preserve">-  травматология и ортопедия. </w:t>
      </w:r>
    </w:p>
    <w:p w:rsidR="00E54CD9" w:rsidRPr="00D05ACC" w:rsidRDefault="00E54CD9" w:rsidP="00EE6BB6">
      <w:pPr>
        <w:ind w:firstLine="709"/>
        <w:rPr>
          <w:rFonts w:eastAsia="Arial"/>
          <w:szCs w:val="28"/>
        </w:rPr>
      </w:pPr>
      <w:r w:rsidRPr="00D05ACC">
        <w:rPr>
          <w:rFonts w:eastAsia="Arial"/>
          <w:szCs w:val="28"/>
        </w:rPr>
        <w:t>В целях профилактики и раннего выявления хронических неинфекционных заболеваний, являющихся основной причиной инвалидизации и преждевременной смертностью населения проводятся профилактические медицинские осмотры и ди</w:t>
      </w:r>
      <w:r w:rsidRPr="00D05ACC">
        <w:rPr>
          <w:rFonts w:eastAsia="Arial"/>
          <w:szCs w:val="28"/>
        </w:rPr>
        <w:t>с</w:t>
      </w:r>
      <w:r w:rsidRPr="00D05ACC">
        <w:rPr>
          <w:rFonts w:eastAsia="Arial"/>
          <w:szCs w:val="28"/>
        </w:rPr>
        <w:t>пансеризация населения, в том числе старше трудоспособного возраста.</w:t>
      </w:r>
    </w:p>
    <w:p w:rsidR="00E54CD9" w:rsidRPr="00E54CD9" w:rsidRDefault="00E54CD9" w:rsidP="00E54CD9">
      <w:pPr>
        <w:spacing w:line="240" w:lineRule="auto"/>
        <w:ind w:right="686"/>
        <w:rPr>
          <w:rFonts w:eastAsia="Arial"/>
          <w:sz w:val="24"/>
          <w:szCs w:val="24"/>
        </w:rPr>
      </w:pPr>
    </w:p>
    <w:p w:rsidR="00EE6BB6" w:rsidRDefault="00E54CD9" w:rsidP="00EE6BB6">
      <w:pPr>
        <w:spacing w:line="240" w:lineRule="auto"/>
        <w:jc w:val="center"/>
        <w:outlineLvl w:val="6"/>
        <w:rPr>
          <w:szCs w:val="28"/>
        </w:rPr>
      </w:pPr>
      <w:r w:rsidRPr="00EE6BB6">
        <w:rPr>
          <w:szCs w:val="28"/>
        </w:rPr>
        <w:t xml:space="preserve">Сведения о лицах старше трудоспособного возраста, </w:t>
      </w:r>
    </w:p>
    <w:p w:rsidR="00EE6BB6" w:rsidRDefault="00E54CD9" w:rsidP="00EE6BB6">
      <w:pPr>
        <w:spacing w:line="240" w:lineRule="auto"/>
        <w:jc w:val="center"/>
        <w:outlineLvl w:val="6"/>
        <w:rPr>
          <w:szCs w:val="28"/>
        </w:rPr>
      </w:pPr>
      <w:r w:rsidRPr="00EE6BB6">
        <w:rPr>
          <w:szCs w:val="28"/>
        </w:rPr>
        <w:t xml:space="preserve">прошедших диспансеризацию и состоящих на </w:t>
      </w:r>
    </w:p>
    <w:p w:rsidR="00E54CD9" w:rsidRPr="00EE6BB6" w:rsidRDefault="00E54CD9" w:rsidP="00EE6BB6">
      <w:pPr>
        <w:spacing w:line="240" w:lineRule="auto"/>
        <w:jc w:val="center"/>
        <w:outlineLvl w:val="6"/>
        <w:rPr>
          <w:szCs w:val="28"/>
        </w:rPr>
      </w:pPr>
      <w:r w:rsidRPr="00EE6BB6">
        <w:rPr>
          <w:szCs w:val="28"/>
        </w:rPr>
        <w:t>диспансерном наблюдении в 2018 г</w:t>
      </w:r>
      <w:r w:rsidR="00EE6BB6">
        <w:rPr>
          <w:szCs w:val="28"/>
        </w:rPr>
        <w:t>оду</w:t>
      </w:r>
    </w:p>
    <w:p w:rsidR="00D05ACC" w:rsidRPr="004777BE" w:rsidRDefault="00D05ACC" w:rsidP="00E54CD9">
      <w:pPr>
        <w:spacing w:line="240" w:lineRule="auto"/>
        <w:ind w:firstLine="567"/>
        <w:jc w:val="left"/>
        <w:rPr>
          <w:rFonts w:eastAsia="Arial"/>
          <w:sz w:val="24"/>
          <w:szCs w:val="24"/>
        </w:rPr>
      </w:pPr>
    </w:p>
    <w:p w:rsidR="00D0481B" w:rsidRPr="004777BE" w:rsidRDefault="00E54CD9" w:rsidP="00EE6BB6">
      <w:pPr>
        <w:ind w:firstLine="709"/>
        <w:rPr>
          <w:rFonts w:eastAsia="Arial"/>
          <w:szCs w:val="28"/>
        </w:rPr>
      </w:pPr>
      <w:r w:rsidRPr="00D0481B">
        <w:rPr>
          <w:rFonts w:eastAsia="Arial"/>
          <w:szCs w:val="28"/>
        </w:rPr>
        <w:t>В комплексе мероприятий по профилактике неинфекционных заболеваний и формированию здорового образа жизни проводилась диспансеризация определе</w:t>
      </w:r>
      <w:r w:rsidRPr="00D0481B">
        <w:rPr>
          <w:rFonts w:eastAsia="Arial"/>
          <w:szCs w:val="28"/>
        </w:rPr>
        <w:t>н</w:t>
      </w:r>
      <w:r w:rsidRPr="00D0481B">
        <w:rPr>
          <w:rFonts w:eastAsia="Arial"/>
          <w:szCs w:val="28"/>
        </w:rPr>
        <w:t>ных групп взрослого населения согласно приказу Минздрава России от 26</w:t>
      </w:r>
      <w:r w:rsidR="00EE6BB6">
        <w:rPr>
          <w:rFonts w:eastAsia="Arial"/>
          <w:szCs w:val="28"/>
        </w:rPr>
        <w:t xml:space="preserve"> октября </w:t>
      </w:r>
      <w:r w:rsidRPr="00D0481B">
        <w:rPr>
          <w:rFonts w:eastAsia="Arial"/>
          <w:szCs w:val="28"/>
        </w:rPr>
        <w:t xml:space="preserve">2017 </w:t>
      </w:r>
      <w:r w:rsidR="00EE6BB6">
        <w:rPr>
          <w:rFonts w:eastAsia="Arial"/>
          <w:szCs w:val="28"/>
        </w:rPr>
        <w:t xml:space="preserve">г. </w:t>
      </w:r>
      <w:r w:rsidRPr="00D0481B">
        <w:rPr>
          <w:rFonts w:eastAsia="Arial"/>
          <w:szCs w:val="28"/>
        </w:rPr>
        <w:t xml:space="preserve">№ 869н </w:t>
      </w:r>
      <w:r w:rsidR="00EE6BB6">
        <w:rPr>
          <w:rFonts w:eastAsia="Arial"/>
          <w:szCs w:val="28"/>
        </w:rPr>
        <w:t>«</w:t>
      </w:r>
      <w:r w:rsidRPr="00D0481B">
        <w:rPr>
          <w:rFonts w:eastAsia="Arial"/>
          <w:szCs w:val="28"/>
        </w:rPr>
        <w:t>Об утверждении порядка проведения диспансеризации определе</w:t>
      </w:r>
      <w:r w:rsidRPr="00D0481B">
        <w:rPr>
          <w:rFonts w:eastAsia="Arial"/>
          <w:szCs w:val="28"/>
        </w:rPr>
        <w:t>н</w:t>
      </w:r>
      <w:r w:rsidRPr="00D0481B">
        <w:rPr>
          <w:rFonts w:eastAsia="Arial"/>
          <w:szCs w:val="28"/>
        </w:rPr>
        <w:t>ных групп взрослого населения</w:t>
      </w:r>
      <w:r w:rsidR="00EE6BB6">
        <w:rPr>
          <w:rFonts w:eastAsia="Arial"/>
          <w:szCs w:val="28"/>
        </w:rPr>
        <w:t>»</w:t>
      </w:r>
      <w:r w:rsidRPr="00D0481B">
        <w:rPr>
          <w:rFonts w:eastAsia="Arial"/>
          <w:szCs w:val="28"/>
        </w:rPr>
        <w:t>. Диспансеризацию проводят 20 медицинских орг</w:t>
      </w:r>
      <w:r w:rsidRPr="00D0481B">
        <w:rPr>
          <w:rFonts w:eastAsia="Arial"/>
          <w:szCs w:val="28"/>
        </w:rPr>
        <w:t>а</w:t>
      </w:r>
      <w:r w:rsidRPr="00D0481B">
        <w:rPr>
          <w:rFonts w:eastAsia="Arial"/>
          <w:szCs w:val="28"/>
        </w:rPr>
        <w:t>низаций. Все они имеют отделение или кабинет медицинской профилактики.</w:t>
      </w:r>
    </w:p>
    <w:p w:rsidR="00D0481B" w:rsidRPr="00D0481B" w:rsidRDefault="00E54CD9" w:rsidP="00EE6BB6">
      <w:pPr>
        <w:ind w:firstLine="709"/>
        <w:rPr>
          <w:rFonts w:eastAsia="Arial"/>
          <w:szCs w:val="28"/>
        </w:rPr>
      </w:pPr>
      <w:r w:rsidRPr="00D0481B">
        <w:rPr>
          <w:rFonts w:eastAsia="Arial"/>
          <w:szCs w:val="28"/>
        </w:rPr>
        <w:t>В 2018 году в рамках проведения диспансеризации взрослого населения о</w:t>
      </w:r>
      <w:r w:rsidRPr="00D0481B">
        <w:rPr>
          <w:rFonts w:eastAsia="Arial"/>
          <w:szCs w:val="28"/>
        </w:rPr>
        <w:t>с</w:t>
      </w:r>
      <w:r w:rsidRPr="00D0481B">
        <w:rPr>
          <w:rFonts w:eastAsia="Arial"/>
          <w:szCs w:val="28"/>
        </w:rPr>
        <w:t>мотрено 40867 человек (98,5</w:t>
      </w:r>
      <w:r w:rsidR="00EE6BB6">
        <w:rPr>
          <w:rFonts w:eastAsia="Arial"/>
          <w:szCs w:val="28"/>
        </w:rPr>
        <w:t xml:space="preserve"> процента</w:t>
      </w:r>
      <w:r w:rsidRPr="00D0481B">
        <w:rPr>
          <w:rFonts w:eastAsia="Arial"/>
          <w:szCs w:val="28"/>
        </w:rPr>
        <w:t xml:space="preserve"> от запланированного объема), из них гражд</w:t>
      </w:r>
      <w:r w:rsidRPr="00D0481B">
        <w:rPr>
          <w:rFonts w:eastAsia="Arial"/>
          <w:szCs w:val="28"/>
        </w:rPr>
        <w:t>а</w:t>
      </w:r>
      <w:r w:rsidRPr="00D0481B">
        <w:rPr>
          <w:rFonts w:eastAsia="Arial"/>
          <w:szCs w:val="28"/>
        </w:rPr>
        <w:t>не 60 лет и старше – 6182 человека (15,1</w:t>
      </w:r>
      <w:r w:rsidR="00EE6BB6">
        <w:rPr>
          <w:rFonts w:eastAsia="Arial"/>
          <w:szCs w:val="28"/>
        </w:rPr>
        <w:t xml:space="preserve"> процента</w:t>
      </w:r>
      <w:r w:rsidRPr="00D0481B">
        <w:rPr>
          <w:rFonts w:eastAsia="Arial"/>
          <w:szCs w:val="28"/>
        </w:rPr>
        <w:t>) в том числе 2012 мужчин и 4170 женщин. Среди выявленных факторов риска у граждан, прошедших диспансериз</w:t>
      </w:r>
      <w:r w:rsidRPr="00D0481B">
        <w:rPr>
          <w:rFonts w:eastAsia="Arial"/>
          <w:szCs w:val="28"/>
        </w:rPr>
        <w:t>а</w:t>
      </w:r>
      <w:r w:rsidRPr="00D0481B">
        <w:rPr>
          <w:rFonts w:eastAsia="Arial"/>
          <w:szCs w:val="28"/>
        </w:rPr>
        <w:t>цию, преобладают факторы: нерациональное питание – 23,9</w:t>
      </w:r>
      <w:r w:rsidR="00EE6BB6">
        <w:rPr>
          <w:rFonts w:eastAsia="Arial"/>
          <w:szCs w:val="28"/>
        </w:rPr>
        <w:t xml:space="preserve"> процента (в 2017 – 22,3 процента</w:t>
      </w:r>
      <w:r w:rsidRPr="00D0481B">
        <w:rPr>
          <w:rFonts w:eastAsia="Arial"/>
          <w:szCs w:val="28"/>
        </w:rPr>
        <w:t>), повышенный у</w:t>
      </w:r>
      <w:r w:rsidR="00EE6BB6">
        <w:rPr>
          <w:rFonts w:eastAsia="Arial"/>
          <w:szCs w:val="28"/>
        </w:rPr>
        <w:t>ровень артериального давления (п</w:t>
      </w:r>
      <w:r w:rsidRPr="00D0481B">
        <w:rPr>
          <w:rFonts w:eastAsia="Arial"/>
          <w:szCs w:val="28"/>
        </w:rPr>
        <w:t>овышенное кровяное давление при отсутствии диагноза гипертензии)</w:t>
      </w:r>
      <w:r w:rsidR="00EE6BB6">
        <w:rPr>
          <w:rFonts w:eastAsia="Arial"/>
          <w:szCs w:val="28"/>
        </w:rPr>
        <w:t xml:space="preserve"> – 14,9 процента</w:t>
      </w:r>
      <w:r w:rsidRPr="00D0481B">
        <w:rPr>
          <w:rFonts w:eastAsia="Arial"/>
          <w:szCs w:val="28"/>
        </w:rPr>
        <w:t xml:space="preserve"> (2017 – 18,7 </w:t>
      </w:r>
      <w:r w:rsidR="00EE6BB6">
        <w:rPr>
          <w:rFonts w:eastAsia="Arial"/>
          <w:szCs w:val="28"/>
        </w:rPr>
        <w:t>пр</w:t>
      </w:r>
      <w:r w:rsidR="00EE6BB6">
        <w:rPr>
          <w:rFonts w:eastAsia="Arial"/>
          <w:szCs w:val="28"/>
        </w:rPr>
        <w:t>о</w:t>
      </w:r>
      <w:r w:rsidR="00EE6BB6">
        <w:rPr>
          <w:rFonts w:eastAsia="Arial"/>
          <w:szCs w:val="28"/>
        </w:rPr>
        <w:t>цента</w:t>
      </w:r>
      <w:r w:rsidRPr="00D0481B">
        <w:rPr>
          <w:rFonts w:eastAsia="Arial"/>
          <w:szCs w:val="28"/>
        </w:rPr>
        <w:t>), низкая физическая активность – 14.9</w:t>
      </w:r>
      <w:r w:rsidR="00EE6BB6">
        <w:rPr>
          <w:rFonts w:eastAsia="Arial"/>
          <w:szCs w:val="28"/>
        </w:rPr>
        <w:t xml:space="preserve"> процента</w:t>
      </w:r>
      <w:r w:rsidRPr="00D0481B">
        <w:rPr>
          <w:rFonts w:eastAsia="Arial"/>
          <w:szCs w:val="28"/>
        </w:rPr>
        <w:t xml:space="preserve"> (2017 – 11,7 </w:t>
      </w:r>
      <w:r w:rsidR="00EE6BB6">
        <w:rPr>
          <w:rFonts w:eastAsia="Arial"/>
          <w:szCs w:val="28"/>
        </w:rPr>
        <w:t>процента</w:t>
      </w:r>
      <w:r w:rsidRPr="00D0481B">
        <w:rPr>
          <w:rFonts w:eastAsia="Arial"/>
          <w:szCs w:val="28"/>
        </w:rPr>
        <w:t>).</w:t>
      </w:r>
    </w:p>
    <w:p w:rsidR="00D0481B" w:rsidRPr="00D0481B" w:rsidRDefault="00E54CD9" w:rsidP="00EE6BB6">
      <w:pPr>
        <w:ind w:firstLine="709"/>
        <w:rPr>
          <w:rFonts w:eastAsia="Arial"/>
          <w:szCs w:val="28"/>
        </w:rPr>
      </w:pPr>
      <w:r w:rsidRPr="00D0481B">
        <w:rPr>
          <w:rFonts w:eastAsia="Arial"/>
          <w:szCs w:val="28"/>
        </w:rPr>
        <w:t>За лицами с выявленными факторами риска установлено диспансерное н</w:t>
      </w:r>
      <w:r w:rsidRPr="00D0481B">
        <w:rPr>
          <w:rFonts w:eastAsia="Arial"/>
          <w:szCs w:val="28"/>
        </w:rPr>
        <w:t>а</w:t>
      </w:r>
      <w:r w:rsidRPr="00D0481B">
        <w:rPr>
          <w:rFonts w:eastAsia="Arial"/>
          <w:szCs w:val="28"/>
        </w:rPr>
        <w:t xml:space="preserve">блюдение в кабинетах (отделениях) медицинской профилактики (7354 человек). </w:t>
      </w:r>
      <w:r w:rsidR="00EE6BB6">
        <w:rPr>
          <w:rFonts w:eastAsia="Arial"/>
          <w:szCs w:val="28"/>
        </w:rPr>
        <w:t xml:space="preserve"> </w:t>
      </w:r>
      <w:r w:rsidRPr="00D0481B">
        <w:rPr>
          <w:rFonts w:eastAsia="Arial"/>
          <w:szCs w:val="28"/>
        </w:rPr>
        <w:t>Направлено к врачу-психиатру (врачу-психиатру-наркологу) в связи с выявленным риском пагубного потребления алкоголя 796 чел., в связи с выявленным риском п</w:t>
      </w:r>
      <w:r w:rsidRPr="00D0481B">
        <w:rPr>
          <w:rFonts w:eastAsia="Arial"/>
          <w:szCs w:val="28"/>
        </w:rPr>
        <w:t>о</w:t>
      </w:r>
      <w:r w:rsidRPr="00D0481B">
        <w:rPr>
          <w:rFonts w:eastAsia="Arial"/>
          <w:szCs w:val="28"/>
        </w:rPr>
        <w:lastRenderedPageBreak/>
        <w:t xml:space="preserve">требления наркотических средств и психотропных веществ без назначения врача </w:t>
      </w:r>
      <w:r w:rsidR="00EE6BB6">
        <w:rPr>
          <w:rFonts w:eastAsia="Arial"/>
          <w:szCs w:val="28"/>
        </w:rPr>
        <w:t xml:space="preserve">            </w:t>
      </w:r>
      <w:r w:rsidRPr="00D0481B">
        <w:rPr>
          <w:rFonts w:eastAsia="Arial"/>
          <w:szCs w:val="28"/>
        </w:rPr>
        <w:t>5 чел.</w:t>
      </w:r>
    </w:p>
    <w:p w:rsidR="00D0481B" w:rsidRPr="00D0481B" w:rsidRDefault="00E54CD9" w:rsidP="00EE6BB6">
      <w:pPr>
        <w:ind w:firstLine="709"/>
        <w:rPr>
          <w:rFonts w:eastAsia="Arial"/>
          <w:szCs w:val="28"/>
        </w:rPr>
      </w:pPr>
      <w:r w:rsidRPr="00D0481B">
        <w:rPr>
          <w:rFonts w:eastAsia="Arial"/>
          <w:szCs w:val="28"/>
        </w:rPr>
        <w:t>Всего в ходе диспансеризации впервые было выявлено 27356 заболеваний, в том числе: злокачественные новообразования (124 случая), из них – рак молочной железы (9), рак шейки матки (11), рак предстательной железы (5), колоректальный рак (1); сахарный диабет (549), болезни системы кровообращения (12133), хронич</w:t>
      </w:r>
      <w:r w:rsidRPr="00D0481B">
        <w:rPr>
          <w:rFonts w:eastAsia="Arial"/>
          <w:szCs w:val="28"/>
        </w:rPr>
        <w:t>е</w:t>
      </w:r>
      <w:r w:rsidRPr="00D0481B">
        <w:rPr>
          <w:rFonts w:eastAsia="Arial"/>
          <w:szCs w:val="28"/>
        </w:rPr>
        <w:t>ская обструктивная легочная болезнь (615). По результатам диспансеризации впе</w:t>
      </w:r>
      <w:r w:rsidRPr="00D0481B">
        <w:rPr>
          <w:rFonts w:eastAsia="Arial"/>
          <w:szCs w:val="28"/>
        </w:rPr>
        <w:t>р</w:t>
      </w:r>
      <w:r w:rsidRPr="00D0481B">
        <w:rPr>
          <w:rFonts w:eastAsia="Arial"/>
          <w:szCs w:val="28"/>
        </w:rPr>
        <w:t>вые взято на диспансерное наблюдение в соответствии с группой здоровья 20437 человек.</w:t>
      </w:r>
    </w:p>
    <w:p w:rsidR="00D0481B" w:rsidRPr="00D0481B" w:rsidRDefault="00E54CD9" w:rsidP="00EE6BB6">
      <w:pPr>
        <w:ind w:firstLine="709"/>
        <w:rPr>
          <w:rFonts w:eastAsia="Arial"/>
          <w:szCs w:val="28"/>
        </w:rPr>
      </w:pPr>
      <w:r w:rsidRPr="00D0481B">
        <w:rPr>
          <w:rFonts w:eastAsia="Arial"/>
          <w:szCs w:val="28"/>
        </w:rPr>
        <w:t>Распределение по группам здоровья среди лиц старше 60 лет: I группа здор</w:t>
      </w:r>
      <w:r w:rsidRPr="00D0481B">
        <w:rPr>
          <w:rFonts w:eastAsia="Arial"/>
          <w:szCs w:val="28"/>
        </w:rPr>
        <w:t>о</w:t>
      </w:r>
      <w:r w:rsidRPr="00D0481B">
        <w:rPr>
          <w:rFonts w:eastAsia="Arial"/>
          <w:szCs w:val="28"/>
        </w:rPr>
        <w:t>вья – 1,9</w:t>
      </w:r>
      <w:r w:rsidR="00EE6BB6">
        <w:rPr>
          <w:rFonts w:eastAsia="Arial"/>
          <w:szCs w:val="28"/>
        </w:rPr>
        <w:t xml:space="preserve"> процента</w:t>
      </w:r>
      <w:r w:rsidRPr="00D0481B">
        <w:rPr>
          <w:rFonts w:eastAsia="Arial"/>
          <w:szCs w:val="28"/>
        </w:rPr>
        <w:t>, II группа здоровья – 7,6</w:t>
      </w:r>
      <w:r w:rsidR="00EE6BB6">
        <w:rPr>
          <w:rFonts w:eastAsia="Arial"/>
          <w:szCs w:val="28"/>
        </w:rPr>
        <w:t xml:space="preserve"> процента</w:t>
      </w:r>
      <w:r w:rsidRPr="00D0481B">
        <w:rPr>
          <w:rFonts w:eastAsia="Arial"/>
          <w:szCs w:val="28"/>
        </w:rPr>
        <w:t>, III а группа здоровья – 81,3</w:t>
      </w:r>
      <w:r w:rsidR="00EE6BB6">
        <w:rPr>
          <w:rFonts w:eastAsia="Arial"/>
          <w:szCs w:val="28"/>
        </w:rPr>
        <w:t xml:space="preserve"> процента</w:t>
      </w:r>
      <w:r w:rsidRPr="00D0481B">
        <w:rPr>
          <w:rFonts w:eastAsia="Arial"/>
          <w:szCs w:val="28"/>
        </w:rPr>
        <w:t>, IIIб группа здоровья – 9,09</w:t>
      </w:r>
      <w:r w:rsidR="00EE6BB6">
        <w:rPr>
          <w:rFonts w:eastAsia="Arial"/>
          <w:szCs w:val="28"/>
        </w:rPr>
        <w:t xml:space="preserve"> процента</w:t>
      </w:r>
      <w:r w:rsidRPr="00D0481B">
        <w:rPr>
          <w:rFonts w:eastAsia="Arial"/>
          <w:szCs w:val="28"/>
        </w:rPr>
        <w:t>.</w:t>
      </w:r>
    </w:p>
    <w:p w:rsidR="00E54CD9" w:rsidRPr="00D0481B" w:rsidRDefault="00E54CD9" w:rsidP="00EE6BB6">
      <w:pPr>
        <w:ind w:firstLine="709"/>
        <w:rPr>
          <w:rFonts w:eastAsia="Arial"/>
          <w:szCs w:val="28"/>
        </w:rPr>
      </w:pPr>
      <w:r w:rsidRPr="00D0481B">
        <w:rPr>
          <w:rFonts w:eastAsia="Arial"/>
          <w:szCs w:val="28"/>
        </w:rPr>
        <w:t>По результатам диспансеризации назначено лечение 1516 гражданам старше 60 лет. Направлено на дополнительное обследование, не входящее в объем диспа</w:t>
      </w:r>
      <w:r w:rsidRPr="00D0481B">
        <w:rPr>
          <w:rFonts w:eastAsia="Arial"/>
          <w:szCs w:val="28"/>
        </w:rPr>
        <w:t>н</w:t>
      </w:r>
      <w:r w:rsidRPr="00D0481B">
        <w:rPr>
          <w:rFonts w:eastAsia="Arial"/>
          <w:szCs w:val="28"/>
        </w:rPr>
        <w:t>серизации, 337 человек. Получение высокотехнологичной медицинской помощи р</w:t>
      </w:r>
      <w:r w:rsidRPr="00D0481B">
        <w:rPr>
          <w:rFonts w:eastAsia="Arial"/>
          <w:szCs w:val="28"/>
        </w:rPr>
        <w:t>е</w:t>
      </w:r>
      <w:r w:rsidRPr="00D0481B">
        <w:rPr>
          <w:rFonts w:eastAsia="Arial"/>
          <w:szCs w:val="28"/>
        </w:rPr>
        <w:t xml:space="preserve">комендовано 137 гражданам старше 60 лет. </w:t>
      </w:r>
    </w:p>
    <w:p w:rsidR="00EE6BB6" w:rsidRDefault="00EE6BB6" w:rsidP="00E54CD9">
      <w:pPr>
        <w:spacing w:line="240" w:lineRule="auto"/>
        <w:ind w:firstLine="567"/>
        <w:jc w:val="right"/>
        <w:rPr>
          <w:rFonts w:eastAsia="Arial"/>
          <w:szCs w:val="28"/>
        </w:rPr>
      </w:pPr>
    </w:p>
    <w:p w:rsidR="00E54CD9" w:rsidRDefault="00EE6BB6" w:rsidP="00E54CD9">
      <w:pPr>
        <w:spacing w:line="240" w:lineRule="auto"/>
        <w:ind w:firstLine="567"/>
        <w:jc w:val="right"/>
        <w:rPr>
          <w:rFonts w:eastAsia="Arial"/>
          <w:szCs w:val="28"/>
        </w:rPr>
      </w:pPr>
      <w:r>
        <w:rPr>
          <w:rFonts w:eastAsia="Arial"/>
          <w:szCs w:val="28"/>
        </w:rPr>
        <w:t>Таблица 10</w:t>
      </w:r>
    </w:p>
    <w:p w:rsidR="00EE6BB6" w:rsidRPr="00EE6BB6" w:rsidRDefault="00EE6BB6" w:rsidP="00E54CD9">
      <w:pPr>
        <w:spacing w:line="240" w:lineRule="auto"/>
        <w:ind w:firstLine="567"/>
        <w:jc w:val="right"/>
        <w:rPr>
          <w:rFonts w:eastAsia="Arial"/>
          <w:szCs w:val="28"/>
        </w:rPr>
      </w:pPr>
    </w:p>
    <w:tbl>
      <w:tblPr>
        <w:tblW w:w="10274" w:type="dxa"/>
        <w:tblBorders>
          <w:top w:val="single" w:sz="2" w:space="0" w:color="000000"/>
          <w:left w:val="single" w:sz="2" w:space="0" w:color="000000"/>
          <w:bottom w:val="single" w:sz="2" w:space="0" w:color="000000"/>
          <w:insideH w:val="single" w:sz="2" w:space="0" w:color="000000"/>
        </w:tblBorders>
        <w:tblCellMar>
          <w:top w:w="28" w:type="dxa"/>
          <w:left w:w="54" w:type="dxa"/>
          <w:bottom w:w="28" w:type="dxa"/>
          <w:right w:w="55" w:type="dxa"/>
        </w:tblCellMar>
        <w:tblLook w:val="04A0"/>
      </w:tblPr>
      <w:tblGrid>
        <w:gridCol w:w="6914"/>
        <w:gridCol w:w="1120"/>
        <w:gridCol w:w="1120"/>
        <w:gridCol w:w="1120"/>
      </w:tblGrid>
      <w:tr w:rsidR="00E54CD9" w:rsidRPr="00EE6BB6" w:rsidTr="00EE6BB6">
        <w:tc>
          <w:tcPr>
            <w:tcW w:w="6914" w:type="dxa"/>
            <w:tcBorders>
              <w:top w:val="single" w:sz="2" w:space="0" w:color="000000"/>
              <w:left w:val="single" w:sz="2" w:space="0" w:color="000000"/>
              <w:bottom w:val="single" w:sz="2" w:space="0" w:color="000000"/>
            </w:tcBorders>
            <w:shd w:val="clear" w:color="auto" w:fill="auto"/>
          </w:tcPr>
          <w:p w:rsidR="00E54CD9" w:rsidRPr="00EE6BB6" w:rsidRDefault="00E54CD9" w:rsidP="00EE6BB6">
            <w:pPr>
              <w:suppressLineNumbers/>
              <w:spacing w:line="240" w:lineRule="auto"/>
              <w:jc w:val="center"/>
              <w:rPr>
                <w:rFonts w:eastAsia="Calibri"/>
                <w:color w:val="00000A"/>
                <w:sz w:val="24"/>
                <w:szCs w:val="24"/>
                <w:lang w:eastAsia="en-US"/>
              </w:rPr>
            </w:pPr>
            <w:r w:rsidRPr="00EE6BB6">
              <w:rPr>
                <w:rFonts w:eastAsia="Calibri"/>
                <w:color w:val="00000A"/>
                <w:sz w:val="24"/>
                <w:szCs w:val="24"/>
                <w:lang w:eastAsia="en-US"/>
              </w:rPr>
              <w:t>Показатели</w:t>
            </w:r>
          </w:p>
        </w:tc>
        <w:tc>
          <w:tcPr>
            <w:tcW w:w="1120" w:type="dxa"/>
            <w:tcBorders>
              <w:top w:val="single" w:sz="2" w:space="0" w:color="000000"/>
              <w:left w:val="single" w:sz="2" w:space="0" w:color="000000"/>
              <w:bottom w:val="single" w:sz="2" w:space="0" w:color="000000"/>
            </w:tcBorders>
            <w:shd w:val="clear" w:color="auto" w:fill="auto"/>
          </w:tcPr>
          <w:p w:rsidR="00E54CD9" w:rsidRPr="00EE6BB6" w:rsidRDefault="00E54CD9" w:rsidP="00EE6BB6">
            <w:pPr>
              <w:suppressLineNumbers/>
              <w:spacing w:line="240" w:lineRule="auto"/>
              <w:jc w:val="center"/>
              <w:rPr>
                <w:rFonts w:eastAsia="Calibri"/>
                <w:color w:val="00000A"/>
                <w:sz w:val="24"/>
                <w:szCs w:val="24"/>
                <w:lang w:eastAsia="en-US"/>
              </w:rPr>
            </w:pPr>
            <w:r w:rsidRPr="00EE6BB6">
              <w:rPr>
                <w:rFonts w:eastAsia="Calibri"/>
                <w:color w:val="00000A"/>
                <w:sz w:val="24"/>
                <w:szCs w:val="24"/>
                <w:lang w:eastAsia="en-US"/>
              </w:rPr>
              <w:t>2016 год</w:t>
            </w:r>
          </w:p>
        </w:tc>
        <w:tc>
          <w:tcPr>
            <w:tcW w:w="1120" w:type="dxa"/>
            <w:tcBorders>
              <w:top w:val="single" w:sz="2" w:space="0" w:color="000000"/>
              <w:left w:val="single" w:sz="2" w:space="0" w:color="000000"/>
              <w:bottom w:val="single" w:sz="2" w:space="0" w:color="000000"/>
            </w:tcBorders>
            <w:shd w:val="clear" w:color="auto" w:fill="auto"/>
          </w:tcPr>
          <w:p w:rsidR="00E54CD9" w:rsidRPr="00EE6BB6" w:rsidRDefault="00E54CD9" w:rsidP="00EE6BB6">
            <w:pPr>
              <w:suppressLineNumbers/>
              <w:spacing w:line="240" w:lineRule="auto"/>
              <w:jc w:val="center"/>
              <w:rPr>
                <w:rFonts w:eastAsia="Calibri"/>
                <w:color w:val="00000A"/>
                <w:sz w:val="24"/>
                <w:szCs w:val="24"/>
                <w:lang w:eastAsia="en-US"/>
              </w:rPr>
            </w:pPr>
            <w:r w:rsidRPr="00EE6BB6">
              <w:rPr>
                <w:rFonts w:eastAsia="Calibri"/>
                <w:color w:val="00000A"/>
                <w:sz w:val="24"/>
                <w:szCs w:val="24"/>
                <w:lang w:eastAsia="en-US"/>
              </w:rPr>
              <w:t>2017 год</w:t>
            </w:r>
          </w:p>
        </w:tc>
        <w:tc>
          <w:tcPr>
            <w:tcW w:w="1120" w:type="dxa"/>
            <w:tcBorders>
              <w:top w:val="single" w:sz="2" w:space="0" w:color="000000"/>
              <w:left w:val="single" w:sz="2" w:space="0" w:color="000000"/>
              <w:bottom w:val="single" w:sz="2" w:space="0" w:color="000000"/>
              <w:right w:val="single" w:sz="2" w:space="0" w:color="000000"/>
            </w:tcBorders>
            <w:shd w:val="clear" w:color="auto" w:fill="auto"/>
          </w:tcPr>
          <w:p w:rsidR="00E54CD9" w:rsidRPr="00EE6BB6" w:rsidRDefault="00E54CD9" w:rsidP="00EE6BB6">
            <w:pPr>
              <w:suppressLineNumbers/>
              <w:spacing w:line="240" w:lineRule="auto"/>
              <w:jc w:val="center"/>
              <w:rPr>
                <w:rFonts w:eastAsia="Calibri"/>
                <w:color w:val="00000A"/>
                <w:sz w:val="24"/>
                <w:szCs w:val="24"/>
                <w:lang w:eastAsia="en-US"/>
              </w:rPr>
            </w:pPr>
            <w:r w:rsidRPr="00EE6BB6">
              <w:rPr>
                <w:rFonts w:eastAsia="Calibri"/>
                <w:color w:val="00000A"/>
                <w:sz w:val="24"/>
                <w:szCs w:val="24"/>
                <w:lang w:eastAsia="en-US"/>
              </w:rPr>
              <w:t>2018 год</w:t>
            </w:r>
          </w:p>
        </w:tc>
      </w:tr>
      <w:tr w:rsidR="00E54CD9" w:rsidRPr="00EE6BB6" w:rsidTr="00EE6BB6">
        <w:trPr>
          <w:trHeight w:val="954"/>
        </w:trPr>
        <w:tc>
          <w:tcPr>
            <w:tcW w:w="6914" w:type="dxa"/>
            <w:tcBorders>
              <w:left w:val="single" w:sz="2" w:space="0" w:color="000000"/>
              <w:bottom w:val="single" w:sz="2" w:space="0" w:color="000000"/>
            </w:tcBorders>
            <w:shd w:val="clear" w:color="auto" w:fill="auto"/>
          </w:tcPr>
          <w:p w:rsidR="00E54CD9" w:rsidRPr="00EE6BB6" w:rsidRDefault="00E54CD9" w:rsidP="00EE6BB6">
            <w:pPr>
              <w:suppressLineNumbers/>
              <w:spacing w:line="240" w:lineRule="auto"/>
              <w:jc w:val="left"/>
              <w:rPr>
                <w:rFonts w:eastAsia="Calibri"/>
                <w:color w:val="00000A"/>
                <w:sz w:val="24"/>
                <w:szCs w:val="24"/>
                <w:lang w:eastAsia="en-US"/>
              </w:rPr>
            </w:pPr>
            <w:r w:rsidRPr="00EE6BB6">
              <w:rPr>
                <w:rFonts w:eastAsia="Calibri"/>
                <w:color w:val="00000A"/>
                <w:sz w:val="24"/>
                <w:szCs w:val="24"/>
                <w:lang w:eastAsia="en-US"/>
              </w:rPr>
              <w:t>Доля</w:t>
            </w:r>
            <w:r w:rsidRPr="00EE6BB6">
              <w:rPr>
                <w:bCs/>
                <w:color w:val="444444"/>
                <w:sz w:val="24"/>
                <w:szCs w:val="24"/>
                <w:lang w:eastAsia="en-US"/>
              </w:rPr>
              <w:t xml:space="preserve"> лиц старше трудоспособного возраста</w:t>
            </w:r>
            <w:r w:rsidRPr="00EE6BB6">
              <w:rPr>
                <w:rFonts w:eastAsia="Calibri"/>
                <w:color w:val="00000A"/>
                <w:sz w:val="24"/>
                <w:szCs w:val="24"/>
                <w:lang w:eastAsia="en-US"/>
              </w:rPr>
              <w:t>, прошедших проф</w:t>
            </w:r>
            <w:r w:rsidRPr="00EE6BB6">
              <w:rPr>
                <w:rFonts w:eastAsia="Calibri"/>
                <w:color w:val="00000A"/>
                <w:sz w:val="24"/>
                <w:szCs w:val="24"/>
                <w:lang w:eastAsia="en-US"/>
              </w:rPr>
              <w:t>и</w:t>
            </w:r>
            <w:r w:rsidRPr="00EE6BB6">
              <w:rPr>
                <w:rFonts w:eastAsia="Calibri"/>
                <w:color w:val="00000A"/>
                <w:sz w:val="24"/>
                <w:szCs w:val="24"/>
                <w:lang w:eastAsia="en-US"/>
              </w:rPr>
              <w:t>лактические осмотры и диспансеризацию от количества проше</w:t>
            </w:r>
            <w:r w:rsidRPr="00EE6BB6">
              <w:rPr>
                <w:rFonts w:eastAsia="Calibri"/>
                <w:color w:val="00000A"/>
                <w:sz w:val="24"/>
                <w:szCs w:val="24"/>
                <w:lang w:eastAsia="en-US"/>
              </w:rPr>
              <w:t>д</w:t>
            </w:r>
            <w:r w:rsidRPr="00EE6BB6">
              <w:rPr>
                <w:rFonts w:eastAsia="Calibri"/>
                <w:color w:val="00000A"/>
                <w:sz w:val="24"/>
                <w:szCs w:val="24"/>
                <w:lang w:eastAsia="en-US"/>
              </w:rPr>
              <w:t>ших профилактические осмотры и диспансеризацию всего (</w:t>
            </w:r>
            <w:r w:rsidR="00EE6BB6">
              <w:rPr>
                <w:rFonts w:eastAsia="Calibri"/>
                <w:color w:val="00000A"/>
                <w:sz w:val="24"/>
                <w:szCs w:val="24"/>
                <w:lang w:eastAsia="en-US"/>
              </w:rPr>
              <w:t>пр</w:t>
            </w:r>
            <w:r w:rsidR="00EE6BB6">
              <w:rPr>
                <w:rFonts w:eastAsia="Calibri"/>
                <w:color w:val="00000A"/>
                <w:sz w:val="24"/>
                <w:szCs w:val="24"/>
                <w:lang w:eastAsia="en-US"/>
              </w:rPr>
              <w:t>о</w:t>
            </w:r>
            <w:r w:rsidR="00EE6BB6">
              <w:rPr>
                <w:rFonts w:eastAsia="Calibri"/>
                <w:color w:val="00000A"/>
                <w:sz w:val="24"/>
                <w:szCs w:val="24"/>
                <w:lang w:eastAsia="en-US"/>
              </w:rPr>
              <w:t>центов</w:t>
            </w:r>
            <w:r w:rsidRPr="00EE6BB6">
              <w:rPr>
                <w:rFonts w:eastAsia="Calibri"/>
                <w:color w:val="00000A"/>
                <w:sz w:val="24"/>
                <w:szCs w:val="24"/>
                <w:lang w:eastAsia="en-US"/>
              </w:rPr>
              <w:t>)</w:t>
            </w:r>
          </w:p>
        </w:tc>
        <w:tc>
          <w:tcPr>
            <w:tcW w:w="1120" w:type="dxa"/>
            <w:tcBorders>
              <w:left w:val="single" w:sz="2" w:space="0" w:color="000000"/>
              <w:bottom w:val="single" w:sz="2" w:space="0" w:color="000000"/>
            </w:tcBorders>
            <w:shd w:val="clear" w:color="auto" w:fill="auto"/>
          </w:tcPr>
          <w:p w:rsidR="00E54CD9" w:rsidRPr="00EE6BB6" w:rsidRDefault="00E54CD9" w:rsidP="00EE6BB6">
            <w:pPr>
              <w:suppressLineNumbers/>
              <w:spacing w:line="240" w:lineRule="auto"/>
              <w:jc w:val="center"/>
              <w:rPr>
                <w:rFonts w:eastAsia="Calibri"/>
                <w:color w:val="00000A"/>
                <w:sz w:val="24"/>
                <w:szCs w:val="24"/>
                <w:lang w:eastAsia="en-US"/>
              </w:rPr>
            </w:pPr>
            <w:r w:rsidRPr="00EE6BB6">
              <w:rPr>
                <w:rFonts w:eastAsia="Calibri"/>
                <w:color w:val="00000A"/>
                <w:sz w:val="24"/>
                <w:szCs w:val="24"/>
                <w:lang w:eastAsia="en-US"/>
              </w:rPr>
              <w:t>13.8</w:t>
            </w:r>
          </w:p>
          <w:p w:rsidR="00E54CD9" w:rsidRPr="00EE6BB6" w:rsidRDefault="00E54CD9" w:rsidP="00EE6BB6">
            <w:pPr>
              <w:suppressLineNumbers/>
              <w:spacing w:line="240" w:lineRule="auto"/>
              <w:jc w:val="center"/>
              <w:rPr>
                <w:rFonts w:eastAsia="Calibri"/>
                <w:color w:val="00000A"/>
                <w:sz w:val="24"/>
                <w:szCs w:val="24"/>
                <w:lang w:eastAsia="en-US"/>
              </w:rPr>
            </w:pPr>
          </w:p>
        </w:tc>
        <w:tc>
          <w:tcPr>
            <w:tcW w:w="1120" w:type="dxa"/>
            <w:tcBorders>
              <w:left w:val="single" w:sz="2" w:space="0" w:color="000000"/>
              <w:bottom w:val="single" w:sz="2" w:space="0" w:color="000000"/>
            </w:tcBorders>
            <w:shd w:val="clear" w:color="auto" w:fill="auto"/>
          </w:tcPr>
          <w:p w:rsidR="00E54CD9" w:rsidRPr="00EE6BB6" w:rsidRDefault="00E54CD9" w:rsidP="00EE6BB6">
            <w:pPr>
              <w:suppressLineNumbers/>
              <w:spacing w:line="240" w:lineRule="auto"/>
              <w:jc w:val="center"/>
              <w:rPr>
                <w:rFonts w:eastAsia="Calibri"/>
                <w:color w:val="00000A"/>
                <w:sz w:val="24"/>
                <w:szCs w:val="24"/>
                <w:lang w:eastAsia="en-US"/>
              </w:rPr>
            </w:pPr>
            <w:r w:rsidRPr="00EE6BB6">
              <w:rPr>
                <w:rFonts w:eastAsia="Calibri"/>
                <w:color w:val="00000A"/>
                <w:sz w:val="24"/>
                <w:szCs w:val="24"/>
                <w:lang w:eastAsia="en-US"/>
              </w:rPr>
              <w:t>12,9</w:t>
            </w:r>
          </w:p>
          <w:p w:rsidR="00E54CD9" w:rsidRPr="00EE6BB6" w:rsidRDefault="00E54CD9" w:rsidP="00EE6BB6">
            <w:pPr>
              <w:suppressLineNumbers/>
              <w:spacing w:line="240" w:lineRule="auto"/>
              <w:jc w:val="center"/>
              <w:rPr>
                <w:rFonts w:eastAsia="Calibri"/>
                <w:color w:val="00000A"/>
                <w:sz w:val="24"/>
                <w:szCs w:val="24"/>
                <w:lang w:eastAsia="en-US"/>
              </w:rPr>
            </w:pPr>
          </w:p>
        </w:tc>
        <w:tc>
          <w:tcPr>
            <w:tcW w:w="1120" w:type="dxa"/>
            <w:tcBorders>
              <w:left w:val="single" w:sz="2" w:space="0" w:color="000000"/>
              <w:bottom w:val="single" w:sz="2" w:space="0" w:color="000000"/>
              <w:right w:val="single" w:sz="2" w:space="0" w:color="000000"/>
            </w:tcBorders>
            <w:shd w:val="clear" w:color="auto" w:fill="auto"/>
          </w:tcPr>
          <w:p w:rsidR="00E54CD9" w:rsidRPr="00EE6BB6" w:rsidRDefault="00E54CD9" w:rsidP="00EE6BB6">
            <w:pPr>
              <w:suppressLineNumbers/>
              <w:spacing w:line="240" w:lineRule="auto"/>
              <w:jc w:val="center"/>
              <w:rPr>
                <w:rFonts w:eastAsia="Calibri"/>
                <w:color w:val="00000A"/>
                <w:sz w:val="24"/>
                <w:szCs w:val="24"/>
                <w:lang w:eastAsia="en-US"/>
              </w:rPr>
            </w:pPr>
            <w:r w:rsidRPr="00EE6BB6">
              <w:rPr>
                <w:rFonts w:eastAsia="Calibri"/>
                <w:color w:val="00000A"/>
                <w:sz w:val="24"/>
                <w:szCs w:val="24"/>
                <w:lang w:eastAsia="en-US"/>
              </w:rPr>
              <w:t>16,8</w:t>
            </w:r>
          </w:p>
          <w:p w:rsidR="00E54CD9" w:rsidRPr="00EE6BB6" w:rsidRDefault="00E54CD9" w:rsidP="00EE6BB6">
            <w:pPr>
              <w:suppressLineNumbers/>
              <w:spacing w:line="240" w:lineRule="auto"/>
              <w:jc w:val="center"/>
              <w:rPr>
                <w:rFonts w:eastAsia="Calibri"/>
                <w:color w:val="00000A"/>
                <w:sz w:val="24"/>
                <w:szCs w:val="24"/>
                <w:lang w:eastAsia="en-US"/>
              </w:rPr>
            </w:pPr>
          </w:p>
        </w:tc>
      </w:tr>
      <w:tr w:rsidR="00E54CD9" w:rsidRPr="00EE6BB6" w:rsidTr="00EE6BB6">
        <w:tc>
          <w:tcPr>
            <w:tcW w:w="6914" w:type="dxa"/>
            <w:tcBorders>
              <w:left w:val="single" w:sz="2" w:space="0" w:color="000000"/>
              <w:bottom w:val="single" w:sz="2" w:space="0" w:color="000000"/>
            </w:tcBorders>
            <w:shd w:val="clear" w:color="auto" w:fill="auto"/>
          </w:tcPr>
          <w:p w:rsidR="00E54CD9" w:rsidRPr="00EE6BB6" w:rsidRDefault="00E54CD9" w:rsidP="00EE6BB6">
            <w:pPr>
              <w:suppressLineNumbers/>
              <w:spacing w:line="240" w:lineRule="auto"/>
              <w:jc w:val="left"/>
              <w:rPr>
                <w:rFonts w:eastAsia="Calibri"/>
                <w:color w:val="00000A"/>
                <w:sz w:val="24"/>
                <w:szCs w:val="24"/>
                <w:lang w:eastAsia="en-US"/>
              </w:rPr>
            </w:pPr>
            <w:r w:rsidRPr="00EE6BB6">
              <w:rPr>
                <w:rFonts w:eastAsia="Calibri"/>
                <w:color w:val="00000A"/>
                <w:sz w:val="24"/>
                <w:szCs w:val="24"/>
                <w:lang w:eastAsia="en-US"/>
              </w:rPr>
              <w:t>Состоит под диспансерным наблюдением с диагнозом, устано</w:t>
            </w:r>
            <w:r w:rsidRPr="00EE6BB6">
              <w:rPr>
                <w:rFonts w:eastAsia="Calibri"/>
                <w:color w:val="00000A"/>
                <w:sz w:val="24"/>
                <w:szCs w:val="24"/>
                <w:lang w:eastAsia="en-US"/>
              </w:rPr>
              <w:t>в</w:t>
            </w:r>
            <w:r w:rsidRPr="00EE6BB6">
              <w:rPr>
                <w:rFonts w:eastAsia="Calibri"/>
                <w:color w:val="00000A"/>
                <w:sz w:val="24"/>
                <w:szCs w:val="24"/>
                <w:lang w:eastAsia="en-US"/>
              </w:rPr>
              <w:t>ленным впервые в жизни</w:t>
            </w:r>
          </w:p>
        </w:tc>
        <w:tc>
          <w:tcPr>
            <w:tcW w:w="1120" w:type="dxa"/>
            <w:tcBorders>
              <w:left w:val="single" w:sz="2" w:space="0" w:color="000000"/>
              <w:bottom w:val="single" w:sz="2" w:space="0" w:color="000000"/>
            </w:tcBorders>
            <w:shd w:val="clear" w:color="auto" w:fill="auto"/>
          </w:tcPr>
          <w:p w:rsidR="00E54CD9" w:rsidRPr="00EE6BB6" w:rsidRDefault="00E54CD9" w:rsidP="00EE6BB6">
            <w:pPr>
              <w:suppressLineNumbers/>
              <w:spacing w:line="240" w:lineRule="auto"/>
              <w:jc w:val="center"/>
              <w:rPr>
                <w:rFonts w:eastAsia="Calibri"/>
                <w:color w:val="00000A"/>
                <w:sz w:val="24"/>
                <w:szCs w:val="24"/>
                <w:lang w:eastAsia="en-US"/>
              </w:rPr>
            </w:pPr>
            <w:r w:rsidRPr="00EE6BB6">
              <w:rPr>
                <w:rFonts w:eastAsia="Calibri"/>
                <w:color w:val="00000A"/>
                <w:sz w:val="24"/>
                <w:szCs w:val="24"/>
                <w:lang w:eastAsia="en-US"/>
              </w:rPr>
              <w:t>58,02</w:t>
            </w:r>
          </w:p>
        </w:tc>
        <w:tc>
          <w:tcPr>
            <w:tcW w:w="1120" w:type="dxa"/>
            <w:tcBorders>
              <w:left w:val="single" w:sz="2" w:space="0" w:color="000000"/>
              <w:bottom w:val="single" w:sz="2" w:space="0" w:color="000000"/>
            </w:tcBorders>
            <w:shd w:val="clear" w:color="auto" w:fill="auto"/>
          </w:tcPr>
          <w:p w:rsidR="00E54CD9" w:rsidRPr="00EE6BB6" w:rsidRDefault="00E54CD9" w:rsidP="00EE6BB6">
            <w:pPr>
              <w:suppressLineNumbers/>
              <w:spacing w:line="240" w:lineRule="auto"/>
              <w:jc w:val="center"/>
              <w:rPr>
                <w:rFonts w:eastAsia="Calibri"/>
                <w:color w:val="00000A"/>
                <w:sz w:val="24"/>
                <w:szCs w:val="24"/>
                <w:lang w:eastAsia="en-US"/>
              </w:rPr>
            </w:pPr>
            <w:r w:rsidRPr="00EE6BB6">
              <w:rPr>
                <w:rFonts w:eastAsia="Calibri"/>
                <w:color w:val="00000A"/>
                <w:sz w:val="24"/>
                <w:szCs w:val="24"/>
                <w:lang w:eastAsia="en-US"/>
              </w:rPr>
              <w:t>63,2</w:t>
            </w:r>
          </w:p>
        </w:tc>
        <w:tc>
          <w:tcPr>
            <w:tcW w:w="1120" w:type="dxa"/>
            <w:tcBorders>
              <w:left w:val="single" w:sz="2" w:space="0" w:color="000000"/>
              <w:bottom w:val="single" w:sz="2" w:space="0" w:color="000000"/>
              <w:right w:val="single" w:sz="2" w:space="0" w:color="000000"/>
            </w:tcBorders>
            <w:shd w:val="clear" w:color="auto" w:fill="auto"/>
          </w:tcPr>
          <w:p w:rsidR="00E54CD9" w:rsidRPr="00EE6BB6" w:rsidRDefault="00E54CD9" w:rsidP="00EE6BB6">
            <w:pPr>
              <w:suppressLineNumbers/>
              <w:spacing w:line="240" w:lineRule="auto"/>
              <w:jc w:val="center"/>
              <w:rPr>
                <w:rFonts w:eastAsia="Calibri"/>
                <w:color w:val="00000A"/>
                <w:sz w:val="24"/>
                <w:szCs w:val="24"/>
                <w:lang w:eastAsia="en-US"/>
              </w:rPr>
            </w:pPr>
            <w:r w:rsidRPr="00EE6BB6">
              <w:rPr>
                <w:rFonts w:eastAsia="Calibri"/>
                <w:color w:val="00000A"/>
                <w:sz w:val="24"/>
                <w:szCs w:val="24"/>
                <w:lang w:eastAsia="en-US"/>
              </w:rPr>
              <w:t>61,8</w:t>
            </w:r>
          </w:p>
        </w:tc>
      </w:tr>
    </w:tbl>
    <w:p w:rsidR="00E54CD9" w:rsidRPr="00E54CD9" w:rsidRDefault="00E54CD9" w:rsidP="00E54CD9">
      <w:pPr>
        <w:spacing w:line="360" w:lineRule="auto"/>
        <w:ind w:left="-224" w:firstLine="366"/>
        <w:rPr>
          <w:rFonts w:ascii="Arial" w:eastAsia="Arial" w:hAnsi="Arial" w:cs="Arial"/>
          <w:sz w:val="22"/>
          <w:szCs w:val="22"/>
        </w:rPr>
      </w:pPr>
    </w:p>
    <w:p w:rsidR="00E54CD9" w:rsidRPr="00EE6BB6" w:rsidRDefault="00E54CD9" w:rsidP="00D0481B">
      <w:pPr>
        <w:spacing w:line="240" w:lineRule="auto"/>
        <w:ind w:firstLine="142"/>
        <w:jc w:val="center"/>
        <w:rPr>
          <w:rFonts w:eastAsia="Arial"/>
          <w:szCs w:val="28"/>
          <w:lang w:val="en-US"/>
        </w:rPr>
      </w:pPr>
      <w:r w:rsidRPr="00EE6BB6">
        <w:rPr>
          <w:rFonts w:eastAsia="Arial"/>
          <w:szCs w:val="28"/>
        </w:rPr>
        <w:t>Специализированная медицинская помощь</w:t>
      </w:r>
    </w:p>
    <w:p w:rsidR="00D0481B" w:rsidRPr="00D0481B" w:rsidRDefault="00D0481B" w:rsidP="00D0481B">
      <w:pPr>
        <w:spacing w:line="240" w:lineRule="auto"/>
        <w:ind w:firstLine="142"/>
        <w:jc w:val="center"/>
        <w:rPr>
          <w:rFonts w:eastAsia="Arial"/>
          <w:sz w:val="24"/>
          <w:szCs w:val="24"/>
          <w:lang w:val="en-US"/>
        </w:rPr>
      </w:pPr>
    </w:p>
    <w:p w:rsidR="00E54CD9" w:rsidRPr="00D0481B" w:rsidRDefault="00E54CD9" w:rsidP="00EE6BB6">
      <w:pPr>
        <w:tabs>
          <w:tab w:val="left" w:pos="1134"/>
        </w:tabs>
        <w:suppressAutoHyphens/>
        <w:ind w:firstLine="709"/>
        <w:rPr>
          <w:rFonts w:eastAsia="Arial" w:cs="Arial"/>
          <w:szCs w:val="28"/>
        </w:rPr>
      </w:pPr>
      <w:r w:rsidRPr="00D0481B">
        <w:rPr>
          <w:rFonts w:cs="Arial"/>
          <w:szCs w:val="28"/>
        </w:rPr>
        <w:t>В Республике Тыва на основе стандартов медицинской помощи и порядков ее оказания сформирована трехуровневая система оказания специализированной медицинской помощи взрослому населению, направленная на обеспечение доступности для населения современных эффективных медицинских технологий. По основным профилям оказания специализированной медицинской помощи разработана маршрутизация пациентов (приказы министерства здравоохранения Республики Тыва от 14</w:t>
      </w:r>
      <w:r w:rsidR="00EE6BB6">
        <w:rPr>
          <w:rFonts w:cs="Arial"/>
          <w:szCs w:val="28"/>
        </w:rPr>
        <w:t xml:space="preserve"> октября </w:t>
      </w:r>
      <w:r w:rsidRPr="00D0481B">
        <w:rPr>
          <w:rFonts w:cs="Arial"/>
          <w:szCs w:val="28"/>
        </w:rPr>
        <w:t>2015</w:t>
      </w:r>
      <w:r w:rsidR="00EE6BB6">
        <w:rPr>
          <w:rFonts w:cs="Arial"/>
          <w:szCs w:val="28"/>
        </w:rPr>
        <w:t xml:space="preserve"> </w:t>
      </w:r>
      <w:r w:rsidRPr="00D0481B">
        <w:rPr>
          <w:rFonts w:cs="Arial"/>
          <w:szCs w:val="28"/>
        </w:rPr>
        <w:t xml:space="preserve">г. № 1180 </w:t>
      </w:r>
      <w:r w:rsidR="00EE6BB6">
        <w:rPr>
          <w:rFonts w:cs="Arial"/>
          <w:szCs w:val="28"/>
        </w:rPr>
        <w:t>«</w:t>
      </w:r>
      <w:r w:rsidRPr="00D0481B">
        <w:rPr>
          <w:rFonts w:cs="Arial"/>
          <w:szCs w:val="28"/>
        </w:rPr>
        <w:t>О маршрутизации пациентов сердечно-сосудистого профиля на территории Республики Тыва</w:t>
      </w:r>
      <w:r w:rsidR="00EE6BB6">
        <w:rPr>
          <w:rFonts w:cs="Arial"/>
          <w:szCs w:val="28"/>
        </w:rPr>
        <w:t>»</w:t>
      </w:r>
      <w:r w:rsidRPr="00D0481B">
        <w:rPr>
          <w:rFonts w:cs="Arial"/>
          <w:szCs w:val="28"/>
        </w:rPr>
        <w:t>, от 14</w:t>
      </w:r>
      <w:r w:rsidR="00EE6BB6">
        <w:rPr>
          <w:rFonts w:cs="Arial"/>
          <w:szCs w:val="28"/>
        </w:rPr>
        <w:t xml:space="preserve"> октября </w:t>
      </w:r>
      <w:r w:rsidRPr="00D0481B">
        <w:rPr>
          <w:rFonts w:cs="Arial"/>
          <w:szCs w:val="28"/>
        </w:rPr>
        <w:t>2015</w:t>
      </w:r>
      <w:r w:rsidR="00EE6BB6">
        <w:rPr>
          <w:rFonts w:cs="Arial"/>
          <w:szCs w:val="28"/>
        </w:rPr>
        <w:t xml:space="preserve"> </w:t>
      </w:r>
      <w:r w:rsidRPr="00D0481B">
        <w:rPr>
          <w:rFonts w:cs="Arial"/>
          <w:szCs w:val="28"/>
        </w:rPr>
        <w:t xml:space="preserve">г. № 1179 </w:t>
      </w:r>
      <w:r w:rsidR="00EE6BB6">
        <w:rPr>
          <w:rFonts w:cs="Arial"/>
          <w:szCs w:val="28"/>
        </w:rPr>
        <w:t>«</w:t>
      </w:r>
      <w:r w:rsidRPr="00D0481B">
        <w:rPr>
          <w:rFonts w:cs="Arial"/>
          <w:szCs w:val="28"/>
        </w:rPr>
        <w:t>Об утверждении маршрутизации пациентов терапевтического профиля, от 13</w:t>
      </w:r>
      <w:r w:rsidR="00EE6BB6">
        <w:rPr>
          <w:rFonts w:cs="Arial"/>
          <w:szCs w:val="28"/>
        </w:rPr>
        <w:t xml:space="preserve"> октября </w:t>
      </w:r>
      <w:r w:rsidRPr="00D0481B">
        <w:rPr>
          <w:rFonts w:cs="Arial"/>
          <w:szCs w:val="28"/>
        </w:rPr>
        <w:t>2015</w:t>
      </w:r>
      <w:r w:rsidR="00EE6BB6">
        <w:rPr>
          <w:rFonts w:cs="Arial"/>
          <w:szCs w:val="28"/>
        </w:rPr>
        <w:t xml:space="preserve"> </w:t>
      </w:r>
      <w:r w:rsidRPr="00D0481B">
        <w:rPr>
          <w:rFonts w:cs="Arial"/>
          <w:szCs w:val="28"/>
        </w:rPr>
        <w:t xml:space="preserve">г 1173 </w:t>
      </w:r>
      <w:r w:rsidR="00EE6BB6">
        <w:rPr>
          <w:rFonts w:cs="Arial"/>
          <w:szCs w:val="28"/>
        </w:rPr>
        <w:t>«</w:t>
      </w:r>
      <w:r w:rsidRPr="00D0481B">
        <w:rPr>
          <w:rFonts w:cs="Arial"/>
          <w:szCs w:val="28"/>
        </w:rPr>
        <w:t>Об утверждении маршрутизации пациентов терапевти</w:t>
      </w:r>
      <w:r w:rsidR="00EE6BB6">
        <w:rPr>
          <w:rFonts w:cs="Arial"/>
          <w:szCs w:val="28"/>
        </w:rPr>
        <w:t>ческого хирургического профиля,</w:t>
      </w:r>
      <w:r w:rsidRPr="00D0481B">
        <w:rPr>
          <w:rFonts w:cs="Arial"/>
          <w:szCs w:val="28"/>
        </w:rPr>
        <w:t xml:space="preserve"> от 16</w:t>
      </w:r>
      <w:r w:rsidR="00EE6BB6">
        <w:rPr>
          <w:rFonts w:cs="Arial"/>
          <w:szCs w:val="28"/>
        </w:rPr>
        <w:t xml:space="preserve"> октября </w:t>
      </w:r>
      <w:r w:rsidRPr="00D0481B">
        <w:rPr>
          <w:rFonts w:cs="Arial"/>
          <w:szCs w:val="28"/>
        </w:rPr>
        <w:t>2015</w:t>
      </w:r>
      <w:r w:rsidR="00EE6BB6">
        <w:rPr>
          <w:rFonts w:cs="Arial"/>
          <w:szCs w:val="28"/>
        </w:rPr>
        <w:t xml:space="preserve"> </w:t>
      </w:r>
      <w:r w:rsidRPr="00D0481B">
        <w:rPr>
          <w:rFonts w:cs="Arial"/>
          <w:szCs w:val="28"/>
        </w:rPr>
        <w:t>г №</w:t>
      </w:r>
      <w:r w:rsidR="00EE6BB6">
        <w:rPr>
          <w:rFonts w:cs="Arial"/>
          <w:szCs w:val="28"/>
        </w:rPr>
        <w:t xml:space="preserve"> </w:t>
      </w:r>
      <w:r w:rsidRPr="00D0481B">
        <w:rPr>
          <w:rFonts w:cs="Arial"/>
          <w:szCs w:val="28"/>
        </w:rPr>
        <w:t xml:space="preserve">1207 </w:t>
      </w:r>
      <w:r w:rsidR="00EE6BB6">
        <w:rPr>
          <w:rFonts w:cs="Arial"/>
          <w:szCs w:val="28"/>
        </w:rPr>
        <w:t xml:space="preserve">               «</w:t>
      </w:r>
      <w:r w:rsidRPr="00D0481B">
        <w:rPr>
          <w:rFonts w:cs="Arial"/>
          <w:szCs w:val="28"/>
        </w:rPr>
        <w:t>Об утверждении маршрутизации инфекционных больных</w:t>
      </w:r>
      <w:r w:rsidR="00EE6BB6">
        <w:rPr>
          <w:rFonts w:cs="Arial"/>
          <w:szCs w:val="28"/>
        </w:rPr>
        <w:t>»</w:t>
      </w:r>
      <w:r w:rsidRPr="00D0481B">
        <w:rPr>
          <w:rFonts w:cs="Arial"/>
          <w:szCs w:val="28"/>
        </w:rPr>
        <w:t xml:space="preserve">, </w:t>
      </w:r>
      <w:r w:rsidR="00EE6BB6">
        <w:rPr>
          <w:rFonts w:eastAsia="Arial" w:cs="Arial"/>
          <w:szCs w:val="28"/>
        </w:rPr>
        <w:t xml:space="preserve">от 16 октября </w:t>
      </w:r>
      <w:r w:rsidRPr="00D0481B">
        <w:rPr>
          <w:rFonts w:eastAsia="Arial" w:cs="Arial"/>
          <w:szCs w:val="28"/>
        </w:rPr>
        <w:t>2015</w:t>
      </w:r>
      <w:r w:rsidR="00EE6BB6">
        <w:rPr>
          <w:rFonts w:eastAsia="Arial" w:cs="Arial"/>
          <w:szCs w:val="28"/>
        </w:rPr>
        <w:t xml:space="preserve"> </w:t>
      </w:r>
      <w:r w:rsidRPr="00D0481B">
        <w:rPr>
          <w:rFonts w:eastAsia="Arial" w:cs="Arial"/>
          <w:szCs w:val="28"/>
        </w:rPr>
        <w:t xml:space="preserve">г. </w:t>
      </w:r>
      <w:r w:rsidR="00EE6BB6">
        <w:rPr>
          <w:rFonts w:eastAsia="Arial" w:cs="Arial"/>
          <w:szCs w:val="28"/>
        </w:rPr>
        <w:t xml:space="preserve">             </w:t>
      </w:r>
      <w:r w:rsidRPr="00D0481B">
        <w:rPr>
          <w:rFonts w:eastAsia="Arial" w:cs="Arial"/>
          <w:szCs w:val="28"/>
        </w:rPr>
        <w:t xml:space="preserve">№ 1208 </w:t>
      </w:r>
      <w:r w:rsidR="00EE6BB6">
        <w:rPr>
          <w:rFonts w:eastAsia="Arial" w:cs="Arial"/>
          <w:szCs w:val="28"/>
        </w:rPr>
        <w:t xml:space="preserve">«Об утверждении маршрутизации </w:t>
      </w:r>
      <w:r w:rsidRPr="00D0481B">
        <w:rPr>
          <w:rFonts w:eastAsia="Arial" w:cs="Arial"/>
          <w:szCs w:val="28"/>
        </w:rPr>
        <w:t xml:space="preserve">больных туберкулезом на территории </w:t>
      </w:r>
      <w:r w:rsidRPr="00D0481B">
        <w:rPr>
          <w:rFonts w:eastAsia="Arial" w:cs="Arial"/>
          <w:szCs w:val="28"/>
        </w:rPr>
        <w:lastRenderedPageBreak/>
        <w:t>Республики Тыва</w:t>
      </w:r>
      <w:r w:rsidR="00EE6BB6">
        <w:rPr>
          <w:rFonts w:eastAsia="Arial" w:cs="Arial"/>
          <w:szCs w:val="28"/>
        </w:rPr>
        <w:t>»</w:t>
      </w:r>
      <w:r w:rsidRPr="00D0481B">
        <w:rPr>
          <w:rFonts w:eastAsia="Arial" w:cs="Arial"/>
          <w:szCs w:val="28"/>
        </w:rPr>
        <w:t>, от 16</w:t>
      </w:r>
      <w:r w:rsidR="00EE6BB6">
        <w:rPr>
          <w:rFonts w:eastAsia="Arial" w:cs="Arial"/>
          <w:szCs w:val="28"/>
        </w:rPr>
        <w:t xml:space="preserve"> октября </w:t>
      </w:r>
      <w:r w:rsidRPr="00D0481B">
        <w:rPr>
          <w:rFonts w:eastAsia="Arial" w:cs="Arial"/>
          <w:szCs w:val="28"/>
        </w:rPr>
        <w:t>2015</w:t>
      </w:r>
      <w:r w:rsidR="00EE6BB6">
        <w:rPr>
          <w:rFonts w:eastAsia="Arial" w:cs="Arial"/>
          <w:szCs w:val="28"/>
        </w:rPr>
        <w:t xml:space="preserve"> </w:t>
      </w:r>
      <w:r w:rsidRPr="00D0481B">
        <w:rPr>
          <w:rFonts w:eastAsia="Arial" w:cs="Arial"/>
          <w:szCs w:val="28"/>
        </w:rPr>
        <w:t xml:space="preserve">г. № 1204 </w:t>
      </w:r>
      <w:r w:rsidR="00EE6BB6">
        <w:rPr>
          <w:rFonts w:eastAsia="Arial" w:cs="Arial"/>
          <w:szCs w:val="28"/>
        </w:rPr>
        <w:t>«</w:t>
      </w:r>
      <w:r w:rsidRPr="00D0481B">
        <w:rPr>
          <w:rFonts w:eastAsia="Arial" w:cs="Arial"/>
          <w:szCs w:val="28"/>
        </w:rPr>
        <w:t xml:space="preserve">Об утверждении порядка оказания медицинской помощи по профилю </w:t>
      </w:r>
      <w:r w:rsidR="00EE6BB6">
        <w:rPr>
          <w:rFonts w:eastAsia="Arial" w:cs="Arial"/>
          <w:szCs w:val="28"/>
        </w:rPr>
        <w:t>«</w:t>
      </w:r>
      <w:r w:rsidRPr="00D0481B">
        <w:rPr>
          <w:rFonts w:eastAsia="Arial" w:cs="Arial"/>
          <w:szCs w:val="28"/>
        </w:rPr>
        <w:t>Онкология</w:t>
      </w:r>
      <w:r w:rsidR="00EE6BB6">
        <w:rPr>
          <w:rFonts w:eastAsia="Arial" w:cs="Arial"/>
          <w:szCs w:val="28"/>
        </w:rPr>
        <w:t>»</w:t>
      </w:r>
      <w:r w:rsidRPr="00D0481B">
        <w:rPr>
          <w:rFonts w:eastAsia="Arial" w:cs="Arial"/>
          <w:szCs w:val="28"/>
        </w:rPr>
        <w:t xml:space="preserve"> на территории Республики Тыва</w:t>
      </w:r>
      <w:r w:rsidR="00EE6BB6">
        <w:rPr>
          <w:rFonts w:eastAsia="Arial" w:cs="Arial"/>
          <w:szCs w:val="28"/>
        </w:rPr>
        <w:t>»</w:t>
      </w:r>
      <w:r w:rsidRPr="00D0481B">
        <w:rPr>
          <w:rFonts w:eastAsia="Arial" w:cs="Arial"/>
          <w:szCs w:val="28"/>
        </w:rPr>
        <w:t>, от 11</w:t>
      </w:r>
      <w:r w:rsidR="00EE6BB6">
        <w:rPr>
          <w:rFonts w:eastAsia="Arial" w:cs="Arial"/>
          <w:szCs w:val="28"/>
        </w:rPr>
        <w:t xml:space="preserve"> ноября </w:t>
      </w:r>
      <w:r w:rsidRPr="00D0481B">
        <w:rPr>
          <w:rFonts w:eastAsia="Arial" w:cs="Arial"/>
          <w:szCs w:val="28"/>
        </w:rPr>
        <w:t>2015</w:t>
      </w:r>
      <w:r w:rsidR="00EE6BB6">
        <w:rPr>
          <w:rFonts w:eastAsia="Arial" w:cs="Arial"/>
          <w:szCs w:val="28"/>
        </w:rPr>
        <w:t xml:space="preserve"> </w:t>
      </w:r>
      <w:r w:rsidRPr="00D0481B">
        <w:rPr>
          <w:rFonts w:eastAsia="Arial" w:cs="Arial"/>
          <w:szCs w:val="28"/>
        </w:rPr>
        <w:t xml:space="preserve">г. № 1350 </w:t>
      </w:r>
      <w:r w:rsidR="00EE6BB6">
        <w:rPr>
          <w:rFonts w:eastAsia="Arial" w:cs="Arial"/>
          <w:szCs w:val="28"/>
        </w:rPr>
        <w:t>«</w:t>
      </w:r>
      <w:r w:rsidRPr="00D0481B">
        <w:rPr>
          <w:rFonts w:eastAsia="Arial" w:cs="Arial"/>
          <w:szCs w:val="28"/>
        </w:rPr>
        <w:t xml:space="preserve">Об утверждении порядка оказания медицинской помощи по профилю </w:t>
      </w:r>
      <w:r w:rsidR="00EE6BB6">
        <w:rPr>
          <w:rFonts w:eastAsia="Arial" w:cs="Arial"/>
          <w:szCs w:val="28"/>
        </w:rPr>
        <w:t>«</w:t>
      </w:r>
      <w:r w:rsidRPr="00D0481B">
        <w:rPr>
          <w:rFonts w:eastAsia="Arial" w:cs="Arial"/>
          <w:szCs w:val="28"/>
        </w:rPr>
        <w:t>Травматология и ортопедия</w:t>
      </w:r>
      <w:r w:rsidR="00EE6BB6">
        <w:rPr>
          <w:rFonts w:eastAsia="Arial" w:cs="Arial"/>
          <w:szCs w:val="28"/>
        </w:rPr>
        <w:t>»</w:t>
      </w:r>
      <w:r w:rsidRPr="00D0481B">
        <w:rPr>
          <w:rFonts w:eastAsia="Arial" w:cs="Arial"/>
          <w:szCs w:val="28"/>
        </w:rPr>
        <w:t xml:space="preserve"> на территории Республики Тыва</w:t>
      </w:r>
      <w:r w:rsidR="00EE6BB6">
        <w:rPr>
          <w:rFonts w:eastAsia="Arial" w:cs="Arial"/>
          <w:szCs w:val="28"/>
        </w:rPr>
        <w:t>»</w:t>
      </w:r>
      <w:r w:rsidRPr="00D0481B">
        <w:rPr>
          <w:rFonts w:eastAsia="Arial" w:cs="Arial"/>
          <w:szCs w:val="28"/>
        </w:rPr>
        <w:t xml:space="preserve"> и т.д.). </w:t>
      </w:r>
      <w:r w:rsidRPr="00D0481B">
        <w:rPr>
          <w:rFonts w:cs="Arial"/>
          <w:szCs w:val="28"/>
        </w:rPr>
        <w:t xml:space="preserve">Госпитализация осуществляется в 3 межрайонных центров и в 27 государственных учреждений здравоохранения Республики Тыва по 25 профилям специализированной медицинской помощи. </w:t>
      </w:r>
    </w:p>
    <w:p w:rsidR="00E54CD9" w:rsidRPr="00D0481B" w:rsidRDefault="00E54CD9" w:rsidP="00EE6BB6">
      <w:pPr>
        <w:suppressAutoHyphens/>
        <w:autoSpaceDE w:val="0"/>
        <w:autoSpaceDN w:val="0"/>
        <w:adjustRightInd w:val="0"/>
        <w:ind w:firstLine="709"/>
        <w:rPr>
          <w:rFonts w:cs="Arial"/>
          <w:szCs w:val="28"/>
        </w:rPr>
      </w:pPr>
      <w:r w:rsidRPr="00D0481B">
        <w:rPr>
          <w:rFonts w:cs="Arial"/>
          <w:szCs w:val="28"/>
        </w:rPr>
        <w:t>Высокотехнологичная медицинская помощь (ВМП) оказывается жителям Республики Тыва на территории республики и в федеральных учреждениях здравоохранения. Министерство здравоохранения Республики Тыва взаимодействует с 48 ведущими федеральными медицинскими учреждениями по 16 профилям медицинской помощи.</w:t>
      </w:r>
    </w:p>
    <w:p w:rsidR="00E54CD9" w:rsidRPr="00D0481B" w:rsidRDefault="00E54CD9" w:rsidP="00EE6BB6">
      <w:pPr>
        <w:ind w:firstLine="709"/>
        <w:rPr>
          <w:rFonts w:eastAsia="Arial"/>
          <w:szCs w:val="28"/>
        </w:rPr>
      </w:pPr>
      <w:r w:rsidRPr="00D0481B">
        <w:rPr>
          <w:rFonts w:eastAsia="Arial"/>
          <w:szCs w:val="28"/>
        </w:rPr>
        <w:t>В Республики Тыва в 2018 г</w:t>
      </w:r>
      <w:r w:rsidR="009C6B61">
        <w:rPr>
          <w:rFonts w:eastAsia="Arial"/>
          <w:szCs w:val="28"/>
        </w:rPr>
        <w:t>оду</w:t>
      </w:r>
      <w:r w:rsidRPr="00D0481B">
        <w:rPr>
          <w:rFonts w:eastAsia="Arial"/>
          <w:szCs w:val="28"/>
        </w:rPr>
        <w:t xml:space="preserve"> 3 государственных учреждений здравоохран</w:t>
      </w:r>
      <w:r w:rsidRPr="00D0481B">
        <w:rPr>
          <w:rFonts w:eastAsia="Arial"/>
          <w:szCs w:val="28"/>
        </w:rPr>
        <w:t>е</w:t>
      </w:r>
      <w:r w:rsidRPr="00D0481B">
        <w:rPr>
          <w:rFonts w:eastAsia="Arial"/>
          <w:szCs w:val="28"/>
        </w:rPr>
        <w:t>ния оказывают высокотехнологичную медицинскую помощь (далее – ВМП) в ра</w:t>
      </w:r>
      <w:r w:rsidRPr="00D0481B">
        <w:rPr>
          <w:rFonts w:eastAsia="Arial"/>
          <w:szCs w:val="28"/>
        </w:rPr>
        <w:t>м</w:t>
      </w:r>
      <w:r w:rsidRPr="00D0481B">
        <w:rPr>
          <w:rFonts w:eastAsia="Arial"/>
          <w:szCs w:val="28"/>
        </w:rPr>
        <w:t>ках программы ОМС: из них 1 медицинская организация оказывает медицинскую помощи взрослым (ГБУЗ Р</w:t>
      </w:r>
      <w:r w:rsidR="009C6B61">
        <w:rPr>
          <w:rFonts w:eastAsia="Arial"/>
          <w:szCs w:val="28"/>
        </w:rPr>
        <w:t xml:space="preserve">еспублики </w:t>
      </w:r>
      <w:r w:rsidRPr="00D0481B">
        <w:rPr>
          <w:rFonts w:eastAsia="Arial"/>
          <w:szCs w:val="28"/>
        </w:rPr>
        <w:t>Т</w:t>
      </w:r>
      <w:r w:rsidR="009C6B61">
        <w:rPr>
          <w:rFonts w:eastAsia="Arial"/>
          <w:szCs w:val="28"/>
        </w:rPr>
        <w:t>ыва</w:t>
      </w:r>
      <w:r w:rsidRPr="00D0481B">
        <w:rPr>
          <w:rFonts w:eastAsia="Arial"/>
          <w:szCs w:val="28"/>
        </w:rPr>
        <w:t xml:space="preserve"> </w:t>
      </w:r>
      <w:r w:rsidR="00EE6BB6">
        <w:rPr>
          <w:rFonts w:eastAsia="Arial"/>
          <w:szCs w:val="28"/>
        </w:rPr>
        <w:t>«</w:t>
      </w:r>
      <w:r w:rsidRPr="00D0481B">
        <w:rPr>
          <w:rFonts w:eastAsia="Arial"/>
          <w:szCs w:val="28"/>
        </w:rPr>
        <w:t>Республиканская больница №</w:t>
      </w:r>
      <w:r w:rsidR="009C6B61">
        <w:rPr>
          <w:rFonts w:eastAsia="Arial"/>
          <w:szCs w:val="28"/>
        </w:rPr>
        <w:t xml:space="preserve"> </w:t>
      </w:r>
      <w:r w:rsidRPr="00D0481B">
        <w:rPr>
          <w:rFonts w:eastAsia="Arial"/>
          <w:szCs w:val="28"/>
        </w:rPr>
        <w:t>1</w:t>
      </w:r>
      <w:r w:rsidR="00EE6BB6">
        <w:rPr>
          <w:rFonts w:eastAsia="Arial"/>
          <w:szCs w:val="28"/>
        </w:rPr>
        <w:t>»</w:t>
      </w:r>
      <w:r w:rsidRPr="00D0481B">
        <w:rPr>
          <w:rFonts w:eastAsia="Arial"/>
          <w:szCs w:val="28"/>
        </w:rPr>
        <w:t>.</w:t>
      </w:r>
    </w:p>
    <w:p w:rsidR="00E54CD9" w:rsidRPr="00D0481B" w:rsidRDefault="00E54CD9" w:rsidP="00EE6BB6">
      <w:pPr>
        <w:tabs>
          <w:tab w:val="left" w:pos="567"/>
        </w:tabs>
        <w:ind w:firstLine="709"/>
        <w:rPr>
          <w:rFonts w:eastAsia="Arial"/>
          <w:szCs w:val="28"/>
        </w:rPr>
      </w:pPr>
      <w:r w:rsidRPr="00D0481B">
        <w:rPr>
          <w:rFonts w:eastAsia="Arial"/>
          <w:szCs w:val="28"/>
        </w:rPr>
        <w:t>Специализированная медицинская помощь пациентам с БСК (ОКС, ОНМК).</w:t>
      </w:r>
    </w:p>
    <w:p w:rsidR="00E54CD9" w:rsidRPr="00D0481B" w:rsidRDefault="00E54CD9" w:rsidP="00EE6BB6">
      <w:pPr>
        <w:tabs>
          <w:tab w:val="left" w:pos="567"/>
        </w:tabs>
        <w:ind w:firstLine="709"/>
        <w:rPr>
          <w:rFonts w:eastAsia="Arial" w:cs="Arial"/>
          <w:spacing w:val="-6"/>
          <w:szCs w:val="28"/>
        </w:rPr>
      </w:pPr>
      <w:r w:rsidRPr="00D0481B">
        <w:rPr>
          <w:rFonts w:eastAsia="Arial" w:cs="Arial"/>
          <w:spacing w:val="-6"/>
          <w:szCs w:val="28"/>
        </w:rPr>
        <w:t>В Республики Тыва работает  региональный сосудистый центр базе ГБУЗ Р</w:t>
      </w:r>
      <w:r w:rsidR="009C6B61">
        <w:rPr>
          <w:rFonts w:eastAsia="Arial" w:cs="Arial"/>
          <w:spacing w:val="-6"/>
          <w:szCs w:val="28"/>
        </w:rPr>
        <w:t>еспу</w:t>
      </w:r>
      <w:r w:rsidR="009C6B61">
        <w:rPr>
          <w:rFonts w:eastAsia="Arial" w:cs="Arial"/>
          <w:spacing w:val="-6"/>
          <w:szCs w:val="28"/>
        </w:rPr>
        <w:t>б</w:t>
      </w:r>
      <w:r w:rsidR="009C6B61">
        <w:rPr>
          <w:rFonts w:eastAsia="Arial" w:cs="Arial"/>
          <w:spacing w:val="-6"/>
          <w:szCs w:val="28"/>
        </w:rPr>
        <w:t xml:space="preserve">лики </w:t>
      </w:r>
      <w:r w:rsidRPr="00D0481B">
        <w:rPr>
          <w:rFonts w:eastAsia="Arial" w:cs="Arial"/>
          <w:spacing w:val="-6"/>
          <w:szCs w:val="28"/>
        </w:rPr>
        <w:t>Т</w:t>
      </w:r>
      <w:r w:rsidR="009C6B61">
        <w:rPr>
          <w:rFonts w:eastAsia="Arial" w:cs="Arial"/>
          <w:spacing w:val="-6"/>
          <w:szCs w:val="28"/>
        </w:rPr>
        <w:t>ыва</w:t>
      </w:r>
      <w:r w:rsidRPr="00D0481B">
        <w:rPr>
          <w:rFonts w:eastAsia="Arial" w:cs="Arial"/>
          <w:spacing w:val="-6"/>
          <w:szCs w:val="28"/>
        </w:rPr>
        <w:t xml:space="preserve"> </w:t>
      </w:r>
      <w:r w:rsidR="00EE6BB6">
        <w:rPr>
          <w:rFonts w:eastAsia="Arial" w:cs="Arial"/>
          <w:spacing w:val="-6"/>
          <w:szCs w:val="28"/>
        </w:rPr>
        <w:t>«</w:t>
      </w:r>
      <w:r w:rsidRPr="00D0481B">
        <w:rPr>
          <w:rFonts w:eastAsia="Arial" w:cs="Arial"/>
          <w:spacing w:val="-6"/>
          <w:szCs w:val="28"/>
        </w:rPr>
        <w:t>Республиканская больница №</w:t>
      </w:r>
      <w:r w:rsidR="009C6B61">
        <w:rPr>
          <w:rFonts w:eastAsia="Arial" w:cs="Arial"/>
          <w:spacing w:val="-6"/>
          <w:szCs w:val="28"/>
        </w:rPr>
        <w:t xml:space="preserve"> </w:t>
      </w:r>
      <w:r w:rsidRPr="00D0481B">
        <w:rPr>
          <w:rFonts w:eastAsia="Arial" w:cs="Arial"/>
          <w:spacing w:val="-6"/>
          <w:szCs w:val="28"/>
        </w:rPr>
        <w:t>1</w:t>
      </w:r>
      <w:r w:rsidR="00EE6BB6">
        <w:rPr>
          <w:rFonts w:eastAsia="Arial" w:cs="Arial"/>
          <w:spacing w:val="-6"/>
          <w:szCs w:val="28"/>
        </w:rPr>
        <w:t>»</w:t>
      </w:r>
      <w:r w:rsidRPr="00D0481B">
        <w:rPr>
          <w:rFonts w:eastAsia="Arial" w:cs="Arial"/>
          <w:spacing w:val="-6"/>
          <w:szCs w:val="28"/>
        </w:rPr>
        <w:t xml:space="preserve"> имеющий в своем составе кардиологич</w:t>
      </w:r>
      <w:r w:rsidRPr="00D0481B">
        <w:rPr>
          <w:rFonts w:eastAsia="Arial" w:cs="Arial"/>
          <w:spacing w:val="-6"/>
          <w:szCs w:val="28"/>
        </w:rPr>
        <w:t>е</w:t>
      </w:r>
      <w:r w:rsidRPr="00D0481B">
        <w:rPr>
          <w:rFonts w:eastAsia="Arial" w:cs="Arial"/>
          <w:spacing w:val="-6"/>
          <w:szCs w:val="28"/>
        </w:rPr>
        <w:t>ское отделение на 26 коек (в том числе 6 ПРИТ), неврологическое отделение из 39 коек (в том числе 6 ПРИТ); первичное сосудистое отделение 1 на базе ГБУЗ Р</w:t>
      </w:r>
      <w:r w:rsidR="009C6B61">
        <w:rPr>
          <w:rFonts w:eastAsia="Arial" w:cs="Arial"/>
          <w:spacing w:val="-6"/>
          <w:szCs w:val="28"/>
        </w:rPr>
        <w:t xml:space="preserve">еспублики </w:t>
      </w:r>
      <w:r w:rsidRPr="00D0481B">
        <w:rPr>
          <w:rFonts w:eastAsia="Arial" w:cs="Arial"/>
          <w:spacing w:val="-6"/>
          <w:szCs w:val="28"/>
        </w:rPr>
        <w:t>Т</w:t>
      </w:r>
      <w:r w:rsidR="009C6B61">
        <w:rPr>
          <w:rFonts w:eastAsia="Arial" w:cs="Arial"/>
          <w:spacing w:val="-6"/>
          <w:szCs w:val="28"/>
        </w:rPr>
        <w:t>ыва</w:t>
      </w:r>
      <w:r w:rsidRPr="00D0481B">
        <w:rPr>
          <w:rFonts w:eastAsia="Arial" w:cs="Arial"/>
          <w:spacing w:val="-6"/>
          <w:szCs w:val="28"/>
        </w:rPr>
        <w:t xml:space="preserve"> </w:t>
      </w:r>
      <w:r w:rsidR="00EE6BB6">
        <w:rPr>
          <w:rFonts w:eastAsia="Arial" w:cs="Arial"/>
          <w:spacing w:val="-6"/>
          <w:szCs w:val="28"/>
        </w:rPr>
        <w:t>«</w:t>
      </w:r>
      <w:r w:rsidRPr="00D0481B">
        <w:rPr>
          <w:rFonts w:eastAsia="Arial" w:cs="Arial"/>
          <w:spacing w:val="-6"/>
          <w:szCs w:val="28"/>
        </w:rPr>
        <w:t>Барун-Хемчикский ММЦ</w:t>
      </w:r>
      <w:r w:rsidR="00EE6BB6">
        <w:rPr>
          <w:rFonts w:eastAsia="Arial" w:cs="Arial"/>
          <w:spacing w:val="-6"/>
          <w:szCs w:val="28"/>
        </w:rPr>
        <w:t>»</w:t>
      </w:r>
      <w:r w:rsidRPr="00D0481B">
        <w:rPr>
          <w:rFonts w:eastAsia="Arial" w:cs="Arial"/>
          <w:spacing w:val="-6"/>
          <w:szCs w:val="28"/>
        </w:rPr>
        <w:t xml:space="preserve"> состоящее из 11 коек кардиологического профиля и 11 коек неврологического профиля (в том числе 6 ПРИТ). Таким образом, специализированную медицинскую помощь при болезнях системы кровообращения, могут своевременно п</w:t>
      </w:r>
      <w:r w:rsidRPr="00D0481B">
        <w:rPr>
          <w:rFonts w:eastAsia="Arial" w:cs="Arial"/>
          <w:spacing w:val="-6"/>
          <w:szCs w:val="28"/>
        </w:rPr>
        <w:t>о</w:t>
      </w:r>
      <w:r w:rsidRPr="00D0481B">
        <w:rPr>
          <w:rFonts w:eastAsia="Arial" w:cs="Arial"/>
          <w:spacing w:val="-6"/>
          <w:szCs w:val="28"/>
        </w:rPr>
        <w:t>лучить жители самых отдалённых населённых пунктов республики – среднее время до</w:t>
      </w:r>
      <w:r w:rsidRPr="00D0481B">
        <w:rPr>
          <w:rFonts w:eastAsia="Arial" w:cs="Arial"/>
          <w:spacing w:val="-6"/>
          <w:szCs w:val="28"/>
        </w:rPr>
        <w:t>с</w:t>
      </w:r>
      <w:r w:rsidRPr="00D0481B">
        <w:rPr>
          <w:rFonts w:eastAsia="Arial" w:cs="Arial"/>
          <w:spacing w:val="-6"/>
          <w:szCs w:val="28"/>
        </w:rPr>
        <w:t>тавки пациента в сосудистый центр не превышает 50 минут, что соответствует фед</w:t>
      </w:r>
      <w:r w:rsidRPr="00D0481B">
        <w:rPr>
          <w:rFonts w:eastAsia="Arial" w:cs="Arial"/>
          <w:spacing w:val="-6"/>
          <w:szCs w:val="28"/>
        </w:rPr>
        <w:t>е</w:t>
      </w:r>
      <w:r w:rsidRPr="00D0481B">
        <w:rPr>
          <w:rFonts w:eastAsia="Arial" w:cs="Arial"/>
          <w:spacing w:val="-6"/>
          <w:szCs w:val="28"/>
        </w:rPr>
        <w:t>ральному индикатору.</w:t>
      </w:r>
    </w:p>
    <w:p w:rsidR="00E54CD9" w:rsidRPr="00D0481B" w:rsidRDefault="00E54CD9" w:rsidP="00EE6BB6">
      <w:pPr>
        <w:tabs>
          <w:tab w:val="left" w:pos="567"/>
        </w:tabs>
        <w:ind w:firstLine="709"/>
        <w:rPr>
          <w:rFonts w:eastAsia="Arial" w:cs="Arial"/>
          <w:spacing w:val="-6"/>
          <w:szCs w:val="28"/>
        </w:rPr>
      </w:pPr>
      <w:r w:rsidRPr="00D0481B">
        <w:rPr>
          <w:rFonts w:eastAsia="Arial" w:cs="Arial"/>
          <w:spacing w:val="-6"/>
          <w:szCs w:val="28"/>
        </w:rPr>
        <w:t>Ведется ежемесячный мониторинг смертности от основных причин с анализом первичной медицинской документации смертности от БСК.</w:t>
      </w:r>
    </w:p>
    <w:p w:rsidR="00E54CD9" w:rsidRPr="00D0481B" w:rsidRDefault="00E54CD9" w:rsidP="00EE6BB6">
      <w:pPr>
        <w:tabs>
          <w:tab w:val="left" w:pos="567"/>
        </w:tabs>
        <w:ind w:firstLine="709"/>
        <w:rPr>
          <w:rFonts w:eastAsia="Arial" w:cs="Arial"/>
          <w:spacing w:val="-6"/>
          <w:szCs w:val="28"/>
        </w:rPr>
      </w:pPr>
      <w:r w:rsidRPr="00D0481B">
        <w:rPr>
          <w:rFonts w:eastAsia="Arial" w:cs="Arial"/>
          <w:spacing w:val="-6"/>
          <w:szCs w:val="28"/>
        </w:rPr>
        <w:t>Внедрена система ежедневных телеконференций и сеансов видеосвязи регионал</w:t>
      </w:r>
      <w:r w:rsidRPr="00D0481B">
        <w:rPr>
          <w:rFonts w:eastAsia="Arial" w:cs="Arial"/>
          <w:spacing w:val="-6"/>
          <w:szCs w:val="28"/>
        </w:rPr>
        <w:t>ь</w:t>
      </w:r>
      <w:r w:rsidRPr="00D0481B">
        <w:rPr>
          <w:rFonts w:eastAsia="Arial" w:cs="Arial"/>
          <w:spacing w:val="-6"/>
          <w:szCs w:val="28"/>
        </w:rPr>
        <w:t>ных центров со всеми медицинскими организациями. Два раза в месяц на видеоселе</w:t>
      </w:r>
      <w:r w:rsidRPr="00D0481B">
        <w:rPr>
          <w:rFonts w:eastAsia="Arial" w:cs="Arial"/>
          <w:spacing w:val="-6"/>
          <w:szCs w:val="28"/>
        </w:rPr>
        <w:t>к</w:t>
      </w:r>
      <w:r w:rsidRPr="00D0481B">
        <w:rPr>
          <w:rFonts w:eastAsia="Arial" w:cs="Arial"/>
          <w:spacing w:val="-6"/>
          <w:szCs w:val="28"/>
        </w:rPr>
        <w:t>торных совещаниях министром здравоохранения, заместителями, специалистами ра</w:t>
      </w:r>
      <w:r w:rsidRPr="00D0481B">
        <w:rPr>
          <w:rFonts w:eastAsia="Arial" w:cs="Arial"/>
          <w:spacing w:val="-6"/>
          <w:szCs w:val="28"/>
        </w:rPr>
        <w:t>с</w:t>
      </w:r>
      <w:r w:rsidRPr="00D0481B">
        <w:rPr>
          <w:rFonts w:eastAsia="Arial" w:cs="Arial"/>
          <w:spacing w:val="-6"/>
          <w:szCs w:val="28"/>
        </w:rPr>
        <w:t>сматриваются вопросы по демографии, организации и качеству оказания медицинской помощи, по которым оперативно принимаются решения.</w:t>
      </w:r>
    </w:p>
    <w:p w:rsidR="00E54CD9" w:rsidRPr="00D0481B" w:rsidRDefault="00E54CD9" w:rsidP="00EE6BB6">
      <w:pPr>
        <w:tabs>
          <w:tab w:val="left" w:pos="567"/>
        </w:tabs>
        <w:ind w:firstLine="709"/>
        <w:rPr>
          <w:rFonts w:eastAsia="Arial" w:cs="Arial"/>
          <w:spacing w:val="-6"/>
          <w:szCs w:val="28"/>
        </w:rPr>
      </w:pPr>
      <w:r w:rsidRPr="00D0481B">
        <w:rPr>
          <w:rFonts w:eastAsia="Arial" w:cs="Arial"/>
          <w:spacing w:val="-6"/>
          <w:szCs w:val="28"/>
        </w:rPr>
        <w:t>Пациентам с ОКС проведено 486 диагностических и 240 лечебных  рентгенэнд</w:t>
      </w:r>
      <w:r w:rsidRPr="00D0481B">
        <w:rPr>
          <w:rFonts w:eastAsia="Arial" w:cs="Arial"/>
          <w:spacing w:val="-6"/>
          <w:szCs w:val="28"/>
        </w:rPr>
        <w:t>о</w:t>
      </w:r>
      <w:r w:rsidRPr="00D0481B">
        <w:rPr>
          <w:rFonts w:eastAsia="Arial" w:cs="Arial"/>
          <w:spacing w:val="-6"/>
          <w:szCs w:val="28"/>
        </w:rPr>
        <w:t>васкулярных процедур в 2018 год. Доля пациентов с ОКС, которым выполнены рентг</w:t>
      </w:r>
      <w:r w:rsidRPr="00D0481B">
        <w:rPr>
          <w:rFonts w:eastAsia="Arial" w:cs="Arial"/>
          <w:spacing w:val="-6"/>
          <w:szCs w:val="28"/>
        </w:rPr>
        <w:t>е</w:t>
      </w:r>
      <w:r w:rsidRPr="00D0481B">
        <w:rPr>
          <w:rFonts w:eastAsia="Arial" w:cs="Arial"/>
          <w:spacing w:val="-6"/>
          <w:szCs w:val="28"/>
        </w:rPr>
        <w:t>нэндоваскулярные лечебные вмешательства по отношению к общему числу пациентов с ОКС составила 69,3</w:t>
      </w:r>
      <w:r w:rsidR="009C6B61">
        <w:rPr>
          <w:rFonts w:eastAsia="Arial" w:cs="Arial"/>
          <w:spacing w:val="-6"/>
          <w:szCs w:val="28"/>
        </w:rPr>
        <w:t xml:space="preserve"> процента</w:t>
      </w:r>
      <w:r w:rsidRPr="00D0481B">
        <w:rPr>
          <w:rFonts w:eastAsia="Arial" w:cs="Arial"/>
          <w:spacing w:val="-6"/>
          <w:szCs w:val="28"/>
        </w:rPr>
        <w:t>. В 2018году диагностических  и лечебных  рентгенэндов</w:t>
      </w:r>
      <w:r w:rsidRPr="00D0481B">
        <w:rPr>
          <w:rFonts w:eastAsia="Arial" w:cs="Arial"/>
          <w:spacing w:val="-6"/>
          <w:szCs w:val="28"/>
        </w:rPr>
        <w:t>а</w:t>
      </w:r>
      <w:r w:rsidRPr="00D0481B">
        <w:rPr>
          <w:rFonts w:eastAsia="Arial" w:cs="Arial"/>
          <w:spacing w:val="-6"/>
          <w:szCs w:val="28"/>
        </w:rPr>
        <w:t>скулярных процедур при ОНМК не проводилось. (индикаторный показатель 52,5</w:t>
      </w:r>
      <w:r w:rsidR="009C6B61">
        <w:rPr>
          <w:rFonts w:eastAsia="Arial" w:cs="Arial"/>
          <w:spacing w:val="-6"/>
          <w:szCs w:val="28"/>
        </w:rPr>
        <w:t xml:space="preserve"> пр</w:t>
      </w:r>
      <w:r w:rsidR="009C6B61">
        <w:rPr>
          <w:rFonts w:eastAsia="Arial" w:cs="Arial"/>
          <w:spacing w:val="-6"/>
          <w:szCs w:val="28"/>
        </w:rPr>
        <w:t>о</w:t>
      </w:r>
      <w:r w:rsidR="009C6B61">
        <w:rPr>
          <w:rFonts w:eastAsia="Arial" w:cs="Arial"/>
          <w:spacing w:val="-6"/>
          <w:szCs w:val="28"/>
        </w:rPr>
        <w:t>цента</w:t>
      </w:r>
      <w:r w:rsidRPr="00D0481B">
        <w:rPr>
          <w:rFonts w:eastAsia="Arial" w:cs="Arial"/>
          <w:spacing w:val="-6"/>
          <w:szCs w:val="28"/>
        </w:rPr>
        <w:t>).</w:t>
      </w:r>
    </w:p>
    <w:p w:rsidR="00E54CD9" w:rsidRPr="00E54CD9" w:rsidRDefault="00E54CD9" w:rsidP="00EE6BB6">
      <w:pPr>
        <w:tabs>
          <w:tab w:val="left" w:pos="567"/>
        </w:tabs>
        <w:ind w:firstLine="709"/>
        <w:rPr>
          <w:rFonts w:eastAsia="Arial" w:cs="Arial"/>
          <w:spacing w:val="-6"/>
          <w:sz w:val="24"/>
          <w:szCs w:val="24"/>
        </w:rPr>
      </w:pPr>
      <w:r w:rsidRPr="00D0481B">
        <w:rPr>
          <w:rFonts w:eastAsia="Arial" w:cs="Arial"/>
          <w:spacing w:val="-6"/>
          <w:szCs w:val="28"/>
        </w:rPr>
        <w:lastRenderedPageBreak/>
        <w:t>Для улучшения доступности ВМП на базе ГБУЗ Р</w:t>
      </w:r>
      <w:r w:rsidR="009C6B61">
        <w:rPr>
          <w:rFonts w:eastAsia="Arial" w:cs="Arial"/>
          <w:spacing w:val="-6"/>
          <w:szCs w:val="28"/>
        </w:rPr>
        <w:t xml:space="preserve">еспублики </w:t>
      </w:r>
      <w:r w:rsidRPr="00D0481B">
        <w:rPr>
          <w:rFonts w:eastAsia="Arial" w:cs="Arial"/>
          <w:spacing w:val="-6"/>
          <w:szCs w:val="28"/>
        </w:rPr>
        <w:t>Т</w:t>
      </w:r>
      <w:r w:rsidR="009C6B61">
        <w:rPr>
          <w:rFonts w:eastAsia="Arial" w:cs="Arial"/>
          <w:spacing w:val="-6"/>
          <w:szCs w:val="28"/>
        </w:rPr>
        <w:t>ыва</w:t>
      </w:r>
      <w:r w:rsidRPr="00D0481B">
        <w:rPr>
          <w:rFonts w:eastAsia="Arial" w:cs="Arial"/>
          <w:spacing w:val="-6"/>
          <w:szCs w:val="28"/>
        </w:rPr>
        <w:t xml:space="preserve"> </w:t>
      </w:r>
      <w:r w:rsidR="00EE6BB6">
        <w:rPr>
          <w:rFonts w:eastAsia="Arial" w:cs="Arial"/>
          <w:spacing w:val="-6"/>
          <w:szCs w:val="28"/>
        </w:rPr>
        <w:t>«</w:t>
      </w:r>
      <w:r w:rsidRPr="00D0481B">
        <w:rPr>
          <w:rFonts w:eastAsia="Arial" w:cs="Arial"/>
          <w:spacing w:val="-6"/>
          <w:szCs w:val="28"/>
        </w:rPr>
        <w:t>Республика</w:t>
      </w:r>
      <w:r w:rsidRPr="00D0481B">
        <w:rPr>
          <w:rFonts w:eastAsia="Arial" w:cs="Arial"/>
          <w:spacing w:val="-6"/>
          <w:szCs w:val="28"/>
        </w:rPr>
        <w:t>н</w:t>
      </w:r>
      <w:r w:rsidRPr="00D0481B">
        <w:rPr>
          <w:rFonts w:eastAsia="Arial" w:cs="Arial"/>
          <w:spacing w:val="-6"/>
          <w:szCs w:val="28"/>
        </w:rPr>
        <w:t>ской больницы №</w:t>
      </w:r>
      <w:r w:rsidR="009C6B61">
        <w:rPr>
          <w:rFonts w:eastAsia="Arial" w:cs="Arial"/>
          <w:spacing w:val="-6"/>
          <w:szCs w:val="28"/>
        </w:rPr>
        <w:t xml:space="preserve"> </w:t>
      </w:r>
      <w:r w:rsidRPr="00D0481B">
        <w:rPr>
          <w:rFonts w:eastAsia="Arial" w:cs="Arial"/>
          <w:spacing w:val="-6"/>
          <w:szCs w:val="28"/>
        </w:rPr>
        <w:t>1</w:t>
      </w:r>
      <w:r w:rsidR="00EE6BB6">
        <w:rPr>
          <w:rFonts w:eastAsia="Arial" w:cs="Arial"/>
          <w:spacing w:val="-6"/>
          <w:szCs w:val="28"/>
        </w:rPr>
        <w:t>»</w:t>
      </w:r>
      <w:r w:rsidRPr="00D0481B">
        <w:rPr>
          <w:rFonts w:eastAsia="Arial" w:cs="Arial"/>
          <w:spacing w:val="-6"/>
          <w:szCs w:val="28"/>
        </w:rPr>
        <w:t xml:space="preserve"> регулярно организуются выездные консультации ведущих карди</w:t>
      </w:r>
      <w:r w:rsidRPr="00D0481B">
        <w:rPr>
          <w:rFonts w:eastAsia="Arial" w:cs="Arial"/>
          <w:spacing w:val="-6"/>
          <w:szCs w:val="28"/>
        </w:rPr>
        <w:t>о</w:t>
      </w:r>
      <w:r w:rsidRPr="00D0481B">
        <w:rPr>
          <w:rFonts w:eastAsia="Arial" w:cs="Arial"/>
          <w:spacing w:val="-6"/>
          <w:szCs w:val="28"/>
        </w:rPr>
        <w:t>хирургов из федеральных центров</w:t>
      </w:r>
      <w:r w:rsidRPr="00E54CD9">
        <w:rPr>
          <w:rFonts w:eastAsia="Arial" w:cs="Arial"/>
          <w:spacing w:val="-6"/>
          <w:sz w:val="24"/>
          <w:szCs w:val="24"/>
        </w:rPr>
        <w:t xml:space="preserve"> для отбора пациентов на ВМП,</w:t>
      </w:r>
    </w:p>
    <w:p w:rsidR="00E54CD9" w:rsidRPr="00E54CD9" w:rsidRDefault="00E54CD9" w:rsidP="00E54CD9">
      <w:pPr>
        <w:tabs>
          <w:tab w:val="left" w:pos="567"/>
        </w:tabs>
        <w:spacing w:line="240" w:lineRule="auto"/>
        <w:ind w:firstLine="709"/>
        <w:jc w:val="right"/>
        <w:rPr>
          <w:rFonts w:eastAsia="Arial" w:cs="Arial"/>
          <w:spacing w:val="-6"/>
          <w:sz w:val="24"/>
          <w:szCs w:val="24"/>
        </w:rPr>
      </w:pPr>
    </w:p>
    <w:p w:rsidR="00E54CD9" w:rsidRPr="009C6B61" w:rsidRDefault="00E54CD9" w:rsidP="00E54CD9">
      <w:pPr>
        <w:spacing w:line="276" w:lineRule="auto"/>
        <w:jc w:val="right"/>
        <w:rPr>
          <w:rFonts w:eastAsia="Arial"/>
          <w:szCs w:val="28"/>
        </w:rPr>
      </w:pPr>
      <w:r w:rsidRPr="00E54CD9">
        <w:rPr>
          <w:sz w:val="24"/>
          <w:szCs w:val="24"/>
          <w:lang w:eastAsia="zh-CN"/>
        </w:rPr>
        <w:tab/>
      </w:r>
      <w:r w:rsidR="009C6B61">
        <w:rPr>
          <w:rFonts w:eastAsia="Arial"/>
          <w:szCs w:val="28"/>
        </w:rPr>
        <w:t>Таблица № 11</w:t>
      </w:r>
    </w:p>
    <w:p w:rsidR="00E54CD9" w:rsidRPr="00E54CD9" w:rsidRDefault="00E54CD9" w:rsidP="00E54CD9">
      <w:pPr>
        <w:spacing w:line="240" w:lineRule="exact"/>
        <w:jc w:val="right"/>
        <w:rPr>
          <w:sz w:val="24"/>
          <w:szCs w:val="24"/>
          <w:lang w:eastAsia="zh-CN"/>
        </w:rPr>
      </w:pPr>
    </w:p>
    <w:p w:rsidR="00E54CD9" w:rsidRPr="009C6B61" w:rsidRDefault="009C6B61" w:rsidP="009C6B61">
      <w:pPr>
        <w:spacing w:line="240" w:lineRule="auto"/>
        <w:jc w:val="center"/>
        <w:rPr>
          <w:caps/>
          <w:szCs w:val="28"/>
        </w:rPr>
      </w:pPr>
      <w:r>
        <w:rPr>
          <w:szCs w:val="28"/>
          <w:lang w:eastAsia="zh-CN"/>
        </w:rPr>
        <w:t>С</w:t>
      </w:r>
      <w:r w:rsidRPr="009C6B61">
        <w:rPr>
          <w:szCs w:val="28"/>
        </w:rPr>
        <w:t>тационарная помощь</w:t>
      </w:r>
    </w:p>
    <w:p w:rsidR="00E54CD9" w:rsidRPr="009C6B61" w:rsidRDefault="00E54CD9" w:rsidP="009C6B61">
      <w:pPr>
        <w:spacing w:line="240" w:lineRule="auto"/>
        <w:jc w:val="center"/>
        <w:rPr>
          <w:szCs w:val="28"/>
        </w:rPr>
      </w:pPr>
      <w:r w:rsidRPr="009C6B61">
        <w:rPr>
          <w:szCs w:val="28"/>
        </w:rPr>
        <w:t>(лица старше трудоспособного возраста)</w:t>
      </w:r>
    </w:p>
    <w:p w:rsidR="00E54CD9" w:rsidRPr="00E54CD9" w:rsidRDefault="00E54CD9" w:rsidP="00E54CD9">
      <w:pPr>
        <w:spacing w:line="240" w:lineRule="exact"/>
        <w:ind w:left="36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4"/>
        <w:gridCol w:w="809"/>
        <w:gridCol w:w="1134"/>
        <w:gridCol w:w="709"/>
        <w:gridCol w:w="1134"/>
        <w:gridCol w:w="708"/>
        <w:gridCol w:w="1134"/>
        <w:gridCol w:w="993"/>
        <w:gridCol w:w="1134"/>
        <w:gridCol w:w="992"/>
      </w:tblGrid>
      <w:tr w:rsidR="00E54CD9" w:rsidRPr="009C6B61" w:rsidTr="009C6B61">
        <w:tc>
          <w:tcPr>
            <w:tcW w:w="2093" w:type="dxa"/>
            <w:gridSpan w:val="2"/>
            <w:shd w:val="clear" w:color="auto" w:fill="auto"/>
          </w:tcPr>
          <w:p w:rsidR="00E54CD9" w:rsidRPr="009C6B61" w:rsidRDefault="00E54CD9" w:rsidP="00E54CD9">
            <w:pPr>
              <w:spacing w:line="240" w:lineRule="exact"/>
              <w:jc w:val="center"/>
              <w:rPr>
                <w:sz w:val="24"/>
                <w:szCs w:val="24"/>
              </w:rPr>
            </w:pPr>
            <w:r w:rsidRPr="009C6B61">
              <w:rPr>
                <w:sz w:val="24"/>
                <w:szCs w:val="24"/>
              </w:rPr>
              <w:t>2014</w:t>
            </w:r>
          </w:p>
        </w:tc>
        <w:tc>
          <w:tcPr>
            <w:tcW w:w="1843" w:type="dxa"/>
            <w:gridSpan w:val="2"/>
            <w:shd w:val="clear" w:color="auto" w:fill="auto"/>
          </w:tcPr>
          <w:p w:rsidR="00E54CD9" w:rsidRPr="009C6B61" w:rsidRDefault="00E54CD9" w:rsidP="00E54CD9">
            <w:pPr>
              <w:spacing w:line="240" w:lineRule="exact"/>
              <w:jc w:val="center"/>
              <w:rPr>
                <w:sz w:val="24"/>
                <w:szCs w:val="24"/>
              </w:rPr>
            </w:pPr>
            <w:r w:rsidRPr="009C6B61">
              <w:rPr>
                <w:sz w:val="24"/>
                <w:szCs w:val="24"/>
              </w:rPr>
              <w:t>2015</w:t>
            </w:r>
          </w:p>
        </w:tc>
        <w:tc>
          <w:tcPr>
            <w:tcW w:w="1842" w:type="dxa"/>
            <w:gridSpan w:val="2"/>
            <w:shd w:val="clear" w:color="auto" w:fill="auto"/>
          </w:tcPr>
          <w:p w:rsidR="00E54CD9" w:rsidRPr="009C6B61" w:rsidRDefault="00E54CD9" w:rsidP="00E54CD9">
            <w:pPr>
              <w:spacing w:line="240" w:lineRule="exact"/>
              <w:jc w:val="center"/>
              <w:rPr>
                <w:sz w:val="24"/>
                <w:szCs w:val="24"/>
              </w:rPr>
            </w:pPr>
            <w:r w:rsidRPr="009C6B61">
              <w:rPr>
                <w:sz w:val="24"/>
                <w:szCs w:val="24"/>
              </w:rPr>
              <w:t>2016</w:t>
            </w:r>
          </w:p>
        </w:tc>
        <w:tc>
          <w:tcPr>
            <w:tcW w:w="2127" w:type="dxa"/>
            <w:gridSpan w:val="2"/>
            <w:shd w:val="clear" w:color="auto" w:fill="auto"/>
          </w:tcPr>
          <w:p w:rsidR="00E54CD9" w:rsidRPr="009C6B61" w:rsidRDefault="00E54CD9" w:rsidP="00E54CD9">
            <w:pPr>
              <w:spacing w:line="240" w:lineRule="exact"/>
              <w:jc w:val="center"/>
              <w:rPr>
                <w:sz w:val="24"/>
                <w:szCs w:val="24"/>
              </w:rPr>
            </w:pPr>
            <w:r w:rsidRPr="009C6B61">
              <w:rPr>
                <w:sz w:val="24"/>
                <w:szCs w:val="24"/>
              </w:rPr>
              <w:t>2017</w:t>
            </w:r>
          </w:p>
        </w:tc>
        <w:tc>
          <w:tcPr>
            <w:tcW w:w="2126" w:type="dxa"/>
            <w:gridSpan w:val="2"/>
            <w:shd w:val="clear" w:color="auto" w:fill="auto"/>
          </w:tcPr>
          <w:p w:rsidR="00E54CD9" w:rsidRPr="009C6B61" w:rsidRDefault="00E54CD9" w:rsidP="00E54CD9">
            <w:pPr>
              <w:spacing w:line="240" w:lineRule="exact"/>
              <w:jc w:val="center"/>
              <w:rPr>
                <w:sz w:val="24"/>
                <w:szCs w:val="24"/>
              </w:rPr>
            </w:pPr>
            <w:r w:rsidRPr="009C6B61">
              <w:rPr>
                <w:sz w:val="24"/>
                <w:szCs w:val="24"/>
              </w:rPr>
              <w:t>2018</w:t>
            </w:r>
          </w:p>
        </w:tc>
      </w:tr>
      <w:tr w:rsidR="00E54CD9" w:rsidRPr="009C6B61" w:rsidTr="009C6B61">
        <w:trPr>
          <w:cantSplit/>
          <w:trHeight w:val="1134"/>
        </w:trPr>
        <w:tc>
          <w:tcPr>
            <w:tcW w:w="1284" w:type="dxa"/>
            <w:shd w:val="clear" w:color="auto" w:fill="auto"/>
          </w:tcPr>
          <w:p w:rsidR="00E54CD9" w:rsidRPr="009C6B61" w:rsidRDefault="00E54CD9" w:rsidP="00E54CD9">
            <w:pPr>
              <w:spacing w:line="240" w:lineRule="auto"/>
              <w:jc w:val="center"/>
              <w:rPr>
                <w:rFonts w:eastAsia="Cambria"/>
                <w:color w:val="000000"/>
                <w:sz w:val="24"/>
                <w:szCs w:val="24"/>
              </w:rPr>
            </w:pPr>
            <w:r w:rsidRPr="009C6B61">
              <w:rPr>
                <w:rFonts w:eastAsia="Cambria"/>
                <w:color w:val="000000"/>
                <w:sz w:val="24"/>
                <w:szCs w:val="24"/>
              </w:rPr>
              <w:t xml:space="preserve">выписано пациентов старше </w:t>
            </w:r>
            <w:r w:rsidRPr="009C6B61">
              <w:rPr>
                <w:rFonts w:eastAsia="Cambria"/>
                <w:color w:val="000000"/>
                <w:sz w:val="24"/>
                <w:szCs w:val="24"/>
              </w:rPr>
              <w:br/>
              <w:t>трудосп</w:t>
            </w:r>
            <w:r w:rsidRPr="009C6B61">
              <w:rPr>
                <w:rFonts w:eastAsia="Cambria"/>
                <w:color w:val="000000"/>
                <w:sz w:val="24"/>
                <w:szCs w:val="24"/>
              </w:rPr>
              <w:t>о</w:t>
            </w:r>
            <w:r w:rsidRPr="009C6B61">
              <w:rPr>
                <w:rFonts w:eastAsia="Cambria"/>
                <w:color w:val="000000"/>
                <w:sz w:val="24"/>
                <w:szCs w:val="24"/>
              </w:rPr>
              <w:t>соб-</w:t>
            </w:r>
          </w:p>
          <w:p w:rsidR="00E54CD9" w:rsidRPr="009C6B61" w:rsidRDefault="00E54CD9" w:rsidP="00E54CD9">
            <w:pPr>
              <w:spacing w:line="240" w:lineRule="auto"/>
              <w:jc w:val="center"/>
              <w:rPr>
                <w:rFonts w:eastAsia="Cambria"/>
                <w:color w:val="000000"/>
                <w:sz w:val="24"/>
                <w:szCs w:val="24"/>
              </w:rPr>
            </w:pPr>
            <w:r w:rsidRPr="009C6B61">
              <w:rPr>
                <w:rFonts w:eastAsia="Cambria"/>
                <w:color w:val="000000"/>
                <w:sz w:val="24"/>
                <w:szCs w:val="24"/>
              </w:rPr>
              <w:t xml:space="preserve">ного </w:t>
            </w:r>
          </w:p>
          <w:p w:rsidR="00E54CD9" w:rsidRPr="009C6B61" w:rsidRDefault="00E54CD9" w:rsidP="00E54CD9">
            <w:pPr>
              <w:spacing w:line="240" w:lineRule="auto"/>
              <w:jc w:val="center"/>
              <w:rPr>
                <w:rFonts w:eastAsia="Cambria"/>
                <w:color w:val="000000"/>
                <w:sz w:val="24"/>
                <w:szCs w:val="24"/>
              </w:rPr>
            </w:pPr>
            <w:r w:rsidRPr="009C6B61">
              <w:rPr>
                <w:rFonts w:eastAsia="Cambria"/>
                <w:color w:val="000000"/>
                <w:sz w:val="24"/>
                <w:szCs w:val="24"/>
              </w:rPr>
              <w:t>возраста</w:t>
            </w:r>
          </w:p>
          <w:p w:rsidR="00E54CD9" w:rsidRPr="009C6B61" w:rsidRDefault="00E54CD9" w:rsidP="00E54CD9">
            <w:pPr>
              <w:spacing w:line="240" w:lineRule="exact"/>
              <w:jc w:val="center"/>
              <w:rPr>
                <w:sz w:val="24"/>
                <w:szCs w:val="24"/>
              </w:rPr>
            </w:pPr>
          </w:p>
        </w:tc>
        <w:tc>
          <w:tcPr>
            <w:tcW w:w="809" w:type="dxa"/>
            <w:shd w:val="clear" w:color="auto" w:fill="auto"/>
            <w:textDirection w:val="btLr"/>
          </w:tcPr>
          <w:p w:rsidR="00E54CD9" w:rsidRPr="009C6B61" w:rsidRDefault="00E54CD9" w:rsidP="00E54CD9">
            <w:pPr>
              <w:spacing w:line="240" w:lineRule="auto"/>
              <w:ind w:left="113" w:right="113"/>
              <w:jc w:val="center"/>
              <w:rPr>
                <w:sz w:val="24"/>
                <w:szCs w:val="24"/>
              </w:rPr>
            </w:pPr>
            <w:r w:rsidRPr="009C6B61">
              <w:rPr>
                <w:rFonts w:eastAsia="Cambria"/>
                <w:color w:val="000000"/>
                <w:sz w:val="24"/>
                <w:szCs w:val="24"/>
              </w:rPr>
              <w:t xml:space="preserve">умерло </w:t>
            </w:r>
          </w:p>
        </w:tc>
        <w:tc>
          <w:tcPr>
            <w:tcW w:w="1134" w:type="dxa"/>
            <w:shd w:val="clear" w:color="auto" w:fill="auto"/>
          </w:tcPr>
          <w:p w:rsidR="00E54CD9" w:rsidRPr="009C6B61" w:rsidRDefault="00E54CD9" w:rsidP="00E54CD9">
            <w:pPr>
              <w:spacing w:line="240" w:lineRule="auto"/>
              <w:jc w:val="center"/>
              <w:rPr>
                <w:rFonts w:eastAsia="Cambria"/>
                <w:color w:val="000000"/>
                <w:sz w:val="24"/>
                <w:szCs w:val="24"/>
              </w:rPr>
            </w:pPr>
            <w:r w:rsidRPr="009C6B61">
              <w:rPr>
                <w:rFonts w:eastAsia="Cambria"/>
                <w:color w:val="000000"/>
                <w:sz w:val="24"/>
                <w:szCs w:val="24"/>
              </w:rPr>
              <w:t>выпис</w:t>
            </w:r>
            <w:r w:rsidRPr="009C6B61">
              <w:rPr>
                <w:rFonts w:eastAsia="Cambria"/>
                <w:color w:val="000000"/>
                <w:sz w:val="24"/>
                <w:szCs w:val="24"/>
              </w:rPr>
              <w:t>а</w:t>
            </w:r>
            <w:r w:rsidRPr="009C6B61">
              <w:rPr>
                <w:rFonts w:eastAsia="Cambria"/>
                <w:color w:val="000000"/>
                <w:sz w:val="24"/>
                <w:szCs w:val="24"/>
              </w:rPr>
              <w:t xml:space="preserve">но </w:t>
            </w:r>
          </w:p>
          <w:p w:rsidR="00E54CD9" w:rsidRPr="009C6B61" w:rsidRDefault="00E54CD9" w:rsidP="00E54CD9">
            <w:pPr>
              <w:spacing w:line="240" w:lineRule="auto"/>
              <w:jc w:val="center"/>
              <w:rPr>
                <w:rFonts w:eastAsia="Cambria"/>
                <w:color w:val="000000"/>
                <w:sz w:val="24"/>
                <w:szCs w:val="24"/>
              </w:rPr>
            </w:pPr>
            <w:r w:rsidRPr="009C6B61">
              <w:rPr>
                <w:rFonts w:eastAsia="Cambria"/>
                <w:color w:val="000000"/>
                <w:sz w:val="24"/>
                <w:szCs w:val="24"/>
              </w:rPr>
              <w:t>пацие</w:t>
            </w:r>
            <w:r w:rsidRPr="009C6B61">
              <w:rPr>
                <w:rFonts w:eastAsia="Cambria"/>
                <w:color w:val="000000"/>
                <w:sz w:val="24"/>
                <w:szCs w:val="24"/>
              </w:rPr>
              <w:t>н</w:t>
            </w:r>
            <w:r w:rsidRPr="009C6B61">
              <w:rPr>
                <w:rFonts w:eastAsia="Cambria"/>
                <w:color w:val="000000"/>
                <w:sz w:val="24"/>
                <w:szCs w:val="24"/>
              </w:rPr>
              <w:t>тов</w:t>
            </w:r>
          </w:p>
          <w:p w:rsidR="00E54CD9" w:rsidRPr="009C6B61" w:rsidRDefault="00E54CD9" w:rsidP="00E54CD9">
            <w:pPr>
              <w:spacing w:line="240" w:lineRule="auto"/>
              <w:jc w:val="center"/>
              <w:rPr>
                <w:rFonts w:eastAsia="Cambria"/>
                <w:color w:val="000000"/>
                <w:sz w:val="24"/>
                <w:szCs w:val="24"/>
              </w:rPr>
            </w:pPr>
            <w:r w:rsidRPr="009C6B61">
              <w:rPr>
                <w:rFonts w:eastAsia="Cambria"/>
                <w:color w:val="000000"/>
                <w:sz w:val="24"/>
                <w:szCs w:val="24"/>
              </w:rPr>
              <w:t xml:space="preserve">старше </w:t>
            </w:r>
            <w:r w:rsidRPr="009C6B61">
              <w:rPr>
                <w:rFonts w:eastAsia="Cambria"/>
                <w:color w:val="000000"/>
                <w:sz w:val="24"/>
                <w:szCs w:val="24"/>
              </w:rPr>
              <w:br/>
              <w:t>труд</w:t>
            </w:r>
            <w:r w:rsidRPr="009C6B61">
              <w:rPr>
                <w:rFonts w:eastAsia="Cambria"/>
                <w:color w:val="000000"/>
                <w:sz w:val="24"/>
                <w:szCs w:val="24"/>
              </w:rPr>
              <w:t>о</w:t>
            </w:r>
            <w:r w:rsidRPr="009C6B61">
              <w:rPr>
                <w:rFonts w:eastAsia="Cambria"/>
                <w:color w:val="000000"/>
                <w:sz w:val="24"/>
                <w:szCs w:val="24"/>
              </w:rPr>
              <w:t>способ-</w:t>
            </w:r>
          </w:p>
          <w:p w:rsidR="00E54CD9" w:rsidRPr="009C6B61" w:rsidRDefault="00E54CD9" w:rsidP="00E54CD9">
            <w:pPr>
              <w:spacing w:line="240" w:lineRule="auto"/>
              <w:jc w:val="center"/>
              <w:rPr>
                <w:rFonts w:eastAsia="Cambria"/>
                <w:color w:val="000000"/>
                <w:sz w:val="24"/>
                <w:szCs w:val="24"/>
              </w:rPr>
            </w:pPr>
            <w:r w:rsidRPr="009C6B61">
              <w:rPr>
                <w:rFonts w:eastAsia="Cambria"/>
                <w:color w:val="000000"/>
                <w:sz w:val="24"/>
                <w:szCs w:val="24"/>
              </w:rPr>
              <w:t>ного</w:t>
            </w:r>
            <w:r w:rsidRPr="009C6B61">
              <w:rPr>
                <w:rFonts w:eastAsia="Cambria"/>
                <w:color w:val="000000"/>
                <w:sz w:val="24"/>
                <w:szCs w:val="24"/>
              </w:rPr>
              <w:br/>
              <w:t>возраста</w:t>
            </w:r>
          </w:p>
          <w:p w:rsidR="00E54CD9" w:rsidRPr="009C6B61" w:rsidRDefault="00E54CD9" w:rsidP="00E54CD9">
            <w:pPr>
              <w:spacing w:line="240" w:lineRule="exact"/>
              <w:jc w:val="center"/>
              <w:rPr>
                <w:sz w:val="24"/>
                <w:szCs w:val="24"/>
              </w:rPr>
            </w:pPr>
          </w:p>
        </w:tc>
        <w:tc>
          <w:tcPr>
            <w:tcW w:w="709" w:type="dxa"/>
            <w:shd w:val="clear" w:color="auto" w:fill="auto"/>
            <w:textDirection w:val="btLr"/>
          </w:tcPr>
          <w:p w:rsidR="00E54CD9" w:rsidRPr="009C6B61" w:rsidRDefault="00E54CD9" w:rsidP="00E54CD9">
            <w:pPr>
              <w:spacing w:line="240" w:lineRule="auto"/>
              <w:ind w:left="113" w:right="113"/>
              <w:jc w:val="center"/>
              <w:rPr>
                <w:sz w:val="24"/>
                <w:szCs w:val="24"/>
              </w:rPr>
            </w:pPr>
            <w:r w:rsidRPr="009C6B61">
              <w:rPr>
                <w:rFonts w:eastAsia="Cambria"/>
                <w:color w:val="000000"/>
                <w:sz w:val="24"/>
                <w:szCs w:val="24"/>
              </w:rPr>
              <w:t xml:space="preserve">умерло </w:t>
            </w:r>
          </w:p>
        </w:tc>
        <w:tc>
          <w:tcPr>
            <w:tcW w:w="1134" w:type="dxa"/>
            <w:shd w:val="clear" w:color="auto" w:fill="auto"/>
          </w:tcPr>
          <w:p w:rsidR="00E54CD9" w:rsidRPr="009C6B61" w:rsidRDefault="00E54CD9" w:rsidP="00E54CD9">
            <w:pPr>
              <w:spacing w:line="240" w:lineRule="auto"/>
              <w:jc w:val="center"/>
              <w:rPr>
                <w:rFonts w:eastAsia="Cambria"/>
                <w:color w:val="000000"/>
                <w:sz w:val="24"/>
                <w:szCs w:val="24"/>
              </w:rPr>
            </w:pPr>
            <w:r w:rsidRPr="009C6B61">
              <w:rPr>
                <w:rFonts w:eastAsia="Cambria"/>
                <w:color w:val="000000"/>
                <w:sz w:val="24"/>
                <w:szCs w:val="24"/>
              </w:rPr>
              <w:t>Вып</w:t>
            </w:r>
            <w:r w:rsidRPr="009C6B61">
              <w:rPr>
                <w:rFonts w:eastAsia="Cambria"/>
                <w:color w:val="000000"/>
                <w:sz w:val="24"/>
                <w:szCs w:val="24"/>
              </w:rPr>
              <w:t>и</w:t>
            </w:r>
            <w:r w:rsidRPr="009C6B61">
              <w:rPr>
                <w:rFonts w:eastAsia="Cambria"/>
                <w:color w:val="000000"/>
                <w:sz w:val="24"/>
                <w:szCs w:val="24"/>
              </w:rPr>
              <w:t>сано</w:t>
            </w:r>
          </w:p>
          <w:p w:rsidR="00E54CD9" w:rsidRPr="009C6B61" w:rsidRDefault="00E54CD9" w:rsidP="00E54CD9">
            <w:pPr>
              <w:spacing w:line="240" w:lineRule="auto"/>
              <w:jc w:val="center"/>
              <w:rPr>
                <w:rFonts w:eastAsia="Cambria"/>
                <w:color w:val="000000"/>
                <w:sz w:val="24"/>
                <w:szCs w:val="24"/>
              </w:rPr>
            </w:pPr>
            <w:r w:rsidRPr="009C6B61">
              <w:rPr>
                <w:rFonts w:eastAsia="Cambria"/>
                <w:color w:val="000000"/>
                <w:sz w:val="24"/>
                <w:szCs w:val="24"/>
              </w:rPr>
              <w:t xml:space="preserve"> пацие</w:t>
            </w:r>
            <w:r w:rsidRPr="009C6B61">
              <w:rPr>
                <w:rFonts w:eastAsia="Cambria"/>
                <w:color w:val="000000"/>
                <w:sz w:val="24"/>
                <w:szCs w:val="24"/>
              </w:rPr>
              <w:t>н</w:t>
            </w:r>
            <w:r w:rsidRPr="009C6B61">
              <w:rPr>
                <w:rFonts w:eastAsia="Cambria"/>
                <w:color w:val="000000"/>
                <w:sz w:val="24"/>
                <w:szCs w:val="24"/>
              </w:rPr>
              <w:t>тов</w:t>
            </w:r>
          </w:p>
          <w:p w:rsidR="00E54CD9" w:rsidRPr="009C6B61" w:rsidRDefault="00E54CD9" w:rsidP="00E54CD9">
            <w:pPr>
              <w:spacing w:line="240" w:lineRule="auto"/>
              <w:jc w:val="center"/>
              <w:rPr>
                <w:rFonts w:eastAsia="Cambria"/>
                <w:color w:val="000000"/>
                <w:sz w:val="24"/>
                <w:szCs w:val="24"/>
              </w:rPr>
            </w:pPr>
            <w:r w:rsidRPr="009C6B61">
              <w:rPr>
                <w:rFonts w:eastAsia="Cambria"/>
                <w:color w:val="000000"/>
                <w:sz w:val="24"/>
                <w:szCs w:val="24"/>
              </w:rPr>
              <w:t xml:space="preserve"> старше </w:t>
            </w:r>
            <w:r w:rsidRPr="009C6B61">
              <w:rPr>
                <w:rFonts w:eastAsia="Cambria"/>
                <w:color w:val="000000"/>
                <w:sz w:val="24"/>
                <w:szCs w:val="24"/>
              </w:rPr>
              <w:br/>
              <w:t>труд</w:t>
            </w:r>
            <w:r w:rsidRPr="009C6B61">
              <w:rPr>
                <w:rFonts w:eastAsia="Cambria"/>
                <w:color w:val="000000"/>
                <w:sz w:val="24"/>
                <w:szCs w:val="24"/>
              </w:rPr>
              <w:t>о</w:t>
            </w:r>
            <w:r w:rsidRPr="009C6B61">
              <w:rPr>
                <w:rFonts w:eastAsia="Cambria"/>
                <w:color w:val="000000"/>
                <w:sz w:val="24"/>
                <w:szCs w:val="24"/>
              </w:rPr>
              <w:t>способ-</w:t>
            </w:r>
          </w:p>
          <w:p w:rsidR="00E54CD9" w:rsidRPr="009C6B61" w:rsidRDefault="00E54CD9" w:rsidP="00E54CD9">
            <w:pPr>
              <w:spacing w:line="240" w:lineRule="auto"/>
              <w:jc w:val="center"/>
              <w:rPr>
                <w:rFonts w:eastAsia="Cambria"/>
                <w:color w:val="000000"/>
                <w:sz w:val="24"/>
                <w:szCs w:val="24"/>
              </w:rPr>
            </w:pPr>
            <w:r w:rsidRPr="009C6B61">
              <w:rPr>
                <w:rFonts w:eastAsia="Cambria"/>
                <w:color w:val="000000"/>
                <w:sz w:val="24"/>
                <w:szCs w:val="24"/>
              </w:rPr>
              <w:t>ного</w:t>
            </w:r>
            <w:r w:rsidRPr="009C6B61">
              <w:rPr>
                <w:rFonts w:eastAsia="Cambria"/>
                <w:color w:val="000000"/>
                <w:sz w:val="24"/>
                <w:szCs w:val="24"/>
              </w:rPr>
              <w:br/>
              <w:t>возраста</w:t>
            </w:r>
          </w:p>
          <w:p w:rsidR="00E54CD9" w:rsidRPr="009C6B61" w:rsidRDefault="00E54CD9" w:rsidP="00E54CD9">
            <w:pPr>
              <w:spacing w:line="240" w:lineRule="exact"/>
              <w:jc w:val="center"/>
              <w:rPr>
                <w:sz w:val="24"/>
                <w:szCs w:val="24"/>
              </w:rPr>
            </w:pPr>
          </w:p>
        </w:tc>
        <w:tc>
          <w:tcPr>
            <w:tcW w:w="708" w:type="dxa"/>
            <w:shd w:val="clear" w:color="auto" w:fill="auto"/>
            <w:textDirection w:val="btLr"/>
          </w:tcPr>
          <w:p w:rsidR="00E54CD9" w:rsidRPr="009C6B61" w:rsidRDefault="00E54CD9" w:rsidP="00E54CD9">
            <w:pPr>
              <w:spacing w:line="240" w:lineRule="auto"/>
              <w:ind w:left="113" w:right="113"/>
              <w:jc w:val="center"/>
              <w:rPr>
                <w:sz w:val="24"/>
                <w:szCs w:val="24"/>
              </w:rPr>
            </w:pPr>
            <w:r w:rsidRPr="009C6B61">
              <w:rPr>
                <w:rFonts w:eastAsia="Cambria"/>
                <w:color w:val="000000"/>
                <w:sz w:val="24"/>
                <w:szCs w:val="24"/>
              </w:rPr>
              <w:t xml:space="preserve">умерло </w:t>
            </w:r>
          </w:p>
        </w:tc>
        <w:tc>
          <w:tcPr>
            <w:tcW w:w="1134" w:type="dxa"/>
            <w:shd w:val="clear" w:color="auto" w:fill="auto"/>
          </w:tcPr>
          <w:p w:rsidR="00E54CD9" w:rsidRPr="009C6B61" w:rsidRDefault="00E54CD9" w:rsidP="00E54CD9">
            <w:pPr>
              <w:spacing w:line="240" w:lineRule="auto"/>
              <w:jc w:val="center"/>
              <w:rPr>
                <w:rFonts w:eastAsia="Cambria"/>
                <w:color w:val="000000"/>
                <w:sz w:val="24"/>
                <w:szCs w:val="24"/>
              </w:rPr>
            </w:pPr>
            <w:r w:rsidRPr="009C6B61">
              <w:rPr>
                <w:rFonts w:eastAsia="Cambria"/>
                <w:color w:val="000000"/>
                <w:sz w:val="24"/>
                <w:szCs w:val="24"/>
              </w:rPr>
              <w:t>выпис</w:t>
            </w:r>
            <w:r w:rsidRPr="009C6B61">
              <w:rPr>
                <w:rFonts w:eastAsia="Cambria"/>
                <w:color w:val="000000"/>
                <w:sz w:val="24"/>
                <w:szCs w:val="24"/>
              </w:rPr>
              <w:t>а</w:t>
            </w:r>
            <w:r w:rsidRPr="009C6B61">
              <w:rPr>
                <w:rFonts w:eastAsia="Cambria"/>
                <w:color w:val="000000"/>
                <w:sz w:val="24"/>
                <w:szCs w:val="24"/>
              </w:rPr>
              <w:t>но пац</w:t>
            </w:r>
            <w:r w:rsidRPr="009C6B61">
              <w:rPr>
                <w:rFonts w:eastAsia="Cambria"/>
                <w:color w:val="000000"/>
                <w:sz w:val="24"/>
                <w:szCs w:val="24"/>
              </w:rPr>
              <w:t>и</w:t>
            </w:r>
            <w:r w:rsidRPr="009C6B61">
              <w:rPr>
                <w:rFonts w:eastAsia="Cambria"/>
                <w:color w:val="000000"/>
                <w:sz w:val="24"/>
                <w:szCs w:val="24"/>
              </w:rPr>
              <w:t xml:space="preserve">ентов старше </w:t>
            </w:r>
            <w:r w:rsidRPr="009C6B61">
              <w:rPr>
                <w:rFonts w:eastAsia="Cambria"/>
                <w:color w:val="000000"/>
                <w:sz w:val="24"/>
                <w:szCs w:val="24"/>
              </w:rPr>
              <w:br/>
              <w:t>труд</w:t>
            </w:r>
            <w:r w:rsidRPr="009C6B61">
              <w:rPr>
                <w:rFonts w:eastAsia="Cambria"/>
                <w:color w:val="000000"/>
                <w:sz w:val="24"/>
                <w:szCs w:val="24"/>
              </w:rPr>
              <w:t>о</w:t>
            </w:r>
            <w:r w:rsidRPr="009C6B61">
              <w:rPr>
                <w:rFonts w:eastAsia="Cambria"/>
                <w:color w:val="000000"/>
                <w:sz w:val="24"/>
                <w:szCs w:val="24"/>
              </w:rPr>
              <w:t>способ-ного</w:t>
            </w:r>
            <w:r w:rsidRPr="009C6B61">
              <w:rPr>
                <w:rFonts w:eastAsia="Cambria"/>
                <w:color w:val="000000"/>
                <w:sz w:val="24"/>
                <w:szCs w:val="24"/>
              </w:rPr>
              <w:br/>
              <w:t>возраста</w:t>
            </w:r>
          </w:p>
          <w:p w:rsidR="00E54CD9" w:rsidRPr="009C6B61" w:rsidRDefault="00E54CD9" w:rsidP="00E54CD9">
            <w:pPr>
              <w:spacing w:line="240" w:lineRule="exact"/>
              <w:jc w:val="center"/>
              <w:rPr>
                <w:sz w:val="24"/>
                <w:szCs w:val="24"/>
              </w:rPr>
            </w:pPr>
          </w:p>
        </w:tc>
        <w:tc>
          <w:tcPr>
            <w:tcW w:w="993" w:type="dxa"/>
            <w:shd w:val="clear" w:color="auto" w:fill="auto"/>
            <w:textDirection w:val="btLr"/>
          </w:tcPr>
          <w:p w:rsidR="00E54CD9" w:rsidRPr="009C6B61" w:rsidRDefault="00E54CD9" w:rsidP="00E54CD9">
            <w:pPr>
              <w:spacing w:line="240" w:lineRule="auto"/>
              <w:ind w:left="113" w:right="113"/>
              <w:jc w:val="center"/>
              <w:rPr>
                <w:sz w:val="24"/>
                <w:szCs w:val="24"/>
              </w:rPr>
            </w:pPr>
            <w:r w:rsidRPr="009C6B61">
              <w:rPr>
                <w:rFonts w:eastAsia="Cambria"/>
                <w:color w:val="000000"/>
                <w:sz w:val="24"/>
                <w:szCs w:val="24"/>
              </w:rPr>
              <w:t xml:space="preserve">умерло </w:t>
            </w:r>
          </w:p>
        </w:tc>
        <w:tc>
          <w:tcPr>
            <w:tcW w:w="1134" w:type="dxa"/>
            <w:shd w:val="clear" w:color="auto" w:fill="auto"/>
          </w:tcPr>
          <w:p w:rsidR="00E54CD9" w:rsidRPr="009C6B61" w:rsidRDefault="00E54CD9" w:rsidP="00E54CD9">
            <w:pPr>
              <w:spacing w:line="240" w:lineRule="auto"/>
              <w:jc w:val="center"/>
              <w:rPr>
                <w:rFonts w:eastAsia="Cambria"/>
                <w:color w:val="000000"/>
                <w:sz w:val="24"/>
                <w:szCs w:val="24"/>
              </w:rPr>
            </w:pPr>
            <w:r w:rsidRPr="009C6B61">
              <w:rPr>
                <w:rFonts w:eastAsia="Cambria"/>
                <w:color w:val="000000"/>
                <w:sz w:val="24"/>
                <w:szCs w:val="24"/>
              </w:rPr>
              <w:t>выпис</w:t>
            </w:r>
            <w:r w:rsidRPr="009C6B61">
              <w:rPr>
                <w:rFonts w:eastAsia="Cambria"/>
                <w:color w:val="000000"/>
                <w:sz w:val="24"/>
                <w:szCs w:val="24"/>
              </w:rPr>
              <w:t>а</w:t>
            </w:r>
            <w:r w:rsidRPr="009C6B61">
              <w:rPr>
                <w:rFonts w:eastAsia="Cambria"/>
                <w:color w:val="000000"/>
                <w:sz w:val="24"/>
                <w:szCs w:val="24"/>
              </w:rPr>
              <w:t>но пац</w:t>
            </w:r>
            <w:r w:rsidRPr="009C6B61">
              <w:rPr>
                <w:rFonts w:eastAsia="Cambria"/>
                <w:color w:val="000000"/>
                <w:sz w:val="24"/>
                <w:szCs w:val="24"/>
              </w:rPr>
              <w:t>и</w:t>
            </w:r>
            <w:r w:rsidRPr="009C6B61">
              <w:rPr>
                <w:rFonts w:eastAsia="Cambria"/>
                <w:color w:val="000000"/>
                <w:sz w:val="24"/>
                <w:szCs w:val="24"/>
              </w:rPr>
              <w:t xml:space="preserve">ентов старше </w:t>
            </w:r>
            <w:r w:rsidRPr="009C6B61">
              <w:rPr>
                <w:rFonts w:eastAsia="Cambria"/>
                <w:color w:val="000000"/>
                <w:sz w:val="24"/>
                <w:szCs w:val="24"/>
              </w:rPr>
              <w:br/>
              <w:t>труд</w:t>
            </w:r>
            <w:r w:rsidRPr="009C6B61">
              <w:rPr>
                <w:rFonts w:eastAsia="Cambria"/>
                <w:color w:val="000000"/>
                <w:sz w:val="24"/>
                <w:szCs w:val="24"/>
              </w:rPr>
              <w:t>о</w:t>
            </w:r>
            <w:r w:rsidRPr="009C6B61">
              <w:rPr>
                <w:rFonts w:eastAsia="Cambria"/>
                <w:color w:val="000000"/>
                <w:sz w:val="24"/>
                <w:szCs w:val="24"/>
              </w:rPr>
              <w:t>способ-</w:t>
            </w:r>
          </w:p>
          <w:p w:rsidR="00E54CD9" w:rsidRPr="009C6B61" w:rsidRDefault="00E54CD9" w:rsidP="00E54CD9">
            <w:pPr>
              <w:spacing w:line="240" w:lineRule="auto"/>
              <w:jc w:val="center"/>
              <w:rPr>
                <w:rFonts w:eastAsia="Cambria"/>
                <w:color w:val="000000"/>
                <w:sz w:val="24"/>
                <w:szCs w:val="24"/>
              </w:rPr>
            </w:pPr>
            <w:r w:rsidRPr="009C6B61">
              <w:rPr>
                <w:rFonts w:eastAsia="Cambria"/>
                <w:color w:val="000000"/>
                <w:sz w:val="24"/>
                <w:szCs w:val="24"/>
              </w:rPr>
              <w:t>ного</w:t>
            </w:r>
            <w:r w:rsidRPr="009C6B61">
              <w:rPr>
                <w:rFonts w:eastAsia="Cambria"/>
                <w:color w:val="000000"/>
                <w:sz w:val="24"/>
                <w:szCs w:val="24"/>
              </w:rPr>
              <w:br/>
              <w:t>возраста</w:t>
            </w:r>
          </w:p>
          <w:p w:rsidR="00E54CD9" w:rsidRPr="009C6B61" w:rsidRDefault="00E54CD9" w:rsidP="00E54CD9">
            <w:pPr>
              <w:spacing w:line="240" w:lineRule="exact"/>
              <w:jc w:val="center"/>
              <w:rPr>
                <w:sz w:val="24"/>
                <w:szCs w:val="24"/>
              </w:rPr>
            </w:pPr>
          </w:p>
        </w:tc>
        <w:tc>
          <w:tcPr>
            <w:tcW w:w="992" w:type="dxa"/>
            <w:shd w:val="clear" w:color="auto" w:fill="auto"/>
            <w:textDirection w:val="btLr"/>
          </w:tcPr>
          <w:p w:rsidR="00E54CD9" w:rsidRPr="009C6B61" w:rsidRDefault="00E54CD9" w:rsidP="00E54CD9">
            <w:pPr>
              <w:spacing w:line="240" w:lineRule="auto"/>
              <w:ind w:left="113" w:right="113"/>
              <w:jc w:val="center"/>
              <w:rPr>
                <w:sz w:val="24"/>
                <w:szCs w:val="24"/>
              </w:rPr>
            </w:pPr>
            <w:r w:rsidRPr="009C6B61">
              <w:rPr>
                <w:rFonts w:eastAsia="Cambria"/>
                <w:color w:val="000000"/>
                <w:sz w:val="24"/>
                <w:szCs w:val="24"/>
              </w:rPr>
              <w:t xml:space="preserve">умерло </w:t>
            </w:r>
          </w:p>
        </w:tc>
      </w:tr>
      <w:tr w:rsidR="00E54CD9" w:rsidRPr="009C6B61" w:rsidTr="009C6B61">
        <w:trPr>
          <w:trHeight w:val="90"/>
        </w:trPr>
        <w:tc>
          <w:tcPr>
            <w:tcW w:w="1284" w:type="dxa"/>
            <w:shd w:val="clear" w:color="auto" w:fill="auto"/>
          </w:tcPr>
          <w:p w:rsidR="00E54CD9" w:rsidRPr="009C6B61" w:rsidRDefault="00E54CD9" w:rsidP="009C6B61">
            <w:pPr>
              <w:spacing w:line="240" w:lineRule="auto"/>
              <w:jc w:val="center"/>
              <w:rPr>
                <w:rFonts w:eastAsia="Cambria"/>
                <w:color w:val="000000"/>
                <w:sz w:val="24"/>
                <w:szCs w:val="24"/>
              </w:rPr>
            </w:pPr>
            <w:r w:rsidRPr="009C6B61">
              <w:rPr>
                <w:rFonts w:eastAsia="Cambria"/>
                <w:bCs/>
                <w:color w:val="000000"/>
                <w:sz w:val="24"/>
                <w:szCs w:val="24"/>
              </w:rPr>
              <w:t>12175</w:t>
            </w:r>
          </w:p>
        </w:tc>
        <w:tc>
          <w:tcPr>
            <w:tcW w:w="809" w:type="dxa"/>
            <w:shd w:val="clear" w:color="auto" w:fill="auto"/>
          </w:tcPr>
          <w:p w:rsidR="00E54CD9" w:rsidRPr="009C6B61" w:rsidRDefault="00E54CD9" w:rsidP="009C6B61">
            <w:pPr>
              <w:spacing w:line="240" w:lineRule="auto"/>
              <w:jc w:val="center"/>
              <w:rPr>
                <w:rFonts w:eastAsia="Cambria"/>
                <w:color w:val="000000"/>
                <w:sz w:val="24"/>
                <w:szCs w:val="24"/>
              </w:rPr>
            </w:pPr>
            <w:r w:rsidRPr="009C6B61">
              <w:rPr>
                <w:rFonts w:eastAsia="Cambria"/>
                <w:bCs/>
                <w:color w:val="000000"/>
                <w:sz w:val="24"/>
                <w:szCs w:val="24"/>
              </w:rPr>
              <w:t>446</w:t>
            </w:r>
          </w:p>
        </w:tc>
        <w:tc>
          <w:tcPr>
            <w:tcW w:w="1134" w:type="dxa"/>
            <w:shd w:val="clear" w:color="auto" w:fill="auto"/>
          </w:tcPr>
          <w:p w:rsidR="00E54CD9" w:rsidRPr="009C6B61" w:rsidRDefault="00E54CD9" w:rsidP="009C6B61">
            <w:pPr>
              <w:spacing w:line="240" w:lineRule="auto"/>
              <w:jc w:val="center"/>
              <w:rPr>
                <w:sz w:val="24"/>
                <w:szCs w:val="24"/>
              </w:rPr>
            </w:pPr>
            <w:r w:rsidRPr="009C6B61">
              <w:rPr>
                <w:rFonts w:eastAsia="Cambria"/>
                <w:bCs/>
                <w:color w:val="000000"/>
                <w:sz w:val="24"/>
                <w:szCs w:val="24"/>
              </w:rPr>
              <w:t>13130</w:t>
            </w:r>
          </w:p>
        </w:tc>
        <w:tc>
          <w:tcPr>
            <w:tcW w:w="709" w:type="dxa"/>
            <w:shd w:val="clear" w:color="auto" w:fill="auto"/>
          </w:tcPr>
          <w:p w:rsidR="00E54CD9" w:rsidRPr="009C6B61" w:rsidRDefault="00E54CD9" w:rsidP="009C6B61">
            <w:pPr>
              <w:spacing w:line="240" w:lineRule="auto"/>
              <w:jc w:val="center"/>
              <w:rPr>
                <w:sz w:val="24"/>
                <w:szCs w:val="24"/>
              </w:rPr>
            </w:pPr>
            <w:r w:rsidRPr="009C6B61">
              <w:rPr>
                <w:rFonts w:eastAsia="Cambria"/>
                <w:bCs/>
                <w:color w:val="000000"/>
                <w:sz w:val="24"/>
                <w:szCs w:val="24"/>
              </w:rPr>
              <w:t>478</w:t>
            </w:r>
          </w:p>
        </w:tc>
        <w:tc>
          <w:tcPr>
            <w:tcW w:w="1134" w:type="dxa"/>
            <w:shd w:val="clear" w:color="auto" w:fill="auto"/>
          </w:tcPr>
          <w:p w:rsidR="00E54CD9" w:rsidRPr="009C6B61" w:rsidRDefault="00E54CD9" w:rsidP="009C6B61">
            <w:pPr>
              <w:spacing w:line="240" w:lineRule="auto"/>
              <w:jc w:val="center"/>
              <w:rPr>
                <w:sz w:val="24"/>
                <w:szCs w:val="24"/>
              </w:rPr>
            </w:pPr>
            <w:r w:rsidRPr="009C6B61">
              <w:rPr>
                <w:rFonts w:eastAsia="Cambria"/>
                <w:bCs/>
                <w:color w:val="000000"/>
                <w:sz w:val="24"/>
                <w:szCs w:val="24"/>
              </w:rPr>
              <w:t>13195</w:t>
            </w:r>
          </w:p>
        </w:tc>
        <w:tc>
          <w:tcPr>
            <w:tcW w:w="708" w:type="dxa"/>
            <w:shd w:val="clear" w:color="auto" w:fill="auto"/>
          </w:tcPr>
          <w:p w:rsidR="00E54CD9" w:rsidRPr="009C6B61" w:rsidRDefault="00E54CD9" w:rsidP="009C6B61">
            <w:pPr>
              <w:spacing w:line="240" w:lineRule="auto"/>
              <w:jc w:val="center"/>
              <w:rPr>
                <w:sz w:val="24"/>
                <w:szCs w:val="24"/>
              </w:rPr>
            </w:pPr>
            <w:r w:rsidRPr="009C6B61">
              <w:rPr>
                <w:rFonts w:eastAsia="Cambria"/>
                <w:bCs/>
                <w:color w:val="000000"/>
                <w:sz w:val="24"/>
                <w:szCs w:val="24"/>
              </w:rPr>
              <w:t>520</w:t>
            </w:r>
          </w:p>
        </w:tc>
        <w:tc>
          <w:tcPr>
            <w:tcW w:w="1134" w:type="dxa"/>
            <w:shd w:val="clear" w:color="auto" w:fill="auto"/>
          </w:tcPr>
          <w:p w:rsidR="00E54CD9" w:rsidRPr="009C6B61" w:rsidRDefault="00E54CD9" w:rsidP="009C6B61">
            <w:pPr>
              <w:spacing w:line="240" w:lineRule="auto"/>
              <w:jc w:val="center"/>
              <w:rPr>
                <w:sz w:val="24"/>
                <w:szCs w:val="24"/>
              </w:rPr>
            </w:pPr>
            <w:r w:rsidRPr="009C6B61">
              <w:rPr>
                <w:rFonts w:eastAsia="Cambria"/>
                <w:bCs/>
                <w:color w:val="000000"/>
                <w:sz w:val="24"/>
                <w:szCs w:val="24"/>
              </w:rPr>
              <w:t>13017</w:t>
            </w:r>
          </w:p>
        </w:tc>
        <w:tc>
          <w:tcPr>
            <w:tcW w:w="993" w:type="dxa"/>
            <w:shd w:val="clear" w:color="auto" w:fill="auto"/>
          </w:tcPr>
          <w:p w:rsidR="00E54CD9" w:rsidRPr="009C6B61" w:rsidRDefault="00E54CD9" w:rsidP="009C6B61">
            <w:pPr>
              <w:spacing w:line="240" w:lineRule="auto"/>
              <w:jc w:val="center"/>
              <w:rPr>
                <w:sz w:val="24"/>
                <w:szCs w:val="24"/>
              </w:rPr>
            </w:pPr>
            <w:r w:rsidRPr="009C6B61">
              <w:rPr>
                <w:rFonts w:eastAsia="Cambria"/>
                <w:bCs/>
                <w:color w:val="000000"/>
                <w:sz w:val="24"/>
                <w:szCs w:val="24"/>
              </w:rPr>
              <w:t>533</w:t>
            </w:r>
          </w:p>
        </w:tc>
        <w:tc>
          <w:tcPr>
            <w:tcW w:w="1134" w:type="dxa"/>
            <w:shd w:val="clear" w:color="auto" w:fill="auto"/>
          </w:tcPr>
          <w:p w:rsidR="00E54CD9" w:rsidRPr="009C6B61" w:rsidRDefault="00E54CD9" w:rsidP="009C6B61">
            <w:pPr>
              <w:spacing w:line="240" w:lineRule="auto"/>
              <w:jc w:val="center"/>
              <w:rPr>
                <w:sz w:val="24"/>
                <w:szCs w:val="24"/>
              </w:rPr>
            </w:pPr>
            <w:r w:rsidRPr="009C6B61">
              <w:rPr>
                <w:rFonts w:eastAsia="Cambria"/>
                <w:bCs/>
                <w:color w:val="000000"/>
                <w:sz w:val="24"/>
                <w:szCs w:val="24"/>
              </w:rPr>
              <w:t>13100</w:t>
            </w:r>
          </w:p>
        </w:tc>
        <w:tc>
          <w:tcPr>
            <w:tcW w:w="992" w:type="dxa"/>
            <w:shd w:val="clear" w:color="auto" w:fill="auto"/>
          </w:tcPr>
          <w:p w:rsidR="00E54CD9" w:rsidRPr="009C6B61" w:rsidRDefault="00E54CD9" w:rsidP="009C6B61">
            <w:pPr>
              <w:spacing w:line="240" w:lineRule="auto"/>
              <w:jc w:val="center"/>
              <w:rPr>
                <w:sz w:val="24"/>
                <w:szCs w:val="24"/>
              </w:rPr>
            </w:pPr>
            <w:r w:rsidRPr="009C6B61">
              <w:rPr>
                <w:rFonts w:eastAsia="Cambria"/>
                <w:bCs/>
                <w:color w:val="000000"/>
                <w:sz w:val="24"/>
                <w:szCs w:val="24"/>
              </w:rPr>
              <w:t>575</w:t>
            </w:r>
          </w:p>
        </w:tc>
      </w:tr>
    </w:tbl>
    <w:p w:rsidR="009C6B61" w:rsidRDefault="009C6B61" w:rsidP="00D0481B">
      <w:pPr>
        <w:suppressAutoHyphens/>
        <w:spacing w:line="240" w:lineRule="auto"/>
        <w:ind w:firstLine="708"/>
        <w:jc w:val="center"/>
        <w:rPr>
          <w:b/>
          <w:szCs w:val="28"/>
          <w:lang w:eastAsia="zh-CN"/>
        </w:rPr>
      </w:pPr>
    </w:p>
    <w:p w:rsidR="00E54CD9" w:rsidRPr="009C6B61" w:rsidRDefault="00E54CD9" w:rsidP="009C6B61">
      <w:pPr>
        <w:suppressAutoHyphens/>
        <w:spacing w:line="240" w:lineRule="auto"/>
        <w:jc w:val="center"/>
        <w:rPr>
          <w:rFonts w:eastAsia="Arial"/>
          <w:szCs w:val="28"/>
        </w:rPr>
      </w:pPr>
      <w:r w:rsidRPr="009C6B61">
        <w:rPr>
          <w:szCs w:val="28"/>
          <w:lang w:eastAsia="zh-CN"/>
        </w:rPr>
        <w:t>Скорая медицинская помощь</w:t>
      </w:r>
    </w:p>
    <w:p w:rsidR="00D0481B" w:rsidRPr="009C6B61" w:rsidRDefault="00D0481B" w:rsidP="00E54CD9">
      <w:pPr>
        <w:spacing w:line="240" w:lineRule="auto"/>
        <w:ind w:firstLine="708"/>
        <w:rPr>
          <w:rFonts w:eastAsia="Arial"/>
          <w:szCs w:val="28"/>
        </w:rPr>
      </w:pPr>
    </w:p>
    <w:p w:rsidR="009C6B61" w:rsidRDefault="00E54CD9" w:rsidP="009C6B61">
      <w:pPr>
        <w:ind w:firstLine="709"/>
        <w:rPr>
          <w:rFonts w:eastAsia="Arial"/>
          <w:szCs w:val="28"/>
        </w:rPr>
      </w:pPr>
      <w:r w:rsidRPr="00D0481B">
        <w:rPr>
          <w:rFonts w:eastAsia="Arial"/>
          <w:szCs w:val="28"/>
        </w:rPr>
        <w:t>В г. Кызыл</w:t>
      </w:r>
      <w:r w:rsidR="009C6B61">
        <w:rPr>
          <w:rFonts w:eastAsia="Arial"/>
          <w:szCs w:val="28"/>
        </w:rPr>
        <w:t>е</w:t>
      </w:r>
      <w:r w:rsidRPr="00D0481B">
        <w:rPr>
          <w:rFonts w:eastAsia="Arial"/>
          <w:szCs w:val="28"/>
        </w:rPr>
        <w:t xml:space="preserve"> скорую медицинскую помощь населению оказывает ГБУЗ Р</w:t>
      </w:r>
      <w:r w:rsidR="009C6B61">
        <w:rPr>
          <w:rFonts w:eastAsia="Arial"/>
          <w:szCs w:val="28"/>
        </w:rPr>
        <w:t>е</w:t>
      </w:r>
      <w:r w:rsidR="009C6B61">
        <w:rPr>
          <w:rFonts w:eastAsia="Arial"/>
          <w:szCs w:val="28"/>
        </w:rPr>
        <w:t>с</w:t>
      </w:r>
      <w:r w:rsidR="009C6B61">
        <w:rPr>
          <w:rFonts w:eastAsia="Arial"/>
          <w:szCs w:val="28"/>
        </w:rPr>
        <w:t xml:space="preserve">публики </w:t>
      </w:r>
      <w:r w:rsidRPr="00D0481B">
        <w:rPr>
          <w:rFonts w:eastAsia="Arial"/>
          <w:szCs w:val="28"/>
        </w:rPr>
        <w:t>Т</w:t>
      </w:r>
      <w:r w:rsidR="009C6B61">
        <w:rPr>
          <w:rFonts w:eastAsia="Arial"/>
          <w:szCs w:val="28"/>
        </w:rPr>
        <w:t>ыва</w:t>
      </w:r>
      <w:r w:rsidRPr="00D0481B">
        <w:rPr>
          <w:rFonts w:eastAsia="Arial"/>
          <w:szCs w:val="28"/>
        </w:rPr>
        <w:t xml:space="preserve"> </w:t>
      </w:r>
      <w:r w:rsidR="00EE6BB6">
        <w:rPr>
          <w:rFonts w:eastAsia="Arial"/>
          <w:szCs w:val="28"/>
        </w:rPr>
        <w:t>«</w:t>
      </w:r>
      <w:r w:rsidRPr="00D0481B">
        <w:rPr>
          <w:rFonts w:eastAsia="Arial"/>
          <w:szCs w:val="28"/>
        </w:rPr>
        <w:t>Республиканский центр скорой медицинской помощи и медицины катастроф</w:t>
      </w:r>
      <w:r w:rsidR="00EE6BB6">
        <w:rPr>
          <w:rFonts w:eastAsia="Arial"/>
          <w:szCs w:val="28"/>
        </w:rPr>
        <w:t>»</w:t>
      </w:r>
      <w:r w:rsidR="009C6B61">
        <w:rPr>
          <w:rFonts w:eastAsia="Arial"/>
          <w:szCs w:val="28"/>
        </w:rPr>
        <w:t xml:space="preserve">. </w:t>
      </w:r>
    </w:p>
    <w:p w:rsidR="00E54CD9" w:rsidRPr="00D0481B" w:rsidRDefault="00E54CD9" w:rsidP="009C6B61">
      <w:pPr>
        <w:ind w:firstLine="709"/>
        <w:rPr>
          <w:rFonts w:eastAsia="Arial"/>
          <w:szCs w:val="28"/>
        </w:rPr>
      </w:pPr>
      <w:r w:rsidRPr="00D0481B">
        <w:rPr>
          <w:rFonts w:eastAsia="Arial"/>
          <w:szCs w:val="28"/>
        </w:rPr>
        <w:t xml:space="preserve">РЦ СМПиМК расположен в г. Кызыле, зона обслуживания </w:t>
      </w:r>
      <w:r w:rsidR="009C6B61">
        <w:rPr>
          <w:rFonts w:eastAsia="Arial"/>
          <w:szCs w:val="28"/>
        </w:rPr>
        <w:t>–</w:t>
      </w:r>
      <w:r w:rsidRPr="00D0481B">
        <w:rPr>
          <w:rFonts w:eastAsia="Arial"/>
          <w:szCs w:val="28"/>
        </w:rPr>
        <w:t xml:space="preserve"> г. Кызыл, Кызы</w:t>
      </w:r>
      <w:r w:rsidRPr="00D0481B">
        <w:rPr>
          <w:rFonts w:eastAsia="Arial"/>
          <w:szCs w:val="28"/>
        </w:rPr>
        <w:t>л</w:t>
      </w:r>
      <w:r w:rsidRPr="00D0481B">
        <w:rPr>
          <w:rFonts w:eastAsia="Arial"/>
          <w:szCs w:val="28"/>
        </w:rPr>
        <w:t xml:space="preserve">ский район, с. Сесерлиг и местечко </w:t>
      </w:r>
      <w:r w:rsidR="00EE6BB6">
        <w:rPr>
          <w:rFonts w:eastAsia="Arial"/>
          <w:szCs w:val="28"/>
        </w:rPr>
        <w:t>«</w:t>
      </w:r>
      <w:r w:rsidRPr="00D0481B">
        <w:rPr>
          <w:rFonts w:eastAsia="Arial"/>
          <w:szCs w:val="28"/>
        </w:rPr>
        <w:t>Вавилинский затон</w:t>
      </w:r>
      <w:r w:rsidR="00EE6BB6">
        <w:rPr>
          <w:rFonts w:eastAsia="Arial"/>
          <w:szCs w:val="28"/>
        </w:rPr>
        <w:t>»</w:t>
      </w:r>
      <w:r w:rsidRPr="00D0481B">
        <w:rPr>
          <w:rFonts w:eastAsia="Arial"/>
          <w:szCs w:val="28"/>
        </w:rPr>
        <w:t xml:space="preserve"> Пий-Хемского района. Общая численность официально обслуживаемого населения РЦ СМПиМК – 151 729 человек, в том числе:</w:t>
      </w:r>
    </w:p>
    <w:p w:rsidR="00E54CD9" w:rsidRPr="00D0481B" w:rsidRDefault="00E54CD9" w:rsidP="009C6B61">
      <w:pPr>
        <w:ind w:firstLine="709"/>
        <w:rPr>
          <w:rFonts w:eastAsia="Arial"/>
          <w:szCs w:val="28"/>
        </w:rPr>
      </w:pPr>
      <w:r w:rsidRPr="00D0481B">
        <w:rPr>
          <w:rFonts w:eastAsia="Arial"/>
          <w:szCs w:val="28"/>
        </w:rPr>
        <w:t xml:space="preserve">- по г. Кызылу </w:t>
      </w:r>
      <w:r w:rsidR="009C6B61">
        <w:rPr>
          <w:rFonts w:eastAsia="Arial"/>
          <w:szCs w:val="28"/>
        </w:rPr>
        <w:t>–</w:t>
      </w:r>
      <w:r w:rsidRPr="00D0481B">
        <w:rPr>
          <w:rFonts w:eastAsia="Arial"/>
          <w:szCs w:val="28"/>
        </w:rPr>
        <w:t xml:space="preserve"> 116 983 человека, </w:t>
      </w:r>
    </w:p>
    <w:p w:rsidR="00E54CD9" w:rsidRPr="00D0481B" w:rsidRDefault="00E54CD9" w:rsidP="009C6B61">
      <w:pPr>
        <w:ind w:firstLine="709"/>
        <w:rPr>
          <w:rFonts w:eastAsia="Arial"/>
          <w:szCs w:val="28"/>
        </w:rPr>
      </w:pPr>
      <w:r w:rsidRPr="00D0481B">
        <w:rPr>
          <w:rFonts w:eastAsia="Arial"/>
          <w:szCs w:val="28"/>
        </w:rPr>
        <w:t xml:space="preserve">- </w:t>
      </w:r>
      <w:r w:rsidR="009C6B61">
        <w:rPr>
          <w:rFonts w:eastAsia="Arial"/>
          <w:szCs w:val="28"/>
        </w:rPr>
        <w:t>по Кызылскому кожууну(району): –</w:t>
      </w:r>
      <w:r w:rsidRPr="00D0481B">
        <w:rPr>
          <w:rFonts w:eastAsia="Arial"/>
          <w:szCs w:val="28"/>
        </w:rPr>
        <w:t xml:space="preserve"> 31 979 человек, </w:t>
      </w:r>
    </w:p>
    <w:p w:rsidR="00E54CD9" w:rsidRPr="00D0481B" w:rsidRDefault="00E54CD9" w:rsidP="009C6B61">
      <w:pPr>
        <w:ind w:firstLine="709"/>
        <w:rPr>
          <w:rFonts w:eastAsia="Arial"/>
          <w:szCs w:val="28"/>
        </w:rPr>
      </w:pPr>
      <w:r w:rsidRPr="00D0481B">
        <w:rPr>
          <w:rFonts w:eastAsia="Arial"/>
          <w:szCs w:val="28"/>
        </w:rPr>
        <w:t xml:space="preserve">- по Пий-Хемскому кожууну (району): с. Сесрлиг </w:t>
      </w:r>
      <w:r w:rsidR="009C6B61">
        <w:rPr>
          <w:rFonts w:eastAsia="Arial"/>
          <w:szCs w:val="28"/>
        </w:rPr>
        <w:t>–</w:t>
      </w:r>
      <w:r w:rsidRPr="00D0481B">
        <w:rPr>
          <w:rFonts w:eastAsia="Arial"/>
          <w:szCs w:val="28"/>
        </w:rPr>
        <w:t xml:space="preserve"> 763 человека, местечко </w:t>
      </w:r>
      <w:r w:rsidR="00EE6BB6">
        <w:rPr>
          <w:rFonts w:eastAsia="Arial"/>
          <w:szCs w:val="28"/>
        </w:rPr>
        <w:t>«</w:t>
      </w:r>
      <w:r w:rsidRPr="00D0481B">
        <w:rPr>
          <w:rFonts w:eastAsia="Arial"/>
          <w:szCs w:val="28"/>
        </w:rPr>
        <w:t>Вавилинский затон</w:t>
      </w:r>
      <w:r w:rsidR="00EE6BB6">
        <w:rPr>
          <w:rFonts w:eastAsia="Arial"/>
          <w:szCs w:val="28"/>
        </w:rPr>
        <w:t>»</w:t>
      </w:r>
      <w:r w:rsidRPr="00D0481B">
        <w:rPr>
          <w:rFonts w:eastAsia="Arial"/>
          <w:szCs w:val="28"/>
        </w:rPr>
        <w:t xml:space="preserve"> </w:t>
      </w:r>
      <w:r w:rsidR="009C6B61">
        <w:rPr>
          <w:rFonts w:eastAsia="Arial"/>
          <w:szCs w:val="28"/>
        </w:rPr>
        <w:t>–</w:t>
      </w:r>
      <w:r w:rsidRPr="00D0481B">
        <w:rPr>
          <w:rFonts w:eastAsia="Arial"/>
          <w:szCs w:val="28"/>
        </w:rPr>
        <w:t xml:space="preserve"> 2004 человека. ГБУЗ Р</w:t>
      </w:r>
      <w:r w:rsidR="009C6B61">
        <w:rPr>
          <w:rFonts w:eastAsia="Arial"/>
          <w:szCs w:val="28"/>
        </w:rPr>
        <w:t xml:space="preserve">еспублики </w:t>
      </w:r>
      <w:r w:rsidRPr="00D0481B">
        <w:rPr>
          <w:rFonts w:eastAsia="Arial"/>
          <w:szCs w:val="28"/>
        </w:rPr>
        <w:t>Т</w:t>
      </w:r>
      <w:r w:rsidR="009C6B61">
        <w:rPr>
          <w:rFonts w:eastAsia="Arial"/>
          <w:szCs w:val="28"/>
        </w:rPr>
        <w:t>ыва</w:t>
      </w:r>
      <w:r w:rsidRPr="00D0481B">
        <w:rPr>
          <w:rFonts w:eastAsia="Arial"/>
          <w:szCs w:val="28"/>
        </w:rPr>
        <w:t xml:space="preserve"> </w:t>
      </w:r>
      <w:r w:rsidR="00EE6BB6">
        <w:rPr>
          <w:rFonts w:eastAsia="Arial"/>
          <w:szCs w:val="28"/>
        </w:rPr>
        <w:t>«</w:t>
      </w:r>
      <w:r w:rsidRPr="00D0481B">
        <w:rPr>
          <w:rFonts w:eastAsia="Arial"/>
          <w:szCs w:val="28"/>
        </w:rPr>
        <w:t>Республиканский центр скорой медицинской помощи и медицины катастроф</w:t>
      </w:r>
      <w:r w:rsidR="00EE6BB6">
        <w:rPr>
          <w:rFonts w:eastAsia="Arial"/>
          <w:szCs w:val="28"/>
        </w:rPr>
        <w:t>»</w:t>
      </w:r>
      <w:r w:rsidRPr="00D0481B">
        <w:rPr>
          <w:rFonts w:eastAsia="Arial"/>
          <w:szCs w:val="28"/>
        </w:rPr>
        <w:t xml:space="preserve"> имеет в штате 13 в</w:t>
      </w:r>
      <w:r w:rsidRPr="00D0481B">
        <w:rPr>
          <w:rFonts w:eastAsia="Arial"/>
          <w:szCs w:val="28"/>
        </w:rPr>
        <w:t>ы</w:t>
      </w:r>
      <w:r w:rsidRPr="00D0481B">
        <w:rPr>
          <w:rFonts w:eastAsia="Arial"/>
          <w:szCs w:val="28"/>
        </w:rPr>
        <w:t>ездные бригады СМП: 3 врачебных обще профильных выездных бригад СМП; 8 фельдшерских общепрофильных выездных бригад СМП.</w:t>
      </w:r>
    </w:p>
    <w:p w:rsidR="00E54CD9" w:rsidRPr="00D0481B" w:rsidRDefault="00E54CD9" w:rsidP="009C6B61">
      <w:pPr>
        <w:ind w:firstLine="709"/>
        <w:rPr>
          <w:rFonts w:eastAsia="Arial"/>
          <w:szCs w:val="28"/>
          <w:highlight w:val="yellow"/>
        </w:rPr>
      </w:pPr>
      <w:r w:rsidRPr="00D0481B">
        <w:rPr>
          <w:rFonts w:eastAsia="Arial"/>
          <w:szCs w:val="28"/>
        </w:rPr>
        <w:t>16 отделений СМП при центральных районных больницах, которые</w:t>
      </w:r>
      <w:r w:rsidRPr="00D0481B">
        <w:rPr>
          <w:rFonts w:ascii="Arial" w:eastAsia="Arial" w:hAnsi="Arial" w:cs="Arial"/>
          <w:szCs w:val="28"/>
        </w:rPr>
        <w:t xml:space="preserve"> </w:t>
      </w:r>
      <w:r w:rsidRPr="00D0481B">
        <w:rPr>
          <w:rFonts w:eastAsia="Arial"/>
          <w:szCs w:val="28"/>
        </w:rPr>
        <w:t>распол</w:t>
      </w:r>
      <w:r w:rsidRPr="00D0481B">
        <w:rPr>
          <w:rFonts w:eastAsia="Arial"/>
          <w:szCs w:val="28"/>
        </w:rPr>
        <w:t>а</w:t>
      </w:r>
      <w:r w:rsidRPr="00D0481B">
        <w:rPr>
          <w:rFonts w:eastAsia="Arial"/>
          <w:szCs w:val="28"/>
        </w:rPr>
        <w:t>гаются в районных центрах, обслуживают населения в районах. Имеют 21</w:t>
      </w:r>
      <w:r w:rsidRPr="00D0481B">
        <w:rPr>
          <w:rFonts w:ascii="Arial" w:eastAsia="Arial" w:hAnsi="Arial" w:cs="Arial"/>
          <w:szCs w:val="28"/>
        </w:rPr>
        <w:t xml:space="preserve"> </w:t>
      </w:r>
      <w:r w:rsidRPr="00D0481B">
        <w:rPr>
          <w:rFonts w:eastAsia="Arial"/>
          <w:szCs w:val="28"/>
        </w:rPr>
        <w:t>фель</w:t>
      </w:r>
      <w:r w:rsidRPr="00D0481B">
        <w:rPr>
          <w:rFonts w:eastAsia="Arial"/>
          <w:szCs w:val="28"/>
        </w:rPr>
        <w:t>д</w:t>
      </w:r>
      <w:r w:rsidRPr="00D0481B">
        <w:rPr>
          <w:rFonts w:eastAsia="Arial"/>
          <w:szCs w:val="28"/>
        </w:rPr>
        <w:t xml:space="preserve">шерских общепрофильных выездных бригад СМП. Зона обслуживания </w:t>
      </w:r>
      <w:r w:rsidR="009C6B61">
        <w:rPr>
          <w:rFonts w:eastAsia="Arial"/>
          <w:szCs w:val="28"/>
        </w:rPr>
        <w:t>–</w:t>
      </w:r>
      <w:r w:rsidRPr="00D0481B">
        <w:rPr>
          <w:rFonts w:eastAsia="Arial"/>
          <w:szCs w:val="28"/>
        </w:rPr>
        <w:t xml:space="preserve"> одноиме</w:t>
      </w:r>
      <w:r w:rsidRPr="00D0481B">
        <w:rPr>
          <w:rFonts w:eastAsia="Arial"/>
          <w:szCs w:val="28"/>
        </w:rPr>
        <w:t>н</w:t>
      </w:r>
      <w:r w:rsidRPr="00D0481B">
        <w:rPr>
          <w:rFonts w:eastAsia="Arial"/>
          <w:szCs w:val="28"/>
        </w:rPr>
        <w:t>ные районы.</w:t>
      </w:r>
    </w:p>
    <w:p w:rsidR="00E54CD9" w:rsidRPr="00D0481B" w:rsidRDefault="00E54CD9" w:rsidP="009C6B61">
      <w:pPr>
        <w:tabs>
          <w:tab w:val="left" w:pos="709"/>
        </w:tabs>
        <w:ind w:firstLine="709"/>
        <w:rPr>
          <w:rFonts w:eastAsia="Arial"/>
          <w:szCs w:val="28"/>
        </w:rPr>
      </w:pPr>
      <w:r w:rsidRPr="00D0481B">
        <w:rPr>
          <w:rFonts w:eastAsia="Arial"/>
          <w:szCs w:val="28"/>
        </w:rPr>
        <w:lastRenderedPageBreak/>
        <w:t>Таким образом, служба скорой медицинской помощи Республики Тыва имеет в своем составе 34 выездные брига</w:t>
      </w:r>
      <w:r w:rsidR="009C6B61">
        <w:rPr>
          <w:rFonts w:eastAsia="Arial"/>
          <w:szCs w:val="28"/>
        </w:rPr>
        <w:t>ды СМП, из них 3 врачебных, в том числе</w:t>
      </w:r>
      <w:r w:rsidRPr="00D0481B">
        <w:rPr>
          <w:rFonts w:eastAsia="Arial"/>
          <w:szCs w:val="28"/>
        </w:rPr>
        <w:t xml:space="preserve"> 2 сп</w:t>
      </w:r>
      <w:r w:rsidRPr="00D0481B">
        <w:rPr>
          <w:rFonts w:eastAsia="Arial"/>
          <w:szCs w:val="28"/>
        </w:rPr>
        <w:t>е</w:t>
      </w:r>
      <w:r w:rsidRPr="00D0481B">
        <w:rPr>
          <w:rFonts w:eastAsia="Arial"/>
          <w:szCs w:val="28"/>
        </w:rPr>
        <w:t>циализированных выездных бригад, 29 фельдшерских.</w:t>
      </w:r>
    </w:p>
    <w:p w:rsidR="00E54CD9" w:rsidRPr="00D0481B" w:rsidRDefault="00E54CD9" w:rsidP="009C6B61">
      <w:pPr>
        <w:ind w:firstLine="709"/>
        <w:rPr>
          <w:rFonts w:eastAsia="Arial"/>
          <w:szCs w:val="28"/>
        </w:rPr>
      </w:pPr>
      <w:r w:rsidRPr="00D0481B">
        <w:rPr>
          <w:rFonts w:cs="Arial"/>
          <w:szCs w:val="28"/>
        </w:rPr>
        <w:t>В целях оптимизации деятельности скорой медицинской и амбулаторной п</w:t>
      </w:r>
      <w:r w:rsidRPr="00D0481B">
        <w:rPr>
          <w:rFonts w:cs="Arial"/>
          <w:szCs w:val="28"/>
        </w:rPr>
        <w:t>о</w:t>
      </w:r>
      <w:r w:rsidRPr="00D0481B">
        <w:rPr>
          <w:rFonts w:cs="Arial"/>
          <w:szCs w:val="28"/>
        </w:rPr>
        <w:t>мощи в поликлиниках и поликлинических отделениях Республики Тыва организ</w:t>
      </w:r>
      <w:r w:rsidRPr="00D0481B">
        <w:rPr>
          <w:rFonts w:cs="Arial"/>
          <w:szCs w:val="28"/>
        </w:rPr>
        <w:t>о</w:t>
      </w:r>
      <w:r w:rsidRPr="00D0481B">
        <w:rPr>
          <w:rFonts w:cs="Arial"/>
          <w:szCs w:val="28"/>
        </w:rPr>
        <w:t>вана служба неотложной помощи. В поликлиниках г. Кызыла и в кожуунах респу</w:t>
      </w:r>
      <w:r w:rsidRPr="00D0481B">
        <w:rPr>
          <w:rFonts w:cs="Arial"/>
          <w:szCs w:val="28"/>
        </w:rPr>
        <w:t>б</w:t>
      </w:r>
      <w:r w:rsidRPr="00D0481B">
        <w:rPr>
          <w:rFonts w:cs="Arial"/>
          <w:szCs w:val="28"/>
        </w:rPr>
        <w:t>лики продолжают свою работу пункты по неотложной медицинской помощи. Число посещений по неотложной медицинской помощи увеличилось на 56,8</w:t>
      </w:r>
      <w:r w:rsidR="009C6B61">
        <w:rPr>
          <w:rFonts w:cs="Arial"/>
          <w:szCs w:val="28"/>
        </w:rPr>
        <w:t xml:space="preserve"> процента</w:t>
      </w:r>
      <w:r w:rsidRPr="00D0481B">
        <w:rPr>
          <w:rFonts w:cs="Arial"/>
          <w:szCs w:val="28"/>
        </w:rPr>
        <w:t xml:space="preserve"> и составило 181,9 тыс. посещений (2017 г. – 116,1).. Неотложная помощь оказывается гражданам медицинским персоналом амбулаторно-поликлинической службы при острых заболеваниях и обострении хронических заболеваний, не требующих сро</w:t>
      </w:r>
      <w:r w:rsidRPr="00D0481B">
        <w:rPr>
          <w:rFonts w:cs="Arial"/>
          <w:szCs w:val="28"/>
        </w:rPr>
        <w:t>ч</w:t>
      </w:r>
      <w:r w:rsidRPr="00D0481B">
        <w:rPr>
          <w:rFonts w:cs="Arial"/>
          <w:szCs w:val="28"/>
        </w:rPr>
        <w:t>ного медицинского вмешательства, что позволяет уменьшить нагрузку на скорую помощь, которая должна оказывать экстренную медицинскую помощь при состо</w:t>
      </w:r>
      <w:r w:rsidRPr="00D0481B">
        <w:rPr>
          <w:rFonts w:cs="Arial"/>
          <w:szCs w:val="28"/>
        </w:rPr>
        <w:t>я</w:t>
      </w:r>
      <w:r w:rsidRPr="00D0481B">
        <w:rPr>
          <w:rFonts w:cs="Arial"/>
          <w:szCs w:val="28"/>
        </w:rPr>
        <w:t>ниях, угрожающих жизни</w:t>
      </w:r>
      <w:r w:rsidRPr="00D0481B">
        <w:rPr>
          <w:rFonts w:cs="Arial"/>
          <w:color w:val="000000"/>
          <w:szCs w:val="28"/>
        </w:rPr>
        <w:t xml:space="preserve">. </w:t>
      </w:r>
    </w:p>
    <w:p w:rsidR="009C6B61" w:rsidRPr="009C6B61" w:rsidRDefault="009C6B61" w:rsidP="009C6B61">
      <w:pPr>
        <w:spacing w:line="276" w:lineRule="auto"/>
        <w:ind w:firstLine="720"/>
        <w:jc w:val="right"/>
        <w:rPr>
          <w:rFonts w:eastAsia="Arial"/>
          <w:szCs w:val="28"/>
        </w:rPr>
      </w:pPr>
      <w:r>
        <w:rPr>
          <w:rFonts w:eastAsia="Arial"/>
          <w:szCs w:val="28"/>
        </w:rPr>
        <w:t>Таблица № 12</w:t>
      </w:r>
    </w:p>
    <w:p w:rsidR="009C6B61" w:rsidRDefault="009C6B61" w:rsidP="009C6B61">
      <w:pPr>
        <w:jc w:val="center"/>
        <w:rPr>
          <w:b/>
          <w:bCs/>
          <w:color w:val="000000"/>
          <w:szCs w:val="28"/>
        </w:rPr>
      </w:pPr>
    </w:p>
    <w:p w:rsidR="009C6B61" w:rsidRDefault="009C6B61" w:rsidP="009C6B61">
      <w:pPr>
        <w:spacing w:line="240" w:lineRule="auto"/>
        <w:jc w:val="center"/>
        <w:rPr>
          <w:bCs/>
          <w:color w:val="000000"/>
          <w:szCs w:val="28"/>
        </w:rPr>
      </w:pPr>
      <w:r w:rsidRPr="009C6B61">
        <w:rPr>
          <w:bCs/>
          <w:color w:val="000000"/>
          <w:szCs w:val="28"/>
        </w:rPr>
        <w:t xml:space="preserve">Частота вызовов скорой медицинской помощи к лицам </w:t>
      </w:r>
    </w:p>
    <w:p w:rsidR="009C6B61" w:rsidRDefault="009C6B61" w:rsidP="009C6B61">
      <w:pPr>
        <w:spacing w:line="240" w:lineRule="auto"/>
        <w:jc w:val="center"/>
        <w:rPr>
          <w:bCs/>
          <w:color w:val="000000"/>
          <w:szCs w:val="28"/>
        </w:rPr>
      </w:pPr>
      <w:r w:rsidRPr="009C6B61">
        <w:rPr>
          <w:bCs/>
          <w:color w:val="000000"/>
          <w:szCs w:val="28"/>
        </w:rPr>
        <w:t xml:space="preserve">старше трудоспособного возраста (на 1000 населения) </w:t>
      </w:r>
    </w:p>
    <w:p w:rsidR="009C6B61" w:rsidRPr="009C6B61" w:rsidRDefault="009C6B61" w:rsidP="009C6B61">
      <w:pPr>
        <w:spacing w:line="240" w:lineRule="auto"/>
        <w:jc w:val="center"/>
      </w:pPr>
      <w:r w:rsidRPr="009C6B61">
        <w:rPr>
          <w:bCs/>
          <w:color w:val="000000"/>
          <w:szCs w:val="28"/>
        </w:rPr>
        <w:t>в Республике Тыва 2014-2018 г</w:t>
      </w:r>
      <w:r>
        <w:rPr>
          <w:bCs/>
          <w:color w:val="000000"/>
          <w:szCs w:val="28"/>
        </w:rPr>
        <w:t>одов</w:t>
      </w:r>
    </w:p>
    <w:p w:rsidR="009C6B61" w:rsidRDefault="009C6B61" w:rsidP="009C6B61">
      <w:pPr>
        <w:spacing w:line="240" w:lineRule="auto"/>
      </w:pPr>
    </w:p>
    <w:tbl>
      <w:tblPr>
        <w:tblW w:w="9918" w:type="dxa"/>
        <w:tblInd w:w="113" w:type="dxa"/>
        <w:tblLayout w:type="fixed"/>
        <w:tblLook w:val="04A0"/>
      </w:tblPr>
      <w:tblGrid>
        <w:gridCol w:w="1696"/>
        <w:gridCol w:w="1843"/>
        <w:gridCol w:w="1985"/>
        <w:gridCol w:w="2126"/>
        <w:gridCol w:w="2268"/>
      </w:tblGrid>
      <w:tr w:rsidR="00E54CD9" w:rsidRPr="00E54CD9" w:rsidTr="00D0481B">
        <w:trPr>
          <w:trHeight w:val="37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4CD9" w:rsidRPr="00E54CD9" w:rsidRDefault="00E54CD9" w:rsidP="00E54CD9">
            <w:pPr>
              <w:spacing w:line="240" w:lineRule="auto"/>
              <w:jc w:val="center"/>
              <w:rPr>
                <w:color w:val="000000"/>
                <w:sz w:val="24"/>
                <w:szCs w:val="24"/>
              </w:rPr>
            </w:pPr>
            <w:r w:rsidRPr="00E54CD9">
              <w:rPr>
                <w:color w:val="000000"/>
                <w:sz w:val="24"/>
                <w:szCs w:val="24"/>
              </w:rPr>
              <w:t>2014г.</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54CD9" w:rsidRPr="00E54CD9" w:rsidRDefault="00E54CD9" w:rsidP="00E54CD9">
            <w:pPr>
              <w:spacing w:line="240" w:lineRule="auto"/>
              <w:jc w:val="center"/>
              <w:rPr>
                <w:color w:val="000000"/>
                <w:sz w:val="24"/>
                <w:szCs w:val="24"/>
              </w:rPr>
            </w:pPr>
            <w:r w:rsidRPr="00E54CD9">
              <w:rPr>
                <w:color w:val="000000"/>
                <w:sz w:val="24"/>
                <w:szCs w:val="24"/>
              </w:rPr>
              <w:t>2015г.</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54CD9" w:rsidRPr="00E54CD9" w:rsidRDefault="00E54CD9" w:rsidP="00E54CD9">
            <w:pPr>
              <w:spacing w:line="240" w:lineRule="auto"/>
              <w:jc w:val="center"/>
              <w:rPr>
                <w:color w:val="000000"/>
                <w:sz w:val="24"/>
                <w:szCs w:val="24"/>
              </w:rPr>
            </w:pPr>
            <w:r w:rsidRPr="00E54CD9">
              <w:rPr>
                <w:color w:val="000000"/>
                <w:sz w:val="24"/>
                <w:szCs w:val="24"/>
              </w:rPr>
              <w:t>2016г.</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E54CD9" w:rsidRPr="00E54CD9" w:rsidRDefault="00E54CD9" w:rsidP="00E54CD9">
            <w:pPr>
              <w:spacing w:line="240" w:lineRule="auto"/>
              <w:jc w:val="center"/>
              <w:rPr>
                <w:color w:val="000000"/>
                <w:sz w:val="24"/>
                <w:szCs w:val="24"/>
              </w:rPr>
            </w:pPr>
            <w:r w:rsidRPr="00E54CD9">
              <w:rPr>
                <w:color w:val="000000"/>
                <w:sz w:val="24"/>
                <w:szCs w:val="24"/>
              </w:rPr>
              <w:t>2017г.</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54CD9" w:rsidRPr="00E54CD9" w:rsidRDefault="00E54CD9" w:rsidP="00E54CD9">
            <w:pPr>
              <w:spacing w:line="240" w:lineRule="auto"/>
              <w:jc w:val="center"/>
              <w:rPr>
                <w:color w:val="000000"/>
                <w:sz w:val="24"/>
                <w:szCs w:val="24"/>
              </w:rPr>
            </w:pPr>
            <w:r w:rsidRPr="00E54CD9">
              <w:rPr>
                <w:color w:val="000000"/>
                <w:sz w:val="24"/>
                <w:szCs w:val="24"/>
              </w:rPr>
              <w:t>2018г.</w:t>
            </w:r>
          </w:p>
        </w:tc>
      </w:tr>
      <w:tr w:rsidR="00E54CD9" w:rsidRPr="00E54CD9" w:rsidTr="00D0481B">
        <w:trPr>
          <w:trHeight w:val="37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E54CD9" w:rsidRPr="00E54CD9" w:rsidRDefault="00E54CD9" w:rsidP="00E54CD9">
            <w:pPr>
              <w:spacing w:line="240" w:lineRule="auto"/>
              <w:jc w:val="center"/>
              <w:rPr>
                <w:color w:val="000000"/>
                <w:sz w:val="24"/>
                <w:szCs w:val="24"/>
              </w:rPr>
            </w:pPr>
            <w:r w:rsidRPr="00E54CD9">
              <w:rPr>
                <w:color w:val="000000"/>
                <w:sz w:val="24"/>
                <w:szCs w:val="24"/>
              </w:rPr>
              <w:t>557</w:t>
            </w:r>
          </w:p>
        </w:tc>
        <w:tc>
          <w:tcPr>
            <w:tcW w:w="1843" w:type="dxa"/>
            <w:tcBorders>
              <w:top w:val="nil"/>
              <w:left w:val="nil"/>
              <w:bottom w:val="single" w:sz="4" w:space="0" w:color="auto"/>
              <w:right w:val="single" w:sz="4" w:space="0" w:color="auto"/>
            </w:tcBorders>
            <w:shd w:val="clear" w:color="auto" w:fill="auto"/>
            <w:noWrap/>
            <w:vAlign w:val="center"/>
            <w:hideMark/>
          </w:tcPr>
          <w:p w:rsidR="00E54CD9" w:rsidRPr="00E54CD9" w:rsidRDefault="00E54CD9" w:rsidP="00E54CD9">
            <w:pPr>
              <w:spacing w:line="240" w:lineRule="auto"/>
              <w:jc w:val="center"/>
              <w:rPr>
                <w:color w:val="000000"/>
                <w:sz w:val="24"/>
                <w:szCs w:val="24"/>
              </w:rPr>
            </w:pPr>
            <w:r w:rsidRPr="00E54CD9">
              <w:rPr>
                <w:color w:val="000000"/>
                <w:sz w:val="24"/>
                <w:szCs w:val="24"/>
              </w:rPr>
              <w:t>634</w:t>
            </w:r>
          </w:p>
        </w:tc>
        <w:tc>
          <w:tcPr>
            <w:tcW w:w="1985" w:type="dxa"/>
            <w:tcBorders>
              <w:top w:val="nil"/>
              <w:left w:val="nil"/>
              <w:bottom w:val="single" w:sz="4" w:space="0" w:color="auto"/>
              <w:right w:val="single" w:sz="4" w:space="0" w:color="auto"/>
            </w:tcBorders>
            <w:shd w:val="clear" w:color="auto" w:fill="auto"/>
            <w:noWrap/>
            <w:vAlign w:val="center"/>
            <w:hideMark/>
          </w:tcPr>
          <w:p w:rsidR="00E54CD9" w:rsidRPr="00E54CD9" w:rsidRDefault="00E54CD9" w:rsidP="00E54CD9">
            <w:pPr>
              <w:spacing w:line="240" w:lineRule="auto"/>
              <w:jc w:val="center"/>
              <w:rPr>
                <w:color w:val="000000"/>
                <w:sz w:val="24"/>
                <w:szCs w:val="24"/>
              </w:rPr>
            </w:pPr>
            <w:r w:rsidRPr="00E54CD9">
              <w:rPr>
                <w:color w:val="000000"/>
                <w:sz w:val="24"/>
                <w:szCs w:val="24"/>
              </w:rPr>
              <w:t>604</w:t>
            </w:r>
          </w:p>
        </w:tc>
        <w:tc>
          <w:tcPr>
            <w:tcW w:w="2126" w:type="dxa"/>
            <w:tcBorders>
              <w:top w:val="nil"/>
              <w:left w:val="nil"/>
              <w:bottom w:val="single" w:sz="4" w:space="0" w:color="auto"/>
              <w:right w:val="single" w:sz="4" w:space="0" w:color="auto"/>
            </w:tcBorders>
            <w:shd w:val="clear" w:color="auto" w:fill="auto"/>
            <w:noWrap/>
            <w:vAlign w:val="center"/>
            <w:hideMark/>
          </w:tcPr>
          <w:p w:rsidR="00E54CD9" w:rsidRPr="00E54CD9" w:rsidRDefault="00E54CD9" w:rsidP="00E54CD9">
            <w:pPr>
              <w:spacing w:line="240" w:lineRule="auto"/>
              <w:jc w:val="center"/>
              <w:rPr>
                <w:color w:val="000000"/>
                <w:sz w:val="24"/>
                <w:szCs w:val="24"/>
              </w:rPr>
            </w:pPr>
            <w:r w:rsidRPr="00E54CD9">
              <w:rPr>
                <w:color w:val="000000"/>
                <w:sz w:val="24"/>
                <w:szCs w:val="24"/>
              </w:rPr>
              <w:t>613</w:t>
            </w:r>
          </w:p>
        </w:tc>
        <w:tc>
          <w:tcPr>
            <w:tcW w:w="2268" w:type="dxa"/>
            <w:tcBorders>
              <w:top w:val="nil"/>
              <w:left w:val="nil"/>
              <w:bottom w:val="single" w:sz="4" w:space="0" w:color="auto"/>
              <w:right w:val="single" w:sz="4" w:space="0" w:color="auto"/>
            </w:tcBorders>
            <w:shd w:val="clear" w:color="auto" w:fill="auto"/>
            <w:noWrap/>
            <w:vAlign w:val="center"/>
            <w:hideMark/>
          </w:tcPr>
          <w:p w:rsidR="00E54CD9" w:rsidRPr="00E54CD9" w:rsidRDefault="00E54CD9" w:rsidP="00E54CD9">
            <w:pPr>
              <w:spacing w:line="240" w:lineRule="auto"/>
              <w:jc w:val="center"/>
              <w:rPr>
                <w:color w:val="000000"/>
                <w:sz w:val="24"/>
                <w:szCs w:val="24"/>
              </w:rPr>
            </w:pPr>
            <w:r w:rsidRPr="00E54CD9">
              <w:rPr>
                <w:color w:val="000000"/>
                <w:sz w:val="24"/>
                <w:szCs w:val="24"/>
              </w:rPr>
              <w:t>680</w:t>
            </w:r>
          </w:p>
        </w:tc>
      </w:tr>
    </w:tbl>
    <w:p w:rsidR="00E54CD9" w:rsidRPr="00E54CD9" w:rsidRDefault="00E54CD9" w:rsidP="00E54CD9">
      <w:pPr>
        <w:spacing w:line="276" w:lineRule="auto"/>
        <w:ind w:firstLine="720"/>
        <w:jc w:val="center"/>
        <w:rPr>
          <w:rFonts w:eastAsia="Arial"/>
          <w:sz w:val="24"/>
          <w:szCs w:val="24"/>
        </w:rPr>
      </w:pPr>
    </w:p>
    <w:p w:rsidR="00E54CD9" w:rsidRPr="009C6B61" w:rsidRDefault="009C6B61" w:rsidP="00E54CD9">
      <w:pPr>
        <w:spacing w:line="276" w:lineRule="auto"/>
        <w:ind w:firstLine="720"/>
        <w:jc w:val="right"/>
        <w:rPr>
          <w:rFonts w:eastAsia="Arial"/>
          <w:szCs w:val="28"/>
        </w:rPr>
      </w:pPr>
      <w:r>
        <w:rPr>
          <w:rFonts w:eastAsia="Arial"/>
          <w:szCs w:val="28"/>
        </w:rPr>
        <w:t>Таблица № 13</w:t>
      </w:r>
    </w:p>
    <w:p w:rsidR="00E54CD9" w:rsidRPr="009C6B61" w:rsidRDefault="00D0481B" w:rsidP="00D0481B">
      <w:pPr>
        <w:spacing w:line="240" w:lineRule="auto"/>
        <w:ind w:left="-224" w:firstLine="944"/>
        <w:jc w:val="center"/>
        <w:rPr>
          <w:rFonts w:eastAsia="Arial"/>
          <w:szCs w:val="28"/>
          <w:lang w:val="en-US"/>
        </w:rPr>
      </w:pPr>
      <w:r w:rsidRPr="009C6B61">
        <w:rPr>
          <w:rFonts w:eastAsia="Arial"/>
          <w:szCs w:val="28"/>
        </w:rPr>
        <w:t>Основные показатели</w:t>
      </w:r>
    </w:p>
    <w:p w:rsidR="00D0481B" w:rsidRPr="00D0481B" w:rsidRDefault="00D0481B" w:rsidP="00D0481B">
      <w:pPr>
        <w:spacing w:line="240" w:lineRule="auto"/>
        <w:ind w:left="-224" w:firstLine="944"/>
        <w:jc w:val="center"/>
        <w:rPr>
          <w:rFonts w:eastAsia="Arial"/>
          <w:b/>
          <w:szCs w:val="28"/>
          <w:lang w:val="en-US"/>
        </w:rPr>
      </w:pPr>
    </w:p>
    <w:tbl>
      <w:tblPr>
        <w:tblW w:w="9978" w:type="dxa"/>
        <w:tblInd w:w="113" w:type="dxa"/>
        <w:tblLook w:val="04A0"/>
      </w:tblPr>
      <w:tblGrid>
        <w:gridCol w:w="4531"/>
        <w:gridCol w:w="1049"/>
        <w:gridCol w:w="996"/>
        <w:gridCol w:w="1134"/>
        <w:gridCol w:w="1134"/>
        <w:gridCol w:w="1134"/>
      </w:tblGrid>
      <w:tr w:rsidR="00E54CD9" w:rsidRPr="00E54CD9" w:rsidTr="009C6B61">
        <w:trPr>
          <w:trHeight w:val="60"/>
        </w:trPr>
        <w:tc>
          <w:tcPr>
            <w:tcW w:w="4531" w:type="dxa"/>
            <w:tcBorders>
              <w:top w:val="single" w:sz="4" w:space="0" w:color="auto"/>
              <w:left w:val="single" w:sz="4" w:space="0" w:color="auto"/>
              <w:bottom w:val="single" w:sz="4" w:space="0" w:color="auto"/>
              <w:right w:val="single" w:sz="4" w:space="0" w:color="auto"/>
            </w:tcBorders>
            <w:shd w:val="clear" w:color="auto" w:fill="auto"/>
          </w:tcPr>
          <w:p w:rsidR="00E54CD9" w:rsidRPr="00E54CD9" w:rsidRDefault="00E54CD9" w:rsidP="009C6B61">
            <w:pPr>
              <w:spacing w:line="240" w:lineRule="auto"/>
              <w:jc w:val="center"/>
              <w:rPr>
                <w:color w:val="000000"/>
                <w:sz w:val="24"/>
                <w:szCs w:val="24"/>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tcPr>
          <w:p w:rsidR="00E54CD9" w:rsidRPr="00E54CD9" w:rsidRDefault="00E54CD9" w:rsidP="009C6B61">
            <w:pPr>
              <w:spacing w:line="240" w:lineRule="auto"/>
              <w:jc w:val="center"/>
              <w:rPr>
                <w:color w:val="000000"/>
                <w:sz w:val="24"/>
                <w:szCs w:val="24"/>
              </w:rPr>
            </w:pPr>
            <w:r w:rsidRPr="00E54CD9">
              <w:rPr>
                <w:color w:val="000000"/>
                <w:sz w:val="24"/>
                <w:szCs w:val="24"/>
              </w:rPr>
              <w:t>2014</w:t>
            </w:r>
          </w:p>
        </w:tc>
        <w:tc>
          <w:tcPr>
            <w:tcW w:w="996" w:type="dxa"/>
            <w:tcBorders>
              <w:top w:val="single" w:sz="4" w:space="0" w:color="auto"/>
              <w:left w:val="nil"/>
              <w:bottom w:val="single" w:sz="4" w:space="0" w:color="auto"/>
              <w:right w:val="single" w:sz="4" w:space="0" w:color="auto"/>
            </w:tcBorders>
            <w:shd w:val="clear" w:color="auto" w:fill="auto"/>
            <w:noWrap/>
          </w:tcPr>
          <w:p w:rsidR="00E54CD9" w:rsidRPr="00E54CD9" w:rsidRDefault="00E54CD9" w:rsidP="009C6B61">
            <w:pPr>
              <w:spacing w:line="240" w:lineRule="auto"/>
              <w:jc w:val="center"/>
              <w:rPr>
                <w:color w:val="000000"/>
                <w:sz w:val="24"/>
                <w:szCs w:val="24"/>
              </w:rPr>
            </w:pPr>
            <w:r w:rsidRPr="00E54CD9">
              <w:rPr>
                <w:color w:val="000000"/>
                <w:sz w:val="24"/>
                <w:szCs w:val="24"/>
              </w:rPr>
              <w:t>2015</w:t>
            </w:r>
          </w:p>
        </w:tc>
        <w:tc>
          <w:tcPr>
            <w:tcW w:w="1134" w:type="dxa"/>
            <w:tcBorders>
              <w:top w:val="single" w:sz="4" w:space="0" w:color="auto"/>
              <w:left w:val="nil"/>
              <w:bottom w:val="single" w:sz="4" w:space="0" w:color="auto"/>
              <w:right w:val="single" w:sz="4" w:space="0" w:color="auto"/>
            </w:tcBorders>
            <w:shd w:val="clear" w:color="auto" w:fill="auto"/>
            <w:noWrap/>
          </w:tcPr>
          <w:p w:rsidR="00E54CD9" w:rsidRPr="00E54CD9" w:rsidRDefault="00E54CD9" w:rsidP="009C6B61">
            <w:pPr>
              <w:spacing w:line="240" w:lineRule="auto"/>
              <w:jc w:val="center"/>
              <w:rPr>
                <w:color w:val="000000"/>
                <w:sz w:val="24"/>
                <w:szCs w:val="24"/>
              </w:rPr>
            </w:pPr>
            <w:r w:rsidRPr="00E54CD9">
              <w:rPr>
                <w:color w:val="000000"/>
                <w:sz w:val="24"/>
                <w:szCs w:val="24"/>
              </w:rPr>
              <w:t>2016</w:t>
            </w:r>
          </w:p>
        </w:tc>
        <w:tc>
          <w:tcPr>
            <w:tcW w:w="1134" w:type="dxa"/>
            <w:tcBorders>
              <w:top w:val="single" w:sz="4" w:space="0" w:color="auto"/>
              <w:left w:val="nil"/>
              <w:bottom w:val="single" w:sz="4" w:space="0" w:color="auto"/>
              <w:right w:val="single" w:sz="4" w:space="0" w:color="auto"/>
            </w:tcBorders>
            <w:shd w:val="clear" w:color="auto" w:fill="auto"/>
            <w:noWrap/>
          </w:tcPr>
          <w:p w:rsidR="00E54CD9" w:rsidRPr="00E54CD9" w:rsidRDefault="00E54CD9" w:rsidP="009C6B61">
            <w:pPr>
              <w:spacing w:line="240" w:lineRule="auto"/>
              <w:jc w:val="center"/>
              <w:rPr>
                <w:color w:val="000000"/>
                <w:sz w:val="24"/>
                <w:szCs w:val="24"/>
              </w:rPr>
            </w:pPr>
            <w:r w:rsidRPr="00E54CD9">
              <w:rPr>
                <w:color w:val="000000"/>
                <w:sz w:val="24"/>
                <w:szCs w:val="24"/>
              </w:rPr>
              <w:t>2017</w:t>
            </w:r>
          </w:p>
        </w:tc>
        <w:tc>
          <w:tcPr>
            <w:tcW w:w="1134" w:type="dxa"/>
            <w:tcBorders>
              <w:top w:val="single" w:sz="4" w:space="0" w:color="auto"/>
              <w:left w:val="nil"/>
              <w:bottom w:val="single" w:sz="4" w:space="0" w:color="auto"/>
              <w:right w:val="single" w:sz="4" w:space="0" w:color="auto"/>
            </w:tcBorders>
            <w:shd w:val="clear" w:color="auto" w:fill="auto"/>
            <w:noWrap/>
          </w:tcPr>
          <w:p w:rsidR="00E54CD9" w:rsidRPr="00E54CD9" w:rsidRDefault="00E54CD9" w:rsidP="009C6B61">
            <w:pPr>
              <w:spacing w:line="240" w:lineRule="auto"/>
              <w:jc w:val="center"/>
              <w:rPr>
                <w:color w:val="000000"/>
                <w:sz w:val="24"/>
                <w:szCs w:val="24"/>
              </w:rPr>
            </w:pPr>
            <w:r w:rsidRPr="00E54CD9">
              <w:rPr>
                <w:color w:val="000000"/>
                <w:sz w:val="24"/>
                <w:szCs w:val="24"/>
              </w:rPr>
              <w:t>2018</w:t>
            </w:r>
          </w:p>
        </w:tc>
      </w:tr>
      <w:tr w:rsidR="00E54CD9" w:rsidRPr="00E54CD9" w:rsidTr="009C6B61">
        <w:trPr>
          <w:trHeight w:val="229"/>
        </w:trPr>
        <w:tc>
          <w:tcPr>
            <w:tcW w:w="4531" w:type="dxa"/>
            <w:tcBorders>
              <w:top w:val="single" w:sz="4" w:space="0" w:color="auto"/>
              <w:left w:val="single" w:sz="4" w:space="0" w:color="auto"/>
              <w:bottom w:val="single" w:sz="4" w:space="0" w:color="auto"/>
              <w:right w:val="single" w:sz="4" w:space="0" w:color="auto"/>
            </w:tcBorders>
            <w:shd w:val="clear" w:color="auto" w:fill="auto"/>
          </w:tcPr>
          <w:p w:rsidR="00E54CD9" w:rsidRPr="00E54CD9" w:rsidRDefault="00E54CD9" w:rsidP="009C6B61">
            <w:pPr>
              <w:spacing w:line="240" w:lineRule="auto"/>
              <w:jc w:val="left"/>
              <w:rPr>
                <w:color w:val="000000"/>
                <w:sz w:val="24"/>
                <w:szCs w:val="24"/>
              </w:rPr>
            </w:pPr>
            <w:r w:rsidRPr="00E54CD9">
              <w:rPr>
                <w:color w:val="000000"/>
                <w:sz w:val="24"/>
                <w:szCs w:val="24"/>
              </w:rPr>
              <w:t xml:space="preserve">Число лиц, которым оказана помощь при выездах, всего </w:t>
            </w:r>
          </w:p>
        </w:tc>
        <w:tc>
          <w:tcPr>
            <w:tcW w:w="1049" w:type="dxa"/>
            <w:tcBorders>
              <w:top w:val="nil"/>
              <w:left w:val="single" w:sz="4" w:space="0" w:color="auto"/>
              <w:right w:val="single" w:sz="4" w:space="0" w:color="auto"/>
            </w:tcBorders>
            <w:shd w:val="clear" w:color="auto" w:fill="auto"/>
            <w:noWrap/>
          </w:tcPr>
          <w:p w:rsidR="00E54CD9" w:rsidRPr="00E54CD9" w:rsidRDefault="00E54CD9" w:rsidP="009C6B61">
            <w:pPr>
              <w:spacing w:line="240" w:lineRule="auto"/>
              <w:jc w:val="center"/>
              <w:rPr>
                <w:color w:val="000000"/>
                <w:sz w:val="24"/>
                <w:szCs w:val="24"/>
              </w:rPr>
            </w:pPr>
            <w:r w:rsidRPr="00E54CD9">
              <w:rPr>
                <w:color w:val="000000"/>
                <w:sz w:val="24"/>
                <w:szCs w:val="24"/>
              </w:rPr>
              <w:t>111554</w:t>
            </w:r>
          </w:p>
        </w:tc>
        <w:tc>
          <w:tcPr>
            <w:tcW w:w="996" w:type="dxa"/>
            <w:tcBorders>
              <w:top w:val="nil"/>
              <w:left w:val="nil"/>
              <w:right w:val="single" w:sz="4" w:space="0" w:color="auto"/>
            </w:tcBorders>
            <w:shd w:val="clear" w:color="auto" w:fill="auto"/>
            <w:noWrap/>
          </w:tcPr>
          <w:p w:rsidR="00E54CD9" w:rsidRPr="00E54CD9" w:rsidRDefault="00E54CD9" w:rsidP="009C6B61">
            <w:pPr>
              <w:spacing w:line="240" w:lineRule="auto"/>
              <w:jc w:val="center"/>
              <w:rPr>
                <w:color w:val="000000"/>
                <w:sz w:val="24"/>
                <w:szCs w:val="24"/>
              </w:rPr>
            </w:pPr>
            <w:r w:rsidRPr="00E54CD9">
              <w:rPr>
                <w:color w:val="000000"/>
                <w:sz w:val="24"/>
                <w:szCs w:val="24"/>
              </w:rPr>
              <w:t>116031</w:t>
            </w:r>
          </w:p>
        </w:tc>
        <w:tc>
          <w:tcPr>
            <w:tcW w:w="1134" w:type="dxa"/>
            <w:tcBorders>
              <w:top w:val="nil"/>
              <w:left w:val="nil"/>
              <w:right w:val="single" w:sz="4" w:space="0" w:color="auto"/>
            </w:tcBorders>
            <w:shd w:val="clear" w:color="auto" w:fill="auto"/>
            <w:noWrap/>
          </w:tcPr>
          <w:p w:rsidR="00E54CD9" w:rsidRPr="00E54CD9" w:rsidRDefault="00E54CD9" w:rsidP="009C6B61">
            <w:pPr>
              <w:spacing w:line="240" w:lineRule="auto"/>
              <w:jc w:val="center"/>
              <w:rPr>
                <w:color w:val="000000"/>
                <w:sz w:val="24"/>
                <w:szCs w:val="24"/>
              </w:rPr>
            </w:pPr>
            <w:r w:rsidRPr="00E54CD9">
              <w:rPr>
                <w:color w:val="000000"/>
                <w:sz w:val="24"/>
                <w:szCs w:val="24"/>
              </w:rPr>
              <w:t>116697</w:t>
            </w:r>
          </w:p>
        </w:tc>
        <w:tc>
          <w:tcPr>
            <w:tcW w:w="1134" w:type="dxa"/>
            <w:tcBorders>
              <w:top w:val="nil"/>
              <w:left w:val="nil"/>
              <w:right w:val="single" w:sz="4" w:space="0" w:color="auto"/>
            </w:tcBorders>
            <w:shd w:val="clear" w:color="auto" w:fill="auto"/>
            <w:noWrap/>
          </w:tcPr>
          <w:p w:rsidR="00E54CD9" w:rsidRPr="00E54CD9" w:rsidRDefault="00E54CD9" w:rsidP="009C6B61">
            <w:pPr>
              <w:spacing w:line="240" w:lineRule="auto"/>
              <w:jc w:val="center"/>
              <w:rPr>
                <w:color w:val="000000"/>
                <w:sz w:val="24"/>
                <w:szCs w:val="24"/>
              </w:rPr>
            </w:pPr>
            <w:r w:rsidRPr="00E54CD9">
              <w:rPr>
                <w:color w:val="000000"/>
                <w:sz w:val="24"/>
                <w:szCs w:val="24"/>
              </w:rPr>
              <w:t>124070</w:t>
            </w:r>
          </w:p>
        </w:tc>
        <w:tc>
          <w:tcPr>
            <w:tcW w:w="1134" w:type="dxa"/>
            <w:tcBorders>
              <w:top w:val="nil"/>
              <w:left w:val="nil"/>
              <w:right w:val="single" w:sz="4" w:space="0" w:color="auto"/>
            </w:tcBorders>
            <w:shd w:val="clear" w:color="auto" w:fill="auto"/>
            <w:noWrap/>
          </w:tcPr>
          <w:p w:rsidR="00E54CD9" w:rsidRPr="00E54CD9" w:rsidRDefault="00E54CD9" w:rsidP="009C6B61">
            <w:pPr>
              <w:spacing w:line="240" w:lineRule="auto"/>
              <w:jc w:val="center"/>
              <w:rPr>
                <w:color w:val="000000"/>
                <w:sz w:val="24"/>
                <w:szCs w:val="24"/>
              </w:rPr>
            </w:pPr>
            <w:r w:rsidRPr="00E54CD9">
              <w:rPr>
                <w:color w:val="000000"/>
                <w:sz w:val="24"/>
                <w:szCs w:val="24"/>
              </w:rPr>
              <w:t>123072</w:t>
            </w:r>
          </w:p>
        </w:tc>
      </w:tr>
      <w:tr w:rsidR="00E54CD9" w:rsidRPr="00E54CD9" w:rsidTr="009C6B61">
        <w:trPr>
          <w:trHeight w:val="60"/>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E54CD9" w:rsidRPr="00E54CD9" w:rsidRDefault="00E54CD9" w:rsidP="009C6B61">
            <w:pPr>
              <w:spacing w:line="240" w:lineRule="auto"/>
              <w:jc w:val="left"/>
              <w:rPr>
                <w:color w:val="000000"/>
                <w:sz w:val="24"/>
                <w:szCs w:val="24"/>
              </w:rPr>
            </w:pPr>
            <w:r w:rsidRPr="00E54CD9">
              <w:rPr>
                <w:color w:val="000000"/>
                <w:sz w:val="24"/>
                <w:szCs w:val="24"/>
              </w:rPr>
              <w:t xml:space="preserve">из них: сельских жителей </w:t>
            </w:r>
          </w:p>
        </w:tc>
        <w:tc>
          <w:tcPr>
            <w:tcW w:w="1049" w:type="dxa"/>
            <w:tcBorders>
              <w:top w:val="nil"/>
              <w:left w:val="nil"/>
              <w:bottom w:val="single" w:sz="4" w:space="0" w:color="auto"/>
              <w:right w:val="single" w:sz="4" w:space="0" w:color="auto"/>
            </w:tcBorders>
            <w:shd w:val="clear" w:color="auto" w:fill="auto"/>
            <w:hideMark/>
          </w:tcPr>
          <w:p w:rsidR="00E54CD9" w:rsidRPr="00E54CD9" w:rsidRDefault="00E54CD9" w:rsidP="009C6B61">
            <w:pPr>
              <w:spacing w:line="240" w:lineRule="auto"/>
              <w:jc w:val="center"/>
              <w:rPr>
                <w:color w:val="000000"/>
                <w:sz w:val="24"/>
                <w:szCs w:val="24"/>
              </w:rPr>
            </w:pPr>
            <w:r w:rsidRPr="00E54CD9">
              <w:rPr>
                <w:color w:val="000000"/>
                <w:sz w:val="24"/>
                <w:szCs w:val="24"/>
              </w:rPr>
              <w:t>26821</w:t>
            </w:r>
          </w:p>
        </w:tc>
        <w:tc>
          <w:tcPr>
            <w:tcW w:w="996" w:type="dxa"/>
            <w:tcBorders>
              <w:top w:val="nil"/>
              <w:left w:val="nil"/>
              <w:bottom w:val="single" w:sz="4" w:space="0" w:color="auto"/>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34938</w:t>
            </w:r>
          </w:p>
        </w:tc>
        <w:tc>
          <w:tcPr>
            <w:tcW w:w="1134" w:type="dxa"/>
            <w:tcBorders>
              <w:top w:val="nil"/>
              <w:left w:val="nil"/>
              <w:bottom w:val="single" w:sz="4" w:space="0" w:color="auto"/>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33447</w:t>
            </w:r>
          </w:p>
        </w:tc>
        <w:tc>
          <w:tcPr>
            <w:tcW w:w="1134" w:type="dxa"/>
            <w:tcBorders>
              <w:top w:val="nil"/>
              <w:left w:val="nil"/>
              <w:bottom w:val="single" w:sz="4" w:space="0" w:color="auto"/>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43287</w:t>
            </w:r>
          </w:p>
        </w:tc>
        <w:tc>
          <w:tcPr>
            <w:tcW w:w="1134" w:type="dxa"/>
            <w:tcBorders>
              <w:top w:val="nil"/>
              <w:left w:val="nil"/>
              <w:bottom w:val="single" w:sz="4" w:space="0" w:color="auto"/>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41898</w:t>
            </w:r>
          </w:p>
        </w:tc>
      </w:tr>
      <w:tr w:rsidR="00E54CD9" w:rsidRPr="00E54CD9" w:rsidTr="00D0481B">
        <w:trPr>
          <w:trHeight w:val="27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E54CD9" w:rsidRPr="00E54CD9" w:rsidRDefault="00E54CD9" w:rsidP="009C6B61">
            <w:pPr>
              <w:spacing w:line="240" w:lineRule="auto"/>
              <w:jc w:val="left"/>
              <w:rPr>
                <w:color w:val="000000"/>
                <w:sz w:val="24"/>
                <w:szCs w:val="24"/>
              </w:rPr>
            </w:pPr>
            <w:r w:rsidRPr="00E54CD9">
              <w:rPr>
                <w:color w:val="000000"/>
                <w:sz w:val="24"/>
                <w:szCs w:val="24"/>
              </w:rPr>
              <w:t xml:space="preserve"> в том числе: дети 0-17 лет вкл.</w:t>
            </w:r>
          </w:p>
        </w:tc>
        <w:tc>
          <w:tcPr>
            <w:tcW w:w="1049" w:type="dxa"/>
            <w:tcBorders>
              <w:top w:val="nil"/>
              <w:left w:val="nil"/>
              <w:bottom w:val="single" w:sz="4" w:space="0" w:color="auto"/>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37241</w:t>
            </w:r>
          </w:p>
        </w:tc>
        <w:tc>
          <w:tcPr>
            <w:tcW w:w="996" w:type="dxa"/>
            <w:tcBorders>
              <w:top w:val="nil"/>
              <w:left w:val="nil"/>
              <w:bottom w:val="single" w:sz="4" w:space="0" w:color="auto"/>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37666</w:t>
            </w:r>
          </w:p>
        </w:tc>
        <w:tc>
          <w:tcPr>
            <w:tcW w:w="1134" w:type="dxa"/>
            <w:tcBorders>
              <w:top w:val="nil"/>
              <w:left w:val="nil"/>
              <w:bottom w:val="single" w:sz="4" w:space="0" w:color="auto"/>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39215</w:t>
            </w:r>
          </w:p>
        </w:tc>
        <w:tc>
          <w:tcPr>
            <w:tcW w:w="1134" w:type="dxa"/>
            <w:tcBorders>
              <w:top w:val="nil"/>
              <w:left w:val="nil"/>
              <w:bottom w:val="single" w:sz="4" w:space="0" w:color="auto"/>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42667</w:t>
            </w:r>
          </w:p>
        </w:tc>
        <w:tc>
          <w:tcPr>
            <w:tcW w:w="1134" w:type="dxa"/>
            <w:tcBorders>
              <w:top w:val="nil"/>
              <w:left w:val="nil"/>
              <w:bottom w:val="single" w:sz="4" w:space="0" w:color="auto"/>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43226</w:t>
            </w:r>
          </w:p>
        </w:tc>
      </w:tr>
      <w:tr w:rsidR="00E54CD9" w:rsidRPr="00E54CD9" w:rsidTr="00D0481B">
        <w:trPr>
          <w:trHeight w:val="278"/>
        </w:trPr>
        <w:tc>
          <w:tcPr>
            <w:tcW w:w="4531" w:type="dxa"/>
            <w:tcBorders>
              <w:top w:val="single" w:sz="4" w:space="0" w:color="auto"/>
              <w:left w:val="single" w:sz="4" w:space="0" w:color="auto"/>
              <w:right w:val="single" w:sz="4" w:space="0" w:color="auto"/>
            </w:tcBorders>
            <w:shd w:val="clear" w:color="auto" w:fill="auto"/>
            <w:hideMark/>
          </w:tcPr>
          <w:p w:rsidR="00E54CD9" w:rsidRPr="00E54CD9" w:rsidRDefault="00E54CD9" w:rsidP="009C6B61">
            <w:pPr>
              <w:spacing w:line="240" w:lineRule="auto"/>
              <w:jc w:val="left"/>
              <w:rPr>
                <w:color w:val="000000"/>
                <w:sz w:val="24"/>
                <w:szCs w:val="24"/>
              </w:rPr>
            </w:pPr>
            <w:r w:rsidRPr="00E54CD9">
              <w:rPr>
                <w:color w:val="000000"/>
                <w:sz w:val="24"/>
                <w:szCs w:val="24"/>
              </w:rPr>
              <w:t>взрослые (18 лет и старше)</w:t>
            </w:r>
          </w:p>
        </w:tc>
        <w:tc>
          <w:tcPr>
            <w:tcW w:w="1049" w:type="dxa"/>
            <w:tcBorders>
              <w:top w:val="nil"/>
              <w:left w:val="nil"/>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74313</w:t>
            </w:r>
          </w:p>
        </w:tc>
        <w:tc>
          <w:tcPr>
            <w:tcW w:w="996" w:type="dxa"/>
            <w:tcBorders>
              <w:top w:val="nil"/>
              <w:left w:val="nil"/>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bookmarkStart w:id="4" w:name="RANGE!I5"/>
            <w:bookmarkStart w:id="5" w:name="RANGE!F5"/>
            <w:bookmarkStart w:id="6" w:name="RANGE!B5"/>
            <w:bookmarkEnd w:id="4"/>
            <w:bookmarkEnd w:id="5"/>
            <w:bookmarkEnd w:id="6"/>
            <w:r w:rsidRPr="00E54CD9">
              <w:rPr>
                <w:color w:val="000000"/>
                <w:sz w:val="24"/>
                <w:szCs w:val="24"/>
              </w:rPr>
              <w:t>78365</w:t>
            </w:r>
          </w:p>
        </w:tc>
        <w:tc>
          <w:tcPr>
            <w:tcW w:w="1134" w:type="dxa"/>
            <w:tcBorders>
              <w:top w:val="nil"/>
              <w:left w:val="nil"/>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77482</w:t>
            </w:r>
          </w:p>
        </w:tc>
        <w:tc>
          <w:tcPr>
            <w:tcW w:w="1134" w:type="dxa"/>
            <w:tcBorders>
              <w:top w:val="nil"/>
              <w:left w:val="nil"/>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81403</w:t>
            </w:r>
          </w:p>
        </w:tc>
        <w:tc>
          <w:tcPr>
            <w:tcW w:w="1134" w:type="dxa"/>
            <w:tcBorders>
              <w:top w:val="nil"/>
              <w:left w:val="nil"/>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79846</w:t>
            </w:r>
          </w:p>
        </w:tc>
      </w:tr>
      <w:tr w:rsidR="00E54CD9" w:rsidRPr="00E54CD9" w:rsidTr="00D0481B">
        <w:trPr>
          <w:trHeight w:val="278"/>
        </w:trPr>
        <w:tc>
          <w:tcPr>
            <w:tcW w:w="4531" w:type="dxa"/>
            <w:tcBorders>
              <w:left w:val="single" w:sz="4" w:space="0" w:color="auto"/>
              <w:bottom w:val="single" w:sz="4" w:space="0" w:color="auto"/>
              <w:right w:val="single" w:sz="4" w:space="0" w:color="auto"/>
            </w:tcBorders>
            <w:shd w:val="clear" w:color="auto" w:fill="auto"/>
            <w:hideMark/>
          </w:tcPr>
          <w:p w:rsidR="00E54CD9" w:rsidRPr="00E54CD9" w:rsidRDefault="00E54CD9" w:rsidP="009C6B61">
            <w:pPr>
              <w:spacing w:line="240" w:lineRule="auto"/>
              <w:jc w:val="left"/>
              <w:rPr>
                <w:color w:val="000000"/>
                <w:sz w:val="24"/>
                <w:szCs w:val="24"/>
              </w:rPr>
            </w:pPr>
            <w:r w:rsidRPr="00E54CD9">
              <w:rPr>
                <w:color w:val="000000"/>
                <w:sz w:val="24"/>
                <w:szCs w:val="24"/>
              </w:rPr>
              <w:t xml:space="preserve">из них (из стр. 3): женщины (55 лет и старше) </w:t>
            </w:r>
          </w:p>
        </w:tc>
        <w:tc>
          <w:tcPr>
            <w:tcW w:w="1049" w:type="dxa"/>
            <w:tcBorders>
              <w:left w:val="nil"/>
              <w:bottom w:val="single" w:sz="4" w:space="0" w:color="auto"/>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12224</w:t>
            </w:r>
          </w:p>
          <w:p w:rsidR="00E54CD9" w:rsidRPr="00E54CD9" w:rsidRDefault="00E54CD9" w:rsidP="009C6B61">
            <w:pPr>
              <w:spacing w:line="240" w:lineRule="auto"/>
              <w:jc w:val="center"/>
              <w:rPr>
                <w:color w:val="000000"/>
                <w:sz w:val="24"/>
                <w:szCs w:val="24"/>
              </w:rPr>
            </w:pPr>
            <w:r w:rsidRPr="00E54CD9">
              <w:rPr>
                <w:color w:val="000000"/>
                <w:sz w:val="24"/>
                <w:szCs w:val="24"/>
              </w:rPr>
              <w:t>16,5%</w:t>
            </w:r>
          </w:p>
        </w:tc>
        <w:tc>
          <w:tcPr>
            <w:tcW w:w="996" w:type="dxa"/>
            <w:tcBorders>
              <w:left w:val="nil"/>
              <w:bottom w:val="single" w:sz="4" w:space="0" w:color="auto"/>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14866</w:t>
            </w:r>
          </w:p>
          <w:p w:rsidR="00E54CD9" w:rsidRPr="00E54CD9" w:rsidRDefault="00E54CD9" w:rsidP="009C6B61">
            <w:pPr>
              <w:spacing w:line="240" w:lineRule="auto"/>
              <w:jc w:val="center"/>
              <w:rPr>
                <w:color w:val="000000"/>
                <w:sz w:val="24"/>
                <w:szCs w:val="24"/>
              </w:rPr>
            </w:pPr>
            <w:r w:rsidRPr="00E54CD9">
              <w:rPr>
                <w:color w:val="000000"/>
                <w:sz w:val="24"/>
                <w:szCs w:val="24"/>
              </w:rPr>
              <w:t>18,9%</w:t>
            </w:r>
          </w:p>
        </w:tc>
        <w:tc>
          <w:tcPr>
            <w:tcW w:w="1134" w:type="dxa"/>
            <w:tcBorders>
              <w:left w:val="nil"/>
              <w:bottom w:val="single" w:sz="4" w:space="0" w:color="auto"/>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14381</w:t>
            </w:r>
          </w:p>
          <w:p w:rsidR="00E54CD9" w:rsidRPr="00E54CD9" w:rsidRDefault="00E54CD9" w:rsidP="009C6B61">
            <w:pPr>
              <w:spacing w:line="240" w:lineRule="auto"/>
              <w:jc w:val="center"/>
              <w:rPr>
                <w:color w:val="000000"/>
                <w:sz w:val="24"/>
                <w:szCs w:val="24"/>
              </w:rPr>
            </w:pPr>
            <w:r w:rsidRPr="00E54CD9">
              <w:rPr>
                <w:color w:val="000000"/>
                <w:sz w:val="24"/>
                <w:szCs w:val="24"/>
              </w:rPr>
              <w:t>18,6%</w:t>
            </w:r>
          </w:p>
        </w:tc>
        <w:tc>
          <w:tcPr>
            <w:tcW w:w="1134" w:type="dxa"/>
            <w:tcBorders>
              <w:left w:val="nil"/>
              <w:bottom w:val="single" w:sz="4" w:space="0" w:color="auto"/>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15742</w:t>
            </w:r>
          </w:p>
          <w:p w:rsidR="00E54CD9" w:rsidRPr="00E54CD9" w:rsidRDefault="00E54CD9" w:rsidP="009C6B61">
            <w:pPr>
              <w:spacing w:line="240" w:lineRule="auto"/>
              <w:jc w:val="center"/>
              <w:rPr>
                <w:color w:val="000000"/>
                <w:sz w:val="24"/>
                <w:szCs w:val="24"/>
              </w:rPr>
            </w:pPr>
            <w:r w:rsidRPr="00E54CD9">
              <w:rPr>
                <w:color w:val="000000"/>
                <w:sz w:val="24"/>
                <w:szCs w:val="24"/>
              </w:rPr>
              <w:t>19,3%</w:t>
            </w:r>
          </w:p>
        </w:tc>
        <w:tc>
          <w:tcPr>
            <w:tcW w:w="1134" w:type="dxa"/>
            <w:tcBorders>
              <w:left w:val="nil"/>
              <w:bottom w:val="single" w:sz="4" w:space="0" w:color="auto"/>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17935</w:t>
            </w:r>
          </w:p>
          <w:p w:rsidR="00E54CD9" w:rsidRPr="00E54CD9" w:rsidRDefault="00E54CD9" w:rsidP="009C6B61">
            <w:pPr>
              <w:spacing w:line="240" w:lineRule="auto"/>
              <w:jc w:val="center"/>
              <w:rPr>
                <w:color w:val="000000"/>
                <w:sz w:val="24"/>
                <w:szCs w:val="24"/>
              </w:rPr>
            </w:pPr>
            <w:r w:rsidRPr="00E54CD9">
              <w:rPr>
                <w:color w:val="000000"/>
                <w:sz w:val="24"/>
                <w:szCs w:val="24"/>
              </w:rPr>
              <w:t>22,4%</w:t>
            </w:r>
          </w:p>
        </w:tc>
      </w:tr>
      <w:tr w:rsidR="00E54CD9" w:rsidRPr="00E54CD9" w:rsidTr="00D0481B">
        <w:trPr>
          <w:trHeight w:val="278"/>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E54CD9" w:rsidRPr="00E54CD9" w:rsidRDefault="00E54CD9" w:rsidP="009C6B61">
            <w:pPr>
              <w:spacing w:line="240" w:lineRule="auto"/>
              <w:jc w:val="left"/>
              <w:rPr>
                <w:color w:val="000000"/>
                <w:sz w:val="24"/>
                <w:szCs w:val="24"/>
              </w:rPr>
            </w:pPr>
            <w:r w:rsidRPr="00E54CD9">
              <w:rPr>
                <w:color w:val="000000"/>
                <w:sz w:val="24"/>
                <w:szCs w:val="24"/>
              </w:rPr>
              <w:t xml:space="preserve">мужчины (60 лет и старше) </w:t>
            </w:r>
          </w:p>
        </w:tc>
        <w:tc>
          <w:tcPr>
            <w:tcW w:w="1049" w:type="dxa"/>
            <w:tcBorders>
              <w:top w:val="nil"/>
              <w:left w:val="nil"/>
              <w:bottom w:val="single" w:sz="4" w:space="0" w:color="auto"/>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5710</w:t>
            </w:r>
          </w:p>
        </w:tc>
        <w:tc>
          <w:tcPr>
            <w:tcW w:w="996" w:type="dxa"/>
            <w:tcBorders>
              <w:top w:val="nil"/>
              <w:left w:val="nil"/>
              <w:bottom w:val="single" w:sz="4" w:space="0" w:color="auto"/>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6162</w:t>
            </w:r>
          </w:p>
        </w:tc>
        <w:tc>
          <w:tcPr>
            <w:tcW w:w="1134" w:type="dxa"/>
            <w:tcBorders>
              <w:top w:val="nil"/>
              <w:left w:val="nil"/>
              <w:bottom w:val="single" w:sz="4" w:space="0" w:color="auto"/>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6355</w:t>
            </w:r>
          </w:p>
        </w:tc>
        <w:tc>
          <w:tcPr>
            <w:tcW w:w="1134" w:type="dxa"/>
            <w:tcBorders>
              <w:top w:val="nil"/>
              <w:left w:val="nil"/>
              <w:bottom w:val="single" w:sz="4" w:space="0" w:color="auto"/>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5984</w:t>
            </w:r>
          </w:p>
        </w:tc>
        <w:tc>
          <w:tcPr>
            <w:tcW w:w="1134" w:type="dxa"/>
            <w:tcBorders>
              <w:top w:val="nil"/>
              <w:left w:val="nil"/>
              <w:bottom w:val="single" w:sz="4" w:space="0" w:color="auto"/>
              <w:right w:val="single" w:sz="4" w:space="0" w:color="auto"/>
            </w:tcBorders>
            <w:shd w:val="clear" w:color="auto" w:fill="auto"/>
            <w:noWrap/>
            <w:hideMark/>
          </w:tcPr>
          <w:p w:rsidR="00E54CD9" w:rsidRPr="00E54CD9" w:rsidRDefault="00E54CD9" w:rsidP="009C6B61">
            <w:pPr>
              <w:spacing w:line="240" w:lineRule="auto"/>
              <w:jc w:val="center"/>
              <w:rPr>
                <w:color w:val="000000"/>
                <w:sz w:val="24"/>
                <w:szCs w:val="24"/>
              </w:rPr>
            </w:pPr>
            <w:r w:rsidRPr="00E54CD9">
              <w:rPr>
                <w:color w:val="000000"/>
                <w:sz w:val="24"/>
                <w:szCs w:val="24"/>
              </w:rPr>
              <w:t>7060</w:t>
            </w:r>
          </w:p>
        </w:tc>
      </w:tr>
    </w:tbl>
    <w:p w:rsidR="00E54CD9" w:rsidRPr="00E54CD9" w:rsidRDefault="00E54CD9" w:rsidP="00E54CD9">
      <w:pPr>
        <w:spacing w:line="240" w:lineRule="auto"/>
        <w:ind w:left="-224" w:firstLine="944"/>
        <w:rPr>
          <w:rFonts w:eastAsia="Arial"/>
          <w:sz w:val="24"/>
          <w:szCs w:val="24"/>
          <w:highlight w:val="yellow"/>
        </w:rPr>
      </w:pPr>
    </w:p>
    <w:p w:rsidR="00E54CD9" w:rsidRPr="009C6B61" w:rsidRDefault="00E54CD9" w:rsidP="009C6B61">
      <w:pPr>
        <w:spacing w:line="240" w:lineRule="auto"/>
        <w:jc w:val="center"/>
        <w:rPr>
          <w:rFonts w:eastAsia="Calibri"/>
          <w:szCs w:val="28"/>
          <w:lang w:val="en-US" w:eastAsia="en-US"/>
        </w:rPr>
      </w:pPr>
      <w:r w:rsidRPr="009C6B61">
        <w:rPr>
          <w:rFonts w:eastAsia="Calibri"/>
          <w:szCs w:val="28"/>
          <w:lang w:eastAsia="en-US"/>
        </w:rPr>
        <w:t>Медицинская реабилитация</w:t>
      </w:r>
    </w:p>
    <w:p w:rsidR="00D0481B" w:rsidRPr="00D0481B" w:rsidRDefault="00D0481B" w:rsidP="00D0481B">
      <w:pPr>
        <w:spacing w:line="240" w:lineRule="auto"/>
        <w:ind w:firstLine="709"/>
        <w:jc w:val="center"/>
        <w:rPr>
          <w:rFonts w:eastAsia="Calibri"/>
          <w:b/>
          <w:sz w:val="24"/>
          <w:szCs w:val="24"/>
          <w:lang w:val="en-US" w:eastAsia="en-US"/>
        </w:rPr>
      </w:pPr>
    </w:p>
    <w:p w:rsidR="00E54CD9" w:rsidRPr="00D0481B" w:rsidRDefault="00E54CD9" w:rsidP="009C6B61">
      <w:pPr>
        <w:ind w:firstLine="709"/>
        <w:rPr>
          <w:rFonts w:cs="Arial"/>
          <w:szCs w:val="28"/>
        </w:rPr>
      </w:pPr>
      <w:r w:rsidRPr="00D0481B">
        <w:rPr>
          <w:rFonts w:cs="Arial"/>
          <w:szCs w:val="28"/>
        </w:rPr>
        <w:t>В Республике Тыва в настоящее время медицинская реабилитация на амбул</w:t>
      </w:r>
      <w:r w:rsidRPr="00D0481B">
        <w:rPr>
          <w:rFonts w:cs="Arial"/>
          <w:szCs w:val="28"/>
        </w:rPr>
        <w:t>а</w:t>
      </w:r>
      <w:r w:rsidRPr="00D0481B">
        <w:rPr>
          <w:rFonts w:cs="Arial"/>
          <w:szCs w:val="28"/>
        </w:rPr>
        <w:t>торном и стационарном этапах проводится на базе всех медицинских организаций Республики Тыва и включает в себя медикаментозное лечение, физиотерапевтич</w:t>
      </w:r>
      <w:r w:rsidRPr="00D0481B">
        <w:rPr>
          <w:rFonts w:cs="Arial"/>
          <w:szCs w:val="28"/>
        </w:rPr>
        <w:t>е</w:t>
      </w:r>
      <w:r w:rsidRPr="00D0481B">
        <w:rPr>
          <w:rFonts w:cs="Arial"/>
          <w:szCs w:val="28"/>
        </w:rPr>
        <w:t>ское лечение, массаж, лечебную физкультуру, мануальную терапию, рефлексотер</w:t>
      </w:r>
      <w:r w:rsidRPr="00D0481B">
        <w:rPr>
          <w:rFonts w:cs="Arial"/>
          <w:szCs w:val="28"/>
        </w:rPr>
        <w:t>а</w:t>
      </w:r>
      <w:r w:rsidRPr="00D0481B">
        <w:rPr>
          <w:rFonts w:cs="Arial"/>
          <w:szCs w:val="28"/>
        </w:rPr>
        <w:t xml:space="preserve">пию. </w:t>
      </w:r>
    </w:p>
    <w:p w:rsidR="00E54CD9" w:rsidRPr="00D0481B" w:rsidRDefault="00E54CD9" w:rsidP="009C6B61">
      <w:pPr>
        <w:ind w:firstLine="709"/>
        <w:rPr>
          <w:rFonts w:cs="Arial"/>
          <w:szCs w:val="28"/>
        </w:rPr>
      </w:pPr>
      <w:r w:rsidRPr="00D0481B">
        <w:rPr>
          <w:rFonts w:cs="Arial"/>
          <w:szCs w:val="28"/>
        </w:rPr>
        <w:lastRenderedPageBreak/>
        <w:t>Помощь по медицинской реабилитации в Республики Тыва оказывается в з</w:t>
      </w:r>
      <w:r w:rsidRPr="00D0481B">
        <w:rPr>
          <w:rFonts w:cs="Arial"/>
          <w:szCs w:val="28"/>
        </w:rPr>
        <w:t>а</w:t>
      </w:r>
      <w:r w:rsidRPr="00D0481B">
        <w:rPr>
          <w:rFonts w:cs="Arial"/>
          <w:szCs w:val="28"/>
        </w:rPr>
        <w:t>висимости от тяжести состояния пациента в три этапа:</w:t>
      </w:r>
    </w:p>
    <w:p w:rsidR="00E54CD9" w:rsidRPr="00D0481B" w:rsidRDefault="00E54CD9" w:rsidP="009C6B61">
      <w:pPr>
        <w:ind w:firstLine="709"/>
        <w:rPr>
          <w:rFonts w:cs="Arial"/>
          <w:szCs w:val="28"/>
        </w:rPr>
      </w:pPr>
      <w:r w:rsidRPr="00D0481B">
        <w:rPr>
          <w:rFonts w:cs="Arial"/>
          <w:szCs w:val="28"/>
        </w:rPr>
        <w:t>- первый (I) этап организации медицинской реабилитационной помощи в ос</w:t>
      </w:r>
      <w:r w:rsidRPr="00D0481B">
        <w:rPr>
          <w:rFonts w:cs="Arial"/>
          <w:szCs w:val="28"/>
        </w:rPr>
        <w:t>т</w:t>
      </w:r>
      <w:r w:rsidRPr="00D0481B">
        <w:rPr>
          <w:rFonts w:cs="Arial"/>
          <w:szCs w:val="28"/>
        </w:rPr>
        <w:t>рый период течения заболевания или травмы в отделениях реанимации и интенси</w:t>
      </w:r>
      <w:r w:rsidRPr="00D0481B">
        <w:rPr>
          <w:rFonts w:cs="Arial"/>
          <w:szCs w:val="28"/>
        </w:rPr>
        <w:t>в</w:t>
      </w:r>
      <w:r w:rsidRPr="00D0481B">
        <w:rPr>
          <w:rFonts w:cs="Arial"/>
          <w:szCs w:val="28"/>
        </w:rPr>
        <w:t>ной терапии медицинских организаций по профилю основного заболевания при н</w:t>
      </w:r>
      <w:r w:rsidRPr="00D0481B">
        <w:rPr>
          <w:rFonts w:cs="Arial"/>
          <w:szCs w:val="28"/>
        </w:rPr>
        <w:t>а</w:t>
      </w:r>
      <w:r w:rsidRPr="00D0481B">
        <w:rPr>
          <w:rFonts w:cs="Arial"/>
          <w:szCs w:val="28"/>
        </w:rPr>
        <w:t>личии подтвержденной результатами обследования перспективы восстановления функций (реабилитационного потенциала) и отсутствии противопоказаний к мет</w:t>
      </w:r>
      <w:r w:rsidRPr="00D0481B">
        <w:rPr>
          <w:rFonts w:cs="Arial"/>
          <w:szCs w:val="28"/>
        </w:rPr>
        <w:t>о</w:t>
      </w:r>
      <w:r w:rsidRPr="00D0481B">
        <w:rPr>
          <w:rFonts w:cs="Arial"/>
          <w:szCs w:val="28"/>
        </w:rPr>
        <w:t xml:space="preserve">дам реабилитации; </w:t>
      </w:r>
    </w:p>
    <w:p w:rsidR="00E54CD9" w:rsidRPr="00D0481B" w:rsidRDefault="00E54CD9" w:rsidP="009C6B61">
      <w:pPr>
        <w:ind w:firstLine="709"/>
        <w:rPr>
          <w:rFonts w:cs="Arial"/>
          <w:szCs w:val="28"/>
        </w:rPr>
      </w:pPr>
      <w:r w:rsidRPr="00D0481B">
        <w:rPr>
          <w:rFonts w:cs="Arial"/>
          <w:szCs w:val="28"/>
        </w:rPr>
        <w:t>- второй (II) этап организации медицинской реабилитационной помощи в ст</w:t>
      </w:r>
      <w:r w:rsidRPr="00D0481B">
        <w:rPr>
          <w:rFonts w:cs="Arial"/>
          <w:szCs w:val="28"/>
        </w:rPr>
        <w:t>а</w:t>
      </w:r>
      <w:r w:rsidRPr="00D0481B">
        <w:rPr>
          <w:rFonts w:cs="Arial"/>
          <w:szCs w:val="28"/>
        </w:rPr>
        <w:t>ционарных условиях медицинских организаций;</w:t>
      </w:r>
    </w:p>
    <w:p w:rsidR="00E54CD9" w:rsidRPr="00D0481B" w:rsidRDefault="00E54CD9" w:rsidP="009C6B61">
      <w:pPr>
        <w:ind w:firstLine="709"/>
        <w:rPr>
          <w:rFonts w:cs="Arial"/>
          <w:szCs w:val="28"/>
        </w:rPr>
      </w:pPr>
      <w:r w:rsidRPr="00D0481B">
        <w:rPr>
          <w:rFonts w:cs="Arial"/>
          <w:szCs w:val="28"/>
        </w:rPr>
        <w:t>- третий (III) этап организации медицинской реабилитационной помощи в ранний, поздний реабилитационный периоды, период остаточных явлений течения заболевания, при хроническом течении заболевания вне обострения пациентам, не зависимым в повседневной жизни при осуществлении самообслуживания, общения и самостоятельного перемещения (или с дополнительными средствами опоры), при наличии подтвержденной результатами обследования перспективы восстановления функций (реабилитационного потенциала), в отделениях (кабинетах) реабилитации, физиотерапии, лечебной физкультуры, рефлексотерапии, мануальной терапии м</w:t>
      </w:r>
      <w:r w:rsidRPr="00D0481B">
        <w:rPr>
          <w:rFonts w:cs="Arial"/>
          <w:szCs w:val="28"/>
        </w:rPr>
        <w:t>е</w:t>
      </w:r>
      <w:r w:rsidRPr="00D0481B">
        <w:rPr>
          <w:rFonts w:cs="Arial"/>
          <w:szCs w:val="28"/>
        </w:rPr>
        <w:t>дицинских организаций, оказывающих амбулаторно-поликлиническую помощь, с</w:t>
      </w:r>
      <w:r w:rsidRPr="00D0481B">
        <w:rPr>
          <w:rFonts w:cs="Arial"/>
          <w:szCs w:val="28"/>
        </w:rPr>
        <w:t>а</w:t>
      </w:r>
      <w:r w:rsidRPr="00D0481B">
        <w:rPr>
          <w:rFonts w:cs="Arial"/>
          <w:szCs w:val="28"/>
        </w:rPr>
        <w:t>наторно-курортными учреждениями.</w:t>
      </w:r>
    </w:p>
    <w:p w:rsidR="00E54CD9" w:rsidRPr="00D0481B" w:rsidRDefault="00E54CD9" w:rsidP="009C6B61">
      <w:pPr>
        <w:ind w:firstLine="709"/>
        <w:rPr>
          <w:rFonts w:eastAsia="Arial" w:cs="Arial"/>
          <w:szCs w:val="28"/>
          <w:highlight w:val="yellow"/>
        </w:rPr>
      </w:pPr>
      <w:r w:rsidRPr="00D0481B">
        <w:rPr>
          <w:rFonts w:eastAsia="Arial" w:cs="Arial"/>
          <w:szCs w:val="28"/>
        </w:rPr>
        <w:t xml:space="preserve">В республике в 2018 году функционировало в круглосуточных стационарах </w:t>
      </w:r>
      <w:r w:rsidR="009C6B61">
        <w:rPr>
          <w:rFonts w:eastAsia="Arial" w:cs="Arial"/>
          <w:szCs w:val="28"/>
        </w:rPr>
        <w:t xml:space="preserve"> </w:t>
      </w:r>
      <w:r w:rsidRPr="00D0481B">
        <w:rPr>
          <w:rFonts w:eastAsia="Arial" w:cs="Arial"/>
          <w:szCs w:val="28"/>
        </w:rPr>
        <w:t>43 коек реабилитационных соматических для взрослого населения. Из них:</w:t>
      </w:r>
    </w:p>
    <w:p w:rsidR="00E54CD9" w:rsidRPr="00D0481B" w:rsidRDefault="00E54CD9" w:rsidP="009C6B61">
      <w:pPr>
        <w:ind w:firstLine="709"/>
        <w:rPr>
          <w:rFonts w:eastAsia="Arial" w:cs="Arial"/>
          <w:szCs w:val="28"/>
          <w:highlight w:val="yellow"/>
        </w:rPr>
      </w:pPr>
      <w:r w:rsidRPr="00D0481B">
        <w:rPr>
          <w:rFonts w:eastAsia="Arial" w:cs="Arial"/>
          <w:szCs w:val="28"/>
        </w:rPr>
        <w:t>- 15 коек для наркологических больных;</w:t>
      </w:r>
    </w:p>
    <w:p w:rsidR="00E54CD9" w:rsidRPr="00D0481B" w:rsidRDefault="00E54CD9" w:rsidP="009C6B61">
      <w:pPr>
        <w:ind w:firstLine="709"/>
        <w:rPr>
          <w:rFonts w:eastAsia="Arial" w:cs="Arial"/>
          <w:szCs w:val="28"/>
        </w:rPr>
      </w:pPr>
      <w:r w:rsidRPr="00D0481B">
        <w:rPr>
          <w:rFonts w:eastAsia="Arial" w:cs="Arial"/>
          <w:szCs w:val="28"/>
        </w:rPr>
        <w:t>- 15 коек для больных с заболеваниями ЦНС и органов чувств;</w:t>
      </w:r>
    </w:p>
    <w:p w:rsidR="00E54CD9" w:rsidRPr="00D0481B" w:rsidRDefault="00E54CD9" w:rsidP="009C6B61">
      <w:pPr>
        <w:ind w:firstLine="709"/>
        <w:rPr>
          <w:rFonts w:eastAsia="Arial" w:cs="Arial"/>
          <w:szCs w:val="28"/>
        </w:rPr>
      </w:pPr>
      <w:r w:rsidRPr="00D0481B">
        <w:rPr>
          <w:rFonts w:eastAsia="Arial" w:cs="Arial"/>
          <w:szCs w:val="28"/>
        </w:rPr>
        <w:t>- 13 коек для больных кардиологического профиля;</w:t>
      </w:r>
    </w:p>
    <w:p w:rsidR="00E54CD9" w:rsidRPr="00D0481B" w:rsidRDefault="00E54CD9" w:rsidP="009C6B61">
      <w:pPr>
        <w:ind w:firstLine="709"/>
        <w:rPr>
          <w:rFonts w:eastAsia="Arial" w:cs="Arial"/>
          <w:szCs w:val="28"/>
        </w:rPr>
      </w:pPr>
      <w:r w:rsidRPr="00D0481B">
        <w:rPr>
          <w:rFonts w:eastAsia="Arial" w:cs="Arial"/>
          <w:szCs w:val="28"/>
        </w:rPr>
        <w:t>Развитие системы медицинской реабилитации позволит обеспечить сбаланс</w:t>
      </w:r>
      <w:r w:rsidRPr="00D0481B">
        <w:rPr>
          <w:rFonts w:eastAsia="Arial" w:cs="Arial"/>
          <w:szCs w:val="28"/>
        </w:rPr>
        <w:t>и</w:t>
      </w:r>
      <w:r w:rsidRPr="00D0481B">
        <w:rPr>
          <w:rFonts w:eastAsia="Arial" w:cs="Arial"/>
          <w:szCs w:val="28"/>
        </w:rPr>
        <w:t>рованность объемов государственных гарантий предоставления населению мед</w:t>
      </w:r>
      <w:r w:rsidRPr="00D0481B">
        <w:rPr>
          <w:rFonts w:eastAsia="Arial" w:cs="Arial"/>
          <w:szCs w:val="28"/>
        </w:rPr>
        <w:t>и</w:t>
      </w:r>
      <w:r w:rsidRPr="00D0481B">
        <w:rPr>
          <w:rFonts w:eastAsia="Arial" w:cs="Arial"/>
          <w:szCs w:val="28"/>
        </w:rPr>
        <w:t>цинской помощи и повысить эффективность использования коечного фонда (сн</w:t>
      </w:r>
      <w:r w:rsidRPr="00D0481B">
        <w:rPr>
          <w:rFonts w:eastAsia="Arial" w:cs="Arial"/>
          <w:szCs w:val="28"/>
        </w:rPr>
        <w:t>и</w:t>
      </w:r>
      <w:r w:rsidRPr="00D0481B">
        <w:rPr>
          <w:rFonts w:eastAsia="Arial" w:cs="Arial"/>
          <w:szCs w:val="28"/>
        </w:rPr>
        <w:t>зить среднюю длительность пребывания в стационаре и продолжительность вр</w:t>
      </w:r>
      <w:r w:rsidRPr="00D0481B">
        <w:rPr>
          <w:rFonts w:eastAsia="Arial" w:cs="Arial"/>
          <w:szCs w:val="28"/>
        </w:rPr>
        <w:t>е</w:t>
      </w:r>
      <w:r w:rsidRPr="00D0481B">
        <w:rPr>
          <w:rFonts w:eastAsia="Arial" w:cs="Arial"/>
          <w:szCs w:val="28"/>
        </w:rPr>
        <w:t>менной нетрудоспособности), в том числе за счет совершенствования оказания ре</w:t>
      </w:r>
      <w:r w:rsidRPr="00D0481B">
        <w:rPr>
          <w:rFonts w:eastAsia="Arial" w:cs="Arial"/>
          <w:szCs w:val="28"/>
        </w:rPr>
        <w:t>а</w:t>
      </w:r>
      <w:r w:rsidRPr="00D0481B">
        <w:rPr>
          <w:rFonts w:eastAsia="Arial" w:cs="Arial"/>
          <w:szCs w:val="28"/>
        </w:rPr>
        <w:t xml:space="preserve">билитационной помощи непосредственно после оказания специализированной, в том числе ВМП с первых минут в условиях стационара. </w:t>
      </w:r>
    </w:p>
    <w:p w:rsidR="00E54CD9" w:rsidRPr="00E54CD9" w:rsidRDefault="00E54CD9" w:rsidP="00E54CD9">
      <w:pPr>
        <w:spacing w:line="240" w:lineRule="auto"/>
        <w:ind w:firstLine="709"/>
        <w:rPr>
          <w:rFonts w:eastAsia="Arial"/>
          <w:b/>
          <w:sz w:val="24"/>
          <w:szCs w:val="24"/>
        </w:rPr>
      </w:pPr>
    </w:p>
    <w:p w:rsidR="00E54CD9" w:rsidRPr="009C6B61" w:rsidRDefault="00D0481B" w:rsidP="009C6B61">
      <w:pPr>
        <w:spacing w:line="240" w:lineRule="auto"/>
        <w:jc w:val="center"/>
        <w:rPr>
          <w:rFonts w:eastAsia="Arial"/>
          <w:szCs w:val="28"/>
        </w:rPr>
      </w:pPr>
      <w:r w:rsidRPr="009C6B61">
        <w:rPr>
          <w:rFonts w:eastAsia="Arial"/>
          <w:szCs w:val="28"/>
        </w:rPr>
        <w:t>Паллиативная медицинская помощь</w:t>
      </w:r>
    </w:p>
    <w:p w:rsidR="00D0481B" w:rsidRPr="004777BE" w:rsidRDefault="00D0481B" w:rsidP="00D0481B">
      <w:pPr>
        <w:spacing w:line="240" w:lineRule="auto"/>
        <w:ind w:firstLine="709"/>
        <w:jc w:val="center"/>
        <w:rPr>
          <w:rFonts w:eastAsia="Arial"/>
          <w:b/>
          <w:szCs w:val="28"/>
        </w:rPr>
      </w:pPr>
    </w:p>
    <w:p w:rsidR="00E54CD9" w:rsidRPr="00D0481B" w:rsidRDefault="00E54CD9" w:rsidP="009C6B61">
      <w:pPr>
        <w:ind w:firstLine="709"/>
        <w:rPr>
          <w:rFonts w:cs="Arial"/>
          <w:szCs w:val="28"/>
        </w:rPr>
      </w:pPr>
      <w:r w:rsidRPr="00D0481B">
        <w:rPr>
          <w:rFonts w:cs="Arial"/>
          <w:szCs w:val="28"/>
        </w:rPr>
        <w:t>Паллиативная медицинская помощь на территории Республики Тыва оказыв</w:t>
      </w:r>
      <w:r w:rsidRPr="00D0481B">
        <w:rPr>
          <w:rFonts w:cs="Arial"/>
          <w:szCs w:val="28"/>
        </w:rPr>
        <w:t>а</w:t>
      </w:r>
      <w:r w:rsidRPr="00D0481B">
        <w:rPr>
          <w:rFonts w:cs="Arial"/>
          <w:szCs w:val="28"/>
        </w:rPr>
        <w:t>ется в соответствии с приказами Министерства здравоохранения Р</w:t>
      </w:r>
      <w:r w:rsidR="009C6B61">
        <w:rPr>
          <w:rFonts w:cs="Arial"/>
          <w:szCs w:val="28"/>
        </w:rPr>
        <w:t xml:space="preserve">оссийской </w:t>
      </w:r>
      <w:r w:rsidRPr="00D0481B">
        <w:rPr>
          <w:rFonts w:cs="Arial"/>
          <w:szCs w:val="28"/>
        </w:rPr>
        <w:t>Ф</w:t>
      </w:r>
      <w:r w:rsidR="009C6B61">
        <w:rPr>
          <w:rFonts w:cs="Arial"/>
          <w:szCs w:val="28"/>
        </w:rPr>
        <w:t>ед</w:t>
      </w:r>
      <w:r w:rsidR="009C6B61">
        <w:rPr>
          <w:rFonts w:cs="Arial"/>
          <w:szCs w:val="28"/>
        </w:rPr>
        <w:t>е</w:t>
      </w:r>
      <w:r w:rsidR="009C6B61">
        <w:rPr>
          <w:rFonts w:cs="Arial"/>
          <w:szCs w:val="28"/>
        </w:rPr>
        <w:t>рации</w:t>
      </w:r>
      <w:r w:rsidRPr="00D0481B">
        <w:rPr>
          <w:rFonts w:cs="Arial"/>
          <w:szCs w:val="28"/>
        </w:rPr>
        <w:t xml:space="preserve"> от 14 апреля 2015 г. </w:t>
      </w:r>
      <w:r w:rsidR="009C6B61">
        <w:rPr>
          <w:rFonts w:cs="Arial"/>
          <w:szCs w:val="28"/>
        </w:rPr>
        <w:t>№</w:t>
      </w:r>
      <w:r w:rsidRPr="00D0481B">
        <w:rPr>
          <w:rFonts w:cs="Arial"/>
          <w:szCs w:val="28"/>
        </w:rPr>
        <w:t xml:space="preserve"> 187н </w:t>
      </w:r>
      <w:r w:rsidR="00EE6BB6">
        <w:rPr>
          <w:rFonts w:cs="Arial"/>
          <w:szCs w:val="28"/>
        </w:rPr>
        <w:t>«</w:t>
      </w:r>
      <w:r w:rsidRPr="00D0481B">
        <w:rPr>
          <w:rFonts w:cs="Arial"/>
          <w:szCs w:val="28"/>
        </w:rPr>
        <w:t>Об утверждении Порядка оказания паллиати</w:t>
      </w:r>
      <w:r w:rsidRPr="00D0481B">
        <w:rPr>
          <w:rFonts w:cs="Arial"/>
          <w:szCs w:val="28"/>
        </w:rPr>
        <w:t>в</w:t>
      </w:r>
      <w:r w:rsidRPr="00D0481B">
        <w:rPr>
          <w:rFonts w:cs="Arial"/>
          <w:szCs w:val="28"/>
        </w:rPr>
        <w:t>ной медицинской помощи взрослому населению</w:t>
      </w:r>
      <w:r w:rsidR="00EE6BB6">
        <w:rPr>
          <w:rFonts w:cs="Arial"/>
          <w:szCs w:val="28"/>
        </w:rPr>
        <w:t>»</w:t>
      </w:r>
      <w:r w:rsidRPr="00D0481B">
        <w:rPr>
          <w:rFonts w:cs="Arial"/>
          <w:szCs w:val="28"/>
        </w:rPr>
        <w:t xml:space="preserve">, от 14 апреля 2015 г. </w:t>
      </w:r>
      <w:r w:rsidR="009C6B61">
        <w:rPr>
          <w:rFonts w:cs="Arial"/>
          <w:szCs w:val="28"/>
        </w:rPr>
        <w:t>№</w:t>
      </w:r>
      <w:r w:rsidRPr="00D0481B">
        <w:rPr>
          <w:rFonts w:cs="Arial"/>
          <w:szCs w:val="28"/>
        </w:rPr>
        <w:t xml:space="preserve"> 193н </w:t>
      </w:r>
      <w:r w:rsidR="009C6B61">
        <w:rPr>
          <w:rFonts w:cs="Arial"/>
          <w:szCs w:val="28"/>
        </w:rPr>
        <w:t xml:space="preserve">          </w:t>
      </w:r>
      <w:r w:rsidR="00EE6BB6">
        <w:rPr>
          <w:rFonts w:cs="Arial"/>
          <w:szCs w:val="28"/>
        </w:rPr>
        <w:t>«</w:t>
      </w:r>
      <w:r w:rsidRPr="00D0481B">
        <w:rPr>
          <w:rFonts w:cs="Arial"/>
          <w:szCs w:val="28"/>
        </w:rPr>
        <w:t>Об утверждении Порядка оказания паллиативной медицинской помощи детям</w:t>
      </w:r>
      <w:r w:rsidR="00EE6BB6">
        <w:rPr>
          <w:rFonts w:cs="Arial"/>
          <w:szCs w:val="28"/>
        </w:rPr>
        <w:t>»</w:t>
      </w:r>
      <w:r w:rsidRPr="00D0481B">
        <w:rPr>
          <w:rFonts w:cs="Arial"/>
          <w:szCs w:val="28"/>
        </w:rPr>
        <w:t>.</w:t>
      </w:r>
    </w:p>
    <w:p w:rsidR="00E54CD9" w:rsidRPr="00D0481B" w:rsidRDefault="00E54CD9" w:rsidP="009C6B61">
      <w:pPr>
        <w:ind w:firstLine="709"/>
        <w:rPr>
          <w:rFonts w:cs="Arial"/>
          <w:szCs w:val="28"/>
        </w:rPr>
      </w:pPr>
      <w:r w:rsidRPr="00D0481B">
        <w:rPr>
          <w:rFonts w:cs="Arial"/>
          <w:szCs w:val="28"/>
        </w:rPr>
        <w:lastRenderedPageBreak/>
        <w:t>По состоянию на 1 января 2019</w:t>
      </w:r>
      <w:r w:rsidR="009C6B61">
        <w:rPr>
          <w:rFonts w:cs="Arial"/>
          <w:szCs w:val="28"/>
        </w:rPr>
        <w:t xml:space="preserve"> </w:t>
      </w:r>
      <w:r w:rsidRPr="00D0481B">
        <w:rPr>
          <w:rFonts w:cs="Arial"/>
          <w:szCs w:val="28"/>
        </w:rPr>
        <w:t>г</w:t>
      </w:r>
      <w:r w:rsidR="009C6B61">
        <w:rPr>
          <w:rFonts w:cs="Arial"/>
          <w:szCs w:val="28"/>
        </w:rPr>
        <w:t>.</w:t>
      </w:r>
      <w:r w:rsidRPr="00D0481B">
        <w:rPr>
          <w:rFonts w:cs="Arial"/>
          <w:szCs w:val="28"/>
        </w:rPr>
        <w:t xml:space="preserve"> паллиативная медицинская помощь в Ре</w:t>
      </w:r>
      <w:r w:rsidRPr="00D0481B">
        <w:rPr>
          <w:rFonts w:cs="Arial"/>
          <w:szCs w:val="28"/>
        </w:rPr>
        <w:t>с</w:t>
      </w:r>
      <w:r w:rsidRPr="00D0481B">
        <w:rPr>
          <w:rFonts w:cs="Arial"/>
          <w:szCs w:val="28"/>
        </w:rPr>
        <w:t>публике Тыва предоставлена 25 стационарными койками, в том числе 21 койкой для взрослого населения и 4 койк</w:t>
      </w:r>
      <w:r w:rsidR="009C6B61">
        <w:rPr>
          <w:rFonts w:cs="Arial"/>
          <w:szCs w:val="28"/>
        </w:rPr>
        <w:t xml:space="preserve">ами для оказания помощи детям. </w:t>
      </w:r>
      <w:r w:rsidRPr="00D0481B">
        <w:rPr>
          <w:rFonts w:cs="Arial"/>
          <w:szCs w:val="28"/>
        </w:rPr>
        <w:t>Из них 11 коек ра</w:t>
      </w:r>
      <w:r w:rsidRPr="00D0481B">
        <w:rPr>
          <w:rFonts w:cs="Arial"/>
          <w:szCs w:val="28"/>
        </w:rPr>
        <w:t>с</w:t>
      </w:r>
      <w:r w:rsidR="009C6B61">
        <w:rPr>
          <w:rFonts w:cs="Arial"/>
          <w:szCs w:val="28"/>
        </w:rPr>
        <w:t xml:space="preserve">пределены  по районам </w:t>
      </w:r>
      <w:r w:rsidRPr="00D0481B">
        <w:rPr>
          <w:rFonts w:cs="Arial"/>
          <w:szCs w:val="28"/>
        </w:rPr>
        <w:t>Республики Тыва. Обеспеченность паллиативными койками по Республике Тыва составляет 0,78 на 10.000 населения (РФ</w:t>
      </w:r>
      <w:r w:rsidR="009C6B61">
        <w:rPr>
          <w:rFonts w:cs="Arial"/>
          <w:szCs w:val="28"/>
        </w:rPr>
        <w:t xml:space="preserve"> – </w:t>
      </w:r>
      <w:r w:rsidRPr="00D0481B">
        <w:rPr>
          <w:rFonts w:cs="Arial"/>
          <w:szCs w:val="28"/>
        </w:rPr>
        <w:t xml:space="preserve">0,76; СФО – 0,51). </w:t>
      </w:r>
    </w:p>
    <w:p w:rsidR="00E54CD9" w:rsidRPr="00D0481B" w:rsidRDefault="00E54CD9" w:rsidP="009C6B61">
      <w:pPr>
        <w:ind w:firstLine="709"/>
        <w:rPr>
          <w:rFonts w:cs="Arial"/>
          <w:szCs w:val="28"/>
        </w:rPr>
      </w:pPr>
      <w:r w:rsidRPr="00D0481B">
        <w:rPr>
          <w:rFonts w:cs="Arial"/>
          <w:szCs w:val="28"/>
        </w:rPr>
        <w:t>Обеспеченность врачебными ставками для оказания паллиативной медици</w:t>
      </w:r>
      <w:r w:rsidRPr="00D0481B">
        <w:rPr>
          <w:rFonts w:cs="Arial"/>
          <w:szCs w:val="28"/>
        </w:rPr>
        <w:t>н</w:t>
      </w:r>
      <w:r w:rsidRPr="00D0481B">
        <w:rPr>
          <w:rFonts w:cs="Arial"/>
          <w:szCs w:val="28"/>
        </w:rPr>
        <w:t>ской помощи взрослому населению составляет 0,75 на 100 тыс</w:t>
      </w:r>
      <w:r w:rsidR="009C6B61">
        <w:rPr>
          <w:rFonts w:cs="Arial"/>
          <w:szCs w:val="28"/>
        </w:rPr>
        <w:t xml:space="preserve">. </w:t>
      </w:r>
      <w:r w:rsidRPr="00D0481B">
        <w:rPr>
          <w:rFonts w:cs="Arial"/>
          <w:szCs w:val="28"/>
        </w:rPr>
        <w:t xml:space="preserve">населения (норматив 1,0 на 100 тыс. населения). </w:t>
      </w:r>
    </w:p>
    <w:p w:rsidR="00E54CD9" w:rsidRPr="00D0481B" w:rsidRDefault="00E54CD9" w:rsidP="009C6B61">
      <w:pPr>
        <w:ind w:firstLine="709"/>
        <w:rPr>
          <w:rFonts w:cs="Arial"/>
          <w:szCs w:val="28"/>
        </w:rPr>
      </w:pPr>
      <w:r w:rsidRPr="00D0481B">
        <w:rPr>
          <w:rFonts w:cs="Arial"/>
          <w:szCs w:val="28"/>
        </w:rPr>
        <w:t xml:space="preserve">На основании приказа Минздрава Республики Тыва от 25 ноября 2016 г. </w:t>
      </w:r>
      <w:r w:rsidR="009C6B61">
        <w:rPr>
          <w:rFonts w:cs="Arial"/>
          <w:szCs w:val="28"/>
        </w:rPr>
        <w:t xml:space="preserve">             </w:t>
      </w:r>
      <w:r w:rsidRPr="00D0481B">
        <w:rPr>
          <w:rFonts w:cs="Arial"/>
          <w:szCs w:val="28"/>
        </w:rPr>
        <w:t>№ 1417/1 создан регистр пациентов, нуждающихся в назначении наркотических обезболивающих лекарственных препаратов по медицинским показаниям с прил</w:t>
      </w:r>
      <w:r w:rsidRPr="00D0481B">
        <w:rPr>
          <w:rFonts w:cs="Arial"/>
          <w:szCs w:val="28"/>
        </w:rPr>
        <w:t>о</w:t>
      </w:r>
      <w:r w:rsidRPr="00D0481B">
        <w:rPr>
          <w:rFonts w:cs="Arial"/>
          <w:szCs w:val="28"/>
        </w:rPr>
        <w:t>жением о порядке ведения регистра пациентов.</w:t>
      </w:r>
    </w:p>
    <w:p w:rsidR="00E54CD9" w:rsidRPr="00D0481B" w:rsidRDefault="00E54CD9" w:rsidP="009C6B61">
      <w:pPr>
        <w:ind w:firstLine="709"/>
        <w:rPr>
          <w:rFonts w:cs="Arial"/>
          <w:szCs w:val="28"/>
        </w:rPr>
      </w:pPr>
      <w:r w:rsidRPr="00D0481B">
        <w:rPr>
          <w:rFonts w:cs="Arial"/>
          <w:szCs w:val="28"/>
        </w:rPr>
        <w:t>По состоянию на 20 июня 2019 г</w:t>
      </w:r>
      <w:r w:rsidR="009C6B61">
        <w:rPr>
          <w:rFonts w:cs="Arial"/>
          <w:szCs w:val="28"/>
        </w:rPr>
        <w:t>.</w:t>
      </w:r>
      <w:r w:rsidRPr="00D0481B">
        <w:rPr>
          <w:rFonts w:cs="Arial"/>
          <w:szCs w:val="28"/>
        </w:rPr>
        <w:t xml:space="preserve"> всего в республике зарегистрировано 224 больных, нуждающихся в оказании паллиативной медицинской помощи (в том чи</w:t>
      </w:r>
      <w:r w:rsidRPr="00D0481B">
        <w:rPr>
          <w:rFonts w:cs="Arial"/>
          <w:szCs w:val="28"/>
        </w:rPr>
        <w:t>с</w:t>
      </w:r>
      <w:r w:rsidRPr="00D0481B">
        <w:rPr>
          <w:rFonts w:cs="Arial"/>
          <w:szCs w:val="28"/>
        </w:rPr>
        <w:t xml:space="preserve">ле 35детей).  </w:t>
      </w:r>
    </w:p>
    <w:p w:rsidR="00E54CD9" w:rsidRPr="00D0481B" w:rsidRDefault="00E54CD9" w:rsidP="009C6B61">
      <w:pPr>
        <w:ind w:firstLine="709"/>
        <w:rPr>
          <w:rFonts w:cs="Arial"/>
          <w:szCs w:val="28"/>
        </w:rPr>
      </w:pPr>
      <w:r w:rsidRPr="00D0481B">
        <w:rPr>
          <w:rFonts w:cs="Arial"/>
          <w:szCs w:val="28"/>
        </w:rPr>
        <w:t>В 2018 году на развитие паллиативной медицинской помощи в рамках ме</w:t>
      </w:r>
      <w:r w:rsidRPr="00D0481B">
        <w:rPr>
          <w:rFonts w:cs="Arial"/>
          <w:szCs w:val="28"/>
        </w:rPr>
        <w:t>ж</w:t>
      </w:r>
      <w:r w:rsidRPr="00D0481B">
        <w:rPr>
          <w:rFonts w:cs="Arial"/>
          <w:szCs w:val="28"/>
        </w:rPr>
        <w:t xml:space="preserve">бюджетных трансфертов выделено 9 997,0 тыс. рублей. Средства предназначены на приобретение медоборудования и лекарственных препаратов. </w:t>
      </w:r>
    </w:p>
    <w:p w:rsidR="00E54CD9" w:rsidRPr="00D0481B" w:rsidRDefault="00E54CD9" w:rsidP="009C6B61">
      <w:pPr>
        <w:ind w:firstLine="709"/>
        <w:rPr>
          <w:rFonts w:cs="Arial"/>
          <w:szCs w:val="28"/>
        </w:rPr>
      </w:pPr>
      <w:r w:rsidRPr="00D0481B">
        <w:rPr>
          <w:rFonts w:cs="Arial"/>
          <w:szCs w:val="28"/>
        </w:rPr>
        <w:t>Всего заключено 39 государственных контрактов</w:t>
      </w:r>
      <w:r w:rsidR="009C6B61">
        <w:rPr>
          <w:rFonts w:cs="Arial"/>
          <w:szCs w:val="28"/>
        </w:rPr>
        <w:t>,</w:t>
      </w:r>
      <w:r w:rsidRPr="00D0481B">
        <w:rPr>
          <w:rFonts w:cs="Arial"/>
          <w:szCs w:val="28"/>
        </w:rPr>
        <w:t xml:space="preserve"> в т</w:t>
      </w:r>
      <w:r w:rsidR="009C6B61">
        <w:rPr>
          <w:rFonts w:cs="Arial"/>
          <w:szCs w:val="28"/>
        </w:rPr>
        <w:t>ом числе</w:t>
      </w:r>
      <w:r w:rsidRPr="00D0481B">
        <w:rPr>
          <w:rFonts w:cs="Arial"/>
          <w:szCs w:val="28"/>
        </w:rPr>
        <w:t xml:space="preserve"> 33 на закупку медицинских оборудований на сумму 8 213,00 тыс. рублей, 6 на поставку лекарс</w:t>
      </w:r>
      <w:r w:rsidRPr="00D0481B">
        <w:rPr>
          <w:rFonts w:cs="Arial"/>
          <w:szCs w:val="28"/>
        </w:rPr>
        <w:t>т</w:t>
      </w:r>
      <w:r w:rsidRPr="00D0481B">
        <w:rPr>
          <w:rFonts w:cs="Arial"/>
          <w:szCs w:val="28"/>
        </w:rPr>
        <w:t xml:space="preserve">венных препаратов на сумму 1 784,00 тыс. рублей. Профинансировано и освоено </w:t>
      </w:r>
      <w:r w:rsidR="009C6B61">
        <w:rPr>
          <w:rFonts w:cs="Arial"/>
          <w:szCs w:val="28"/>
        </w:rPr>
        <w:t xml:space="preserve">         </w:t>
      </w:r>
      <w:r w:rsidRPr="00D0481B">
        <w:rPr>
          <w:rFonts w:cs="Arial"/>
          <w:szCs w:val="28"/>
        </w:rPr>
        <w:t>9 997,0 тыс. рублей (100%). В соответствии с госконрактами приобретены: аппарат искусственной вентиляц</w:t>
      </w:r>
      <w:r w:rsidR="009C6B61">
        <w:rPr>
          <w:rFonts w:cs="Arial"/>
          <w:szCs w:val="28"/>
        </w:rPr>
        <w:t xml:space="preserve">ии легких в количестве 1 шт., </w:t>
      </w:r>
      <w:r w:rsidRPr="00D0481B">
        <w:rPr>
          <w:rFonts w:cs="Arial"/>
          <w:szCs w:val="28"/>
        </w:rPr>
        <w:t>кислородные концентраторы в количестве 9 шт., хирургические отсасыватели крови, гноя и различных жидк</w:t>
      </w:r>
      <w:r w:rsidRPr="00D0481B">
        <w:rPr>
          <w:rFonts w:cs="Arial"/>
          <w:szCs w:val="28"/>
        </w:rPr>
        <w:t>о</w:t>
      </w:r>
      <w:r w:rsidRPr="00D0481B">
        <w:rPr>
          <w:rFonts w:cs="Arial"/>
          <w:szCs w:val="28"/>
        </w:rPr>
        <w:t>стей, частиц тканей и газов из операционных ран и других полостей во время и п</w:t>
      </w:r>
      <w:r w:rsidRPr="00D0481B">
        <w:rPr>
          <w:rFonts w:cs="Arial"/>
          <w:szCs w:val="28"/>
        </w:rPr>
        <w:t>о</w:t>
      </w:r>
      <w:r w:rsidRPr="00D0481B">
        <w:rPr>
          <w:rFonts w:cs="Arial"/>
          <w:szCs w:val="28"/>
        </w:rPr>
        <w:t xml:space="preserve">сле операций </w:t>
      </w:r>
      <w:r w:rsidR="009C6B61">
        <w:rPr>
          <w:rFonts w:cs="Arial"/>
          <w:szCs w:val="28"/>
        </w:rPr>
        <w:t xml:space="preserve">и в других необходимых случаях </w:t>
      </w:r>
      <w:r w:rsidRPr="00D0481B">
        <w:rPr>
          <w:rFonts w:cs="Arial"/>
          <w:szCs w:val="28"/>
        </w:rPr>
        <w:t>в количестве 3 шт., функциональные медицинские кровати в количестве 21 шт., модуль КМИС для организации монит</w:t>
      </w:r>
      <w:r w:rsidRPr="00D0481B">
        <w:rPr>
          <w:rFonts w:cs="Arial"/>
          <w:szCs w:val="28"/>
        </w:rPr>
        <w:t>о</w:t>
      </w:r>
      <w:r w:rsidRPr="00D0481B">
        <w:rPr>
          <w:rFonts w:cs="Arial"/>
          <w:szCs w:val="28"/>
        </w:rPr>
        <w:t>ринга оказания паллиативной медицинской помощи детям и взрослым, расходные материал</w:t>
      </w:r>
      <w:r w:rsidR="009C6B61">
        <w:rPr>
          <w:rFonts w:cs="Arial"/>
          <w:szCs w:val="28"/>
        </w:rPr>
        <w:t>ы для паллиативных больных, в том числе</w:t>
      </w:r>
      <w:r w:rsidRPr="00D0481B">
        <w:rPr>
          <w:rFonts w:cs="Arial"/>
          <w:szCs w:val="28"/>
        </w:rPr>
        <w:t xml:space="preserve"> на дому.</w:t>
      </w:r>
    </w:p>
    <w:p w:rsidR="00E54CD9" w:rsidRPr="00D0481B" w:rsidRDefault="00E54CD9" w:rsidP="009C6B61">
      <w:pPr>
        <w:ind w:firstLine="709"/>
        <w:rPr>
          <w:rFonts w:cs="Arial"/>
          <w:szCs w:val="28"/>
        </w:rPr>
      </w:pPr>
      <w:r w:rsidRPr="00D0481B">
        <w:rPr>
          <w:rFonts w:cs="Arial"/>
          <w:szCs w:val="28"/>
        </w:rPr>
        <w:t xml:space="preserve">С целью обеспечения медицинских организаций, оказывающих паллиативную медицинскую помощь медицинскими изделиями, в том числе для использования на дому в соответствии с порядками оказания паллиативной медицинской помощи взрослому населению и детям Министерством здравоохранения Республики Тыва издан приказ от 11 июля 2018 г. № 818 </w:t>
      </w:r>
      <w:r w:rsidR="00EE6BB6">
        <w:rPr>
          <w:rFonts w:cs="Arial"/>
          <w:szCs w:val="28"/>
        </w:rPr>
        <w:t>«</w:t>
      </w:r>
      <w:r w:rsidRPr="00D0481B">
        <w:rPr>
          <w:rFonts w:cs="Arial"/>
          <w:szCs w:val="28"/>
        </w:rPr>
        <w:t>Об утверждении перечня необходимых л</w:t>
      </w:r>
      <w:r w:rsidRPr="00D0481B">
        <w:rPr>
          <w:rFonts w:cs="Arial"/>
          <w:szCs w:val="28"/>
        </w:rPr>
        <w:t>е</w:t>
      </w:r>
      <w:r w:rsidRPr="00D0481B">
        <w:rPr>
          <w:rFonts w:cs="Arial"/>
          <w:szCs w:val="28"/>
        </w:rPr>
        <w:t>карственных препаратов включая обезболивающие, организация мониторинга ок</w:t>
      </w:r>
      <w:r w:rsidRPr="00D0481B">
        <w:rPr>
          <w:rFonts w:cs="Arial"/>
          <w:szCs w:val="28"/>
        </w:rPr>
        <w:t>а</w:t>
      </w:r>
      <w:r w:rsidRPr="00D0481B">
        <w:rPr>
          <w:rFonts w:cs="Arial"/>
          <w:szCs w:val="28"/>
        </w:rPr>
        <w:t>зания паллиативной медицинской помощи взрослым и детям, обеспечение медици</w:t>
      </w:r>
      <w:r w:rsidRPr="00D0481B">
        <w:rPr>
          <w:rFonts w:cs="Arial"/>
          <w:szCs w:val="28"/>
        </w:rPr>
        <w:t>н</w:t>
      </w:r>
      <w:r w:rsidRPr="00D0481B">
        <w:rPr>
          <w:rFonts w:cs="Arial"/>
          <w:szCs w:val="28"/>
        </w:rPr>
        <w:t>ских организаций, оказывающих паллиативную помощь, медицинскими изделиями, в том числе для использования на дому</w:t>
      </w:r>
      <w:r w:rsidR="00EE6BB6">
        <w:rPr>
          <w:rFonts w:cs="Arial"/>
          <w:szCs w:val="28"/>
        </w:rPr>
        <w:t>»</w:t>
      </w:r>
      <w:r w:rsidRPr="00D0481B">
        <w:rPr>
          <w:rFonts w:cs="Arial"/>
          <w:szCs w:val="28"/>
        </w:rPr>
        <w:t>.</w:t>
      </w:r>
    </w:p>
    <w:p w:rsidR="00E54CD9" w:rsidRPr="00D0481B" w:rsidRDefault="00E54CD9" w:rsidP="009C6B61">
      <w:pPr>
        <w:ind w:firstLine="709"/>
        <w:rPr>
          <w:rFonts w:cs="Arial"/>
          <w:szCs w:val="28"/>
        </w:rPr>
      </w:pPr>
      <w:r w:rsidRPr="00D0481B">
        <w:rPr>
          <w:rFonts w:cs="Arial"/>
          <w:szCs w:val="28"/>
        </w:rPr>
        <w:t>Для улучшения качества оказания паллиативной медицинской помощи запл</w:t>
      </w:r>
      <w:r w:rsidRPr="00D0481B">
        <w:rPr>
          <w:rFonts w:cs="Arial"/>
          <w:szCs w:val="28"/>
        </w:rPr>
        <w:t>а</w:t>
      </w:r>
      <w:r w:rsidRPr="00D0481B">
        <w:rPr>
          <w:rFonts w:cs="Arial"/>
          <w:szCs w:val="28"/>
        </w:rPr>
        <w:t xml:space="preserve">нирована организация выездной патронажной службы на базе государственного </w:t>
      </w:r>
      <w:r w:rsidRPr="00D0481B">
        <w:rPr>
          <w:rFonts w:cs="Arial"/>
          <w:szCs w:val="28"/>
        </w:rPr>
        <w:lastRenderedPageBreak/>
        <w:t xml:space="preserve">бюджетного учреждения здравоохранения Республики Тыва </w:t>
      </w:r>
      <w:r w:rsidR="00EE6BB6">
        <w:rPr>
          <w:rFonts w:cs="Arial"/>
          <w:szCs w:val="28"/>
        </w:rPr>
        <w:t>«</w:t>
      </w:r>
      <w:r w:rsidRPr="00D0481B">
        <w:rPr>
          <w:rFonts w:cs="Arial"/>
          <w:szCs w:val="28"/>
        </w:rPr>
        <w:t>Городская поликл</w:t>
      </w:r>
      <w:r w:rsidRPr="00D0481B">
        <w:rPr>
          <w:rFonts w:cs="Arial"/>
          <w:szCs w:val="28"/>
        </w:rPr>
        <w:t>и</w:t>
      </w:r>
      <w:r w:rsidRPr="00D0481B">
        <w:rPr>
          <w:rFonts w:cs="Arial"/>
          <w:szCs w:val="28"/>
        </w:rPr>
        <w:t>ника</w:t>
      </w:r>
      <w:r w:rsidR="00EE6BB6">
        <w:rPr>
          <w:rFonts w:cs="Arial"/>
          <w:szCs w:val="28"/>
        </w:rPr>
        <w:t>»</w:t>
      </w:r>
      <w:r w:rsidRPr="00D0481B">
        <w:rPr>
          <w:rFonts w:cs="Arial"/>
          <w:szCs w:val="28"/>
        </w:rPr>
        <w:t xml:space="preserve"> Кызыла, проводится лицензионные работы.</w:t>
      </w:r>
    </w:p>
    <w:p w:rsidR="00E54CD9" w:rsidRPr="00D0481B" w:rsidRDefault="00E54CD9" w:rsidP="009C6B61">
      <w:pPr>
        <w:ind w:firstLine="709"/>
        <w:rPr>
          <w:rFonts w:cs="Arial"/>
          <w:szCs w:val="28"/>
        </w:rPr>
      </w:pPr>
      <w:r w:rsidRPr="00D0481B">
        <w:rPr>
          <w:rFonts w:cs="Arial"/>
          <w:szCs w:val="28"/>
        </w:rPr>
        <w:t>В рамках соглашения о предоставлении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w:t>
      </w:r>
      <w:r w:rsidRPr="00D0481B">
        <w:rPr>
          <w:rFonts w:cs="Arial"/>
          <w:szCs w:val="28"/>
        </w:rPr>
        <w:t>о</w:t>
      </w:r>
      <w:r w:rsidRPr="00D0481B">
        <w:rPr>
          <w:rFonts w:cs="Arial"/>
          <w:szCs w:val="28"/>
        </w:rPr>
        <w:t>приятия по развитию системы паллиативной медицинской помощи от 11 февраля 2019 г</w:t>
      </w:r>
      <w:r w:rsidR="00F33D42">
        <w:rPr>
          <w:rFonts w:cs="Arial"/>
          <w:szCs w:val="28"/>
        </w:rPr>
        <w:t>.</w:t>
      </w:r>
      <w:r w:rsidRPr="00D0481B">
        <w:rPr>
          <w:rFonts w:cs="Arial"/>
          <w:szCs w:val="28"/>
        </w:rPr>
        <w:t xml:space="preserve"> №</w:t>
      </w:r>
      <w:r w:rsidR="00F33D42">
        <w:rPr>
          <w:rFonts w:cs="Arial"/>
          <w:szCs w:val="28"/>
        </w:rPr>
        <w:t xml:space="preserve"> </w:t>
      </w:r>
      <w:r w:rsidRPr="00D0481B">
        <w:rPr>
          <w:rFonts w:cs="Arial"/>
          <w:szCs w:val="28"/>
        </w:rPr>
        <w:t>056-08-2019-399 предусмотрено 9113800,00 руб., в том числе для обезб</w:t>
      </w:r>
      <w:r w:rsidRPr="00D0481B">
        <w:rPr>
          <w:rFonts w:cs="Arial"/>
          <w:szCs w:val="28"/>
        </w:rPr>
        <w:t>о</w:t>
      </w:r>
      <w:r w:rsidRPr="00D0481B">
        <w:rPr>
          <w:rFonts w:cs="Arial"/>
          <w:szCs w:val="28"/>
        </w:rPr>
        <w:t xml:space="preserve">ливания 1 000 000,00 руб. По итогам проведенных торгов заключены контракты на поставку медицинского оборудования на сумму 2 274,86 тыс. рублей. Не состоялся </w:t>
      </w:r>
      <w:r w:rsidR="00F33D42">
        <w:rPr>
          <w:rFonts w:cs="Arial"/>
          <w:szCs w:val="28"/>
        </w:rPr>
        <w:t xml:space="preserve"> </w:t>
      </w:r>
      <w:r w:rsidRPr="00D0481B">
        <w:rPr>
          <w:rFonts w:cs="Arial"/>
          <w:szCs w:val="28"/>
        </w:rPr>
        <w:t>1 электронный аукцион на сумму 1 059,72 тыс. рублей. Получена экономия в разм</w:t>
      </w:r>
      <w:r w:rsidRPr="00D0481B">
        <w:rPr>
          <w:rFonts w:cs="Arial"/>
          <w:szCs w:val="28"/>
        </w:rPr>
        <w:t>е</w:t>
      </w:r>
      <w:r w:rsidRPr="00D0481B">
        <w:rPr>
          <w:rFonts w:cs="Arial"/>
          <w:szCs w:val="28"/>
        </w:rPr>
        <w:t>ре 176,96 тыс. рублей.</w:t>
      </w:r>
    </w:p>
    <w:p w:rsidR="00E54CD9" w:rsidRPr="00D0481B" w:rsidRDefault="00E54CD9" w:rsidP="009C6B61">
      <w:pPr>
        <w:ind w:firstLine="709"/>
        <w:rPr>
          <w:rFonts w:cs="Arial"/>
          <w:szCs w:val="28"/>
        </w:rPr>
      </w:pPr>
      <w:r w:rsidRPr="00D0481B">
        <w:rPr>
          <w:rFonts w:cs="Arial"/>
          <w:szCs w:val="28"/>
        </w:rPr>
        <w:t>На оставшуюся сумму в размере 4 602,0 тыс. рублей заявки на приобретение медицинского оборудования находятся на стадии подготовки технических характ</w:t>
      </w:r>
      <w:r w:rsidRPr="00D0481B">
        <w:rPr>
          <w:rFonts w:cs="Arial"/>
          <w:szCs w:val="28"/>
        </w:rPr>
        <w:t>е</w:t>
      </w:r>
      <w:r w:rsidRPr="00D0481B">
        <w:rPr>
          <w:rFonts w:cs="Arial"/>
          <w:szCs w:val="28"/>
        </w:rPr>
        <w:t>ристик и обоснования начальной (максимальной) цены контракта и будут отправл</w:t>
      </w:r>
      <w:r w:rsidRPr="00D0481B">
        <w:rPr>
          <w:rFonts w:cs="Arial"/>
          <w:szCs w:val="28"/>
        </w:rPr>
        <w:t>е</w:t>
      </w:r>
      <w:r w:rsidRPr="00D0481B">
        <w:rPr>
          <w:rFonts w:cs="Arial"/>
          <w:szCs w:val="28"/>
        </w:rPr>
        <w:t>ны, в соответствии с планом-графиком закупок. Таким образом, по данному напра</w:t>
      </w:r>
      <w:r w:rsidRPr="00D0481B">
        <w:rPr>
          <w:rFonts w:cs="Arial"/>
          <w:szCs w:val="28"/>
        </w:rPr>
        <w:t>в</w:t>
      </w:r>
      <w:r w:rsidRPr="00D0481B">
        <w:rPr>
          <w:rFonts w:cs="Arial"/>
          <w:szCs w:val="28"/>
        </w:rPr>
        <w:t>лению, всего законтрактовано 2 274,86 тыс. рублей, что составляет 26,3</w:t>
      </w:r>
      <w:r w:rsidR="00F33D42">
        <w:rPr>
          <w:rFonts w:cs="Arial"/>
          <w:szCs w:val="28"/>
        </w:rPr>
        <w:t xml:space="preserve"> процента</w:t>
      </w:r>
      <w:r w:rsidRPr="00D0481B">
        <w:rPr>
          <w:rFonts w:cs="Arial"/>
          <w:szCs w:val="28"/>
        </w:rPr>
        <w:t xml:space="preserve"> от общей суммы субсидии в размере 8 658,10 тыс. рублей.</w:t>
      </w:r>
    </w:p>
    <w:p w:rsidR="00D0481B" w:rsidRPr="004777BE" w:rsidRDefault="00D0481B" w:rsidP="00E54CD9">
      <w:pPr>
        <w:spacing w:line="240" w:lineRule="auto"/>
        <w:ind w:firstLine="567"/>
        <w:rPr>
          <w:rFonts w:cs="Arial"/>
          <w:b/>
          <w:sz w:val="24"/>
          <w:szCs w:val="24"/>
        </w:rPr>
      </w:pPr>
    </w:p>
    <w:p w:rsidR="00E54CD9" w:rsidRPr="00F33D42" w:rsidRDefault="00F33D42" w:rsidP="00591D6B">
      <w:pPr>
        <w:spacing w:line="240" w:lineRule="auto"/>
        <w:jc w:val="center"/>
        <w:rPr>
          <w:rFonts w:cs="Arial"/>
          <w:szCs w:val="28"/>
        </w:rPr>
      </w:pPr>
      <w:r>
        <w:rPr>
          <w:rFonts w:cs="Arial"/>
          <w:szCs w:val="28"/>
        </w:rPr>
        <w:t>Э</w:t>
      </w:r>
      <w:r w:rsidRPr="00F33D42">
        <w:rPr>
          <w:rFonts w:cs="Arial"/>
          <w:szCs w:val="28"/>
        </w:rPr>
        <w:t>йджизм</w:t>
      </w:r>
    </w:p>
    <w:p w:rsidR="00D0481B" w:rsidRPr="004777BE" w:rsidRDefault="00D0481B" w:rsidP="00D0481B">
      <w:pPr>
        <w:spacing w:line="240" w:lineRule="auto"/>
        <w:ind w:firstLine="567"/>
        <w:jc w:val="center"/>
        <w:rPr>
          <w:rFonts w:cs="Arial"/>
          <w:b/>
          <w:sz w:val="24"/>
          <w:szCs w:val="24"/>
        </w:rPr>
      </w:pPr>
    </w:p>
    <w:p w:rsidR="00E54CD9" w:rsidRPr="00D0481B" w:rsidRDefault="00E54CD9" w:rsidP="00F33D42">
      <w:pPr>
        <w:ind w:firstLine="709"/>
        <w:rPr>
          <w:rFonts w:cs="Arial"/>
          <w:szCs w:val="28"/>
        </w:rPr>
      </w:pPr>
      <w:r w:rsidRPr="00D0481B">
        <w:rPr>
          <w:rFonts w:cs="Arial"/>
          <w:szCs w:val="28"/>
        </w:rPr>
        <w:t>Эйджизм – это создание стереотипов и дискриминация отдельных людей или групп людей по возрастному признаку; эйджизм может проявляться в разных фо</w:t>
      </w:r>
      <w:r w:rsidRPr="00D0481B">
        <w:rPr>
          <w:rFonts w:cs="Arial"/>
          <w:szCs w:val="28"/>
        </w:rPr>
        <w:t>р</w:t>
      </w:r>
      <w:r w:rsidRPr="00D0481B">
        <w:rPr>
          <w:rFonts w:cs="Arial"/>
          <w:szCs w:val="28"/>
        </w:rPr>
        <w:t>мах, включая предвзятое отношение, дискриминационную практику или инстит</w:t>
      </w:r>
      <w:r w:rsidRPr="00D0481B">
        <w:rPr>
          <w:rFonts w:cs="Arial"/>
          <w:szCs w:val="28"/>
        </w:rPr>
        <w:t>у</w:t>
      </w:r>
      <w:r w:rsidRPr="00D0481B">
        <w:rPr>
          <w:rFonts w:cs="Arial"/>
          <w:szCs w:val="28"/>
        </w:rPr>
        <w:t>циональные меры политики и практики, способствующие закреплению стереоти</w:t>
      </w:r>
      <w:r w:rsidRPr="00D0481B">
        <w:rPr>
          <w:rFonts w:cs="Arial"/>
          <w:szCs w:val="28"/>
        </w:rPr>
        <w:t>п</w:t>
      </w:r>
      <w:r w:rsidRPr="00D0481B">
        <w:rPr>
          <w:rFonts w:cs="Arial"/>
          <w:szCs w:val="28"/>
        </w:rPr>
        <w:t>ных представлений.</w:t>
      </w:r>
    </w:p>
    <w:p w:rsidR="00E54CD9" w:rsidRPr="00D0481B" w:rsidRDefault="00E54CD9" w:rsidP="00F33D42">
      <w:pPr>
        <w:ind w:firstLine="709"/>
        <w:rPr>
          <w:rFonts w:cs="Arial"/>
          <w:szCs w:val="28"/>
        </w:rPr>
      </w:pPr>
      <w:r w:rsidRPr="00D0481B">
        <w:rPr>
          <w:rFonts w:cs="Arial"/>
          <w:szCs w:val="28"/>
        </w:rPr>
        <w:t>Эйджизм широко распространен и исходит из того, что все члены группы (н</w:t>
      </w:r>
      <w:r w:rsidRPr="00D0481B">
        <w:rPr>
          <w:rFonts w:cs="Arial"/>
          <w:szCs w:val="28"/>
        </w:rPr>
        <w:t>а</w:t>
      </w:r>
      <w:r w:rsidRPr="00D0481B">
        <w:rPr>
          <w:rFonts w:cs="Arial"/>
          <w:szCs w:val="28"/>
        </w:rPr>
        <w:t>пример, пожилых людей) одинаковы. Подобно расизму и сексизму эйджизм пресл</w:t>
      </w:r>
      <w:r w:rsidRPr="00D0481B">
        <w:rPr>
          <w:rFonts w:cs="Arial"/>
          <w:szCs w:val="28"/>
        </w:rPr>
        <w:t>е</w:t>
      </w:r>
      <w:r w:rsidRPr="00D0481B">
        <w:rPr>
          <w:rFonts w:cs="Arial"/>
          <w:szCs w:val="28"/>
        </w:rPr>
        <w:t>дует социальную и экономическую цель: узаконить и поддерживать неравенства между группами людей. Дело не в том, как мы выглядим. Дело в том, как люди, имеющие влияние, придают значение тому, как мы выглядим. В 2014 г</w:t>
      </w:r>
      <w:r w:rsidR="00F33D42">
        <w:rPr>
          <w:rFonts w:cs="Arial"/>
          <w:szCs w:val="28"/>
        </w:rPr>
        <w:t>оду</w:t>
      </w:r>
      <w:r w:rsidRPr="00D0481B">
        <w:rPr>
          <w:rFonts w:cs="Arial"/>
          <w:szCs w:val="28"/>
        </w:rPr>
        <w:t xml:space="preserve"> прав</w:t>
      </w:r>
      <w:r w:rsidRPr="00D0481B">
        <w:rPr>
          <w:rFonts w:cs="Arial"/>
          <w:szCs w:val="28"/>
        </w:rPr>
        <w:t>и</w:t>
      </w:r>
      <w:r w:rsidRPr="00D0481B">
        <w:rPr>
          <w:rFonts w:cs="Arial"/>
          <w:szCs w:val="28"/>
        </w:rPr>
        <w:t xml:space="preserve">тельства разных стран признали эйджизм </w:t>
      </w:r>
      <w:r w:rsidR="00EE6BB6">
        <w:rPr>
          <w:rFonts w:cs="Arial"/>
          <w:szCs w:val="28"/>
        </w:rPr>
        <w:t>«</w:t>
      </w:r>
      <w:r w:rsidRPr="00D0481B">
        <w:rPr>
          <w:rFonts w:cs="Arial"/>
          <w:szCs w:val="28"/>
        </w:rPr>
        <w:t>общим источником, оправданием и дв</w:t>
      </w:r>
      <w:r w:rsidRPr="00D0481B">
        <w:rPr>
          <w:rFonts w:cs="Arial"/>
          <w:szCs w:val="28"/>
        </w:rPr>
        <w:t>и</w:t>
      </w:r>
      <w:r w:rsidRPr="00D0481B">
        <w:rPr>
          <w:rFonts w:cs="Arial"/>
          <w:szCs w:val="28"/>
        </w:rPr>
        <w:t>жущей силой дискриминации по возрастному признаку</w:t>
      </w:r>
      <w:r w:rsidR="00EE6BB6">
        <w:rPr>
          <w:rFonts w:cs="Arial"/>
          <w:szCs w:val="28"/>
        </w:rPr>
        <w:t>»</w:t>
      </w:r>
      <w:r w:rsidRPr="00D0481B">
        <w:rPr>
          <w:rFonts w:cs="Arial"/>
          <w:szCs w:val="28"/>
        </w:rPr>
        <w:t>.</w:t>
      </w:r>
    </w:p>
    <w:p w:rsidR="00E54CD9" w:rsidRPr="00D0481B" w:rsidRDefault="00E54CD9" w:rsidP="00F33D42">
      <w:pPr>
        <w:ind w:firstLine="709"/>
        <w:rPr>
          <w:rFonts w:cs="Arial"/>
          <w:szCs w:val="28"/>
        </w:rPr>
      </w:pPr>
      <w:r w:rsidRPr="00D0481B">
        <w:rPr>
          <w:rFonts w:cs="Arial"/>
          <w:szCs w:val="28"/>
        </w:rPr>
        <w:t>Негативные эйджисткие установки широко распространены в обществах и не ограничиваются какой-либо одной социальной или этнической группой. Исследов</w:t>
      </w:r>
      <w:r w:rsidRPr="00D0481B">
        <w:rPr>
          <w:rFonts w:cs="Arial"/>
          <w:szCs w:val="28"/>
        </w:rPr>
        <w:t>а</w:t>
      </w:r>
      <w:r w:rsidRPr="00D0481B">
        <w:rPr>
          <w:rFonts w:cs="Arial"/>
          <w:szCs w:val="28"/>
        </w:rPr>
        <w:t>ния показывают, что в настоящее время эйджизм может быть распространен даже шире, чем сексизм и расизм. Это имеет серьезные последствия как для пожилых людей, так и для общества в целом. Так, например, эйджизм ограничивает круг з</w:t>
      </w:r>
      <w:r w:rsidRPr="00D0481B">
        <w:rPr>
          <w:rFonts w:cs="Arial"/>
          <w:szCs w:val="28"/>
        </w:rPr>
        <w:t>а</w:t>
      </w:r>
      <w:r w:rsidRPr="00D0481B">
        <w:rPr>
          <w:rFonts w:cs="Arial"/>
          <w:szCs w:val="28"/>
        </w:rPr>
        <w:t>даваемых вопросов и способы осмысления проблем и, таким образом, является о</w:t>
      </w:r>
      <w:r w:rsidRPr="00D0481B">
        <w:rPr>
          <w:rFonts w:cs="Arial"/>
          <w:szCs w:val="28"/>
        </w:rPr>
        <w:t>д</w:t>
      </w:r>
      <w:r w:rsidRPr="00D0481B">
        <w:rPr>
          <w:rFonts w:cs="Arial"/>
          <w:szCs w:val="28"/>
        </w:rPr>
        <w:t>ним из основных препятствий на пути разработки надлежащих мер политики.</w:t>
      </w:r>
    </w:p>
    <w:p w:rsidR="00E54CD9" w:rsidRPr="00D0481B" w:rsidRDefault="00E54CD9" w:rsidP="00F33D42">
      <w:pPr>
        <w:ind w:firstLine="709"/>
        <w:rPr>
          <w:rFonts w:cs="Arial"/>
          <w:szCs w:val="28"/>
        </w:rPr>
      </w:pPr>
      <w:r w:rsidRPr="00D0481B">
        <w:rPr>
          <w:rFonts w:cs="Arial"/>
          <w:szCs w:val="28"/>
        </w:rPr>
        <w:lastRenderedPageBreak/>
        <w:t>Эйджизм оказывает вредное воздействие на здоровье пожилых людей. Иссл</w:t>
      </w:r>
      <w:r w:rsidRPr="00D0481B">
        <w:rPr>
          <w:rFonts w:cs="Arial"/>
          <w:szCs w:val="28"/>
        </w:rPr>
        <w:t>е</w:t>
      </w:r>
      <w:r w:rsidRPr="00D0481B">
        <w:rPr>
          <w:rFonts w:cs="Arial"/>
          <w:szCs w:val="28"/>
        </w:rPr>
        <w:t>дования показывают, что пожилые люди, негативно воспринимающие старение, м</w:t>
      </w:r>
      <w:r w:rsidRPr="00D0481B">
        <w:rPr>
          <w:rFonts w:cs="Arial"/>
          <w:szCs w:val="28"/>
        </w:rPr>
        <w:t>о</w:t>
      </w:r>
      <w:r w:rsidRPr="00D0481B">
        <w:rPr>
          <w:rFonts w:cs="Arial"/>
          <w:szCs w:val="28"/>
        </w:rPr>
        <w:t>гут жить на 7,5 лет меньше, чем пожилые люди с позитивным настроем.</w:t>
      </w:r>
    </w:p>
    <w:p w:rsidR="00E54CD9" w:rsidRPr="00D0481B" w:rsidRDefault="00E54CD9" w:rsidP="00F33D42">
      <w:pPr>
        <w:ind w:firstLine="709"/>
        <w:rPr>
          <w:rFonts w:cs="Arial"/>
          <w:szCs w:val="28"/>
        </w:rPr>
      </w:pPr>
      <w:r w:rsidRPr="00D0481B">
        <w:rPr>
          <w:rFonts w:cs="Arial"/>
          <w:szCs w:val="28"/>
        </w:rPr>
        <w:t>Эйджизм может приводить к сердечно-сосудистому стрессу, ослаблять веру в собственные силы и снижать продуктивность.</w:t>
      </w:r>
    </w:p>
    <w:p w:rsidR="00E54CD9" w:rsidRPr="00D0481B" w:rsidRDefault="00E54CD9" w:rsidP="00F33D42">
      <w:pPr>
        <w:ind w:firstLine="709"/>
        <w:rPr>
          <w:rFonts w:cs="Arial"/>
          <w:szCs w:val="28"/>
        </w:rPr>
      </w:pPr>
      <w:r w:rsidRPr="00D0481B">
        <w:rPr>
          <w:rFonts w:cs="Arial"/>
          <w:szCs w:val="28"/>
        </w:rPr>
        <w:t>Негативные установки широко распространены даже в медицинских и соц</w:t>
      </w:r>
      <w:r w:rsidRPr="00D0481B">
        <w:rPr>
          <w:rFonts w:cs="Arial"/>
          <w:szCs w:val="28"/>
        </w:rPr>
        <w:t>и</w:t>
      </w:r>
      <w:r w:rsidRPr="00D0481B">
        <w:rPr>
          <w:rFonts w:cs="Arial"/>
          <w:szCs w:val="28"/>
        </w:rPr>
        <w:t>альных учреждениях, где находятся наиболее уязвимые пожилые люди.</w:t>
      </w:r>
    </w:p>
    <w:p w:rsidR="00E54CD9" w:rsidRPr="00D0481B" w:rsidRDefault="00E54CD9" w:rsidP="00F33D42">
      <w:pPr>
        <w:ind w:firstLine="709"/>
        <w:rPr>
          <w:rFonts w:cs="Arial"/>
          <w:szCs w:val="28"/>
        </w:rPr>
      </w:pPr>
      <w:r w:rsidRPr="00D0481B">
        <w:rPr>
          <w:rFonts w:cs="Arial"/>
          <w:szCs w:val="28"/>
        </w:rPr>
        <w:t>В основе некоторых из этих предубеждений лежит наблюдаемое снижение биологических функций и осведомленность о таких нарушениях здоровья, как д</w:t>
      </w:r>
      <w:r w:rsidRPr="00D0481B">
        <w:rPr>
          <w:rFonts w:cs="Arial"/>
          <w:szCs w:val="28"/>
        </w:rPr>
        <w:t>е</w:t>
      </w:r>
      <w:r w:rsidRPr="00D0481B">
        <w:rPr>
          <w:rFonts w:cs="Arial"/>
          <w:szCs w:val="28"/>
        </w:rPr>
        <w:t>менция, которые могут ошибочно восприниматься как процессы, сопутствующие нормальному старению.</w:t>
      </w:r>
    </w:p>
    <w:p w:rsidR="00E54CD9" w:rsidRPr="00D0481B" w:rsidRDefault="00E54CD9" w:rsidP="00F33D42">
      <w:pPr>
        <w:ind w:firstLine="709"/>
        <w:rPr>
          <w:rFonts w:cs="Arial"/>
          <w:szCs w:val="28"/>
        </w:rPr>
      </w:pPr>
      <w:r w:rsidRPr="00D0481B">
        <w:rPr>
          <w:rFonts w:cs="Arial"/>
          <w:szCs w:val="28"/>
        </w:rPr>
        <w:t>Дальнейшему социальному укоренению эйджизма может способствовать з</w:t>
      </w:r>
      <w:r w:rsidRPr="00D0481B">
        <w:rPr>
          <w:rFonts w:cs="Arial"/>
          <w:szCs w:val="28"/>
        </w:rPr>
        <w:t>а</w:t>
      </w:r>
      <w:r w:rsidRPr="00D0481B">
        <w:rPr>
          <w:rFonts w:cs="Arial"/>
          <w:szCs w:val="28"/>
        </w:rPr>
        <w:t>крепление среди пожилых людей стереотипов социальной изоляции, физической и когнитивной деградации, отсутствия физической активности и экономического бр</w:t>
      </w:r>
      <w:r w:rsidRPr="00D0481B">
        <w:rPr>
          <w:rFonts w:cs="Arial"/>
          <w:szCs w:val="28"/>
        </w:rPr>
        <w:t>е</w:t>
      </w:r>
      <w:r w:rsidRPr="00D0481B">
        <w:rPr>
          <w:rFonts w:cs="Arial"/>
          <w:szCs w:val="28"/>
        </w:rPr>
        <w:t>мени.</w:t>
      </w:r>
    </w:p>
    <w:p w:rsidR="00E54CD9" w:rsidRPr="00D0481B" w:rsidRDefault="00E54CD9" w:rsidP="00F33D42">
      <w:pPr>
        <w:ind w:firstLine="709"/>
        <w:rPr>
          <w:rFonts w:cs="Arial"/>
          <w:szCs w:val="28"/>
        </w:rPr>
      </w:pPr>
      <w:r w:rsidRPr="00D0481B">
        <w:rPr>
          <w:rFonts w:cs="Arial"/>
          <w:szCs w:val="28"/>
        </w:rPr>
        <w:t>Негативное отношение к долговременному уходу за нуждающимися в нем людьми является препятствием для найма на оплачиваемую работу лиц, осущест</w:t>
      </w:r>
      <w:r w:rsidRPr="00D0481B">
        <w:rPr>
          <w:rFonts w:cs="Arial"/>
          <w:szCs w:val="28"/>
        </w:rPr>
        <w:t>в</w:t>
      </w:r>
      <w:r w:rsidRPr="00D0481B">
        <w:rPr>
          <w:rFonts w:cs="Arial"/>
          <w:szCs w:val="28"/>
        </w:rPr>
        <w:t>ляющих уход, во многих странах. Это может свидетельствовать об эйджизме в кул</w:t>
      </w:r>
      <w:r w:rsidRPr="00D0481B">
        <w:rPr>
          <w:rFonts w:cs="Arial"/>
          <w:szCs w:val="28"/>
        </w:rPr>
        <w:t>ь</w:t>
      </w:r>
      <w:r w:rsidRPr="00D0481B">
        <w:rPr>
          <w:rFonts w:cs="Arial"/>
          <w:szCs w:val="28"/>
        </w:rPr>
        <w:t>туре в более широком смысле, о тенденции отождествлять долговременный уход с плохими рабочими условиями или о низком статусе лиц, осуществляющих уход.</w:t>
      </w:r>
    </w:p>
    <w:p w:rsidR="00E54CD9" w:rsidRPr="00D0481B" w:rsidRDefault="00E54CD9" w:rsidP="00F33D42">
      <w:pPr>
        <w:ind w:firstLine="709"/>
        <w:rPr>
          <w:rFonts w:cs="Arial"/>
          <w:szCs w:val="28"/>
        </w:rPr>
      </w:pPr>
      <w:r w:rsidRPr="00D0481B">
        <w:rPr>
          <w:rFonts w:cs="Arial"/>
          <w:szCs w:val="28"/>
        </w:rPr>
        <w:t>Для борьбы с эйджизмом необходимо новое понимание старения среди всех поколений людей. Такое понимание должно основываться на отказе от устаревшего восприятия пожилых людей в качестве обузы, признании разнообразного опыта п</w:t>
      </w:r>
      <w:r w:rsidRPr="00D0481B">
        <w:rPr>
          <w:rFonts w:cs="Arial"/>
          <w:szCs w:val="28"/>
        </w:rPr>
        <w:t>о</w:t>
      </w:r>
      <w:r w:rsidRPr="00D0481B">
        <w:rPr>
          <w:rFonts w:cs="Arial"/>
          <w:szCs w:val="28"/>
        </w:rPr>
        <w:t>жилых людей и несправедливости эйджизма и готовности к поиску способов лу</w:t>
      </w:r>
      <w:r w:rsidRPr="00D0481B">
        <w:rPr>
          <w:rFonts w:cs="Arial"/>
          <w:szCs w:val="28"/>
        </w:rPr>
        <w:t>ч</w:t>
      </w:r>
      <w:r w:rsidRPr="00D0481B">
        <w:rPr>
          <w:rFonts w:cs="Arial"/>
          <w:szCs w:val="28"/>
        </w:rPr>
        <w:t>шей организации общества.</w:t>
      </w:r>
    </w:p>
    <w:p w:rsidR="00E54CD9" w:rsidRPr="00D0481B" w:rsidRDefault="00E54CD9" w:rsidP="00F33D42">
      <w:pPr>
        <w:ind w:firstLine="709"/>
        <w:rPr>
          <w:rFonts w:cs="Arial"/>
          <w:szCs w:val="28"/>
        </w:rPr>
      </w:pPr>
      <w:r w:rsidRPr="00D0481B">
        <w:rPr>
          <w:rFonts w:cs="Arial"/>
          <w:szCs w:val="28"/>
        </w:rPr>
        <w:t>Действия, которые могут помочь в борьбе с эйджизмом, включают:</w:t>
      </w:r>
    </w:p>
    <w:p w:rsidR="00E54CD9" w:rsidRPr="00D0481B" w:rsidRDefault="00E54CD9" w:rsidP="00F33D42">
      <w:pPr>
        <w:ind w:firstLine="709"/>
        <w:rPr>
          <w:rFonts w:cs="Arial"/>
          <w:szCs w:val="28"/>
        </w:rPr>
      </w:pPr>
      <w:r w:rsidRPr="00D0481B">
        <w:rPr>
          <w:rFonts w:cs="Arial"/>
          <w:szCs w:val="28"/>
        </w:rPr>
        <w:t xml:space="preserve">1) </w:t>
      </w:r>
      <w:r w:rsidR="00F33D42">
        <w:rPr>
          <w:rFonts w:cs="Arial"/>
          <w:szCs w:val="28"/>
        </w:rPr>
        <w:t>п</w:t>
      </w:r>
      <w:r w:rsidRPr="00D0481B">
        <w:rPr>
          <w:rFonts w:cs="Arial"/>
          <w:szCs w:val="28"/>
        </w:rPr>
        <w:t>роведение коммуникационных кампаний по расширению знаний о стар</w:t>
      </w:r>
      <w:r w:rsidRPr="00D0481B">
        <w:rPr>
          <w:rFonts w:cs="Arial"/>
          <w:szCs w:val="28"/>
        </w:rPr>
        <w:t>е</w:t>
      </w:r>
      <w:r w:rsidRPr="00D0481B">
        <w:rPr>
          <w:rFonts w:cs="Arial"/>
          <w:szCs w:val="28"/>
        </w:rPr>
        <w:t>нии и улучшению понимания этой проблемы среди СМИ, общественности, лиц, формирующих политику, работодателей и провайдеров услуг</w:t>
      </w:r>
      <w:r w:rsidR="00F33D42">
        <w:rPr>
          <w:rFonts w:cs="Arial"/>
          <w:szCs w:val="28"/>
        </w:rPr>
        <w:t>;</w:t>
      </w:r>
    </w:p>
    <w:p w:rsidR="00E54CD9" w:rsidRPr="00D0481B" w:rsidRDefault="00E54CD9" w:rsidP="00F33D42">
      <w:pPr>
        <w:ind w:firstLine="709"/>
        <w:rPr>
          <w:rFonts w:cs="Arial"/>
          <w:szCs w:val="28"/>
        </w:rPr>
      </w:pPr>
      <w:r w:rsidRPr="00D0481B">
        <w:rPr>
          <w:rFonts w:cs="Arial"/>
          <w:szCs w:val="28"/>
        </w:rPr>
        <w:t>2)</w:t>
      </w:r>
      <w:r w:rsidR="00F33D42">
        <w:rPr>
          <w:rFonts w:cs="Arial"/>
          <w:szCs w:val="28"/>
        </w:rPr>
        <w:t>п</w:t>
      </w:r>
      <w:r w:rsidRPr="00D0481B">
        <w:rPr>
          <w:rFonts w:cs="Arial"/>
          <w:szCs w:val="28"/>
        </w:rPr>
        <w:t>ринятие законов против дискриминации по возрастному признаку</w:t>
      </w:r>
      <w:r w:rsidR="00F33D42">
        <w:rPr>
          <w:rFonts w:cs="Arial"/>
          <w:szCs w:val="28"/>
        </w:rPr>
        <w:t>;</w:t>
      </w:r>
    </w:p>
    <w:p w:rsidR="00E54CD9" w:rsidRPr="00D0481B" w:rsidRDefault="00F33D42" w:rsidP="00F33D42">
      <w:pPr>
        <w:ind w:firstLine="709"/>
        <w:rPr>
          <w:rFonts w:cs="Arial"/>
          <w:szCs w:val="28"/>
        </w:rPr>
      </w:pPr>
      <w:r>
        <w:rPr>
          <w:rFonts w:cs="Arial"/>
          <w:szCs w:val="28"/>
        </w:rPr>
        <w:t>3) о</w:t>
      </w:r>
      <w:r w:rsidR="00E54CD9" w:rsidRPr="00D0481B">
        <w:rPr>
          <w:rFonts w:cs="Arial"/>
          <w:szCs w:val="28"/>
        </w:rPr>
        <w:t>беспечение сбалансированного представления о старении в СМИ.</w:t>
      </w:r>
    </w:p>
    <w:p w:rsidR="00E54CD9" w:rsidRPr="00D0481B" w:rsidRDefault="00E54CD9" w:rsidP="00F33D42">
      <w:pPr>
        <w:ind w:firstLine="709"/>
        <w:rPr>
          <w:rFonts w:cs="Arial"/>
          <w:szCs w:val="28"/>
        </w:rPr>
      </w:pPr>
      <w:r w:rsidRPr="00D0481B">
        <w:rPr>
          <w:rFonts w:cs="Arial"/>
          <w:szCs w:val="28"/>
        </w:rPr>
        <w:t>Эйджизм на рабочих местах</w:t>
      </w:r>
    </w:p>
    <w:p w:rsidR="00E54CD9" w:rsidRPr="00D0481B" w:rsidRDefault="00E54CD9" w:rsidP="00F33D42">
      <w:pPr>
        <w:ind w:firstLine="709"/>
        <w:rPr>
          <w:rFonts w:cs="Arial"/>
          <w:szCs w:val="28"/>
        </w:rPr>
      </w:pPr>
      <w:r w:rsidRPr="00D0481B">
        <w:rPr>
          <w:rFonts w:cs="Arial"/>
          <w:szCs w:val="28"/>
        </w:rPr>
        <w:t>Работодатели часто негативно настроены в отношении пожилых работников. Дискриминация по возрастному признаку сохраняется даже в тех случаях, когда пожилые работники не имеют проблем со здоровьем и не являются менее образ</w:t>
      </w:r>
      <w:r w:rsidRPr="00D0481B">
        <w:rPr>
          <w:rFonts w:cs="Arial"/>
          <w:szCs w:val="28"/>
        </w:rPr>
        <w:t>о</w:t>
      </w:r>
      <w:r w:rsidRPr="00D0481B">
        <w:rPr>
          <w:rFonts w:cs="Arial"/>
          <w:szCs w:val="28"/>
        </w:rPr>
        <w:t>ванными, менее квалифицированными или менее продуктивными по сравнению с молодыми сотрудниками. Пожилые женщины сталкиваются с особыми проблемами при устройстве на работу в связи с их полом и возрастом.</w:t>
      </w:r>
    </w:p>
    <w:p w:rsidR="00E54CD9" w:rsidRPr="00D0481B" w:rsidRDefault="00E54CD9" w:rsidP="00F33D42">
      <w:pPr>
        <w:ind w:firstLine="709"/>
        <w:rPr>
          <w:rFonts w:cs="Arial"/>
          <w:szCs w:val="28"/>
        </w:rPr>
      </w:pPr>
      <w:r w:rsidRPr="00D0481B">
        <w:rPr>
          <w:rFonts w:cs="Arial"/>
          <w:szCs w:val="28"/>
        </w:rPr>
        <w:t>Стратегии по борьбе с эйджизмом могут способствовать улучшению возмо</w:t>
      </w:r>
      <w:r w:rsidRPr="00D0481B">
        <w:rPr>
          <w:rFonts w:cs="Arial"/>
          <w:szCs w:val="28"/>
        </w:rPr>
        <w:t>ж</w:t>
      </w:r>
      <w:r w:rsidRPr="00D0481B">
        <w:rPr>
          <w:rFonts w:cs="Arial"/>
          <w:szCs w:val="28"/>
        </w:rPr>
        <w:t xml:space="preserve">ностей для коллективов, состоящих из разных поколений, и проведению кампаний </w:t>
      </w:r>
      <w:r w:rsidRPr="00D0481B">
        <w:rPr>
          <w:rFonts w:cs="Arial"/>
          <w:szCs w:val="28"/>
        </w:rPr>
        <w:lastRenderedPageBreak/>
        <w:t>по развенчанию мифов и ошибочных стереотипов, негативно сказывающихся на возможностях пожилых людей участвовать в жизни сообществ.</w:t>
      </w:r>
    </w:p>
    <w:p w:rsidR="00E54CD9" w:rsidRPr="00D0481B" w:rsidRDefault="00E54CD9" w:rsidP="00E54CD9">
      <w:pPr>
        <w:spacing w:line="240" w:lineRule="auto"/>
        <w:ind w:firstLine="567"/>
        <w:rPr>
          <w:rFonts w:cs="Arial"/>
          <w:szCs w:val="28"/>
        </w:rPr>
      </w:pPr>
    </w:p>
    <w:p w:rsidR="00E54CD9" w:rsidRPr="00F33D42" w:rsidRDefault="00D0481B" w:rsidP="00D0481B">
      <w:pPr>
        <w:spacing w:line="240" w:lineRule="auto"/>
        <w:jc w:val="center"/>
        <w:rPr>
          <w:rFonts w:eastAsia="Arial"/>
          <w:szCs w:val="28"/>
        </w:rPr>
      </w:pPr>
      <w:r w:rsidRPr="00F33D42">
        <w:rPr>
          <w:rFonts w:eastAsia="Arial"/>
          <w:szCs w:val="28"/>
        </w:rPr>
        <w:t>Выводы</w:t>
      </w:r>
    </w:p>
    <w:p w:rsidR="00D0481B" w:rsidRPr="004777BE" w:rsidRDefault="00D0481B" w:rsidP="00D0481B">
      <w:pPr>
        <w:spacing w:line="240" w:lineRule="auto"/>
        <w:jc w:val="center"/>
        <w:rPr>
          <w:rFonts w:eastAsia="Arial"/>
          <w:b/>
          <w:szCs w:val="28"/>
        </w:rPr>
      </w:pPr>
    </w:p>
    <w:p w:rsidR="00E54CD9" w:rsidRPr="00D0481B" w:rsidRDefault="00E54CD9" w:rsidP="00F33D42">
      <w:pPr>
        <w:ind w:firstLine="709"/>
        <w:rPr>
          <w:rFonts w:eastAsia="Arial"/>
          <w:szCs w:val="28"/>
        </w:rPr>
      </w:pPr>
      <w:r w:rsidRPr="00D0481B">
        <w:rPr>
          <w:rFonts w:eastAsia="Arial"/>
          <w:szCs w:val="28"/>
        </w:rPr>
        <w:t>По прогнозным данным к 2024 году численность населения старше трудосп</w:t>
      </w:r>
      <w:r w:rsidRPr="00D0481B">
        <w:rPr>
          <w:rFonts w:eastAsia="Arial"/>
          <w:szCs w:val="28"/>
        </w:rPr>
        <w:t>о</w:t>
      </w:r>
      <w:r w:rsidRPr="00D0481B">
        <w:rPr>
          <w:rFonts w:eastAsia="Arial"/>
          <w:szCs w:val="28"/>
        </w:rPr>
        <w:t>собного возраста составит 45744 человек. Численность населения старческого во</w:t>
      </w:r>
      <w:r w:rsidRPr="00D0481B">
        <w:rPr>
          <w:rFonts w:eastAsia="Arial"/>
          <w:szCs w:val="28"/>
        </w:rPr>
        <w:t>з</w:t>
      </w:r>
      <w:r w:rsidRPr="00D0481B">
        <w:rPr>
          <w:rFonts w:eastAsia="Arial"/>
          <w:szCs w:val="28"/>
        </w:rPr>
        <w:t>раста (</w:t>
      </w:r>
      <w:r w:rsidR="00F33D42">
        <w:rPr>
          <w:rFonts w:eastAsia="Arial"/>
          <w:szCs w:val="28"/>
        </w:rPr>
        <w:t xml:space="preserve">70 лет и старше) составляет на </w:t>
      </w:r>
      <w:r w:rsidRPr="00D0481B">
        <w:rPr>
          <w:rFonts w:eastAsia="Arial"/>
          <w:szCs w:val="28"/>
        </w:rPr>
        <w:t>1</w:t>
      </w:r>
      <w:r w:rsidR="00F33D42">
        <w:rPr>
          <w:rFonts w:eastAsia="Arial"/>
          <w:szCs w:val="28"/>
        </w:rPr>
        <w:t xml:space="preserve"> января </w:t>
      </w:r>
      <w:r w:rsidRPr="00D0481B">
        <w:rPr>
          <w:rFonts w:eastAsia="Arial"/>
          <w:szCs w:val="28"/>
        </w:rPr>
        <w:t xml:space="preserve">2018 </w:t>
      </w:r>
      <w:r w:rsidR="00F33D42">
        <w:rPr>
          <w:rFonts w:eastAsia="Arial"/>
          <w:szCs w:val="28"/>
        </w:rPr>
        <w:t xml:space="preserve">г. </w:t>
      </w:r>
      <w:r w:rsidRPr="00D0481B">
        <w:rPr>
          <w:rFonts w:eastAsia="Arial"/>
          <w:szCs w:val="28"/>
        </w:rPr>
        <w:t xml:space="preserve">10228 человек.  </w:t>
      </w:r>
    </w:p>
    <w:p w:rsidR="00E54CD9" w:rsidRPr="00D0481B" w:rsidRDefault="00E54CD9" w:rsidP="00F33D42">
      <w:pPr>
        <w:ind w:firstLine="709"/>
        <w:rPr>
          <w:rFonts w:eastAsia="Arial"/>
          <w:szCs w:val="28"/>
        </w:rPr>
      </w:pPr>
      <w:r w:rsidRPr="00D0481B">
        <w:rPr>
          <w:rFonts w:eastAsia="Arial"/>
          <w:szCs w:val="28"/>
        </w:rPr>
        <w:t>Таким образом, спрос на медицинские и социальные услуги среди данной к</w:t>
      </w:r>
      <w:r w:rsidRPr="00D0481B">
        <w:rPr>
          <w:rFonts w:eastAsia="Arial"/>
          <w:szCs w:val="28"/>
        </w:rPr>
        <w:t>а</w:t>
      </w:r>
      <w:r w:rsidRPr="00D0481B">
        <w:rPr>
          <w:rFonts w:eastAsia="Arial"/>
          <w:szCs w:val="28"/>
        </w:rPr>
        <w:t>тегории лиц будет ежегодно возрастать, в связи с чем, и возникла необходимость разработки и внедрения в области более эффективных технологий работы с гражд</w:t>
      </w:r>
      <w:r w:rsidRPr="00D0481B">
        <w:rPr>
          <w:rFonts w:eastAsia="Arial"/>
          <w:szCs w:val="28"/>
        </w:rPr>
        <w:t>а</w:t>
      </w:r>
      <w:r w:rsidRPr="00D0481B">
        <w:rPr>
          <w:rFonts w:eastAsia="Arial"/>
          <w:szCs w:val="28"/>
        </w:rPr>
        <w:t>нами пожилого возраста, с целью увеличения продолжительности жизни и повыш</w:t>
      </w:r>
      <w:r w:rsidRPr="00D0481B">
        <w:rPr>
          <w:rFonts w:eastAsia="Arial"/>
          <w:szCs w:val="28"/>
        </w:rPr>
        <w:t>е</w:t>
      </w:r>
      <w:r w:rsidRPr="00D0481B">
        <w:rPr>
          <w:rFonts w:eastAsia="Arial"/>
          <w:szCs w:val="28"/>
        </w:rPr>
        <w:t xml:space="preserve">ния качества жизни людей старше трудоспособного возраста.  </w:t>
      </w:r>
    </w:p>
    <w:p w:rsidR="00E54CD9" w:rsidRPr="00D0481B" w:rsidRDefault="00E54CD9" w:rsidP="00F33D42">
      <w:pPr>
        <w:ind w:firstLine="709"/>
        <w:rPr>
          <w:rFonts w:eastAsia="Arial"/>
          <w:szCs w:val="28"/>
        </w:rPr>
      </w:pPr>
      <w:r w:rsidRPr="00D0481B">
        <w:rPr>
          <w:rFonts w:eastAsia="Arial"/>
          <w:szCs w:val="28"/>
        </w:rPr>
        <w:t>Одним из актуальных направлений проекта является совершенствование м</w:t>
      </w:r>
      <w:r w:rsidRPr="00D0481B">
        <w:rPr>
          <w:rFonts w:eastAsia="Arial"/>
          <w:szCs w:val="28"/>
        </w:rPr>
        <w:t>е</w:t>
      </w:r>
      <w:r w:rsidRPr="00D0481B">
        <w:rPr>
          <w:rFonts w:eastAsia="Arial"/>
          <w:szCs w:val="28"/>
        </w:rPr>
        <w:t>дицинской помощи гражданам старшего поколения на основе мониторинга состо</w:t>
      </w:r>
      <w:r w:rsidRPr="00D0481B">
        <w:rPr>
          <w:rFonts w:eastAsia="Arial"/>
          <w:szCs w:val="28"/>
        </w:rPr>
        <w:t>я</w:t>
      </w:r>
      <w:r w:rsidRPr="00D0481B">
        <w:rPr>
          <w:rFonts w:eastAsia="Arial"/>
          <w:szCs w:val="28"/>
        </w:rPr>
        <w:t>ния их здоровья, проводимого в рамках профилактических осмотров (не реже одн</w:t>
      </w:r>
      <w:r w:rsidRPr="00D0481B">
        <w:rPr>
          <w:rFonts w:eastAsia="Arial"/>
          <w:szCs w:val="28"/>
        </w:rPr>
        <w:t>о</w:t>
      </w:r>
      <w:r w:rsidRPr="00D0481B">
        <w:rPr>
          <w:rFonts w:eastAsia="Arial"/>
          <w:szCs w:val="28"/>
        </w:rPr>
        <w:t>го раза в год), а также диспансерного наблюдения лиц старше трудоспособного во</w:t>
      </w:r>
      <w:r w:rsidRPr="00D0481B">
        <w:rPr>
          <w:rFonts w:eastAsia="Arial"/>
          <w:szCs w:val="28"/>
        </w:rPr>
        <w:t>з</w:t>
      </w:r>
      <w:r w:rsidRPr="00D0481B">
        <w:rPr>
          <w:rFonts w:eastAsia="Arial"/>
          <w:szCs w:val="28"/>
        </w:rPr>
        <w:t>раста.</w:t>
      </w:r>
    </w:p>
    <w:p w:rsidR="00E54CD9" w:rsidRPr="00D0481B" w:rsidRDefault="00E54CD9" w:rsidP="00F33D42">
      <w:pPr>
        <w:ind w:firstLine="709"/>
        <w:rPr>
          <w:rFonts w:eastAsia="Arial"/>
          <w:szCs w:val="28"/>
        </w:rPr>
      </w:pPr>
      <w:r w:rsidRPr="00D0481B">
        <w:rPr>
          <w:rFonts w:eastAsia="Arial"/>
          <w:szCs w:val="28"/>
        </w:rPr>
        <w:t>К концу 2024 года не менее 70 процентов лиц старше трудоспособного возра</w:t>
      </w:r>
      <w:r w:rsidRPr="00D0481B">
        <w:rPr>
          <w:rFonts w:eastAsia="Arial"/>
          <w:szCs w:val="28"/>
        </w:rPr>
        <w:t>с</w:t>
      </w:r>
      <w:r w:rsidRPr="00D0481B">
        <w:rPr>
          <w:rFonts w:eastAsia="Arial"/>
          <w:szCs w:val="28"/>
        </w:rPr>
        <w:t xml:space="preserve">та будут охвачены профилактическими осмотрами, включая диспансеризацию, и </w:t>
      </w:r>
      <w:r w:rsidR="00F33D42">
        <w:rPr>
          <w:rFonts w:eastAsia="Arial"/>
          <w:szCs w:val="28"/>
        </w:rPr>
        <w:t xml:space="preserve">         </w:t>
      </w:r>
      <w:r w:rsidRPr="00D0481B">
        <w:rPr>
          <w:rFonts w:eastAsia="Arial"/>
          <w:szCs w:val="28"/>
        </w:rPr>
        <w:t>90 процентов лиц старше трудоспособного возраста, у которых выявлены заболев</w:t>
      </w:r>
      <w:r w:rsidRPr="00D0481B">
        <w:rPr>
          <w:rFonts w:eastAsia="Arial"/>
          <w:szCs w:val="28"/>
        </w:rPr>
        <w:t>а</w:t>
      </w:r>
      <w:r w:rsidRPr="00D0481B">
        <w:rPr>
          <w:rFonts w:eastAsia="Arial"/>
          <w:szCs w:val="28"/>
        </w:rPr>
        <w:t>ния и патологические состояния, будут находиться под диспансерным наблюден</w:t>
      </w:r>
      <w:r w:rsidRPr="00D0481B">
        <w:rPr>
          <w:rFonts w:eastAsia="Arial"/>
          <w:szCs w:val="28"/>
        </w:rPr>
        <w:t>и</w:t>
      </w:r>
      <w:r w:rsidRPr="00D0481B">
        <w:rPr>
          <w:rFonts w:eastAsia="Arial"/>
          <w:szCs w:val="28"/>
        </w:rPr>
        <w:t>ем.</w:t>
      </w:r>
    </w:p>
    <w:p w:rsidR="00E54CD9" w:rsidRPr="00D0481B" w:rsidRDefault="00E54CD9" w:rsidP="00F33D42">
      <w:pPr>
        <w:ind w:firstLine="709"/>
        <w:rPr>
          <w:rFonts w:eastAsia="Arial"/>
          <w:szCs w:val="28"/>
        </w:rPr>
      </w:pPr>
      <w:r w:rsidRPr="00D0481B">
        <w:rPr>
          <w:rFonts w:eastAsia="Arial"/>
          <w:szCs w:val="28"/>
        </w:rPr>
        <w:t>Учитывая актуальность проблемы заболеваемости пневмонией и смертности от нее для лиц пожилого возраста с хроническими заболеваниями за счет наличия у них дополнительных фоновых факторов риска, повышающих восприимчивость к инфекции и ухудшающих прогноз, будет организовано проведение вакцинация пр</w:t>
      </w:r>
      <w:r w:rsidRPr="00D0481B">
        <w:rPr>
          <w:rFonts w:eastAsia="Arial"/>
          <w:szCs w:val="28"/>
        </w:rPr>
        <w:t>о</w:t>
      </w:r>
      <w:r w:rsidRPr="00D0481B">
        <w:rPr>
          <w:rFonts w:eastAsia="Arial"/>
          <w:szCs w:val="28"/>
        </w:rPr>
        <w:t xml:space="preserve">тив пневмококковой инфекции граждан старше трудоспособного возраста из групп риска. К концу 2024 года охват граждан старше трудоспособного возраста из групп риска вакцинацией против пневмококковой инфекции, составит 95 </w:t>
      </w:r>
      <w:r w:rsidR="00F33D42">
        <w:rPr>
          <w:rFonts w:eastAsia="Arial"/>
          <w:szCs w:val="28"/>
        </w:rPr>
        <w:t>процентов</w:t>
      </w:r>
      <w:r w:rsidRPr="00D0481B">
        <w:rPr>
          <w:rFonts w:eastAsia="Arial"/>
          <w:szCs w:val="28"/>
        </w:rPr>
        <w:t>.</w:t>
      </w:r>
    </w:p>
    <w:p w:rsidR="00E54CD9" w:rsidRPr="00D0481B" w:rsidRDefault="00E54CD9" w:rsidP="00F33D42">
      <w:pPr>
        <w:ind w:firstLine="709"/>
        <w:rPr>
          <w:rFonts w:eastAsia="Arial"/>
          <w:szCs w:val="28"/>
        </w:rPr>
      </w:pPr>
      <w:r w:rsidRPr="00D0481B">
        <w:rPr>
          <w:rFonts w:eastAsia="Arial"/>
          <w:szCs w:val="28"/>
        </w:rPr>
        <w:t>В Республике Тыва планируется развитие гериатрической службы, обеспеч</w:t>
      </w:r>
      <w:r w:rsidRPr="00D0481B">
        <w:rPr>
          <w:rFonts w:eastAsia="Arial"/>
          <w:szCs w:val="28"/>
        </w:rPr>
        <w:t>и</w:t>
      </w:r>
      <w:r w:rsidRPr="00D0481B">
        <w:rPr>
          <w:rFonts w:eastAsia="Arial"/>
          <w:szCs w:val="28"/>
        </w:rPr>
        <w:t xml:space="preserve">вающей оказание медицинской помощи по профилю </w:t>
      </w:r>
      <w:r w:rsidR="00EE6BB6">
        <w:rPr>
          <w:rFonts w:eastAsia="Arial"/>
          <w:szCs w:val="28"/>
        </w:rPr>
        <w:t>«</w:t>
      </w:r>
      <w:r w:rsidRPr="00D0481B">
        <w:rPr>
          <w:rFonts w:eastAsia="Arial"/>
          <w:szCs w:val="28"/>
        </w:rPr>
        <w:t>гериатрия</w:t>
      </w:r>
      <w:r w:rsidR="00EE6BB6">
        <w:rPr>
          <w:rFonts w:eastAsia="Arial"/>
          <w:szCs w:val="28"/>
        </w:rPr>
        <w:t>»</w:t>
      </w:r>
      <w:r w:rsidRPr="00D0481B">
        <w:rPr>
          <w:rFonts w:eastAsia="Arial"/>
          <w:szCs w:val="28"/>
        </w:rPr>
        <w:t xml:space="preserve"> пациентам пож</w:t>
      </w:r>
      <w:r w:rsidRPr="00D0481B">
        <w:rPr>
          <w:rFonts w:eastAsia="Arial"/>
          <w:szCs w:val="28"/>
        </w:rPr>
        <w:t>и</w:t>
      </w:r>
      <w:r w:rsidRPr="00D0481B">
        <w:rPr>
          <w:rFonts w:eastAsia="Arial"/>
          <w:szCs w:val="28"/>
        </w:rPr>
        <w:t>лого и старческого возраста при наличии старческой астении с целью сохранения или восстановления их способности к самообслуживанию, физической и функци</w:t>
      </w:r>
      <w:r w:rsidRPr="00D0481B">
        <w:rPr>
          <w:rFonts w:eastAsia="Arial"/>
          <w:szCs w:val="28"/>
        </w:rPr>
        <w:t>о</w:t>
      </w:r>
      <w:r w:rsidRPr="00D0481B">
        <w:rPr>
          <w:rFonts w:eastAsia="Arial"/>
          <w:szCs w:val="28"/>
        </w:rPr>
        <w:t xml:space="preserve">нальной активности, независимости от посторонней помощи в повседневной жизни.  </w:t>
      </w:r>
    </w:p>
    <w:p w:rsidR="00E54CD9" w:rsidRPr="00D0481B" w:rsidRDefault="00E54CD9" w:rsidP="00F33D42">
      <w:pPr>
        <w:ind w:firstLine="709"/>
        <w:rPr>
          <w:rFonts w:eastAsia="Arial"/>
          <w:szCs w:val="28"/>
        </w:rPr>
      </w:pPr>
      <w:r w:rsidRPr="00D0481B">
        <w:rPr>
          <w:rFonts w:eastAsia="Arial"/>
          <w:szCs w:val="28"/>
        </w:rPr>
        <w:t>Проводимые мероприятия позволят сформировать современную модель до</w:t>
      </w:r>
      <w:r w:rsidRPr="00D0481B">
        <w:rPr>
          <w:rFonts w:eastAsia="Arial"/>
          <w:szCs w:val="28"/>
        </w:rPr>
        <w:t>л</w:t>
      </w:r>
      <w:r w:rsidRPr="00D0481B">
        <w:rPr>
          <w:rFonts w:eastAsia="Arial"/>
          <w:szCs w:val="28"/>
        </w:rPr>
        <w:t>говременной медицинско-социальной помощи гражданам пожилого и старческого возраста на принципах преемственности ведения пациента при оказании первичной медико-санитарной и специализированной медицинской помощи, и межведомс</w:t>
      </w:r>
      <w:r w:rsidRPr="00D0481B">
        <w:rPr>
          <w:rFonts w:eastAsia="Arial"/>
          <w:szCs w:val="28"/>
        </w:rPr>
        <w:t>т</w:t>
      </w:r>
      <w:r w:rsidRPr="00D0481B">
        <w:rPr>
          <w:rFonts w:eastAsia="Arial"/>
          <w:szCs w:val="28"/>
        </w:rPr>
        <w:t>венного взаимодействия служб здравоохранения и социальной защиты с целью с</w:t>
      </w:r>
      <w:r w:rsidRPr="00D0481B">
        <w:rPr>
          <w:rFonts w:eastAsia="Arial"/>
          <w:szCs w:val="28"/>
        </w:rPr>
        <w:t>о</w:t>
      </w:r>
      <w:r w:rsidRPr="00D0481B">
        <w:rPr>
          <w:rFonts w:eastAsia="Arial"/>
          <w:szCs w:val="28"/>
        </w:rPr>
        <w:lastRenderedPageBreak/>
        <w:t>хранения или восстановления способности граждан к самообслуживанию, физич</w:t>
      </w:r>
      <w:r w:rsidRPr="00D0481B">
        <w:rPr>
          <w:rFonts w:eastAsia="Arial"/>
          <w:szCs w:val="28"/>
        </w:rPr>
        <w:t>е</w:t>
      </w:r>
      <w:r w:rsidRPr="00D0481B">
        <w:rPr>
          <w:rFonts w:eastAsia="Arial"/>
          <w:szCs w:val="28"/>
        </w:rPr>
        <w:t>ской и функциональной активности, независимости от посторонней помощи в п</w:t>
      </w:r>
      <w:r w:rsidRPr="00D0481B">
        <w:rPr>
          <w:rFonts w:eastAsia="Arial"/>
          <w:szCs w:val="28"/>
        </w:rPr>
        <w:t>о</w:t>
      </w:r>
      <w:r w:rsidRPr="00D0481B">
        <w:rPr>
          <w:rFonts w:eastAsia="Arial"/>
          <w:szCs w:val="28"/>
        </w:rPr>
        <w:t>вседневной жизни.</w:t>
      </w:r>
    </w:p>
    <w:p w:rsidR="00E54CD9" w:rsidRPr="00D0481B" w:rsidRDefault="00E54CD9" w:rsidP="00D0481B">
      <w:pPr>
        <w:spacing w:line="240" w:lineRule="auto"/>
        <w:ind w:firstLine="851"/>
        <w:rPr>
          <w:rFonts w:eastAsia="Arial"/>
          <w:b/>
          <w:szCs w:val="28"/>
        </w:rPr>
      </w:pPr>
      <w:bookmarkStart w:id="7" w:name="_Hlk5895928"/>
    </w:p>
    <w:p w:rsidR="00E54CD9" w:rsidRPr="00F33D42" w:rsidRDefault="00E54CD9" w:rsidP="00D0481B">
      <w:pPr>
        <w:spacing w:line="240" w:lineRule="auto"/>
        <w:ind w:firstLine="709"/>
        <w:jc w:val="center"/>
        <w:rPr>
          <w:rFonts w:eastAsia="Arial"/>
          <w:szCs w:val="28"/>
        </w:rPr>
      </w:pPr>
      <w:r w:rsidRPr="00F33D42">
        <w:rPr>
          <w:rFonts w:eastAsia="Arial"/>
          <w:szCs w:val="28"/>
        </w:rPr>
        <w:t xml:space="preserve">Цель и показатели региональной программы </w:t>
      </w:r>
      <w:r w:rsidR="00EE6BB6" w:rsidRPr="00F33D42">
        <w:rPr>
          <w:rFonts w:eastAsia="Arial"/>
          <w:szCs w:val="28"/>
        </w:rPr>
        <w:t>«</w:t>
      </w:r>
      <w:r w:rsidRPr="00F33D42">
        <w:rPr>
          <w:rFonts w:eastAsia="Arial"/>
          <w:szCs w:val="28"/>
        </w:rPr>
        <w:t>Старшее поколение</w:t>
      </w:r>
      <w:r w:rsidR="00EE6BB6" w:rsidRPr="00F33D42">
        <w:rPr>
          <w:rFonts w:eastAsia="Arial"/>
          <w:szCs w:val="28"/>
        </w:rPr>
        <w:t>»</w:t>
      </w:r>
    </w:p>
    <w:p w:rsidR="00D0481B" w:rsidRPr="00D0481B" w:rsidRDefault="00D0481B" w:rsidP="00E54CD9">
      <w:pPr>
        <w:spacing w:line="240" w:lineRule="auto"/>
        <w:ind w:firstLine="709"/>
        <w:rPr>
          <w:rFonts w:eastAsia="Arial"/>
          <w:b/>
          <w:szCs w:val="28"/>
        </w:rPr>
      </w:pPr>
    </w:p>
    <w:bookmarkEnd w:id="7"/>
    <w:p w:rsidR="00E54CD9" w:rsidRPr="00D0481B" w:rsidRDefault="00E54CD9" w:rsidP="00F33D42">
      <w:pPr>
        <w:ind w:firstLine="709"/>
        <w:rPr>
          <w:rFonts w:eastAsia="Arial"/>
          <w:szCs w:val="28"/>
        </w:rPr>
      </w:pPr>
      <w:r w:rsidRPr="00D0481B">
        <w:rPr>
          <w:rFonts w:eastAsia="Arial"/>
          <w:szCs w:val="28"/>
        </w:rPr>
        <w:t xml:space="preserve">Целью программы является увеличение продолжительности здоровой жизни граждан, проживающих в Республике Тыва, до 67 лет к концу 2024 года за счет: </w:t>
      </w:r>
    </w:p>
    <w:p w:rsidR="00E54CD9" w:rsidRPr="00D0481B" w:rsidRDefault="00E54CD9" w:rsidP="00F33D42">
      <w:pPr>
        <w:ind w:firstLine="709"/>
        <w:rPr>
          <w:rFonts w:eastAsia="Arial"/>
          <w:szCs w:val="28"/>
        </w:rPr>
      </w:pPr>
      <w:r w:rsidRPr="00D0481B">
        <w:rPr>
          <w:rFonts w:eastAsia="Arial"/>
          <w:szCs w:val="28"/>
        </w:rPr>
        <w:t xml:space="preserve"> - создания системы долговременного ухода за гражданами пожилого возраста и инвалидами, включающей сбалансированные социальное обслуживание и мед</w:t>
      </w:r>
      <w:r w:rsidRPr="00D0481B">
        <w:rPr>
          <w:rFonts w:eastAsia="Arial"/>
          <w:szCs w:val="28"/>
        </w:rPr>
        <w:t>и</w:t>
      </w:r>
      <w:r w:rsidRPr="00D0481B">
        <w:rPr>
          <w:rFonts w:eastAsia="Arial"/>
          <w:szCs w:val="28"/>
        </w:rPr>
        <w:t>цинскую помощь на дому, в полустационарной и стационарной форме с привлеч</w:t>
      </w:r>
      <w:r w:rsidRPr="00D0481B">
        <w:rPr>
          <w:rFonts w:eastAsia="Arial"/>
          <w:szCs w:val="28"/>
        </w:rPr>
        <w:t>е</w:t>
      </w:r>
      <w:r w:rsidRPr="00D0481B">
        <w:rPr>
          <w:rFonts w:eastAsia="Arial"/>
          <w:szCs w:val="28"/>
        </w:rPr>
        <w:t>нием патронажной службы и сиделок, а также поддержку семейного ухода;</w:t>
      </w:r>
    </w:p>
    <w:p w:rsidR="00E54CD9" w:rsidRPr="00D0481B" w:rsidRDefault="00E54CD9" w:rsidP="00F33D42">
      <w:pPr>
        <w:ind w:firstLine="709"/>
        <w:rPr>
          <w:rFonts w:eastAsia="Arial"/>
          <w:szCs w:val="28"/>
        </w:rPr>
      </w:pPr>
      <w:r w:rsidRPr="00D0481B">
        <w:rPr>
          <w:rFonts w:eastAsia="Arial"/>
          <w:szCs w:val="28"/>
        </w:rPr>
        <w:t xml:space="preserve"> - содействия приведению организаций социального обслуживания в надл</w:t>
      </w:r>
      <w:r w:rsidRPr="00D0481B">
        <w:rPr>
          <w:rFonts w:eastAsia="Arial"/>
          <w:szCs w:val="28"/>
        </w:rPr>
        <w:t>е</w:t>
      </w:r>
      <w:r w:rsidRPr="00D0481B">
        <w:rPr>
          <w:rFonts w:eastAsia="Arial"/>
          <w:szCs w:val="28"/>
        </w:rPr>
        <w:t>жащее состояние, а также ликвидации очередей в них;</w:t>
      </w:r>
    </w:p>
    <w:p w:rsidR="00E54CD9" w:rsidRPr="00D0481B" w:rsidRDefault="00E54CD9" w:rsidP="00F33D42">
      <w:pPr>
        <w:ind w:firstLine="709"/>
        <w:rPr>
          <w:rFonts w:eastAsia="Arial"/>
          <w:szCs w:val="28"/>
        </w:rPr>
      </w:pPr>
      <w:r w:rsidRPr="00D0481B">
        <w:rPr>
          <w:rFonts w:eastAsia="Arial"/>
          <w:szCs w:val="28"/>
        </w:rPr>
        <w:t xml:space="preserve"> - организации мероприятий по профессиональному обучению и дополнител</w:t>
      </w:r>
      <w:r w:rsidRPr="00D0481B">
        <w:rPr>
          <w:rFonts w:eastAsia="Arial"/>
          <w:szCs w:val="28"/>
        </w:rPr>
        <w:t>ь</w:t>
      </w:r>
      <w:r w:rsidRPr="00D0481B">
        <w:rPr>
          <w:rFonts w:eastAsia="Arial"/>
          <w:szCs w:val="28"/>
        </w:rPr>
        <w:t>ному профессиональному образованию граждан предпенсионного возраста.</w:t>
      </w:r>
    </w:p>
    <w:p w:rsidR="00F33D42" w:rsidRDefault="00F33D42" w:rsidP="00BA3107">
      <w:pPr>
        <w:spacing w:line="276" w:lineRule="auto"/>
        <w:jc w:val="center"/>
        <w:rPr>
          <w:rFonts w:eastAsia="Arial"/>
          <w:b/>
          <w:szCs w:val="28"/>
        </w:rPr>
      </w:pPr>
    </w:p>
    <w:p w:rsidR="00E54CD9" w:rsidRPr="00F33D42" w:rsidRDefault="00BA3107" w:rsidP="00BA3107">
      <w:pPr>
        <w:spacing w:line="276" w:lineRule="auto"/>
        <w:jc w:val="center"/>
        <w:rPr>
          <w:rFonts w:eastAsia="Arial"/>
          <w:szCs w:val="28"/>
        </w:rPr>
      </w:pPr>
      <w:r w:rsidRPr="00F33D42">
        <w:rPr>
          <w:rFonts w:eastAsia="Arial"/>
          <w:szCs w:val="28"/>
        </w:rPr>
        <w:t>Финансовое обеспечение программы</w:t>
      </w:r>
    </w:p>
    <w:p w:rsidR="00F33D42" w:rsidRDefault="00F33D42" w:rsidP="00BA3107">
      <w:pPr>
        <w:spacing w:line="276" w:lineRule="auto"/>
        <w:jc w:val="center"/>
        <w:rPr>
          <w:rFonts w:eastAsia="Arial"/>
          <w:b/>
          <w:szCs w:val="28"/>
        </w:rPr>
      </w:pP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Общие затраты за счет всех источников финансирования составляют 112496,48 тыс. рублей, в том числе по годам:</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2019 г. – 14770,2</w:t>
      </w:r>
      <w:r w:rsidR="00F33D42">
        <w:rPr>
          <w:rFonts w:ascii="Times New Roman" w:hAnsi="Times New Roman" w:cs="Times New Roman"/>
          <w:sz w:val="28"/>
          <w:szCs w:val="28"/>
        </w:rPr>
        <w:t xml:space="preserve"> </w:t>
      </w:r>
      <w:r w:rsidRPr="00F33D42">
        <w:rPr>
          <w:rFonts w:ascii="Times New Roman" w:hAnsi="Times New Roman" w:cs="Times New Roman"/>
          <w:sz w:val="28"/>
          <w:szCs w:val="28"/>
        </w:rPr>
        <w:t>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2020 г. – 25974,15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2021 г. – 27203,05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2022 г. – 21945,36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2023 г. – 22603,72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 xml:space="preserve">2024 г. – 0 тыс. рублей, </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в том числе:</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за счет средств федерального бюджета – 17612,07 тыс. рублей, в том числе:</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2019 г. – 7788,4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 xml:space="preserve">в том числе за счет Государственной программы Российской Федерации </w:t>
      </w:r>
      <w:r w:rsidR="00EE6BB6" w:rsidRPr="00F33D42">
        <w:rPr>
          <w:rFonts w:ascii="Times New Roman" w:hAnsi="Times New Roman" w:cs="Times New Roman"/>
          <w:sz w:val="28"/>
          <w:szCs w:val="28"/>
        </w:rPr>
        <w:t>«</w:t>
      </w:r>
      <w:r w:rsidRPr="00F33D42">
        <w:rPr>
          <w:rFonts w:ascii="Times New Roman" w:hAnsi="Times New Roman" w:cs="Times New Roman"/>
          <w:sz w:val="28"/>
          <w:szCs w:val="28"/>
        </w:rPr>
        <w:t>С</w:t>
      </w:r>
      <w:r w:rsidRPr="00F33D42">
        <w:rPr>
          <w:rFonts w:ascii="Times New Roman" w:hAnsi="Times New Roman" w:cs="Times New Roman"/>
          <w:sz w:val="28"/>
          <w:szCs w:val="28"/>
        </w:rPr>
        <w:t>о</w:t>
      </w:r>
      <w:r w:rsidRPr="00F33D42">
        <w:rPr>
          <w:rFonts w:ascii="Times New Roman" w:hAnsi="Times New Roman" w:cs="Times New Roman"/>
          <w:sz w:val="28"/>
          <w:szCs w:val="28"/>
        </w:rPr>
        <w:t>действие занятости населения</w:t>
      </w:r>
      <w:r w:rsidR="00EE6BB6" w:rsidRPr="00F33D42">
        <w:rPr>
          <w:rFonts w:ascii="Times New Roman" w:hAnsi="Times New Roman" w:cs="Times New Roman"/>
          <w:sz w:val="28"/>
          <w:szCs w:val="28"/>
        </w:rPr>
        <w:t>»</w:t>
      </w:r>
      <w:r w:rsidR="00F33D42">
        <w:rPr>
          <w:rFonts w:ascii="Times New Roman" w:hAnsi="Times New Roman" w:cs="Times New Roman"/>
          <w:sz w:val="28"/>
          <w:szCs w:val="28"/>
        </w:rPr>
        <w:t xml:space="preserve"> </w:t>
      </w:r>
      <w:r w:rsidR="00F33D42" w:rsidRPr="00F33D42">
        <w:rPr>
          <w:rFonts w:ascii="Times New Roman" w:hAnsi="Times New Roman" w:cs="Times New Roman"/>
          <w:sz w:val="28"/>
          <w:szCs w:val="28"/>
        </w:rPr>
        <w:t>–</w:t>
      </w:r>
      <w:r w:rsidRPr="00F33D42">
        <w:rPr>
          <w:rFonts w:ascii="Times New Roman" w:hAnsi="Times New Roman" w:cs="Times New Roman"/>
          <w:sz w:val="28"/>
          <w:szCs w:val="28"/>
        </w:rPr>
        <w:t xml:space="preserve"> 7788,4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2020 г. – 3926,8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 xml:space="preserve">в том числе за счет Государственной программы Российской Федерации </w:t>
      </w:r>
      <w:r w:rsidR="00EE6BB6" w:rsidRPr="00F33D42">
        <w:rPr>
          <w:rFonts w:ascii="Times New Roman" w:hAnsi="Times New Roman" w:cs="Times New Roman"/>
          <w:sz w:val="28"/>
          <w:szCs w:val="28"/>
        </w:rPr>
        <w:t>«</w:t>
      </w:r>
      <w:r w:rsidRPr="00F33D42">
        <w:rPr>
          <w:rFonts w:ascii="Times New Roman" w:hAnsi="Times New Roman" w:cs="Times New Roman"/>
          <w:sz w:val="28"/>
          <w:szCs w:val="28"/>
        </w:rPr>
        <w:t>С</w:t>
      </w:r>
      <w:r w:rsidRPr="00F33D42">
        <w:rPr>
          <w:rFonts w:ascii="Times New Roman" w:hAnsi="Times New Roman" w:cs="Times New Roman"/>
          <w:sz w:val="28"/>
          <w:szCs w:val="28"/>
        </w:rPr>
        <w:t>о</w:t>
      </w:r>
      <w:r w:rsidRPr="00F33D42">
        <w:rPr>
          <w:rFonts w:ascii="Times New Roman" w:hAnsi="Times New Roman" w:cs="Times New Roman"/>
          <w:sz w:val="28"/>
          <w:szCs w:val="28"/>
        </w:rPr>
        <w:t>действие занятости населения</w:t>
      </w:r>
      <w:r w:rsidR="00EE6BB6" w:rsidRPr="00F33D42">
        <w:rPr>
          <w:rFonts w:ascii="Times New Roman" w:hAnsi="Times New Roman" w:cs="Times New Roman"/>
          <w:sz w:val="28"/>
          <w:szCs w:val="28"/>
        </w:rPr>
        <w:t>»</w:t>
      </w:r>
      <w:r w:rsidR="00F33D42">
        <w:rPr>
          <w:rFonts w:ascii="Times New Roman" w:hAnsi="Times New Roman" w:cs="Times New Roman"/>
          <w:sz w:val="28"/>
          <w:szCs w:val="28"/>
        </w:rPr>
        <w:t xml:space="preserve"> </w:t>
      </w:r>
      <w:r w:rsidR="00F33D42" w:rsidRPr="00F33D42">
        <w:rPr>
          <w:rFonts w:ascii="Times New Roman" w:hAnsi="Times New Roman" w:cs="Times New Roman"/>
          <w:sz w:val="28"/>
          <w:szCs w:val="28"/>
        </w:rPr>
        <w:t>–</w:t>
      </w:r>
      <w:r w:rsidRPr="00F33D42">
        <w:rPr>
          <w:rFonts w:ascii="Times New Roman" w:hAnsi="Times New Roman" w:cs="Times New Roman"/>
          <w:sz w:val="28"/>
          <w:szCs w:val="28"/>
        </w:rPr>
        <w:t xml:space="preserve"> 3926,8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2021 г. – 5896,87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 xml:space="preserve">в том числе за счет Государственной программы Российской Федерации </w:t>
      </w:r>
      <w:r w:rsidR="00EE6BB6" w:rsidRPr="00F33D42">
        <w:rPr>
          <w:rFonts w:ascii="Times New Roman" w:hAnsi="Times New Roman" w:cs="Times New Roman"/>
          <w:sz w:val="28"/>
          <w:szCs w:val="28"/>
        </w:rPr>
        <w:t>«</w:t>
      </w:r>
      <w:r w:rsidRPr="00F33D42">
        <w:rPr>
          <w:rFonts w:ascii="Times New Roman" w:hAnsi="Times New Roman" w:cs="Times New Roman"/>
          <w:sz w:val="28"/>
          <w:szCs w:val="28"/>
        </w:rPr>
        <w:t>Ра</w:t>
      </w:r>
      <w:r w:rsidRPr="00F33D42">
        <w:rPr>
          <w:rFonts w:ascii="Times New Roman" w:hAnsi="Times New Roman" w:cs="Times New Roman"/>
          <w:sz w:val="28"/>
          <w:szCs w:val="28"/>
        </w:rPr>
        <w:t>з</w:t>
      </w:r>
      <w:r w:rsidRPr="00F33D42">
        <w:rPr>
          <w:rFonts w:ascii="Times New Roman" w:hAnsi="Times New Roman" w:cs="Times New Roman"/>
          <w:sz w:val="28"/>
          <w:szCs w:val="28"/>
        </w:rPr>
        <w:t>витие здравоохранения</w:t>
      </w:r>
      <w:r w:rsidR="00EE6BB6" w:rsidRPr="00F33D42">
        <w:rPr>
          <w:rFonts w:ascii="Times New Roman" w:hAnsi="Times New Roman" w:cs="Times New Roman"/>
          <w:sz w:val="28"/>
          <w:szCs w:val="28"/>
        </w:rPr>
        <w:t>»</w:t>
      </w:r>
      <w:r w:rsidR="00F33D42">
        <w:rPr>
          <w:rFonts w:ascii="Times New Roman" w:hAnsi="Times New Roman" w:cs="Times New Roman"/>
          <w:sz w:val="28"/>
          <w:szCs w:val="28"/>
        </w:rPr>
        <w:t xml:space="preserve"> </w:t>
      </w:r>
      <w:r w:rsidR="00F33D42" w:rsidRPr="00F33D42">
        <w:rPr>
          <w:rFonts w:ascii="Times New Roman" w:hAnsi="Times New Roman" w:cs="Times New Roman"/>
          <w:sz w:val="28"/>
          <w:szCs w:val="28"/>
        </w:rPr>
        <w:t>–</w:t>
      </w:r>
      <w:r w:rsidRPr="00F33D42">
        <w:rPr>
          <w:rFonts w:ascii="Times New Roman" w:hAnsi="Times New Roman" w:cs="Times New Roman"/>
          <w:sz w:val="28"/>
          <w:szCs w:val="28"/>
        </w:rPr>
        <w:t xml:space="preserve"> 5896,87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2022 г. – 0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2023 г. – 0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lastRenderedPageBreak/>
        <w:t xml:space="preserve">2024 г. – 0 тыс. рублей, </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республиканского бюджета Республики Тыва – 4249,6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2019 г. – 3164,9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в том числе за счет:</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 xml:space="preserve">государственной программы Республики Тыва </w:t>
      </w:r>
      <w:r w:rsidR="00EE6BB6" w:rsidRPr="00F33D42">
        <w:rPr>
          <w:rFonts w:ascii="Times New Roman" w:hAnsi="Times New Roman" w:cs="Times New Roman"/>
          <w:sz w:val="28"/>
          <w:szCs w:val="28"/>
        </w:rPr>
        <w:t>«</w:t>
      </w:r>
      <w:r w:rsidRPr="00F33D42">
        <w:rPr>
          <w:rFonts w:ascii="Times New Roman" w:hAnsi="Times New Roman" w:cs="Times New Roman"/>
          <w:sz w:val="28"/>
          <w:szCs w:val="28"/>
        </w:rPr>
        <w:t>Социальная поддержка гра</w:t>
      </w:r>
      <w:r w:rsidRPr="00F33D42">
        <w:rPr>
          <w:rFonts w:ascii="Times New Roman" w:hAnsi="Times New Roman" w:cs="Times New Roman"/>
          <w:sz w:val="28"/>
          <w:szCs w:val="28"/>
        </w:rPr>
        <w:t>ж</w:t>
      </w:r>
      <w:r w:rsidR="00F33D42">
        <w:rPr>
          <w:rFonts w:ascii="Times New Roman" w:hAnsi="Times New Roman" w:cs="Times New Roman"/>
          <w:sz w:val="28"/>
          <w:szCs w:val="28"/>
        </w:rPr>
        <w:t>дан на 2017-</w:t>
      </w:r>
      <w:r w:rsidRPr="00F33D42">
        <w:rPr>
          <w:rFonts w:ascii="Times New Roman" w:hAnsi="Times New Roman" w:cs="Times New Roman"/>
          <w:sz w:val="28"/>
          <w:szCs w:val="28"/>
        </w:rPr>
        <w:t>2020 годы</w:t>
      </w:r>
      <w:r w:rsidR="00EE6BB6" w:rsidRPr="00F33D42">
        <w:rPr>
          <w:rFonts w:ascii="Times New Roman" w:hAnsi="Times New Roman" w:cs="Times New Roman"/>
          <w:sz w:val="28"/>
          <w:szCs w:val="28"/>
        </w:rPr>
        <w:t>»</w:t>
      </w:r>
      <w:r w:rsidR="00F33D42">
        <w:rPr>
          <w:rFonts w:ascii="Times New Roman" w:hAnsi="Times New Roman" w:cs="Times New Roman"/>
          <w:sz w:val="28"/>
          <w:szCs w:val="28"/>
        </w:rPr>
        <w:t xml:space="preserve"> </w:t>
      </w:r>
      <w:r w:rsidR="00F33D42" w:rsidRPr="00F33D42">
        <w:rPr>
          <w:rFonts w:ascii="Times New Roman" w:hAnsi="Times New Roman" w:cs="Times New Roman"/>
          <w:sz w:val="28"/>
          <w:szCs w:val="28"/>
        </w:rPr>
        <w:t>–</w:t>
      </w:r>
      <w:r w:rsidR="00F33D42">
        <w:rPr>
          <w:rFonts w:ascii="Times New Roman" w:hAnsi="Times New Roman" w:cs="Times New Roman"/>
          <w:sz w:val="28"/>
          <w:szCs w:val="28"/>
        </w:rPr>
        <w:t xml:space="preserve"> </w:t>
      </w:r>
      <w:r w:rsidRPr="00F33D42">
        <w:rPr>
          <w:rFonts w:ascii="Times New Roman" w:hAnsi="Times New Roman" w:cs="Times New Roman"/>
          <w:sz w:val="28"/>
          <w:szCs w:val="28"/>
        </w:rPr>
        <w:t>2420,0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 xml:space="preserve">Государственной программы Республики Тыва </w:t>
      </w:r>
      <w:r w:rsidR="00EE6BB6" w:rsidRPr="00F33D42">
        <w:rPr>
          <w:rFonts w:ascii="Times New Roman" w:hAnsi="Times New Roman" w:cs="Times New Roman"/>
          <w:sz w:val="28"/>
          <w:szCs w:val="28"/>
        </w:rPr>
        <w:t>«</w:t>
      </w:r>
      <w:r w:rsidRPr="00F33D42">
        <w:rPr>
          <w:rFonts w:ascii="Times New Roman" w:hAnsi="Times New Roman" w:cs="Times New Roman"/>
          <w:sz w:val="28"/>
          <w:szCs w:val="28"/>
        </w:rPr>
        <w:t>Развитие физической пр</w:t>
      </w:r>
      <w:r w:rsidRPr="00F33D42">
        <w:rPr>
          <w:rFonts w:ascii="Times New Roman" w:hAnsi="Times New Roman" w:cs="Times New Roman"/>
          <w:sz w:val="28"/>
          <w:szCs w:val="28"/>
        </w:rPr>
        <w:t>о</w:t>
      </w:r>
      <w:r w:rsidRPr="00F33D42">
        <w:rPr>
          <w:rFonts w:ascii="Times New Roman" w:hAnsi="Times New Roman" w:cs="Times New Roman"/>
          <w:sz w:val="28"/>
          <w:szCs w:val="28"/>
        </w:rPr>
        <w:t>граммы и спорта до 2020 года</w:t>
      </w:r>
      <w:r w:rsidR="00EE6BB6" w:rsidRPr="00F33D42">
        <w:rPr>
          <w:rFonts w:ascii="Times New Roman" w:hAnsi="Times New Roman" w:cs="Times New Roman"/>
          <w:sz w:val="28"/>
          <w:szCs w:val="28"/>
        </w:rPr>
        <w:t>»</w:t>
      </w:r>
      <w:r w:rsidRPr="00F33D42">
        <w:rPr>
          <w:rFonts w:ascii="Times New Roman" w:hAnsi="Times New Roman" w:cs="Times New Roman"/>
          <w:sz w:val="28"/>
          <w:szCs w:val="28"/>
        </w:rPr>
        <w:t xml:space="preserve"> </w:t>
      </w:r>
      <w:r w:rsidR="00F33D42" w:rsidRPr="00F33D42">
        <w:rPr>
          <w:rFonts w:ascii="Times New Roman" w:hAnsi="Times New Roman" w:cs="Times New Roman"/>
          <w:sz w:val="28"/>
          <w:szCs w:val="28"/>
        </w:rPr>
        <w:t>–</w:t>
      </w:r>
      <w:r w:rsidRPr="00F33D42">
        <w:rPr>
          <w:rFonts w:ascii="Times New Roman" w:hAnsi="Times New Roman" w:cs="Times New Roman"/>
          <w:sz w:val="28"/>
          <w:szCs w:val="28"/>
        </w:rPr>
        <w:t xml:space="preserve"> 320,0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 xml:space="preserve">Государственной программы Республики Тыва </w:t>
      </w:r>
      <w:r w:rsidR="00EE6BB6" w:rsidRPr="00F33D42">
        <w:rPr>
          <w:rFonts w:ascii="Times New Roman" w:hAnsi="Times New Roman" w:cs="Times New Roman"/>
          <w:sz w:val="28"/>
          <w:szCs w:val="28"/>
        </w:rPr>
        <w:t>«</w:t>
      </w:r>
      <w:r w:rsidRPr="00F33D42">
        <w:rPr>
          <w:rFonts w:ascii="Times New Roman" w:hAnsi="Times New Roman" w:cs="Times New Roman"/>
          <w:sz w:val="28"/>
          <w:szCs w:val="28"/>
        </w:rPr>
        <w:t>Труд и занятость 2017</w:t>
      </w:r>
      <w:r w:rsidR="00F33D42">
        <w:rPr>
          <w:rFonts w:ascii="Times New Roman" w:hAnsi="Times New Roman" w:cs="Times New Roman"/>
          <w:sz w:val="28"/>
          <w:szCs w:val="28"/>
        </w:rPr>
        <w:t>-</w:t>
      </w:r>
      <w:r w:rsidRPr="00F33D42">
        <w:rPr>
          <w:rFonts w:ascii="Times New Roman" w:hAnsi="Times New Roman" w:cs="Times New Roman"/>
          <w:sz w:val="28"/>
          <w:szCs w:val="28"/>
        </w:rPr>
        <w:t>2019 годы</w:t>
      </w:r>
      <w:r w:rsidR="00EE6BB6" w:rsidRPr="00F33D42">
        <w:rPr>
          <w:rFonts w:ascii="Times New Roman" w:hAnsi="Times New Roman" w:cs="Times New Roman"/>
          <w:sz w:val="28"/>
          <w:szCs w:val="28"/>
        </w:rPr>
        <w:t>»</w:t>
      </w:r>
      <w:r w:rsidRPr="00F33D42">
        <w:rPr>
          <w:rFonts w:ascii="Times New Roman" w:hAnsi="Times New Roman" w:cs="Times New Roman"/>
          <w:sz w:val="28"/>
          <w:szCs w:val="28"/>
        </w:rPr>
        <w:t xml:space="preserve"> </w:t>
      </w:r>
      <w:r w:rsidR="00F33D42" w:rsidRPr="00F33D42">
        <w:rPr>
          <w:rFonts w:ascii="Times New Roman" w:hAnsi="Times New Roman" w:cs="Times New Roman"/>
          <w:sz w:val="28"/>
          <w:szCs w:val="28"/>
        </w:rPr>
        <w:t>–</w:t>
      </w:r>
      <w:r w:rsidRPr="00F33D42">
        <w:rPr>
          <w:rFonts w:ascii="Times New Roman" w:hAnsi="Times New Roman" w:cs="Times New Roman"/>
          <w:sz w:val="28"/>
          <w:szCs w:val="28"/>
        </w:rPr>
        <w:t xml:space="preserve"> 424,9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2020 г. – 1084,7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в том числе за счет:</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 xml:space="preserve">государственной программы Республики Тыва </w:t>
      </w:r>
      <w:r w:rsidR="00EE6BB6" w:rsidRPr="00F33D42">
        <w:rPr>
          <w:rFonts w:ascii="Times New Roman" w:hAnsi="Times New Roman" w:cs="Times New Roman"/>
          <w:sz w:val="28"/>
          <w:szCs w:val="28"/>
        </w:rPr>
        <w:t>«</w:t>
      </w:r>
      <w:r w:rsidRPr="00F33D42">
        <w:rPr>
          <w:rFonts w:ascii="Times New Roman" w:hAnsi="Times New Roman" w:cs="Times New Roman"/>
          <w:sz w:val="28"/>
          <w:szCs w:val="28"/>
        </w:rPr>
        <w:t>Социальная поддержка гра</w:t>
      </w:r>
      <w:r w:rsidRPr="00F33D42">
        <w:rPr>
          <w:rFonts w:ascii="Times New Roman" w:hAnsi="Times New Roman" w:cs="Times New Roman"/>
          <w:sz w:val="28"/>
          <w:szCs w:val="28"/>
        </w:rPr>
        <w:t>ж</w:t>
      </w:r>
      <w:r w:rsidRPr="00F33D42">
        <w:rPr>
          <w:rFonts w:ascii="Times New Roman" w:hAnsi="Times New Roman" w:cs="Times New Roman"/>
          <w:sz w:val="28"/>
          <w:szCs w:val="28"/>
        </w:rPr>
        <w:t>дан на 2017</w:t>
      </w:r>
      <w:r w:rsidR="00F33D42">
        <w:rPr>
          <w:rFonts w:ascii="Times New Roman" w:hAnsi="Times New Roman" w:cs="Times New Roman"/>
          <w:sz w:val="28"/>
          <w:szCs w:val="28"/>
        </w:rPr>
        <w:t>-</w:t>
      </w:r>
      <w:r w:rsidRPr="00F33D42">
        <w:rPr>
          <w:rFonts w:ascii="Times New Roman" w:hAnsi="Times New Roman" w:cs="Times New Roman"/>
          <w:sz w:val="28"/>
          <w:szCs w:val="28"/>
        </w:rPr>
        <w:t>2020 годы</w:t>
      </w:r>
      <w:r w:rsidR="00EE6BB6" w:rsidRPr="00F33D42">
        <w:rPr>
          <w:rFonts w:ascii="Times New Roman" w:hAnsi="Times New Roman" w:cs="Times New Roman"/>
          <w:sz w:val="28"/>
          <w:szCs w:val="28"/>
        </w:rPr>
        <w:t>»</w:t>
      </w:r>
      <w:r w:rsidR="00F33D42">
        <w:rPr>
          <w:rFonts w:ascii="Times New Roman" w:hAnsi="Times New Roman" w:cs="Times New Roman"/>
          <w:sz w:val="28"/>
          <w:szCs w:val="28"/>
        </w:rPr>
        <w:t xml:space="preserve"> </w:t>
      </w:r>
      <w:r w:rsidR="00F33D42" w:rsidRPr="00F33D42">
        <w:rPr>
          <w:rFonts w:ascii="Times New Roman" w:hAnsi="Times New Roman" w:cs="Times New Roman"/>
          <w:sz w:val="28"/>
          <w:szCs w:val="28"/>
        </w:rPr>
        <w:t>–</w:t>
      </w:r>
      <w:r w:rsidRPr="00F33D42">
        <w:rPr>
          <w:rFonts w:ascii="Times New Roman" w:hAnsi="Times New Roman" w:cs="Times New Roman"/>
          <w:sz w:val="28"/>
          <w:szCs w:val="28"/>
        </w:rPr>
        <w:t>710,0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 xml:space="preserve">Государственной программы Республики Тыва </w:t>
      </w:r>
      <w:r w:rsidR="00EE6BB6" w:rsidRPr="00F33D42">
        <w:rPr>
          <w:rFonts w:ascii="Times New Roman" w:hAnsi="Times New Roman" w:cs="Times New Roman"/>
          <w:sz w:val="28"/>
          <w:szCs w:val="28"/>
        </w:rPr>
        <w:t>«</w:t>
      </w:r>
      <w:r w:rsidRPr="00F33D42">
        <w:rPr>
          <w:rFonts w:ascii="Times New Roman" w:hAnsi="Times New Roman" w:cs="Times New Roman"/>
          <w:sz w:val="28"/>
          <w:szCs w:val="28"/>
        </w:rPr>
        <w:t>Развитие физической пр</w:t>
      </w:r>
      <w:r w:rsidRPr="00F33D42">
        <w:rPr>
          <w:rFonts w:ascii="Times New Roman" w:hAnsi="Times New Roman" w:cs="Times New Roman"/>
          <w:sz w:val="28"/>
          <w:szCs w:val="28"/>
        </w:rPr>
        <w:t>о</w:t>
      </w:r>
      <w:r w:rsidRPr="00F33D42">
        <w:rPr>
          <w:rFonts w:ascii="Times New Roman" w:hAnsi="Times New Roman" w:cs="Times New Roman"/>
          <w:sz w:val="28"/>
          <w:szCs w:val="28"/>
        </w:rPr>
        <w:t>граммы и спорта до 2020 года</w:t>
      </w:r>
      <w:r w:rsidR="00EE6BB6" w:rsidRPr="00F33D42">
        <w:rPr>
          <w:rFonts w:ascii="Times New Roman" w:hAnsi="Times New Roman" w:cs="Times New Roman"/>
          <w:sz w:val="28"/>
          <w:szCs w:val="28"/>
        </w:rPr>
        <w:t>»</w:t>
      </w:r>
      <w:r w:rsidRPr="00F33D42">
        <w:rPr>
          <w:rFonts w:ascii="Times New Roman" w:hAnsi="Times New Roman" w:cs="Times New Roman"/>
          <w:sz w:val="28"/>
          <w:szCs w:val="28"/>
        </w:rPr>
        <w:t xml:space="preserve"> </w:t>
      </w:r>
      <w:r w:rsidR="00F33D42" w:rsidRPr="00F33D42">
        <w:rPr>
          <w:rFonts w:ascii="Times New Roman" w:hAnsi="Times New Roman" w:cs="Times New Roman"/>
          <w:sz w:val="28"/>
          <w:szCs w:val="28"/>
        </w:rPr>
        <w:t>–</w:t>
      </w:r>
      <w:r w:rsidR="00F33D42">
        <w:rPr>
          <w:rFonts w:ascii="Times New Roman" w:hAnsi="Times New Roman" w:cs="Times New Roman"/>
          <w:sz w:val="28"/>
          <w:szCs w:val="28"/>
        </w:rPr>
        <w:t xml:space="preserve"> </w:t>
      </w:r>
      <w:r w:rsidRPr="00F33D42">
        <w:rPr>
          <w:rFonts w:ascii="Times New Roman" w:hAnsi="Times New Roman" w:cs="Times New Roman"/>
          <w:sz w:val="28"/>
          <w:szCs w:val="28"/>
        </w:rPr>
        <w:t>320,0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 xml:space="preserve">Государственной программы Республики Тыва </w:t>
      </w:r>
      <w:r w:rsidR="00EE6BB6" w:rsidRPr="00F33D42">
        <w:rPr>
          <w:rFonts w:ascii="Times New Roman" w:hAnsi="Times New Roman" w:cs="Times New Roman"/>
          <w:sz w:val="28"/>
          <w:szCs w:val="28"/>
        </w:rPr>
        <w:t>«</w:t>
      </w:r>
      <w:r w:rsidRPr="00F33D42">
        <w:rPr>
          <w:rFonts w:ascii="Times New Roman" w:hAnsi="Times New Roman" w:cs="Times New Roman"/>
          <w:sz w:val="28"/>
          <w:szCs w:val="28"/>
        </w:rPr>
        <w:t>Содействие занятости нас</w:t>
      </w:r>
      <w:r w:rsidRPr="00F33D42">
        <w:rPr>
          <w:rFonts w:ascii="Times New Roman" w:hAnsi="Times New Roman" w:cs="Times New Roman"/>
          <w:sz w:val="28"/>
          <w:szCs w:val="28"/>
        </w:rPr>
        <w:t>е</w:t>
      </w:r>
      <w:r w:rsidRPr="00F33D42">
        <w:rPr>
          <w:rFonts w:ascii="Times New Roman" w:hAnsi="Times New Roman" w:cs="Times New Roman"/>
          <w:sz w:val="28"/>
          <w:szCs w:val="28"/>
        </w:rPr>
        <w:t>ления на 2020 – 2022 годы</w:t>
      </w:r>
      <w:r w:rsidR="00EE6BB6" w:rsidRPr="00F33D42">
        <w:rPr>
          <w:rFonts w:ascii="Times New Roman" w:hAnsi="Times New Roman" w:cs="Times New Roman"/>
          <w:sz w:val="28"/>
          <w:szCs w:val="28"/>
        </w:rPr>
        <w:t>»</w:t>
      </w:r>
      <w:r w:rsidRPr="00F33D42">
        <w:rPr>
          <w:rFonts w:ascii="Times New Roman" w:hAnsi="Times New Roman" w:cs="Times New Roman"/>
          <w:sz w:val="28"/>
          <w:szCs w:val="28"/>
        </w:rPr>
        <w:t xml:space="preserve"> </w:t>
      </w:r>
      <w:r w:rsidR="00F33D42" w:rsidRPr="00F33D42">
        <w:rPr>
          <w:rFonts w:ascii="Times New Roman" w:hAnsi="Times New Roman" w:cs="Times New Roman"/>
          <w:sz w:val="28"/>
          <w:szCs w:val="28"/>
        </w:rPr>
        <w:t>–</w:t>
      </w:r>
      <w:r w:rsidRPr="00F33D42">
        <w:rPr>
          <w:rFonts w:ascii="Times New Roman" w:hAnsi="Times New Roman" w:cs="Times New Roman"/>
          <w:sz w:val="28"/>
          <w:szCs w:val="28"/>
        </w:rPr>
        <w:t xml:space="preserve"> 54,7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2021 г. – 0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2022 г. – 0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2023 г. – 0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 xml:space="preserve">2024 г. – 0 тыс. рублей, </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внебюджетных источников (Территориальный фонд обязательного медици</w:t>
      </w:r>
      <w:r w:rsidRPr="00F33D42">
        <w:rPr>
          <w:rFonts w:ascii="Times New Roman" w:hAnsi="Times New Roman" w:cs="Times New Roman"/>
          <w:sz w:val="28"/>
          <w:szCs w:val="28"/>
        </w:rPr>
        <w:t>н</w:t>
      </w:r>
      <w:r w:rsidRPr="00F33D42">
        <w:rPr>
          <w:rFonts w:ascii="Times New Roman" w:hAnsi="Times New Roman" w:cs="Times New Roman"/>
          <w:sz w:val="28"/>
          <w:szCs w:val="28"/>
        </w:rPr>
        <w:t>ского страхования)– 90634,81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2019 г. – 3816,9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2020 г. – 20962,65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2021 г. – 21306,18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2022 г. – 21945,36 тыс. рублей;</w:t>
      </w:r>
    </w:p>
    <w:p w:rsidR="00BA3107" w:rsidRPr="00F33D42" w:rsidRDefault="00BA3107" w:rsidP="00F33D42">
      <w:pPr>
        <w:pStyle w:val="ConsPlusNormal"/>
        <w:spacing w:line="360" w:lineRule="atLeast"/>
        <w:ind w:firstLine="709"/>
        <w:contextualSpacing/>
        <w:jc w:val="both"/>
        <w:rPr>
          <w:rFonts w:ascii="Times New Roman" w:hAnsi="Times New Roman" w:cs="Times New Roman"/>
          <w:sz w:val="28"/>
          <w:szCs w:val="28"/>
        </w:rPr>
      </w:pPr>
      <w:r w:rsidRPr="00F33D42">
        <w:rPr>
          <w:rFonts w:ascii="Times New Roman" w:hAnsi="Times New Roman" w:cs="Times New Roman"/>
          <w:sz w:val="28"/>
          <w:szCs w:val="28"/>
        </w:rPr>
        <w:t>2023 г. – 22603,72 тыс. рублей;</w:t>
      </w:r>
    </w:p>
    <w:p w:rsidR="00BA3107" w:rsidRPr="00F33D42" w:rsidRDefault="00BA3107" w:rsidP="00F33D42">
      <w:pPr>
        <w:ind w:firstLine="709"/>
        <w:rPr>
          <w:rFonts w:eastAsia="Arial"/>
          <w:b/>
          <w:szCs w:val="28"/>
        </w:rPr>
      </w:pPr>
      <w:r w:rsidRPr="00F33D42">
        <w:rPr>
          <w:szCs w:val="28"/>
        </w:rPr>
        <w:t>2024 г. – 0 тыс. рублей</w:t>
      </w:r>
    </w:p>
    <w:p w:rsidR="00E54CD9" w:rsidRPr="00E54CD9" w:rsidRDefault="00E54CD9" w:rsidP="00E54CD9">
      <w:pPr>
        <w:spacing w:line="276" w:lineRule="auto"/>
        <w:ind w:firstLine="700"/>
        <w:rPr>
          <w:rFonts w:eastAsia="Arial"/>
          <w:b/>
          <w:sz w:val="24"/>
          <w:szCs w:val="24"/>
        </w:rPr>
      </w:pPr>
    </w:p>
    <w:p w:rsidR="00F33D42" w:rsidRDefault="00F33D42" w:rsidP="00D0481B">
      <w:pPr>
        <w:spacing w:line="276" w:lineRule="auto"/>
        <w:ind w:firstLine="700"/>
        <w:jc w:val="center"/>
        <w:rPr>
          <w:rFonts w:eastAsia="Arial"/>
          <w:szCs w:val="28"/>
        </w:rPr>
      </w:pPr>
    </w:p>
    <w:p w:rsidR="00F33D42" w:rsidRDefault="00F33D42" w:rsidP="00D0481B">
      <w:pPr>
        <w:spacing w:line="276" w:lineRule="auto"/>
        <w:ind w:firstLine="700"/>
        <w:jc w:val="center"/>
        <w:rPr>
          <w:rFonts w:eastAsia="Arial"/>
          <w:szCs w:val="28"/>
        </w:rPr>
      </w:pPr>
    </w:p>
    <w:p w:rsidR="00F33D42" w:rsidRDefault="00F33D42" w:rsidP="00D0481B">
      <w:pPr>
        <w:spacing w:line="276" w:lineRule="auto"/>
        <w:ind w:firstLine="700"/>
        <w:jc w:val="center"/>
        <w:rPr>
          <w:rFonts w:eastAsia="Arial"/>
          <w:szCs w:val="28"/>
        </w:rPr>
      </w:pPr>
    </w:p>
    <w:p w:rsidR="00F33D42" w:rsidRDefault="00F33D42" w:rsidP="00D0481B">
      <w:pPr>
        <w:spacing w:line="276" w:lineRule="auto"/>
        <w:ind w:firstLine="700"/>
        <w:jc w:val="center"/>
        <w:rPr>
          <w:rFonts w:eastAsia="Arial"/>
          <w:szCs w:val="28"/>
        </w:rPr>
      </w:pPr>
    </w:p>
    <w:p w:rsidR="00F33D42" w:rsidRDefault="00F33D42" w:rsidP="00D0481B">
      <w:pPr>
        <w:spacing w:line="276" w:lineRule="auto"/>
        <w:ind w:firstLine="700"/>
        <w:jc w:val="center"/>
        <w:rPr>
          <w:rFonts w:eastAsia="Arial"/>
          <w:szCs w:val="28"/>
        </w:rPr>
      </w:pPr>
    </w:p>
    <w:p w:rsidR="00F33D42" w:rsidRDefault="00F33D42" w:rsidP="00D0481B">
      <w:pPr>
        <w:spacing w:line="276" w:lineRule="auto"/>
        <w:ind w:firstLine="700"/>
        <w:jc w:val="center"/>
        <w:rPr>
          <w:rFonts w:eastAsia="Arial"/>
          <w:szCs w:val="28"/>
        </w:rPr>
      </w:pPr>
    </w:p>
    <w:p w:rsidR="00F33D42" w:rsidRDefault="00F33D42" w:rsidP="00D0481B">
      <w:pPr>
        <w:spacing w:line="276" w:lineRule="auto"/>
        <w:ind w:firstLine="700"/>
        <w:jc w:val="center"/>
        <w:rPr>
          <w:rFonts w:eastAsia="Arial"/>
          <w:szCs w:val="28"/>
        </w:rPr>
      </w:pPr>
    </w:p>
    <w:p w:rsidR="00F33D42" w:rsidRDefault="00F33D42" w:rsidP="00D0481B">
      <w:pPr>
        <w:spacing w:line="276" w:lineRule="auto"/>
        <w:ind w:firstLine="700"/>
        <w:jc w:val="center"/>
        <w:rPr>
          <w:rFonts w:eastAsia="Arial"/>
          <w:szCs w:val="28"/>
        </w:rPr>
      </w:pPr>
    </w:p>
    <w:p w:rsidR="00F33D42" w:rsidRDefault="00F33D42" w:rsidP="00D0481B">
      <w:pPr>
        <w:spacing w:line="276" w:lineRule="auto"/>
        <w:ind w:firstLine="700"/>
        <w:jc w:val="center"/>
        <w:rPr>
          <w:rFonts w:eastAsia="Arial"/>
          <w:szCs w:val="28"/>
        </w:rPr>
      </w:pPr>
    </w:p>
    <w:p w:rsidR="00E54CD9" w:rsidRPr="00F33D42" w:rsidRDefault="00E54CD9" w:rsidP="00D0481B">
      <w:pPr>
        <w:spacing w:line="276" w:lineRule="auto"/>
        <w:ind w:firstLine="700"/>
        <w:jc w:val="center"/>
        <w:rPr>
          <w:rFonts w:eastAsia="Arial"/>
          <w:szCs w:val="28"/>
        </w:rPr>
      </w:pPr>
      <w:r w:rsidRPr="00F33D42">
        <w:rPr>
          <w:rFonts w:eastAsia="Arial"/>
          <w:szCs w:val="28"/>
        </w:rPr>
        <w:lastRenderedPageBreak/>
        <w:t>Показатели программы</w:t>
      </w:r>
      <w:r w:rsidR="00F33D42">
        <w:rPr>
          <w:rFonts w:eastAsia="Arial"/>
          <w:szCs w:val="28"/>
        </w:rPr>
        <w:t xml:space="preserve"> приведены в таблице </w:t>
      </w:r>
      <w:r w:rsidR="00DA69B8">
        <w:rPr>
          <w:rFonts w:eastAsia="Arial"/>
          <w:szCs w:val="28"/>
        </w:rPr>
        <w:t>№ 14</w:t>
      </w:r>
    </w:p>
    <w:p w:rsidR="00F33D42" w:rsidRDefault="00F33D42" w:rsidP="00E54CD9">
      <w:pPr>
        <w:spacing w:line="276" w:lineRule="auto"/>
        <w:ind w:firstLine="720"/>
        <w:jc w:val="right"/>
        <w:rPr>
          <w:rFonts w:eastAsia="Arial"/>
          <w:szCs w:val="28"/>
        </w:rPr>
      </w:pPr>
    </w:p>
    <w:p w:rsidR="00E54CD9" w:rsidRPr="00F33D42" w:rsidRDefault="00F33D42" w:rsidP="00E54CD9">
      <w:pPr>
        <w:spacing w:line="276" w:lineRule="auto"/>
        <w:ind w:firstLine="720"/>
        <w:jc w:val="right"/>
        <w:rPr>
          <w:rFonts w:eastAsia="Arial"/>
          <w:szCs w:val="28"/>
        </w:rPr>
      </w:pPr>
      <w:r>
        <w:rPr>
          <w:rFonts w:eastAsia="Arial"/>
          <w:szCs w:val="28"/>
        </w:rPr>
        <w:t>Таблица № 14</w:t>
      </w:r>
    </w:p>
    <w:p w:rsidR="00E54CD9" w:rsidRPr="00E54CD9" w:rsidRDefault="00E54CD9" w:rsidP="00E54CD9">
      <w:pPr>
        <w:spacing w:line="276" w:lineRule="auto"/>
        <w:ind w:firstLine="700"/>
        <w:jc w:val="right"/>
        <w:rPr>
          <w:rFonts w:eastAsia="Arial"/>
          <w:sz w:val="24"/>
          <w:szCs w:val="24"/>
        </w:rPr>
      </w:pP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tblPr>
      <w:tblGrid>
        <w:gridCol w:w="3935"/>
        <w:gridCol w:w="1540"/>
        <w:gridCol w:w="700"/>
        <w:gridCol w:w="840"/>
        <w:gridCol w:w="820"/>
        <w:gridCol w:w="708"/>
        <w:gridCol w:w="709"/>
        <w:gridCol w:w="709"/>
      </w:tblGrid>
      <w:tr w:rsidR="00F33D42" w:rsidRPr="00F33D42" w:rsidTr="00F33D42">
        <w:trPr>
          <w:trHeight w:val="80"/>
          <w:jc w:val="center"/>
        </w:trPr>
        <w:tc>
          <w:tcPr>
            <w:tcW w:w="3935" w:type="dxa"/>
            <w:vMerge w:val="restart"/>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Наименование показателя</w:t>
            </w:r>
          </w:p>
        </w:tc>
        <w:tc>
          <w:tcPr>
            <w:tcW w:w="1540" w:type="dxa"/>
            <w:vMerge w:val="restart"/>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Базовое зн</w:t>
            </w:r>
            <w:r w:rsidRPr="00F33D42">
              <w:rPr>
                <w:rFonts w:eastAsia="Arial"/>
                <w:sz w:val="24"/>
                <w:szCs w:val="24"/>
              </w:rPr>
              <w:t>а</w:t>
            </w:r>
            <w:r w:rsidRPr="00F33D42">
              <w:rPr>
                <w:rFonts w:eastAsia="Arial"/>
                <w:sz w:val="24"/>
                <w:szCs w:val="24"/>
              </w:rPr>
              <w:t>чение</w:t>
            </w:r>
          </w:p>
          <w:p w:rsidR="00F33D42" w:rsidRPr="00F33D42" w:rsidRDefault="00F33D42" w:rsidP="00F33D42">
            <w:pPr>
              <w:spacing w:line="240" w:lineRule="auto"/>
              <w:jc w:val="center"/>
              <w:rPr>
                <w:rFonts w:eastAsia="Arial"/>
                <w:sz w:val="24"/>
                <w:szCs w:val="24"/>
              </w:rPr>
            </w:pPr>
            <w:r w:rsidRPr="00F33D42">
              <w:rPr>
                <w:rFonts w:eastAsia="Arial"/>
                <w:sz w:val="24"/>
                <w:szCs w:val="24"/>
              </w:rPr>
              <w:t>31.12.2017</w:t>
            </w:r>
          </w:p>
        </w:tc>
        <w:tc>
          <w:tcPr>
            <w:tcW w:w="4486" w:type="dxa"/>
            <w:gridSpan w:val="6"/>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Период, год</w:t>
            </w:r>
          </w:p>
        </w:tc>
      </w:tr>
      <w:tr w:rsidR="00F33D42" w:rsidRPr="00F33D42" w:rsidTr="00F33D42">
        <w:trPr>
          <w:trHeight w:val="327"/>
          <w:jc w:val="center"/>
        </w:trPr>
        <w:tc>
          <w:tcPr>
            <w:tcW w:w="3935" w:type="dxa"/>
            <w:vMerge/>
            <w:shd w:val="clear" w:color="auto" w:fill="auto"/>
            <w:tcMar>
              <w:top w:w="100" w:type="dxa"/>
              <w:left w:w="100" w:type="dxa"/>
              <w:bottom w:w="100" w:type="dxa"/>
              <w:right w:w="100" w:type="dxa"/>
            </w:tcMar>
          </w:tcPr>
          <w:p w:rsidR="00F33D42" w:rsidRPr="00F33D42" w:rsidRDefault="00F33D42" w:rsidP="00F33D42">
            <w:pPr>
              <w:spacing w:line="240" w:lineRule="auto"/>
              <w:rPr>
                <w:rFonts w:eastAsia="Arial"/>
                <w:sz w:val="24"/>
                <w:szCs w:val="24"/>
              </w:rPr>
            </w:pPr>
          </w:p>
        </w:tc>
        <w:tc>
          <w:tcPr>
            <w:tcW w:w="1540" w:type="dxa"/>
            <w:vMerge/>
            <w:shd w:val="clear" w:color="auto" w:fill="auto"/>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p>
        </w:tc>
        <w:tc>
          <w:tcPr>
            <w:tcW w:w="700" w:type="dxa"/>
            <w:shd w:val="clear" w:color="auto" w:fill="auto"/>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2019</w:t>
            </w:r>
          </w:p>
        </w:tc>
        <w:tc>
          <w:tcPr>
            <w:tcW w:w="840" w:type="dxa"/>
            <w:shd w:val="clear" w:color="auto" w:fill="auto"/>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2020</w:t>
            </w:r>
          </w:p>
        </w:tc>
        <w:tc>
          <w:tcPr>
            <w:tcW w:w="820" w:type="dxa"/>
            <w:shd w:val="clear" w:color="auto" w:fill="auto"/>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2021</w:t>
            </w:r>
          </w:p>
        </w:tc>
        <w:tc>
          <w:tcPr>
            <w:tcW w:w="708" w:type="dxa"/>
            <w:shd w:val="clear" w:color="auto" w:fill="auto"/>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2022</w:t>
            </w:r>
          </w:p>
        </w:tc>
        <w:tc>
          <w:tcPr>
            <w:tcW w:w="709" w:type="dxa"/>
            <w:shd w:val="clear" w:color="auto" w:fill="auto"/>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2023</w:t>
            </w:r>
          </w:p>
        </w:tc>
        <w:tc>
          <w:tcPr>
            <w:tcW w:w="709" w:type="dxa"/>
            <w:shd w:val="clear" w:color="auto" w:fill="auto"/>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2024</w:t>
            </w:r>
          </w:p>
        </w:tc>
      </w:tr>
      <w:tr w:rsidR="00F33D42" w:rsidRPr="00F33D42" w:rsidTr="00F33D42">
        <w:trPr>
          <w:trHeight w:val="315"/>
          <w:jc w:val="center"/>
        </w:trPr>
        <w:tc>
          <w:tcPr>
            <w:tcW w:w="3935" w:type="dxa"/>
            <w:shd w:val="clear" w:color="auto" w:fill="auto"/>
            <w:tcMar>
              <w:top w:w="100" w:type="dxa"/>
              <w:left w:w="100" w:type="dxa"/>
              <w:bottom w:w="100" w:type="dxa"/>
              <w:right w:w="100" w:type="dxa"/>
            </w:tcMar>
          </w:tcPr>
          <w:p w:rsidR="00F33D42" w:rsidRPr="00F33D42" w:rsidRDefault="00F33D42" w:rsidP="00F33D42">
            <w:pPr>
              <w:spacing w:line="240" w:lineRule="auto"/>
              <w:jc w:val="left"/>
              <w:rPr>
                <w:rFonts w:eastAsia="Arial"/>
                <w:sz w:val="24"/>
                <w:szCs w:val="24"/>
              </w:rPr>
            </w:pPr>
            <w:r>
              <w:rPr>
                <w:sz w:val="24"/>
                <w:szCs w:val="24"/>
              </w:rPr>
              <w:t xml:space="preserve">1. </w:t>
            </w:r>
            <w:r w:rsidRPr="00F33D42">
              <w:rPr>
                <w:sz w:val="24"/>
                <w:szCs w:val="24"/>
              </w:rPr>
              <w:t>Охват граждан старше трудосп</w:t>
            </w:r>
            <w:r w:rsidRPr="00F33D42">
              <w:rPr>
                <w:sz w:val="24"/>
                <w:szCs w:val="24"/>
              </w:rPr>
              <w:t>о</w:t>
            </w:r>
            <w:r w:rsidRPr="00F33D42">
              <w:rPr>
                <w:sz w:val="24"/>
                <w:szCs w:val="24"/>
              </w:rPr>
              <w:t>собного возраста профилактич</w:t>
            </w:r>
            <w:r w:rsidRPr="00F33D42">
              <w:rPr>
                <w:sz w:val="24"/>
                <w:szCs w:val="24"/>
              </w:rPr>
              <w:t>е</w:t>
            </w:r>
            <w:r w:rsidRPr="00F33D42">
              <w:rPr>
                <w:sz w:val="24"/>
                <w:szCs w:val="24"/>
              </w:rPr>
              <w:t>скими осмотрами, включая диспа</w:t>
            </w:r>
            <w:r w:rsidRPr="00F33D42">
              <w:rPr>
                <w:sz w:val="24"/>
                <w:szCs w:val="24"/>
              </w:rPr>
              <w:t>н</w:t>
            </w:r>
            <w:r w:rsidRPr="00F33D42">
              <w:rPr>
                <w:sz w:val="24"/>
                <w:szCs w:val="24"/>
              </w:rPr>
              <w:t>серизацию от общего ч</w:t>
            </w:r>
            <w:r w:rsidRPr="00F33D42">
              <w:rPr>
                <w:rFonts w:eastAsia="Calibri"/>
                <w:sz w:val="24"/>
                <w:szCs w:val="24"/>
                <w:lang w:eastAsia="en-US"/>
              </w:rPr>
              <w:t>исла гра</w:t>
            </w:r>
            <w:r w:rsidRPr="00F33D42">
              <w:rPr>
                <w:rFonts w:eastAsia="Calibri"/>
                <w:sz w:val="24"/>
                <w:szCs w:val="24"/>
                <w:lang w:eastAsia="en-US"/>
              </w:rPr>
              <w:t>ж</w:t>
            </w:r>
            <w:r w:rsidRPr="00F33D42">
              <w:rPr>
                <w:rFonts w:eastAsia="Calibri"/>
                <w:sz w:val="24"/>
                <w:szCs w:val="24"/>
                <w:lang w:eastAsia="en-US"/>
              </w:rPr>
              <w:t>дан старше трудоспособного во</w:t>
            </w:r>
            <w:r w:rsidRPr="00F33D42">
              <w:rPr>
                <w:rFonts w:eastAsia="Calibri"/>
                <w:sz w:val="24"/>
                <w:szCs w:val="24"/>
                <w:lang w:eastAsia="en-US"/>
              </w:rPr>
              <w:t>з</w:t>
            </w:r>
            <w:r w:rsidRPr="00F33D42">
              <w:rPr>
                <w:rFonts w:eastAsia="Calibri"/>
                <w:sz w:val="24"/>
                <w:szCs w:val="24"/>
                <w:lang w:eastAsia="en-US"/>
              </w:rPr>
              <w:t>раста на начало отчетного года (н</w:t>
            </w:r>
            <w:r w:rsidRPr="00F33D42">
              <w:rPr>
                <w:rFonts w:eastAsia="Calibri"/>
                <w:sz w:val="24"/>
                <w:szCs w:val="24"/>
                <w:lang w:eastAsia="en-US"/>
              </w:rPr>
              <w:t>а</w:t>
            </w:r>
            <w:r w:rsidRPr="00F33D42">
              <w:rPr>
                <w:rFonts w:eastAsia="Calibri"/>
                <w:sz w:val="24"/>
                <w:szCs w:val="24"/>
                <w:lang w:eastAsia="en-US"/>
              </w:rPr>
              <w:t>растающим итогом)</w:t>
            </w:r>
            <w:r w:rsidRPr="00F33D42">
              <w:rPr>
                <w:rFonts w:eastAsia="Calibri"/>
                <w:color w:val="000000"/>
                <w:sz w:val="24"/>
                <w:szCs w:val="24"/>
                <w:lang w:eastAsia="en-US"/>
              </w:rPr>
              <w:t xml:space="preserve">, </w:t>
            </w:r>
            <w:r>
              <w:rPr>
                <w:rFonts w:eastAsia="Calibri"/>
                <w:color w:val="000000"/>
                <w:sz w:val="24"/>
                <w:szCs w:val="24"/>
                <w:lang w:eastAsia="en-US"/>
              </w:rPr>
              <w:t>процентов</w:t>
            </w:r>
          </w:p>
        </w:tc>
        <w:tc>
          <w:tcPr>
            <w:tcW w:w="1540" w:type="dxa"/>
            <w:shd w:val="clear" w:color="auto" w:fill="auto"/>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color w:val="000000"/>
                <w:sz w:val="24"/>
                <w:szCs w:val="24"/>
              </w:rPr>
              <w:t>12,9</w:t>
            </w:r>
          </w:p>
        </w:tc>
        <w:tc>
          <w:tcPr>
            <w:tcW w:w="700"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21,1</w:t>
            </w:r>
          </w:p>
        </w:tc>
        <w:tc>
          <w:tcPr>
            <w:tcW w:w="840"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26,1</w:t>
            </w:r>
          </w:p>
        </w:tc>
        <w:tc>
          <w:tcPr>
            <w:tcW w:w="820"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32,1</w:t>
            </w:r>
          </w:p>
        </w:tc>
        <w:tc>
          <w:tcPr>
            <w:tcW w:w="708"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55,7</w:t>
            </w:r>
          </w:p>
        </w:tc>
        <w:tc>
          <w:tcPr>
            <w:tcW w:w="709"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65,3</w:t>
            </w:r>
          </w:p>
        </w:tc>
        <w:tc>
          <w:tcPr>
            <w:tcW w:w="709"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70,0</w:t>
            </w:r>
          </w:p>
        </w:tc>
      </w:tr>
      <w:tr w:rsidR="00F33D42" w:rsidRPr="00F33D42" w:rsidTr="00F33D42">
        <w:trPr>
          <w:trHeight w:val="1214"/>
          <w:jc w:val="center"/>
        </w:trPr>
        <w:tc>
          <w:tcPr>
            <w:tcW w:w="3935" w:type="dxa"/>
            <w:shd w:val="clear" w:color="auto" w:fill="auto"/>
            <w:tcMar>
              <w:top w:w="100" w:type="dxa"/>
              <w:left w:w="100" w:type="dxa"/>
              <w:bottom w:w="100" w:type="dxa"/>
              <w:right w:w="100" w:type="dxa"/>
            </w:tcMar>
          </w:tcPr>
          <w:p w:rsidR="00F33D42" w:rsidRPr="00F33D42" w:rsidRDefault="00F33D42" w:rsidP="00F33D42">
            <w:pPr>
              <w:spacing w:line="240" w:lineRule="auto"/>
              <w:rPr>
                <w:rFonts w:eastAsia="Arial"/>
                <w:sz w:val="24"/>
                <w:szCs w:val="24"/>
              </w:rPr>
            </w:pPr>
            <w:r>
              <w:rPr>
                <w:rFonts w:eastAsia="Arial"/>
                <w:sz w:val="24"/>
                <w:szCs w:val="24"/>
              </w:rPr>
              <w:t xml:space="preserve">2. </w:t>
            </w:r>
            <w:r w:rsidRPr="00F33D42">
              <w:rPr>
                <w:rFonts w:eastAsia="Arial"/>
                <w:sz w:val="24"/>
                <w:szCs w:val="24"/>
              </w:rPr>
              <w:t>Доля граждан старше трудосп</w:t>
            </w:r>
            <w:r w:rsidRPr="00F33D42">
              <w:rPr>
                <w:rFonts w:eastAsia="Arial"/>
                <w:sz w:val="24"/>
                <w:szCs w:val="24"/>
              </w:rPr>
              <w:t>о</w:t>
            </w:r>
            <w:r w:rsidRPr="00F33D42">
              <w:rPr>
                <w:rFonts w:eastAsia="Arial"/>
                <w:sz w:val="24"/>
                <w:szCs w:val="24"/>
              </w:rPr>
              <w:t>собного возраста, у которых выя</w:t>
            </w:r>
            <w:r w:rsidRPr="00F33D42">
              <w:rPr>
                <w:rFonts w:eastAsia="Arial"/>
                <w:sz w:val="24"/>
                <w:szCs w:val="24"/>
              </w:rPr>
              <w:t>в</w:t>
            </w:r>
            <w:r w:rsidRPr="00F33D42">
              <w:rPr>
                <w:rFonts w:eastAsia="Arial"/>
                <w:sz w:val="24"/>
                <w:szCs w:val="24"/>
              </w:rPr>
              <w:t>лены заболевания и патологические состояния, находятся под диспа</w:t>
            </w:r>
            <w:r w:rsidRPr="00F33D42">
              <w:rPr>
                <w:rFonts w:eastAsia="Arial"/>
                <w:sz w:val="24"/>
                <w:szCs w:val="24"/>
              </w:rPr>
              <w:t>н</w:t>
            </w:r>
            <w:r w:rsidRPr="00F33D42">
              <w:rPr>
                <w:rFonts w:eastAsia="Arial"/>
                <w:sz w:val="24"/>
                <w:szCs w:val="24"/>
              </w:rPr>
              <w:t xml:space="preserve">серным наблюдением </w:t>
            </w:r>
            <w:r w:rsidRPr="00F33D42">
              <w:rPr>
                <w:sz w:val="24"/>
                <w:szCs w:val="24"/>
              </w:rPr>
              <w:t>от общего ч</w:t>
            </w:r>
            <w:r w:rsidRPr="00F33D42">
              <w:rPr>
                <w:rFonts w:eastAsia="Arial"/>
                <w:sz w:val="24"/>
                <w:szCs w:val="24"/>
              </w:rPr>
              <w:t>исла граждан старше трудосп</w:t>
            </w:r>
            <w:r w:rsidRPr="00F33D42">
              <w:rPr>
                <w:rFonts w:eastAsia="Arial"/>
                <w:sz w:val="24"/>
                <w:szCs w:val="24"/>
              </w:rPr>
              <w:t>о</w:t>
            </w:r>
            <w:r w:rsidRPr="00F33D42">
              <w:rPr>
                <w:rFonts w:eastAsia="Arial"/>
                <w:sz w:val="24"/>
                <w:szCs w:val="24"/>
              </w:rPr>
              <w:t>собного возраста на начало отче</w:t>
            </w:r>
            <w:r w:rsidRPr="00F33D42">
              <w:rPr>
                <w:rFonts w:eastAsia="Arial"/>
                <w:sz w:val="24"/>
                <w:szCs w:val="24"/>
              </w:rPr>
              <w:t>т</w:t>
            </w:r>
            <w:r w:rsidRPr="00F33D42">
              <w:rPr>
                <w:rFonts w:eastAsia="Arial"/>
                <w:sz w:val="24"/>
                <w:szCs w:val="24"/>
              </w:rPr>
              <w:t xml:space="preserve">ного года (нарастающим итогом), </w:t>
            </w:r>
            <w:r>
              <w:rPr>
                <w:rFonts w:eastAsia="Arial"/>
                <w:sz w:val="24"/>
                <w:szCs w:val="24"/>
              </w:rPr>
              <w:t>процентов</w:t>
            </w:r>
          </w:p>
        </w:tc>
        <w:tc>
          <w:tcPr>
            <w:tcW w:w="1540" w:type="dxa"/>
            <w:shd w:val="clear" w:color="auto" w:fill="auto"/>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color w:val="000000"/>
                <w:sz w:val="24"/>
                <w:szCs w:val="24"/>
              </w:rPr>
              <w:t>63,16</w:t>
            </w:r>
          </w:p>
        </w:tc>
        <w:tc>
          <w:tcPr>
            <w:tcW w:w="700"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63,2</w:t>
            </w:r>
          </w:p>
        </w:tc>
        <w:tc>
          <w:tcPr>
            <w:tcW w:w="840"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63,5</w:t>
            </w:r>
          </w:p>
        </w:tc>
        <w:tc>
          <w:tcPr>
            <w:tcW w:w="820"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64,7</w:t>
            </w:r>
          </w:p>
        </w:tc>
        <w:tc>
          <w:tcPr>
            <w:tcW w:w="708"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68,9</w:t>
            </w:r>
          </w:p>
        </w:tc>
        <w:tc>
          <w:tcPr>
            <w:tcW w:w="709"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80,0</w:t>
            </w:r>
          </w:p>
        </w:tc>
        <w:tc>
          <w:tcPr>
            <w:tcW w:w="709"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90,0</w:t>
            </w:r>
          </w:p>
        </w:tc>
      </w:tr>
      <w:tr w:rsidR="00F33D42" w:rsidRPr="00F33D42" w:rsidTr="00F33D42">
        <w:trPr>
          <w:trHeight w:val="760"/>
          <w:jc w:val="center"/>
        </w:trPr>
        <w:tc>
          <w:tcPr>
            <w:tcW w:w="3935" w:type="dxa"/>
            <w:shd w:val="clear" w:color="auto" w:fill="auto"/>
            <w:tcMar>
              <w:top w:w="100" w:type="dxa"/>
              <w:left w:w="100" w:type="dxa"/>
              <w:bottom w:w="100" w:type="dxa"/>
              <w:right w:w="100" w:type="dxa"/>
            </w:tcMar>
          </w:tcPr>
          <w:p w:rsidR="00F33D42" w:rsidRPr="00F33D42" w:rsidRDefault="00F33D42" w:rsidP="00F33D42">
            <w:pPr>
              <w:spacing w:line="240" w:lineRule="auto"/>
              <w:jc w:val="left"/>
              <w:rPr>
                <w:rFonts w:eastAsia="Arial"/>
                <w:sz w:val="24"/>
                <w:szCs w:val="24"/>
              </w:rPr>
            </w:pPr>
            <w:bookmarkStart w:id="8" w:name="_Hlk5895300"/>
            <w:r>
              <w:rPr>
                <w:sz w:val="24"/>
                <w:szCs w:val="24"/>
              </w:rPr>
              <w:t xml:space="preserve">3. </w:t>
            </w:r>
            <w:r w:rsidRPr="00F33D42">
              <w:rPr>
                <w:sz w:val="24"/>
                <w:szCs w:val="24"/>
              </w:rPr>
              <w:t>Уровень госпитализации на г</w:t>
            </w:r>
            <w:r w:rsidRPr="00F33D42">
              <w:rPr>
                <w:sz w:val="24"/>
                <w:szCs w:val="24"/>
              </w:rPr>
              <w:t>е</w:t>
            </w:r>
            <w:r w:rsidRPr="00F33D42">
              <w:rPr>
                <w:sz w:val="24"/>
                <w:szCs w:val="24"/>
              </w:rPr>
              <w:t>ронтологические койки лиц старше 60 лет на 10 тыс. населения соо</w:t>
            </w:r>
            <w:r w:rsidRPr="00F33D42">
              <w:rPr>
                <w:sz w:val="24"/>
                <w:szCs w:val="24"/>
              </w:rPr>
              <w:t>т</w:t>
            </w:r>
            <w:r w:rsidRPr="00F33D42">
              <w:rPr>
                <w:sz w:val="24"/>
                <w:szCs w:val="24"/>
              </w:rPr>
              <w:t xml:space="preserve">ветствующего возраста от общего числа </w:t>
            </w:r>
            <w:r w:rsidRPr="00F33D42">
              <w:rPr>
                <w:rFonts w:eastAsia="Calibri"/>
                <w:sz w:val="24"/>
                <w:szCs w:val="24"/>
                <w:lang w:eastAsia="en-US"/>
              </w:rPr>
              <w:t>граждан старше 60 лет на н</w:t>
            </w:r>
            <w:r w:rsidRPr="00F33D42">
              <w:rPr>
                <w:rFonts w:eastAsia="Calibri"/>
                <w:sz w:val="24"/>
                <w:szCs w:val="24"/>
                <w:lang w:eastAsia="en-US"/>
              </w:rPr>
              <w:t>а</w:t>
            </w:r>
            <w:r w:rsidRPr="00F33D42">
              <w:rPr>
                <w:rFonts w:eastAsia="Calibri"/>
                <w:sz w:val="24"/>
                <w:szCs w:val="24"/>
                <w:lang w:eastAsia="en-US"/>
              </w:rPr>
              <w:t xml:space="preserve">чало отчетного года </w:t>
            </w:r>
            <w:bookmarkEnd w:id="8"/>
            <w:r w:rsidRPr="00F33D42">
              <w:rPr>
                <w:rFonts w:eastAsia="Calibri"/>
                <w:sz w:val="24"/>
                <w:szCs w:val="24"/>
                <w:lang w:eastAsia="en-US"/>
              </w:rPr>
              <w:t>(нарастающим итогом)</w:t>
            </w:r>
            <w:r w:rsidRPr="00F33D42">
              <w:rPr>
                <w:sz w:val="24"/>
                <w:szCs w:val="24"/>
              </w:rPr>
              <w:t>, условная единица</w:t>
            </w:r>
          </w:p>
        </w:tc>
        <w:tc>
          <w:tcPr>
            <w:tcW w:w="1540" w:type="dxa"/>
            <w:shd w:val="clear" w:color="auto" w:fill="auto"/>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0</w:t>
            </w:r>
          </w:p>
        </w:tc>
        <w:tc>
          <w:tcPr>
            <w:tcW w:w="700"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18,6</w:t>
            </w:r>
          </w:p>
        </w:tc>
        <w:tc>
          <w:tcPr>
            <w:tcW w:w="840"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37,3</w:t>
            </w:r>
          </w:p>
        </w:tc>
        <w:tc>
          <w:tcPr>
            <w:tcW w:w="820"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41</w:t>
            </w:r>
          </w:p>
        </w:tc>
        <w:tc>
          <w:tcPr>
            <w:tcW w:w="708"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44,8</w:t>
            </w:r>
          </w:p>
        </w:tc>
        <w:tc>
          <w:tcPr>
            <w:tcW w:w="709"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47,7</w:t>
            </w:r>
          </w:p>
        </w:tc>
        <w:tc>
          <w:tcPr>
            <w:tcW w:w="709"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47,7</w:t>
            </w:r>
          </w:p>
        </w:tc>
      </w:tr>
      <w:tr w:rsidR="00F33D42" w:rsidRPr="00F33D42" w:rsidTr="00F33D42">
        <w:trPr>
          <w:trHeight w:val="1228"/>
          <w:jc w:val="center"/>
        </w:trPr>
        <w:tc>
          <w:tcPr>
            <w:tcW w:w="3935" w:type="dxa"/>
            <w:shd w:val="clear" w:color="auto" w:fill="auto"/>
            <w:tcMar>
              <w:top w:w="100" w:type="dxa"/>
              <w:left w:w="100" w:type="dxa"/>
              <w:bottom w:w="100" w:type="dxa"/>
              <w:right w:w="100" w:type="dxa"/>
            </w:tcMar>
          </w:tcPr>
          <w:p w:rsidR="00F33D42" w:rsidRPr="00F33D42" w:rsidRDefault="00F33D42" w:rsidP="00F33D42">
            <w:pPr>
              <w:spacing w:line="240" w:lineRule="auto"/>
              <w:jc w:val="left"/>
              <w:rPr>
                <w:sz w:val="24"/>
                <w:szCs w:val="24"/>
              </w:rPr>
            </w:pPr>
            <w:r>
              <w:rPr>
                <w:sz w:val="24"/>
                <w:szCs w:val="24"/>
              </w:rPr>
              <w:t>4. Не менее 95 процентов</w:t>
            </w:r>
            <w:r w:rsidRPr="00F33D42">
              <w:rPr>
                <w:sz w:val="24"/>
                <w:szCs w:val="24"/>
              </w:rPr>
              <w:t xml:space="preserve"> лиц ста</w:t>
            </w:r>
            <w:r w:rsidRPr="00F33D42">
              <w:rPr>
                <w:sz w:val="24"/>
                <w:szCs w:val="24"/>
              </w:rPr>
              <w:t>р</w:t>
            </w:r>
            <w:r w:rsidRPr="00F33D42">
              <w:rPr>
                <w:sz w:val="24"/>
                <w:szCs w:val="24"/>
              </w:rPr>
              <w:t>ше трудоспособного возраста из групп риска, проживающих в орг</w:t>
            </w:r>
            <w:r w:rsidRPr="00F33D42">
              <w:rPr>
                <w:sz w:val="24"/>
                <w:szCs w:val="24"/>
              </w:rPr>
              <w:t>а</w:t>
            </w:r>
            <w:r w:rsidRPr="00F33D42">
              <w:rPr>
                <w:sz w:val="24"/>
                <w:szCs w:val="24"/>
              </w:rPr>
              <w:t>низациях социального обслужив</w:t>
            </w:r>
            <w:r w:rsidRPr="00F33D42">
              <w:rPr>
                <w:sz w:val="24"/>
                <w:szCs w:val="24"/>
              </w:rPr>
              <w:t>а</w:t>
            </w:r>
            <w:r w:rsidRPr="00F33D42">
              <w:rPr>
                <w:sz w:val="24"/>
                <w:szCs w:val="24"/>
              </w:rPr>
              <w:t>ния, прошли к концу 2024 года ва</w:t>
            </w:r>
            <w:r w:rsidRPr="00F33D42">
              <w:rPr>
                <w:sz w:val="24"/>
                <w:szCs w:val="24"/>
              </w:rPr>
              <w:t>к</w:t>
            </w:r>
            <w:r w:rsidRPr="00F33D42">
              <w:rPr>
                <w:sz w:val="24"/>
                <w:szCs w:val="24"/>
              </w:rPr>
              <w:t>цинацию против пневмококковой инфекции</w:t>
            </w:r>
          </w:p>
        </w:tc>
        <w:tc>
          <w:tcPr>
            <w:tcW w:w="1540" w:type="dxa"/>
            <w:shd w:val="clear" w:color="auto" w:fill="auto"/>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0</w:t>
            </w:r>
          </w:p>
        </w:tc>
        <w:tc>
          <w:tcPr>
            <w:tcW w:w="700"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40,0</w:t>
            </w:r>
          </w:p>
        </w:tc>
        <w:tc>
          <w:tcPr>
            <w:tcW w:w="840"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80,0</w:t>
            </w:r>
          </w:p>
        </w:tc>
        <w:tc>
          <w:tcPr>
            <w:tcW w:w="820"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95,0</w:t>
            </w:r>
          </w:p>
        </w:tc>
        <w:tc>
          <w:tcPr>
            <w:tcW w:w="708"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95,0</w:t>
            </w:r>
          </w:p>
        </w:tc>
        <w:tc>
          <w:tcPr>
            <w:tcW w:w="709"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95,0</w:t>
            </w:r>
          </w:p>
        </w:tc>
        <w:tc>
          <w:tcPr>
            <w:tcW w:w="709" w:type="dxa"/>
            <w:tcMar>
              <w:top w:w="100" w:type="dxa"/>
              <w:left w:w="100" w:type="dxa"/>
              <w:bottom w:w="100" w:type="dxa"/>
              <w:right w:w="100" w:type="dxa"/>
            </w:tcMar>
          </w:tcPr>
          <w:p w:rsidR="00F33D42" w:rsidRPr="00F33D42" w:rsidRDefault="00F33D42" w:rsidP="00F33D42">
            <w:pPr>
              <w:spacing w:line="240" w:lineRule="auto"/>
              <w:jc w:val="center"/>
              <w:rPr>
                <w:rFonts w:eastAsia="Arial"/>
                <w:sz w:val="24"/>
                <w:szCs w:val="24"/>
              </w:rPr>
            </w:pPr>
            <w:r w:rsidRPr="00F33D42">
              <w:rPr>
                <w:rFonts w:eastAsia="Arial"/>
                <w:sz w:val="24"/>
                <w:szCs w:val="24"/>
              </w:rPr>
              <w:t>95,0</w:t>
            </w:r>
          </w:p>
        </w:tc>
      </w:tr>
    </w:tbl>
    <w:p w:rsidR="00E54CD9" w:rsidRPr="00D0481B" w:rsidRDefault="00E54CD9" w:rsidP="00E54CD9">
      <w:pPr>
        <w:spacing w:line="276" w:lineRule="auto"/>
        <w:outlineLvl w:val="0"/>
        <w:rPr>
          <w:rFonts w:eastAsia="Arial" w:cs="Arial"/>
          <w:b/>
          <w:sz w:val="20"/>
        </w:rPr>
      </w:pPr>
    </w:p>
    <w:p w:rsidR="00E54CD9" w:rsidRPr="00E54CD9" w:rsidRDefault="00E54CD9" w:rsidP="00E54CD9">
      <w:pPr>
        <w:spacing w:line="276" w:lineRule="auto"/>
        <w:jc w:val="left"/>
        <w:rPr>
          <w:rFonts w:eastAsia="Arial" w:cs="Arial"/>
          <w:sz w:val="24"/>
          <w:szCs w:val="24"/>
        </w:rPr>
      </w:pPr>
    </w:p>
    <w:p w:rsidR="00100ECF" w:rsidRDefault="00100ECF" w:rsidP="00972139">
      <w:pPr>
        <w:rPr>
          <w:rFonts w:eastAsia="Arial"/>
          <w:highlight w:val="yellow"/>
        </w:rPr>
      </w:pPr>
    </w:p>
    <w:p w:rsidR="00100ECF" w:rsidRDefault="00100ECF" w:rsidP="00972139">
      <w:pPr>
        <w:rPr>
          <w:rFonts w:eastAsia="Arial"/>
          <w:highlight w:val="yellow"/>
        </w:rPr>
      </w:pPr>
    </w:p>
    <w:p w:rsidR="00100ECF" w:rsidRDefault="00100ECF" w:rsidP="00972139">
      <w:pPr>
        <w:rPr>
          <w:rFonts w:eastAsia="Arial"/>
          <w:highlight w:val="yellow"/>
        </w:rPr>
      </w:pPr>
    </w:p>
    <w:p w:rsidR="00CF3AFF" w:rsidRDefault="00CF3AFF" w:rsidP="002763C4">
      <w:pPr>
        <w:pStyle w:val="ConsPlusNormal"/>
        <w:contextualSpacing/>
        <w:jc w:val="center"/>
        <w:outlineLvl w:val="1"/>
        <w:rPr>
          <w:rFonts w:ascii="Times New Roman" w:hAnsi="Times New Roman" w:cs="Times New Roman"/>
          <w:sz w:val="24"/>
          <w:szCs w:val="24"/>
        </w:rPr>
        <w:sectPr w:rsidR="00CF3AFF" w:rsidSect="00A34C12">
          <w:pgSz w:w="11906" w:h="16838"/>
          <w:pgMar w:top="1134" w:right="567" w:bottom="1134" w:left="1134" w:header="709" w:footer="709" w:gutter="0"/>
          <w:pgNumType w:start="1"/>
          <w:cols w:space="708"/>
          <w:titlePg/>
          <w:docGrid w:linePitch="381"/>
        </w:sectPr>
      </w:pPr>
    </w:p>
    <w:tbl>
      <w:tblPr>
        <w:tblW w:w="0" w:type="auto"/>
        <w:tblInd w:w="9639" w:type="dxa"/>
        <w:tblLook w:val="04A0"/>
      </w:tblPr>
      <w:tblGrid>
        <w:gridCol w:w="6281"/>
      </w:tblGrid>
      <w:tr w:rsidR="003568DA" w:rsidRPr="003568DA" w:rsidTr="003568DA">
        <w:tc>
          <w:tcPr>
            <w:tcW w:w="15920" w:type="dxa"/>
          </w:tcPr>
          <w:p w:rsidR="003568DA" w:rsidRPr="003568DA" w:rsidRDefault="003568DA" w:rsidP="003568DA">
            <w:pPr>
              <w:pStyle w:val="ConsPlusNormal"/>
              <w:contextualSpacing/>
              <w:jc w:val="center"/>
              <w:outlineLvl w:val="1"/>
              <w:rPr>
                <w:rFonts w:ascii="Times New Roman" w:hAnsi="Times New Roman" w:cs="Times New Roman"/>
                <w:sz w:val="28"/>
                <w:szCs w:val="28"/>
              </w:rPr>
            </w:pPr>
            <w:r w:rsidRPr="003568DA">
              <w:rPr>
                <w:rFonts w:ascii="Times New Roman" w:hAnsi="Times New Roman" w:cs="Times New Roman"/>
                <w:sz w:val="28"/>
                <w:szCs w:val="28"/>
              </w:rPr>
              <w:lastRenderedPageBreak/>
              <w:t>Приложение № 1</w:t>
            </w:r>
          </w:p>
          <w:p w:rsidR="003568DA" w:rsidRPr="003568DA" w:rsidRDefault="003568DA" w:rsidP="003568DA">
            <w:pPr>
              <w:pStyle w:val="ConsPlusNormal"/>
              <w:contextualSpacing/>
              <w:jc w:val="center"/>
              <w:rPr>
                <w:rFonts w:ascii="Times New Roman" w:hAnsi="Times New Roman" w:cs="Times New Roman"/>
                <w:sz w:val="28"/>
                <w:szCs w:val="28"/>
              </w:rPr>
            </w:pPr>
            <w:r w:rsidRPr="003568DA">
              <w:rPr>
                <w:rFonts w:ascii="Times New Roman" w:hAnsi="Times New Roman" w:cs="Times New Roman"/>
                <w:sz w:val="28"/>
                <w:szCs w:val="28"/>
              </w:rPr>
              <w:t xml:space="preserve">к Республиканской комплексной программе </w:t>
            </w:r>
          </w:p>
          <w:p w:rsidR="003568DA" w:rsidRPr="003568DA" w:rsidRDefault="003568DA" w:rsidP="003568DA">
            <w:pPr>
              <w:pStyle w:val="ConsPlusNormal"/>
              <w:contextualSpacing/>
              <w:jc w:val="center"/>
              <w:rPr>
                <w:rFonts w:ascii="Times New Roman" w:hAnsi="Times New Roman" w:cs="Times New Roman"/>
                <w:sz w:val="28"/>
                <w:szCs w:val="28"/>
              </w:rPr>
            </w:pPr>
            <w:r w:rsidRPr="003568DA">
              <w:rPr>
                <w:rFonts w:ascii="Times New Roman" w:hAnsi="Times New Roman" w:cs="Times New Roman"/>
                <w:sz w:val="28"/>
                <w:szCs w:val="28"/>
              </w:rPr>
              <w:t xml:space="preserve">Республики Тыва по укреплению здоровья, </w:t>
            </w:r>
          </w:p>
          <w:p w:rsidR="003568DA" w:rsidRPr="003568DA" w:rsidRDefault="003568DA" w:rsidP="003568DA">
            <w:pPr>
              <w:pStyle w:val="ConsPlusNormal"/>
              <w:contextualSpacing/>
              <w:jc w:val="center"/>
              <w:rPr>
                <w:rFonts w:ascii="Times New Roman" w:hAnsi="Times New Roman" w:cs="Times New Roman"/>
                <w:sz w:val="28"/>
                <w:szCs w:val="28"/>
              </w:rPr>
            </w:pPr>
            <w:r w:rsidRPr="003568DA">
              <w:rPr>
                <w:rFonts w:ascii="Times New Roman" w:hAnsi="Times New Roman" w:cs="Times New Roman"/>
                <w:sz w:val="28"/>
                <w:szCs w:val="28"/>
              </w:rPr>
              <w:t>увеличение продолжительности здоровой</w:t>
            </w:r>
          </w:p>
          <w:p w:rsidR="003568DA" w:rsidRPr="003568DA" w:rsidRDefault="003568DA" w:rsidP="003568DA">
            <w:pPr>
              <w:pStyle w:val="ConsPlusNormal"/>
              <w:contextualSpacing/>
              <w:jc w:val="center"/>
              <w:rPr>
                <w:rFonts w:ascii="Times New Roman" w:hAnsi="Times New Roman" w:cs="Times New Roman"/>
                <w:sz w:val="24"/>
                <w:szCs w:val="24"/>
              </w:rPr>
            </w:pPr>
            <w:r w:rsidRPr="003568DA">
              <w:rPr>
                <w:rFonts w:ascii="Times New Roman" w:hAnsi="Times New Roman" w:cs="Times New Roman"/>
                <w:sz w:val="28"/>
                <w:szCs w:val="28"/>
              </w:rPr>
              <w:t>жизни граждан старшего поколения</w:t>
            </w:r>
          </w:p>
        </w:tc>
      </w:tr>
    </w:tbl>
    <w:p w:rsidR="003568DA" w:rsidRDefault="003568DA" w:rsidP="006476EE">
      <w:pPr>
        <w:pStyle w:val="ConsPlusNormal"/>
        <w:ind w:left="9639"/>
        <w:contextualSpacing/>
        <w:jc w:val="right"/>
        <w:outlineLvl w:val="1"/>
        <w:rPr>
          <w:rFonts w:ascii="Times New Roman" w:hAnsi="Times New Roman" w:cs="Times New Roman"/>
          <w:sz w:val="24"/>
          <w:szCs w:val="24"/>
        </w:rPr>
      </w:pPr>
    </w:p>
    <w:p w:rsidR="003568DA" w:rsidRDefault="003568DA" w:rsidP="006476EE">
      <w:pPr>
        <w:pStyle w:val="ConsPlusNormal"/>
        <w:ind w:left="9639"/>
        <w:contextualSpacing/>
        <w:jc w:val="right"/>
        <w:outlineLvl w:val="1"/>
        <w:rPr>
          <w:rFonts w:ascii="Times New Roman" w:hAnsi="Times New Roman" w:cs="Times New Roman"/>
          <w:sz w:val="24"/>
          <w:szCs w:val="24"/>
        </w:rPr>
      </w:pPr>
    </w:p>
    <w:p w:rsidR="003568DA" w:rsidRPr="003568DA" w:rsidRDefault="00FD27C8" w:rsidP="0079430A">
      <w:pPr>
        <w:pStyle w:val="ConsPlusTitle"/>
        <w:contextualSpacing/>
        <w:jc w:val="center"/>
        <w:rPr>
          <w:rFonts w:ascii="Times New Roman" w:hAnsi="Times New Roman" w:cs="Times New Roman"/>
          <w:sz w:val="28"/>
          <w:szCs w:val="28"/>
        </w:rPr>
      </w:pPr>
      <w:bookmarkStart w:id="9" w:name="P979"/>
      <w:bookmarkEnd w:id="9"/>
      <w:r w:rsidRPr="003568DA">
        <w:rPr>
          <w:rFonts w:ascii="Times New Roman" w:hAnsi="Times New Roman" w:cs="Times New Roman"/>
          <w:sz w:val="28"/>
          <w:szCs w:val="28"/>
        </w:rPr>
        <w:t>П</w:t>
      </w:r>
      <w:r w:rsidR="003568DA" w:rsidRPr="003568DA">
        <w:rPr>
          <w:rFonts w:ascii="Times New Roman" w:hAnsi="Times New Roman" w:cs="Times New Roman"/>
          <w:sz w:val="28"/>
          <w:szCs w:val="28"/>
        </w:rPr>
        <w:t xml:space="preserve"> </w:t>
      </w:r>
      <w:r w:rsidRPr="003568DA">
        <w:rPr>
          <w:rFonts w:ascii="Times New Roman" w:hAnsi="Times New Roman" w:cs="Times New Roman"/>
          <w:sz w:val="28"/>
          <w:szCs w:val="28"/>
        </w:rPr>
        <w:t>Л</w:t>
      </w:r>
      <w:r w:rsidR="003568DA" w:rsidRPr="003568DA">
        <w:rPr>
          <w:rFonts w:ascii="Times New Roman" w:hAnsi="Times New Roman" w:cs="Times New Roman"/>
          <w:sz w:val="28"/>
          <w:szCs w:val="28"/>
        </w:rPr>
        <w:t xml:space="preserve"> </w:t>
      </w:r>
      <w:r w:rsidRPr="003568DA">
        <w:rPr>
          <w:rFonts w:ascii="Times New Roman" w:hAnsi="Times New Roman" w:cs="Times New Roman"/>
          <w:sz w:val="28"/>
          <w:szCs w:val="28"/>
        </w:rPr>
        <w:t>А</w:t>
      </w:r>
      <w:r w:rsidR="003568DA" w:rsidRPr="003568DA">
        <w:rPr>
          <w:rFonts w:ascii="Times New Roman" w:hAnsi="Times New Roman" w:cs="Times New Roman"/>
          <w:sz w:val="28"/>
          <w:szCs w:val="28"/>
        </w:rPr>
        <w:t xml:space="preserve"> </w:t>
      </w:r>
      <w:r w:rsidRPr="003568DA">
        <w:rPr>
          <w:rFonts w:ascii="Times New Roman" w:hAnsi="Times New Roman" w:cs="Times New Roman"/>
          <w:sz w:val="28"/>
          <w:szCs w:val="28"/>
        </w:rPr>
        <w:t>Н</w:t>
      </w:r>
      <w:r w:rsidR="003568DA" w:rsidRPr="003568DA">
        <w:rPr>
          <w:rFonts w:ascii="Times New Roman" w:hAnsi="Times New Roman" w:cs="Times New Roman"/>
          <w:sz w:val="28"/>
          <w:szCs w:val="28"/>
        </w:rPr>
        <w:t xml:space="preserve"> </w:t>
      </w:r>
      <w:r w:rsidRPr="003568DA">
        <w:rPr>
          <w:rFonts w:ascii="Times New Roman" w:hAnsi="Times New Roman" w:cs="Times New Roman"/>
          <w:sz w:val="28"/>
          <w:szCs w:val="28"/>
        </w:rPr>
        <w:t xml:space="preserve"> </w:t>
      </w:r>
    </w:p>
    <w:p w:rsidR="0079430A" w:rsidRPr="003568DA" w:rsidRDefault="003568DA" w:rsidP="0079430A">
      <w:pPr>
        <w:pStyle w:val="ConsPlusTitle"/>
        <w:contextualSpacing/>
        <w:jc w:val="center"/>
        <w:rPr>
          <w:rFonts w:ascii="Times New Roman" w:hAnsi="Times New Roman" w:cs="Times New Roman"/>
          <w:b w:val="0"/>
          <w:sz w:val="28"/>
          <w:szCs w:val="28"/>
        </w:rPr>
      </w:pPr>
      <w:r w:rsidRPr="003568DA">
        <w:rPr>
          <w:rFonts w:ascii="Times New Roman" w:hAnsi="Times New Roman" w:cs="Times New Roman"/>
          <w:b w:val="0"/>
          <w:sz w:val="28"/>
          <w:szCs w:val="28"/>
        </w:rPr>
        <w:t xml:space="preserve">мероприятий по реализации республиканской комплексной программы </w:t>
      </w:r>
      <w:r>
        <w:rPr>
          <w:rFonts w:ascii="Times New Roman" w:hAnsi="Times New Roman" w:cs="Times New Roman"/>
          <w:b w:val="0"/>
          <w:sz w:val="28"/>
          <w:szCs w:val="28"/>
        </w:rPr>
        <w:t>Р</w:t>
      </w:r>
      <w:r w:rsidRPr="003568DA">
        <w:rPr>
          <w:rFonts w:ascii="Times New Roman" w:hAnsi="Times New Roman" w:cs="Times New Roman"/>
          <w:b w:val="0"/>
          <w:sz w:val="28"/>
          <w:szCs w:val="28"/>
        </w:rPr>
        <w:t xml:space="preserve">еспублики </w:t>
      </w:r>
      <w:r>
        <w:rPr>
          <w:rFonts w:ascii="Times New Roman" w:hAnsi="Times New Roman" w:cs="Times New Roman"/>
          <w:b w:val="0"/>
          <w:sz w:val="28"/>
          <w:szCs w:val="28"/>
        </w:rPr>
        <w:t>Т</w:t>
      </w:r>
      <w:r w:rsidRPr="003568DA">
        <w:rPr>
          <w:rFonts w:ascii="Times New Roman" w:hAnsi="Times New Roman" w:cs="Times New Roman"/>
          <w:b w:val="0"/>
          <w:sz w:val="28"/>
          <w:szCs w:val="28"/>
        </w:rPr>
        <w:t>ыва</w:t>
      </w:r>
    </w:p>
    <w:p w:rsidR="003568DA" w:rsidRDefault="003568DA" w:rsidP="0079430A">
      <w:pPr>
        <w:pStyle w:val="ConsPlusTitle"/>
        <w:contextualSpacing/>
        <w:jc w:val="center"/>
        <w:rPr>
          <w:rFonts w:ascii="Times New Roman" w:hAnsi="Times New Roman" w:cs="Times New Roman"/>
          <w:b w:val="0"/>
          <w:sz w:val="28"/>
          <w:szCs w:val="28"/>
        </w:rPr>
      </w:pPr>
      <w:r w:rsidRPr="003568DA">
        <w:rPr>
          <w:rFonts w:ascii="Times New Roman" w:hAnsi="Times New Roman" w:cs="Times New Roman"/>
          <w:b w:val="0"/>
          <w:sz w:val="28"/>
          <w:szCs w:val="28"/>
        </w:rPr>
        <w:t xml:space="preserve">по укреплению здоровья, увеличению продолжительности здоровой жизни </w:t>
      </w:r>
    </w:p>
    <w:p w:rsidR="0079430A" w:rsidRPr="003568DA" w:rsidRDefault="003568DA" w:rsidP="0079430A">
      <w:pPr>
        <w:pStyle w:val="ConsPlusTitle"/>
        <w:contextualSpacing/>
        <w:jc w:val="center"/>
        <w:rPr>
          <w:rFonts w:ascii="Times New Roman" w:hAnsi="Times New Roman" w:cs="Times New Roman"/>
          <w:b w:val="0"/>
          <w:sz w:val="28"/>
          <w:szCs w:val="28"/>
        </w:rPr>
      </w:pPr>
      <w:r w:rsidRPr="003568DA">
        <w:rPr>
          <w:rFonts w:ascii="Times New Roman" w:hAnsi="Times New Roman" w:cs="Times New Roman"/>
          <w:b w:val="0"/>
          <w:sz w:val="28"/>
          <w:szCs w:val="28"/>
        </w:rPr>
        <w:t>гра</w:t>
      </w:r>
      <w:r>
        <w:rPr>
          <w:rFonts w:ascii="Times New Roman" w:hAnsi="Times New Roman" w:cs="Times New Roman"/>
          <w:b w:val="0"/>
          <w:sz w:val="28"/>
          <w:szCs w:val="28"/>
        </w:rPr>
        <w:t>ждан старшего поколения на 2019</w:t>
      </w:r>
      <w:r w:rsidRPr="003568DA">
        <w:rPr>
          <w:rFonts w:ascii="Times New Roman" w:hAnsi="Times New Roman" w:cs="Times New Roman"/>
          <w:b w:val="0"/>
          <w:sz w:val="28"/>
          <w:szCs w:val="28"/>
        </w:rPr>
        <w:t>-2024 годы</w:t>
      </w:r>
    </w:p>
    <w:p w:rsidR="00CE64BC" w:rsidRPr="00CE64BC" w:rsidRDefault="00CE64BC" w:rsidP="0079430A">
      <w:pPr>
        <w:pStyle w:val="ConsPlusTitle"/>
        <w:contextualSpacing/>
        <w:jc w:val="center"/>
        <w:rPr>
          <w:rFonts w:ascii="Times New Roman" w:hAnsi="Times New Roman" w:cs="Times New Roman"/>
          <w:b w:val="0"/>
          <w:szCs w:val="22"/>
        </w:rPr>
      </w:pPr>
    </w:p>
    <w:tbl>
      <w:tblPr>
        <w:tblW w:w="15788" w:type="dxa"/>
        <w:tblLayout w:type="fixed"/>
        <w:tblLook w:val="04A0"/>
      </w:tblPr>
      <w:tblGrid>
        <w:gridCol w:w="528"/>
        <w:gridCol w:w="2307"/>
        <w:gridCol w:w="1134"/>
        <w:gridCol w:w="1413"/>
        <w:gridCol w:w="1026"/>
        <w:gridCol w:w="1120"/>
        <w:gridCol w:w="1120"/>
        <w:gridCol w:w="1120"/>
        <w:gridCol w:w="1120"/>
        <w:gridCol w:w="980"/>
        <w:gridCol w:w="980"/>
        <w:gridCol w:w="1260"/>
        <w:gridCol w:w="1680"/>
      </w:tblGrid>
      <w:tr w:rsidR="00CE64BC" w:rsidRPr="003568DA" w:rsidTr="003568DA">
        <w:trPr>
          <w:trHeight w:val="300"/>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68DA" w:rsidRDefault="003568DA" w:rsidP="003568DA">
            <w:pPr>
              <w:spacing w:line="240" w:lineRule="auto"/>
              <w:jc w:val="center"/>
              <w:rPr>
                <w:color w:val="000000"/>
                <w:sz w:val="20"/>
              </w:rPr>
            </w:pPr>
            <w:r>
              <w:rPr>
                <w:color w:val="000000"/>
                <w:sz w:val="20"/>
              </w:rPr>
              <w:t>№</w:t>
            </w:r>
          </w:p>
          <w:p w:rsidR="00CE64BC" w:rsidRPr="003568DA" w:rsidRDefault="00CE64BC" w:rsidP="003568DA">
            <w:pPr>
              <w:spacing w:line="240" w:lineRule="auto"/>
              <w:jc w:val="center"/>
              <w:rPr>
                <w:color w:val="000000"/>
                <w:sz w:val="20"/>
              </w:rPr>
            </w:pPr>
            <w:r w:rsidRPr="003568DA">
              <w:rPr>
                <w:color w:val="000000"/>
                <w:sz w:val="20"/>
              </w:rPr>
              <w:t>п/п</w:t>
            </w:r>
          </w:p>
        </w:tc>
        <w:tc>
          <w:tcPr>
            <w:tcW w:w="23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64BC" w:rsidRPr="003568DA" w:rsidRDefault="00353045" w:rsidP="00CE64BC">
            <w:pPr>
              <w:spacing w:line="240" w:lineRule="auto"/>
              <w:jc w:val="center"/>
              <w:rPr>
                <w:sz w:val="20"/>
              </w:rPr>
            </w:pPr>
            <w:hyperlink r:id="rId20" w:anchor="RANGE!P753" w:history="1">
              <w:r w:rsidR="00CE64BC" w:rsidRPr="003568DA">
                <w:rPr>
                  <w:sz w:val="20"/>
                </w:rPr>
                <w:t xml:space="preserve">Наименование </w:t>
              </w:r>
              <w:r w:rsidR="003568DA">
                <w:rPr>
                  <w:sz w:val="20"/>
                </w:rPr>
                <w:t xml:space="preserve">               </w:t>
              </w:r>
              <w:r w:rsidR="00CE64BC" w:rsidRPr="003568DA">
                <w:rPr>
                  <w:sz w:val="20"/>
                </w:rPr>
                <w:t>мероприятия</w:t>
              </w:r>
            </w:hyperlink>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64BC" w:rsidRPr="003568DA" w:rsidRDefault="00CE64BC" w:rsidP="00CE64BC">
            <w:pPr>
              <w:spacing w:line="240" w:lineRule="auto"/>
              <w:jc w:val="center"/>
              <w:rPr>
                <w:color w:val="000000"/>
                <w:sz w:val="20"/>
              </w:rPr>
            </w:pPr>
            <w:r w:rsidRPr="003568DA">
              <w:rPr>
                <w:color w:val="000000"/>
                <w:sz w:val="20"/>
              </w:rPr>
              <w:t>Сроки исполн</w:t>
            </w:r>
            <w:r w:rsidRPr="003568DA">
              <w:rPr>
                <w:color w:val="000000"/>
                <w:sz w:val="20"/>
              </w:rPr>
              <w:t>е</w:t>
            </w:r>
            <w:r w:rsidRPr="003568DA">
              <w:rPr>
                <w:color w:val="000000"/>
                <w:sz w:val="20"/>
              </w:rPr>
              <w:t>ния</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64BC" w:rsidRPr="003568DA" w:rsidRDefault="00353045" w:rsidP="00CE64BC">
            <w:pPr>
              <w:spacing w:line="240" w:lineRule="auto"/>
              <w:jc w:val="center"/>
              <w:rPr>
                <w:sz w:val="20"/>
              </w:rPr>
            </w:pPr>
            <w:hyperlink r:id="rId21" w:anchor="RANGE!P754" w:history="1">
              <w:r w:rsidR="00CE64BC" w:rsidRPr="003568DA">
                <w:rPr>
                  <w:sz w:val="20"/>
                </w:rPr>
                <w:t>Ответстве</w:t>
              </w:r>
              <w:r w:rsidR="00CE64BC" w:rsidRPr="003568DA">
                <w:rPr>
                  <w:sz w:val="20"/>
                </w:rPr>
                <w:t>н</w:t>
              </w:r>
              <w:r w:rsidR="00CE64BC" w:rsidRPr="003568DA">
                <w:rPr>
                  <w:sz w:val="20"/>
                </w:rPr>
                <w:t>ные за и</w:t>
              </w:r>
              <w:r w:rsidR="00CE64BC" w:rsidRPr="003568DA">
                <w:rPr>
                  <w:sz w:val="20"/>
                </w:rPr>
                <w:t>с</w:t>
              </w:r>
              <w:r w:rsidR="00CE64BC" w:rsidRPr="003568DA">
                <w:rPr>
                  <w:sz w:val="20"/>
                </w:rPr>
                <w:t>полнение</w:t>
              </w:r>
            </w:hyperlink>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64BC" w:rsidRPr="003568DA" w:rsidRDefault="00CE64BC" w:rsidP="00CE64BC">
            <w:pPr>
              <w:spacing w:line="240" w:lineRule="auto"/>
              <w:jc w:val="center"/>
              <w:rPr>
                <w:color w:val="000000"/>
                <w:sz w:val="20"/>
              </w:rPr>
            </w:pPr>
            <w:r w:rsidRPr="003568DA">
              <w:rPr>
                <w:color w:val="000000"/>
                <w:sz w:val="20"/>
              </w:rPr>
              <w:t>Исто</w:t>
            </w:r>
            <w:r w:rsidRPr="003568DA">
              <w:rPr>
                <w:color w:val="000000"/>
                <w:sz w:val="20"/>
              </w:rPr>
              <w:t>ч</w:t>
            </w:r>
            <w:r w:rsidRPr="003568DA">
              <w:rPr>
                <w:color w:val="000000"/>
                <w:sz w:val="20"/>
              </w:rPr>
              <w:t>ники фина</w:t>
            </w:r>
            <w:r w:rsidRPr="003568DA">
              <w:rPr>
                <w:color w:val="000000"/>
                <w:sz w:val="20"/>
              </w:rPr>
              <w:t>н</w:t>
            </w:r>
            <w:r w:rsidRPr="003568DA">
              <w:rPr>
                <w:color w:val="000000"/>
                <w:sz w:val="20"/>
              </w:rPr>
              <w:t>сиров</w:t>
            </w:r>
            <w:r w:rsidRPr="003568DA">
              <w:rPr>
                <w:color w:val="000000"/>
                <w:sz w:val="20"/>
              </w:rPr>
              <w:t>а</w:t>
            </w:r>
            <w:r w:rsidRPr="003568DA">
              <w:rPr>
                <w:color w:val="000000"/>
                <w:sz w:val="20"/>
              </w:rPr>
              <w:t>ния</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Объем финанс</w:t>
            </w:r>
            <w:r w:rsidRPr="003568DA">
              <w:rPr>
                <w:color w:val="000000"/>
                <w:sz w:val="20"/>
              </w:rPr>
              <w:t>и</w:t>
            </w:r>
            <w:r w:rsidRPr="003568DA">
              <w:rPr>
                <w:color w:val="000000"/>
                <w:sz w:val="20"/>
              </w:rPr>
              <w:t>рования  всего, тыс. ру</w:t>
            </w:r>
            <w:r w:rsidRPr="003568DA">
              <w:rPr>
                <w:color w:val="000000"/>
                <w:sz w:val="20"/>
              </w:rPr>
              <w:t>б</w:t>
            </w:r>
            <w:r w:rsidRPr="003568DA">
              <w:rPr>
                <w:color w:val="000000"/>
                <w:sz w:val="20"/>
              </w:rPr>
              <w:t>лей</w:t>
            </w:r>
          </w:p>
        </w:tc>
        <w:tc>
          <w:tcPr>
            <w:tcW w:w="6580" w:type="dxa"/>
            <w:gridSpan w:val="6"/>
            <w:tcBorders>
              <w:top w:val="single" w:sz="4" w:space="0" w:color="auto"/>
              <w:left w:val="nil"/>
              <w:bottom w:val="single" w:sz="4" w:space="0" w:color="auto"/>
              <w:right w:val="single" w:sz="4" w:space="0" w:color="000000"/>
            </w:tcBorders>
            <w:shd w:val="clear" w:color="auto" w:fill="auto"/>
            <w:hideMark/>
          </w:tcPr>
          <w:p w:rsidR="00CE64BC" w:rsidRPr="003568DA" w:rsidRDefault="003568DA" w:rsidP="003568DA">
            <w:pPr>
              <w:spacing w:line="240" w:lineRule="auto"/>
              <w:jc w:val="center"/>
              <w:rPr>
                <w:color w:val="000000"/>
                <w:sz w:val="20"/>
              </w:rPr>
            </w:pPr>
            <w:r w:rsidRPr="003568DA">
              <w:rPr>
                <w:color w:val="000000"/>
                <w:sz w:val="20"/>
              </w:rPr>
              <w:t>В том числе по годам</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64BC" w:rsidRPr="003568DA" w:rsidRDefault="00353045" w:rsidP="00CE64BC">
            <w:pPr>
              <w:spacing w:line="240" w:lineRule="auto"/>
              <w:jc w:val="center"/>
              <w:rPr>
                <w:sz w:val="20"/>
              </w:rPr>
            </w:pPr>
            <w:hyperlink r:id="rId22" w:anchor="RANGE!P755" w:history="1">
              <w:r w:rsidR="00CE64BC" w:rsidRPr="003568DA">
                <w:rPr>
                  <w:sz w:val="20"/>
                </w:rPr>
                <w:t>Результаты ре</w:t>
              </w:r>
              <w:r w:rsidR="00CE64BC" w:rsidRPr="003568DA">
                <w:rPr>
                  <w:sz w:val="20"/>
                </w:rPr>
                <w:t>а</w:t>
              </w:r>
              <w:r w:rsidR="00CE64BC" w:rsidRPr="003568DA">
                <w:rPr>
                  <w:sz w:val="20"/>
                </w:rPr>
                <w:t>лизации мер</w:t>
              </w:r>
              <w:r w:rsidR="00CE64BC" w:rsidRPr="003568DA">
                <w:rPr>
                  <w:sz w:val="20"/>
                </w:rPr>
                <w:t>о</w:t>
              </w:r>
              <w:r w:rsidR="00CE64BC" w:rsidRPr="003568DA">
                <w:rPr>
                  <w:sz w:val="20"/>
                </w:rPr>
                <w:t>приятий (дост</w:t>
              </w:r>
              <w:r w:rsidR="00CE64BC" w:rsidRPr="003568DA">
                <w:rPr>
                  <w:sz w:val="20"/>
                </w:rPr>
                <w:t>и</w:t>
              </w:r>
              <w:r w:rsidR="00CE64BC" w:rsidRPr="003568DA">
                <w:rPr>
                  <w:sz w:val="20"/>
                </w:rPr>
                <w:t xml:space="preserve">жение плановых показателей) </w:t>
              </w:r>
            </w:hyperlink>
          </w:p>
        </w:tc>
      </w:tr>
      <w:tr w:rsidR="003568DA" w:rsidRPr="003568DA" w:rsidTr="003568DA">
        <w:trPr>
          <w:trHeight w:val="1009"/>
        </w:trPr>
        <w:tc>
          <w:tcPr>
            <w:tcW w:w="528" w:type="dxa"/>
            <w:vMerge/>
            <w:tcBorders>
              <w:top w:val="single" w:sz="4" w:space="0" w:color="auto"/>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sz w:val="20"/>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2019</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2020</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2021</w:t>
            </w: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2022</w:t>
            </w: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2023</w:t>
            </w:r>
          </w:p>
        </w:tc>
        <w:tc>
          <w:tcPr>
            <w:tcW w:w="126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2024</w:t>
            </w: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sz w:val="20"/>
              </w:rPr>
            </w:pPr>
          </w:p>
        </w:tc>
      </w:tr>
      <w:tr w:rsidR="003568DA" w:rsidRPr="003568DA" w:rsidTr="003568DA">
        <w:trPr>
          <w:trHeight w:val="111"/>
        </w:trPr>
        <w:tc>
          <w:tcPr>
            <w:tcW w:w="528" w:type="dxa"/>
            <w:tcBorders>
              <w:top w:val="single" w:sz="4" w:space="0" w:color="auto"/>
              <w:left w:val="single" w:sz="4" w:space="0" w:color="auto"/>
              <w:bottom w:val="single" w:sz="4" w:space="0" w:color="auto"/>
              <w:right w:val="single" w:sz="4" w:space="0" w:color="auto"/>
            </w:tcBorders>
          </w:tcPr>
          <w:p w:rsidR="003568DA" w:rsidRPr="003568DA" w:rsidRDefault="003568DA" w:rsidP="003568DA">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3568DA" w:rsidRPr="003568DA" w:rsidRDefault="003568DA" w:rsidP="003568DA">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3568DA" w:rsidRPr="003568DA" w:rsidRDefault="003568DA" w:rsidP="003568DA">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3568DA" w:rsidRPr="003568DA" w:rsidRDefault="003568DA" w:rsidP="003568DA">
            <w:pPr>
              <w:spacing w:line="240" w:lineRule="auto"/>
              <w:jc w:val="center"/>
              <w:rPr>
                <w:sz w:val="20"/>
              </w:rPr>
            </w:pPr>
            <w:r>
              <w:rPr>
                <w:sz w:val="20"/>
              </w:rPr>
              <w:t>4</w:t>
            </w:r>
          </w:p>
        </w:tc>
        <w:tc>
          <w:tcPr>
            <w:tcW w:w="1026" w:type="dxa"/>
            <w:tcBorders>
              <w:top w:val="single" w:sz="4" w:space="0" w:color="auto"/>
              <w:left w:val="single" w:sz="4" w:space="0" w:color="auto"/>
              <w:bottom w:val="single" w:sz="4" w:space="0" w:color="auto"/>
              <w:right w:val="single" w:sz="4" w:space="0" w:color="auto"/>
            </w:tcBorders>
          </w:tcPr>
          <w:p w:rsidR="003568DA" w:rsidRPr="003568DA" w:rsidRDefault="003568DA" w:rsidP="003568DA">
            <w:pPr>
              <w:spacing w:line="240" w:lineRule="auto"/>
              <w:jc w:val="center"/>
              <w:rPr>
                <w:color w:val="000000"/>
                <w:sz w:val="20"/>
              </w:rPr>
            </w:pPr>
            <w:r>
              <w:rPr>
                <w:color w:val="000000"/>
                <w:sz w:val="20"/>
              </w:rPr>
              <w:t>5</w:t>
            </w:r>
          </w:p>
        </w:tc>
        <w:tc>
          <w:tcPr>
            <w:tcW w:w="1120" w:type="dxa"/>
            <w:tcBorders>
              <w:top w:val="single" w:sz="4" w:space="0" w:color="auto"/>
              <w:left w:val="single" w:sz="4" w:space="0" w:color="auto"/>
              <w:bottom w:val="single" w:sz="4" w:space="0" w:color="auto"/>
              <w:right w:val="single" w:sz="4" w:space="0" w:color="auto"/>
            </w:tcBorders>
          </w:tcPr>
          <w:p w:rsidR="003568DA" w:rsidRPr="003568DA" w:rsidRDefault="003568DA" w:rsidP="003568DA">
            <w:pPr>
              <w:spacing w:line="240" w:lineRule="auto"/>
              <w:jc w:val="center"/>
              <w:rPr>
                <w:color w:val="000000"/>
                <w:sz w:val="20"/>
              </w:rPr>
            </w:pPr>
            <w:r>
              <w:rPr>
                <w:color w:val="000000"/>
                <w:sz w:val="20"/>
              </w:rPr>
              <w:t>6</w:t>
            </w:r>
          </w:p>
        </w:tc>
        <w:tc>
          <w:tcPr>
            <w:tcW w:w="1120" w:type="dxa"/>
            <w:tcBorders>
              <w:top w:val="single" w:sz="4" w:space="0" w:color="auto"/>
              <w:left w:val="nil"/>
              <w:bottom w:val="single" w:sz="4" w:space="0" w:color="auto"/>
              <w:right w:val="single" w:sz="4" w:space="0" w:color="auto"/>
            </w:tcBorders>
            <w:shd w:val="clear" w:color="auto" w:fill="auto"/>
          </w:tcPr>
          <w:p w:rsidR="003568DA" w:rsidRPr="003568DA" w:rsidRDefault="003568DA" w:rsidP="003568DA">
            <w:pPr>
              <w:spacing w:line="240" w:lineRule="auto"/>
              <w:jc w:val="center"/>
              <w:rPr>
                <w:color w:val="000000"/>
                <w:sz w:val="20"/>
              </w:rPr>
            </w:pPr>
            <w:r>
              <w:rPr>
                <w:color w:val="000000"/>
                <w:sz w:val="20"/>
              </w:rPr>
              <w:t>7</w:t>
            </w:r>
          </w:p>
        </w:tc>
        <w:tc>
          <w:tcPr>
            <w:tcW w:w="1120" w:type="dxa"/>
            <w:tcBorders>
              <w:top w:val="single" w:sz="4" w:space="0" w:color="auto"/>
              <w:left w:val="nil"/>
              <w:bottom w:val="single" w:sz="4" w:space="0" w:color="auto"/>
              <w:right w:val="single" w:sz="4" w:space="0" w:color="auto"/>
            </w:tcBorders>
            <w:shd w:val="clear" w:color="auto" w:fill="auto"/>
          </w:tcPr>
          <w:p w:rsidR="003568DA" w:rsidRPr="003568DA" w:rsidRDefault="003568DA" w:rsidP="003568DA">
            <w:pPr>
              <w:spacing w:line="240" w:lineRule="auto"/>
              <w:jc w:val="center"/>
              <w:rPr>
                <w:color w:val="000000"/>
                <w:sz w:val="20"/>
              </w:rPr>
            </w:pPr>
            <w:r>
              <w:rPr>
                <w:color w:val="000000"/>
                <w:sz w:val="20"/>
              </w:rPr>
              <w:t>8</w:t>
            </w:r>
          </w:p>
        </w:tc>
        <w:tc>
          <w:tcPr>
            <w:tcW w:w="1120" w:type="dxa"/>
            <w:tcBorders>
              <w:top w:val="single" w:sz="4" w:space="0" w:color="auto"/>
              <w:left w:val="nil"/>
              <w:bottom w:val="single" w:sz="4" w:space="0" w:color="auto"/>
              <w:right w:val="single" w:sz="4" w:space="0" w:color="auto"/>
            </w:tcBorders>
            <w:shd w:val="clear" w:color="auto" w:fill="auto"/>
          </w:tcPr>
          <w:p w:rsidR="003568DA" w:rsidRPr="003568DA" w:rsidRDefault="003568DA" w:rsidP="003568DA">
            <w:pPr>
              <w:spacing w:line="240" w:lineRule="auto"/>
              <w:jc w:val="center"/>
              <w:rPr>
                <w:color w:val="000000"/>
                <w:sz w:val="20"/>
              </w:rPr>
            </w:pPr>
            <w:r>
              <w:rPr>
                <w:color w:val="000000"/>
                <w:sz w:val="20"/>
              </w:rPr>
              <w:t>9</w:t>
            </w:r>
          </w:p>
        </w:tc>
        <w:tc>
          <w:tcPr>
            <w:tcW w:w="980" w:type="dxa"/>
            <w:tcBorders>
              <w:top w:val="single" w:sz="4" w:space="0" w:color="auto"/>
              <w:left w:val="nil"/>
              <w:bottom w:val="single" w:sz="4" w:space="0" w:color="auto"/>
              <w:right w:val="single" w:sz="4" w:space="0" w:color="auto"/>
            </w:tcBorders>
            <w:shd w:val="clear" w:color="auto" w:fill="auto"/>
          </w:tcPr>
          <w:p w:rsidR="003568DA" w:rsidRPr="003568DA" w:rsidRDefault="003568DA" w:rsidP="003568DA">
            <w:pPr>
              <w:spacing w:line="240" w:lineRule="auto"/>
              <w:jc w:val="center"/>
              <w:rPr>
                <w:color w:val="000000"/>
                <w:sz w:val="20"/>
              </w:rPr>
            </w:pPr>
            <w:r>
              <w:rPr>
                <w:color w:val="000000"/>
                <w:sz w:val="20"/>
              </w:rPr>
              <w:t>10</w:t>
            </w:r>
          </w:p>
        </w:tc>
        <w:tc>
          <w:tcPr>
            <w:tcW w:w="980" w:type="dxa"/>
            <w:tcBorders>
              <w:top w:val="single" w:sz="4" w:space="0" w:color="auto"/>
              <w:left w:val="nil"/>
              <w:bottom w:val="single" w:sz="4" w:space="0" w:color="auto"/>
              <w:right w:val="single" w:sz="4" w:space="0" w:color="auto"/>
            </w:tcBorders>
            <w:shd w:val="clear" w:color="auto" w:fill="auto"/>
          </w:tcPr>
          <w:p w:rsidR="003568DA" w:rsidRPr="003568DA" w:rsidRDefault="003568DA" w:rsidP="003568DA">
            <w:pPr>
              <w:spacing w:line="240" w:lineRule="auto"/>
              <w:jc w:val="center"/>
              <w:rPr>
                <w:color w:val="000000"/>
                <w:sz w:val="20"/>
              </w:rPr>
            </w:pPr>
            <w:r>
              <w:rPr>
                <w:color w:val="000000"/>
                <w:sz w:val="20"/>
              </w:rPr>
              <w:t>11</w:t>
            </w:r>
          </w:p>
        </w:tc>
        <w:tc>
          <w:tcPr>
            <w:tcW w:w="1260" w:type="dxa"/>
            <w:tcBorders>
              <w:top w:val="single" w:sz="4" w:space="0" w:color="auto"/>
              <w:left w:val="nil"/>
              <w:bottom w:val="single" w:sz="4" w:space="0" w:color="auto"/>
              <w:right w:val="single" w:sz="4" w:space="0" w:color="auto"/>
            </w:tcBorders>
            <w:shd w:val="clear" w:color="auto" w:fill="auto"/>
          </w:tcPr>
          <w:p w:rsidR="003568DA" w:rsidRPr="003568DA" w:rsidRDefault="003568DA" w:rsidP="003568DA">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3568DA" w:rsidRPr="003568DA" w:rsidRDefault="003568DA" w:rsidP="003568DA">
            <w:pPr>
              <w:spacing w:line="240" w:lineRule="auto"/>
              <w:jc w:val="center"/>
              <w:rPr>
                <w:sz w:val="20"/>
              </w:rPr>
            </w:pPr>
            <w:r>
              <w:rPr>
                <w:sz w:val="20"/>
              </w:rPr>
              <w:t>13</w:t>
            </w:r>
          </w:p>
        </w:tc>
      </w:tr>
      <w:tr w:rsidR="00CE64BC" w:rsidRPr="003568DA" w:rsidTr="003568DA">
        <w:trPr>
          <w:trHeight w:val="315"/>
        </w:trPr>
        <w:tc>
          <w:tcPr>
            <w:tcW w:w="1578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3568DA" w:rsidRDefault="00CE64BC" w:rsidP="003568DA">
            <w:pPr>
              <w:spacing w:line="240" w:lineRule="auto"/>
              <w:jc w:val="center"/>
              <w:rPr>
                <w:color w:val="000000"/>
                <w:sz w:val="20"/>
              </w:rPr>
            </w:pPr>
            <w:r w:rsidRPr="003568DA">
              <w:rPr>
                <w:color w:val="000000"/>
                <w:sz w:val="20"/>
              </w:rPr>
              <w:t>1. Развитие системы социального обслуживания граждан старшего поколения и создание условий</w:t>
            </w:r>
          </w:p>
          <w:p w:rsidR="003568DA" w:rsidRDefault="00CE64BC" w:rsidP="003568DA">
            <w:pPr>
              <w:spacing w:line="240" w:lineRule="auto"/>
              <w:jc w:val="center"/>
              <w:rPr>
                <w:color w:val="000000"/>
                <w:sz w:val="20"/>
              </w:rPr>
            </w:pPr>
            <w:r w:rsidRPr="003568DA">
              <w:rPr>
                <w:color w:val="000000"/>
                <w:sz w:val="20"/>
              </w:rPr>
              <w:t>для развития рынка социальных услуг в сфере социального обслуживания и участия в нем</w:t>
            </w:r>
          </w:p>
          <w:p w:rsidR="00CE64BC" w:rsidRPr="003568DA" w:rsidRDefault="00CE64BC" w:rsidP="003568DA">
            <w:pPr>
              <w:spacing w:line="240" w:lineRule="auto"/>
              <w:jc w:val="center"/>
              <w:rPr>
                <w:color w:val="000000"/>
                <w:sz w:val="20"/>
              </w:rPr>
            </w:pPr>
            <w:r w:rsidRPr="003568DA">
              <w:rPr>
                <w:color w:val="000000"/>
                <w:sz w:val="20"/>
              </w:rPr>
              <w:t>организаций различных организационно-правовых форм и форм собственности</w:t>
            </w:r>
          </w:p>
        </w:tc>
      </w:tr>
      <w:tr w:rsidR="00CE64BC" w:rsidRPr="003568DA" w:rsidTr="003568DA">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I.</w:t>
            </w:r>
          </w:p>
        </w:tc>
        <w:tc>
          <w:tcPr>
            <w:tcW w:w="2307" w:type="dxa"/>
            <w:vMerge w:val="restart"/>
            <w:tcBorders>
              <w:top w:val="nil"/>
              <w:left w:val="single" w:sz="4" w:space="0" w:color="auto"/>
              <w:bottom w:val="single" w:sz="4" w:space="0" w:color="000000"/>
              <w:right w:val="single" w:sz="4" w:space="0" w:color="auto"/>
            </w:tcBorders>
            <w:shd w:val="clear" w:color="auto" w:fill="auto"/>
            <w:hideMark/>
          </w:tcPr>
          <w:p w:rsidR="00CE64BC" w:rsidRPr="003568DA" w:rsidRDefault="00CE64BC" w:rsidP="00CE64BC">
            <w:pPr>
              <w:spacing w:line="240" w:lineRule="auto"/>
              <w:jc w:val="left"/>
              <w:rPr>
                <w:color w:val="000000"/>
                <w:sz w:val="20"/>
              </w:rPr>
            </w:pPr>
            <w:r w:rsidRPr="003568DA">
              <w:rPr>
                <w:color w:val="000000"/>
                <w:sz w:val="20"/>
              </w:rPr>
              <w:t>Создание системы до</w:t>
            </w:r>
            <w:r w:rsidRPr="003568DA">
              <w:rPr>
                <w:color w:val="000000"/>
                <w:sz w:val="20"/>
              </w:rPr>
              <w:t>л</w:t>
            </w:r>
            <w:r w:rsidRPr="003568DA">
              <w:rPr>
                <w:color w:val="000000"/>
                <w:sz w:val="20"/>
              </w:rPr>
              <w:t>говременного ухода с единой информацио</w:t>
            </w:r>
            <w:r w:rsidRPr="003568DA">
              <w:rPr>
                <w:color w:val="000000"/>
                <w:sz w:val="20"/>
              </w:rPr>
              <w:t>н</w:t>
            </w:r>
            <w:r w:rsidRPr="003568DA">
              <w:rPr>
                <w:color w:val="000000"/>
                <w:sz w:val="20"/>
              </w:rPr>
              <w:t>ной базой данных (п</w:t>
            </w:r>
            <w:r w:rsidRPr="003568DA">
              <w:rPr>
                <w:color w:val="000000"/>
                <w:sz w:val="20"/>
              </w:rPr>
              <w:t>о</w:t>
            </w:r>
            <w:r w:rsidRPr="003568DA">
              <w:rPr>
                <w:color w:val="000000"/>
                <w:sz w:val="20"/>
              </w:rPr>
              <w:t>ликлиника, стационар, социальная служба) и типизацией пациентов (определение степени потери автономности)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E64BC" w:rsidRPr="003568DA" w:rsidRDefault="00CE64BC" w:rsidP="00035102">
            <w:pPr>
              <w:spacing w:line="240" w:lineRule="auto"/>
              <w:jc w:val="center"/>
              <w:rPr>
                <w:color w:val="000000"/>
                <w:sz w:val="20"/>
              </w:rPr>
            </w:pPr>
            <w:r w:rsidRPr="003568DA">
              <w:rPr>
                <w:color w:val="000000"/>
                <w:sz w:val="20"/>
              </w:rPr>
              <w:t>20</w:t>
            </w:r>
            <w:r w:rsidR="00035102" w:rsidRPr="003568DA">
              <w:rPr>
                <w:color w:val="000000"/>
                <w:sz w:val="20"/>
              </w:rPr>
              <w:t>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3568DA" w:rsidRDefault="00CE64BC" w:rsidP="00CE64BC">
            <w:pPr>
              <w:spacing w:line="240" w:lineRule="auto"/>
              <w:jc w:val="left"/>
              <w:rPr>
                <w:color w:val="000000"/>
                <w:sz w:val="20"/>
              </w:rPr>
            </w:pPr>
            <w:r w:rsidRPr="003568DA">
              <w:rPr>
                <w:color w:val="000000"/>
                <w:sz w:val="20"/>
              </w:rPr>
              <w:t>Министерс</w:t>
            </w:r>
            <w:r w:rsidRPr="003568DA">
              <w:rPr>
                <w:color w:val="000000"/>
                <w:sz w:val="20"/>
              </w:rPr>
              <w:t>т</w:t>
            </w:r>
            <w:r w:rsidRPr="003568DA">
              <w:rPr>
                <w:color w:val="000000"/>
                <w:sz w:val="20"/>
              </w:rPr>
              <w:t>во труда и социальной политики Республики Тыва (далее</w:t>
            </w:r>
            <w:r w:rsidR="003568DA">
              <w:rPr>
                <w:color w:val="000000"/>
                <w:sz w:val="20"/>
              </w:rPr>
              <w:t xml:space="preserve"> –</w:t>
            </w:r>
          </w:p>
          <w:p w:rsidR="003568DA" w:rsidRDefault="00CE64BC" w:rsidP="00CE64BC">
            <w:pPr>
              <w:spacing w:line="240" w:lineRule="auto"/>
              <w:jc w:val="left"/>
              <w:rPr>
                <w:color w:val="000000"/>
                <w:sz w:val="20"/>
              </w:rPr>
            </w:pPr>
            <w:r w:rsidRPr="003568DA">
              <w:rPr>
                <w:color w:val="000000"/>
                <w:sz w:val="20"/>
              </w:rPr>
              <w:t>Минтруд РТ), Министерс</w:t>
            </w:r>
            <w:r w:rsidRPr="003568DA">
              <w:rPr>
                <w:color w:val="000000"/>
                <w:sz w:val="20"/>
              </w:rPr>
              <w:t>т</w:t>
            </w:r>
            <w:r w:rsidRPr="003568DA">
              <w:rPr>
                <w:color w:val="000000"/>
                <w:sz w:val="20"/>
              </w:rPr>
              <w:t>во здрав</w:t>
            </w:r>
            <w:r w:rsidRPr="003568DA">
              <w:rPr>
                <w:color w:val="000000"/>
                <w:sz w:val="20"/>
              </w:rPr>
              <w:t>о</w:t>
            </w:r>
            <w:r w:rsidRPr="003568DA">
              <w:rPr>
                <w:color w:val="000000"/>
                <w:sz w:val="20"/>
              </w:rPr>
              <w:t>охранения Республики Тыва (далее</w:t>
            </w:r>
            <w:r w:rsidR="003568DA">
              <w:rPr>
                <w:color w:val="000000"/>
                <w:sz w:val="20"/>
              </w:rPr>
              <w:t xml:space="preserve"> –</w:t>
            </w:r>
          </w:p>
          <w:p w:rsidR="00CE64BC" w:rsidRPr="003568DA" w:rsidRDefault="00CE64BC" w:rsidP="00CE64BC">
            <w:pPr>
              <w:spacing w:line="240" w:lineRule="auto"/>
              <w:jc w:val="left"/>
              <w:rPr>
                <w:color w:val="000000"/>
                <w:sz w:val="20"/>
              </w:rPr>
            </w:pPr>
            <w:r w:rsidRPr="003568DA">
              <w:rPr>
                <w:color w:val="000000"/>
                <w:sz w:val="20"/>
              </w:rPr>
              <w:t>Минздрав РТ</w:t>
            </w:r>
          </w:p>
        </w:tc>
        <w:tc>
          <w:tcPr>
            <w:tcW w:w="1026" w:type="dxa"/>
            <w:tcBorders>
              <w:top w:val="nil"/>
              <w:left w:val="nil"/>
              <w:bottom w:val="single" w:sz="4" w:space="0" w:color="auto"/>
              <w:right w:val="single" w:sz="4" w:space="0" w:color="auto"/>
            </w:tcBorders>
            <w:shd w:val="clear" w:color="auto" w:fill="auto"/>
            <w:hideMark/>
          </w:tcPr>
          <w:p w:rsidR="00CE64BC" w:rsidRPr="003568DA" w:rsidRDefault="00CE64BC" w:rsidP="00CE64BC">
            <w:pPr>
              <w:spacing w:line="240" w:lineRule="auto"/>
              <w:jc w:val="left"/>
              <w:rPr>
                <w:color w:val="000000"/>
                <w:sz w:val="20"/>
              </w:rPr>
            </w:pPr>
            <w:r w:rsidRPr="003568DA">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CE64BC" w:rsidRPr="003568DA" w:rsidRDefault="003568DA" w:rsidP="003568DA">
            <w:pPr>
              <w:spacing w:line="240" w:lineRule="auto"/>
              <w:jc w:val="left"/>
              <w:rPr>
                <w:color w:val="000000"/>
                <w:sz w:val="20"/>
              </w:rPr>
            </w:pPr>
            <w:r>
              <w:rPr>
                <w:color w:val="000000"/>
                <w:sz w:val="20"/>
              </w:rPr>
              <w:t>у</w:t>
            </w:r>
            <w:r w:rsidR="00CE64BC" w:rsidRPr="003568DA">
              <w:rPr>
                <w:color w:val="000000"/>
                <w:sz w:val="20"/>
              </w:rPr>
              <w:t>величение пр</w:t>
            </w:r>
            <w:r w:rsidR="00CE64BC" w:rsidRPr="003568DA">
              <w:rPr>
                <w:color w:val="000000"/>
                <w:sz w:val="20"/>
              </w:rPr>
              <w:t>о</w:t>
            </w:r>
            <w:r w:rsidR="00CE64BC" w:rsidRPr="003568DA">
              <w:rPr>
                <w:color w:val="000000"/>
                <w:sz w:val="20"/>
              </w:rPr>
              <w:t>должительности жизни лиц п</w:t>
            </w:r>
            <w:r w:rsidR="00CE64BC" w:rsidRPr="003568DA">
              <w:rPr>
                <w:color w:val="000000"/>
                <w:sz w:val="20"/>
              </w:rPr>
              <w:t>о</w:t>
            </w:r>
            <w:r w:rsidR="00CE64BC" w:rsidRPr="003568DA">
              <w:rPr>
                <w:color w:val="000000"/>
                <w:sz w:val="20"/>
              </w:rPr>
              <w:t>жилого возраста, нуждающихся в долговременном уходе путем своевременного оказания соц</w:t>
            </w:r>
            <w:r w:rsidR="00CE64BC" w:rsidRPr="003568DA">
              <w:rPr>
                <w:color w:val="000000"/>
                <w:sz w:val="20"/>
              </w:rPr>
              <w:t>и</w:t>
            </w:r>
            <w:r w:rsidR="00CE64BC" w:rsidRPr="003568DA">
              <w:rPr>
                <w:color w:val="000000"/>
                <w:sz w:val="20"/>
              </w:rPr>
              <w:t>альной и мед</w:t>
            </w:r>
            <w:r w:rsidR="00CE64BC" w:rsidRPr="003568DA">
              <w:rPr>
                <w:color w:val="000000"/>
                <w:sz w:val="20"/>
              </w:rPr>
              <w:t>и</w:t>
            </w:r>
            <w:r w:rsidR="00CE64BC" w:rsidRPr="003568DA">
              <w:rPr>
                <w:color w:val="000000"/>
                <w:sz w:val="20"/>
              </w:rPr>
              <w:t xml:space="preserve">цинской помощи </w:t>
            </w:r>
          </w:p>
        </w:tc>
      </w:tr>
      <w:tr w:rsidR="00CE64BC" w:rsidRPr="003568DA" w:rsidTr="003568DA">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000000"/>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3568DA" w:rsidRDefault="00CE64BC" w:rsidP="00CE64BC">
            <w:pPr>
              <w:spacing w:line="240" w:lineRule="auto"/>
              <w:jc w:val="left"/>
              <w:rPr>
                <w:color w:val="000000"/>
                <w:sz w:val="20"/>
              </w:rPr>
            </w:pPr>
            <w:r w:rsidRPr="003568DA">
              <w:rPr>
                <w:color w:val="000000"/>
                <w:sz w:val="20"/>
              </w:rPr>
              <w:t>фед</w:t>
            </w:r>
            <w:r w:rsidRPr="003568DA">
              <w:rPr>
                <w:color w:val="000000"/>
                <w:sz w:val="20"/>
              </w:rPr>
              <w:t>е</w:t>
            </w:r>
            <w:r w:rsidRPr="003568DA">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r>
      <w:tr w:rsidR="00CE64BC" w:rsidRPr="003568DA" w:rsidTr="003568DA">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000000"/>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3568DA" w:rsidRDefault="00CE64BC" w:rsidP="00CE64BC">
            <w:pPr>
              <w:spacing w:line="240" w:lineRule="auto"/>
              <w:jc w:val="left"/>
              <w:rPr>
                <w:color w:val="000000"/>
                <w:sz w:val="20"/>
              </w:rPr>
            </w:pPr>
            <w:r w:rsidRPr="003568DA">
              <w:rPr>
                <w:color w:val="000000"/>
                <w:sz w:val="20"/>
              </w:rPr>
              <w:t>респу</w:t>
            </w:r>
            <w:r w:rsidRPr="003568DA">
              <w:rPr>
                <w:color w:val="000000"/>
                <w:sz w:val="20"/>
              </w:rPr>
              <w:t>б</w:t>
            </w:r>
            <w:r w:rsidRPr="003568DA">
              <w:rPr>
                <w:color w:val="000000"/>
                <w:sz w:val="20"/>
              </w:rPr>
              <w:t>лика</w:t>
            </w:r>
            <w:r w:rsidRPr="003568DA">
              <w:rPr>
                <w:color w:val="000000"/>
                <w:sz w:val="20"/>
              </w:rPr>
              <w:t>н</w:t>
            </w:r>
            <w:r w:rsidRPr="003568DA">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r>
      <w:tr w:rsidR="00CE64BC" w:rsidRPr="003568DA" w:rsidTr="003568DA">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000000"/>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3568DA" w:rsidRDefault="00CE64BC" w:rsidP="00CE64BC">
            <w:pPr>
              <w:spacing w:line="240" w:lineRule="auto"/>
              <w:jc w:val="left"/>
              <w:rPr>
                <w:color w:val="000000"/>
                <w:sz w:val="20"/>
              </w:rPr>
            </w:pPr>
            <w:r w:rsidRPr="003568DA">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r>
      <w:tr w:rsidR="00CE64BC" w:rsidRPr="003568DA" w:rsidTr="003568DA">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000000"/>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3568DA" w:rsidRDefault="00CE64BC" w:rsidP="00CE64BC">
            <w:pPr>
              <w:spacing w:line="240" w:lineRule="auto"/>
              <w:jc w:val="left"/>
              <w:rPr>
                <w:color w:val="000000"/>
                <w:sz w:val="20"/>
              </w:rPr>
            </w:pPr>
            <w:r w:rsidRPr="003568DA">
              <w:rPr>
                <w:color w:val="000000"/>
                <w:sz w:val="20"/>
              </w:rPr>
              <w:t>внебю</w:t>
            </w:r>
            <w:r w:rsidRPr="003568DA">
              <w:rPr>
                <w:color w:val="000000"/>
                <w:sz w:val="20"/>
              </w:rPr>
              <w:t>д</w:t>
            </w:r>
            <w:r w:rsidRPr="003568DA">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r>
    </w:tbl>
    <w:p w:rsidR="003568DA" w:rsidRDefault="003568DA"/>
    <w:p w:rsidR="003568DA" w:rsidRDefault="003568DA"/>
    <w:tbl>
      <w:tblPr>
        <w:tblW w:w="15788" w:type="dxa"/>
        <w:tblLayout w:type="fixed"/>
        <w:tblLook w:val="04A0"/>
      </w:tblPr>
      <w:tblGrid>
        <w:gridCol w:w="528"/>
        <w:gridCol w:w="2307"/>
        <w:gridCol w:w="1134"/>
        <w:gridCol w:w="1413"/>
        <w:gridCol w:w="1026"/>
        <w:gridCol w:w="1120"/>
        <w:gridCol w:w="1120"/>
        <w:gridCol w:w="1120"/>
        <w:gridCol w:w="1120"/>
        <w:gridCol w:w="980"/>
        <w:gridCol w:w="980"/>
        <w:gridCol w:w="1260"/>
        <w:gridCol w:w="1680"/>
      </w:tblGrid>
      <w:tr w:rsidR="003568DA" w:rsidRPr="003568DA" w:rsidTr="003568DA">
        <w:trPr>
          <w:trHeight w:val="111"/>
        </w:trPr>
        <w:tc>
          <w:tcPr>
            <w:tcW w:w="528" w:type="dxa"/>
            <w:tcBorders>
              <w:top w:val="single" w:sz="4" w:space="0" w:color="auto"/>
              <w:left w:val="single" w:sz="4" w:space="0" w:color="auto"/>
              <w:bottom w:val="single" w:sz="4" w:space="0" w:color="auto"/>
              <w:right w:val="single" w:sz="4" w:space="0" w:color="auto"/>
            </w:tcBorders>
          </w:tcPr>
          <w:p w:rsidR="003568DA" w:rsidRPr="003568DA" w:rsidRDefault="003568DA" w:rsidP="003568DA">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3568DA" w:rsidRPr="003568DA" w:rsidRDefault="003568DA" w:rsidP="003568DA">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3568DA" w:rsidRPr="003568DA" w:rsidRDefault="003568DA" w:rsidP="003568DA">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3568DA" w:rsidRPr="003568DA" w:rsidRDefault="003568DA" w:rsidP="003568DA">
            <w:pPr>
              <w:spacing w:line="240" w:lineRule="auto"/>
              <w:jc w:val="center"/>
              <w:rPr>
                <w:sz w:val="20"/>
              </w:rPr>
            </w:pPr>
            <w:r>
              <w:rPr>
                <w:sz w:val="20"/>
              </w:rPr>
              <w:t>4</w:t>
            </w:r>
          </w:p>
        </w:tc>
        <w:tc>
          <w:tcPr>
            <w:tcW w:w="1026" w:type="dxa"/>
            <w:tcBorders>
              <w:top w:val="single" w:sz="4" w:space="0" w:color="auto"/>
              <w:left w:val="single" w:sz="4" w:space="0" w:color="auto"/>
              <w:bottom w:val="single" w:sz="4" w:space="0" w:color="auto"/>
              <w:right w:val="single" w:sz="4" w:space="0" w:color="auto"/>
            </w:tcBorders>
          </w:tcPr>
          <w:p w:rsidR="003568DA" w:rsidRPr="003568DA" w:rsidRDefault="003568DA" w:rsidP="003568DA">
            <w:pPr>
              <w:spacing w:line="240" w:lineRule="auto"/>
              <w:jc w:val="center"/>
              <w:rPr>
                <w:color w:val="000000"/>
                <w:sz w:val="20"/>
              </w:rPr>
            </w:pPr>
            <w:r>
              <w:rPr>
                <w:color w:val="000000"/>
                <w:sz w:val="20"/>
              </w:rPr>
              <w:t>5</w:t>
            </w:r>
          </w:p>
        </w:tc>
        <w:tc>
          <w:tcPr>
            <w:tcW w:w="1120" w:type="dxa"/>
            <w:tcBorders>
              <w:top w:val="single" w:sz="4" w:space="0" w:color="auto"/>
              <w:left w:val="single" w:sz="4" w:space="0" w:color="auto"/>
              <w:bottom w:val="single" w:sz="4" w:space="0" w:color="auto"/>
              <w:right w:val="single" w:sz="4" w:space="0" w:color="auto"/>
            </w:tcBorders>
          </w:tcPr>
          <w:p w:rsidR="003568DA" w:rsidRPr="003568DA" w:rsidRDefault="003568DA" w:rsidP="003568DA">
            <w:pPr>
              <w:spacing w:line="240" w:lineRule="auto"/>
              <w:jc w:val="center"/>
              <w:rPr>
                <w:color w:val="000000"/>
                <w:sz w:val="20"/>
              </w:rPr>
            </w:pPr>
            <w:r>
              <w:rPr>
                <w:color w:val="000000"/>
                <w:sz w:val="20"/>
              </w:rPr>
              <w:t>6</w:t>
            </w:r>
          </w:p>
        </w:tc>
        <w:tc>
          <w:tcPr>
            <w:tcW w:w="1120" w:type="dxa"/>
            <w:tcBorders>
              <w:top w:val="single" w:sz="4" w:space="0" w:color="auto"/>
              <w:left w:val="nil"/>
              <w:bottom w:val="single" w:sz="4" w:space="0" w:color="auto"/>
              <w:right w:val="single" w:sz="4" w:space="0" w:color="auto"/>
            </w:tcBorders>
            <w:shd w:val="clear" w:color="auto" w:fill="auto"/>
          </w:tcPr>
          <w:p w:rsidR="003568DA" w:rsidRPr="003568DA" w:rsidRDefault="003568DA" w:rsidP="003568DA">
            <w:pPr>
              <w:spacing w:line="240" w:lineRule="auto"/>
              <w:jc w:val="center"/>
              <w:rPr>
                <w:color w:val="000000"/>
                <w:sz w:val="20"/>
              </w:rPr>
            </w:pPr>
            <w:r>
              <w:rPr>
                <w:color w:val="000000"/>
                <w:sz w:val="20"/>
              </w:rPr>
              <w:t>7</w:t>
            </w:r>
          </w:p>
        </w:tc>
        <w:tc>
          <w:tcPr>
            <w:tcW w:w="1120" w:type="dxa"/>
            <w:tcBorders>
              <w:top w:val="single" w:sz="4" w:space="0" w:color="auto"/>
              <w:left w:val="nil"/>
              <w:bottom w:val="single" w:sz="4" w:space="0" w:color="auto"/>
              <w:right w:val="single" w:sz="4" w:space="0" w:color="auto"/>
            </w:tcBorders>
            <w:shd w:val="clear" w:color="auto" w:fill="auto"/>
          </w:tcPr>
          <w:p w:rsidR="003568DA" w:rsidRPr="003568DA" w:rsidRDefault="003568DA" w:rsidP="003568DA">
            <w:pPr>
              <w:spacing w:line="240" w:lineRule="auto"/>
              <w:jc w:val="center"/>
              <w:rPr>
                <w:color w:val="000000"/>
                <w:sz w:val="20"/>
              </w:rPr>
            </w:pPr>
            <w:r>
              <w:rPr>
                <w:color w:val="000000"/>
                <w:sz w:val="20"/>
              </w:rPr>
              <w:t>8</w:t>
            </w:r>
          </w:p>
        </w:tc>
        <w:tc>
          <w:tcPr>
            <w:tcW w:w="1120" w:type="dxa"/>
            <w:tcBorders>
              <w:top w:val="single" w:sz="4" w:space="0" w:color="auto"/>
              <w:left w:val="nil"/>
              <w:bottom w:val="single" w:sz="4" w:space="0" w:color="auto"/>
              <w:right w:val="single" w:sz="4" w:space="0" w:color="auto"/>
            </w:tcBorders>
            <w:shd w:val="clear" w:color="auto" w:fill="auto"/>
          </w:tcPr>
          <w:p w:rsidR="003568DA" w:rsidRPr="003568DA" w:rsidRDefault="003568DA" w:rsidP="003568DA">
            <w:pPr>
              <w:spacing w:line="240" w:lineRule="auto"/>
              <w:jc w:val="center"/>
              <w:rPr>
                <w:color w:val="000000"/>
                <w:sz w:val="20"/>
              </w:rPr>
            </w:pPr>
            <w:r>
              <w:rPr>
                <w:color w:val="000000"/>
                <w:sz w:val="20"/>
              </w:rPr>
              <w:t>9</w:t>
            </w:r>
          </w:p>
        </w:tc>
        <w:tc>
          <w:tcPr>
            <w:tcW w:w="980" w:type="dxa"/>
            <w:tcBorders>
              <w:top w:val="single" w:sz="4" w:space="0" w:color="auto"/>
              <w:left w:val="nil"/>
              <w:bottom w:val="single" w:sz="4" w:space="0" w:color="auto"/>
              <w:right w:val="single" w:sz="4" w:space="0" w:color="auto"/>
            </w:tcBorders>
            <w:shd w:val="clear" w:color="auto" w:fill="auto"/>
          </w:tcPr>
          <w:p w:rsidR="003568DA" w:rsidRPr="003568DA" w:rsidRDefault="003568DA" w:rsidP="003568DA">
            <w:pPr>
              <w:spacing w:line="240" w:lineRule="auto"/>
              <w:jc w:val="center"/>
              <w:rPr>
                <w:color w:val="000000"/>
                <w:sz w:val="20"/>
              </w:rPr>
            </w:pPr>
            <w:r>
              <w:rPr>
                <w:color w:val="000000"/>
                <w:sz w:val="20"/>
              </w:rPr>
              <w:t>10</w:t>
            </w:r>
          </w:p>
        </w:tc>
        <w:tc>
          <w:tcPr>
            <w:tcW w:w="980" w:type="dxa"/>
            <w:tcBorders>
              <w:top w:val="single" w:sz="4" w:space="0" w:color="auto"/>
              <w:left w:val="nil"/>
              <w:bottom w:val="single" w:sz="4" w:space="0" w:color="auto"/>
              <w:right w:val="single" w:sz="4" w:space="0" w:color="auto"/>
            </w:tcBorders>
            <w:shd w:val="clear" w:color="auto" w:fill="auto"/>
          </w:tcPr>
          <w:p w:rsidR="003568DA" w:rsidRPr="003568DA" w:rsidRDefault="003568DA" w:rsidP="003568DA">
            <w:pPr>
              <w:spacing w:line="240" w:lineRule="auto"/>
              <w:jc w:val="center"/>
              <w:rPr>
                <w:color w:val="000000"/>
                <w:sz w:val="20"/>
              </w:rPr>
            </w:pPr>
            <w:r>
              <w:rPr>
                <w:color w:val="000000"/>
                <w:sz w:val="20"/>
              </w:rPr>
              <w:t>11</w:t>
            </w:r>
          </w:p>
        </w:tc>
        <w:tc>
          <w:tcPr>
            <w:tcW w:w="1260" w:type="dxa"/>
            <w:tcBorders>
              <w:top w:val="single" w:sz="4" w:space="0" w:color="auto"/>
              <w:left w:val="nil"/>
              <w:bottom w:val="single" w:sz="4" w:space="0" w:color="auto"/>
              <w:right w:val="single" w:sz="4" w:space="0" w:color="auto"/>
            </w:tcBorders>
            <w:shd w:val="clear" w:color="auto" w:fill="auto"/>
          </w:tcPr>
          <w:p w:rsidR="003568DA" w:rsidRPr="003568DA" w:rsidRDefault="003568DA" w:rsidP="003568DA">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3568DA" w:rsidRPr="003568DA" w:rsidRDefault="003568DA" w:rsidP="003568DA">
            <w:pPr>
              <w:spacing w:line="240" w:lineRule="auto"/>
              <w:jc w:val="center"/>
              <w:rPr>
                <w:sz w:val="20"/>
              </w:rPr>
            </w:pPr>
            <w:r>
              <w:rPr>
                <w:sz w:val="20"/>
              </w:rPr>
              <w:t>13</w:t>
            </w:r>
          </w:p>
        </w:tc>
      </w:tr>
      <w:tr w:rsidR="00035102" w:rsidRPr="003568DA" w:rsidTr="003568DA">
        <w:trPr>
          <w:trHeight w:val="315"/>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1.1.</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Создание межведомс</w:t>
            </w:r>
            <w:r w:rsidRPr="003568DA">
              <w:rPr>
                <w:color w:val="000000"/>
                <w:sz w:val="20"/>
              </w:rPr>
              <w:t>т</w:t>
            </w:r>
            <w:r w:rsidRPr="003568DA">
              <w:rPr>
                <w:color w:val="000000"/>
                <w:sz w:val="20"/>
              </w:rPr>
              <w:t>венной рабочей группы по созданию системы долговременного ухода за гражданами пожил</w:t>
            </w:r>
            <w:r w:rsidRPr="003568DA">
              <w:rPr>
                <w:color w:val="000000"/>
                <w:sz w:val="20"/>
              </w:rPr>
              <w:t>о</w:t>
            </w:r>
            <w:r w:rsidRPr="003568DA">
              <w:rPr>
                <w:color w:val="000000"/>
                <w:sz w:val="20"/>
              </w:rPr>
              <w:t>го возраста, включа</w:t>
            </w:r>
            <w:r w:rsidRPr="003568DA">
              <w:rPr>
                <w:color w:val="000000"/>
                <w:sz w:val="20"/>
              </w:rPr>
              <w:t>ю</w:t>
            </w:r>
            <w:r w:rsidRPr="003568DA">
              <w:rPr>
                <w:color w:val="000000"/>
                <w:sz w:val="20"/>
              </w:rPr>
              <w:t>щей сбалансированное социальное обслужив</w:t>
            </w:r>
            <w:r w:rsidRPr="003568DA">
              <w:rPr>
                <w:color w:val="000000"/>
                <w:sz w:val="20"/>
              </w:rPr>
              <w:t>а</w:t>
            </w:r>
            <w:r w:rsidRPr="003568DA">
              <w:rPr>
                <w:color w:val="000000"/>
                <w:sz w:val="20"/>
              </w:rPr>
              <w:t xml:space="preserve">ние и медицинскую помощь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pPr>
              <w:rPr>
                <w:sz w:val="20"/>
              </w:rPr>
            </w:pPr>
            <w:r w:rsidRPr="003568DA">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Минтруд РТ, Минздрав РТ</w:t>
            </w: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3568DA" w:rsidP="00CE64BC">
            <w:pPr>
              <w:spacing w:line="240" w:lineRule="auto"/>
              <w:jc w:val="left"/>
              <w:rPr>
                <w:color w:val="000000"/>
                <w:sz w:val="20"/>
              </w:rPr>
            </w:pPr>
            <w:r>
              <w:rPr>
                <w:color w:val="000000"/>
                <w:sz w:val="20"/>
              </w:rPr>
              <w:t>у</w:t>
            </w:r>
            <w:r w:rsidR="00035102" w:rsidRPr="003568DA">
              <w:rPr>
                <w:color w:val="000000"/>
                <w:sz w:val="20"/>
              </w:rPr>
              <w:t>силение вза</w:t>
            </w:r>
            <w:r w:rsidR="00035102" w:rsidRPr="003568DA">
              <w:rPr>
                <w:color w:val="000000"/>
                <w:sz w:val="20"/>
              </w:rPr>
              <w:t>и</w:t>
            </w:r>
            <w:r w:rsidR="00035102" w:rsidRPr="003568DA">
              <w:rPr>
                <w:color w:val="000000"/>
                <w:sz w:val="20"/>
              </w:rPr>
              <w:t>модействия о</w:t>
            </w:r>
            <w:r w:rsidR="00035102" w:rsidRPr="003568DA">
              <w:rPr>
                <w:color w:val="000000"/>
                <w:sz w:val="20"/>
              </w:rPr>
              <w:t>р</w:t>
            </w:r>
            <w:r w:rsidR="00035102" w:rsidRPr="003568DA">
              <w:rPr>
                <w:color w:val="000000"/>
                <w:sz w:val="20"/>
              </w:rPr>
              <w:t>ганизаций, ок</w:t>
            </w:r>
            <w:r w:rsidR="00035102" w:rsidRPr="003568DA">
              <w:rPr>
                <w:color w:val="000000"/>
                <w:sz w:val="20"/>
              </w:rPr>
              <w:t>а</w:t>
            </w:r>
            <w:r w:rsidR="00035102" w:rsidRPr="003568DA">
              <w:rPr>
                <w:color w:val="000000"/>
                <w:sz w:val="20"/>
              </w:rPr>
              <w:t>зывающих ра</w:t>
            </w:r>
            <w:r w:rsidR="00035102" w:rsidRPr="003568DA">
              <w:rPr>
                <w:color w:val="000000"/>
                <w:sz w:val="20"/>
              </w:rPr>
              <w:t>з</w:t>
            </w:r>
            <w:r w:rsidR="00035102" w:rsidRPr="003568DA">
              <w:rPr>
                <w:color w:val="000000"/>
                <w:sz w:val="20"/>
              </w:rPr>
              <w:t>личные виды помощи лицам, нуждающимся в долговременном уходе</w:t>
            </w:r>
          </w:p>
        </w:tc>
      </w:tr>
      <w:tr w:rsidR="00035102" w:rsidRPr="003568DA" w:rsidTr="003568DA">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фед</w:t>
            </w:r>
            <w:r w:rsidRPr="003568DA">
              <w:rPr>
                <w:color w:val="000000"/>
                <w:sz w:val="20"/>
              </w:rPr>
              <w:t>е</w:t>
            </w:r>
            <w:r w:rsidRPr="003568DA">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3568DA">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респу</w:t>
            </w:r>
            <w:r w:rsidRPr="003568DA">
              <w:rPr>
                <w:color w:val="000000"/>
                <w:sz w:val="20"/>
              </w:rPr>
              <w:t>б</w:t>
            </w:r>
            <w:r w:rsidRPr="003568DA">
              <w:rPr>
                <w:color w:val="000000"/>
                <w:sz w:val="20"/>
              </w:rPr>
              <w:t>лика</w:t>
            </w:r>
            <w:r w:rsidRPr="003568DA">
              <w:rPr>
                <w:color w:val="000000"/>
                <w:sz w:val="20"/>
              </w:rPr>
              <w:t>н</w:t>
            </w:r>
            <w:r w:rsidRPr="003568DA">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3568DA">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3568DA">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внебю</w:t>
            </w:r>
            <w:r w:rsidRPr="003568DA">
              <w:rPr>
                <w:color w:val="000000"/>
                <w:sz w:val="20"/>
              </w:rPr>
              <w:t>д</w:t>
            </w:r>
            <w:r w:rsidRPr="003568DA">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3568DA">
        <w:trPr>
          <w:trHeight w:val="315"/>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1.2.</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Разработка новых и совершенствование технологий предоста</w:t>
            </w:r>
            <w:r w:rsidRPr="003568DA">
              <w:rPr>
                <w:color w:val="000000"/>
                <w:sz w:val="20"/>
              </w:rPr>
              <w:t>в</w:t>
            </w:r>
            <w:r w:rsidRPr="003568DA">
              <w:rPr>
                <w:color w:val="000000"/>
                <w:sz w:val="20"/>
              </w:rPr>
              <w:t>ления социальных услуг в том числе с примен</w:t>
            </w:r>
            <w:r w:rsidRPr="003568DA">
              <w:rPr>
                <w:color w:val="000000"/>
                <w:sz w:val="20"/>
              </w:rPr>
              <w:t>е</w:t>
            </w:r>
            <w:r w:rsidRPr="003568DA">
              <w:rPr>
                <w:color w:val="000000"/>
                <w:sz w:val="20"/>
              </w:rPr>
              <w:t>нием стационарозам</w:t>
            </w:r>
            <w:r w:rsidRPr="003568DA">
              <w:rPr>
                <w:color w:val="000000"/>
                <w:sz w:val="20"/>
              </w:rPr>
              <w:t>е</w:t>
            </w:r>
            <w:r w:rsidRPr="003568DA">
              <w:rPr>
                <w:color w:val="000000"/>
                <w:sz w:val="20"/>
              </w:rPr>
              <w:t>щающих технологий, включая такие технол</w:t>
            </w:r>
            <w:r w:rsidRPr="003568DA">
              <w:rPr>
                <w:color w:val="000000"/>
                <w:sz w:val="20"/>
              </w:rPr>
              <w:t>о</w:t>
            </w:r>
            <w:r w:rsidRPr="003568DA">
              <w:rPr>
                <w:color w:val="000000"/>
                <w:sz w:val="20"/>
              </w:rPr>
              <w:t>гии, которые будут сп</w:t>
            </w:r>
            <w:r w:rsidRPr="003568DA">
              <w:rPr>
                <w:color w:val="000000"/>
                <w:sz w:val="20"/>
              </w:rPr>
              <w:t>о</w:t>
            </w:r>
            <w:r w:rsidRPr="003568DA">
              <w:rPr>
                <w:color w:val="000000"/>
                <w:sz w:val="20"/>
              </w:rPr>
              <w:t>собствовать развитию и поддержке семейного ухода за гражданами пожилого возраста и инвалидами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pPr>
              <w:rPr>
                <w:sz w:val="20"/>
              </w:rPr>
            </w:pPr>
            <w:r w:rsidRPr="003568DA">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Минтруд РТ, Минздрав РТ</w:t>
            </w: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2290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1580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710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повышение к</w:t>
            </w:r>
            <w:r w:rsidRPr="003568DA">
              <w:rPr>
                <w:color w:val="000000"/>
                <w:sz w:val="20"/>
              </w:rPr>
              <w:t>а</w:t>
            </w:r>
            <w:r w:rsidRPr="003568DA">
              <w:rPr>
                <w:color w:val="000000"/>
                <w:sz w:val="20"/>
              </w:rPr>
              <w:t>чества и досту</w:t>
            </w:r>
            <w:r w:rsidRPr="003568DA">
              <w:rPr>
                <w:color w:val="000000"/>
                <w:sz w:val="20"/>
              </w:rPr>
              <w:t>п</w:t>
            </w:r>
            <w:r w:rsidRPr="003568DA">
              <w:rPr>
                <w:color w:val="000000"/>
                <w:sz w:val="20"/>
              </w:rPr>
              <w:t>ности социал</w:t>
            </w:r>
            <w:r w:rsidRPr="003568DA">
              <w:rPr>
                <w:color w:val="000000"/>
                <w:sz w:val="20"/>
              </w:rPr>
              <w:t>ь</w:t>
            </w:r>
            <w:r w:rsidRPr="003568DA">
              <w:rPr>
                <w:color w:val="000000"/>
                <w:sz w:val="20"/>
              </w:rPr>
              <w:t>ных и медици</w:t>
            </w:r>
            <w:r w:rsidRPr="003568DA">
              <w:rPr>
                <w:color w:val="000000"/>
                <w:sz w:val="20"/>
              </w:rPr>
              <w:t>н</w:t>
            </w:r>
            <w:r w:rsidRPr="003568DA">
              <w:rPr>
                <w:color w:val="000000"/>
                <w:sz w:val="20"/>
              </w:rPr>
              <w:t>ских услуг</w:t>
            </w:r>
          </w:p>
        </w:tc>
      </w:tr>
      <w:tr w:rsidR="00035102" w:rsidRPr="003568DA" w:rsidTr="003568DA">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фед</w:t>
            </w:r>
            <w:r w:rsidRPr="003568DA">
              <w:rPr>
                <w:color w:val="000000"/>
                <w:sz w:val="20"/>
              </w:rPr>
              <w:t>е</w:t>
            </w:r>
            <w:r w:rsidRPr="003568DA">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3568DA">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респу</w:t>
            </w:r>
            <w:r w:rsidRPr="003568DA">
              <w:rPr>
                <w:color w:val="000000"/>
                <w:sz w:val="20"/>
              </w:rPr>
              <w:t>б</w:t>
            </w:r>
            <w:r w:rsidRPr="003568DA">
              <w:rPr>
                <w:color w:val="000000"/>
                <w:sz w:val="20"/>
              </w:rPr>
              <w:t>лика</w:t>
            </w:r>
            <w:r w:rsidRPr="003568DA">
              <w:rPr>
                <w:color w:val="000000"/>
                <w:sz w:val="20"/>
              </w:rPr>
              <w:t>н</w:t>
            </w:r>
            <w:r w:rsidRPr="003568DA">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2290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1580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710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3568DA">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3568DA">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внебю</w:t>
            </w:r>
            <w:r w:rsidRPr="003568DA">
              <w:rPr>
                <w:color w:val="000000"/>
                <w:sz w:val="20"/>
              </w:rPr>
              <w:t>д</w:t>
            </w:r>
            <w:r w:rsidRPr="003568DA">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3568DA">
        <w:trPr>
          <w:trHeight w:val="315"/>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1.3.</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Совершенствование и сопровождение единой базы данных граждан, нуждающихся в соц</w:t>
            </w:r>
            <w:r w:rsidRPr="003568DA">
              <w:rPr>
                <w:color w:val="000000"/>
                <w:sz w:val="20"/>
              </w:rPr>
              <w:t>и</w:t>
            </w:r>
            <w:r w:rsidRPr="003568DA">
              <w:rPr>
                <w:color w:val="000000"/>
                <w:sz w:val="20"/>
              </w:rPr>
              <w:t>альном обслуживании и медицинской помощи в рамках создания сист</w:t>
            </w:r>
            <w:r w:rsidRPr="003568DA">
              <w:rPr>
                <w:color w:val="000000"/>
                <w:sz w:val="20"/>
              </w:rPr>
              <w:t>е</w:t>
            </w:r>
            <w:r w:rsidRPr="003568DA">
              <w:rPr>
                <w:color w:val="000000"/>
                <w:sz w:val="20"/>
              </w:rPr>
              <w:t>мы долговременного ухода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pPr>
              <w:rPr>
                <w:sz w:val="20"/>
              </w:rPr>
            </w:pPr>
            <w:r w:rsidRPr="003568DA">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Минтруд РТ, Минздрав РТ</w:t>
            </w: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290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290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учет лиц пож</w:t>
            </w:r>
            <w:r w:rsidRPr="003568DA">
              <w:rPr>
                <w:color w:val="000000"/>
                <w:sz w:val="20"/>
              </w:rPr>
              <w:t>и</w:t>
            </w:r>
            <w:r w:rsidRPr="003568DA">
              <w:rPr>
                <w:color w:val="000000"/>
                <w:sz w:val="20"/>
              </w:rPr>
              <w:t>лого возраста, нуждающихся в долговременном уходе и сво</w:t>
            </w:r>
            <w:r w:rsidRPr="003568DA">
              <w:rPr>
                <w:color w:val="000000"/>
                <w:sz w:val="20"/>
              </w:rPr>
              <w:t>е</w:t>
            </w:r>
            <w:r w:rsidRPr="003568DA">
              <w:rPr>
                <w:color w:val="000000"/>
                <w:sz w:val="20"/>
              </w:rPr>
              <w:t>временное ок</w:t>
            </w:r>
            <w:r w:rsidRPr="003568DA">
              <w:rPr>
                <w:color w:val="000000"/>
                <w:sz w:val="20"/>
              </w:rPr>
              <w:t>а</w:t>
            </w:r>
            <w:r w:rsidRPr="003568DA">
              <w:rPr>
                <w:color w:val="000000"/>
                <w:sz w:val="20"/>
              </w:rPr>
              <w:t>зание социал</w:t>
            </w:r>
            <w:r w:rsidRPr="003568DA">
              <w:rPr>
                <w:color w:val="000000"/>
                <w:sz w:val="20"/>
              </w:rPr>
              <w:t>ь</w:t>
            </w:r>
            <w:r w:rsidRPr="003568DA">
              <w:rPr>
                <w:color w:val="000000"/>
                <w:sz w:val="20"/>
              </w:rPr>
              <w:t>ной и медици</w:t>
            </w:r>
            <w:r w:rsidRPr="003568DA">
              <w:rPr>
                <w:color w:val="000000"/>
                <w:sz w:val="20"/>
              </w:rPr>
              <w:t>н</w:t>
            </w:r>
            <w:r w:rsidRPr="003568DA">
              <w:rPr>
                <w:color w:val="000000"/>
                <w:sz w:val="20"/>
              </w:rPr>
              <w:t xml:space="preserve">ской помощи  </w:t>
            </w:r>
          </w:p>
        </w:tc>
      </w:tr>
      <w:tr w:rsidR="00035102" w:rsidRPr="003568DA" w:rsidTr="003568DA">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фед</w:t>
            </w:r>
            <w:r w:rsidRPr="003568DA">
              <w:rPr>
                <w:color w:val="000000"/>
                <w:sz w:val="20"/>
              </w:rPr>
              <w:t>е</w:t>
            </w:r>
            <w:r w:rsidRPr="003568DA">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3568DA">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респу</w:t>
            </w:r>
            <w:r w:rsidRPr="003568DA">
              <w:rPr>
                <w:color w:val="000000"/>
                <w:sz w:val="20"/>
              </w:rPr>
              <w:t>б</w:t>
            </w:r>
            <w:r w:rsidRPr="003568DA">
              <w:rPr>
                <w:color w:val="000000"/>
                <w:sz w:val="20"/>
              </w:rPr>
              <w:t>лика</w:t>
            </w:r>
            <w:r w:rsidRPr="003568DA">
              <w:rPr>
                <w:color w:val="000000"/>
                <w:sz w:val="20"/>
              </w:rPr>
              <w:t>н</w:t>
            </w:r>
            <w:r w:rsidRPr="003568DA">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290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290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bl>
    <w:p w:rsidR="003568DA" w:rsidRDefault="003568DA"/>
    <w:tbl>
      <w:tblPr>
        <w:tblW w:w="15788" w:type="dxa"/>
        <w:tblLayout w:type="fixed"/>
        <w:tblLook w:val="04A0"/>
      </w:tblPr>
      <w:tblGrid>
        <w:gridCol w:w="528"/>
        <w:gridCol w:w="2307"/>
        <w:gridCol w:w="1134"/>
        <w:gridCol w:w="1413"/>
        <w:gridCol w:w="1026"/>
        <w:gridCol w:w="1120"/>
        <w:gridCol w:w="1120"/>
        <w:gridCol w:w="1120"/>
        <w:gridCol w:w="1120"/>
        <w:gridCol w:w="980"/>
        <w:gridCol w:w="980"/>
        <w:gridCol w:w="1260"/>
        <w:gridCol w:w="1680"/>
      </w:tblGrid>
      <w:tr w:rsidR="003568DA" w:rsidRPr="003568DA" w:rsidTr="003568DA">
        <w:trPr>
          <w:trHeight w:val="111"/>
        </w:trPr>
        <w:tc>
          <w:tcPr>
            <w:tcW w:w="528" w:type="dxa"/>
            <w:tcBorders>
              <w:top w:val="single" w:sz="4" w:space="0" w:color="auto"/>
              <w:left w:val="single" w:sz="4" w:space="0" w:color="auto"/>
              <w:bottom w:val="single" w:sz="4" w:space="0" w:color="auto"/>
              <w:right w:val="single" w:sz="4" w:space="0" w:color="auto"/>
            </w:tcBorders>
          </w:tcPr>
          <w:p w:rsidR="003568DA" w:rsidRPr="003568DA" w:rsidRDefault="003568DA" w:rsidP="003568DA">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3568DA" w:rsidRPr="003568DA" w:rsidRDefault="003568DA" w:rsidP="003568DA">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3568DA" w:rsidRPr="003568DA" w:rsidRDefault="003568DA" w:rsidP="003568DA">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3568DA" w:rsidRPr="003568DA" w:rsidRDefault="003568DA" w:rsidP="003568DA">
            <w:pPr>
              <w:spacing w:line="240" w:lineRule="auto"/>
              <w:jc w:val="center"/>
              <w:rPr>
                <w:sz w:val="20"/>
              </w:rPr>
            </w:pPr>
            <w:r>
              <w:rPr>
                <w:sz w:val="20"/>
              </w:rPr>
              <w:t>4</w:t>
            </w:r>
          </w:p>
        </w:tc>
        <w:tc>
          <w:tcPr>
            <w:tcW w:w="1026" w:type="dxa"/>
            <w:tcBorders>
              <w:top w:val="single" w:sz="4" w:space="0" w:color="auto"/>
              <w:left w:val="single" w:sz="4" w:space="0" w:color="auto"/>
              <w:bottom w:val="single" w:sz="4" w:space="0" w:color="auto"/>
              <w:right w:val="single" w:sz="4" w:space="0" w:color="auto"/>
            </w:tcBorders>
          </w:tcPr>
          <w:p w:rsidR="003568DA" w:rsidRPr="003568DA" w:rsidRDefault="003568DA" w:rsidP="003568DA">
            <w:pPr>
              <w:spacing w:line="240" w:lineRule="auto"/>
              <w:jc w:val="center"/>
              <w:rPr>
                <w:color w:val="000000"/>
                <w:sz w:val="20"/>
              </w:rPr>
            </w:pPr>
            <w:r>
              <w:rPr>
                <w:color w:val="000000"/>
                <w:sz w:val="20"/>
              </w:rPr>
              <w:t>5</w:t>
            </w:r>
          </w:p>
        </w:tc>
        <w:tc>
          <w:tcPr>
            <w:tcW w:w="1120" w:type="dxa"/>
            <w:tcBorders>
              <w:top w:val="single" w:sz="4" w:space="0" w:color="auto"/>
              <w:left w:val="single" w:sz="4" w:space="0" w:color="auto"/>
              <w:bottom w:val="single" w:sz="4" w:space="0" w:color="auto"/>
              <w:right w:val="single" w:sz="4" w:space="0" w:color="auto"/>
            </w:tcBorders>
          </w:tcPr>
          <w:p w:rsidR="003568DA" w:rsidRPr="003568DA" w:rsidRDefault="003568DA" w:rsidP="003568DA">
            <w:pPr>
              <w:spacing w:line="240" w:lineRule="auto"/>
              <w:jc w:val="center"/>
              <w:rPr>
                <w:color w:val="000000"/>
                <w:sz w:val="20"/>
              </w:rPr>
            </w:pPr>
            <w:r>
              <w:rPr>
                <w:color w:val="000000"/>
                <w:sz w:val="20"/>
              </w:rPr>
              <w:t>6</w:t>
            </w:r>
          </w:p>
        </w:tc>
        <w:tc>
          <w:tcPr>
            <w:tcW w:w="1120" w:type="dxa"/>
            <w:tcBorders>
              <w:top w:val="single" w:sz="4" w:space="0" w:color="auto"/>
              <w:left w:val="nil"/>
              <w:bottom w:val="single" w:sz="4" w:space="0" w:color="auto"/>
              <w:right w:val="single" w:sz="4" w:space="0" w:color="auto"/>
            </w:tcBorders>
            <w:shd w:val="clear" w:color="auto" w:fill="auto"/>
          </w:tcPr>
          <w:p w:rsidR="003568DA" w:rsidRPr="003568DA" w:rsidRDefault="003568DA" w:rsidP="003568DA">
            <w:pPr>
              <w:spacing w:line="240" w:lineRule="auto"/>
              <w:jc w:val="center"/>
              <w:rPr>
                <w:color w:val="000000"/>
                <w:sz w:val="20"/>
              </w:rPr>
            </w:pPr>
            <w:r>
              <w:rPr>
                <w:color w:val="000000"/>
                <w:sz w:val="20"/>
              </w:rPr>
              <w:t>7</w:t>
            </w:r>
          </w:p>
        </w:tc>
        <w:tc>
          <w:tcPr>
            <w:tcW w:w="1120" w:type="dxa"/>
            <w:tcBorders>
              <w:top w:val="single" w:sz="4" w:space="0" w:color="auto"/>
              <w:left w:val="nil"/>
              <w:bottom w:val="single" w:sz="4" w:space="0" w:color="auto"/>
              <w:right w:val="single" w:sz="4" w:space="0" w:color="auto"/>
            </w:tcBorders>
            <w:shd w:val="clear" w:color="auto" w:fill="auto"/>
          </w:tcPr>
          <w:p w:rsidR="003568DA" w:rsidRPr="003568DA" w:rsidRDefault="003568DA" w:rsidP="003568DA">
            <w:pPr>
              <w:spacing w:line="240" w:lineRule="auto"/>
              <w:jc w:val="center"/>
              <w:rPr>
                <w:color w:val="000000"/>
                <w:sz w:val="20"/>
              </w:rPr>
            </w:pPr>
            <w:r>
              <w:rPr>
                <w:color w:val="000000"/>
                <w:sz w:val="20"/>
              </w:rPr>
              <w:t>8</w:t>
            </w:r>
          </w:p>
        </w:tc>
        <w:tc>
          <w:tcPr>
            <w:tcW w:w="1120" w:type="dxa"/>
            <w:tcBorders>
              <w:top w:val="single" w:sz="4" w:space="0" w:color="auto"/>
              <w:left w:val="nil"/>
              <w:bottom w:val="single" w:sz="4" w:space="0" w:color="auto"/>
              <w:right w:val="single" w:sz="4" w:space="0" w:color="auto"/>
            </w:tcBorders>
            <w:shd w:val="clear" w:color="auto" w:fill="auto"/>
          </w:tcPr>
          <w:p w:rsidR="003568DA" w:rsidRPr="003568DA" w:rsidRDefault="003568DA" w:rsidP="003568DA">
            <w:pPr>
              <w:spacing w:line="240" w:lineRule="auto"/>
              <w:jc w:val="center"/>
              <w:rPr>
                <w:color w:val="000000"/>
                <w:sz w:val="20"/>
              </w:rPr>
            </w:pPr>
            <w:r>
              <w:rPr>
                <w:color w:val="000000"/>
                <w:sz w:val="20"/>
              </w:rPr>
              <w:t>9</w:t>
            </w:r>
          </w:p>
        </w:tc>
        <w:tc>
          <w:tcPr>
            <w:tcW w:w="980" w:type="dxa"/>
            <w:tcBorders>
              <w:top w:val="single" w:sz="4" w:space="0" w:color="auto"/>
              <w:left w:val="nil"/>
              <w:bottom w:val="single" w:sz="4" w:space="0" w:color="auto"/>
              <w:right w:val="single" w:sz="4" w:space="0" w:color="auto"/>
            </w:tcBorders>
            <w:shd w:val="clear" w:color="auto" w:fill="auto"/>
          </w:tcPr>
          <w:p w:rsidR="003568DA" w:rsidRPr="003568DA" w:rsidRDefault="003568DA" w:rsidP="003568DA">
            <w:pPr>
              <w:spacing w:line="240" w:lineRule="auto"/>
              <w:jc w:val="center"/>
              <w:rPr>
                <w:color w:val="000000"/>
                <w:sz w:val="20"/>
              </w:rPr>
            </w:pPr>
            <w:r>
              <w:rPr>
                <w:color w:val="000000"/>
                <w:sz w:val="20"/>
              </w:rPr>
              <w:t>10</w:t>
            </w:r>
          </w:p>
        </w:tc>
        <w:tc>
          <w:tcPr>
            <w:tcW w:w="980" w:type="dxa"/>
            <w:tcBorders>
              <w:top w:val="single" w:sz="4" w:space="0" w:color="auto"/>
              <w:left w:val="nil"/>
              <w:bottom w:val="single" w:sz="4" w:space="0" w:color="auto"/>
              <w:right w:val="single" w:sz="4" w:space="0" w:color="auto"/>
            </w:tcBorders>
            <w:shd w:val="clear" w:color="auto" w:fill="auto"/>
          </w:tcPr>
          <w:p w:rsidR="003568DA" w:rsidRPr="003568DA" w:rsidRDefault="003568DA" w:rsidP="003568DA">
            <w:pPr>
              <w:spacing w:line="240" w:lineRule="auto"/>
              <w:jc w:val="center"/>
              <w:rPr>
                <w:color w:val="000000"/>
                <w:sz w:val="20"/>
              </w:rPr>
            </w:pPr>
            <w:r>
              <w:rPr>
                <w:color w:val="000000"/>
                <w:sz w:val="20"/>
              </w:rPr>
              <w:t>11</w:t>
            </w:r>
          </w:p>
        </w:tc>
        <w:tc>
          <w:tcPr>
            <w:tcW w:w="1260" w:type="dxa"/>
            <w:tcBorders>
              <w:top w:val="single" w:sz="4" w:space="0" w:color="auto"/>
              <w:left w:val="nil"/>
              <w:bottom w:val="single" w:sz="4" w:space="0" w:color="auto"/>
              <w:right w:val="single" w:sz="4" w:space="0" w:color="auto"/>
            </w:tcBorders>
            <w:shd w:val="clear" w:color="auto" w:fill="auto"/>
          </w:tcPr>
          <w:p w:rsidR="003568DA" w:rsidRPr="003568DA" w:rsidRDefault="003568DA" w:rsidP="003568DA">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3568DA" w:rsidRPr="003568DA" w:rsidRDefault="003568DA" w:rsidP="003568DA">
            <w:pPr>
              <w:spacing w:line="240" w:lineRule="auto"/>
              <w:jc w:val="center"/>
              <w:rPr>
                <w:sz w:val="20"/>
              </w:rPr>
            </w:pPr>
            <w:r>
              <w:rPr>
                <w:sz w:val="20"/>
              </w:rPr>
              <w:t>13</w:t>
            </w:r>
          </w:p>
        </w:tc>
      </w:tr>
      <w:tr w:rsidR="00035102" w:rsidRPr="003568DA" w:rsidTr="007D4146">
        <w:trPr>
          <w:trHeight w:val="301"/>
        </w:trPr>
        <w:tc>
          <w:tcPr>
            <w:tcW w:w="528" w:type="dxa"/>
            <w:vMerge w:val="restart"/>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307" w:type="dxa"/>
            <w:vMerge w:val="restart"/>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val="restart"/>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val="restart"/>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val="restart"/>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3568DA">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внебю</w:t>
            </w:r>
            <w:r w:rsidRPr="003568DA">
              <w:rPr>
                <w:color w:val="000000"/>
                <w:sz w:val="20"/>
              </w:rPr>
              <w:t>д</w:t>
            </w:r>
            <w:r w:rsidRPr="003568DA">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7D4146">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1.4.</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Внедрение и развитие  системы долговреме</w:t>
            </w:r>
            <w:r w:rsidRPr="003568DA">
              <w:rPr>
                <w:color w:val="000000"/>
                <w:sz w:val="20"/>
              </w:rPr>
              <w:t>н</w:t>
            </w:r>
            <w:r w:rsidRPr="003568DA">
              <w:rPr>
                <w:color w:val="000000"/>
                <w:sz w:val="20"/>
              </w:rPr>
              <w:t>ного ухода за гражд</w:t>
            </w:r>
            <w:r w:rsidRPr="003568DA">
              <w:rPr>
                <w:color w:val="000000"/>
                <w:sz w:val="20"/>
              </w:rPr>
              <w:t>а</w:t>
            </w:r>
            <w:r w:rsidRPr="003568DA">
              <w:rPr>
                <w:color w:val="000000"/>
                <w:sz w:val="20"/>
              </w:rPr>
              <w:t>нами пожилого возраста и инвалидами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pPr>
              <w:rPr>
                <w:sz w:val="20"/>
              </w:rPr>
            </w:pPr>
            <w:r w:rsidRPr="003568DA">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Минтруд РТ, Минздрав РТ</w:t>
            </w: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500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500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повышение э</w:t>
            </w:r>
            <w:r w:rsidRPr="003568DA">
              <w:rPr>
                <w:color w:val="000000"/>
                <w:sz w:val="20"/>
              </w:rPr>
              <w:t>ф</w:t>
            </w:r>
            <w:r w:rsidRPr="003568DA">
              <w:rPr>
                <w:color w:val="000000"/>
                <w:sz w:val="20"/>
              </w:rPr>
              <w:t>фективности мероприятий по предоставлению услуг долговр</w:t>
            </w:r>
            <w:r w:rsidRPr="003568DA">
              <w:rPr>
                <w:color w:val="000000"/>
                <w:sz w:val="20"/>
              </w:rPr>
              <w:t>е</w:t>
            </w:r>
            <w:r w:rsidRPr="003568DA">
              <w:rPr>
                <w:color w:val="000000"/>
                <w:sz w:val="20"/>
              </w:rPr>
              <w:t>менного ухода</w:t>
            </w:r>
          </w:p>
        </w:tc>
      </w:tr>
      <w:tr w:rsidR="00035102" w:rsidRPr="003568DA" w:rsidTr="003568DA">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фед</w:t>
            </w:r>
            <w:r w:rsidRPr="003568DA">
              <w:rPr>
                <w:color w:val="000000"/>
                <w:sz w:val="20"/>
              </w:rPr>
              <w:t>е</w:t>
            </w:r>
            <w:r w:rsidRPr="003568DA">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3568DA">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респу</w:t>
            </w:r>
            <w:r w:rsidRPr="003568DA">
              <w:rPr>
                <w:color w:val="000000"/>
                <w:sz w:val="20"/>
              </w:rPr>
              <w:t>б</w:t>
            </w:r>
            <w:r w:rsidRPr="003568DA">
              <w:rPr>
                <w:color w:val="000000"/>
                <w:sz w:val="20"/>
              </w:rPr>
              <w:t>лика</w:t>
            </w:r>
            <w:r w:rsidRPr="003568DA">
              <w:rPr>
                <w:color w:val="000000"/>
                <w:sz w:val="20"/>
              </w:rPr>
              <w:t>н</w:t>
            </w:r>
            <w:r w:rsidRPr="003568DA">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500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500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7D4146">
        <w:trPr>
          <w:trHeight w:val="128"/>
        </w:trPr>
        <w:tc>
          <w:tcPr>
            <w:tcW w:w="52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3568DA">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внебю</w:t>
            </w:r>
            <w:r w:rsidRPr="003568DA">
              <w:rPr>
                <w:color w:val="000000"/>
                <w:sz w:val="20"/>
              </w:rPr>
              <w:t>д</w:t>
            </w:r>
            <w:r w:rsidRPr="003568DA">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7D4146">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1.5.</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Обеспечение сбаланс</w:t>
            </w:r>
            <w:r w:rsidRPr="003568DA">
              <w:rPr>
                <w:color w:val="000000"/>
                <w:sz w:val="20"/>
              </w:rPr>
              <w:t>и</w:t>
            </w:r>
            <w:r w:rsidRPr="003568DA">
              <w:rPr>
                <w:color w:val="000000"/>
                <w:sz w:val="20"/>
              </w:rPr>
              <w:t>рованного социального обслуживания в пол</w:t>
            </w:r>
            <w:r w:rsidRPr="003568DA">
              <w:rPr>
                <w:color w:val="000000"/>
                <w:sz w:val="20"/>
              </w:rPr>
              <w:t>у</w:t>
            </w:r>
            <w:r w:rsidRPr="003568DA">
              <w:rPr>
                <w:color w:val="000000"/>
                <w:sz w:val="20"/>
              </w:rPr>
              <w:t>стационарной и стаци</w:t>
            </w:r>
            <w:r w:rsidRPr="003568DA">
              <w:rPr>
                <w:color w:val="000000"/>
                <w:sz w:val="20"/>
              </w:rPr>
              <w:t>о</w:t>
            </w:r>
            <w:r w:rsidRPr="003568DA">
              <w:rPr>
                <w:color w:val="000000"/>
                <w:sz w:val="20"/>
              </w:rPr>
              <w:t>нарной форме, а также предоставление соц</w:t>
            </w:r>
            <w:r w:rsidRPr="003568DA">
              <w:rPr>
                <w:color w:val="000000"/>
                <w:sz w:val="20"/>
              </w:rPr>
              <w:t>и</w:t>
            </w:r>
            <w:r w:rsidRPr="003568DA">
              <w:rPr>
                <w:color w:val="000000"/>
                <w:sz w:val="20"/>
              </w:rPr>
              <w:t>альных услуг на дому и медицинской помощи, с привлечением патр</w:t>
            </w:r>
            <w:r w:rsidRPr="003568DA">
              <w:rPr>
                <w:color w:val="000000"/>
                <w:sz w:val="20"/>
              </w:rPr>
              <w:t>о</w:t>
            </w:r>
            <w:r w:rsidRPr="003568DA">
              <w:rPr>
                <w:color w:val="000000"/>
                <w:sz w:val="20"/>
              </w:rPr>
              <w:t>нажной службы и сид</w:t>
            </w:r>
            <w:r w:rsidRPr="003568DA">
              <w:rPr>
                <w:color w:val="000000"/>
                <w:sz w:val="20"/>
              </w:rPr>
              <w:t>е</w:t>
            </w:r>
            <w:r w:rsidRPr="003568DA">
              <w:rPr>
                <w:color w:val="000000"/>
                <w:sz w:val="20"/>
              </w:rPr>
              <w:t>лок</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pPr>
              <w:rPr>
                <w:sz w:val="20"/>
              </w:rPr>
            </w:pPr>
            <w:r w:rsidRPr="003568DA">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Минтруд РТ, Минздрав РТ</w:t>
            </w: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Развитие ст</w:t>
            </w:r>
            <w:r w:rsidRPr="003568DA">
              <w:rPr>
                <w:color w:val="000000"/>
                <w:sz w:val="20"/>
              </w:rPr>
              <w:t>а</w:t>
            </w:r>
            <w:r w:rsidRPr="003568DA">
              <w:rPr>
                <w:color w:val="000000"/>
                <w:sz w:val="20"/>
              </w:rPr>
              <w:t>ционарозам</w:t>
            </w:r>
            <w:r w:rsidRPr="003568DA">
              <w:rPr>
                <w:color w:val="000000"/>
                <w:sz w:val="20"/>
              </w:rPr>
              <w:t>е</w:t>
            </w:r>
            <w:r w:rsidRPr="003568DA">
              <w:rPr>
                <w:color w:val="000000"/>
                <w:sz w:val="20"/>
              </w:rPr>
              <w:t>щающих техн</w:t>
            </w:r>
            <w:r w:rsidRPr="003568DA">
              <w:rPr>
                <w:color w:val="000000"/>
                <w:sz w:val="20"/>
              </w:rPr>
              <w:t>о</w:t>
            </w:r>
            <w:r w:rsidRPr="003568DA">
              <w:rPr>
                <w:color w:val="000000"/>
                <w:sz w:val="20"/>
              </w:rPr>
              <w:t>логий</w:t>
            </w:r>
          </w:p>
        </w:tc>
      </w:tr>
      <w:tr w:rsidR="00035102" w:rsidRPr="003568DA" w:rsidTr="003568DA">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фед</w:t>
            </w:r>
            <w:r w:rsidRPr="003568DA">
              <w:rPr>
                <w:color w:val="000000"/>
                <w:sz w:val="20"/>
              </w:rPr>
              <w:t>е</w:t>
            </w:r>
            <w:r w:rsidRPr="003568DA">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3568DA">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респу</w:t>
            </w:r>
            <w:r w:rsidRPr="003568DA">
              <w:rPr>
                <w:color w:val="000000"/>
                <w:sz w:val="20"/>
              </w:rPr>
              <w:t>б</w:t>
            </w:r>
            <w:r w:rsidRPr="003568DA">
              <w:rPr>
                <w:color w:val="000000"/>
                <w:sz w:val="20"/>
              </w:rPr>
              <w:t>лика</w:t>
            </w:r>
            <w:r w:rsidRPr="003568DA">
              <w:rPr>
                <w:color w:val="000000"/>
                <w:sz w:val="20"/>
              </w:rPr>
              <w:t>н</w:t>
            </w:r>
            <w:r w:rsidRPr="003568DA">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7D4146">
        <w:trPr>
          <w:trHeight w:val="135"/>
        </w:trPr>
        <w:tc>
          <w:tcPr>
            <w:tcW w:w="52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3568DA">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внебю</w:t>
            </w:r>
            <w:r w:rsidRPr="003568DA">
              <w:rPr>
                <w:color w:val="000000"/>
                <w:sz w:val="20"/>
              </w:rPr>
              <w:t>д</w:t>
            </w:r>
            <w:r w:rsidRPr="003568DA">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7D4146">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1.6.</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 xml:space="preserve">Организация работы выездных мобильных бригад и развитие службы </w:t>
            </w:r>
            <w:r w:rsidR="00EE6BB6" w:rsidRPr="003568DA">
              <w:rPr>
                <w:color w:val="000000"/>
                <w:sz w:val="20"/>
              </w:rPr>
              <w:t>«</w:t>
            </w:r>
            <w:r w:rsidRPr="003568DA">
              <w:rPr>
                <w:color w:val="000000"/>
                <w:sz w:val="20"/>
              </w:rPr>
              <w:t>Социальное такси</w:t>
            </w:r>
            <w:r w:rsidR="00EE6BB6" w:rsidRPr="003568DA">
              <w:rPr>
                <w:color w:val="000000"/>
                <w:sz w:val="20"/>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pPr>
              <w:rPr>
                <w:sz w:val="20"/>
              </w:rPr>
            </w:pPr>
            <w:r w:rsidRPr="003568DA">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Минтруд РТ, Минздрав РТ</w:t>
            </w: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Повышение до</w:t>
            </w:r>
            <w:r w:rsidRPr="003568DA">
              <w:rPr>
                <w:color w:val="000000"/>
                <w:sz w:val="20"/>
              </w:rPr>
              <w:t>с</w:t>
            </w:r>
            <w:r w:rsidRPr="003568DA">
              <w:rPr>
                <w:color w:val="000000"/>
                <w:sz w:val="20"/>
              </w:rPr>
              <w:t>тупности и кач</w:t>
            </w:r>
            <w:r w:rsidRPr="003568DA">
              <w:rPr>
                <w:color w:val="000000"/>
                <w:sz w:val="20"/>
              </w:rPr>
              <w:t>е</w:t>
            </w:r>
            <w:r w:rsidRPr="003568DA">
              <w:rPr>
                <w:color w:val="000000"/>
                <w:sz w:val="20"/>
              </w:rPr>
              <w:t>ства социальных услуг</w:t>
            </w:r>
          </w:p>
        </w:tc>
      </w:tr>
      <w:tr w:rsidR="00CE64BC" w:rsidRPr="003568DA" w:rsidTr="003568DA">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3568DA" w:rsidRDefault="00CE64BC" w:rsidP="00CE64BC">
            <w:pPr>
              <w:spacing w:line="240" w:lineRule="auto"/>
              <w:jc w:val="left"/>
              <w:rPr>
                <w:color w:val="000000"/>
                <w:sz w:val="20"/>
              </w:rPr>
            </w:pPr>
            <w:r w:rsidRPr="003568DA">
              <w:rPr>
                <w:color w:val="000000"/>
                <w:sz w:val="20"/>
              </w:rPr>
              <w:t>фед</w:t>
            </w:r>
            <w:r w:rsidRPr="003568DA">
              <w:rPr>
                <w:color w:val="000000"/>
                <w:sz w:val="20"/>
              </w:rPr>
              <w:t>е</w:t>
            </w:r>
            <w:r w:rsidRPr="003568DA">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r>
    </w:tbl>
    <w:p w:rsidR="007D4146" w:rsidRDefault="007D4146"/>
    <w:p w:rsidR="007D4146" w:rsidRDefault="007D4146"/>
    <w:tbl>
      <w:tblPr>
        <w:tblW w:w="15820" w:type="dxa"/>
        <w:tblInd w:w="-32" w:type="dxa"/>
        <w:tblLayout w:type="fixed"/>
        <w:tblLook w:val="04A0"/>
      </w:tblPr>
      <w:tblGrid>
        <w:gridCol w:w="700"/>
        <w:gridCol w:w="2167"/>
        <w:gridCol w:w="1134"/>
        <w:gridCol w:w="1413"/>
        <w:gridCol w:w="1026"/>
        <w:gridCol w:w="1120"/>
        <w:gridCol w:w="1120"/>
        <w:gridCol w:w="1120"/>
        <w:gridCol w:w="1120"/>
        <w:gridCol w:w="980"/>
        <w:gridCol w:w="980"/>
        <w:gridCol w:w="1260"/>
        <w:gridCol w:w="1680"/>
      </w:tblGrid>
      <w:tr w:rsidR="007D4146" w:rsidRPr="003568DA" w:rsidTr="00DA69B8">
        <w:trPr>
          <w:trHeight w:val="111"/>
        </w:trPr>
        <w:tc>
          <w:tcPr>
            <w:tcW w:w="700"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1</w:t>
            </w:r>
          </w:p>
        </w:tc>
        <w:tc>
          <w:tcPr>
            <w:tcW w:w="2167"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4</w:t>
            </w:r>
          </w:p>
        </w:tc>
        <w:tc>
          <w:tcPr>
            <w:tcW w:w="1026"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5</w:t>
            </w:r>
          </w:p>
        </w:tc>
        <w:tc>
          <w:tcPr>
            <w:tcW w:w="1120"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6</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7</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8</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9</w:t>
            </w:r>
          </w:p>
        </w:tc>
        <w:tc>
          <w:tcPr>
            <w:tcW w:w="98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10</w:t>
            </w:r>
          </w:p>
        </w:tc>
        <w:tc>
          <w:tcPr>
            <w:tcW w:w="98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11</w:t>
            </w:r>
          </w:p>
        </w:tc>
        <w:tc>
          <w:tcPr>
            <w:tcW w:w="126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13</w:t>
            </w:r>
          </w:p>
        </w:tc>
      </w:tr>
      <w:tr w:rsidR="00CE64BC" w:rsidRPr="003568DA" w:rsidTr="00DA69B8">
        <w:trPr>
          <w:trHeight w:val="60"/>
        </w:trPr>
        <w:tc>
          <w:tcPr>
            <w:tcW w:w="700" w:type="dxa"/>
            <w:vMerge w:val="restart"/>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2167" w:type="dxa"/>
            <w:vMerge w:val="restart"/>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134" w:type="dxa"/>
            <w:vMerge w:val="restart"/>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413" w:type="dxa"/>
            <w:vMerge w:val="restart"/>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3568DA" w:rsidRDefault="00CE64BC" w:rsidP="00CE64BC">
            <w:pPr>
              <w:spacing w:line="240" w:lineRule="auto"/>
              <w:jc w:val="left"/>
              <w:rPr>
                <w:color w:val="000000"/>
                <w:sz w:val="20"/>
              </w:rPr>
            </w:pPr>
            <w:r w:rsidRPr="003568DA">
              <w:rPr>
                <w:color w:val="000000"/>
                <w:sz w:val="20"/>
              </w:rPr>
              <w:t>респу</w:t>
            </w:r>
            <w:r w:rsidRPr="003568DA">
              <w:rPr>
                <w:color w:val="000000"/>
                <w:sz w:val="20"/>
              </w:rPr>
              <w:t>б</w:t>
            </w:r>
            <w:r w:rsidRPr="003568DA">
              <w:rPr>
                <w:color w:val="000000"/>
                <w:sz w:val="20"/>
              </w:rPr>
              <w:t>лика</w:t>
            </w:r>
            <w:r w:rsidRPr="003568DA">
              <w:rPr>
                <w:color w:val="000000"/>
                <w:sz w:val="20"/>
              </w:rPr>
              <w:t>н</w:t>
            </w:r>
            <w:r w:rsidRPr="003568DA">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680" w:type="dxa"/>
            <w:vMerge w:val="restart"/>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r>
      <w:tr w:rsidR="00CE64BC" w:rsidRPr="003568DA" w:rsidTr="00DA69B8">
        <w:trPr>
          <w:trHeight w:val="68"/>
        </w:trPr>
        <w:tc>
          <w:tcPr>
            <w:tcW w:w="700"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3568DA" w:rsidRDefault="00CE64BC" w:rsidP="00CE64BC">
            <w:pPr>
              <w:spacing w:line="240" w:lineRule="auto"/>
              <w:jc w:val="left"/>
              <w:rPr>
                <w:color w:val="000000"/>
                <w:sz w:val="20"/>
              </w:rPr>
            </w:pPr>
            <w:r w:rsidRPr="003568DA">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r>
      <w:tr w:rsidR="00CE64BC" w:rsidRPr="003568DA" w:rsidTr="00DA69B8">
        <w:trPr>
          <w:trHeight w:val="630"/>
        </w:trPr>
        <w:tc>
          <w:tcPr>
            <w:tcW w:w="700"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3568DA" w:rsidRDefault="00CE64BC" w:rsidP="00CE64BC">
            <w:pPr>
              <w:spacing w:line="240" w:lineRule="auto"/>
              <w:jc w:val="left"/>
              <w:rPr>
                <w:color w:val="000000"/>
                <w:sz w:val="20"/>
              </w:rPr>
            </w:pPr>
            <w:r w:rsidRPr="003568DA">
              <w:rPr>
                <w:color w:val="000000"/>
                <w:sz w:val="20"/>
              </w:rPr>
              <w:t>внебю</w:t>
            </w:r>
            <w:r w:rsidRPr="003568DA">
              <w:rPr>
                <w:color w:val="000000"/>
                <w:sz w:val="20"/>
              </w:rPr>
              <w:t>д</w:t>
            </w:r>
            <w:r w:rsidRPr="003568DA">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r>
      <w:tr w:rsidR="00CE64BC" w:rsidRPr="003568DA" w:rsidTr="00DA69B8">
        <w:trPr>
          <w:trHeight w:val="6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CE64BC" w:rsidRPr="003568DA" w:rsidRDefault="00CE64BC" w:rsidP="00CE64BC">
            <w:pPr>
              <w:spacing w:line="240" w:lineRule="auto"/>
              <w:jc w:val="left"/>
              <w:rPr>
                <w:b/>
                <w:bCs/>
                <w:i/>
                <w:iCs/>
                <w:color w:val="000000"/>
                <w:sz w:val="20"/>
              </w:rPr>
            </w:pPr>
            <w:r w:rsidRPr="003568DA">
              <w:rPr>
                <w:b/>
                <w:bCs/>
                <w:i/>
                <w:iCs/>
                <w:color w:val="000000"/>
                <w:sz w:val="20"/>
              </w:rPr>
              <w:t> </w:t>
            </w:r>
          </w:p>
        </w:tc>
        <w:tc>
          <w:tcPr>
            <w:tcW w:w="2167"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И</w:t>
            </w:r>
            <w:r w:rsidR="007D4146">
              <w:rPr>
                <w:bCs/>
                <w:iCs/>
                <w:color w:val="000000"/>
                <w:sz w:val="20"/>
              </w:rPr>
              <w:t>того по разделу</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center"/>
              <w:rPr>
                <w:bCs/>
                <w:iCs/>
                <w:color w:val="000000"/>
                <w:sz w:val="20"/>
              </w:rPr>
            </w:pPr>
            <w:r w:rsidRPr="007D4146">
              <w:rPr>
                <w:bCs/>
                <w:iCs/>
                <w:color w:val="000000"/>
                <w:sz w:val="20"/>
              </w:rPr>
              <w:t> </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3080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2370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710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CE64BC" w:rsidRPr="003568DA" w:rsidRDefault="00CE64BC" w:rsidP="00CE64BC">
            <w:pPr>
              <w:spacing w:line="240" w:lineRule="auto"/>
              <w:jc w:val="left"/>
              <w:rPr>
                <w:color w:val="000000"/>
                <w:sz w:val="20"/>
              </w:rPr>
            </w:pPr>
            <w:r w:rsidRPr="003568DA">
              <w:rPr>
                <w:color w:val="000000"/>
                <w:sz w:val="20"/>
              </w:rPr>
              <w:t> </w:t>
            </w:r>
          </w:p>
        </w:tc>
      </w:tr>
      <w:tr w:rsidR="00CE64BC" w:rsidRPr="003568DA" w:rsidTr="00DA69B8">
        <w:trPr>
          <w:trHeight w:val="630"/>
        </w:trPr>
        <w:tc>
          <w:tcPr>
            <w:tcW w:w="700"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b/>
                <w:bCs/>
                <w:i/>
                <w:iCs/>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фед</w:t>
            </w:r>
            <w:r w:rsidRPr="007D4146">
              <w:rPr>
                <w:bCs/>
                <w:iCs/>
                <w:color w:val="000000"/>
                <w:sz w:val="20"/>
              </w:rPr>
              <w:t>е</w:t>
            </w:r>
            <w:r w:rsidRPr="007D4146">
              <w:rPr>
                <w:bCs/>
                <w:iCs/>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r>
      <w:tr w:rsidR="00CE64BC" w:rsidRPr="003568DA" w:rsidTr="00DA69B8">
        <w:trPr>
          <w:trHeight w:val="630"/>
        </w:trPr>
        <w:tc>
          <w:tcPr>
            <w:tcW w:w="700"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b/>
                <w:bCs/>
                <w:i/>
                <w:iCs/>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респу</w:t>
            </w:r>
            <w:r w:rsidRPr="007D4146">
              <w:rPr>
                <w:bCs/>
                <w:iCs/>
                <w:color w:val="000000"/>
                <w:sz w:val="20"/>
              </w:rPr>
              <w:t>б</w:t>
            </w:r>
            <w:r w:rsidRPr="007D4146">
              <w:rPr>
                <w:bCs/>
                <w:iCs/>
                <w:color w:val="000000"/>
                <w:sz w:val="20"/>
              </w:rPr>
              <w:t>лика</w:t>
            </w:r>
            <w:r w:rsidRPr="007D4146">
              <w:rPr>
                <w:bCs/>
                <w:iCs/>
                <w:color w:val="000000"/>
                <w:sz w:val="20"/>
              </w:rPr>
              <w:t>н</w:t>
            </w:r>
            <w:r w:rsidRPr="007D4146">
              <w:rPr>
                <w:bCs/>
                <w:iCs/>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3080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2370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710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r>
      <w:tr w:rsidR="00CE64BC" w:rsidRPr="003568DA" w:rsidTr="00DA69B8">
        <w:trPr>
          <w:trHeight w:val="104"/>
        </w:trPr>
        <w:tc>
          <w:tcPr>
            <w:tcW w:w="700"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b/>
                <w:bCs/>
                <w:i/>
                <w:iCs/>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r>
      <w:tr w:rsidR="00CE64BC" w:rsidRPr="003568DA" w:rsidTr="00DA69B8">
        <w:trPr>
          <w:trHeight w:val="630"/>
        </w:trPr>
        <w:tc>
          <w:tcPr>
            <w:tcW w:w="700"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b/>
                <w:bCs/>
                <w:i/>
                <w:iCs/>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внебю</w:t>
            </w:r>
            <w:r w:rsidRPr="007D4146">
              <w:rPr>
                <w:bCs/>
                <w:iCs/>
                <w:color w:val="000000"/>
                <w:sz w:val="20"/>
              </w:rPr>
              <w:t>д</w:t>
            </w:r>
            <w:r w:rsidRPr="007D4146">
              <w:rPr>
                <w:bCs/>
                <w:iCs/>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r>
      <w:tr w:rsidR="00CE64BC" w:rsidRPr="003568DA" w:rsidTr="00DA69B8">
        <w:trPr>
          <w:trHeight w:val="315"/>
        </w:trPr>
        <w:tc>
          <w:tcPr>
            <w:tcW w:w="1582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7D4146" w:rsidRDefault="00DA69B8" w:rsidP="003568DA">
            <w:pPr>
              <w:spacing w:line="240" w:lineRule="auto"/>
              <w:jc w:val="center"/>
              <w:rPr>
                <w:color w:val="000000"/>
                <w:sz w:val="20"/>
              </w:rPr>
            </w:pPr>
            <w:r>
              <w:rPr>
                <w:color w:val="000000"/>
                <w:sz w:val="20"/>
              </w:rPr>
              <w:t xml:space="preserve">2. </w:t>
            </w:r>
            <w:r w:rsidR="00CE64BC" w:rsidRPr="003568DA">
              <w:rPr>
                <w:color w:val="000000"/>
                <w:sz w:val="20"/>
              </w:rPr>
              <w:t xml:space="preserve">Формирование условий для организации досуга и отдыха и активного вовлечения граждан </w:t>
            </w:r>
          </w:p>
          <w:p w:rsidR="00CE64BC" w:rsidRPr="003568DA" w:rsidRDefault="00CE64BC" w:rsidP="003568DA">
            <w:pPr>
              <w:spacing w:line="240" w:lineRule="auto"/>
              <w:jc w:val="center"/>
              <w:rPr>
                <w:color w:val="000000"/>
                <w:sz w:val="20"/>
              </w:rPr>
            </w:pPr>
            <w:r w:rsidRPr="003568DA">
              <w:rPr>
                <w:color w:val="000000"/>
                <w:sz w:val="20"/>
              </w:rPr>
              <w:t>старшего поколения в различные сферы деятельности общества</w:t>
            </w:r>
          </w:p>
        </w:tc>
      </w:tr>
      <w:tr w:rsidR="00035102" w:rsidRPr="003568DA" w:rsidTr="00DA69B8">
        <w:trPr>
          <w:trHeight w:val="6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 </w:t>
            </w:r>
            <w:r w:rsidR="00DA69B8">
              <w:rPr>
                <w:color w:val="000000"/>
                <w:sz w:val="20"/>
              </w:rPr>
              <w:t>2.1.</w:t>
            </w:r>
          </w:p>
        </w:tc>
        <w:tc>
          <w:tcPr>
            <w:tcW w:w="2167"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Проведение ежего</w:t>
            </w:r>
            <w:r w:rsidRPr="003568DA">
              <w:rPr>
                <w:color w:val="000000"/>
                <w:sz w:val="20"/>
              </w:rPr>
              <w:t>д</w:t>
            </w:r>
            <w:r w:rsidRPr="003568DA">
              <w:rPr>
                <w:color w:val="000000"/>
                <w:sz w:val="20"/>
              </w:rPr>
              <w:t>ного фестиваля клу</w:t>
            </w:r>
            <w:r w:rsidRPr="003568DA">
              <w:rPr>
                <w:color w:val="000000"/>
                <w:sz w:val="20"/>
              </w:rPr>
              <w:t>б</w:t>
            </w:r>
            <w:r w:rsidRPr="003568DA">
              <w:rPr>
                <w:color w:val="000000"/>
                <w:sz w:val="20"/>
              </w:rPr>
              <w:t>ного движения среди граждан старшего поколения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pPr>
              <w:rPr>
                <w:sz w:val="20"/>
              </w:rPr>
            </w:pPr>
            <w:r w:rsidRPr="003568DA">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7D4146" w:rsidRDefault="00035102" w:rsidP="007D4146">
            <w:pPr>
              <w:spacing w:line="240" w:lineRule="auto"/>
              <w:jc w:val="left"/>
              <w:rPr>
                <w:color w:val="000000"/>
                <w:sz w:val="20"/>
              </w:rPr>
            </w:pPr>
            <w:r w:rsidRPr="003568DA">
              <w:rPr>
                <w:color w:val="000000"/>
                <w:sz w:val="20"/>
              </w:rPr>
              <w:t>Министерс</w:t>
            </w:r>
            <w:r w:rsidRPr="003568DA">
              <w:rPr>
                <w:color w:val="000000"/>
                <w:sz w:val="20"/>
              </w:rPr>
              <w:t>т</w:t>
            </w:r>
            <w:r w:rsidRPr="003568DA">
              <w:rPr>
                <w:color w:val="000000"/>
                <w:sz w:val="20"/>
              </w:rPr>
              <w:t>во культуры РТ (далее</w:t>
            </w:r>
            <w:r w:rsidR="007D4146">
              <w:rPr>
                <w:color w:val="000000"/>
                <w:sz w:val="20"/>
              </w:rPr>
              <w:t xml:space="preserve"> –</w:t>
            </w:r>
          </w:p>
          <w:p w:rsidR="00035102" w:rsidRPr="003568DA" w:rsidRDefault="00035102" w:rsidP="007D4146">
            <w:pPr>
              <w:spacing w:line="240" w:lineRule="auto"/>
              <w:jc w:val="left"/>
              <w:rPr>
                <w:color w:val="000000"/>
                <w:sz w:val="20"/>
              </w:rPr>
            </w:pPr>
            <w:r w:rsidRPr="003568DA">
              <w:rPr>
                <w:color w:val="000000"/>
                <w:sz w:val="20"/>
              </w:rPr>
              <w:t>Минкульт</w:t>
            </w:r>
            <w:r w:rsidRPr="003568DA">
              <w:rPr>
                <w:color w:val="000000"/>
                <w:sz w:val="20"/>
              </w:rPr>
              <w:t>у</w:t>
            </w:r>
            <w:r w:rsidRPr="003568DA">
              <w:rPr>
                <w:color w:val="000000"/>
                <w:sz w:val="20"/>
              </w:rPr>
              <w:t>ры РТ </w:t>
            </w: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7D4146">
            <w:pPr>
              <w:spacing w:line="240" w:lineRule="auto"/>
              <w:jc w:val="left"/>
              <w:rPr>
                <w:color w:val="000000"/>
                <w:sz w:val="20"/>
              </w:rPr>
            </w:pPr>
            <w:r w:rsidRPr="003568DA">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7D4146" w:rsidP="00CE64BC">
            <w:pPr>
              <w:spacing w:line="240" w:lineRule="auto"/>
              <w:jc w:val="left"/>
              <w:rPr>
                <w:color w:val="000000"/>
                <w:sz w:val="20"/>
              </w:rPr>
            </w:pPr>
            <w:r>
              <w:rPr>
                <w:color w:val="000000"/>
                <w:sz w:val="20"/>
              </w:rPr>
              <w:t>ф</w:t>
            </w:r>
            <w:r w:rsidR="00035102" w:rsidRPr="003568DA">
              <w:rPr>
                <w:color w:val="000000"/>
                <w:sz w:val="20"/>
              </w:rPr>
              <w:t>ормирование условий для о</w:t>
            </w:r>
            <w:r w:rsidR="00035102" w:rsidRPr="003568DA">
              <w:rPr>
                <w:color w:val="000000"/>
                <w:sz w:val="20"/>
              </w:rPr>
              <w:t>р</w:t>
            </w:r>
            <w:r w:rsidR="00035102" w:rsidRPr="003568DA">
              <w:rPr>
                <w:color w:val="000000"/>
                <w:sz w:val="20"/>
              </w:rPr>
              <w:t>ганизации дос</w:t>
            </w:r>
            <w:r w:rsidR="00035102" w:rsidRPr="003568DA">
              <w:rPr>
                <w:color w:val="000000"/>
                <w:sz w:val="20"/>
              </w:rPr>
              <w:t>у</w:t>
            </w:r>
            <w:r w:rsidR="00035102" w:rsidRPr="003568DA">
              <w:rPr>
                <w:color w:val="000000"/>
                <w:sz w:val="20"/>
              </w:rPr>
              <w:t>га и отдыха и активного в</w:t>
            </w:r>
            <w:r w:rsidR="00035102" w:rsidRPr="003568DA">
              <w:rPr>
                <w:color w:val="000000"/>
                <w:sz w:val="20"/>
              </w:rPr>
              <w:t>о</w:t>
            </w:r>
            <w:r w:rsidR="00035102" w:rsidRPr="003568DA">
              <w:rPr>
                <w:color w:val="000000"/>
                <w:sz w:val="20"/>
              </w:rPr>
              <w:t>влечения гра</w:t>
            </w:r>
            <w:r w:rsidR="00035102" w:rsidRPr="003568DA">
              <w:rPr>
                <w:color w:val="000000"/>
                <w:sz w:val="20"/>
              </w:rPr>
              <w:t>ж</w:t>
            </w:r>
            <w:r w:rsidR="00035102" w:rsidRPr="003568DA">
              <w:rPr>
                <w:color w:val="000000"/>
                <w:sz w:val="20"/>
              </w:rPr>
              <w:t>дан старшего поколения в ра</w:t>
            </w:r>
            <w:r w:rsidR="00035102" w:rsidRPr="003568DA">
              <w:rPr>
                <w:color w:val="000000"/>
                <w:sz w:val="20"/>
              </w:rPr>
              <w:t>з</w:t>
            </w:r>
            <w:r w:rsidR="00035102" w:rsidRPr="003568DA">
              <w:rPr>
                <w:color w:val="000000"/>
                <w:sz w:val="20"/>
              </w:rPr>
              <w:t>личные сферы деятельности общества</w:t>
            </w:r>
          </w:p>
        </w:tc>
      </w:tr>
      <w:tr w:rsidR="00035102" w:rsidRPr="003568DA" w:rsidTr="00DA69B8">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7D4146">
            <w:pPr>
              <w:spacing w:line="240" w:lineRule="auto"/>
              <w:jc w:val="left"/>
              <w:rPr>
                <w:color w:val="000000"/>
                <w:sz w:val="20"/>
              </w:rPr>
            </w:pPr>
            <w:r w:rsidRPr="003568DA">
              <w:rPr>
                <w:color w:val="000000"/>
                <w:sz w:val="20"/>
              </w:rPr>
              <w:t>фед</w:t>
            </w:r>
            <w:r w:rsidRPr="003568DA">
              <w:rPr>
                <w:color w:val="000000"/>
                <w:sz w:val="20"/>
              </w:rPr>
              <w:t>е</w:t>
            </w:r>
            <w:r w:rsidRPr="003568DA">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DA69B8">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7D4146">
            <w:pPr>
              <w:spacing w:line="240" w:lineRule="auto"/>
              <w:jc w:val="left"/>
              <w:rPr>
                <w:color w:val="000000"/>
                <w:sz w:val="20"/>
              </w:rPr>
            </w:pPr>
            <w:r w:rsidRPr="003568DA">
              <w:rPr>
                <w:color w:val="000000"/>
                <w:sz w:val="20"/>
              </w:rPr>
              <w:t>респу</w:t>
            </w:r>
            <w:r w:rsidRPr="003568DA">
              <w:rPr>
                <w:color w:val="000000"/>
                <w:sz w:val="20"/>
              </w:rPr>
              <w:t>б</w:t>
            </w:r>
            <w:r w:rsidRPr="003568DA">
              <w:rPr>
                <w:color w:val="000000"/>
                <w:sz w:val="20"/>
              </w:rPr>
              <w:t>лика</w:t>
            </w:r>
            <w:r w:rsidRPr="003568DA">
              <w:rPr>
                <w:color w:val="000000"/>
                <w:sz w:val="20"/>
              </w:rPr>
              <w:t>н</w:t>
            </w:r>
            <w:r w:rsidRPr="003568DA">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DA69B8">
        <w:trPr>
          <w:trHeight w:val="148"/>
        </w:trPr>
        <w:tc>
          <w:tcPr>
            <w:tcW w:w="70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7D4146">
            <w:pPr>
              <w:spacing w:line="240" w:lineRule="auto"/>
              <w:jc w:val="left"/>
              <w:rPr>
                <w:color w:val="000000"/>
                <w:sz w:val="20"/>
              </w:rPr>
            </w:pPr>
            <w:r w:rsidRPr="003568DA">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DA69B8">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7D4146">
            <w:pPr>
              <w:spacing w:line="240" w:lineRule="auto"/>
              <w:jc w:val="left"/>
              <w:rPr>
                <w:color w:val="000000"/>
                <w:sz w:val="20"/>
              </w:rPr>
            </w:pPr>
            <w:r w:rsidRPr="003568DA">
              <w:rPr>
                <w:color w:val="000000"/>
                <w:sz w:val="20"/>
              </w:rPr>
              <w:t>внебю</w:t>
            </w:r>
            <w:r w:rsidRPr="003568DA">
              <w:rPr>
                <w:color w:val="000000"/>
                <w:sz w:val="20"/>
              </w:rPr>
              <w:t>д</w:t>
            </w:r>
            <w:r w:rsidRPr="003568DA">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bl>
    <w:p w:rsidR="007D4146" w:rsidRDefault="007D4146"/>
    <w:p w:rsidR="007D4146" w:rsidRDefault="007D4146"/>
    <w:tbl>
      <w:tblPr>
        <w:tblW w:w="15788" w:type="dxa"/>
        <w:tblLayout w:type="fixed"/>
        <w:tblLook w:val="04A0"/>
      </w:tblPr>
      <w:tblGrid>
        <w:gridCol w:w="668"/>
        <w:gridCol w:w="2167"/>
        <w:gridCol w:w="1134"/>
        <w:gridCol w:w="1413"/>
        <w:gridCol w:w="1026"/>
        <w:gridCol w:w="1120"/>
        <w:gridCol w:w="1120"/>
        <w:gridCol w:w="1120"/>
        <w:gridCol w:w="1120"/>
        <w:gridCol w:w="980"/>
        <w:gridCol w:w="980"/>
        <w:gridCol w:w="1260"/>
        <w:gridCol w:w="1680"/>
      </w:tblGrid>
      <w:tr w:rsidR="007D4146" w:rsidRPr="003568DA" w:rsidTr="00DA69B8">
        <w:trPr>
          <w:trHeight w:val="111"/>
        </w:trPr>
        <w:tc>
          <w:tcPr>
            <w:tcW w:w="668"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1</w:t>
            </w:r>
          </w:p>
        </w:tc>
        <w:tc>
          <w:tcPr>
            <w:tcW w:w="2167"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4</w:t>
            </w:r>
          </w:p>
        </w:tc>
        <w:tc>
          <w:tcPr>
            <w:tcW w:w="1026" w:type="dxa"/>
            <w:tcBorders>
              <w:top w:val="single" w:sz="4" w:space="0" w:color="auto"/>
              <w:left w:val="single" w:sz="4" w:space="0" w:color="auto"/>
              <w:bottom w:val="single" w:sz="4" w:space="0" w:color="auto"/>
              <w:right w:val="single" w:sz="4" w:space="0" w:color="auto"/>
            </w:tcBorders>
          </w:tcPr>
          <w:p w:rsidR="007D4146" w:rsidRPr="003568DA" w:rsidRDefault="007D4146" w:rsidP="007D4146">
            <w:pPr>
              <w:spacing w:line="240" w:lineRule="auto"/>
              <w:jc w:val="left"/>
              <w:rPr>
                <w:color w:val="000000"/>
                <w:sz w:val="20"/>
              </w:rPr>
            </w:pPr>
            <w:r>
              <w:rPr>
                <w:color w:val="000000"/>
                <w:sz w:val="20"/>
              </w:rPr>
              <w:t>5</w:t>
            </w:r>
          </w:p>
        </w:tc>
        <w:tc>
          <w:tcPr>
            <w:tcW w:w="1120"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6</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7</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8</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9</w:t>
            </w:r>
          </w:p>
        </w:tc>
        <w:tc>
          <w:tcPr>
            <w:tcW w:w="98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10</w:t>
            </w:r>
          </w:p>
        </w:tc>
        <w:tc>
          <w:tcPr>
            <w:tcW w:w="98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11</w:t>
            </w:r>
          </w:p>
        </w:tc>
        <w:tc>
          <w:tcPr>
            <w:tcW w:w="126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13</w:t>
            </w:r>
          </w:p>
        </w:tc>
      </w:tr>
      <w:tr w:rsidR="00035102" w:rsidRPr="003568DA" w:rsidTr="00DA69B8">
        <w:trPr>
          <w:trHeight w:val="121"/>
        </w:trPr>
        <w:tc>
          <w:tcPr>
            <w:tcW w:w="668"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 </w:t>
            </w:r>
            <w:r w:rsidR="00DA69B8">
              <w:rPr>
                <w:color w:val="000000"/>
                <w:sz w:val="20"/>
              </w:rPr>
              <w:t>2.2.</w:t>
            </w:r>
          </w:p>
        </w:tc>
        <w:tc>
          <w:tcPr>
            <w:tcW w:w="2167"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Развитие социального туризма для пожилых граждан</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pPr>
              <w:rPr>
                <w:sz w:val="20"/>
              </w:rPr>
            </w:pPr>
            <w:r w:rsidRPr="003568DA">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Минкульт</w:t>
            </w:r>
            <w:r w:rsidRPr="003568DA">
              <w:rPr>
                <w:color w:val="000000"/>
                <w:sz w:val="20"/>
              </w:rPr>
              <w:t>у</w:t>
            </w:r>
            <w:r w:rsidRPr="003568DA">
              <w:rPr>
                <w:color w:val="000000"/>
                <w:sz w:val="20"/>
              </w:rPr>
              <w:t>ры РТ </w:t>
            </w: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7D4146">
            <w:pPr>
              <w:spacing w:line="240" w:lineRule="auto"/>
              <w:jc w:val="left"/>
              <w:rPr>
                <w:color w:val="000000"/>
                <w:sz w:val="20"/>
              </w:rPr>
            </w:pPr>
            <w:r w:rsidRPr="003568DA">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7D4146" w:rsidP="00CE64BC">
            <w:pPr>
              <w:spacing w:line="240" w:lineRule="auto"/>
              <w:jc w:val="left"/>
              <w:rPr>
                <w:color w:val="000000"/>
                <w:sz w:val="20"/>
              </w:rPr>
            </w:pPr>
            <w:r>
              <w:rPr>
                <w:color w:val="000000"/>
                <w:sz w:val="20"/>
              </w:rPr>
              <w:t>ф</w:t>
            </w:r>
            <w:r w:rsidR="00035102" w:rsidRPr="003568DA">
              <w:rPr>
                <w:color w:val="000000"/>
                <w:sz w:val="20"/>
              </w:rPr>
              <w:t>ормирование условий для о</w:t>
            </w:r>
            <w:r w:rsidR="00035102" w:rsidRPr="003568DA">
              <w:rPr>
                <w:color w:val="000000"/>
                <w:sz w:val="20"/>
              </w:rPr>
              <w:t>р</w:t>
            </w:r>
            <w:r w:rsidR="00035102" w:rsidRPr="003568DA">
              <w:rPr>
                <w:color w:val="000000"/>
                <w:sz w:val="20"/>
              </w:rPr>
              <w:t>ганизации дос</w:t>
            </w:r>
            <w:r w:rsidR="00035102" w:rsidRPr="003568DA">
              <w:rPr>
                <w:color w:val="000000"/>
                <w:sz w:val="20"/>
              </w:rPr>
              <w:t>у</w:t>
            </w:r>
            <w:r w:rsidR="00035102" w:rsidRPr="003568DA">
              <w:rPr>
                <w:color w:val="000000"/>
                <w:sz w:val="20"/>
              </w:rPr>
              <w:t>га и отдыха и активного в</w:t>
            </w:r>
            <w:r w:rsidR="00035102" w:rsidRPr="003568DA">
              <w:rPr>
                <w:color w:val="000000"/>
                <w:sz w:val="20"/>
              </w:rPr>
              <w:t>о</w:t>
            </w:r>
            <w:r w:rsidR="00035102" w:rsidRPr="003568DA">
              <w:rPr>
                <w:color w:val="000000"/>
                <w:sz w:val="20"/>
              </w:rPr>
              <w:t>влечения гра</w:t>
            </w:r>
            <w:r w:rsidR="00035102" w:rsidRPr="003568DA">
              <w:rPr>
                <w:color w:val="000000"/>
                <w:sz w:val="20"/>
              </w:rPr>
              <w:t>ж</w:t>
            </w:r>
            <w:r w:rsidR="00035102" w:rsidRPr="003568DA">
              <w:rPr>
                <w:color w:val="000000"/>
                <w:sz w:val="20"/>
              </w:rPr>
              <w:t>дан старшего поколения в ра</w:t>
            </w:r>
            <w:r w:rsidR="00035102" w:rsidRPr="003568DA">
              <w:rPr>
                <w:color w:val="000000"/>
                <w:sz w:val="20"/>
              </w:rPr>
              <w:t>з</w:t>
            </w:r>
            <w:r w:rsidR="00035102" w:rsidRPr="003568DA">
              <w:rPr>
                <w:color w:val="000000"/>
                <w:sz w:val="20"/>
              </w:rPr>
              <w:t>личные сферы деятельности общества</w:t>
            </w:r>
          </w:p>
        </w:tc>
      </w:tr>
      <w:tr w:rsidR="00035102" w:rsidRPr="003568DA"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7D4146">
            <w:pPr>
              <w:spacing w:line="240" w:lineRule="auto"/>
              <w:jc w:val="left"/>
              <w:rPr>
                <w:color w:val="000000"/>
                <w:sz w:val="20"/>
              </w:rPr>
            </w:pPr>
            <w:r w:rsidRPr="003568DA">
              <w:rPr>
                <w:color w:val="000000"/>
                <w:sz w:val="20"/>
              </w:rPr>
              <w:t>фед</w:t>
            </w:r>
            <w:r w:rsidRPr="003568DA">
              <w:rPr>
                <w:color w:val="000000"/>
                <w:sz w:val="20"/>
              </w:rPr>
              <w:t>е</w:t>
            </w:r>
            <w:r w:rsidRPr="003568DA">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7D4146">
            <w:pPr>
              <w:spacing w:line="240" w:lineRule="auto"/>
              <w:jc w:val="left"/>
              <w:rPr>
                <w:color w:val="000000"/>
                <w:sz w:val="20"/>
              </w:rPr>
            </w:pPr>
            <w:r w:rsidRPr="003568DA">
              <w:rPr>
                <w:color w:val="000000"/>
                <w:sz w:val="20"/>
              </w:rPr>
              <w:t>респу</w:t>
            </w:r>
            <w:r w:rsidRPr="003568DA">
              <w:rPr>
                <w:color w:val="000000"/>
                <w:sz w:val="20"/>
              </w:rPr>
              <w:t>б</w:t>
            </w:r>
            <w:r w:rsidRPr="003568DA">
              <w:rPr>
                <w:color w:val="000000"/>
                <w:sz w:val="20"/>
              </w:rPr>
              <w:t>лика</w:t>
            </w:r>
            <w:r w:rsidRPr="003568DA">
              <w:rPr>
                <w:color w:val="000000"/>
                <w:sz w:val="20"/>
              </w:rPr>
              <w:t>н</w:t>
            </w:r>
            <w:r w:rsidRPr="003568DA">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DA69B8">
        <w:trPr>
          <w:trHeight w:val="60"/>
        </w:trPr>
        <w:tc>
          <w:tcPr>
            <w:tcW w:w="66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7D4146">
            <w:pPr>
              <w:spacing w:line="240" w:lineRule="auto"/>
              <w:jc w:val="left"/>
              <w:rPr>
                <w:color w:val="000000"/>
                <w:sz w:val="20"/>
              </w:rPr>
            </w:pPr>
            <w:r w:rsidRPr="003568DA">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3568DA"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7D4146">
            <w:pPr>
              <w:spacing w:line="240" w:lineRule="auto"/>
              <w:jc w:val="left"/>
              <w:rPr>
                <w:color w:val="000000"/>
                <w:sz w:val="20"/>
              </w:rPr>
            </w:pPr>
            <w:r w:rsidRPr="003568DA">
              <w:rPr>
                <w:color w:val="000000"/>
                <w:sz w:val="20"/>
              </w:rPr>
              <w:t>внебю</w:t>
            </w:r>
            <w:r w:rsidRPr="003568DA">
              <w:rPr>
                <w:color w:val="000000"/>
                <w:sz w:val="20"/>
              </w:rPr>
              <w:t>д</w:t>
            </w:r>
            <w:r w:rsidRPr="003568DA">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3568DA" w:rsidRDefault="00035102" w:rsidP="00CE64BC">
            <w:pPr>
              <w:spacing w:line="240" w:lineRule="auto"/>
              <w:jc w:val="left"/>
              <w:rPr>
                <w:color w:val="000000"/>
                <w:sz w:val="20"/>
              </w:rPr>
            </w:pPr>
          </w:p>
        </w:tc>
      </w:tr>
      <w:tr w:rsidR="00035102" w:rsidRPr="003568DA" w:rsidTr="00DA69B8">
        <w:trPr>
          <w:trHeight w:val="60"/>
        </w:trPr>
        <w:tc>
          <w:tcPr>
            <w:tcW w:w="668"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 </w:t>
            </w:r>
            <w:r w:rsidR="00DA69B8">
              <w:rPr>
                <w:color w:val="000000"/>
                <w:sz w:val="20"/>
              </w:rPr>
              <w:t>2.3.</w:t>
            </w:r>
          </w:p>
        </w:tc>
        <w:tc>
          <w:tcPr>
            <w:tcW w:w="2167"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CE64BC">
            <w:pPr>
              <w:spacing w:line="240" w:lineRule="auto"/>
              <w:jc w:val="left"/>
              <w:rPr>
                <w:color w:val="000000"/>
                <w:sz w:val="20"/>
              </w:rPr>
            </w:pPr>
            <w:r w:rsidRPr="003568DA">
              <w:rPr>
                <w:color w:val="000000"/>
                <w:sz w:val="20"/>
              </w:rPr>
              <w:t>Развитие благотвор</w:t>
            </w:r>
            <w:r w:rsidRPr="003568DA">
              <w:rPr>
                <w:color w:val="000000"/>
                <w:sz w:val="20"/>
              </w:rPr>
              <w:t>и</w:t>
            </w:r>
            <w:r w:rsidRPr="003568DA">
              <w:rPr>
                <w:color w:val="000000"/>
                <w:sz w:val="20"/>
              </w:rPr>
              <w:t>тельности и добр</w:t>
            </w:r>
            <w:r w:rsidRPr="003568DA">
              <w:rPr>
                <w:color w:val="000000"/>
                <w:sz w:val="20"/>
              </w:rPr>
              <w:t>о</w:t>
            </w:r>
            <w:r w:rsidRPr="003568DA">
              <w:rPr>
                <w:color w:val="000000"/>
                <w:sz w:val="20"/>
              </w:rPr>
              <w:t>вольческой (волонте</w:t>
            </w:r>
            <w:r w:rsidRPr="003568DA">
              <w:rPr>
                <w:color w:val="000000"/>
                <w:sz w:val="20"/>
              </w:rPr>
              <w:t>р</w:t>
            </w:r>
            <w:r w:rsidRPr="003568DA">
              <w:rPr>
                <w:color w:val="000000"/>
                <w:sz w:val="20"/>
              </w:rPr>
              <w:t xml:space="preserve">ской) деятельности в интересах граждан старшего поколения, </w:t>
            </w:r>
            <w:r w:rsidR="00EE6BB6" w:rsidRPr="003568DA">
              <w:rPr>
                <w:color w:val="000000"/>
                <w:sz w:val="20"/>
              </w:rPr>
              <w:t>«</w:t>
            </w:r>
            <w:r w:rsidRPr="003568DA">
              <w:rPr>
                <w:color w:val="000000"/>
                <w:sz w:val="20"/>
              </w:rPr>
              <w:t>серебряного воло</w:t>
            </w:r>
            <w:r w:rsidRPr="003568DA">
              <w:rPr>
                <w:color w:val="000000"/>
                <w:sz w:val="20"/>
              </w:rPr>
              <w:t>н</w:t>
            </w:r>
            <w:r w:rsidRPr="003568DA">
              <w:rPr>
                <w:color w:val="000000"/>
                <w:sz w:val="20"/>
              </w:rPr>
              <w:t>терства</w:t>
            </w:r>
            <w:r w:rsidR="00EE6BB6" w:rsidRPr="003568DA">
              <w:rPr>
                <w:color w:val="000000"/>
                <w:sz w:val="20"/>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pPr>
              <w:rPr>
                <w:sz w:val="20"/>
              </w:rPr>
            </w:pPr>
            <w:r w:rsidRPr="003568DA">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035102" w:rsidP="009B1533">
            <w:pPr>
              <w:spacing w:line="240" w:lineRule="auto"/>
              <w:jc w:val="left"/>
              <w:rPr>
                <w:color w:val="000000"/>
                <w:sz w:val="20"/>
              </w:rPr>
            </w:pPr>
            <w:r w:rsidRPr="003568DA">
              <w:rPr>
                <w:color w:val="000000"/>
                <w:sz w:val="20"/>
              </w:rPr>
              <w:t>Минтруд  РТ </w:t>
            </w:r>
          </w:p>
        </w:tc>
        <w:tc>
          <w:tcPr>
            <w:tcW w:w="1026" w:type="dxa"/>
            <w:tcBorders>
              <w:top w:val="nil"/>
              <w:left w:val="nil"/>
              <w:bottom w:val="single" w:sz="4" w:space="0" w:color="auto"/>
              <w:right w:val="single" w:sz="4" w:space="0" w:color="auto"/>
            </w:tcBorders>
            <w:shd w:val="clear" w:color="auto" w:fill="auto"/>
            <w:hideMark/>
          </w:tcPr>
          <w:p w:rsidR="00035102" w:rsidRPr="003568DA" w:rsidRDefault="00035102" w:rsidP="007D4146">
            <w:pPr>
              <w:spacing w:line="240" w:lineRule="auto"/>
              <w:jc w:val="left"/>
              <w:rPr>
                <w:color w:val="000000"/>
                <w:sz w:val="20"/>
              </w:rPr>
            </w:pPr>
            <w:r w:rsidRPr="003568DA">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3568DA" w:rsidRDefault="00035102" w:rsidP="003568DA">
            <w:pPr>
              <w:spacing w:line="240" w:lineRule="auto"/>
              <w:jc w:val="center"/>
              <w:rPr>
                <w:color w:val="000000"/>
                <w:sz w:val="20"/>
              </w:rPr>
            </w:pPr>
            <w:r w:rsidRPr="003568DA">
              <w:rPr>
                <w:color w:val="000000"/>
                <w:sz w:val="20"/>
              </w:rPr>
              <w:t>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035102" w:rsidRPr="003568DA" w:rsidRDefault="007D4146" w:rsidP="00CE64BC">
            <w:pPr>
              <w:spacing w:line="240" w:lineRule="auto"/>
              <w:jc w:val="left"/>
              <w:rPr>
                <w:color w:val="000000"/>
                <w:sz w:val="20"/>
              </w:rPr>
            </w:pPr>
            <w:r>
              <w:rPr>
                <w:color w:val="000000"/>
                <w:sz w:val="20"/>
              </w:rPr>
              <w:t>р</w:t>
            </w:r>
            <w:r w:rsidR="00035102" w:rsidRPr="003568DA">
              <w:rPr>
                <w:color w:val="000000"/>
                <w:sz w:val="20"/>
              </w:rPr>
              <w:t>азвитие общ</w:t>
            </w:r>
            <w:r w:rsidR="00035102" w:rsidRPr="003568DA">
              <w:rPr>
                <w:color w:val="000000"/>
                <w:sz w:val="20"/>
              </w:rPr>
              <w:t>е</w:t>
            </w:r>
            <w:r w:rsidR="00035102" w:rsidRPr="003568DA">
              <w:rPr>
                <w:color w:val="000000"/>
                <w:sz w:val="20"/>
              </w:rPr>
              <w:t>ственных инт</w:t>
            </w:r>
            <w:r w:rsidR="00035102" w:rsidRPr="003568DA">
              <w:rPr>
                <w:color w:val="000000"/>
                <w:sz w:val="20"/>
              </w:rPr>
              <w:t>и</w:t>
            </w:r>
            <w:r w:rsidR="00035102" w:rsidRPr="003568DA">
              <w:rPr>
                <w:color w:val="000000"/>
                <w:sz w:val="20"/>
              </w:rPr>
              <w:t>тутов в сфере социального обслуживания лиц пожилого возраста</w:t>
            </w:r>
          </w:p>
        </w:tc>
      </w:tr>
      <w:tr w:rsidR="00CE64BC" w:rsidRPr="003568DA"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3568DA" w:rsidRDefault="00CE64BC" w:rsidP="007D4146">
            <w:pPr>
              <w:spacing w:line="240" w:lineRule="auto"/>
              <w:jc w:val="left"/>
              <w:rPr>
                <w:color w:val="000000"/>
                <w:sz w:val="20"/>
              </w:rPr>
            </w:pPr>
            <w:r w:rsidRPr="003568DA">
              <w:rPr>
                <w:color w:val="000000"/>
                <w:sz w:val="20"/>
              </w:rPr>
              <w:t>фед</w:t>
            </w:r>
            <w:r w:rsidRPr="003568DA">
              <w:rPr>
                <w:color w:val="000000"/>
                <w:sz w:val="20"/>
              </w:rPr>
              <w:t>е</w:t>
            </w:r>
            <w:r w:rsidRPr="003568DA">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r>
      <w:tr w:rsidR="00CE64BC" w:rsidRPr="003568DA"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3568DA" w:rsidRDefault="00CE64BC" w:rsidP="007D4146">
            <w:pPr>
              <w:spacing w:line="240" w:lineRule="auto"/>
              <w:jc w:val="left"/>
              <w:rPr>
                <w:color w:val="000000"/>
                <w:sz w:val="20"/>
              </w:rPr>
            </w:pPr>
            <w:r w:rsidRPr="003568DA">
              <w:rPr>
                <w:color w:val="000000"/>
                <w:sz w:val="20"/>
              </w:rPr>
              <w:t>респу</w:t>
            </w:r>
            <w:r w:rsidRPr="003568DA">
              <w:rPr>
                <w:color w:val="000000"/>
                <w:sz w:val="20"/>
              </w:rPr>
              <w:t>б</w:t>
            </w:r>
            <w:r w:rsidRPr="003568DA">
              <w:rPr>
                <w:color w:val="000000"/>
                <w:sz w:val="20"/>
              </w:rPr>
              <w:t>лика</w:t>
            </w:r>
            <w:r w:rsidRPr="003568DA">
              <w:rPr>
                <w:color w:val="000000"/>
                <w:sz w:val="20"/>
              </w:rPr>
              <w:t>н</w:t>
            </w:r>
            <w:r w:rsidRPr="003568DA">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r>
      <w:tr w:rsidR="00CE64BC" w:rsidRPr="003568DA" w:rsidTr="00DA69B8">
        <w:trPr>
          <w:trHeight w:val="232"/>
        </w:trPr>
        <w:tc>
          <w:tcPr>
            <w:tcW w:w="668"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3568DA" w:rsidRDefault="00CE64BC" w:rsidP="007D4146">
            <w:pPr>
              <w:spacing w:line="240" w:lineRule="auto"/>
              <w:jc w:val="left"/>
              <w:rPr>
                <w:color w:val="000000"/>
                <w:sz w:val="20"/>
              </w:rPr>
            </w:pPr>
            <w:r w:rsidRPr="003568DA">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r>
      <w:tr w:rsidR="00CE64BC" w:rsidRPr="003568DA"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3568DA" w:rsidRDefault="00CE64BC" w:rsidP="007D4146">
            <w:pPr>
              <w:spacing w:line="240" w:lineRule="auto"/>
              <w:jc w:val="left"/>
              <w:rPr>
                <w:color w:val="000000"/>
                <w:sz w:val="20"/>
              </w:rPr>
            </w:pPr>
            <w:r w:rsidRPr="003568DA">
              <w:rPr>
                <w:color w:val="000000"/>
                <w:sz w:val="20"/>
              </w:rPr>
              <w:t>внебю</w:t>
            </w:r>
            <w:r w:rsidRPr="003568DA">
              <w:rPr>
                <w:color w:val="000000"/>
                <w:sz w:val="20"/>
              </w:rPr>
              <w:t>д</w:t>
            </w:r>
            <w:r w:rsidRPr="003568DA">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r w:rsidRPr="003568DA">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3568DA"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CE64BC" w:rsidRPr="003568DA" w:rsidRDefault="00CE64BC" w:rsidP="00CE64BC">
            <w:pPr>
              <w:spacing w:line="240" w:lineRule="auto"/>
              <w:jc w:val="left"/>
              <w:rPr>
                <w:color w:val="000000"/>
                <w:sz w:val="20"/>
              </w:rPr>
            </w:pPr>
          </w:p>
        </w:tc>
      </w:tr>
      <w:tr w:rsidR="00CE64BC" w:rsidRPr="007D4146" w:rsidTr="00DA69B8">
        <w:trPr>
          <w:trHeight w:val="60"/>
        </w:trPr>
        <w:tc>
          <w:tcPr>
            <w:tcW w:w="668"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2167"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7D4146" w:rsidP="00CE64BC">
            <w:pPr>
              <w:spacing w:line="240" w:lineRule="auto"/>
              <w:jc w:val="left"/>
              <w:rPr>
                <w:bCs/>
                <w:iCs/>
                <w:color w:val="000000"/>
                <w:sz w:val="20"/>
              </w:rPr>
            </w:pPr>
            <w:r>
              <w:rPr>
                <w:bCs/>
                <w:iCs/>
                <w:color w:val="000000"/>
                <w:sz w:val="20"/>
              </w:rPr>
              <w:t>Итого по разделу</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center"/>
              <w:rPr>
                <w:bCs/>
                <w:iCs/>
                <w:color w:val="000000"/>
                <w:sz w:val="20"/>
              </w:rPr>
            </w:pPr>
            <w:r w:rsidRPr="007D4146">
              <w:rPr>
                <w:bCs/>
                <w:iCs/>
                <w:color w:val="000000"/>
                <w:sz w:val="20"/>
              </w:rPr>
              <w:t> </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color w:val="000000"/>
                <w:sz w:val="20"/>
              </w:rPr>
            </w:pPr>
            <w:r w:rsidRPr="007D4146">
              <w:rPr>
                <w:color w:val="000000"/>
                <w:sz w:val="20"/>
              </w:rPr>
              <w:t> </w:t>
            </w:r>
          </w:p>
        </w:tc>
      </w:tr>
      <w:tr w:rsidR="00CE64BC"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фед</w:t>
            </w:r>
            <w:r w:rsidRPr="007D4146">
              <w:rPr>
                <w:bCs/>
                <w:iCs/>
                <w:color w:val="000000"/>
                <w:sz w:val="20"/>
              </w:rPr>
              <w:t>е</w:t>
            </w:r>
            <w:r w:rsidRPr="007D4146">
              <w:rPr>
                <w:bCs/>
                <w:iCs/>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респу</w:t>
            </w:r>
            <w:r w:rsidRPr="007D4146">
              <w:rPr>
                <w:bCs/>
                <w:iCs/>
                <w:color w:val="000000"/>
                <w:sz w:val="20"/>
              </w:rPr>
              <w:t>б</w:t>
            </w:r>
            <w:r w:rsidRPr="007D4146">
              <w:rPr>
                <w:bCs/>
                <w:iCs/>
                <w:color w:val="000000"/>
                <w:sz w:val="20"/>
              </w:rPr>
              <w:t>лика</w:t>
            </w:r>
            <w:r w:rsidRPr="007D4146">
              <w:rPr>
                <w:bCs/>
                <w:iCs/>
                <w:color w:val="000000"/>
                <w:sz w:val="20"/>
              </w:rPr>
              <w:t>н</w:t>
            </w:r>
            <w:r w:rsidRPr="007D4146">
              <w:rPr>
                <w:bCs/>
                <w:iCs/>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DA69B8">
        <w:trPr>
          <w:trHeight w:val="254"/>
        </w:trPr>
        <w:tc>
          <w:tcPr>
            <w:tcW w:w="66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bl>
    <w:p w:rsidR="007D4146" w:rsidRDefault="007D4146"/>
    <w:p w:rsidR="007D4146" w:rsidRDefault="007D4146"/>
    <w:tbl>
      <w:tblPr>
        <w:tblW w:w="15788" w:type="dxa"/>
        <w:tblLayout w:type="fixed"/>
        <w:tblLook w:val="04A0"/>
      </w:tblPr>
      <w:tblGrid>
        <w:gridCol w:w="528"/>
        <w:gridCol w:w="2307"/>
        <w:gridCol w:w="1134"/>
        <w:gridCol w:w="1413"/>
        <w:gridCol w:w="1026"/>
        <w:gridCol w:w="1120"/>
        <w:gridCol w:w="1120"/>
        <w:gridCol w:w="1120"/>
        <w:gridCol w:w="1120"/>
        <w:gridCol w:w="980"/>
        <w:gridCol w:w="980"/>
        <w:gridCol w:w="1260"/>
        <w:gridCol w:w="1680"/>
      </w:tblGrid>
      <w:tr w:rsidR="007D4146" w:rsidRPr="007D4146" w:rsidTr="000F5337">
        <w:trPr>
          <w:trHeight w:val="111"/>
        </w:trPr>
        <w:tc>
          <w:tcPr>
            <w:tcW w:w="528" w:type="dxa"/>
            <w:tcBorders>
              <w:top w:val="single" w:sz="4" w:space="0" w:color="auto"/>
              <w:left w:val="single" w:sz="4" w:space="0" w:color="auto"/>
              <w:bottom w:val="single" w:sz="4" w:space="0" w:color="auto"/>
              <w:right w:val="single" w:sz="4" w:space="0" w:color="auto"/>
            </w:tcBorders>
          </w:tcPr>
          <w:p w:rsidR="007D4146" w:rsidRPr="007D4146" w:rsidRDefault="007D4146" w:rsidP="000F5337">
            <w:pPr>
              <w:spacing w:line="240" w:lineRule="auto"/>
              <w:jc w:val="center"/>
              <w:rPr>
                <w:color w:val="000000"/>
                <w:sz w:val="20"/>
              </w:rPr>
            </w:pPr>
            <w:r w:rsidRPr="007D4146">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7D4146" w:rsidRPr="007D4146" w:rsidRDefault="007D4146" w:rsidP="000F5337">
            <w:pPr>
              <w:spacing w:line="240" w:lineRule="auto"/>
              <w:jc w:val="center"/>
              <w:rPr>
                <w:sz w:val="20"/>
              </w:rPr>
            </w:pPr>
            <w:r w:rsidRPr="007D4146">
              <w:rPr>
                <w:sz w:val="20"/>
              </w:rPr>
              <w:t>2</w:t>
            </w:r>
          </w:p>
        </w:tc>
        <w:tc>
          <w:tcPr>
            <w:tcW w:w="1134" w:type="dxa"/>
            <w:tcBorders>
              <w:top w:val="single" w:sz="4" w:space="0" w:color="auto"/>
              <w:left w:val="single" w:sz="4" w:space="0" w:color="auto"/>
              <w:bottom w:val="single" w:sz="4" w:space="0" w:color="auto"/>
              <w:right w:val="single" w:sz="4" w:space="0" w:color="auto"/>
            </w:tcBorders>
          </w:tcPr>
          <w:p w:rsidR="007D4146" w:rsidRPr="007D4146" w:rsidRDefault="007D4146" w:rsidP="000F5337">
            <w:pPr>
              <w:spacing w:line="240" w:lineRule="auto"/>
              <w:jc w:val="center"/>
              <w:rPr>
                <w:color w:val="000000"/>
                <w:sz w:val="20"/>
              </w:rPr>
            </w:pPr>
            <w:r w:rsidRPr="007D4146">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D4146" w:rsidRPr="007D4146" w:rsidRDefault="007D4146" w:rsidP="000F5337">
            <w:pPr>
              <w:spacing w:line="240" w:lineRule="auto"/>
              <w:jc w:val="center"/>
              <w:rPr>
                <w:sz w:val="20"/>
              </w:rPr>
            </w:pPr>
            <w:r w:rsidRPr="007D4146">
              <w:rPr>
                <w:sz w:val="20"/>
              </w:rPr>
              <w:t>4</w:t>
            </w:r>
          </w:p>
        </w:tc>
        <w:tc>
          <w:tcPr>
            <w:tcW w:w="1026" w:type="dxa"/>
            <w:tcBorders>
              <w:top w:val="single" w:sz="4" w:space="0" w:color="auto"/>
              <w:left w:val="single" w:sz="4" w:space="0" w:color="auto"/>
              <w:bottom w:val="single" w:sz="4" w:space="0" w:color="auto"/>
              <w:right w:val="single" w:sz="4" w:space="0" w:color="auto"/>
            </w:tcBorders>
          </w:tcPr>
          <w:p w:rsidR="007D4146" w:rsidRPr="007D4146" w:rsidRDefault="007D4146" w:rsidP="000F5337">
            <w:pPr>
              <w:spacing w:line="240" w:lineRule="auto"/>
              <w:jc w:val="center"/>
              <w:rPr>
                <w:color w:val="000000"/>
                <w:sz w:val="20"/>
              </w:rPr>
            </w:pPr>
            <w:r w:rsidRPr="007D4146">
              <w:rPr>
                <w:color w:val="000000"/>
                <w:sz w:val="20"/>
              </w:rPr>
              <w:t>5</w:t>
            </w:r>
          </w:p>
        </w:tc>
        <w:tc>
          <w:tcPr>
            <w:tcW w:w="1120" w:type="dxa"/>
            <w:tcBorders>
              <w:top w:val="single" w:sz="4" w:space="0" w:color="auto"/>
              <w:left w:val="single" w:sz="4" w:space="0" w:color="auto"/>
              <w:bottom w:val="single" w:sz="4" w:space="0" w:color="auto"/>
              <w:right w:val="single" w:sz="4" w:space="0" w:color="auto"/>
            </w:tcBorders>
          </w:tcPr>
          <w:p w:rsidR="007D4146" w:rsidRPr="007D4146" w:rsidRDefault="007D4146" w:rsidP="000F5337">
            <w:pPr>
              <w:spacing w:line="240" w:lineRule="auto"/>
              <w:jc w:val="center"/>
              <w:rPr>
                <w:color w:val="000000"/>
                <w:sz w:val="20"/>
              </w:rPr>
            </w:pPr>
            <w:r w:rsidRPr="007D4146">
              <w:rPr>
                <w:color w:val="000000"/>
                <w:sz w:val="20"/>
              </w:rPr>
              <w:t>6</w:t>
            </w:r>
          </w:p>
        </w:tc>
        <w:tc>
          <w:tcPr>
            <w:tcW w:w="1120" w:type="dxa"/>
            <w:tcBorders>
              <w:top w:val="single" w:sz="4" w:space="0" w:color="auto"/>
              <w:left w:val="nil"/>
              <w:bottom w:val="single" w:sz="4" w:space="0" w:color="auto"/>
              <w:right w:val="single" w:sz="4" w:space="0" w:color="auto"/>
            </w:tcBorders>
            <w:shd w:val="clear" w:color="auto" w:fill="auto"/>
          </w:tcPr>
          <w:p w:rsidR="007D4146" w:rsidRPr="007D4146" w:rsidRDefault="007D4146" w:rsidP="000F5337">
            <w:pPr>
              <w:spacing w:line="240" w:lineRule="auto"/>
              <w:jc w:val="center"/>
              <w:rPr>
                <w:color w:val="000000"/>
                <w:sz w:val="20"/>
              </w:rPr>
            </w:pPr>
            <w:r w:rsidRPr="007D4146">
              <w:rPr>
                <w:color w:val="000000"/>
                <w:sz w:val="20"/>
              </w:rPr>
              <w:t>7</w:t>
            </w:r>
          </w:p>
        </w:tc>
        <w:tc>
          <w:tcPr>
            <w:tcW w:w="1120" w:type="dxa"/>
            <w:tcBorders>
              <w:top w:val="single" w:sz="4" w:space="0" w:color="auto"/>
              <w:left w:val="nil"/>
              <w:bottom w:val="single" w:sz="4" w:space="0" w:color="auto"/>
              <w:right w:val="single" w:sz="4" w:space="0" w:color="auto"/>
            </w:tcBorders>
            <w:shd w:val="clear" w:color="auto" w:fill="auto"/>
          </w:tcPr>
          <w:p w:rsidR="007D4146" w:rsidRPr="007D4146" w:rsidRDefault="007D4146" w:rsidP="000F5337">
            <w:pPr>
              <w:spacing w:line="240" w:lineRule="auto"/>
              <w:jc w:val="center"/>
              <w:rPr>
                <w:color w:val="000000"/>
                <w:sz w:val="20"/>
              </w:rPr>
            </w:pPr>
            <w:r w:rsidRPr="007D4146">
              <w:rPr>
                <w:color w:val="000000"/>
                <w:sz w:val="20"/>
              </w:rPr>
              <w:t>8</w:t>
            </w:r>
          </w:p>
        </w:tc>
        <w:tc>
          <w:tcPr>
            <w:tcW w:w="1120" w:type="dxa"/>
            <w:tcBorders>
              <w:top w:val="single" w:sz="4" w:space="0" w:color="auto"/>
              <w:left w:val="nil"/>
              <w:bottom w:val="single" w:sz="4" w:space="0" w:color="auto"/>
              <w:right w:val="single" w:sz="4" w:space="0" w:color="auto"/>
            </w:tcBorders>
            <w:shd w:val="clear" w:color="auto" w:fill="auto"/>
          </w:tcPr>
          <w:p w:rsidR="007D4146" w:rsidRPr="007D4146" w:rsidRDefault="007D4146" w:rsidP="000F5337">
            <w:pPr>
              <w:spacing w:line="240" w:lineRule="auto"/>
              <w:jc w:val="center"/>
              <w:rPr>
                <w:color w:val="000000"/>
                <w:sz w:val="20"/>
              </w:rPr>
            </w:pPr>
            <w:r w:rsidRPr="007D4146">
              <w:rPr>
                <w:color w:val="000000"/>
                <w:sz w:val="20"/>
              </w:rPr>
              <w:t>9</w:t>
            </w:r>
          </w:p>
        </w:tc>
        <w:tc>
          <w:tcPr>
            <w:tcW w:w="980" w:type="dxa"/>
            <w:tcBorders>
              <w:top w:val="single" w:sz="4" w:space="0" w:color="auto"/>
              <w:left w:val="nil"/>
              <w:bottom w:val="single" w:sz="4" w:space="0" w:color="auto"/>
              <w:right w:val="single" w:sz="4" w:space="0" w:color="auto"/>
            </w:tcBorders>
            <w:shd w:val="clear" w:color="auto" w:fill="auto"/>
          </w:tcPr>
          <w:p w:rsidR="007D4146" w:rsidRPr="007D4146" w:rsidRDefault="007D4146" w:rsidP="000F5337">
            <w:pPr>
              <w:spacing w:line="240" w:lineRule="auto"/>
              <w:jc w:val="center"/>
              <w:rPr>
                <w:color w:val="000000"/>
                <w:sz w:val="20"/>
              </w:rPr>
            </w:pPr>
            <w:r w:rsidRPr="007D4146">
              <w:rPr>
                <w:color w:val="000000"/>
                <w:sz w:val="20"/>
              </w:rPr>
              <w:t>10</w:t>
            </w:r>
          </w:p>
        </w:tc>
        <w:tc>
          <w:tcPr>
            <w:tcW w:w="980" w:type="dxa"/>
            <w:tcBorders>
              <w:top w:val="single" w:sz="4" w:space="0" w:color="auto"/>
              <w:left w:val="nil"/>
              <w:bottom w:val="single" w:sz="4" w:space="0" w:color="auto"/>
              <w:right w:val="single" w:sz="4" w:space="0" w:color="auto"/>
            </w:tcBorders>
            <w:shd w:val="clear" w:color="auto" w:fill="auto"/>
          </w:tcPr>
          <w:p w:rsidR="007D4146" w:rsidRPr="007D4146" w:rsidRDefault="007D4146" w:rsidP="000F5337">
            <w:pPr>
              <w:spacing w:line="240" w:lineRule="auto"/>
              <w:jc w:val="center"/>
              <w:rPr>
                <w:color w:val="000000"/>
                <w:sz w:val="20"/>
              </w:rPr>
            </w:pPr>
            <w:r w:rsidRPr="007D4146">
              <w:rPr>
                <w:color w:val="000000"/>
                <w:sz w:val="20"/>
              </w:rPr>
              <w:t>11</w:t>
            </w:r>
          </w:p>
        </w:tc>
        <w:tc>
          <w:tcPr>
            <w:tcW w:w="1260" w:type="dxa"/>
            <w:tcBorders>
              <w:top w:val="single" w:sz="4" w:space="0" w:color="auto"/>
              <w:left w:val="nil"/>
              <w:bottom w:val="single" w:sz="4" w:space="0" w:color="auto"/>
              <w:right w:val="single" w:sz="4" w:space="0" w:color="auto"/>
            </w:tcBorders>
            <w:shd w:val="clear" w:color="auto" w:fill="auto"/>
          </w:tcPr>
          <w:p w:rsidR="007D4146" w:rsidRPr="007D4146" w:rsidRDefault="007D4146" w:rsidP="000F5337">
            <w:pPr>
              <w:spacing w:line="240" w:lineRule="auto"/>
              <w:jc w:val="center"/>
              <w:rPr>
                <w:color w:val="000000"/>
                <w:sz w:val="20"/>
              </w:rPr>
            </w:pPr>
            <w:r w:rsidRPr="007D4146">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D4146" w:rsidRPr="007D4146" w:rsidRDefault="007D4146" w:rsidP="000F5337">
            <w:pPr>
              <w:spacing w:line="240" w:lineRule="auto"/>
              <w:jc w:val="center"/>
              <w:rPr>
                <w:sz w:val="20"/>
              </w:rPr>
            </w:pPr>
            <w:r w:rsidRPr="007D4146">
              <w:rPr>
                <w:sz w:val="20"/>
              </w:rPr>
              <w:t>13</w:t>
            </w:r>
          </w:p>
        </w:tc>
      </w:tr>
      <w:tr w:rsidR="00CE64BC" w:rsidRPr="007D4146" w:rsidTr="007D4146">
        <w:trPr>
          <w:trHeight w:val="630"/>
        </w:trPr>
        <w:tc>
          <w:tcPr>
            <w:tcW w:w="528" w:type="dxa"/>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внебю</w:t>
            </w:r>
            <w:r w:rsidRPr="007D4146">
              <w:rPr>
                <w:bCs/>
                <w:iCs/>
                <w:color w:val="000000"/>
                <w:sz w:val="20"/>
              </w:rPr>
              <w:t>д</w:t>
            </w:r>
            <w:r w:rsidRPr="007D4146">
              <w:rPr>
                <w:bCs/>
                <w:iCs/>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126"/>
        </w:trPr>
        <w:tc>
          <w:tcPr>
            <w:tcW w:w="1578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CE64BC" w:rsidRPr="007D4146" w:rsidRDefault="00DA69B8" w:rsidP="007D4146">
            <w:pPr>
              <w:spacing w:line="240" w:lineRule="auto"/>
              <w:jc w:val="center"/>
              <w:rPr>
                <w:color w:val="000000"/>
                <w:sz w:val="20"/>
              </w:rPr>
            </w:pPr>
            <w:r>
              <w:rPr>
                <w:color w:val="000000"/>
                <w:sz w:val="20"/>
              </w:rPr>
              <w:t xml:space="preserve">3. </w:t>
            </w:r>
            <w:r w:rsidR="00CE64BC" w:rsidRPr="007D4146">
              <w:rPr>
                <w:color w:val="000000"/>
                <w:sz w:val="20"/>
              </w:rPr>
              <w:t>Вовлечение граждан старшего поколения в культурную жизнь общества</w:t>
            </w:r>
          </w:p>
        </w:tc>
      </w:tr>
      <w:tr w:rsidR="00035102" w:rsidRPr="007D4146" w:rsidTr="007D4146">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3.1.</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Показ фильмов сове</w:t>
            </w:r>
            <w:r w:rsidRPr="007D4146">
              <w:rPr>
                <w:color w:val="000000"/>
                <w:sz w:val="20"/>
              </w:rPr>
              <w:t>т</w:t>
            </w:r>
            <w:r w:rsidRPr="007D4146">
              <w:rPr>
                <w:color w:val="000000"/>
                <w:sz w:val="20"/>
              </w:rPr>
              <w:t>ского периода для л</w:t>
            </w:r>
            <w:r w:rsidRPr="007D4146">
              <w:rPr>
                <w:color w:val="000000"/>
                <w:sz w:val="20"/>
              </w:rPr>
              <w:t>ю</w:t>
            </w:r>
            <w:r w:rsidRPr="007D4146">
              <w:rPr>
                <w:color w:val="000000"/>
                <w:sz w:val="20"/>
              </w:rPr>
              <w:t>дей старшего поколения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Минкульт</w:t>
            </w:r>
            <w:r w:rsidRPr="007D4146">
              <w:rPr>
                <w:color w:val="000000"/>
                <w:sz w:val="20"/>
              </w:rPr>
              <w:t>у</w:t>
            </w:r>
            <w:r w:rsidRPr="007D4146">
              <w:rPr>
                <w:color w:val="000000"/>
                <w:sz w:val="20"/>
              </w:rPr>
              <w:t>ры РТ </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7D4146" w:rsidP="00CE64BC">
            <w:pPr>
              <w:spacing w:line="240" w:lineRule="auto"/>
              <w:jc w:val="left"/>
              <w:rPr>
                <w:color w:val="000000"/>
                <w:sz w:val="20"/>
              </w:rPr>
            </w:pPr>
            <w:r>
              <w:rPr>
                <w:color w:val="000000"/>
                <w:sz w:val="20"/>
              </w:rPr>
              <w:t>в</w:t>
            </w:r>
            <w:r w:rsidR="00035102" w:rsidRPr="007D4146">
              <w:rPr>
                <w:color w:val="000000"/>
                <w:sz w:val="20"/>
              </w:rPr>
              <w:t>овлечение гр</w:t>
            </w:r>
            <w:r w:rsidR="00035102" w:rsidRPr="007D4146">
              <w:rPr>
                <w:color w:val="000000"/>
                <w:sz w:val="20"/>
              </w:rPr>
              <w:t>а</w:t>
            </w:r>
            <w:r w:rsidR="00035102" w:rsidRPr="007D4146">
              <w:rPr>
                <w:color w:val="000000"/>
                <w:sz w:val="20"/>
              </w:rPr>
              <w:t>ждан старшего поколения в культурную жизнь общества</w:t>
            </w: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w:t>
            </w:r>
            <w:r w:rsidRPr="007D4146">
              <w:rPr>
                <w:color w:val="000000"/>
                <w:sz w:val="20"/>
              </w:rPr>
              <w:t>е</w:t>
            </w:r>
            <w:r w:rsidRPr="007D4146">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w:t>
            </w:r>
            <w:r w:rsidRPr="007D4146">
              <w:rPr>
                <w:color w:val="000000"/>
                <w:sz w:val="20"/>
              </w:rPr>
              <w:t>б</w:t>
            </w:r>
            <w:r w:rsidRPr="007D4146">
              <w:rPr>
                <w:color w:val="000000"/>
                <w:sz w:val="20"/>
              </w:rPr>
              <w:t>лика</w:t>
            </w:r>
            <w:r w:rsidRPr="007D4146">
              <w:rPr>
                <w:color w:val="000000"/>
                <w:sz w:val="20"/>
              </w:rPr>
              <w:t>н</w:t>
            </w:r>
            <w:r w:rsidRPr="007D4146">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88"/>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w:t>
            </w:r>
            <w:r w:rsidRPr="007D4146">
              <w:rPr>
                <w:color w:val="000000"/>
                <w:sz w:val="20"/>
              </w:rPr>
              <w:t>д</w:t>
            </w:r>
            <w:r w:rsidRPr="007D4146">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3.2.</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Проведение занятий по обучению игры на х</w:t>
            </w:r>
            <w:r w:rsidRPr="007D4146">
              <w:rPr>
                <w:color w:val="000000"/>
                <w:sz w:val="20"/>
              </w:rPr>
              <w:t>о</w:t>
            </w:r>
            <w:r w:rsidRPr="007D4146">
              <w:rPr>
                <w:color w:val="000000"/>
                <w:sz w:val="20"/>
              </w:rPr>
              <w:t>мусе для людей старш</w:t>
            </w:r>
            <w:r w:rsidRPr="007D4146">
              <w:rPr>
                <w:color w:val="000000"/>
                <w:sz w:val="20"/>
              </w:rPr>
              <w:t>е</w:t>
            </w:r>
            <w:r w:rsidRPr="007D4146">
              <w:rPr>
                <w:color w:val="000000"/>
                <w:sz w:val="20"/>
              </w:rPr>
              <w:t>го поколения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Минкульт</w:t>
            </w:r>
            <w:r w:rsidRPr="007D4146">
              <w:rPr>
                <w:color w:val="000000"/>
                <w:sz w:val="20"/>
              </w:rPr>
              <w:t>у</w:t>
            </w:r>
            <w:r w:rsidRPr="007D4146">
              <w:rPr>
                <w:color w:val="000000"/>
                <w:sz w:val="20"/>
              </w:rPr>
              <w:t>ры РТ </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7D4146" w:rsidP="00CE64BC">
            <w:pPr>
              <w:spacing w:line="240" w:lineRule="auto"/>
              <w:jc w:val="left"/>
              <w:rPr>
                <w:color w:val="000000"/>
                <w:sz w:val="20"/>
              </w:rPr>
            </w:pPr>
            <w:r>
              <w:rPr>
                <w:color w:val="000000"/>
                <w:sz w:val="20"/>
              </w:rPr>
              <w:t>в</w:t>
            </w:r>
            <w:r w:rsidR="00035102" w:rsidRPr="007D4146">
              <w:rPr>
                <w:color w:val="000000"/>
                <w:sz w:val="20"/>
              </w:rPr>
              <w:t>овлечение гр</w:t>
            </w:r>
            <w:r w:rsidR="00035102" w:rsidRPr="007D4146">
              <w:rPr>
                <w:color w:val="000000"/>
                <w:sz w:val="20"/>
              </w:rPr>
              <w:t>а</w:t>
            </w:r>
            <w:r w:rsidR="00035102" w:rsidRPr="007D4146">
              <w:rPr>
                <w:color w:val="000000"/>
                <w:sz w:val="20"/>
              </w:rPr>
              <w:t>ждан старшего поколения в культурную жизнь общества</w:t>
            </w: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w:t>
            </w:r>
            <w:r w:rsidRPr="007D4146">
              <w:rPr>
                <w:color w:val="000000"/>
                <w:sz w:val="20"/>
              </w:rPr>
              <w:t>е</w:t>
            </w:r>
            <w:r w:rsidRPr="007D4146">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w:t>
            </w:r>
            <w:r w:rsidRPr="007D4146">
              <w:rPr>
                <w:color w:val="000000"/>
                <w:sz w:val="20"/>
              </w:rPr>
              <w:t>б</w:t>
            </w:r>
            <w:r w:rsidRPr="007D4146">
              <w:rPr>
                <w:color w:val="000000"/>
                <w:sz w:val="20"/>
              </w:rPr>
              <w:t>лика</w:t>
            </w:r>
            <w:r w:rsidRPr="007D4146">
              <w:rPr>
                <w:color w:val="000000"/>
                <w:sz w:val="20"/>
              </w:rPr>
              <w:t>н</w:t>
            </w:r>
            <w:r w:rsidRPr="007D4146">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w:t>
            </w:r>
            <w:r w:rsidRPr="007D4146">
              <w:rPr>
                <w:color w:val="000000"/>
                <w:sz w:val="20"/>
              </w:rPr>
              <w:t>д</w:t>
            </w:r>
            <w:r w:rsidRPr="007D4146">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3.3.</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7D4146" w:rsidRDefault="00035102" w:rsidP="00CE64BC">
            <w:pPr>
              <w:spacing w:line="240" w:lineRule="auto"/>
              <w:jc w:val="left"/>
              <w:rPr>
                <w:color w:val="000000"/>
                <w:sz w:val="20"/>
              </w:rPr>
            </w:pPr>
            <w:r w:rsidRPr="007D4146">
              <w:rPr>
                <w:color w:val="000000"/>
                <w:sz w:val="20"/>
              </w:rPr>
              <w:t xml:space="preserve">Показ спектакля </w:t>
            </w:r>
            <w:r w:rsidR="00EE6BB6" w:rsidRPr="007D4146">
              <w:rPr>
                <w:color w:val="000000"/>
                <w:sz w:val="20"/>
              </w:rPr>
              <w:t>«</w:t>
            </w:r>
            <w:r w:rsidRPr="007D4146">
              <w:rPr>
                <w:color w:val="000000"/>
                <w:sz w:val="20"/>
              </w:rPr>
              <w:t>Вы чье старичье</w:t>
            </w:r>
            <w:r w:rsidR="00EE6BB6" w:rsidRPr="007D4146">
              <w:rPr>
                <w:color w:val="000000"/>
                <w:sz w:val="20"/>
              </w:rPr>
              <w:t>»</w:t>
            </w:r>
            <w:r w:rsidRPr="007D4146">
              <w:rPr>
                <w:color w:val="000000"/>
                <w:sz w:val="20"/>
              </w:rPr>
              <w:t xml:space="preserve"> Наци</w:t>
            </w:r>
            <w:r w:rsidRPr="007D4146">
              <w:rPr>
                <w:color w:val="000000"/>
                <w:sz w:val="20"/>
              </w:rPr>
              <w:t>о</w:t>
            </w:r>
            <w:r w:rsidRPr="007D4146">
              <w:rPr>
                <w:color w:val="000000"/>
                <w:sz w:val="20"/>
              </w:rPr>
              <w:t xml:space="preserve">нального театра им. </w:t>
            </w:r>
          </w:p>
          <w:p w:rsidR="00035102" w:rsidRPr="007D4146" w:rsidRDefault="00035102" w:rsidP="00CE64BC">
            <w:pPr>
              <w:spacing w:line="240" w:lineRule="auto"/>
              <w:jc w:val="left"/>
              <w:rPr>
                <w:color w:val="000000"/>
                <w:sz w:val="20"/>
              </w:rPr>
            </w:pPr>
            <w:r w:rsidRPr="007D4146">
              <w:rPr>
                <w:color w:val="000000"/>
                <w:sz w:val="20"/>
              </w:rPr>
              <w:t>В. Кок-оола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Минкульт</w:t>
            </w:r>
            <w:r w:rsidRPr="007D4146">
              <w:rPr>
                <w:color w:val="000000"/>
                <w:sz w:val="20"/>
              </w:rPr>
              <w:t>у</w:t>
            </w:r>
            <w:r w:rsidRPr="007D4146">
              <w:rPr>
                <w:color w:val="000000"/>
                <w:sz w:val="20"/>
              </w:rPr>
              <w:t>ры РТ </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7D4146" w:rsidP="00CE64BC">
            <w:pPr>
              <w:spacing w:line="240" w:lineRule="auto"/>
              <w:jc w:val="left"/>
              <w:rPr>
                <w:color w:val="000000"/>
                <w:sz w:val="20"/>
              </w:rPr>
            </w:pPr>
            <w:r>
              <w:rPr>
                <w:color w:val="000000"/>
                <w:sz w:val="20"/>
              </w:rPr>
              <w:t>в</w:t>
            </w:r>
            <w:r w:rsidR="00035102" w:rsidRPr="007D4146">
              <w:rPr>
                <w:color w:val="000000"/>
                <w:sz w:val="20"/>
              </w:rPr>
              <w:t>овлечение гр</w:t>
            </w:r>
            <w:r w:rsidR="00035102" w:rsidRPr="007D4146">
              <w:rPr>
                <w:color w:val="000000"/>
                <w:sz w:val="20"/>
              </w:rPr>
              <w:t>а</w:t>
            </w:r>
            <w:r w:rsidR="00035102" w:rsidRPr="007D4146">
              <w:rPr>
                <w:color w:val="000000"/>
                <w:sz w:val="20"/>
              </w:rPr>
              <w:t>ждан старшего поколения в культурную жизнь общества</w:t>
            </w: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w:t>
            </w:r>
            <w:r w:rsidRPr="007D4146">
              <w:rPr>
                <w:color w:val="000000"/>
                <w:sz w:val="20"/>
              </w:rPr>
              <w:t>е</w:t>
            </w:r>
            <w:r w:rsidRPr="007D4146">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bl>
    <w:p w:rsidR="007D4146" w:rsidRDefault="007D4146"/>
    <w:p w:rsidR="007D4146" w:rsidRDefault="007D4146"/>
    <w:tbl>
      <w:tblPr>
        <w:tblW w:w="15788" w:type="dxa"/>
        <w:tblLayout w:type="fixed"/>
        <w:tblLook w:val="04A0"/>
      </w:tblPr>
      <w:tblGrid>
        <w:gridCol w:w="528"/>
        <w:gridCol w:w="2307"/>
        <w:gridCol w:w="1134"/>
        <w:gridCol w:w="1413"/>
        <w:gridCol w:w="1026"/>
        <w:gridCol w:w="1120"/>
        <w:gridCol w:w="1120"/>
        <w:gridCol w:w="1120"/>
        <w:gridCol w:w="1120"/>
        <w:gridCol w:w="980"/>
        <w:gridCol w:w="980"/>
        <w:gridCol w:w="1260"/>
        <w:gridCol w:w="1680"/>
      </w:tblGrid>
      <w:tr w:rsidR="007D4146" w:rsidRPr="003568DA" w:rsidTr="000F5337">
        <w:trPr>
          <w:trHeight w:val="111"/>
        </w:trPr>
        <w:tc>
          <w:tcPr>
            <w:tcW w:w="528"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4</w:t>
            </w:r>
          </w:p>
        </w:tc>
        <w:tc>
          <w:tcPr>
            <w:tcW w:w="1026"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5</w:t>
            </w:r>
          </w:p>
        </w:tc>
        <w:tc>
          <w:tcPr>
            <w:tcW w:w="1120"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6</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7</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8</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9</w:t>
            </w:r>
          </w:p>
        </w:tc>
        <w:tc>
          <w:tcPr>
            <w:tcW w:w="98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10</w:t>
            </w:r>
          </w:p>
        </w:tc>
        <w:tc>
          <w:tcPr>
            <w:tcW w:w="98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11</w:t>
            </w:r>
          </w:p>
        </w:tc>
        <w:tc>
          <w:tcPr>
            <w:tcW w:w="126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13</w:t>
            </w:r>
          </w:p>
        </w:tc>
      </w:tr>
      <w:tr w:rsidR="00035102" w:rsidRPr="007D4146" w:rsidTr="007D4146">
        <w:trPr>
          <w:trHeight w:val="60"/>
        </w:trPr>
        <w:tc>
          <w:tcPr>
            <w:tcW w:w="528" w:type="dxa"/>
            <w:vMerge w:val="restart"/>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val="restart"/>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val="restart"/>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val="restart"/>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w:t>
            </w:r>
            <w:r w:rsidRPr="007D4146">
              <w:rPr>
                <w:color w:val="000000"/>
                <w:sz w:val="20"/>
              </w:rPr>
              <w:t>б</w:t>
            </w:r>
            <w:r w:rsidRPr="007D4146">
              <w:rPr>
                <w:color w:val="000000"/>
                <w:sz w:val="20"/>
              </w:rPr>
              <w:t>лика</w:t>
            </w:r>
            <w:r w:rsidRPr="007D4146">
              <w:rPr>
                <w:color w:val="000000"/>
                <w:sz w:val="20"/>
              </w:rPr>
              <w:t>н</w:t>
            </w:r>
            <w:r w:rsidRPr="007D4146">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val="restart"/>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247"/>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w:t>
            </w:r>
            <w:r w:rsidRPr="007D4146">
              <w:rPr>
                <w:color w:val="000000"/>
                <w:sz w:val="20"/>
              </w:rPr>
              <w:t>д</w:t>
            </w:r>
            <w:r w:rsidRPr="007D4146">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3.4.</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Республиканский фе</w:t>
            </w:r>
            <w:r w:rsidRPr="007D4146">
              <w:rPr>
                <w:color w:val="000000"/>
                <w:sz w:val="20"/>
              </w:rPr>
              <w:t>с</w:t>
            </w:r>
            <w:r w:rsidRPr="007D4146">
              <w:rPr>
                <w:color w:val="000000"/>
                <w:sz w:val="20"/>
              </w:rPr>
              <w:t xml:space="preserve">тиваль самодеятельного творчества людей старшего поколения </w:t>
            </w:r>
            <w:r w:rsidR="00EE6BB6" w:rsidRPr="007D4146">
              <w:rPr>
                <w:color w:val="000000"/>
                <w:sz w:val="20"/>
              </w:rPr>
              <w:t>«</w:t>
            </w:r>
            <w:r w:rsidRPr="007D4146">
              <w:rPr>
                <w:color w:val="000000"/>
                <w:sz w:val="20"/>
              </w:rPr>
              <w:t>Голова седа – душа молода</w:t>
            </w:r>
            <w:r w:rsidR="00EE6BB6" w:rsidRPr="007D4146">
              <w:rPr>
                <w:color w:val="000000"/>
                <w:sz w:val="20"/>
              </w:rPr>
              <w:t>»</w:t>
            </w:r>
            <w:r w:rsidRPr="007D4146">
              <w:rPr>
                <w:color w:val="000000"/>
                <w:sz w:val="20"/>
              </w:rPr>
              <w:t>, посвященный Году Памяти и Славы в честь 75-летия Победы Великой Отечественной войне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Минкульт</w:t>
            </w:r>
            <w:r w:rsidRPr="007D4146">
              <w:rPr>
                <w:color w:val="000000"/>
                <w:sz w:val="20"/>
              </w:rPr>
              <w:t>у</w:t>
            </w:r>
            <w:r w:rsidRPr="007D4146">
              <w:rPr>
                <w:color w:val="000000"/>
                <w:sz w:val="20"/>
              </w:rPr>
              <w:t>ры РТ </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7D4146" w:rsidP="00CE64BC">
            <w:pPr>
              <w:spacing w:line="240" w:lineRule="auto"/>
              <w:jc w:val="left"/>
              <w:rPr>
                <w:color w:val="000000"/>
                <w:sz w:val="20"/>
              </w:rPr>
            </w:pPr>
            <w:r>
              <w:rPr>
                <w:color w:val="000000"/>
                <w:sz w:val="20"/>
              </w:rPr>
              <w:t>в</w:t>
            </w:r>
            <w:r w:rsidR="00035102" w:rsidRPr="007D4146">
              <w:rPr>
                <w:color w:val="000000"/>
                <w:sz w:val="20"/>
              </w:rPr>
              <w:t>овлечение гр</w:t>
            </w:r>
            <w:r w:rsidR="00035102" w:rsidRPr="007D4146">
              <w:rPr>
                <w:color w:val="000000"/>
                <w:sz w:val="20"/>
              </w:rPr>
              <w:t>а</w:t>
            </w:r>
            <w:r w:rsidR="00035102" w:rsidRPr="007D4146">
              <w:rPr>
                <w:color w:val="000000"/>
                <w:sz w:val="20"/>
              </w:rPr>
              <w:t>ждан старшего поколения в культурную жизнь общества</w:t>
            </w: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w:t>
            </w:r>
            <w:r w:rsidRPr="007D4146">
              <w:rPr>
                <w:color w:val="000000"/>
                <w:sz w:val="20"/>
              </w:rPr>
              <w:t>е</w:t>
            </w:r>
            <w:r w:rsidRPr="007D4146">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w:t>
            </w:r>
            <w:r w:rsidRPr="007D4146">
              <w:rPr>
                <w:color w:val="000000"/>
                <w:sz w:val="20"/>
              </w:rPr>
              <w:t>б</w:t>
            </w:r>
            <w:r w:rsidRPr="007D4146">
              <w:rPr>
                <w:color w:val="000000"/>
                <w:sz w:val="20"/>
              </w:rPr>
              <w:t>лика</w:t>
            </w:r>
            <w:r w:rsidRPr="007D4146">
              <w:rPr>
                <w:color w:val="000000"/>
                <w:sz w:val="20"/>
              </w:rPr>
              <w:t>н</w:t>
            </w:r>
            <w:r w:rsidRPr="007D4146">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284"/>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w:t>
            </w:r>
            <w:r w:rsidRPr="007D4146">
              <w:rPr>
                <w:color w:val="000000"/>
                <w:sz w:val="20"/>
              </w:rPr>
              <w:t>д</w:t>
            </w:r>
            <w:r w:rsidRPr="007D4146">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3.5.</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Обучение людей ста</w:t>
            </w:r>
            <w:r w:rsidRPr="007D4146">
              <w:rPr>
                <w:color w:val="000000"/>
                <w:sz w:val="20"/>
              </w:rPr>
              <w:t>р</w:t>
            </w:r>
            <w:r w:rsidRPr="007D4146">
              <w:rPr>
                <w:color w:val="000000"/>
                <w:sz w:val="20"/>
              </w:rPr>
              <w:t>шего поколения ко</w:t>
            </w:r>
            <w:r w:rsidRPr="007D4146">
              <w:rPr>
                <w:color w:val="000000"/>
                <w:sz w:val="20"/>
              </w:rPr>
              <w:t>м</w:t>
            </w:r>
            <w:r w:rsidRPr="007D4146">
              <w:rPr>
                <w:color w:val="000000"/>
                <w:sz w:val="20"/>
              </w:rPr>
              <w:t>пьютерной грамоте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Минкульт</w:t>
            </w:r>
            <w:r w:rsidRPr="007D4146">
              <w:rPr>
                <w:color w:val="000000"/>
                <w:sz w:val="20"/>
              </w:rPr>
              <w:t>у</w:t>
            </w:r>
            <w:r w:rsidRPr="007D4146">
              <w:rPr>
                <w:color w:val="000000"/>
                <w:sz w:val="20"/>
              </w:rPr>
              <w:t>ры РТ </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Повышение и</w:t>
            </w:r>
            <w:r w:rsidRPr="007D4146">
              <w:rPr>
                <w:color w:val="000000"/>
                <w:sz w:val="20"/>
              </w:rPr>
              <w:t>н</w:t>
            </w:r>
            <w:r w:rsidRPr="007D4146">
              <w:rPr>
                <w:color w:val="000000"/>
                <w:sz w:val="20"/>
              </w:rPr>
              <w:t>формированн</w:t>
            </w:r>
            <w:r w:rsidRPr="007D4146">
              <w:rPr>
                <w:color w:val="000000"/>
                <w:sz w:val="20"/>
              </w:rPr>
              <w:t>о</w:t>
            </w:r>
            <w:r w:rsidRPr="007D4146">
              <w:rPr>
                <w:color w:val="000000"/>
                <w:sz w:val="20"/>
              </w:rPr>
              <w:t>сти и приобр</w:t>
            </w:r>
            <w:r w:rsidRPr="007D4146">
              <w:rPr>
                <w:color w:val="000000"/>
                <w:sz w:val="20"/>
              </w:rPr>
              <w:t>е</w:t>
            </w:r>
            <w:r w:rsidRPr="007D4146">
              <w:rPr>
                <w:color w:val="000000"/>
                <w:sz w:val="20"/>
              </w:rPr>
              <w:t xml:space="preserve">тение навыков компьютерной грамотности </w:t>
            </w: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w:t>
            </w:r>
            <w:r w:rsidRPr="007D4146">
              <w:rPr>
                <w:color w:val="000000"/>
                <w:sz w:val="20"/>
              </w:rPr>
              <w:t>е</w:t>
            </w:r>
            <w:r w:rsidRPr="007D4146">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w:t>
            </w:r>
            <w:r w:rsidRPr="007D4146">
              <w:rPr>
                <w:color w:val="000000"/>
                <w:sz w:val="20"/>
              </w:rPr>
              <w:t>б</w:t>
            </w:r>
            <w:r w:rsidRPr="007D4146">
              <w:rPr>
                <w:color w:val="000000"/>
                <w:sz w:val="20"/>
              </w:rPr>
              <w:t>лика</w:t>
            </w:r>
            <w:r w:rsidRPr="007D4146">
              <w:rPr>
                <w:color w:val="000000"/>
                <w:sz w:val="20"/>
              </w:rPr>
              <w:t>н</w:t>
            </w:r>
            <w:r w:rsidRPr="007D4146">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112"/>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w:t>
            </w:r>
            <w:r w:rsidRPr="007D4146">
              <w:rPr>
                <w:color w:val="000000"/>
                <w:sz w:val="20"/>
              </w:rPr>
              <w:t>д</w:t>
            </w:r>
            <w:r w:rsidRPr="007D4146">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bl>
    <w:p w:rsidR="007D4146" w:rsidRDefault="007D4146"/>
    <w:p w:rsidR="007D4146" w:rsidRDefault="007D4146"/>
    <w:p w:rsidR="007D4146" w:rsidRDefault="007D4146"/>
    <w:tbl>
      <w:tblPr>
        <w:tblW w:w="15788" w:type="dxa"/>
        <w:tblLayout w:type="fixed"/>
        <w:tblLook w:val="04A0"/>
      </w:tblPr>
      <w:tblGrid>
        <w:gridCol w:w="528"/>
        <w:gridCol w:w="2307"/>
        <w:gridCol w:w="1134"/>
        <w:gridCol w:w="1413"/>
        <w:gridCol w:w="1026"/>
        <w:gridCol w:w="1120"/>
        <w:gridCol w:w="1120"/>
        <w:gridCol w:w="1120"/>
        <w:gridCol w:w="1120"/>
        <w:gridCol w:w="980"/>
        <w:gridCol w:w="980"/>
        <w:gridCol w:w="1260"/>
        <w:gridCol w:w="1680"/>
      </w:tblGrid>
      <w:tr w:rsidR="007D4146" w:rsidRPr="003568DA" w:rsidTr="000F5337">
        <w:trPr>
          <w:trHeight w:val="111"/>
        </w:trPr>
        <w:tc>
          <w:tcPr>
            <w:tcW w:w="528"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4</w:t>
            </w:r>
          </w:p>
        </w:tc>
        <w:tc>
          <w:tcPr>
            <w:tcW w:w="1026"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5</w:t>
            </w:r>
          </w:p>
        </w:tc>
        <w:tc>
          <w:tcPr>
            <w:tcW w:w="1120"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6</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7</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8</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9</w:t>
            </w:r>
          </w:p>
        </w:tc>
        <w:tc>
          <w:tcPr>
            <w:tcW w:w="98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10</w:t>
            </w:r>
          </w:p>
        </w:tc>
        <w:tc>
          <w:tcPr>
            <w:tcW w:w="98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11</w:t>
            </w:r>
          </w:p>
        </w:tc>
        <w:tc>
          <w:tcPr>
            <w:tcW w:w="126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13</w:t>
            </w:r>
          </w:p>
        </w:tc>
      </w:tr>
      <w:tr w:rsidR="00035102" w:rsidRPr="007D4146" w:rsidTr="007D4146">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3.6.</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Проведение занятий клубных формирований для людей старшего поколения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Минкульт</w:t>
            </w:r>
            <w:r w:rsidRPr="007D4146">
              <w:rPr>
                <w:color w:val="000000"/>
                <w:sz w:val="20"/>
              </w:rPr>
              <w:t>у</w:t>
            </w:r>
            <w:r w:rsidRPr="007D4146">
              <w:rPr>
                <w:color w:val="000000"/>
                <w:sz w:val="20"/>
              </w:rPr>
              <w:t>ры РТ </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7D4146" w:rsidP="00CE64BC">
            <w:pPr>
              <w:spacing w:line="240" w:lineRule="auto"/>
              <w:jc w:val="left"/>
              <w:rPr>
                <w:color w:val="000000"/>
                <w:sz w:val="20"/>
              </w:rPr>
            </w:pPr>
            <w:r>
              <w:rPr>
                <w:color w:val="000000"/>
                <w:sz w:val="20"/>
              </w:rPr>
              <w:t>в</w:t>
            </w:r>
            <w:r w:rsidR="00035102" w:rsidRPr="007D4146">
              <w:rPr>
                <w:color w:val="000000"/>
                <w:sz w:val="20"/>
              </w:rPr>
              <w:t>овлечение гр</w:t>
            </w:r>
            <w:r w:rsidR="00035102" w:rsidRPr="007D4146">
              <w:rPr>
                <w:color w:val="000000"/>
                <w:sz w:val="20"/>
              </w:rPr>
              <w:t>а</w:t>
            </w:r>
            <w:r w:rsidR="00035102" w:rsidRPr="007D4146">
              <w:rPr>
                <w:color w:val="000000"/>
                <w:sz w:val="20"/>
              </w:rPr>
              <w:t>ждан старшего поколения в культурную жизнь общества</w:t>
            </w: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w:t>
            </w:r>
            <w:r w:rsidRPr="007D4146">
              <w:rPr>
                <w:color w:val="000000"/>
                <w:sz w:val="20"/>
              </w:rPr>
              <w:t>е</w:t>
            </w:r>
            <w:r w:rsidRPr="007D4146">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w:t>
            </w:r>
            <w:r w:rsidRPr="007D4146">
              <w:rPr>
                <w:color w:val="000000"/>
                <w:sz w:val="20"/>
              </w:rPr>
              <w:t>б</w:t>
            </w:r>
            <w:r w:rsidRPr="007D4146">
              <w:rPr>
                <w:color w:val="000000"/>
                <w:sz w:val="20"/>
              </w:rPr>
              <w:t>лика</w:t>
            </w:r>
            <w:r w:rsidRPr="007D4146">
              <w:rPr>
                <w:color w:val="000000"/>
                <w:sz w:val="20"/>
              </w:rPr>
              <w:t>н</w:t>
            </w:r>
            <w:r w:rsidRPr="007D4146">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21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w:t>
            </w:r>
            <w:r w:rsidRPr="007D4146">
              <w:rPr>
                <w:color w:val="000000"/>
                <w:sz w:val="20"/>
              </w:rPr>
              <w:t>д</w:t>
            </w:r>
            <w:r w:rsidRPr="007D4146">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3.7.</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Внестационарное би</w:t>
            </w:r>
            <w:r w:rsidRPr="007D4146">
              <w:rPr>
                <w:color w:val="000000"/>
                <w:sz w:val="20"/>
              </w:rPr>
              <w:t>б</w:t>
            </w:r>
            <w:r w:rsidRPr="007D4146">
              <w:rPr>
                <w:color w:val="000000"/>
                <w:sz w:val="20"/>
              </w:rPr>
              <w:t>лиотечное обслужив</w:t>
            </w:r>
            <w:r w:rsidRPr="007D4146">
              <w:rPr>
                <w:color w:val="000000"/>
                <w:sz w:val="20"/>
              </w:rPr>
              <w:t>а</w:t>
            </w:r>
            <w:r w:rsidRPr="007D4146">
              <w:rPr>
                <w:color w:val="000000"/>
                <w:sz w:val="20"/>
              </w:rPr>
              <w:t>ние граждан старшего поколения с выездом на дом, в чабанские стоя</w:t>
            </w:r>
            <w:r w:rsidRPr="007D4146">
              <w:rPr>
                <w:color w:val="000000"/>
                <w:sz w:val="20"/>
              </w:rPr>
              <w:t>н</w:t>
            </w:r>
            <w:r w:rsidRPr="007D4146">
              <w:rPr>
                <w:color w:val="000000"/>
                <w:sz w:val="20"/>
              </w:rPr>
              <w:t>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Минкульт</w:t>
            </w:r>
            <w:r w:rsidRPr="007D4146">
              <w:rPr>
                <w:color w:val="000000"/>
                <w:sz w:val="20"/>
              </w:rPr>
              <w:t>у</w:t>
            </w:r>
            <w:r w:rsidRPr="007D4146">
              <w:rPr>
                <w:color w:val="000000"/>
                <w:sz w:val="20"/>
              </w:rPr>
              <w:t>ры РТ </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7D4146" w:rsidP="00CE64BC">
            <w:pPr>
              <w:spacing w:line="240" w:lineRule="auto"/>
              <w:jc w:val="left"/>
              <w:rPr>
                <w:color w:val="000000"/>
                <w:sz w:val="20"/>
              </w:rPr>
            </w:pPr>
            <w:r>
              <w:rPr>
                <w:color w:val="000000"/>
                <w:sz w:val="20"/>
              </w:rPr>
              <w:t>в</w:t>
            </w:r>
            <w:r w:rsidR="00035102" w:rsidRPr="007D4146">
              <w:rPr>
                <w:color w:val="000000"/>
                <w:sz w:val="20"/>
              </w:rPr>
              <w:t>овлечение гр</w:t>
            </w:r>
            <w:r w:rsidR="00035102" w:rsidRPr="007D4146">
              <w:rPr>
                <w:color w:val="000000"/>
                <w:sz w:val="20"/>
              </w:rPr>
              <w:t>а</w:t>
            </w:r>
            <w:r w:rsidR="00035102" w:rsidRPr="007D4146">
              <w:rPr>
                <w:color w:val="000000"/>
                <w:sz w:val="20"/>
              </w:rPr>
              <w:t>ждан старшего поколения в культурную жизнь общества</w:t>
            </w:r>
          </w:p>
        </w:tc>
      </w:tr>
      <w:tr w:rsidR="00CE64BC"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фед</w:t>
            </w:r>
            <w:r w:rsidRPr="007D4146">
              <w:rPr>
                <w:color w:val="000000"/>
                <w:sz w:val="20"/>
              </w:rPr>
              <w:t>е</w:t>
            </w:r>
            <w:r w:rsidRPr="007D4146">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респу</w:t>
            </w:r>
            <w:r w:rsidRPr="007D4146">
              <w:rPr>
                <w:color w:val="000000"/>
                <w:sz w:val="20"/>
              </w:rPr>
              <w:t>б</w:t>
            </w:r>
            <w:r w:rsidRPr="007D4146">
              <w:rPr>
                <w:color w:val="000000"/>
                <w:sz w:val="20"/>
              </w:rPr>
              <w:t>лика</w:t>
            </w:r>
            <w:r w:rsidRPr="007D4146">
              <w:rPr>
                <w:color w:val="000000"/>
                <w:sz w:val="20"/>
              </w:rPr>
              <w:t>н</w:t>
            </w:r>
            <w:r w:rsidRPr="007D4146">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231"/>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внебю</w:t>
            </w:r>
            <w:r w:rsidRPr="007D4146">
              <w:rPr>
                <w:color w:val="000000"/>
                <w:sz w:val="20"/>
              </w:rPr>
              <w:t>д</w:t>
            </w:r>
            <w:r w:rsidRPr="007D4146">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7D4146" w:rsidP="007D4146">
            <w:pPr>
              <w:spacing w:line="240" w:lineRule="auto"/>
              <w:jc w:val="left"/>
              <w:rPr>
                <w:bCs/>
                <w:iCs/>
                <w:color w:val="000000"/>
                <w:sz w:val="20"/>
              </w:rPr>
            </w:pPr>
            <w:r>
              <w:rPr>
                <w:bCs/>
                <w:iCs/>
                <w:color w:val="000000"/>
                <w:sz w:val="20"/>
              </w:rPr>
              <w:t xml:space="preserve">Итого по разделу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center"/>
              <w:rPr>
                <w:bCs/>
                <w:iCs/>
                <w:color w:val="000000"/>
                <w:sz w:val="20"/>
              </w:rPr>
            </w:pPr>
            <w:r w:rsidRPr="007D4146">
              <w:rPr>
                <w:bCs/>
                <w:iCs/>
                <w:color w:val="000000"/>
                <w:sz w:val="20"/>
              </w:rPr>
              <w:t> </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color w:val="000000"/>
                <w:sz w:val="20"/>
              </w:rPr>
            </w:pPr>
            <w:r w:rsidRPr="007D4146">
              <w:rPr>
                <w:color w:val="000000"/>
                <w:sz w:val="20"/>
              </w:rPr>
              <w:t> </w:t>
            </w:r>
          </w:p>
        </w:tc>
      </w:tr>
      <w:tr w:rsidR="00CE64BC"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фед</w:t>
            </w:r>
            <w:r w:rsidRPr="007D4146">
              <w:rPr>
                <w:bCs/>
                <w:iCs/>
                <w:color w:val="000000"/>
                <w:sz w:val="20"/>
              </w:rPr>
              <w:t>е</w:t>
            </w:r>
            <w:r w:rsidRPr="007D4146">
              <w:rPr>
                <w:bCs/>
                <w:iCs/>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респу</w:t>
            </w:r>
            <w:r w:rsidRPr="007D4146">
              <w:rPr>
                <w:bCs/>
                <w:iCs/>
                <w:color w:val="000000"/>
                <w:sz w:val="20"/>
              </w:rPr>
              <w:t>б</w:t>
            </w:r>
            <w:r w:rsidRPr="007D4146">
              <w:rPr>
                <w:bCs/>
                <w:iCs/>
                <w:color w:val="000000"/>
                <w:sz w:val="20"/>
              </w:rPr>
              <w:t>лика</w:t>
            </w:r>
            <w:r w:rsidRPr="007D4146">
              <w:rPr>
                <w:bCs/>
                <w:iCs/>
                <w:color w:val="000000"/>
                <w:sz w:val="20"/>
              </w:rPr>
              <w:t>н</w:t>
            </w:r>
            <w:r w:rsidRPr="007D4146">
              <w:rPr>
                <w:bCs/>
                <w:iCs/>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254"/>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bl>
    <w:p w:rsidR="007D4146" w:rsidRDefault="007D4146"/>
    <w:p w:rsidR="007D4146" w:rsidRDefault="007D4146"/>
    <w:tbl>
      <w:tblPr>
        <w:tblW w:w="15788" w:type="dxa"/>
        <w:tblLayout w:type="fixed"/>
        <w:tblLook w:val="04A0"/>
      </w:tblPr>
      <w:tblGrid>
        <w:gridCol w:w="528"/>
        <w:gridCol w:w="2307"/>
        <w:gridCol w:w="1134"/>
        <w:gridCol w:w="1413"/>
        <w:gridCol w:w="1026"/>
        <w:gridCol w:w="1120"/>
        <w:gridCol w:w="1120"/>
        <w:gridCol w:w="1120"/>
        <w:gridCol w:w="1120"/>
        <w:gridCol w:w="980"/>
        <w:gridCol w:w="980"/>
        <w:gridCol w:w="1260"/>
        <w:gridCol w:w="1680"/>
      </w:tblGrid>
      <w:tr w:rsidR="007D4146" w:rsidRPr="003568DA" w:rsidTr="000F5337">
        <w:trPr>
          <w:trHeight w:val="111"/>
        </w:trPr>
        <w:tc>
          <w:tcPr>
            <w:tcW w:w="528"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4</w:t>
            </w:r>
          </w:p>
        </w:tc>
        <w:tc>
          <w:tcPr>
            <w:tcW w:w="1026"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5</w:t>
            </w:r>
          </w:p>
        </w:tc>
        <w:tc>
          <w:tcPr>
            <w:tcW w:w="1120"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6</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7</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8</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9</w:t>
            </w:r>
          </w:p>
        </w:tc>
        <w:tc>
          <w:tcPr>
            <w:tcW w:w="98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10</w:t>
            </w:r>
          </w:p>
        </w:tc>
        <w:tc>
          <w:tcPr>
            <w:tcW w:w="98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11</w:t>
            </w:r>
          </w:p>
        </w:tc>
        <w:tc>
          <w:tcPr>
            <w:tcW w:w="126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13</w:t>
            </w:r>
          </w:p>
        </w:tc>
      </w:tr>
      <w:tr w:rsidR="00CE64BC" w:rsidRPr="007D4146" w:rsidTr="007D4146">
        <w:trPr>
          <w:trHeight w:val="630"/>
        </w:trPr>
        <w:tc>
          <w:tcPr>
            <w:tcW w:w="528" w:type="dxa"/>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внебю</w:t>
            </w:r>
            <w:r w:rsidRPr="007D4146">
              <w:rPr>
                <w:bCs/>
                <w:iCs/>
                <w:color w:val="000000"/>
                <w:sz w:val="20"/>
              </w:rPr>
              <w:t>д</w:t>
            </w:r>
            <w:r w:rsidRPr="007D4146">
              <w:rPr>
                <w:bCs/>
                <w:iCs/>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315"/>
        </w:trPr>
        <w:tc>
          <w:tcPr>
            <w:tcW w:w="15788"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CE64BC" w:rsidRPr="007D4146" w:rsidRDefault="00DA69B8" w:rsidP="007D4146">
            <w:pPr>
              <w:spacing w:line="240" w:lineRule="auto"/>
              <w:jc w:val="left"/>
              <w:rPr>
                <w:bCs/>
                <w:color w:val="000000"/>
                <w:sz w:val="20"/>
              </w:rPr>
            </w:pPr>
            <w:r>
              <w:rPr>
                <w:bCs/>
                <w:color w:val="000000"/>
                <w:sz w:val="20"/>
              </w:rPr>
              <w:t xml:space="preserve">4. </w:t>
            </w:r>
            <w:r w:rsidR="00CE64BC" w:rsidRPr="007D4146">
              <w:rPr>
                <w:bCs/>
                <w:color w:val="000000"/>
                <w:sz w:val="20"/>
              </w:rPr>
              <w:t>Формирование позитивного и уважительного отношения к людям старшего поколения, повышение готовности всего населения к происходящим демографическим изменениям</w:t>
            </w:r>
          </w:p>
        </w:tc>
      </w:tr>
      <w:tr w:rsidR="00035102" w:rsidRPr="007D4146" w:rsidTr="007D4146">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4.1.</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Проведение акций, дней открытых дверей в м</w:t>
            </w:r>
            <w:r w:rsidRPr="007D4146">
              <w:rPr>
                <w:color w:val="000000"/>
                <w:sz w:val="20"/>
              </w:rPr>
              <w:t>у</w:t>
            </w:r>
            <w:r w:rsidRPr="007D4146">
              <w:rPr>
                <w:color w:val="000000"/>
                <w:sz w:val="20"/>
              </w:rPr>
              <w:t>ниципальных образов</w:t>
            </w:r>
            <w:r w:rsidRPr="007D4146">
              <w:rPr>
                <w:color w:val="000000"/>
                <w:sz w:val="20"/>
              </w:rPr>
              <w:t>а</w:t>
            </w:r>
            <w:r w:rsidRPr="007D4146">
              <w:rPr>
                <w:color w:val="000000"/>
                <w:sz w:val="20"/>
              </w:rPr>
              <w:t>ниях Республики Тыва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Минкульт</w:t>
            </w:r>
            <w:r w:rsidRPr="007D4146">
              <w:rPr>
                <w:color w:val="000000"/>
                <w:sz w:val="20"/>
              </w:rPr>
              <w:t>у</w:t>
            </w:r>
            <w:r w:rsidRPr="007D4146">
              <w:rPr>
                <w:color w:val="000000"/>
                <w:sz w:val="20"/>
              </w:rPr>
              <w:t>ры РТ </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val="restart"/>
            <w:tcBorders>
              <w:top w:val="nil"/>
              <w:left w:val="single" w:sz="4" w:space="0" w:color="auto"/>
              <w:bottom w:val="single" w:sz="4" w:space="0" w:color="000000"/>
              <w:right w:val="single" w:sz="4" w:space="0" w:color="auto"/>
            </w:tcBorders>
            <w:shd w:val="clear" w:color="auto" w:fill="auto"/>
            <w:hideMark/>
          </w:tcPr>
          <w:p w:rsidR="00035102" w:rsidRPr="007D4146" w:rsidRDefault="007D4146" w:rsidP="007D4146">
            <w:pPr>
              <w:spacing w:line="240" w:lineRule="auto"/>
              <w:jc w:val="left"/>
              <w:rPr>
                <w:color w:val="000000"/>
                <w:sz w:val="20"/>
              </w:rPr>
            </w:pPr>
            <w:r>
              <w:rPr>
                <w:color w:val="000000"/>
                <w:sz w:val="20"/>
              </w:rPr>
              <w:t>ф</w:t>
            </w:r>
            <w:r w:rsidR="00035102" w:rsidRPr="007D4146">
              <w:rPr>
                <w:color w:val="000000"/>
                <w:sz w:val="20"/>
              </w:rPr>
              <w:t>ормирование позитивного и уважительного отношения к людям старшего поколения, п</w:t>
            </w:r>
            <w:r w:rsidR="00035102" w:rsidRPr="007D4146">
              <w:rPr>
                <w:color w:val="000000"/>
                <w:sz w:val="20"/>
              </w:rPr>
              <w:t>о</w:t>
            </w:r>
            <w:r w:rsidR="00035102" w:rsidRPr="007D4146">
              <w:rPr>
                <w:color w:val="000000"/>
                <w:sz w:val="20"/>
              </w:rPr>
              <w:t>вышение гото</w:t>
            </w:r>
            <w:r w:rsidR="00035102" w:rsidRPr="007D4146">
              <w:rPr>
                <w:color w:val="000000"/>
                <w:sz w:val="20"/>
              </w:rPr>
              <w:t>в</w:t>
            </w:r>
            <w:r w:rsidR="00035102" w:rsidRPr="007D4146">
              <w:rPr>
                <w:color w:val="000000"/>
                <w:sz w:val="20"/>
              </w:rPr>
              <w:t>ности всего н</w:t>
            </w:r>
            <w:r w:rsidR="00035102" w:rsidRPr="007D4146">
              <w:rPr>
                <w:color w:val="000000"/>
                <w:sz w:val="20"/>
              </w:rPr>
              <w:t>а</w:t>
            </w:r>
            <w:r w:rsidR="00035102" w:rsidRPr="007D4146">
              <w:rPr>
                <w:color w:val="000000"/>
                <w:sz w:val="20"/>
              </w:rPr>
              <w:t>селения к пр</w:t>
            </w:r>
            <w:r w:rsidR="00035102" w:rsidRPr="007D4146">
              <w:rPr>
                <w:color w:val="000000"/>
                <w:sz w:val="20"/>
              </w:rPr>
              <w:t>о</w:t>
            </w:r>
            <w:r w:rsidR="00035102" w:rsidRPr="007D4146">
              <w:rPr>
                <w:color w:val="000000"/>
                <w:sz w:val="20"/>
              </w:rPr>
              <w:t>исходящим д</w:t>
            </w:r>
            <w:r w:rsidR="00035102" w:rsidRPr="007D4146">
              <w:rPr>
                <w:color w:val="000000"/>
                <w:sz w:val="20"/>
              </w:rPr>
              <w:t>е</w:t>
            </w:r>
            <w:r w:rsidR="00035102" w:rsidRPr="007D4146">
              <w:rPr>
                <w:color w:val="000000"/>
                <w:sz w:val="20"/>
              </w:rPr>
              <w:t>мографическим изменениям</w:t>
            </w: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w:t>
            </w:r>
            <w:r w:rsidRPr="007D4146">
              <w:rPr>
                <w:color w:val="000000"/>
                <w:sz w:val="20"/>
              </w:rPr>
              <w:t>е</w:t>
            </w:r>
            <w:r w:rsidRPr="007D4146">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w:t>
            </w:r>
            <w:r w:rsidRPr="007D4146">
              <w:rPr>
                <w:color w:val="000000"/>
                <w:sz w:val="20"/>
              </w:rPr>
              <w:t>б</w:t>
            </w:r>
            <w:r w:rsidRPr="007D4146">
              <w:rPr>
                <w:color w:val="000000"/>
                <w:sz w:val="20"/>
              </w:rPr>
              <w:t>лика</w:t>
            </w:r>
            <w:r w:rsidRPr="007D4146">
              <w:rPr>
                <w:color w:val="000000"/>
                <w:sz w:val="20"/>
              </w:rPr>
              <w:t>н</w:t>
            </w:r>
            <w:r w:rsidRPr="007D4146">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268"/>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w:t>
            </w:r>
            <w:r w:rsidRPr="007D4146">
              <w:rPr>
                <w:color w:val="000000"/>
                <w:sz w:val="20"/>
              </w:rPr>
              <w:t>д</w:t>
            </w:r>
            <w:r w:rsidRPr="007D4146">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4.2.</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Организация и пров</w:t>
            </w:r>
            <w:r w:rsidRPr="007D4146">
              <w:rPr>
                <w:color w:val="000000"/>
                <w:sz w:val="20"/>
              </w:rPr>
              <w:t>е</w:t>
            </w:r>
            <w:r w:rsidRPr="007D4146">
              <w:rPr>
                <w:color w:val="000000"/>
                <w:sz w:val="20"/>
              </w:rPr>
              <w:t>дение мероприятий в рамках Международн</w:t>
            </w:r>
            <w:r w:rsidRPr="007D4146">
              <w:rPr>
                <w:color w:val="000000"/>
                <w:sz w:val="20"/>
              </w:rPr>
              <w:t>о</w:t>
            </w:r>
            <w:r w:rsidRPr="007D4146">
              <w:rPr>
                <w:color w:val="000000"/>
                <w:sz w:val="20"/>
              </w:rPr>
              <w:t>го Дня пожилого чел</w:t>
            </w:r>
            <w:r w:rsidRPr="007D4146">
              <w:rPr>
                <w:color w:val="000000"/>
                <w:sz w:val="20"/>
              </w:rPr>
              <w:t>о</w:t>
            </w:r>
            <w:r w:rsidRPr="007D4146">
              <w:rPr>
                <w:color w:val="000000"/>
                <w:sz w:val="20"/>
              </w:rPr>
              <w:t>века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Минкульт</w:t>
            </w:r>
            <w:r w:rsidRPr="007D4146">
              <w:rPr>
                <w:color w:val="000000"/>
                <w:sz w:val="20"/>
              </w:rPr>
              <w:t>у</w:t>
            </w:r>
            <w:r w:rsidRPr="007D4146">
              <w:rPr>
                <w:color w:val="000000"/>
                <w:sz w:val="20"/>
              </w:rPr>
              <w:t>ры РТ , Ми</w:t>
            </w:r>
            <w:r w:rsidRPr="007D4146">
              <w:rPr>
                <w:color w:val="000000"/>
                <w:sz w:val="20"/>
              </w:rPr>
              <w:t>н</w:t>
            </w:r>
            <w:r w:rsidRPr="007D4146">
              <w:rPr>
                <w:color w:val="000000"/>
                <w:sz w:val="20"/>
              </w:rPr>
              <w:t>труд РТ</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w:t>
            </w:r>
            <w:r w:rsidRPr="007D4146">
              <w:rPr>
                <w:color w:val="000000"/>
                <w:sz w:val="20"/>
              </w:rPr>
              <w:t>е</w:t>
            </w:r>
            <w:r w:rsidRPr="007D4146">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w:t>
            </w:r>
            <w:r w:rsidRPr="007D4146">
              <w:rPr>
                <w:color w:val="000000"/>
                <w:sz w:val="20"/>
              </w:rPr>
              <w:t>б</w:t>
            </w:r>
            <w:r w:rsidRPr="007D4146">
              <w:rPr>
                <w:color w:val="000000"/>
                <w:sz w:val="20"/>
              </w:rPr>
              <w:t>лика</w:t>
            </w:r>
            <w:r w:rsidRPr="007D4146">
              <w:rPr>
                <w:color w:val="000000"/>
                <w:sz w:val="20"/>
              </w:rPr>
              <w:t>н</w:t>
            </w:r>
            <w:r w:rsidRPr="007D4146">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w:t>
            </w:r>
            <w:r w:rsidRPr="007D4146">
              <w:rPr>
                <w:color w:val="000000"/>
                <w:sz w:val="20"/>
              </w:rPr>
              <w:t>д</w:t>
            </w:r>
            <w:r w:rsidRPr="007D4146">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4.3.</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Организация участия граждан пожилого во</w:t>
            </w:r>
            <w:r w:rsidRPr="007D4146">
              <w:rPr>
                <w:color w:val="000000"/>
                <w:sz w:val="20"/>
              </w:rPr>
              <w:t>з</w:t>
            </w:r>
            <w:r w:rsidRPr="007D4146">
              <w:rPr>
                <w:color w:val="000000"/>
                <w:sz w:val="20"/>
              </w:rPr>
              <w:t>раста во всероссийских конкурсах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 </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CE64BC"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фед</w:t>
            </w:r>
            <w:r w:rsidRPr="007D4146">
              <w:rPr>
                <w:color w:val="000000"/>
                <w:sz w:val="20"/>
              </w:rPr>
              <w:t>е</w:t>
            </w:r>
            <w:r w:rsidRPr="007D4146">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респу</w:t>
            </w:r>
            <w:r w:rsidRPr="007D4146">
              <w:rPr>
                <w:color w:val="000000"/>
                <w:sz w:val="20"/>
              </w:rPr>
              <w:t>б</w:t>
            </w:r>
            <w:r w:rsidRPr="007D4146">
              <w:rPr>
                <w:color w:val="000000"/>
                <w:sz w:val="20"/>
              </w:rPr>
              <w:t>лика</w:t>
            </w:r>
            <w:r w:rsidRPr="007D4146">
              <w:rPr>
                <w:color w:val="000000"/>
                <w:sz w:val="20"/>
              </w:rPr>
              <w:t>н</w:t>
            </w:r>
            <w:r w:rsidRPr="007D4146">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bl>
    <w:p w:rsidR="007D4146" w:rsidRDefault="007D4146"/>
    <w:tbl>
      <w:tblPr>
        <w:tblW w:w="15788" w:type="dxa"/>
        <w:tblLayout w:type="fixed"/>
        <w:tblLook w:val="04A0"/>
      </w:tblPr>
      <w:tblGrid>
        <w:gridCol w:w="528"/>
        <w:gridCol w:w="2307"/>
        <w:gridCol w:w="1134"/>
        <w:gridCol w:w="1413"/>
        <w:gridCol w:w="1026"/>
        <w:gridCol w:w="1120"/>
        <w:gridCol w:w="1120"/>
        <w:gridCol w:w="1120"/>
        <w:gridCol w:w="140"/>
        <w:gridCol w:w="980"/>
        <w:gridCol w:w="980"/>
        <w:gridCol w:w="980"/>
        <w:gridCol w:w="1260"/>
        <w:gridCol w:w="1680"/>
      </w:tblGrid>
      <w:tr w:rsidR="007D4146" w:rsidRPr="003568DA" w:rsidTr="000F5337">
        <w:trPr>
          <w:trHeight w:val="111"/>
        </w:trPr>
        <w:tc>
          <w:tcPr>
            <w:tcW w:w="528"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4</w:t>
            </w:r>
          </w:p>
        </w:tc>
        <w:tc>
          <w:tcPr>
            <w:tcW w:w="1026"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5</w:t>
            </w:r>
          </w:p>
        </w:tc>
        <w:tc>
          <w:tcPr>
            <w:tcW w:w="1120"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6</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7</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8</w:t>
            </w:r>
          </w:p>
        </w:tc>
        <w:tc>
          <w:tcPr>
            <w:tcW w:w="1120" w:type="dxa"/>
            <w:gridSpan w:val="2"/>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9</w:t>
            </w:r>
          </w:p>
        </w:tc>
        <w:tc>
          <w:tcPr>
            <w:tcW w:w="98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10</w:t>
            </w:r>
          </w:p>
        </w:tc>
        <w:tc>
          <w:tcPr>
            <w:tcW w:w="98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11</w:t>
            </w:r>
          </w:p>
        </w:tc>
        <w:tc>
          <w:tcPr>
            <w:tcW w:w="126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13</w:t>
            </w:r>
          </w:p>
        </w:tc>
      </w:tr>
      <w:tr w:rsidR="00CE64BC" w:rsidRPr="007D4146" w:rsidTr="007D4146">
        <w:trPr>
          <w:trHeight w:val="301"/>
        </w:trPr>
        <w:tc>
          <w:tcPr>
            <w:tcW w:w="528" w:type="dxa"/>
            <w:vMerge w:val="restart"/>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val="restart"/>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val="restart"/>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val="restart"/>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vMerge w:val="restart"/>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внебю</w:t>
            </w:r>
            <w:r w:rsidRPr="007D4146">
              <w:rPr>
                <w:color w:val="000000"/>
                <w:sz w:val="20"/>
              </w:rPr>
              <w:t>д</w:t>
            </w:r>
            <w:r w:rsidRPr="007D4146">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7D4146" w:rsidP="00CE64BC">
            <w:pPr>
              <w:spacing w:line="240" w:lineRule="auto"/>
              <w:jc w:val="left"/>
              <w:rPr>
                <w:bCs/>
                <w:iCs/>
                <w:color w:val="000000"/>
                <w:sz w:val="20"/>
              </w:rPr>
            </w:pPr>
            <w:r>
              <w:rPr>
                <w:bCs/>
                <w:iCs/>
                <w:color w:val="000000"/>
                <w:sz w:val="20"/>
              </w:rPr>
              <w:t>И</w:t>
            </w:r>
            <w:r w:rsidRPr="007D4146">
              <w:rPr>
                <w:bCs/>
                <w:iCs/>
                <w:color w:val="000000"/>
                <w:sz w:val="20"/>
              </w:rPr>
              <w:t>того по разделу</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center"/>
              <w:rPr>
                <w:bCs/>
                <w:iCs/>
                <w:color w:val="000000"/>
                <w:sz w:val="20"/>
              </w:rPr>
            </w:pPr>
            <w:r w:rsidRPr="007D4146">
              <w:rPr>
                <w:bCs/>
                <w:iCs/>
                <w:color w:val="000000"/>
                <w:sz w:val="20"/>
              </w:rPr>
              <w:t> </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color w:val="000000"/>
                <w:sz w:val="20"/>
              </w:rPr>
            </w:pPr>
            <w:r w:rsidRPr="007D4146">
              <w:rPr>
                <w:color w:val="000000"/>
                <w:sz w:val="20"/>
              </w:rPr>
              <w:t> </w:t>
            </w:r>
          </w:p>
        </w:tc>
      </w:tr>
      <w:tr w:rsidR="00CE64BC"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фед</w:t>
            </w:r>
            <w:r w:rsidRPr="007D4146">
              <w:rPr>
                <w:bCs/>
                <w:iCs/>
                <w:color w:val="000000"/>
                <w:sz w:val="20"/>
              </w:rPr>
              <w:t>е</w:t>
            </w:r>
            <w:r w:rsidRPr="007D4146">
              <w:rPr>
                <w:bCs/>
                <w:iCs/>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респу</w:t>
            </w:r>
            <w:r w:rsidRPr="007D4146">
              <w:rPr>
                <w:bCs/>
                <w:iCs/>
                <w:color w:val="000000"/>
                <w:sz w:val="20"/>
              </w:rPr>
              <w:t>б</w:t>
            </w:r>
            <w:r w:rsidRPr="007D4146">
              <w:rPr>
                <w:bCs/>
                <w:iCs/>
                <w:color w:val="000000"/>
                <w:sz w:val="20"/>
              </w:rPr>
              <w:t>лика</w:t>
            </w:r>
            <w:r w:rsidRPr="007D4146">
              <w:rPr>
                <w:bCs/>
                <w:iCs/>
                <w:color w:val="000000"/>
                <w:sz w:val="20"/>
              </w:rPr>
              <w:t>н</w:t>
            </w:r>
            <w:r w:rsidRPr="007D4146">
              <w:rPr>
                <w:bCs/>
                <w:iCs/>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128"/>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внебю</w:t>
            </w:r>
            <w:r w:rsidRPr="007D4146">
              <w:rPr>
                <w:bCs/>
                <w:iCs/>
                <w:color w:val="000000"/>
                <w:sz w:val="20"/>
              </w:rPr>
              <w:t>д</w:t>
            </w:r>
            <w:r w:rsidRPr="007D4146">
              <w:rPr>
                <w:bCs/>
                <w:iCs/>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60"/>
        </w:trPr>
        <w:tc>
          <w:tcPr>
            <w:tcW w:w="15788" w:type="dxa"/>
            <w:gridSpan w:val="14"/>
            <w:tcBorders>
              <w:top w:val="single" w:sz="4" w:space="0" w:color="auto"/>
              <w:left w:val="single" w:sz="4" w:space="0" w:color="auto"/>
              <w:bottom w:val="single" w:sz="4" w:space="0" w:color="auto"/>
              <w:right w:val="single" w:sz="4" w:space="0" w:color="000000"/>
            </w:tcBorders>
            <w:shd w:val="clear" w:color="auto" w:fill="auto"/>
            <w:hideMark/>
          </w:tcPr>
          <w:p w:rsidR="00CE64BC" w:rsidRPr="007D4146" w:rsidRDefault="00DA69B8" w:rsidP="007D4146">
            <w:pPr>
              <w:spacing w:line="240" w:lineRule="auto"/>
              <w:jc w:val="center"/>
              <w:rPr>
                <w:bCs/>
                <w:iCs/>
                <w:color w:val="000000"/>
                <w:sz w:val="20"/>
              </w:rPr>
            </w:pPr>
            <w:r>
              <w:rPr>
                <w:bCs/>
                <w:iCs/>
                <w:color w:val="000000"/>
                <w:sz w:val="20"/>
              </w:rPr>
              <w:t xml:space="preserve">5. </w:t>
            </w:r>
            <w:r w:rsidR="00CE64BC" w:rsidRPr="007D4146">
              <w:rPr>
                <w:bCs/>
                <w:iCs/>
                <w:color w:val="000000"/>
                <w:sz w:val="20"/>
              </w:rPr>
              <w:t>Организация занятий физической культурой и спортом граждан пожилого возраста</w:t>
            </w:r>
          </w:p>
        </w:tc>
      </w:tr>
      <w:tr w:rsidR="00035102" w:rsidRPr="007D4146" w:rsidTr="007D4146">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5.1.</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Организация и пров</w:t>
            </w:r>
            <w:r w:rsidRPr="007D4146">
              <w:rPr>
                <w:color w:val="000000"/>
                <w:sz w:val="20"/>
              </w:rPr>
              <w:t>е</w:t>
            </w:r>
            <w:r w:rsidRPr="007D4146">
              <w:rPr>
                <w:color w:val="000000"/>
                <w:sz w:val="20"/>
              </w:rPr>
              <w:t>дение спортивных м</w:t>
            </w:r>
            <w:r w:rsidRPr="007D4146">
              <w:rPr>
                <w:color w:val="000000"/>
                <w:sz w:val="20"/>
              </w:rPr>
              <w:t>е</w:t>
            </w:r>
            <w:r w:rsidRPr="007D4146">
              <w:rPr>
                <w:color w:val="000000"/>
                <w:sz w:val="20"/>
              </w:rPr>
              <w:t>роприятий среди лиц  среднего и старшего поколения по видам спорта (хоккей с мячом, шахматам, вольной борьбе, волейболу, ле</w:t>
            </w:r>
            <w:r w:rsidRPr="007D4146">
              <w:rPr>
                <w:color w:val="000000"/>
                <w:sz w:val="20"/>
              </w:rPr>
              <w:t>г</w:t>
            </w:r>
            <w:r w:rsidRPr="007D4146">
              <w:rPr>
                <w:color w:val="000000"/>
                <w:sz w:val="20"/>
              </w:rPr>
              <w:t>кой атлетике, лыжные гонки, футболу, мини-футболу, баскетболу, стрельбе из лука, хур</w:t>
            </w:r>
            <w:r w:rsidRPr="007D4146">
              <w:rPr>
                <w:color w:val="000000"/>
                <w:sz w:val="20"/>
              </w:rPr>
              <w:t>е</w:t>
            </w:r>
            <w:r w:rsidRPr="007D4146">
              <w:rPr>
                <w:color w:val="000000"/>
                <w:sz w:val="20"/>
              </w:rPr>
              <w:t>шу)</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7D4146">
            <w:pPr>
              <w:jc w:val="left"/>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Минспорт РТ</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300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150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150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val="restart"/>
            <w:tcBorders>
              <w:top w:val="nil"/>
              <w:left w:val="single" w:sz="4" w:space="0" w:color="auto"/>
              <w:bottom w:val="single" w:sz="4" w:space="0" w:color="000000"/>
              <w:right w:val="single" w:sz="4" w:space="0" w:color="auto"/>
            </w:tcBorders>
            <w:shd w:val="clear" w:color="auto" w:fill="auto"/>
            <w:hideMark/>
          </w:tcPr>
          <w:p w:rsidR="00035102" w:rsidRPr="007D4146" w:rsidRDefault="007D4146" w:rsidP="007D4146">
            <w:pPr>
              <w:spacing w:line="240" w:lineRule="auto"/>
              <w:jc w:val="left"/>
              <w:rPr>
                <w:color w:val="000000"/>
                <w:sz w:val="20"/>
              </w:rPr>
            </w:pPr>
            <w:r>
              <w:rPr>
                <w:color w:val="000000"/>
                <w:sz w:val="20"/>
              </w:rPr>
              <w:t>п</w:t>
            </w:r>
            <w:r w:rsidR="00035102" w:rsidRPr="007D4146">
              <w:rPr>
                <w:color w:val="000000"/>
                <w:sz w:val="20"/>
              </w:rPr>
              <w:t>ропаганда зд</w:t>
            </w:r>
            <w:r w:rsidR="00035102" w:rsidRPr="007D4146">
              <w:rPr>
                <w:color w:val="000000"/>
                <w:sz w:val="20"/>
              </w:rPr>
              <w:t>о</w:t>
            </w:r>
            <w:r w:rsidR="00035102" w:rsidRPr="007D4146">
              <w:rPr>
                <w:color w:val="000000"/>
                <w:sz w:val="20"/>
              </w:rPr>
              <w:t>рового образа жизни среди лиц старшего пок</w:t>
            </w:r>
            <w:r w:rsidR="00035102" w:rsidRPr="007D4146">
              <w:rPr>
                <w:color w:val="000000"/>
                <w:sz w:val="20"/>
              </w:rPr>
              <w:t>о</w:t>
            </w:r>
            <w:r w:rsidR="00035102" w:rsidRPr="007D4146">
              <w:rPr>
                <w:color w:val="000000"/>
                <w:sz w:val="20"/>
              </w:rPr>
              <w:t>ления, увелич</w:t>
            </w:r>
            <w:r w:rsidR="00035102" w:rsidRPr="007D4146">
              <w:rPr>
                <w:color w:val="000000"/>
                <w:sz w:val="20"/>
              </w:rPr>
              <w:t>е</w:t>
            </w:r>
            <w:r w:rsidR="00035102" w:rsidRPr="007D4146">
              <w:rPr>
                <w:color w:val="000000"/>
                <w:sz w:val="20"/>
              </w:rPr>
              <w:t>ние продолж</w:t>
            </w:r>
            <w:r w:rsidR="00035102" w:rsidRPr="007D4146">
              <w:rPr>
                <w:color w:val="000000"/>
                <w:sz w:val="20"/>
              </w:rPr>
              <w:t>и</w:t>
            </w:r>
            <w:r w:rsidR="00035102" w:rsidRPr="007D4146">
              <w:rPr>
                <w:color w:val="000000"/>
                <w:sz w:val="20"/>
              </w:rPr>
              <w:t>тельности зд</w:t>
            </w:r>
            <w:r w:rsidR="00035102" w:rsidRPr="007D4146">
              <w:rPr>
                <w:color w:val="000000"/>
                <w:sz w:val="20"/>
              </w:rPr>
              <w:t>о</w:t>
            </w:r>
            <w:r w:rsidR="00035102" w:rsidRPr="007D4146">
              <w:rPr>
                <w:color w:val="000000"/>
                <w:sz w:val="20"/>
              </w:rPr>
              <w:t>ровой жизни , реализация м</w:t>
            </w:r>
            <w:r w:rsidR="00035102" w:rsidRPr="007D4146">
              <w:rPr>
                <w:color w:val="000000"/>
                <w:sz w:val="20"/>
              </w:rPr>
              <w:t>е</w:t>
            </w:r>
            <w:r w:rsidR="00035102" w:rsidRPr="007D4146">
              <w:rPr>
                <w:color w:val="000000"/>
                <w:sz w:val="20"/>
              </w:rPr>
              <w:t>роприятий по активному до</w:t>
            </w:r>
            <w:r w:rsidR="00035102" w:rsidRPr="007D4146">
              <w:rPr>
                <w:color w:val="000000"/>
                <w:sz w:val="20"/>
              </w:rPr>
              <w:t>л</w:t>
            </w:r>
            <w:r w:rsidR="00035102" w:rsidRPr="007D4146">
              <w:rPr>
                <w:color w:val="000000"/>
                <w:sz w:val="20"/>
              </w:rPr>
              <w:t>голетию</w:t>
            </w: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7D4146">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w:t>
            </w:r>
            <w:r w:rsidRPr="007D4146">
              <w:rPr>
                <w:color w:val="000000"/>
                <w:sz w:val="20"/>
              </w:rPr>
              <w:t>е</w:t>
            </w:r>
            <w:r w:rsidRPr="007D4146">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7D4146">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w:t>
            </w:r>
            <w:r w:rsidRPr="007D4146">
              <w:rPr>
                <w:color w:val="000000"/>
                <w:sz w:val="20"/>
              </w:rPr>
              <w:t>б</w:t>
            </w:r>
            <w:r w:rsidRPr="007D4146">
              <w:rPr>
                <w:color w:val="000000"/>
                <w:sz w:val="20"/>
              </w:rPr>
              <w:t>лика</w:t>
            </w:r>
            <w:r w:rsidRPr="007D4146">
              <w:rPr>
                <w:color w:val="000000"/>
                <w:sz w:val="20"/>
              </w:rPr>
              <w:t>н</w:t>
            </w:r>
            <w:r w:rsidRPr="007D4146">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300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150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150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7D4146">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7D4146">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w:t>
            </w:r>
            <w:r w:rsidRPr="007D4146">
              <w:rPr>
                <w:color w:val="000000"/>
                <w:sz w:val="20"/>
              </w:rPr>
              <w:t>д</w:t>
            </w:r>
            <w:r w:rsidRPr="007D4146">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5.2.</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Организация и пров</w:t>
            </w:r>
            <w:r w:rsidRPr="007D4146">
              <w:rPr>
                <w:color w:val="000000"/>
                <w:sz w:val="20"/>
              </w:rPr>
              <w:t>е</w:t>
            </w:r>
            <w:r w:rsidR="007D4146">
              <w:rPr>
                <w:color w:val="000000"/>
                <w:sz w:val="20"/>
              </w:rPr>
              <w:t xml:space="preserve">дение сдачи норм </w:t>
            </w:r>
            <w:r w:rsidRPr="007D4146">
              <w:rPr>
                <w:color w:val="000000"/>
                <w:sz w:val="20"/>
              </w:rPr>
              <w:t>IX и X ступеней Всеросси</w:t>
            </w:r>
            <w:r w:rsidRPr="007D4146">
              <w:rPr>
                <w:color w:val="000000"/>
                <w:sz w:val="20"/>
              </w:rPr>
              <w:t>й</w:t>
            </w:r>
            <w:r w:rsidRPr="007D4146">
              <w:rPr>
                <w:color w:val="000000"/>
                <w:sz w:val="20"/>
              </w:rPr>
              <w:t xml:space="preserve">ского физкультурно-спортивного комплекса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7D4146">
            <w:pPr>
              <w:jc w:val="left"/>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Минспорт РТ</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200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100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100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w:t>
            </w:r>
            <w:r w:rsidRPr="007D4146">
              <w:rPr>
                <w:color w:val="000000"/>
                <w:sz w:val="20"/>
              </w:rPr>
              <w:t>е</w:t>
            </w:r>
            <w:r w:rsidRPr="007D4146">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bl>
    <w:p w:rsidR="007D4146" w:rsidRDefault="007D4146"/>
    <w:tbl>
      <w:tblPr>
        <w:tblW w:w="15788" w:type="dxa"/>
        <w:tblLayout w:type="fixed"/>
        <w:tblLook w:val="04A0"/>
      </w:tblPr>
      <w:tblGrid>
        <w:gridCol w:w="528"/>
        <w:gridCol w:w="2307"/>
        <w:gridCol w:w="1134"/>
        <w:gridCol w:w="1413"/>
        <w:gridCol w:w="1026"/>
        <w:gridCol w:w="1120"/>
        <w:gridCol w:w="1120"/>
        <w:gridCol w:w="1120"/>
        <w:gridCol w:w="140"/>
        <w:gridCol w:w="980"/>
        <w:gridCol w:w="980"/>
        <w:gridCol w:w="980"/>
        <w:gridCol w:w="1260"/>
        <w:gridCol w:w="1680"/>
      </w:tblGrid>
      <w:tr w:rsidR="007D4146" w:rsidRPr="003568DA" w:rsidTr="000F5337">
        <w:trPr>
          <w:trHeight w:val="111"/>
        </w:trPr>
        <w:tc>
          <w:tcPr>
            <w:tcW w:w="528"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4</w:t>
            </w:r>
          </w:p>
        </w:tc>
        <w:tc>
          <w:tcPr>
            <w:tcW w:w="1026"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5</w:t>
            </w:r>
          </w:p>
        </w:tc>
        <w:tc>
          <w:tcPr>
            <w:tcW w:w="1120"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6</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7</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8</w:t>
            </w:r>
          </w:p>
        </w:tc>
        <w:tc>
          <w:tcPr>
            <w:tcW w:w="1120" w:type="dxa"/>
            <w:gridSpan w:val="2"/>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9</w:t>
            </w:r>
          </w:p>
        </w:tc>
        <w:tc>
          <w:tcPr>
            <w:tcW w:w="98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10</w:t>
            </w:r>
          </w:p>
        </w:tc>
        <w:tc>
          <w:tcPr>
            <w:tcW w:w="98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11</w:t>
            </w:r>
          </w:p>
        </w:tc>
        <w:tc>
          <w:tcPr>
            <w:tcW w:w="126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13</w:t>
            </w:r>
          </w:p>
        </w:tc>
      </w:tr>
      <w:tr w:rsidR="00035102" w:rsidRPr="007D4146" w:rsidTr="007D4146">
        <w:trPr>
          <w:trHeight w:val="630"/>
        </w:trPr>
        <w:tc>
          <w:tcPr>
            <w:tcW w:w="528" w:type="dxa"/>
            <w:vMerge w:val="restart"/>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val="restart"/>
            <w:tcBorders>
              <w:top w:val="nil"/>
              <w:left w:val="single" w:sz="4" w:space="0" w:color="auto"/>
              <w:bottom w:val="single" w:sz="4" w:space="0" w:color="auto"/>
              <w:right w:val="single" w:sz="4" w:space="0" w:color="auto"/>
            </w:tcBorders>
            <w:hideMark/>
          </w:tcPr>
          <w:p w:rsidR="00035102" w:rsidRPr="007D4146" w:rsidRDefault="007D4146" w:rsidP="007D4146">
            <w:pPr>
              <w:spacing w:line="240" w:lineRule="auto"/>
              <w:jc w:val="left"/>
              <w:rPr>
                <w:color w:val="000000"/>
                <w:sz w:val="20"/>
              </w:rPr>
            </w:pPr>
            <w:r w:rsidRPr="007D4146">
              <w:rPr>
                <w:color w:val="000000"/>
                <w:sz w:val="20"/>
              </w:rPr>
              <w:t>«ГТО» среди населения среднего и старшего поколения</w:t>
            </w:r>
          </w:p>
        </w:tc>
        <w:tc>
          <w:tcPr>
            <w:tcW w:w="1134" w:type="dxa"/>
            <w:vMerge w:val="restart"/>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val="restart"/>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w:t>
            </w:r>
            <w:r w:rsidRPr="007D4146">
              <w:rPr>
                <w:color w:val="000000"/>
                <w:sz w:val="20"/>
              </w:rPr>
              <w:t>б</w:t>
            </w:r>
            <w:r w:rsidRPr="007D4146">
              <w:rPr>
                <w:color w:val="000000"/>
                <w:sz w:val="20"/>
              </w:rPr>
              <w:t>лика</w:t>
            </w:r>
            <w:r w:rsidRPr="007D4146">
              <w:rPr>
                <w:color w:val="000000"/>
                <w:sz w:val="20"/>
              </w:rPr>
              <w:t>н</w:t>
            </w:r>
            <w:r w:rsidRPr="007D4146">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200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100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100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val="restart"/>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8"/>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w:t>
            </w:r>
            <w:r w:rsidRPr="007D4146">
              <w:rPr>
                <w:color w:val="000000"/>
                <w:sz w:val="20"/>
              </w:rPr>
              <w:t>д</w:t>
            </w:r>
            <w:r w:rsidRPr="007D4146">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315"/>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5.3.</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Участие граждан ста</w:t>
            </w:r>
            <w:r w:rsidRPr="007D4146">
              <w:rPr>
                <w:color w:val="000000"/>
                <w:sz w:val="20"/>
              </w:rPr>
              <w:t>р</w:t>
            </w:r>
            <w:r w:rsidRPr="007D4146">
              <w:rPr>
                <w:color w:val="000000"/>
                <w:sz w:val="20"/>
              </w:rPr>
              <w:t>шего поколения во Вс</w:t>
            </w:r>
            <w:r w:rsidRPr="007D4146">
              <w:rPr>
                <w:color w:val="000000"/>
                <w:sz w:val="20"/>
              </w:rPr>
              <w:t>е</w:t>
            </w:r>
            <w:r w:rsidRPr="007D4146">
              <w:rPr>
                <w:color w:val="000000"/>
                <w:sz w:val="20"/>
              </w:rPr>
              <w:t xml:space="preserve">российских массовых соревнованиях </w:t>
            </w:r>
            <w:r w:rsidR="00EE6BB6" w:rsidRPr="007D4146">
              <w:rPr>
                <w:color w:val="000000"/>
                <w:sz w:val="20"/>
              </w:rPr>
              <w:t>«</w:t>
            </w:r>
            <w:r w:rsidRPr="007D4146">
              <w:rPr>
                <w:color w:val="000000"/>
                <w:sz w:val="20"/>
              </w:rPr>
              <w:t>Лыжня России</w:t>
            </w:r>
            <w:r w:rsidR="00EE6BB6" w:rsidRPr="007D4146">
              <w:rPr>
                <w:color w:val="000000"/>
                <w:sz w:val="20"/>
              </w:rPr>
              <w:t>»</w:t>
            </w:r>
            <w:r w:rsidRPr="007D4146">
              <w:rPr>
                <w:color w:val="000000"/>
                <w:sz w:val="20"/>
              </w:rPr>
              <w:t xml:space="preserve">, </w:t>
            </w:r>
            <w:r w:rsidR="00EE6BB6" w:rsidRPr="007D4146">
              <w:rPr>
                <w:color w:val="000000"/>
                <w:sz w:val="20"/>
              </w:rPr>
              <w:t>«</w:t>
            </w:r>
            <w:r w:rsidRPr="007D4146">
              <w:rPr>
                <w:color w:val="000000"/>
                <w:sz w:val="20"/>
              </w:rPr>
              <w:t>Кросс н</w:t>
            </w:r>
            <w:r w:rsidRPr="007D4146">
              <w:rPr>
                <w:color w:val="000000"/>
                <w:sz w:val="20"/>
              </w:rPr>
              <w:t>а</w:t>
            </w:r>
            <w:r w:rsidRPr="007D4146">
              <w:rPr>
                <w:color w:val="000000"/>
                <w:sz w:val="20"/>
              </w:rPr>
              <w:t>ции</w:t>
            </w:r>
            <w:r w:rsidR="00EE6BB6" w:rsidRPr="007D4146">
              <w:rPr>
                <w:color w:val="000000"/>
                <w:sz w:val="20"/>
              </w:rPr>
              <w:t>»</w:t>
            </w:r>
            <w:r w:rsidRPr="007D4146">
              <w:rPr>
                <w:color w:val="000000"/>
                <w:sz w:val="20"/>
              </w:rPr>
              <w:t xml:space="preserve">, </w:t>
            </w:r>
            <w:r w:rsidR="00EE6BB6" w:rsidRPr="007D4146">
              <w:rPr>
                <w:color w:val="000000"/>
                <w:sz w:val="20"/>
              </w:rPr>
              <w:t>«</w:t>
            </w:r>
            <w:r w:rsidRPr="007D4146">
              <w:rPr>
                <w:color w:val="000000"/>
                <w:sz w:val="20"/>
              </w:rPr>
              <w:t>Российский Азимут</w:t>
            </w:r>
            <w:r w:rsidR="00EE6BB6" w:rsidRPr="007D4146">
              <w:rPr>
                <w:color w:val="000000"/>
                <w:sz w:val="20"/>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Минспорт РТ</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100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50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50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w:t>
            </w:r>
            <w:r w:rsidRPr="007D4146">
              <w:rPr>
                <w:color w:val="000000"/>
                <w:sz w:val="20"/>
              </w:rPr>
              <w:t>е</w:t>
            </w:r>
            <w:r w:rsidRPr="007D4146">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w:t>
            </w:r>
            <w:r w:rsidRPr="007D4146">
              <w:rPr>
                <w:color w:val="000000"/>
                <w:sz w:val="20"/>
              </w:rPr>
              <w:t>б</w:t>
            </w:r>
            <w:r w:rsidRPr="007D4146">
              <w:rPr>
                <w:color w:val="000000"/>
                <w:sz w:val="20"/>
              </w:rPr>
              <w:t>лика</w:t>
            </w:r>
            <w:r w:rsidRPr="007D4146">
              <w:rPr>
                <w:color w:val="000000"/>
                <w:sz w:val="20"/>
              </w:rPr>
              <w:t>н</w:t>
            </w:r>
            <w:r w:rsidRPr="007D4146">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100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50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50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w:t>
            </w:r>
            <w:r w:rsidRPr="007D4146">
              <w:rPr>
                <w:color w:val="000000"/>
                <w:sz w:val="20"/>
              </w:rPr>
              <w:t>д</w:t>
            </w:r>
            <w:r w:rsidRPr="007D4146">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5.4.</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Проведение ежегодной спартакиады Союза пенсионеров Республ</w:t>
            </w:r>
            <w:r w:rsidRPr="007D4146">
              <w:rPr>
                <w:color w:val="000000"/>
                <w:sz w:val="20"/>
              </w:rPr>
              <w:t>и</w:t>
            </w:r>
            <w:r w:rsidRPr="007D4146">
              <w:rPr>
                <w:color w:val="000000"/>
                <w:sz w:val="20"/>
              </w:rPr>
              <w:t>ки Тыва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Минспорт РТ</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40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20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20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w:t>
            </w:r>
            <w:r w:rsidRPr="007D4146">
              <w:rPr>
                <w:color w:val="000000"/>
                <w:sz w:val="20"/>
              </w:rPr>
              <w:t>е</w:t>
            </w:r>
            <w:r w:rsidRPr="007D4146">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w:t>
            </w:r>
            <w:r w:rsidRPr="007D4146">
              <w:rPr>
                <w:color w:val="000000"/>
                <w:sz w:val="20"/>
              </w:rPr>
              <w:t>б</w:t>
            </w:r>
            <w:r w:rsidRPr="007D4146">
              <w:rPr>
                <w:color w:val="000000"/>
                <w:sz w:val="20"/>
              </w:rPr>
              <w:t>лика</w:t>
            </w:r>
            <w:r w:rsidRPr="007D4146">
              <w:rPr>
                <w:color w:val="000000"/>
                <w:sz w:val="20"/>
              </w:rPr>
              <w:t>н</w:t>
            </w:r>
            <w:r w:rsidRPr="007D4146">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40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20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20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w:t>
            </w:r>
            <w:r w:rsidRPr="007D4146">
              <w:rPr>
                <w:color w:val="000000"/>
                <w:sz w:val="20"/>
              </w:rPr>
              <w:t>д</w:t>
            </w:r>
            <w:r w:rsidRPr="007D4146">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bl>
    <w:p w:rsidR="007D4146" w:rsidRDefault="007D4146"/>
    <w:p w:rsidR="007D4146" w:rsidRDefault="007D4146"/>
    <w:p w:rsidR="007D4146" w:rsidRDefault="007D4146"/>
    <w:tbl>
      <w:tblPr>
        <w:tblW w:w="15788" w:type="dxa"/>
        <w:tblLayout w:type="fixed"/>
        <w:tblLook w:val="04A0"/>
      </w:tblPr>
      <w:tblGrid>
        <w:gridCol w:w="528"/>
        <w:gridCol w:w="2307"/>
        <w:gridCol w:w="1134"/>
        <w:gridCol w:w="1413"/>
        <w:gridCol w:w="1026"/>
        <w:gridCol w:w="1120"/>
        <w:gridCol w:w="1120"/>
        <w:gridCol w:w="1120"/>
        <w:gridCol w:w="1120"/>
        <w:gridCol w:w="980"/>
        <w:gridCol w:w="980"/>
        <w:gridCol w:w="1260"/>
        <w:gridCol w:w="1680"/>
      </w:tblGrid>
      <w:tr w:rsidR="007D4146" w:rsidRPr="003568DA" w:rsidTr="000F5337">
        <w:trPr>
          <w:trHeight w:val="111"/>
        </w:trPr>
        <w:tc>
          <w:tcPr>
            <w:tcW w:w="528"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4</w:t>
            </w:r>
          </w:p>
        </w:tc>
        <w:tc>
          <w:tcPr>
            <w:tcW w:w="1026"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5</w:t>
            </w:r>
          </w:p>
        </w:tc>
        <w:tc>
          <w:tcPr>
            <w:tcW w:w="1120"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6</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7</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8</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9</w:t>
            </w:r>
          </w:p>
        </w:tc>
        <w:tc>
          <w:tcPr>
            <w:tcW w:w="98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10</w:t>
            </w:r>
          </w:p>
        </w:tc>
        <w:tc>
          <w:tcPr>
            <w:tcW w:w="98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11</w:t>
            </w:r>
          </w:p>
        </w:tc>
        <w:tc>
          <w:tcPr>
            <w:tcW w:w="126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13</w:t>
            </w:r>
          </w:p>
        </w:tc>
      </w:tr>
      <w:tr w:rsidR="00035102" w:rsidRPr="007D4146" w:rsidTr="007D4146">
        <w:trPr>
          <w:trHeight w:val="315"/>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5.5.</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Проведение спорти</w:t>
            </w:r>
            <w:r w:rsidRPr="007D4146">
              <w:rPr>
                <w:color w:val="000000"/>
                <w:sz w:val="20"/>
              </w:rPr>
              <w:t>в</w:t>
            </w:r>
            <w:r w:rsidRPr="007D4146">
              <w:rPr>
                <w:color w:val="000000"/>
                <w:sz w:val="20"/>
              </w:rPr>
              <w:t xml:space="preserve">ных мероприятий под девизом </w:t>
            </w:r>
            <w:r w:rsidR="00EE6BB6" w:rsidRPr="007D4146">
              <w:rPr>
                <w:color w:val="000000"/>
                <w:sz w:val="20"/>
              </w:rPr>
              <w:t>«</w:t>
            </w:r>
            <w:r w:rsidRPr="007D4146">
              <w:rPr>
                <w:color w:val="000000"/>
                <w:sz w:val="20"/>
              </w:rPr>
              <w:t>За здоровое долголетие</w:t>
            </w:r>
            <w:r w:rsidR="00EE6BB6" w:rsidRPr="007D4146">
              <w:rPr>
                <w:color w:val="000000"/>
                <w:sz w:val="20"/>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Минспорт РТ</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val="restart"/>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w:t>
            </w:r>
            <w:r w:rsidRPr="007D4146">
              <w:rPr>
                <w:color w:val="000000"/>
                <w:sz w:val="20"/>
              </w:rPr>
              <w:t>е</w:t>
            </w:r>
            <w:r w:rsidRPr="007D4146">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w:t>
            </w:r>
            <w:r w:rsidRPr="007D4146">
              <w:rPr>
                <w:color w:val="000000"/>
                <w:sz w:val="20"/>
              </w:rPr>
              <w:t>б</w:t>
            </w:r>
            <w:r w:rsidRPr="007D4146">
              <w:rPr>
                <w:color w:val="000000"/>
                <w:sz w:val="20"/>
              </w:rPr>
              <w:t>лика</w:t>
            </w:r>
            <w:r w:rsidRPr="007D4146">
              <w:rPr>
                <w:color w:val="000000"/>
                <w:sz w:val="20"/>
              </w:rPr>
              <w:t>н</w:t>
            </w:r>
            <w:r w:rsidRPr="007D4146">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126"/>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w:t>
            </w:r>
            <w:r w:rsidRPr="007D4146">
              <w:rPr>
                <w:color w:val="000000"/>
                <w:sz w:val="20"/>
              </w:rPr>
              <w:t>д</w:t>
            </w:r>
            <w:r w:rsidRPr="007D4146">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D4146">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5.6.</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Создание для граждан пожилого возраста у</w:t>
            </w:r>
            <w:r w:rsidRPr="007D4146">
              <w:rPr>
                <w:color w:val="000000"/>
                <w:sz w:val="20"/>
              </w:rPr>
              <w:t>с</w:t>
            </w:r>
            <w:r w:rsidRPr="007D4146">
              <w:rPr>
                <w:color w:val="000000"/>
                <w:sz w:val="20"/>
              </w:rPr>
              <w:t>ловий для занятия ф</w:t>
            </w:r>
            <w:r w:rsidRPr="007D4146">
              <w:rPr>
                <w:color w:val="000000"/>
                <w:sz w:val="20"/>
              </w:rPr>
              <w:t>и</w:t>
            </w:r>
            <w:r w:rsidRPr="007D4146">
              <w:rPr>
                <w:color w:val="000000"/>
                <w:sz w:val="20"/>
              </w:rPr>
              <w:t>зической культурой и спортом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Минспорт РТ</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CE64BC"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фед</w:t>
            </w:r>
            <w:r w:rsidRPr="007D4146">
              <w:rPr>
                <w:color w:val="000000"/>
                <w:sz w:val="20"/>
              </w:rPr>
              <w:t>е</w:t>
            </w:r>
            <w:r w:rsidRPr="007D4146">
              <w:rPr>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респу</w:t>
            </w:r>
            <w:r w:rsidRPr="007D4146">
              <w:rPr>
                <w:color w:val="000000"/>
                <w:sz w:val="20"/>
              </w:rPr>
              <w:t>б</w:t>
            </w:r>
            <w:r w:rsidRPr="007D4146">
              <w:rPr>
                <w:color w:val="000000"/>
                <w:sz w:val="20"/>
              </w:rPr>
              <w:t>лика</w:t>
            </w:r>
            <w:r w:rsidRPr="007D4146">
              <w:rPr>
                <w:color w:val="000000"/>
                <w:sz w:val="20"/>
              </w:rPr>
              <w:t>н</w:t>
            </w:r>
            <w:r w:rsidRPr="007D4146">
              <w:rPr>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6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внебю</w:t>
            </w:r>
            <w:r w:rsidRPr="007D4146">
              <w:rPr>
                <w:color w:val="000000"/>
                <w:sz w:val="20"/>
              </w:rPr>
              <w:t>д</w:t>
            </w:r>
            <w:r w:rsidRPr="007D4146">
              <w:rPr>
                <w:color w:val="000000"/>
                <w:sz w:val="20"/>
              </w:rPr>
              <w:t>жетные средства</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7D4146" w:rsidP="00CE64BC">
            <w:pPr>
              <w:spacing w:line="240" w:lineRule="auto"/>
              <w:jc w:val="left"/>
              <w:rPr>
                <w:bCs/>
                <w:iCs/>
                <w:color w:val="000000"/>
                <w:sz w:val="20"/>
              </w:rPr>
            </w:pPr>
            <w:r>
              <w:rPr>
                <w:bCs/>
                <w:iCs/>
                <w:color w:val="000000"/>
                <w:sz w:val="20"/>
              </w:rPr>
              <w:t>И</w:t>
            </w:r>
            <w:r w:rsidRPr="007D4146">
              <w:rPr>
                <w:bCs/>
                <w:iCs/>
                <w:color w:val="000000"/>
                <w:sz w:val="20"/>
              </w:rPr>
              <w:t>того по разделу</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center"/>
              <w:rPr>
                <w:bCs/>
                <w:iCs/>
                <w:color w:val="000000"/>
                <w:sz w:val="20"/>
              </w:rPr>
            </w:pPr>
            <w:r w:rsidRPr="007D4146">
              <w:rPr>
                <w:bCs/>
                <w:iCs/>
                <w:color w:val="000000"/>
                <w:sz w:val="20"/>
              </w:rPr>
              <w:t> </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итого</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640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320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320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color w:val="000000"/>
                <w:sz w:val="20"/>
              </w:rPr>
            </w:pPr>
            <w:r w:rsidRPr="007D4146">
              <w:rPr>
                <w:color w:val="000000"/>
                <w:sz w:val="20"/>
              </w:rPr>
              <w:t> </w:t>
            </w:r>
          </w:p>
        </w:tc>
      </w:tr>
      <w:tr w:rsidR="00CE64BC"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фед</w:t>
            </w:r>
            <w:r w:rsidRPr="007D4146">
              <w:rPr>
                <w:bCs/>
                <w:iCs/>
                <w:color w:val="000000"/>
                <w:sz w:val="20"/>
              </w:rPr>
              <w:t>е</w:t>
            </w:r>
            <w:r w:rsidRPr="007D4146">
              <w:rPr>
                <w:bCs/>
                <w:iCs/>
                <w:color w:val="000000"/>
                <w:sz w:val="20"/>
              </w:rPr>
              <w:t>ральный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респу</w:t>
            </w:r>
            <w:r w:rsidRPr="007D4146">
              <w:rPr>
                <w:bCs/>
                <w:iCs/>
                <w:color w:val="000000"/>
                <w:sz w:val="20"/>
              </w:rPr>
              <w:t>б</w:t>
            </w:r>
            <w:r w:rsidRPr="007D4146">
              <w:rPr>
                <w:bCs/>
                <w:iCs/>
                <w:color w:val="000000"/>
                <w:sz w:val="20"/>
              </w:rPr>
              <w:t>лика</w:t>
            </w:r>
            <w:r w:rsidRPr="007D4146">
              <w:rPr>
                <w:bCs/>
                <w:iCs/>
                <w:color w:val="000000"/>
                <w:sz w:val="20"/>
              </w:rPr>
              <w:t>н</w:t>
            </w:r>
            <w:r w:rsidRPr="007D4146">
              <w:rPr>
                <w:bCs/>
                <w:iCs/>
                <w:color w:val="000000"/>
                <w:sz w:val="20"/>
              </w:rPr>
              <w:t>ский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640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320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320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6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местный бюджет</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bl>
    <w:p w:rsidR="007D4146" w:rsidRDefault="007D4146"/>
    <w:p w:rsidR="007D4146" w:rsidRDefault="007D4146"/>
    <w:tbl>
      <w:tblPr>
        <w:tblW w:w="15788" w:type="dxa"/>
        <w:tblLayout w:type="fixed"/>
        <w:tblLook w:val="04A0"/>
      </w:tblPr>
      <w:tblGrid>
        <w:gridCol w:w="528"/>
        <w:gridCol w:w="2307"/>
        <w:gridCol w:w="1134"/>
        <w:gridCol w:w="1413"/>
        <w:gridCol w:w="1026"/>
        <w:gridCol w:w="1106"/>
        <w:gridCol w:w="14"/>
        <w:gridCol w:w="1120"/>
        <w:gridCol w:w="1120"/>
        <w:gridCol w:w="1120"/>
        <w:gridCol w:w="980"/>
        <w:gridCol w:w="980"/>
        <w:gridCol w:w="1260"/>
        <w:gridCol w:w="1680"/>
      </w:tblGrid>
      <w:tr w:rsidR="007D4146" w:rsidRPr="003568DA" w:rsidTr="000F5337">
        <w:trPr>
          <w:trHeight w:val="111"/>
        </w:trPr>
        <w:tc>
          <w:tcPr>
            <w:tcW w:w="528"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4</w:t>
            </w:r>
          </w:p>
        </w:tc>
        <w:tc>
          <w:tcPr>
            <w:tcW w:w="1026"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5</w:t>
            </w:r>
          </w:p>
        </w:tc>
        <w:tc>
          <w:tcPr>
            <w:tcW w:w="1120" w:type="dxa"/>
            <w:gridSpan w:val="2"/>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color w:val="000000"/>
                <w:sz w:val="20"/>
              </w:rPr>
            </w:pPr>
            <w:r>
              <w:rPr>
                <w:color w:val="000000"/>
                <w:sz w:val="20"/>
              </w:rPr>
              <w:t>6</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7</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8</w:t>
            </w:r>
          </w:p>
        </w:tc>
        <w:tc>
          <w:tcPr>
            <w:tcW w:w="112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9</w:t>
            </w:r>
          </w:p>
        </w:tc>
        <w:tc>
          <w:tcPr>
            <w:tcW w:w="98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10</w:t>
            </w:r>
          </w:p>
        </w:tc>
        <w:tc>
          <w:tcPr>
            <w:tcW w:w="98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11</w:t>
            </w:r>
          </w:p>
        </w:tc>
        <w:tc>
          <w:tcPr>
            <w:tcW w:w="1260" w:type="dxa"/>
            <w:tcBorders>
              <w:top w:val="single" w:sz="4" w:space="0" w:color="auto"/>
              <w:left w:val="nil"/>
              <w:bottom w:val="single" w:sz="4" w:space="0" w:color="auto"/>
              <w:right w:val="single" w:sz="4" w:space="0" w:color="auto"/>
            </w:tcBorders>
            <w:shd w:val="clear" w:color="auto" w:fill="auto"/>
          </w:tcPr>
          <w:p w:rsidR="007D4146" w:rsidRPr="003568DA" w:rsidRDefault="007D4146" w:rsidP="000F5337">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D4146" w:rsidRPr="003568DA" w:rsidRDefault="007D4146" w:rsidP="000F5337">
            <w:pPr>
              <w:spacing w:line="240" w:lineRule="auto"/>
              <w:jc w:val="center"/>
              <w:rPr>
                <w:sz w:val="20"/>
              </w:rPr>
            </w:pPr>
            <w:r>
              <w:rPr>
                <w:sz w:val="20"/>
              </w:rPr>
              <w:t>13</w:t>
            </w:r>
          </w:p>
        </w:tc>
      </w:tr>
      <w:tr w:rsidR="00CE64BC" w:rsidRPr="007D4146" w:rsidTr="007D4146">
        <w:trPr>
          <w:trHeight w:val="630"/>
        </w:trPr>
        <w:tc>
          <w:tcPr>
            <w:tcW w:w="528" w:type="dxa"/>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315"/>
        </w:trPr>
        <w:tc>
          <w:tcPr>
            <w:tcW w:w="15788" w:type="dxa"/>
            <w:gridSpan w:val="14"/>
            <w:tcBorders>
              <w:top w:val="single" w:sz="4" w:space="0" w:color="auto"/>
              <w:left w:val="single" w:sz="4" w:space="0" w:color="auto"/>
              <w:bottom w:val="single" w:sz="4" w:space="0" w:color="auto"/>
              <w:right w:val="single" w:sz="4" w:space="0" w:color="000000"/>
            </w:tcBorders>
            <w:shd w:val="clear" w:color="auto" w:fill="auto"/>
            <w:hideMark/>
          </w:tcPr>
          <w:p w:rsidR="00CE64BC" w:rsidRPr="007D4146" w:rsidRDefault="00DA69B8" w:rsidP="00DA69B8">
            <w:pPr>
              <w:spacing w:line="240" w:lineRule="auto"/>
              <w:jc w:val="center"/>
              <w:rPr>
                <w:color w:val="000000"/>
                <w:sz w:val="20"/>
              </w:rPr>
            </w:pPr>
            <w:r>
              <w:rPr>
                <w:color w:val="000000"/>
                <w:sz w:val="20"/>
              </w:rPr>
              <w:t xml:space="preserve">6. </w:t>
            </w:r>
            <w:r w:rsidR="00CE64BC" w:rsidRPr="007D4146">
              <w:rPr>
                <w:color w:val="000000"/>
                <w:sz w:val="20"/>
              </w:rPr>
              <w:t>Трудоустройство граждан старшего поколения</w:t>
            </w:r>
          </w:p>
        </w:tc>
      </w:tr>
      <w:tr w:rsidR="00035102" w:rsidRPr="007D4146" w:rsidTr="000F5337">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6.1.</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Организация мероприятий по профессиональному обучению и дополнительному профессиональному образованию лиц предпенсионного возраста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Минтруд РТ</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12164,8</w:t>
            </w:r>
          </w:p>
        </w:tc>
        <w:tc>
          <w:tcPr>
            <w:tcW w:w="1134"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8198,3</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3966,5</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tcBorders>
              <w:top w:val="nil"/>
              <w:left w:val="nil"/>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 </w:t>
            </w:r>
          </w:p>
        </w:tc>
      </w:tr>
      <w:tr w:rsidR="00035102" w:rsidRPr="007D4146" w:rsidTr="000F5337">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11715,2</w:t>
            </w:r>
          </w:p>
        </w:tc>
        <w:tc>
          <w:tcPr>
            <w:tcW w:w="1134"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7788,4</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3926,8</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tcBorders>
              <w:top w:val="nil"/>
              <w:left w:val="nil"/>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 </w:t>
            </w:r>
          </w:p>
        </w:tc>
      </w:tr>
      <w:tr w:rsidR="00035102" w:rsidRPr="007D4146" w:rsidTr="000F5337">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449,6</w:t>
            </w:r>
          </w:p>
        </w:tc>
        <w:tc>
          <w:tcPr>
            <w:tcW w:w="1134"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409,9</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39,7</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tcBorders>
              <w:top w:val="nil"/>
              <w:left w:val="nil"/>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 </w:t>
            </w:r>
          </w:p>
        </w:tc>
      </w:tr>
      <w:tr w:rsidR="00035102" w:rsidRPr="007D4146" w:rsidTr="000F5337">
        <w:trPr>
          <w:trHeight w:val="88"/>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tcBorders>
              <w:top w:val="nil"/>
              <w:left w:val="nil"/>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 </w:t>
            </w:r>
          </w:p>
        </w:tc>
      </w:tr>
      <w:tr w:rsidR="00035102" w:rsidRPr="007D4146" w:rsidTr="000F5337">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tcBorders>
              <w:top w:val="nil"/>
              <w:left w:val="nil"/>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 </w:t>
            </w:r>
          </w:p>
        </w:tc>
      </w:tr>
      <w:tr w:rsidR="00035102" w:rsidRPr="007D4146" w:rsidTr="000F5337">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6.2.</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Проведение ярмарок вакансий для граждан старшего поколения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Минтруд РТ</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30</w:t>
            </w:r>
          </w:p>
        </w:tc>
        <w:tc>
          <w:tcPr>
            <w:tcW w:w="1134"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15</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15</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tcBorders>
              <w:top w:val="nil"/>
              <w:left w:val="nil"/>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 </w:t>
            </w:r>
          </w:p>
        </w:tc>
      </w:tr>
      <w:tr w:rsidR="00CE64BC" w:rsidRPr="007D4146" w:rsidTr="000F5337">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федеральный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tcBorders>
              <w:top w:val="nil"/>
              <w:left w:val="nil"/>
              <w:bottom w:val="single" w:sz="4" w:space="0" w:color="auto"/>
              <w:right w:val="single" w:sz="4" w:space="0" w:color="auto"/>
            </w:tcBorders>
            <w:shd w:val="clear" w:color="auto" w:fill="auto"/>
            <w:hideMark/>
          </w:tcPr>
          <w:p w:rsidR="00CE64BC" w:rsidRPr="007D4146" w:rsidRDefault="00CE64BC" w:rsidP="00CE64BC">
            <w:pPr>
              <w:spacing w:line="240" w:lineRule="auto"/>
              <w:jc w:val="left"/>
              <w:rPr>
                <w:color w:val="000000"/>
                <w:sz w:val="20"/>
              </w:rPr>
            </w:pPr>
            <w:r w:rsidRPr="007D4146">
              <w:rPr>
                <w:color w:val="000000"/>
                <w:sz w:val="20"/>
              </w:rPr>
              <w:t> </w:t>
            </w:r>
          </w:p>
        </w:tc>
      </w:tr>
      <w:tr w:rsidR="00CE64BC" w:rsidRPr="007D4146" w:rsidTr="000F5337">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республиканский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30</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15</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15</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tcBorders>
              <w:top w:val="nil"/>
              <w:left w:val="nil"/>
              <w:bottom w:val="single" w:sz="4" w:space="0" w:color="auto"/>
              <w:right w:val="single" w:sz="4" w:space="0" w:color="auto"/>
            </w:tcBorders>
            <w:shd w:val="clear" w:color="auto" w:fill="auto"/>
            <w:hideMark/>
          </w:tcPr>
          <w:p w:rsidR="00CE64BC" w:rsidRPr="007D4146" w:rsidRDefault="00CE64BC" w:rsidP="00CE64BC">
            <w:pPr>
              <w:spacing w:line="240" w:lineRule="auto"/>
              <w:jc w:val="left"/>
              <w:rPr>
                <w:color w:val="000000"/>
                <w:sz w:val="20"/>
              </w:rPr>
            </w:pPr>
            <w:r w:rsidRPr="007D4146">
              <w:rPr>
                <w:color w:val="000000"/>
                <w:sz w:val="20"/>
              </w:rPr>
              <w:t> </w:t>
            </w:r>
          </w:p>
        </w:tc>
      </w:tr>
      <w:tr w:rsidR="00CE64BC" w:rsidRPr="007D4146" w:rsidTr="000F5337">
        <w:trPr>
          <w:trHeight w:val="11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местный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tcBorders>
              <w:top w:val="nil"/>
              <w:left w:val="nil"/>
              <w:bottom w:val="single" w:sz="4" w:space="0" w:color="auto"/>
              <w:right w:val="single" w:sz="4" w:space="0" w:color="auto"/>
            </w:tcBorders>
            <w:shd w:val="clear" w:color="auto" w:fill="auto"/>
            <w:hideMark/>
          </w:tcPr>
          <w:p w:rsidR="00CE64BC" w:rsidRPr="007D4146" w:rsidRDefault="00CE64BC" w:rsidP="00CE64BC">
            <w:pPr>
              <w:spacing w:line="240" w:lineRule="auto"/>
              <w:jc w:val="left"/>
              <w:rPr>
                <w:color w:val="000000"/>
                <w:sz w:val="20"/>
              </w:rPr>
            </w:pPr>
            <w:r w:rsidRPr="007D4146">
              <w:rPr>
                <w:color w:val="000000"/>
                <w:sz w:val="20"/>
              </w:rPr>
              <w:t> </w:t>
            </w:r>
          </w:p>
        </w:tc>
      </w:tr>
      <w:tr w:rsidR="00CE64BC" w:rsidRPr="007D4146" w:rsidTr="000F5337">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внебюджетные средства</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tcBorders>
              <w:top w:val="nil"/>
              <w:left w:val="nil"/>
              <w:bottom w:val="single" w:sz="4" w:space="0" w:color="auto"/>
              <w:right w:val="single" w:sz="4" w:space="0" w:color="auto"/>
            </w:tcBorders>
            <w:shd w:val="clear" w:color="auto" w:fill="auto"/>
            <w:hideMark/>
          </w:tcPr>
          <w:p w:rsidR="00CE64BC" w:rsidRPr="007D4146" w:rsidRDefault="00CE64BC" w:rsidP="00CE64BC">
            <w:pPr>
              <w:spacing w:line="240" w:lineRule="auto"/>
              <w:jc w:val="left"/>
              <w:rPr>
                <w:color w:val="000000"/>
                <w:sz w:val="20"/>
              </w:rPr>
            </w:pPr>
            <w:r w:rsidRPr="007D4146">
              <w:rPr>
                <w:color w:val="000000"/>
                <w:sz w:val="20"/>
              </w:rPr>
              <w:t> </w:t>
            </w:r>
          </w:p>
        </w:tc>
      </w:tr>
      <w:tr w:rsidR="00CE64BC" w:rsidRPr="007D4146" w:rsidTr="000F5337">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0F5337" w:rsidP="00CE64BC">
            <w:pPr>
              <w:spacing w:line="240" w:lineRule="auto"/>
              <w:jc w:val="left"/>
              <w:rPr>
                <w:bCs/>
                <w:iCs/>
                <w:color w:val="000000"/>
                <w:sz w:val="20"/>
              </w:rPr>
            </w:pPr>
            <w:r>
              <w:rPr>
                <w:bCs/>
                <w:iCs/>
                <w:color w:val="000000"/>
                <w:sz w:val="20"/>
              </w:rPr>
              <w:t>И</w:t>
            </w:r>
            <w:r w:rsidRPr="007D4146">
              <w:rPr>
                <w:bCs/>
                <w:iCs/>
                <w:color w:val="000000"/>
                <w:sz w:val="20"/>
              </w:rPr>
              <w:t>того по разделу</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center"/>
              <w:rPr>
                <w:bCs/>
                <w:iCs/>
                <w:color w:val="000000"/>
                <w:sz w:val="20"/>
              </w:rPr>
            </w:pPr>
            <w:r w:rsidRPr="007D4146">
              <w:rPr>
                <w:bCs/>
                <w:iCs/>
                <w:color w:val="000000"/>
                <w:sz w:val="20"/>
              </w:rPr>
              <w:t> </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итого</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13654,8</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8213,3</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3981,5</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tcBorders>
              <w:top w:val="nil"/>
              <w:left w:val="nil"/>
              <w:bottom w:val="single" w:sz="4" w:space="0" w:color="auto"/>
              <w:right w:val="single" w:sz="4" w:space="0" w:color="auto"/>
            </w:tcBorders>
            <w:shd w:val="clear" w:color="auto" w:fill="auto"/>
            <w:hideMark/>
          </w:tcPr>
          <w:p w:rsidR="00CE64BC" w:rsidRPr="007D4146" w:rsidRDefault="00CE64BC" w:rsidP="00CE64BC">
            <w:pPr>
              <w:spacing w:line="240" w:lineRule="auto"/>
              <w:jc w:val="left"/>
              <w:rPr>
                <w:color w:val="000000"/>
                <w:sz w:val="20"/>
              </w:rPr>
            </w:pPr>
            <w:r w:rsidRPr="007D4146">
              <w:rPr>
                <w:color w:val="000000"/>
                <w:sz w:val="20"/>
              </w:rPr>
              <w:t> </w:t>
            </w:r>
          </w:p>
        </w:tc>
      </w:tr>
      <w:tr w:rsidR="00CE64BC" w:rsidRPr="007D4146" w:rsidTr="000F5337">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федеральный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12495,2</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7788,4</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3926,8</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tcBorders>
              <w:top w:val="nil"/>
              <w:left w:val="nil"/>
              <w:bottom w:val="single" w:sz="4" w:space="0" w:color="auto"/>
              <w:right w:val="single" w:sz="4" w:space="0" w:color="auto"/>
            </w:tcBorders>
            <w:shd w:val="clear" w:color="auto" w:fill="auto"/>
            <w:hideMark/>
          </w:tcPr>
          <w:p w:rsidR="00CE64BC" w:rsidRPr="007D4146" w:rsidRDefault="00CE64BC" w:rsidP="00CE64BC">
            <w:pPr>
              <w:spacing w:line="240" w:lineRule="auto"/>
              <w:jc w:val="left"/>
              <w:rPr>
                <w:color w:val="000000"/>
                <w:sz w:val="20"/>
              </w:rPr>
            </w:pPr>
            <w:r w:rsidRPr="007D4146">
              <w:rPr>
                <w:color w:val="000000"/>
                <w:sz w:val="20"/>
              </w:rPr>
              <w:t> </w:t>
            </w:r>
          </w:p>
        </w:tc>
      </w:tr>
      <w:tr w:rsidR="00CE64BC" w:rsidRPr="007D4146" w:rsidTr="000F5337">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республиканский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479,6</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424,9</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54,7</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tcBorders>
              <w:top w:val="nil"/>
              <w:left w:val="nil"/>
              <w:bottom w:val="single" w:sz="4" w:space="0" w:color="auto"/>
              <w:right w:val="single" w:sz="4" w:space="0" w:color="auto"/>
            </w:tcBorders>
            <w:shd w:val="clear" w:color="auto" w:fill="auto"/>
            <w:hideMark/>
          </w:tcPr>
          <w:p w:rsidR="00CE64BC" w:rsidRPr="007D4146" w:rsidRDefault="00CE64BC" w:rsidP="00CE64BC">
            <w:pPr>
              <w:spacing w:line="240" w:lineRule="auto"/>
              <w:jc w:val="left"/>
              <w:rPr>
                <w:color w:val="000000"/>
                <w:sz w:val="20"/>
              </w:rPr>
            </w:pPr>
            <w:r w:rsidRPr="007D4146">
              <w:rPr>
                <w:color w:val="000000"/>
                <w:sz w:val="20"/>
              </w:rPr>
              <w:t> </w:t>
            </w:r>
          </w:p>
        </w:tc>
      </w:tr>
    </w:tbl>
    <w:p w:rsidR="000F5337" w:rsidRDefault="000F5337"/>
    <w:tbl>
      <w:tblPr>
        <w:tblW w:w="15788" w:type="dxa"/>
        <w:tblLayout w:type="fixed"/>
        <w:tblLook w:val="04A0"/>
      </w:tblPr>
      <w:tblGrid>
        <w:gridCol w:w="528"/>
        <w:gridCol w:w="2307"/>
        <w:gridCol w:w="1134"/>
        <w:gridCol w:w="1413"/>
        <w:gridCol w:w="1012"/>
        <w:gridCol w:w="14"/>
        <w:gridCol w:w="1106"/>
        <w:gridCol w:w="1120"/>
        <w:gridCol w:w="14"/>
        <w:gridCol w:w="1106"/>
        <w:gridCol w:w="14"/>
        <w:gridCol w:w="1106"/>
        <w:gridCol w:w="14"/>
        <w:gridCol w:w="966"/>
        <w:gridCol w:w="14"/>
        <w:gridCol w:w="966"/>
        <w:gridCol w:w="14"/>
        <w:gridCol w:w="1246"/>
        <w:gridCol w:w="14"/>
        <w:gridCol w:w="1680"/>
      </w:tblGrid>
      <w:tr w:rsidR="000F5337" w:rsidRPr="003568DA" w:rsidTr="000F5337">
        <w:trPr>
          <w:trHeight w:val="111"/>
        </w:trPr>
        <w:tc>
          <w:tcPr>
            <w:tcW w:w="528" w:type="dxa"/>
            <w:tcBorders>
              <w:top w:val="single" w:sz="4" w:space="0" w:color="auto"/>
              <w:left w:val="single" w:sz="4" w:space="0" w:color="auto"/>
              <w:bottom w:val="single" w:sz="4" w:space="0" w:color="auto"/>
              <w:right w:val="single" w:sz="4" w:space="0" w:color="auto"/>
            </w:tcBorders>
          </w:tcPr>
          <w:p w:rsidR="000F5337" w:rsidRPr="003568DA" w:rsidRDefault="000F5337" w:rsidP="000F5337">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0F5337" w:rsidRPr="003568DA" w:rsidRDefault="000F5337" w:rsidP="000F5337">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0F5337" w:rsidRPr="003568DA" w:rsidRDefault="000F5337" w:rsidP="000F5337">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0F5337" w:rsidRPr="003568DA" w:rsidRDefault="000F5337" w:rsidP="000F5337">
            <w:pPr>
              <w:spacing w:line="240" w:lineRule="auto"/>
              <w:jc w:val="center"/>
              <w:rPr>
                <w:sz w:val="20"/>
              </w:rPr>
            </w:pPr>
            <w:r>
              <w:rPr>
                <w:sz w:val="20"/>
              </w:rPr>
              <w:t>4</w:t>
            </w:r>
          </w:p>
        </w:tc>
        <w:tc>
          <w:tcPr>
            <w:tcW w:w="1026" w:type="dxa"/>
            <w:gridSpan w:val="2"/>
            <w:tcBorders>
              <w:top w:val="single" w:sz="4" w:space="0" w:color="auto"/>
              <w:left w:val="single" w:sz="4" w:space="0" w:color="auto"/>
              <w:bottom w:val="single" w:sz="4" w:space="0" w:color="auto"/>
              <w:right w:val="single" w:sz="4" w:space="0" w:color="auto"/>
            </w:tcBorders>
          </w:tcPr>
          <w:p w:rsidR="000F5337" w:rsidRPr="003568DA" w:rsidRDefault="000F5337" w:rsidP="000F5337">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0F5337" w:rsidRPr="003568DA" w:rsidRDefault="000F5337" w:rsidP="000F5337">
            <w:pPr>
              <w:spacing w:line="240" w:lineRule="auto"/>
              <w:jc w:val="center"/>
              <w:rPr>
                <w:color w:val="000000"/>
                <w:sz w:val="20"/>
              </w:rPr>
            </w:pPr>
            <w:r>
              <w:rPr>
                <w:color w:val="000000"/>
                <w:sz w:val="20"/>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0F5337" w:rsidRPr="003568DA" w:rsidRDefault="000F5337" w:rsidP="000F5337">
            <w:pPr>
              <w:spacing w:line="240" w:lineRule="auto"/>
              <w:jc w:val="center"/>
              <w:rPr>
                <w:color w:val="000000"/>
                <w:sz w:val="20"/>
              </w:rPr>
            </w:pPr>
            <w:r>
              <w:rPr>
                <w:color w:val="000000"/>
                <w:sz w:val="20"/>
              </w:rPr>
              <w:t>7</w:t>
            </w:r>
          </w:p>
        </w:tc>
        <w:tc>
          <w:tcPr>
            <w:tcW w:w="1120" w:type="dxa"/>
            <w:gridSpan w:val="2"/>
            <w:tcBorders>
              <w:top w:val="single" w:sz="4" w:space="0" w:color="auto"/>
              <w:left w:val="nil"/>
              <w:bottom w:val="single" w:sz="4" w:space="0" w:color="auto"/>
              <w:right w:val="single" w:sz="4" w:space="0" w:color="auto"/>
            </w:tcBorders>
            <w:shd w:val="clear" w:color="auto" w:fill="auto"/>
          </w:tcPr>
          <w:p w:rsidR="000F5337" w:rsidRPr="003568DA" w:rsidRDefault="000F5337" w:rsidP="000F5337">
            <w:pPr>
              <w:spacing w:line="240" w:lineRule="auto"/>
              <w:jc w:val="center"/>
              <w:rPr>
                <w:color w:val="000000"/>
                <w:sz w:val="20"/>
              </w:rPr>
            </w:pPr>
            <w:r>
              <w:rPr>
                <w:color w:val="000000"/>
                <w:sz w:val="20"/>
              </w:rPr>
              <w:t>8</w:t>
            </w:r>
          </w:p>
        </w:tc>
        <w:tc>
          <w:tcPr>
            <w:tcW w:w="1120" w:type="dxa"/>
            <w:gridSpan w:val="2"/>
            <w:tcBorders>
              <w:top w:val="single" w:sz="4" w:space="0" w:color="auto"/>
              <w:left w:val="nil"/>
              <w:bottom w:val="single" w:sz="4" w:space="0" w:color="auto"/>
              <w:right w:val="single" w:sz="4" w:space="0" w:color="auto"/>
            </w:tcBorders>
            <w:shd w:val="clear" w:color="auto" w:fill="auto"/>
          </w:tcPr>
          <w:p w:rsidR="000F5337" w:rsidRPr="003568DA" w:rsidRDefault="000F5337" w:rsidP="000F5337">
            <w:pPr>
              <w:spacing w:line="240" w:lineRule="auto"/>
              <w:jc w:val="center"/>
              <w:rPr>
                <w:color w:val="000000"/>
                <w:sz w:val="20"/>
              </w:rPr>
            </w:pPr>
            <w:r>
              <w:rPr>
                <w:color w:val="000000"/>
                <w:sz w:val="20"/>
              </w:rPr>
              <w:t>9</w:t>
            </w:r>
          </w:p>
        </w:tc>
        <w:tc>
          <w:tcPr>
            <w:tcW w:w="980" w:type="dxa"/>
            <w:gridSpan w:val="2"/>
            <w:tcBorders>
              <w:top w:val="single" w:sz="4" w:space="0" w:color="auto"/>
              <w:left w:val="nil"/>
              <w:bottom w:val="single" w:sz="4" w:space="0" w:color="auto"/>
              <w:right w:val="single" w:sz="4" w:space="0" w:color="auto"/>
            </w:tcBorders>
            <w:shd w:val="clear" w:color="auto" w:fill="auto"/>
          </w:tcPr>
          <w:p w:rsidR="000F5337" w:rsidRPr="003568DA" w:rsidRDefault="000F5337" w:rsidP="000F5337">
            <w:pPr>
              <w:spacing w:line="240" w:lineRule="auto"/>
              <w:jc w:val="center"/>
              <w:rPr>
                <w:color w:val="000000"/>
                <w:sz w:val="20"/>
              </w:rPr>
            </w:pPr>
            <w:r>
              <w:rPr>
                <w:color w:val="000000"/>
                <w:sz w:val="20"/>
              </w:rPr>
              <w:t>10</w:t>
            </w:r>
          </w:p>
        </w:tc>
        <w:tc>
          <w:tcPr>
            <w:tcW w:w="980" w:type="dxa"/>
            <w:gridSpan w:val="2"/>
            <w:tcBorders>
              <w:top w:val="single" w:sz="4" w:space="0" w:color="auto"/>
              <w:left w:val="nil"/>
              <w:bottom w:val="single" w:sz="4" w:space="0" w:color="auto"/>
              <w:right w:val="single" w:sz="4" w:space="0" w:color="auto"/>
            </w:tcBorders>
            <w:shd w:val="clear" w:color="auto" w:fill="auto"/>
          </w:tcPr>
          <w:p w:rsidR="000F5337" w:rsidRPr="003568DA" w:rsidRDefault="000F5337" w:rsidP="000F5337">
            <w:pPr>
              <w:spacing w:line="240" w:lineRule="auto"/>
              <w:jc w:val="center"/>
              <w:rPr>
                <w:color w:val="000000"/>
                <w:sz w:val="20"/>
              </w:rPr>
            </w:pPr>
            <w:r>
              <w:rPr>
                <w:color w:val="000000"/>
                <w:sz w:val="20"/>
              </w:rPr>
              <w:t>11</w:t>
            </w:r>
          </w:p>
        </w:tc>
        <w:tc>
          <w:tcPr>
            <w:tcW w:w="1260" w:type="dxa"/>
            <w:gridSpan w:val="2"/>
            <w:tcBorders>
              <w:top w:val="single" w:sz="4" w:space="0" w:color="auto"/>
              <w:left w:val="nil"/>
              <w:bottom w:val="single" w:sz="4" w:space="0" w:color="auto"/>
              <w:right w:val="single" w:sz="4" w:space="0" w:color="auto"/>
            </w:tcBorders>
            <w:shd w:val="clear" w:color="auto" w:fill="auto"/>
          </w:tcPr>
          <w:p w:rsidR="000F5337" w:rsidRPr="003568DA" w:rsidRDefault="000F5337" w:rsidP="000F5337">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0F5337" w:rsidRPr="003568DA" w:rsidRDefault="000F5337" w:rsidP="000F5337">
            <w:pPr>
              <w:spacing w:line="240" w:lineRule="auto"/>
              <w:jc w:val="center"/>
              <w:rPr>
                <w:sz w:val="20"/>
              </w:rPr>
            </w:pPr>
            <w:r>
              <w:rPr>
                <w:sz w:val="20"/>
              </w:rPr>
              <w:t>13</w:t>
            </w:r>
          </w:p>
        </w:tc>
      </w:tr>
      <w:tr w:rsidR="00CE64BC" w:rsidRPr="007D4146" w:rsidTr="000F5337">
        <w:trPr>
          <w:trHeight w:val="630"/>
        </w:trPr>
        <w:tc>
          <w:tcPr>
            <w:tcW w:w="528" w:type="dxa"/>
            <w:vMerge w:val="restart"/>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val="restart"/>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val="restart"/>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val="restart"/>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gridSpan w:val="2"/>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местный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tcBorders>
              <w:top w:val="nil"/>
              <w:left w:val="nil"/>
              <w:bottom w:val="single" w:sz="4" w:space="0" w:color="auto"/>
              <w:right w:val="single" w:sz="4" w:space="0" w:color="auto"/>
            </w:tcBorders>
            <w:shd w:val="clear" w:color="auto" w:fill="auto"/>
            <w:hideMark/>
          </w:tcPr>
          <w:p w:rsidR="00CE64BC" w:rsidRPr="007D4146" w:rsidRDefault="00CE64BC" w:rsidP="00CE64BC">
            <w:pPr>
              <w:spacing w:line="240" w:lineRule="auto"/>
              <w:jc w:val="left"/>
              <w:rPr>
                <w:color w:val="000000"/>
                <w:sz w:val="20"/>
              </w:rPr>
            </w:pPr>
            <w:r w:rsidRPr="007D4146">
              <w:rPr>
                <w:color w:val="000000"/>
                <w:sz w:val="20"/>
              </w:rPr>
              <w:t> </w:t>
            </w:r>
          </w:p>
        </w:tc>
      </w:tr>
      <w:tr w:rsidR="00CE64BC" w:rsidRPr="007D4146" w:rsidTr="000F5337">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gridSpan w:val="2"/>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внебюджетные средства</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680</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tcBorders>
              <w:top w:val="nil"/>
              <w:left w:val="nil"/>
              <w:bottom w:val="single" w:sz="4" w:space="0" w:color="auto"/>
              <w:right w:val="single" w:sz="4" w:space="0" w:color="auto"/>
            </w:tcBorders>
            <w:shd w:val="clear" w:color="auto" w:fill="auto"/>
            <w:hideMark/>
          </w:tcPr>
          <w:p w:rsidR="00CE64BC" w:rsidRPr="007D4146" w:rsidRDefault="00CE64BC" w:rsidP="00CE64BC">
            <w:pPr>
              <w:spacing w:line="240" w:lineRule="auto"/>
              <w:jc w:val="left"/>
              <w:rPr>
                <w:color w:val="000000"/>
                <w:sz w:val="20"/>
              </w:rPr>
            </w:pPr>
            <w:r w:rsidRPr="007D4146">
              <w:rPr>
                <w:color w:val="000000"/>
                <w:sz w:val="20"/>
              </w:rPr>
              <w:t> </w:t>
            </w:r>
          </w:p>
        </w:tc>
      </w:tr>
      <w:tr w:rsidR="00CE64BC" w:rsidRPr="007D4146" w:rsidTr="007D4146">
        <w:trPr>
          <w:trHeight w:val="315"/>
        </w:trPr>
        <w:tc>
          <w:tcPr>
            <w:tcW w:w="15788"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CE64BC" w:rsidRPr="007D4146" w:rsidRDefault="00DA69B8" w:rsidP="000F5337">
            <w:pPr>
              <w:spacing w:line="240" w:lineRule="auto"/>
              <w:jc w:val="center"/>
              <w:rPr>
                <w:bCs/>
                <w:iCs/>
                <w:color w:val="000000"/>
                <w:sz w:val="20"/>
              </w:rPr>
            </w:pPr>
            <w:r>
              <w:rPr>
                <w:bCs/>
                <w:iCs/>
                <w:color w:val="000000"/>
                <w:sz w:val="20"/>
              </w:rPr>
              <w:t xml:space="preserve">7. </w:t>
            </w:r>
            <w:r w:rsidR="00CE64BC" w:rsidRPr="007D4146">
              <w:rPr>
                <w:bCs/>
                <w:iCs/>
                <w:color w:val="000000"/>
                <w:sz w:val="20"/>
              </w:rPr>
              <w:t>Информационное сопровождение работы с гражданами пожилого возраста</w:t>
            </w:r>
          </w:p>
        </w:tc>
      </w:tr>
      <w:tr w:rsidR="00035102" w:rsidRPr="007D4146" w:rsidTr="00DA69B8">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7.1.</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DA69B8">
            <w:pPr>
              <w:spacing w:line="240" w:lineRule="auto"/>
              <w:jc w:val="left"/>
              <w:rPr>
                <w:color w:val="000000"/>
                <w:sz w:val="20"/>
              </w:rPr>
            </w:pPr>
            <w:r w:rsidRPr="007D4146">
              <w:rPr>
                <w:color w:val="000000"/>
                <w:sz w:val="20"/>
              </w:rPr>
              <w:t>Проведение мониторинга социально-эконо</w:t>
            </w:r>
            <w:r w:rsidR="00DA69B8">
              <w:rPr>
                <w:color w:val="000000"/>
                <w:sz w:val="20"/>
              </w:rPr>
              <w:t>-</w:t>
            </w:r>
            <w:r w:rsidRPr="007D4146">
              <w:rPr>
                <w:color w:val="000000"/>
                <w:sz w:val="20"/>
              </w:rPr>
              <w:t xml:space="preserve">мического положения граждан пожилого возраста и информационно-разъяснительная работа среди пожилых людей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Минтруд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035102" w:rsidRPr="000F5337" w:rsidRDefault="000F5337" w:rsidP="000F5337">
            <w:pPr>
              <w:spacing w:line="240" w:lineRule="auto"/>
              <w:jc w:val="left"/>
              <w:rPr>
                <w:color w:val="000000"/>
                <w:sz w:val="20"/>
              </w:rPr>
            </w:pPr>
            <w:r w:rsidRPr="000F5337">
              <w:rPr>
                <w:color w:val="000000"/>
                <w:sz w:val="20"/>
              </w:rPr>
              <w:t>п</w:t>
            </w:r>
            <w:r w:rsidR="00035102" w:rsidRPr="000F5337">
              <w:rPr>
                <w:color w:val="000000"/>
                <w:sz w:val="20"/>
              </w:rPr>
              <w:t>ривлечение интереса общества к проблемам старшего поколения, пропаганда  мер по активному долголетию и повышению качества жизни пожилых людей</w:t>
            </w:r>
          </w:p>
        </w:tc>
      </w:tr>
      <w:tr w:rsidR="00035102" w:rsidRPr="007D4146" w:rsidTr="00DA69B8">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DA69B8">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DA69B8">
        <w:trPr>
          <w:trHeight w:val="164"/>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DA69B8">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DA69B8">
        <w:trPr>
          <w:trHeight w:val="315"/>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7.2.</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Отражение в средствах массовой информации вопросов, связанных с социальной защитой и социальным обслуживанием граждан пожилого возраста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Минтруд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DA69B8">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DA69B8">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DA69B8">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DA69B8">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bl>
    <w:p w:rsidR="007E38E2" w:rsidRDefault="007E38E2"/>
    <w:p w:rsidR="007E38E2" w:rsidRDefault="007E38E2"/>
    <w:p w:rsidR="007E38E2" w:rsidRDefault="007E38E2"/>
    <w:tbl>
      <w:tblPr>
        <w:tblW w:w="15788" w:type="dxa"/>
        <w:tblLayout w:type="fixed"/>
        <w:tblLook w:val="04A0"/>
      </w:tblPr>
      <w:tblGrid>
        <w:gridCol w:w="528"/>
        <w:gridCol w:w="2307"/>
        <w:gridCol w:w="1134"/>
        <w:gridCol w:w="1413"/>
        <w:gridCol w:w="1026"/>
        <w:gridCol w:w="1106"/>
        <w:gridCol w:w="1134"/>
        <w:gridCol w:w="1120"/>
        <w:gridCol w:w="1120"/>
        <w:gridCol w:w="980"/>
        <w:gridCol w:w="980"/>
        <w:gridCol w:w="1260"/>
        <w:gridCol w:w="1680"/>
      </w:tblGrid>
      <w:tr w:rsidR="007E38E2" w:rsidRPr="003568DA" w:rsidTr="00671974">
        <w:trPr>
          <w:trHeight w:val="111"/>
        </w:trPr>
        <w:tc>
          <w:tcPr>
            <w:tcW w:w="528"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4</w:t>
            </w:r>
          </w:p>
        </w:tc>
        <w:tc>
          <w:tcPr>
            <w:tcW w:w="1026"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6</w:t>
            </w:r>
          </w:p>
        </w:tc>
        <w:tc>
          <w:tcPr>
            <w:tcW w:w="1134"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7</w:t>
            </w:r>
          </w:p>
        </w:tc>
        <w:tc>
          <w:tcPr>
            <w:tcW w:w="112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8</w:t>
            </w:r>
          </w:p>
        </w:tc>
        <w:tc>
          <w:tcPr>
            <w:tcW w:w="112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9</w:t>
            </w:r>
          </w:p>
        </w:tc>
        <w:tc>
          <w:tcPr>
            <w:tcW w:w="98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10</w:t>
            </w:r>
          </w:p>
        </w:tc>
        <w:tc>
          <w:tcPr>
            <w:tcW w:w="98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11</w:t>
            </w:r>
          </w:p>
        </w:tc>
        <w:tc>
          <w:tcPr>
            <w:tcW w:w="126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13</w:t>
            </w:r>
          </w:p>
        </w:tc>
      </w:tr>
      <w:tr w:rsidR="00035102" w:rsidRPr="007D4146" w:rsidTr="007E38E2">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7.3.</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Проведение конференций, семинаров, круглых столов по вопросам создания условий, обеспечивающих активное долголетие и повышение качества жизни пожилых людей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Минтруд РТ</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val="restart"/>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E38E2">
        <w:trPr>
          <w:trHeight w:val="21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E38E2">
        <w:trPr>
          <w:trHeight w:val="126"/>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7.4.</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Организация размещения социальной рекламы в средствах массовой информации, направленной на привлечение внимания общественности к проблемам пожилых людей и информирующей о возможных видах помощи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Минтруд РТ</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CE64BC"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федеральный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республиканский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E38E2">
        <w:trPr>
          <w:trHeight w:val="34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местный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внебюджетные средства</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E38E2">
        <w:trPr>
          <w:trHeight w:val="76"/>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7E38E2" w:rsidP="007E38E2">
            <w:pPr>
              <w:spacing w:line="240" w:lineRule="auto"/>
              <w:jc w:val="left"/>
              <w:rPr>
                <w:bCs/>
                <w:iCs/>
                <w:color w:val="000000"/>
                <w:sz w:val="20"/>
              </w:rPr>
            </w:pPr>
            <w:r>
              <w:rPr>
                <w:bCs/>
                <w:iCs/>
                <w:color w:val="000000"/>
                <w:sz w:val="20"/>
              </w:rPr>
              <w:t>Итого по разделу</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center"/>
              <w:rPr>
                <w:bCs/>
                <w:iCs/>
                <w:color w:val="000000"/>
                <w:sz w:val="20"/>
              </w:rPr>
            </w:pPr>
            <w:r w:rsidRPr="007D4146">
              <w:rPr>
                <w:bCs/>
                <w:iCs/>
                <w:color w:val="000000"/>
                <w:sz w:val="20"/>
              </w:rPr>
              <w:t> </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итого</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27488,8</w:t>
            </w:r>
          </w:p>
        </w:tc>
        <w:tc>
          <w:tcPr>
            <w:tcW w:w="1134"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val="restart"/>
            <w:tcBorders>
              <w:top w:val="nil"/>
              <w:left w:val="single" w:sz="4" w:space="0" w:color="auto"/>
              <w:bottom w:val="single" w:sz="4" w:space="0" w:color="000000"/>
              <w:right w:val="single" w:sz="4" w:space="0" w:color="auto"/>
            </w:tcBorders>
            <w:shd w:val="clear" w:color="auto" w:fill="auto"/>
            <w:hideMark/>
          </w:tcPr>
          <w:p w:rsidR="00CE64BC" w:rsidRPr="007D4146" w:rsidRDefault="00CE64BC" w:rsidP="00CE64BC">
            <w:pPr>
              <w:spacing w:line="240" w:lineRule="auto"/>
              <w:jc w:val="center"/>
              <w:rPr>
                <w:color w:val="000000"/>
                <w:sz w:val="20"/>
              </w:rPr>
            </w:pPr>
            <w:r w:rsidRPr="007D4146">
              <w:rPr>
                <w:color w:val="000000"/>
                <w:sz w:val="20"/>
              </w:rPr>
              <w:t> </w:t>
            </w:r>
          </w:p>
        </w:tc>
      </w:tr>
      <w:tr w:rsidR="00CE64BC"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федеральный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959,2</w:t>
            </w:r>
          </w:p>
        </w:tc>
        <w:tc>
          <w:tcPr>
            <w:tcW w:w="1134"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республиканский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34"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E38E2">
        <w:trPr>
          <w:trHeight w:val="74"/>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местный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680</w:t>
            </w:r>
          </w:p>
        </w:tc>
        <w:tc>
          <w:tcPr>
            <w:tcW w:w="1134"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bl>
    <w:p w:rsidR="007E38E2" w:rsidRDefault="007E38E2"/>
    <w:p w:rsidR="007E38E2" w:rsidRDefault="007E38E2"/>
    <w:tbl>
      <w:tblPr>
        <w:tblW w:w="15788" w:type="dxa"/>
        <w:tblLayout w:type="fixed"/>
        <w:tblLook w:val="04A0"/>
      </w:tblPr>
      <w:tblGrid>
        <w:gridCol w:w="668"/>
        <w:gridCol w:w="2167"/>
        <w:gridCol w:w="1134"/>
        <w:gridCol w:w="1413"/>
        <w:gridCol w:w="1012"/>
        <w:gridCol w:w="14"/>
        <w:gridCol w:w="1106"/>
        <w:gridCol w:w="1120"/>
        <w:gridCol w:w="14"/>
        <w:gridCol w:w="1106"/>
        <w:gridCol w:w="14"/>
        <w:gridCol w:w="1106"/>
        <w:gridCol w:w="14"/>
        <w:gridCol w:w="966"/>
        <w:gridCol w:w="14"/>
        <w:gridCol w:w="966"/>
        <w:gridCol w:w="14"/>
        <w:gridCol w:w="1246"/>
        <w:gridCol w:w="14"/>
        <w:gridCol w:w="1680"/>
      </w:tblGrid>
      <w:tr w:rsidR="007E38E2" w:rsidRPr="003568DA" w:rsidTr="00DA69B8">
        <w:trPr>
          <w:trHeight w:val="111"/>
        </w:trPr>
        <w:tc>
          <w:tcPr>
            <w:tcW w:w="668"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1</w:t>
            </w:r>
          </w:p>
        </w:tc>
        <w:tc>
          <w:tcPr>
            <w:tcW w:w="2167"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4</w:t>
            </w:r>
          </w:p>
        </w:tc>
        <w:tc>
          <w:tcPr>
            <w:tcW w:w="1026" w:type="dxa"/>
            <w:gridSpan w:val="2"/>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7</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8</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9</w:t>
            </w:r>
          </w:p>
        </w:tc>
        <w:tc>
          <w:tcPr>
            <w:tcW w:w="98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10</w:t>
            </w:r>
          </w:p>
        </w:tc>
        <w:tc>
          <w:tcPr>
            <w:tcW w:w="98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11</w:t>
            </w:r>
          </w:p>
        </w:tc>
        <w:tc>
          <w:tcPr>
            <w:tcW w:w="126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13</w:t>
            </w:r>
          </w:p>
        </w:tc>
      </w:tr>
      <w:tr w:rsidR="00CE64BC" w:rsidRPr="007D4146" w:rsidTr="00DA69B8">
        <w:trPr>
          <w:trHeight w:val="630"/>
        </w:trPr>
        <w:tc>
          <w:tcPr>
            <w:tcW w:w="668" w:type="dxa"/>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167" w:type="dxa"/>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gridSpan w:val="2"/>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внебюджетные средства</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25849,6</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7D4146">
        <w:trPr>
          <w:trHeight w:val="315"/>
        </w:trPr>
        <w:tc>
          <w:tcPr>
            <w:tcW w:w="15788"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7E38E2" w:rsidRDefault="00DA69B8" w:rsidP="007E38E2">
            <w:pPr>
              <w:spacing w:line="240" w:lineRule="auto"/>
              <w:jc w:val="center"/>
              <w:rPr>
                <w:bCs/>
                <w:iCs/>
                <w:color w:val="000000"/>
                <w:sz w:val="20"/>
              </w:rPr>
            </w:pPr>
            <w:r>
              <w:rPr>
                <w:bCs/>
                <w:iCs/>
                <w:color w:val="000000"/>
                <w:sz w:val="20"/>
              </w:rPr>
              <w:t xml:space="preserve">8. </w:t>
            </w:r>
            <w:r w:rsidR="00CE64BC" w:rsidRPr="007D4146">
              <w:rPr>
                <w:bCs/>
                <w:iCs/>
                <w:color w:val="000000"/>
                <w:sz w:val="20"/>
              </w:rPr>
              <w:t xml:space="preserve">Мероприятия, направленные на реализацию популяционной стратегии профилактики, формирование условий </w:t>
            </w:r>
          </w:p>
          <w:p w:rsidR="00CE64BC" w:rsidRPr="007D4146" w:rsidRDefault="00CE64BC" w:rsidP="007E38E2">
            <w:pPr>
              <w:spacing w:line="240" w:lineRule="auto"/>
              <w:jc w:val="center"/>
              <w:rPr>
                <w:bCs/>
                <w:iCs/>
                <w:color w:val="000000"/>
                <w:sz w:val="20"/>
              </w:rPr>
            </w:pPr>
            <w:r w:rsidRPr="007D4146">
              <w:rPr>
                <w:bCs/>
                <w:iCs/>
                <w:color w:val="000000"/>
                <w:sz w:val="20"/>
              </w:rPr>
              <w:t>для содействия здоровому старению и ведению здорового образа жизни гражданами пожилого и старческого возраста</w:t>
            </w:r>
          </w:p>
        </w:tc>
      </w:tr>
      <w:tr w:rsidR="00035102" w:rsidRPr="007D4146" w:rsidTr="00DA69B8">
        <w:trPr>
          <w:trHeight w:val="60"/>
        </w:trPr>
        <w:tc>
          <w:tcPr>
            <w:tcW w:w="66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8.1.</w:t>
            </w:r>
          </w:p>
        </w:tc>
        <w:tc>
          <w:tcPr>
            <w:tcW w:w="2167" w:type="dxa"/>
            <w:vMerge w:val="restart"/>
            <w:tcBorders>
              <w:top w:val="nil"/>
              <w:left w:val="single" w:sz="4" w:space="0" w:color="auto"/>
              <w:bottom w:val="single" w:sz="4" w:space="0" w:color="000000"/>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Мероприятия по информированию населения о факторах риска развития хронических неинфекционных заболеваний (далее – ХНИЗ)</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nil"/>
              <w:left w:val="single" w:sz="4" w:space="0" w:color="auto"/>
              <w:bottom w:val="nil"/>
              <w:right w:val="single" w:sz="4" w:space="0" w:color="auto"/>
            </w:tcBorders>
            <w:shd w:val="clear" w:color="auto" w:fill="auto"/>
            <w:hideMark/>
          </w:tcPr>
          <w:p w:rsidR="00035102" w:rsidRPr="007D4146" w:rsidRDefault="007E38E2" w:rsidP="007E38E2">
            <w:pPr>
              <w:spacing w:line="240" w:lineRule="auto"/>
              <w:rPr>
                <w:color w:val="000000"/>
                <w:sz w:val="20"/>
              </w:rPr>
            </w:pPr>
            <w:r>
              <w:rPr>
                <w:color w:val="000000"/>
                <w:sz w:val="20"/>
              </w:rPr>
              <w:t>п</w:t>
            </w:r>
            <w:r w:rsidR="00035102" w:rsidRPr="007D4146">
              <w:rPr>
                <w:color w:val="000000"/>
                <w:sz w:val="20"/>
              </w:rPr>
              <w:t>рофилактика и  формирование условий для содействия здоровому старению и ведению здорового образа жизни гражданами пожилого и старческого возраста</w:t>
            </w:r>
          </w:p>
        </w:tc>
      </w:tr>
      <w:tr w:rsidR="00035102"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DA69B8">
        <w:trPr>
          <w:trHeight w:val="128"/>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DA69B8">
        <w:trPr>
          <w:trHeight w:val="60"/>
        </w:trPr>
        <w:tc>
          <w:tcPr>
            <w:tcW w:w="66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 xml:space="preserve">8.2. </w:t>
            </w:r>
          </w:p>
        </w:tc>
        <w:tc>
          <w:tcPr>
            <w:tcW w:w="216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 xml:space="preserve">Информирование населения о симптомах жизненно угрожающих  ХНИЗ  и правилах действий больных и их окружающих при развитии неотложных состояний. </w:t>
            </w:r>
            <w:r w:rsidRPr="007D4146">
              <w:rPr>
                <w:color w:val="000000"/>
                <w:sz w:val="20"/>
              </w:rPr>
              <w:br/>
              <w:t xml:space="preserve">Подготовка и размещение в  средствах массовой информации  и  на информационных стендах  медицинских организаций  материалов по вопросам ЗОЖ, первичной и вторичной  профилактике ХНИЗ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35102" w:rsidRPr="007D4146" w:rsidRDefault="007E38E2" w:rsidP="007E38E2">
            <w:pPr>
              <w:spacing w:line="240" w:lineRule="auto"/>
              <w:rPr>
                <w:color w:val="000000"/>
                <w:sz w:val="20"/>
              </w:rPr>
            </w:pPr>
            <w:r>
              <w:rPr>
                <w:color w:val="000000"/>
                <w:sz w:val="20"/>
              </w:rPr>
              <w:t>п</w:t>
            </w:r>
            <w:r w:rsidR="00035102" w:rsidRPr="007D4146">
              <w:rPr>
                <w:color w:val="000000"/>
                <w:sz w:val="20"/>
              </w:rPr>
              <w:t>рофилактика и  формирование условий для содействия здоровому старению и ведению здорового образа жизни гражданами пожилого и старческого возраста</w:t>
            </w:r>
          </w:p>
        </w:tc>
      </w:tr>
      <w:tr w:rsidR="00035102"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DA69B8">
        <w:trPr>
          <w:trHeight w:val="136"/>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bl>
    <w:p w:rsidR="007E38E2" w:rsidRDefault="007E38E2"/>
    <w:p w:rsidR="007E38E2" w:rsidRDefault="007E38E2"/>
    <w:tbl>
      <w:tblPr>
        <w:tblW w:w="15788" w:type="dxa"/>
        <w:tblLayout w:type="fixed"/>
        <w:tblLook w:val="04A0"/>
      </w:tblPr>
      <w:tblGrid>
        <w:gridCol w:w="528"/>
        <w:gridCol w:w="2307"/>
        <w:gridCol w:w="1134"/>
        <w:gridCol w:w="1413"/>
        <w:gridCol w:w="1026"/>
        <w:gridCol w:w="1106"/>
        <w:gridCol w:w="1134"/>
        <w:gridCol w:w="1120"/>
        <w:gridCol w:w="1120"/>
        <w:gridCol w:w="980"/>
        <w:gridCol w:w="980"/>
        <w:gridCol w:w="1260"/>
        <w:gridCol w:w="1680"/>
      </w:tblGrid>
      <w:tr w:rsidR="007E38E2" w:rsidRPr="003568DA" w:rsidTr="00671974">
        <w:trPr>
          <w:trHeight w:val="111"/>
        </w:trPr>
        <w:tc>
          <w:tcPr>
            <w:tcW w:w="528"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4</w:t>
            </w:r>
          </w:p>
        </w:tc>
        <w:tc>
          <w:tcPr>
            <w:tcW w:w="1026"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6</w:t>
            </w:r>
          </w:p>
        </w:tc>
        <w:tc>
          <w:tcPr>
            <w:tcW w:w="1134"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7</w:t>
            </w:r>
          </w:p>
        </w:tc>
        <w:tc>
          <w:tcPr>
            <w:tcW w:w="112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8</w:t>
            </w:r>
          </w:p>
        </w:tc>
        <w:tc>
          <w:tcPr>
            <w:tcW w:w="112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9</w:t>
            </w:r>
          </w:p>
        </w:tc>
        <w:tc>
          <w:tcPr>
            <w:tcW w:w="98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10</w:t>
            </w:r>
          </w:p>
        </w:tc>
        <w:tc>
          <w:tcPr>
            <w:tcW w:w="98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11</w:t>
            </w:r>
          </w:p>
        </w:tc>
        <w:tc>
          <w:tcPr>
            <w:tcW w:w="126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13</w:t>
            </w:r>
          </w:p>
        </w:tc>
      </w:tr>
      <w:tr w:rsidR="00035102" w:rsidRPr="007D4146" w:rsidTr="007E38E2">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8.3.</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 xml:space="preserve">Изготовление и прокат аудио- и  видеороликов по пропаганде ЗОЖ и  профилактике ХНИЗ для  использования в региональных и  муниципальных СМИ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val="restart"/>
            <w:tcBorders>
              <w:top w:val="single" w:sz="4" w:space="0" w:color="auto"/>
              <w:left w:val="single" w:sz="4" w:space="0" w:color="auto"/>
              <w:bottom w:val="nil"/>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п</w:t>
            </w:r>
            <w:r w:rsidR="00035102" w:rsidRPr="007D4146">
              <w:rPr>
                <w:color w:val="000000"/>
                <w:sz w:val="20"/>
              </w:rPr>
              <w:t>рофилактика и  формирование условий для содействия здоровому старению и ведению здорового образа жизни гражданами пожилого и старческого возраста</w:t>
            </w:r>
          </w:p>
        </w:tc>
      </w:tr>
      <w:tr w:rsidR="00035102"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E38E2">
        <w:trPr>
          <w:trHeight w:val="6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E38E2">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8.4.</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Подготовка и размещение в  средствах массовой информации и  на информационных стендах  медицинских организаций  материалов о симптомах и методах  самопомощи при развитии  неотложных состояний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val="restart"/>
            <w:tcBorders>
              <w:top w:val="single" w:sz="4" w:space="0" w:color="auto"/>
              <w:left w:val="single" w:sz="4" w:space="0" w:color="auto"/>
              <w:bottom w:val="nil"/>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п</w:t>
            </w:r>
            <w:r w:rsidR="00035102" w:rsidRPr="007D4146">
              <w:rPr>
                <w:color w:val="000000"/>
                <w:sz w:val="20"/>
              </w:rPr>
              <w:t>рофилактика и  формирование условий для содействия здоровому старению и ведению здорового образа жизни гражданами пожилого и старческого возраста</w:t>
            </w:r>
          </w:p>
        </w:tc>
      </w:tr>
      <w:tr w:rsidR="00035102"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E38E2">
        <w:trPr>
          <w:trHeight w:val="231"/>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E38E2">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8.5.</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Организация освещения в СМИ профилактических мероприятий (диспансеризации, профосмотров) в медицинских организациях республики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п</w:t>
            </w:r>
            <w:r w:rsidR="00035102" w:rsidRPr="007D4146">
              <w:rPr>
                <w:color w:val="000000"/>
                <w:sz w:val="20"/>
              </w:rPr>
              <w:t>рофилактика и  формирование условий для содействия здоровому старению и ведению здорового образа жизни гражданами пожилого и старческого возраста</w:t>
            </w:r>
          </w:p>
        </w:tc>
      </w:tr>
      <w:tr w:rsidR="00035102"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E38E2">
        <w:trPr>
          <w:trHeight w:val="254"/>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bl>
    <w:p w:rsidR="007E38E2" w:rsidRDefault="007E38E2" w:rsidP="007E38E2">
      <w:pPr>
        <w:spacing w:line="240" w:lineRule="auto"/>
      </w:pPr>
    </w:p>
    <w:tbl>
      <w:tblPr>
        <w:tblW w:w="15788" w:type="dxa"/>
        <w:tblLayout w:type="fixed"/>
        <w:tblLook w:val="04A0"/>
      </w:tblPr>
      <w:tblGrid>
        <w:gridCol w:w="528"/>
        <w:gridCol w:w="2307"/>
        <w:gridCol w:w="1134"/>
        <w:gridCol w:w="1413"/>
        <w:gridCol w:w="1026"/>
        <w:gridCol w:w="1106"/>
        <w:gridCol w:w="1134"/>
        <w:gridCol w:w="1120"/>
        <w:gridCol w:w="1120"/>
        <w:gridCol w:w="980"/>
        <w:gridCol w:w="980"/>
        <w:gridCol w:w="1260"/>
        <w:gridCol w:w="1680"/>
      </w:tblGrid>
      <w:tr w:rsidR="007E38E2" w:rsidRPr="003568DA" w:rsidTr="00671974">
        <w:trPr>
          <w:trHeight w:val="111"/>
        </w:trPr>
        <w:tc>
          <w:tcPr>
            <w:tcW w:w="528"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4</w:t>
            </w:r>
          </w:p>
        </w:tc>
        <w:tc>
          <w:tcPr>
            <w:tcW w:w="1026"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6</w:t>
            </w:r>
          </w:p>
        </w:tc>
        <w:tc>
          <w:tcPr>
            <w:tcW w:w="1134"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7</w:t>
            </w:r>
          </w:p>
        </w:tc>
        <w:tc>
          <w:tcPr>
            <w:tcW w:w="112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8</w:t>
            </w:r>
          </w:p>
        </w:tc>
        <w:tc>
          <w:tcPr>
            <w:tcW w:w="112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9</w:t>
            </w:r>
          </w:p>
        </w:tc>
        <w:tc>
          <w:tcPr>
            <w:tcW w:w="98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10</w:t>
            </w:r>
          </w:p>
        </w:tc>
        <w:tc>
          <w:tcPr>
            <w:tcW w:w="98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11</w:t>
            </w:r>
          </w:p>
        </w:tc>
        <w:tc>
          <w:tcPr>
            <w:tcW w:w="126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13</w:t>
            </w:r>
          </w:p>
        </w:tc>
      </w:tr>
      <w:tr w:rsidR="00035102" w:rsidRPr="007D4146" w:rsidTr="007E38E2">
        <w:trPr>
          <w:trHeight w:val="630"/>
        </w:trPr>
        <w:tc>
          <w:tcPr>
            <w:tcW w:w="528" w:type="dxa"/>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E38E2">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8.6.</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Повышение уровня физической  активности населения старшего  возраста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val="restart"/>
            <w:tcBorders>
              <w:top w:val="single" w:sz="4" w:space="0" w:color="auto"/>
              <w:left w:val="single" w:sz="4" w:space="0" w:color="auto"/>
              <w:bottom w:val="nil"/>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п</w:t>
            </w:r>
            <w:r w:rsidR="00035102" w:rsidRPr="007D4146">
              <w:rPr>
                <w:color w:val="000000"/>
                <w:sz w:val="20"/>
              </w:rPr>
              <w:t>рофилактика и  формирование условий для содействия здоровому старению и ведению здорового образа жизни гражданами пожилого и старческого возраста</w:t>
            </w:r>
          </w:p>
        </w:tc>
      </w:tr>
      <w:tr w:rsidR="00035102"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7E38E2">
        <w:trPr>
          <w:trHeight w:val="92"/>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7E38E2">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8.7.</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Строительство (реконструкция)  объектов физической культуры  и  досуга (спортивные площадки,  велодорожки, пешеходные  маршруты  и  т.п.)</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val="restart"/>
            <w:tcBorders>
              <w:top w:val="single" w:sz="4" w:space="0" w:color="auto"/>
              <w:left w:val="single" w:sz="4" w:space="0" w:color="auto"/>
              <w:bottom w:val="nil"/>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п</w:t>
            </w:r>
            <w:r w:rsidR="00035102" w:rsidRPr="007D4146">
              <w:rPr>
                <w:color w:val="000000"/>
                <w:sz w:val="20"/>
              </w:rPr>
              <w:t>рофилактика и  формирование условий для содействия здоровому старению и ведению здорового образа жизни гражданами пожилого и старческого возраста</w:t>
            </w:r>
          </w:p>
        </w:tc>
      </w:tr>
      <w:tr w:rsidR="00035102"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E38E2">
        <w:trPr>
          <w:trHeight w:val="113"/>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E38E2">
        <w:trPr>
          <w:trHeight w:val="60"/>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8.8.</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Оптимизация питания населения в  Республике Тыва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п</w:t>
            </w:r>
            <w:r w:rsidR="00035102" w:rsidRPr="007D4146">
              <w:rPr>
                <w:color w:val="000000"/>
                <w:sz w:val="20"/>
              </w:rPr>
              <w:t xml:space="preserve">рофилактика и  формирование условий для содействия здоровому старению и ведению здорового образа жизни гражданами пожилого </w:t>
            </w:r>
          </w:p>
        </w:tc>
      </w:tr>
      <w:tr w:rsidR="00035102"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7E38E2">
        <w:trPr>
          <w:trHeight w:val="630"/>
        </w:trPr>
        <w:tc>
          <w:tcPr>
            <w:tcW w:w="52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bl>
    <w:p w:rsidR="007E38E2" w:rsidRDefault="007E38E2"/>
    <w:tbl>
      <w:tblPr>
        <w:tblW w:w="15788" w:type="dxa"/>
        <w:tblLayout w:type="fixed"/>
        <w:tblLook w:val="04A0"/>
      </w:tblPr>
      <w:tblGrid>
        <w:gridCol w:w="668"/>
        <w:gridCol w:w="2167"/>
        <w:gridCol w:w="1134"/>
        <w:gridCol w:w="1413"/>
        <w:gridCol w:w="1026"/>
        <w:gridCol w:w="1106"/>
        <w:gridCol w:w="1134"/>
        <w:gridCol w:w="1120"/>
        <w:gridCol w:w="1120"/>
        <w:gridCol w:w="980"/>
        <w:gridCol w:w="980"/>
        <w:gridCol w:w="1260"/>
        <w:gridCol w:w="1680"/>
      </w:tblGrid>
      <w:tr w:rsidR="007E38E2" w:rsidRPr="003568DA" w:rsidTr="00DA69B8">
        <w:trPr>
          <w:trHeight w:val="111"/>
        </w:trPr>
        <w:tc>
          <w:tcPr>
            <w:tcW w:w="668"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1</w:t>
            </w:r>
          </w:p>
        </w:tc>
        <w:tc>
          <w:tcPr>
            <w:tcW w:w="2167"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4</w:t>
            </w:r>
          </w:p>
        </w:tc>
        <w:tc>
          <w:tcPr>
            <w:tcW w:w="1026"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6</w:t>
            </w:r>
          </w:p>
        </w:tc>
        <w:tc>
          <w:tcPr>
            <w:tcW w:w="1134"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7</w:t>
            </w:r>
          </w:p>
        </w:tc>
        <w:tc>
          <w:tcPr>
            <w:tcW w:w="112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8</w:t>
            </w:r>
          </w:p>
        </w:tc>
        <w:tc>
          <w:tcPr>
            <w:tcW w:w="112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9</w:t>
            </w:r>
          </w:p>
        </w:tc>
        <w:tc>
          <w:tcPr>
            <w:tcW w:w="98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10</w:t>
            </w:r>
          </w:p>
        </w:tc>
        <w:tc>
          <w:tcPr>
            <w:tcW w:w="98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11</w:t>
            </w:r>
          </w:p>
        </w:tc>
        <w:tc>
          <w:tcPr>
            <w:tcW w:w="126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13</w:t>
            </w:r>
          </w:p>
        </w:tc>
      </w:tr>
      <w:tr w:rsidR="00035102" w:rsidRPr="007D4146" w:rsidTr="00DA69B8">
        <w:trPr>
          <w:trHeight w:val="60"/>
        </w:trPr>
        <w:tc>
          <w:tcPr>
            <w:tcW w:w="668" w:type="dxa"/>
            <w:vMerge w:val="restart"/>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val="restart"/>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val="restart"/>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val="restart"/>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val="restart"/>
            <w:tcBorders>
              <w:top w:val="single" w:sz="4" w:space="0" w:color="auto"/>
              <w:left w:val="single" w:sz="4" w:space="0" w:color="auto"/>
              <w:bottom w:val="nil"/>
              <w:right w:val="single" w:sz="4" w:space="0" w:color="auto"/>
            </w:tcBorders>
            <w:hideMark/>
          </w:tcPr>
          <w:p w:rsidR="00035102" w:rsidRPr="007D4146" w:rsidRDefault="007E38E2" w:rsidP="007E38E2">
            <w:pPr>
              <w:spacing w:line="240" w:lineRule="auto"/>
              <w:jc w:val="left"/>
              <w:rPr>
                <w:color w:val="000000"/>
                <w:sz w:val="20"/>
              </w:rPr>
            </w:pPr>
            <w:r w:rsidRPr="007D4146">
              <w:rPr>
                <w:color w:val="000000"/>
                <w:sz w:val="20"/>
              </w:rPr>
              <w:t>и старческого возраста</w:t>
            </w:r>
          </w:p>
        </w:tc>
      </w:tr>
      <w:tr w:rsidR="00035102"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DA69B8">
        <w:trPr>
          <w:trHeight w:val="60"/>
        </w:trPr>
        <w:tc>
          <w:tcPr>
            <w:tcW w:w="66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8.9.</w:t>
            </w:r>
          </w:p>
        </w:tc>
        <w:tc>
          <w:tcPr>
            <w:tcW w:w="216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Совершенствование работы школ  здорового питания в центрах  здоровья; консультация врачом-диетологом посетителей центров  здоровья по вопросам здорового  питания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val="restart"/>
            <w:tcBorders>
              <w:top w:val="single" w:sz="4" w:space="0" w:color="auto"/>
              <w:left w:val="single" w:sz="4" w:space="0" w:color="auto"/>
              <w:bottom w:val="nil"/>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п</w:t>
            </w:r>
            <w:r w:rsidR="00035102" w:rsidRPr="007D4146">
              <w:rPr>
                <w:color w:val="000000"/>
                <w:sz w:val="20"/>
              </w:rPr>
              <w:t>рофилактика и  формирование условий для содействия здоровому старению и ведению здорового образа жизни гражданами пожилого и старческого возраста</w:t>
            </w:r>
          </w:p>
        </w:tc>
      </w:tr>
      <w:tr w:rsidR="00035102"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DA69B8">
        <w:trPr>
          <w:trHeight w:val="128"/>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DA69B8">
        <w:trPr>
          <w:trHeight w:val="60"/>
        </w:trPr>
        <w:tc>
          <w:tcPr>
            <w:tcW w:w="66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8.10.</w:t>
            </w:r>
          </w:p>
        </w:tc>
        <w:tc>
          <w:tcPr>
            <w:tcW w:w="216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Размещение социальной рекламы в торговых предприятиях республики — участниках Соглашения по пропаганде здорового питания среди населения республики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val="restart"/>
            <w:tcBorders>
              <w:top w:val="single" w:sz="4" w:space="0" w:color="auto"/>
              <w:left w:val="single" w:sz="4" w:space="0" w:color="auto"/>
              <w:bottom w:val="nil"/>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п</w:t>
            </w:r>
            <w:r w:rsidR="00035102" w:rsidRPr="007D4146">
              <w:rPr>
                <w:color w:val="000000"/>
                <w:sz w:val="20"/>
              </w:rPr>
              <w:t>рофилактика и  формирование условий для содействия здоровому старению и ведению здорового образа жизни гражданами пожилого и старческого возраста</w:t>
            </w:r>
          </w:p>
        </w:tc>
      </w:tr>
      <w:tr w:rsidR="00035102"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DA69B8">
        <w:trPr>
          <w:trHeight w:val="135"/>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DA69B8">
        <w:trPr>
          <w:trHeight w:val="60"/>
        </w:trPr>
        <w:tc>
          <w:tcPr>
            <w:tcW w:w="66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8.11.</w:t>
            </w:r>
          </w:p>
        </w:tc>
        <w:tc>
          <w:tcPr>
            <w:tcW w:w="216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Обеспечение межведомственного  взаимодействия при реализации  мероприятий региональной  программы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п</w:t>
            </w:r>
            <w:r w:rsidR="00035102" w:rsidRPr="007D4146">
              <w:rPr>
                <w:color w:val="000000"/>
                <w:sz w:val="20"/>
              </w:rPr>
              <w:t xml:space="preserve">рофилактика и  формирование условий для содействия здоровому старению и ведению здорового образа </w:t>
            </w:r>
          </w:p>
        </w:tc>
      </w:tr>
      <w:tr w:rsidR="00035102"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bl>
    <w:p w:rsidR="007E38E2" w:rsidRDefault="007E38E2"/>
    <w:tbl>
      <w:tblPr>
        <w:tblW w:w="15788" w:type="dxa"/>
        <w:tblLayout w:type="fixed"/>
        <w:tblLook w:val="04A0"/>
      </w:tblPr>
      <w:tblGrid>
        <w:gridCol w:w="668"/>
        <w:gridCol w:w="2167"/>
        <w:gridCol w:w="1134"/>
        <w:gridCol w:w="1413"/>
        <w:gridCol w:w="1026"/>
        <w:gridCol w:w="1106"/>
        <w:gridCol w:w="1134"/>
        <w:gridCol w:w="1120"/>
        <w:gridCol w:w="1120"/>
        <w:gridCol w:w="980"/>
        <w:gridCol w:w="980"/>
        <w:gridCol w:w="1260"/>
        <w:gridCol w:w="1680"/>
      </w:tblGrid>
      <w:tr w:rsidR="007E38E2" w:rsidRPr="003568DA" w:rsidTr="00DA69B8">
        <w:trPr>
          <w:trHeight w:val="111"/>
        </w:trPr>
        <w:tc>
          <w:tcPr>
            <w:tcW w:w="668"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1</w:t>
            </w:r>
          </w:p>
        </w:tc>
        <w:tc>
          <w:tcPr>
            <w:tcW w:w="2167"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4</w:t>
            </w:r>
          </w:p>
        </w:tc>
        <w:tc>
          <w:tcPr>
            <w:tcW w:w="1026"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6</w:t>
            </w:r>
          </w:p>
        </w:tc>
        <w:tc>
          <w:tcPr>
            <w:tcW w:w="1134"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7</w:t>
            </w:r>
          </w:p>
        </w:tc>
        <w:tc>
          <w:tcPr>
            <w:tcW w:w="112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8</w:t>
            </w:r>
          </w:p>
        </w:tc>
        <w:tc>
          <w:tcPr>
            <w:tcW w:w="112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9</w:t>
            </w:r>
          </w:p>
        </w:tc>
        <w:tc>
          <w:tcPr>
            <w:tcW w:w="98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10</w:t>
            </w:r>
          </w:p>
        </w:tc>
        <w:tc>
          <w:tcPr>
            <w:tcW w:w="98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11</w:t>
            </w:r>
          </w:p>
        </w:tc>
        <w:tc>
          <w:tcPr>
            <w:tcW w:w="1260" w:type="dxa"/>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13</w:t>
            </w:r>
          </w:p>
        </w:tc>
      </w:tr>
      <w:tr w:rsidR="00035102" w:rsidRPr="007D4146" w:rsidTr="00DA69B8">
        <w:trPr>
          <w:trHeight w:val="630"/>
        </w:trPr>
        <w:tc>
          <w:tcPr>
            <w:tcW w:w="668" w:type="dxa"/>
            <w:vMerge w:val="restart"/>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val="restart"/>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val="restart"/>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val="restart"/>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val="restart"/>
            <w:tcBorders>
              <w:top w:val="single" w:sz="4" w:space="0" w:color="auto"/>
              <w:left w:val="single" w:sz="4" w:space="0" w:color="auto"/>
              <w:bottom w:val="nil"/>
              <w:right w:val="single" w:sz="4" w:space="0" w:color="auto"/>
            </w:tcBorders>
            <w:hideMark/>
          </w:tcPr>
          <w:p w:rsidR="00035102" w:rsidRPr="007D4146" w:rsidRDefault="007E38E2" w:rsidP="007E38E2">
            <w:pPr>
              <w:spacing w:line="240" w:lineRule="auto"/>
              <w:jc w:val="left"/>
              <w:rPr>
                <w:color w:val="000000"/>
                <w:sz w:val="20"/>
              </w:rPr>
            </w:pPr>
            <w:r w:rsidRPr="007D4146">
              <w:rPr>
                <w:color w:val="000000"/>
                <w:sz w:val="20"/>
              </w:rPr>
              <w:t>жизни гражданами пожилого и старческого возраста</w:t>
            </w:r>
          </w:p>
        </w:tc>
      </w:tr>
      <w:tr w:rsidR="00035102" w:rsidRPr="007D4146" w:rsidTr="00DA69B8">
        <w:trPr>
          <w:trHeight w:val="247"/>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DA69B8">
        <w:trPr>
          <w:trHeight w:val="60"/>
        </w:trPr>
        <w:tc>
          <w:tcPr>
            <w:tcW w:w="66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8.12.</w:t>
            </w:r>
          </w:p>
        </w:tc>
        <w:tc>
          <w:tcPr>
            <w:tcW w:w="216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Разработка и реализация  муниципальных программ  общественного  здоровья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val="restart"/>
            <w:tcBorders>
              <w:top w:val="single" w:sz="4" w:space="0" w:color="auto"/>
              <w:left w:val="single" w:sz="4" w:space="0" w:color="auto"/>
              <w:bottom w:val="nil"/>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п</w:t>
            </w:r>
            <w:r w:rsidR="00035102" w:rsidRPr="007D4146">
              <w:rPr>
                <w:color w:val="000000"/>
                <w:sz w:val="20"/>
              </w:rPr>
              <w:t>рофилактика и  формирование условий для содействия здоровому старению и ведению здорового образа жизни гражданами пожилого и старческого возраста</w:t>
            </w:r>
          </w:p>
        </w:tc>
      </w:tr>
      <w:tr w:rsidR="00035102"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DA69B8">
        <w:trPr>
          <w:trHeight w:val="104"/>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DA69B8">
        <w:trPr>
          <w:trHeight w:val="60"/>
        </w:trPr>
        <w:tc>
          <w:tcPr>
            <w:tcW w:w="668"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8.13.</w:t>
            </w:r>
          </w:p>
        </w:tc>
        <w:tc>
          <w:tcPr>
            <w:tcW w:w="216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Вовлечение волонтерских  организаций и социально  ориентированных некоммерческих  организаций в популяризацию  здорового образа жизни, в том  числе среди населения старшего  возраста.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26"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п</w:t>
            </w:r>
            <w:r w:rsidR="00035102" w:rsidRPr="007D4146">
              <w:rPr>
                <w:color w:val="000000"/>
                <w:sz w:val="20"/>
              </w:rPr>
              <w:t>рофилактика и  формирование условий для содействия здоровому старению и ведению здорового образа жизни гражданами пожилого и старческого возраста</w:t>
            </w:r>
          </w:p>
        </w:tc>
      </w:tr>
      <w:tr w:rsidR="00CE64BC"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федеральный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республиканский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DA69B8">
        <w:trPr>
          <w:trHeight w:val="60"/>
        </w:trPr>
        <w:tc>
          <w:tcPr>
            <w:tcW w:w="66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местный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DA69B8">
        <w:trPr>
          <w:trHeight w:val="630"/>
        </w:trPr>
        <w:tc>
          <w:tcPr>
            <w:tcW w:w="66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внебюджетные средства</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34"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bl>
    <w:p w:rsidR="007E38E2" w:rsidRDefault="007E38E2"/>
    <w:p w:rsidR="007E38E2" w:rsidRDefault="007E38E2"/>
    <w:p w:rsidR="007E38E2" w:rsidRDefault="007E38E2"/>
    <w:tbl>
      <w:tblPr>
        <w:tblW w:w="15820" w:type="dxa"/>
        <w:tblInd w:w="-32" w:type="dxa"/>
        <w:tblLayout w:type="fixed"/>
        <w:tblLook w:val="04A0"/>
      </w:tblPr>
      <w:tblGrid>
        <w:gridCol w:w="546"/>
        <w:gridCol w:w="14"/>
        <w:gridCol w:w="2307"/>
        <w:gridCol w:w="1134"/>
        <w:gridCol w:w="1413"/>
        <w:gridCol w:w="1012"/>
        <w:gridCol w:w="14"/>
        <w:gridCol w:w="1106"/>
        <w:gridCol w:w="1120"/>
        <w:gridCol w:w="14"/>
        <w:gridCol w:w="1106"/>
        <w:gridCol w:w="14"/>
        <w:gridCol w:w="1106"/>
        <w:gridCol w:w="14"/>
        <w:gridCol w:w="966"/>
        <w:gridCol w:w="14"/>
        <w:gridCol w:w="966"/>
        <w:gridCol w:w="14"/>
        <w:gridCol w:w="1246"/>
        <w:gridCol w:w="14"/>
        <w:gridCol w:w="1680"/>
      </w:tblGrid>
      <w:tr w:rsidR="007E38E2" w:rsidRPr="003568DA" w:rsidTr="00803510">
        <w:trPr>
          <w:trHeight w:val="111"/>
        </w:trPr>
        <w:tc>
          <w:tcPr>
            <w:tcW w:w="560" w:type="dxa"/>
            <w:gridSpan w:val="2"/>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4</w:t>
            </w:r>
          </w:p>
        </w:tc>
        <w:tc>
          <w:tcPr>
            <w:tcW w:w="1026" w:type="dxa"/>
            <w:gridSpan w:val="2"/>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7</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8</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9</w:t>
            </w:r>
          </w:p>
        </w:tc>
        <w:tc>
          <w:tcPr>
            <w:tcW w:w="98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10</w:t>
            </w:r>
          </w:p>
        </w:tc>
        <w:tc>
          <w:tcPr>
            <w:tcW w:w="98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11</w:t>
            </w:r>
          </w:p>
        </w:tc>
        <w:tc>
          <w:tcPr>
            <w:tcW w:w="126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13</w:t>
            </w:r>
          </w:p>
        </w:tc>
      </w:tr>
      <w:tr w:rsidR="00CE64BC" w:rsidRPr="007D4146" w:rsidTr="00803510">
        <w:trPr>
          <w:trHeight w:val="60"/>
        </w:trPr>
        <w:tc>
          <w:tcPr>
            <w:tcW w:w="560" w:type="dxa"/>
            <w:gridSpan w:val="2"/>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7E38E2" w:rsidP="00CE64BC">
            <w:pPr>
              <w:spacing w:line="240" w:lineRule="auto"/>
              <w:jc w:val="left"/>
              <w:rPr>
                <w:bCs/>
                <w:iCs/>
                <w:color w:val="000000"/>
                <w:sz w:val="20"/>
              </w:rPr>
            </w:pPr>
            <w:r>
              <w:rPr>
                <w:bCs/>
                <w:iCs/>
                <w:color w:val="000000"/>
                <w:sz w:val="20"/>
              </w:rPr>
              <w:t>И</w:t>
            </w:r>
            <w:r w:rsidRPr="007D4146">
              <w:rPr>
                <w:bCs/>
                <w:iCs/>
                <w:color w:val="000000"/>
                <w:sz w:val="20"/>
              </w:rPr>
              <w:t>того по разделу</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center"/>
              <w:rPr>
                <w:bCs/>
                <w:iCs/>
                <w:color w:val="000000"/>
                <w:sz w:val="20"/>
              </w:rPr>
            </w:pPr>
            <w:r w:rsidRPr="007D4146">
              <w:rPr>
                <w:bCs/>
                <w:iCs/>
                <w:color w:val="000000"/>
                <w:sz w:val="20"/>
              </w:rPr>
              <w:t> </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1026" w:type="dxa"/>
            <w:gridSpan w:val="2"/>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итого</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val="restart"/>
            <w:tcBorders>
              <w:top w:val="single" w:sz="4" w:space="0" w:color="auto"/>
              <w:left w:val="single" w:sz="4" w:space="0" w:color="auto"/>
              <w:bottom w:val="nil"/>
              <w:right w:val="single" w:sz="4" w:space="0" w:color="auto"/>
            </w:tcBorders>
            <w:shd w:val="clear" w:color="auto" w:fill="auto"/>
            <w:hideMark/>
          </w:tcPr>
          <w:p w:rsidR="00CE64BC" w:rsidRPr="007D4146" w:rsidRDefault="00CE64BC" w:rsidP="00CE64BC">
            <w:pPr>
              <w:spacing w:line="240" w:lineRule="auto"/>
              <w:jc w:val="center"/>
              <w:rPr>
                <w:color w:val="000000"/>
                <w:sz w:val="20"/>
              </w:rPr>
            </w:pPr>
            <w:r w:rsidRPr="007D4146">
              <w:rPr>
                <w:color w:val="000000"/>
                <w:sz w:val="20"/>
              </w:rPr>
              <w:t> </w:t>
            </w:r>
          </w:p>
        </w:tc>
      </w:tr>
      <w:tr w:rsidR="00CE64BC" w:rsidRPr="007D4146" w:rsidTr="00803510">
        <w:trPr>
          <w:trHeight w:val="630"/>
        </w:trPr>
        <w:tc>
          <w:tcPr>
            <w:tcW w:w="560" w:type="dxa"/>
            <w:gridSpan w:val="2"/>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gridSpan w:val="2"/>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федеральный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single" w:sz="4" w:space="0" w:color="auto"/>
              <w:left w:val="single" w:sz="4" w:space="0" w:color="auto"/>
              <w:bottom w:val="nil"/>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30"/>
        </w:trPr>
        <w:tc>
          <w:tcPr>
            <w:tcW w:w="560" w:type="dxa"/>
            <w:gridSpan w:val="2"/>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gridSpan w:val="2"/>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республиканский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single" w:sz="4" w:space="0" w:color="auto"/>
              <w:left w:val="single" w:sz="4" w:space="0" w:color="auto"/>
              <w:bottom w:val="nil"/>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30"/>
        </w:trPr>
        <w:tc>
          <w:tcPr>
            <w:tcW w:w="560" w:type="dxa"/>
            <w:gridSpan w:val="2"/>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gridSpan w:val="2"/>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местный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single" w:sz="4" w:space="0" w:color="auto"/>
              <w:left w:val="single" w:sz="4" w:space="0" w:color="auto"/>
              <w:bottom w:val="nil"/>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30"/>
        </w:trPr>
        <w:tc>
          <w:tcPr>
            <w:tcW w:w="560" w:type="dxa"/>
            <w:gridSpan w:val="2"/>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gridSpan w:val="2"/>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внебюджетные средства</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single" w:sz="4" w:space="0" w:color="auto"/>
              <w:left w:val="single" w:sz="4" w:space="0" w:color="auto"/>
              <w:bottom w:val="nil"/>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315"/>
        </w:trPr>
        <w:tc>
          <w:tcPr>
            <w:tcW w:w="15820" w:type="dxa"/>
            <w:gridSpan w:val="21"/>
            <w:tcBorders>
              <w:top w:val="single" w:sz="4" w:space="0" w:color="auto"/>
              <w:left w:val="single" w:sz="4" w:space="0" w:color="auto"/>
              <w:bottom w:val="single" w:sz="4" w:space="0" w:color="auto"/>
              <w:right w:val="single" w:sz="4" w:space="0" w:color="000000"/>
            </w:tcBorders>
            <w:shd w:val="clear" w:color="auto" w:fill="auto"/>
            <w:hideMark/>
          </w:tcPr>
          <w:p w:rsidR="007E38E2" w:rsidRDefault="00DA69B8" w:rsidP="007E38E2">
            <w:pPr>
              <w:spacing w:line="240" w:lineRule="auto"/>
              <w:jc w:val="center"/>
              <w:rPr>
                <w:bCs/>
                <w:iCs/>
                <w:color w:val="000000"/>
                <w:sz w:val="20"/>
              </w:rPr>
            </w:pPr>
            <w:r>
              <w:rPr>
                <w:bCs/>
                <w:iCs/>
                <w:color w:val="000000"/>
                <w:sz w:val="20"/>
              </w:rPr>
              <w:t xml:space="preserve">9. </w:t>
            </w:r>
            <w:r w:rsidR="00CE64BC" w:rsidRPr="007D4146">
              <w:rPr>
                <w:bCs/>
                <w:iCs/>
                <w:color w:val="000000"/>
                <w:sz w:val="20"/>
              </w:rPr>
              <w:t>Мероприятия, направленные на повышение доступности и качества оказания первичной медико-санитарной помощи</w:t>
            </w:r>
          </w:p>
          <w:p w:rsidR="00CE64BC" w:rsidRPr="007D4146" w:rsidRDefault="00CE64BC" w:rsidP="007E38E2">
            <w:pPr>
              <w:spacing w:line="240" w:lineRule="auto"/>
              <w:jc w:val="center"/>
              <w:rPr>
                <w:bCs/>
                <w:iCs/>
                <w:color w:val="000000"/>
                <w:sz w:val="20"/>
              </w:rPr>
            </w:pPr>
            <w:r w:rsidRPr="007D4146">
              <w:rPr>
                <w:bCs/>
                <w:iCs/>
                <w:color w:val="000000"/>
                <w:sz w:val="20"/>
              </w:rPr>
              <w:t xml:space="preserve"> гражданам пожилого и старческого возраста, первичная и вторичная профилактика ХНИЗ</w:t>
            </w:r>
          </w:p>
        </w:tc>
      </w:tr>
      <w:tr w:rsidR="00035102" w:rsidRPr="007D4146" w:rsidTr="00803510">
        <w:trPr>
          <w:trHeight w:val="60"/>
        </w:trPr>
        <w:tc>
          <w:tcPr>
            <w:tcW w:w="546"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9.1.</w:t>
            </w:r>
          </w:p>
        </w:tc>
        <w:tc>
          <w:tcPr>
            <w:tcW w:w="2321" w:type="dxa"/>
            <w:gridSpan w:val="2"/>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Мероприятия, направленные на своевременное выявление факторов риска ишемической болезни сердца, включая артериальную гипертонию, и снижение риска ее развития (диспансеризация отдельных групп взрослого населения, проведение углубленных профилактических осмотров, работа центров здоровья, кабинетов медицинской профилактики, школ пациентов)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nil"/>
              <w:left w:val="single" w:sz="4" w:space="0" w:color="auto"/>
              <w:bottom w:val="nil"/>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у</w:t>
            </w:r>
            <w:r w:rsidR="00035102" w:rsidRPr="007D4146">
              <w:rPr>
                <w:color w:val="000000"/>
                <w:sz w:val="20"/>
              </w:rPr>
              <w:t xml:space="preserve">величение продолжительности жизни лиц старшего поколения путем своевременного выявления факторов риска заболеваемости </w:t>
            </w:r>
          </w:p>
        </w:tc>
      </w:tr>
      <w:tr w:rsidR="00035102" w:rsidRPr="007D4146" w:rsidTr="00803510">
        <w:trPr>
          <w:trHeight w:val="630"/>
        </w:trPr>
        <w:tc>
          <w:tcPr>
            <w:tcW w:w="54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30"/>
        </w:trPr>
        <w:tc>
          <w:tcPr>
            <w:tcW w:w="54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127"/>
        </w:trPr>
        <w:tc>
          <w:tcPr>
            <w:tcW w:w="54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30"/>
        </w:trPr>
        <w:tc>
          <w:tcPr>
            <w:tcW w:w="54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0"/>
        </w:trPr>
        <w:tc>
          <w:tcPr>
            <w:tcW w:w="546"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DA69B8" w:rsidP="00CE64BC">
            <w:pPr>
              <w:spacing w:line="240" w:lineRule="auto"/>
              <w:jc w:val="left"/>
              <w:rPr>
                <w:color w:val="000000"/>
                <w:sz w:val="20"/>
              </w:rPr>
            </w:pPr>
            <w:r>
              <w:rPr>
                <w:color w:val="000000"/>
                <w:sz w:val="20"/>
              </w:rPr>
              <w:t>9.2.</w:t>
            </w:r>
          </w:p>
        </w:tc>
        <w:tc>
          <w:tcPr>
            <w:tcW w:w="2321" w:type="dxa"/>
            <w:gridSpan w:val="2"/>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7E38E2">
            <w:pPr>
              <w:spacing w:line="240" w:lineRule="auto"/>
              <w:jc w:val="left"/>
              <w:rPr>
                <w:color w:val="000000"/>
                <w:sz w:val="20"/>
              </w:rPr>
            </w:pPr>
            <w:r w:rsidRPr="007D4146">
              <w:rPr>
                <w:color w:val="000000"/>
                <w:sz w:val="20"/>
              </w:rPr>
              <w:t>Полное и качественное выполнение диспансеризации и профилактических медицинских ос</w:t>
            </w:r>
            <w:r w:rsidR="00803510">
              <w:rPr>
                <w:color w:val="000000"/>
                <w:sz w:val="20"/>
              </w:rPr>
              <w:t xml:space="preserve">мотров гражданам пожилого и </w:t>
            </w:r>
            <w:r w:rsidRPr="007D4146">
              <w:rPr>
                <w:color w:val="000000"/>
                <w:sz w:val="20"/>
              </w:rPr>
              <w:t>старческо</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single" w:sz="4" w:space="0" w:color="auto"/>
              <w:left w:val="single" w:sz="4" w:space="0" w:color="auto"/>
              <w:bottom w:val="nil"/>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у</w:t>
            </w:r>
            <w:r w:rsidR="00035102" w:rsidRPr="007D4146">
              <w:rPr>
                <w:color w:val="000000"/>
                <w:sz w:val="20"/>
              </w:rPr>
              <w:t>величение продолжительности жизни лиц старшего поколения путем проведения диспансери</w:t>
            </w:r>
            <w:r>
              <w:rPr>
                <w:color w:val="000000"/>
                <w:sz w:val="20"/>
              </w:rPr>
              <w:t>-</w:t>
            </w:r>
          </w:p>
        </w:tc>
      </w:tr>
      <w:tr w:rsidR="00035102" w:rsidRPr="007D4146" w:rsidTr="00803510">
        <w:trPr>
          <w:trHeight w:val="630"/>
        </w:trPr>
        <w:tc>
          <w:tcPr>
            <w:tcW w:w="54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bl>
    <w:p w:rsidR="007E38E2" w:rsidRDefault="007E38E2"/>
    <w:tbl>
      <w:tblPr>
        <w:tblW w:w="15820" w:type="dxa"/>
        <w:tblInd w:w="-32" w:type="dxa"/>
        <w:tblLayout w:type="fixed"/>
        <w:tblLook w:val="04A0"/>
      </w:tblPr>
      <w:tblGrid>
        <w:gridCol w:w="546"/>
        <w:gridCol w:w="14"/>
        <w:gridCol w:w="2307"/>
        <w:gridCol w:w="1134"/>
        <w:gridCol w:w="1413"/>
        <w:gridCol w:w="1012"/>
        <w:gridCol w:w="14"/>
        <w:gridCol w:w="1106"/>
        <w:gridCol w:w="1120"/>
        <w:gridCol w:w="14"/>
        <w:gridCol w:w="1106"/>
        <w:gridCol w:w="14"/>
        <w:gridCol w:w="1106"/>
        <w:gridCol w:w="14"/>
        <w:gridCol w:w="966"/>
        <w:gridCol w:w="14"/>
        <w:gridCol w:w="966"/>
        <w:gridCol w:w="14"/>
        <w:gridCol w:w="1246"/>
        <w:gridCol w:w="14"/>
        <w:gridCol w:w="1680"/>
      </w:tblGrid>
      <w:tr w:rsidR="007E38E2" w:rsidRPr="003568DA" w:rsidTr="00803510">
        <w:trPr>
          <w:trHeight w:val="111"/>
        </w:trPr>
        <w:tc>
          <w:tcPr>
            <w:tcW w:w="560" w:type="dxa"/>
            <w:gridSpan w:val="2"/>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4</w:t>
            </w:r>
          </w:p>
        </w:tc>
        <w:tc>
          <w:tcPr>
            <w:tcW w:w="1026" w:type="dxa"/>
            <w:gridSpan w:val="2"/>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7</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8</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9</w:t>
            </w:r>
          </w:p>
        </w:tc>
        <w:tc>
          <w:tcPr>
            <w:tcW w:w="98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10</w:t>
            </w:r>
          </w:p>
        </w:tc>
        <w:tc>
          <w:tcPr>
            <w:tcW w:w="98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11</w:t>
            </w:r>
          </w:p>
        </w:tc>
        <w:tc>
          <w:tcPr>
            <w:tcW w:w="126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13</w:t>
            </w:r>
          </w:p>
        </w:tc>
      </w:tr>
      <w:tr w:rsidR="00035102" w:rsidRPr="007D4146" w:rsidTr="00803510">
        <w:trPr>
          <w:trHeight w:val="630"/>
        </w:trPr>
        <w:tc>
          <w:tcPr>
            <w:tcW w:w="546" w:type="dxa"/>
            <w:vMerge w:val="restart"/>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val="restart"/>
            <w:tcBorders>
              <w:top w:val="nil"/>
              <w:left w:val="single" w:sz="4" w:space="0" w:color="auto"/>
              <w:bottom w:val="single" w:sz="4" w:space="0" w:color="auto"/>
              <w:right w:val="single" w:sz="4" w:space="0" w:color="auto"/>
            </w:tcBorders>
            <w:hideMark/>
          </w:tcPr>
          <w:p w:rsidR="00035102" w:rsidRPr="007D4146" w:rsidRDefault="007E38E2" w:rsidP="007E38E2">
            <w:pPr>
              <w:spacing w:line="240" w:lineRule="auto"/>
              <w:jc w:val="left"/>
              <w:rPr>
                <w:color w:val="000000"/>
                <w:sz w:val="20"/>
              </w:rPr>
            </w:pPr>
            <w:r w:rsidRPr="007D4146">
              <w:rPr>
                <w:color w:val="000000"/>
                <w:sz w:val="20"/>
              </w:rPr>
              <w:t>го возраста</w:t>
            </w:r>
          </w:p>
        </w:tc>
        <w:tc>
          <w:tcPr>
            <w:tcW w:w="1134" w:type="dxa"/>
            <w:vMerge w:val="restart"/>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val="restart"/>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val="restart"/>
            <w:tcBorders>
              <w:top w:val="single" w:sz="4" w:space="0" w:color="auto"/>
              <w:left w:val="single" w:sz="4" w:space="0" w:color="auto"/>
              <w:bottom w:val="nil"/>
              <w:right w:val="single" w:sz="4" w:space="0" w:color="auto"/>
            </w:tcBorders>
            <w:hideMark/>
          </w:tcPr>
          <w:p w:rsidR="00035102" w:rsidRPr="007D4146" w:rsidRDefault="007E38E2" w:rsidP="007E38E2">
            <w:pPr>
              <w:spacing w:line="240" w:lineRule="auto"/>
              <w:jc w:val="left"/>
              <w:rPr>
                <w:color w:val="000000"/>
                <w:sz w:val="20"/>
              </w:rPr>
            </w:pPr>
            <w:r w:rsidRPr="007D4146">
              <w:rPr>
                <w:color w:val="000000"/>
                <w:sz w:val="20"/>
              </w:rPr>
              <w:t>зации и профилактических медицинских осмотров гражданам пожилого и  старческого возраста</w:t>
            </w:r>
          </w:p>
        </w:tc>
      </w:tr>
      <w:tr w:rsidR="00035102" w:rsidRPr="007D4146" w:rsidTr="00803510">
        <w:trPr>
          <w:trHeight w:val="68"/>
        </w:trPr>
        <w:tc>
          <w:tcPr>
            <w:tcW w:w="54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30"/>
        </w:trPr>
        <w:tc>
          <w:tcPr>
            <w:tcW w:w="54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0"/>
        </w:trPr>
        <w:tc>
          <w:tcPr>
            <w:tcW w:w="546"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9.3.</w:t>
            </w:r>
          </w:p>
        </w:tc>
        <w:tc>
          <w:tcPr>
            <w:tcW w:w="2321" w:type="dxa"/>
            <w:gridSpan w:val="2"/>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 xml:space="preserve">Совершенствование в МО ПМСП практики ведения школ для пациентов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single" w:sz="4" w:space="0" w:color="auto"/>
              <w:left w:val="single" w:sz="4" w:space="0" w:color="auto"/>
              <w:bottom w:val="nil"/>
              <w:right w:val="single" w:sz="4" w:space="0" w:color="auto"/>
            </w:tcBorders>
            <w:shd w:val="clear" w:color="auto" w:fill="auto"/>
            <w:hideMark/>
          </w:tcPr>
          <w:p w:rsidR="00035102" w:rsidRPr="007D4146" w:rsidRDefault="00035102" w:rsidP="007E38E2">
            <w:pPr>
              <w:spacing w:line="240" w:lineRule="auto"/>
              <w:jc w:val="left"/>
              <w:rPr>
                <w:color w:val="000000"/>
                <w:sz w:val="20"/>
              </w:rPr>
            </w:pPr>
            <w:r w:rsidRPr="007D4146">
              <w:rPr>
                <w:color w:val="000000"/>
                <w:sz w:val="20"/>
              </w:rPr>
              <w:t xml:space="preserve">повышение компетенций у пациентов </w:t>
            </w:r>
          </w:p>
        </w:tc>
      </w:tr>
      <w:tr w:rsidR="00035102" w:rsidRPr="007D4146" w:rsidTr="00803510">
        <w:trPr>
          <w:trHeight w:val="630"/>
        </w:trPr>
        <w:tc>
          <w:tcPr>
            <w:tcW w:w="54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30"/>
        </w:trPr>
        <w:tc>
          <w:tcPr>
            <w:tcW w:w="54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104"/>
        </w:trPr>
        <w:tc>
          <w:tcPr>
            <w:tcW w:w="54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30"/>
        </w:trPr>
        <w:tc>
          <w:tcPr>
            <w:tcW w:w="54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single" w:sz="4" w:space="0" w:color="auto"/>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0"/>
        </w:trPr>
        <w:tc>
          <w:tcPr>
            <w:tcW w:w="546"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9.4.</w:t>
            </w:r>
          </w:p>
        </w:tc>
        <w:tc>
          <w:tcPr>
            <w:tcW w:w="2321" w:type="dxa"/>
            <w:gridSpan w:val="2"/>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Обеспечение эффективного диспансерного наблюдения при ХНИЗ, в том числе за счет:</w:t>
            </w:r>
            <w:r w:rsidRPr="007D4146">
              <w:rPr>
                <w:color w:val="000000"/>
                <w:sz w:val="20"/>
              </w:rPr>
              <w:br/>
              <w:t>- центров диспансерного наблюдения после хирургического лечения ИБС  и  при  ХСН</w:t>
            </w:r>
            <w:r w:rsidRPr="007D4146">
              <w:rPr>
                <w:color w:val="000000"/>
                <w:sz w:val="20"/>
              </w:rPr>
              <w:br/>
              <w:t>- расширения  системы  дистанционного ДН при АГ</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35102" w:rsidRPr="007D4146" w:rsidRDefault="00035102" w:rsidP="007E38E2">
            <w:pPr>
              <w:spacing w:line="240" w:lineRule="auto"/>
              <w:jc w:val="left"/>
              <w:rPr>
                <w:color w:val="000000"/>
                <w:sz w:val="20"/>
              </w:rPr>
            </w:pPr>
            <w:r w:rsidRPr="007D4146">
              <w:rPr>
                <w:color w:val="000000"/>
                <w:sz w:val="20"/>
              </w:rPr>
              <w:t>совершенствование оказания медицинской помощи лицам старшего возраста</w:t>
            </w:r>
          </w:p>
        </w:tc>
      </w:tr>
      <w:tr w:rsidR="00035102" w:rsidRPr="007D4146" w:rsidTr="00803510">
        <w:trPr>
          <w:trHeight w:val="630"/>
        </w:trPr>
        <w:tc>
          <w:tcPr>
            <w:tcW w:w="54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30"/>
        </w:trPr>
        <w:tc>
          <w:tcPr>
            <w:tcW w:w="54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112"/>
        </w:trPr>
        <w:tc>
          <w:tcPr>
            <w:tcW w:w="54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30"/>
        </w:trPr>
        <w:tc>
          <w:tcPr>
            <w:tcW w:w="54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bl>
    <w:p w:rsidR="007E38E2" w:rsidRDefault="007E38E2"/>
    <w:p w:rsidR="007E38E2" w:rsidRDefault="007E38E2"/>
    <w:p w:rsidR="007E38E2" w:rsidRDefault="007E38E2"/>
    <w:tbl>
      <w:tblPr>
        <w:tblW w:w="15820" w:type="dxa"/>
        <w:tblInd w:w="-32" w:type="dxa"/>
        <w:tblLayout w:type="fixed"/>
        <w:tblLook w:val="04A0"/>
      </w:tblPr>
      <w:tblGrid>
        <w:gridCol w:w="700"/>
        <w:gridCol w:w="2167"/>
        <w:gridCol w:w="1134"/>
        <w:gridCol w:w="1413"/>
        <w:gridCol w:w="1012"/>
        <w:gridCol w:w="14"/>
        <w:gridCol w:w="1106"/>
        <w:gridCol w:w="1120"/>
        <w:gridCol w:w="14"/>
        <w:gridCol w:w="1106"/>
        <w:gridCol w:w="14"/>
        <w:gridCol w:w="1106"/>
        <w:gridCol w:w="14"/>
        <w:gridCol w:w="966"/>
        <w:gridCol w:w="14"/>
        <w:gridCol w:w="966"/>
        <w:gridCol w:w="14"/>
        <w:gridCol w:w="1246"/>
        <w:gridCol w:w="14"/>
        <w:gridCol w:w="1680"/>
      </w:tblGrid>
      <w:tr w:rsidR="007E38E2" w:rsidRPr="003568DA" w:rsidTr="00803510">
        <w:trPr>
          <w:trHeight w:val="111"/>
        </w:trPr>
        <w:tc>
          <w:tcPr>
            <w:tcW w:w="700"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1</w:t>
            </w:r>
          </w:p>
        </w:tc>
        <w:tc>
          <w:tcPr>
            <w:tcW w:w="2167"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4</w:t>
            </w:r>
          </w:p>
        </w:tc>
        <w:tc>
          <w:tcPr>
            <w:tcW w:w="1026" w:type="dxa"/>
            <w:gridSpan w:val="2"/>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7</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8</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9</w:t>
            </w:r>
          </w:p>
        </w:tc>
        <w:tc>
          <w:tcPr>
            <w:tcW w:w="98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10</w:t>
            </w:r>
          </w:p>
        </w:tc>
        <w:tc>
          <w:tcPr>
            <w:tcW w:w="98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11</w:t>
            </w:r>
          </w:p>
        </w:tc>
        <w:tc>
          <w:tcPr>
            <w:tcW w:w="126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13</w:t>
            </w:r>
          </w:p>
        </w:tc>
      </w:tr>
      <w:tr w:rsidR="00035102" w:rsidRPr="007D4146" w:rsidTr="00803510">
        <w:trPr>
          <w:trHeight w:val="6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9.5.</w:t>
            </w:r>
          </w:p>
        </w:tc>
        <w:tc>
          <w:tcPr>
            <w:tcW w:w="216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Совершенствование системы медицинского патронажа для граждан старшего  возраста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26" w:type="dxa"/>
            <w:gridSpan w:val="2"/>
            <w:tcBorders>
              <w:top w:val="nil"/>
              <w:left w:val="nil"/>
              <w:bottom w:val="single" w:sz="4" w:space="0" w:color="auto"/>
              <w:right w:val="single" w:sz="4" w:space="0" w:color="auto"/>
            </w:tcBorders>
            <w:shd w:val="clear" w:color="auto" w:fill="auto"/>
            <w:hideMark/>
          </w:tcPr>
          <w:p w:rsidR="00035102" w:rsidRPr="007D4146" w:rsidRDefault="007E38E2" w:rsidP="007D4146">
            <w:pPr>
              <w:spacing w:line="240" w:lineRule="auto"/>
              <w:jc w:val="left"/>
              <w:rPr>
                <w:color w:val="000000"/>
                <w:sz w:val="20"/>
              </w:rPr>
            </w:pPr>
            <w:r>
              <w:rPr>
                <w:color w:val="000000"/>
                <w:sz w:val="20"/>
              </w:rPr>
              <w:t>и</w:t>
            </w:r>
            <w:r w:rsidR="00035102" w:rsidRPr="007D4146">
              <w:rPr>
                <w:color w:val="000000"/>
                <w:sz w:val="20"/>
              </w:rPr>
              <w:t>того</w:t>
            </w:r>
          </w:p>
        </w:tc>
        <w:tc>
          <w:tcPr>
            <w:tcW w:w="110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34"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46"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single" w:sz="4" w:space="0" w:color="auto"/>
              <w:left w:val="single" w:sz="4" w:space="0" w:color="auto"/>
              <w:bottom w:val="nil"/>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с</w:t>
            </w:r>
            <w:r w:rsidR="00035102" w:rsidRPr="007D4146">
              <w:rPr>
                <w:color w:val="000000"/>
                <w:sz w:val="20"/>
              </w:rPr>
              <w:t>овершенствование оказания медицинской помощи лицам старшего возраста</w:t>
            </w:r>
          </w:p>
        </w:tc>
      </w:tr>
      <w:tr w:rsidR="00CE64BC"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gridSpan w:val="2"/>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федеральный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4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94" w:type="dxa"/>
            <w:gridSpan w:val="2"/>
            <w:vMerge/>
            <w:tcBorders>
              <w:top w:val="single" w:sz="4" w:space="0" w:color="auto"/>
              <w:left w:val="single" w:sz="4" w:space="0" w:color="auto"/>
              <w:bottom w:val="nil"/>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gridSpan w:val="2"/>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республиканский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4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94" w:type="dxa"/>
            <w:gridSpan w:val="2"/>
            <w:vMerge/>
            <w:tcBorders>
              <w:top w:val="single" w:sz="4" w:space="0" w:color="auto"/>
              <w:left w:val="single" w:sz="4" w:space="0" w:color="auto"/>
              <w:bottom w:val="nil"/>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210"/>
        </w:trPr>
        <w:tc>
          <w:tcPr>
            <w:tcW w:w="70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gridSpan w:val="2"/>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местный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4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94" w:type="dxa"/>
            <w:gridSpan w:val="2"/>
            <w:vMerge/>
            <w:tcBorders>
              <w:top w:val="single" w:sz="4" w:space="0" w:color="auto"/>
              <w:left w:val="single" w:sz="4" w:space="0" w:color="auto"/>
              <w:bottom w:val="nil"/>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26" w:type="dxa"/>
            <w:gridSpan w:val="2"/>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внебюджетные средства</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4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94" w:type="dxa"/>
            <w:gridSpan w:val="2"/>
            <w:vMerge/>
            <w:tcBorders>
              <w:top w:val="single" w:sz="4" w:space="0" w:color="auto"/>
              <w:left w:val="single" w:sz="4" w:space="0" w:color="auto"/>
              <w:bottom w:val="nil"/>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2167"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7E38E2" w:rsidP="00CE64BC">
            <w:pPr>
              <w:spacing w:line="240" w:lineRule="auto"/>
              <w:jc w:val="left"/>
              <w:rPr>
                <w:bCs/>
                <w:iCs/>
                <w:color w:val="000000"/>
                <w:sz w:val="20"/>
              </w:rPr>
            </w:pPr>
            <w:r>
              <w:rPr>
                <w:bCs/>
                <w:iCs/>
                <w:color w:val="000000"/>
                <w:sz w:val="20"/>
              </w:rPr>
              <w:t>И</w:t>
            </w:r>
            <w:r w:rsidRPr="007D4146">
              <w:rPr>
                <w:bCs/>
                <w:iCs/>
                <w:color w:val="000000"/>
                <w:sz w:val="20"/>
              </w:rPr>
              <w:t>того по разделу</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center"/>
              <w:rPr>
                <w:bCs/>
                <w:iCs/>
                <w:color w:val="000000"/>
                <w:sz w:val="20"/>
              </w:rPr>
            </w:pPr>
            <w:r w:rsidRPr="007D4146">
              <w:rPr>
                <w:bCs/>
                <w:iCs/>
                <w:color w:val="000000"/>
                <w:sz w:val="20"/>
              </w:rPr>
              <w:t> </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1026" w:type="dxa"/>
            <w:gridSpan w:val="2"/>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итого</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4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94" w:type="dxa"/>
            <w:gridSpan w:val="2"/>
            <w:vMerge w:val="restart"/>
            <w:tcBorders>
              <w:top w:val="single" w:sz="4" w:space="0" w:color="auto"/>
              <w:left w:val="single" w:sz="4" w:space="0" w:color="auto"/>
              <w:bottom w:val="nil"/>
              <w:right w:val="single" w:sz="4" w:space="0" w:color="auto"/>
            </w:tcBorders>
            <w:shd w:val="clear" w:color="auto" w:fill="auto"/>
            <w:hideMark/>
          </w:tcPr>
          <w:p w:rsidR="00CE64BC" w:rsidRPr="007D4146" w:rsidRDefault="00CE64BC" w:rsidP="00CE64BC">
            <w:pPr>
              <w:spacing w:line="240" w:lineRule="auto"/>
              <w:jc w:val="center"/>
              <w:rPr>
                <w:color w:val="000000"/>
                <w:sz w:val="20"/>
              </w:rPr>
            </w:pPr>
            <w:r w:rsidRPr="007D4146">
              <w:rPr>
                <w:color w:val="000000"/>
                <w:sz w:val="20"/>
              </w:rPr>
              <w:t> </w:t>
            </w:r>
          </w:p>
        </w:tc>
      </w:tr>
      <w:tr w:rsidR="00CE64BC"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gridSpan w:val="2"/>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федеральный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4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94" w:type="dxa"/>
            <w:gridSpan w:val="2"/>
            <w:vMerge/>
            <w:tcBorders>
              <w:top w:val="single" w:sz="4" w:space="0" w:color="auto"/>
              <w:left w:val="single" w:sz="4" w:space="0" w:color="auto"/>
              <w:bottom w:val="nil"/>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gridSpan w:val="2"/>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республиканский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4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94" w:type="dxa"/>
            <w:gridSpan w:val="2"/>
            <w:vMerge/>
            <w:tcBorders>
              <w:top w:val="single" w:sz="4" w:space="0" w:color="auto"/>
              <w:left w:val="single" w:sz="4" w:space="0" w:color="auto"/>
              <w:bottom w:val="nil"/>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0"/>
        </w:trPr>
        <w:tc>
          <w:tcPr>
            <w:tcW w:w="70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gridSpan w:val="2"/>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местный бюджет</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4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94" w:type="dxa"/>
            <w:gridSpan w:val="2"/>
            <w:vMerge/>
            <w:tcBorders>
              <w:top w:val="single" w:sz="4" w:space="0" w:color="auto"/>
              <w:left w:val="single" w:sz="4" w:space="0" w:color="auto"/>
              <w:bottom w:val="nil"/>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gridSpan w:val="2"/>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внебюджетные средства</w:t>
            </w: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34"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46"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94" w:type="dxa"/>
            <w:gridSpan w:val="2"/>
            <w:vMerge/>
            <w:tcBorders>
              <w:top w:val="single" w:sz="4" w:space="0" w:color="auto"/>
              <w:left w:val="single" w:sz="4" w:space="0" w:color="auto"/>
              <w:bottom w:val="nil"/>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315"/>
        </w:trPr>
        <w:tc>
          <w:tcPr>
            <w:tcW w:w="15820"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CE64BC" w:rsidRPr="007D4146" w:rsidRDefault="00803510" w:rsidP="007E38E2">
            <w:pPr>
              <w:spacing w:line="240" w:lineRule="auto"/>
              <w:jc w:val="center"/>
              <w:rPr>
                <w:bCs/>
                <w:iCs/>
                <w:color w:val="000000"/>
                <w:sz w:val="20"/>
              </w:rPr>
            </w:pPr>
            <w:r>
              <w:rPr>
                <w:bCs/>
                <w:iCs/>
                <w:color w:val="000000"/>
                <w:sz w:val="20"/>
              </w:rPr>
              <w:t xml:space="preserve">10. </w:t>
            </w:r>
            <w:r w:rsidR="00CE64BC" w:rsidRPr="007D4146">
              <w:rPr>
                <w:bCs/>
                <w:iCs/>
                <w:color w:val="000000"/>
                <w:sz w:val="20"/>
              </w:rPr>
              <w:t>Реализация дополнительных профилактических программ для граждан пожилого и старческого возраста</w:t>
            </w:r>
          </w:p>
        </w:tc>
      </w:tr>
      <w:tr w:rsidR="00035102" w:rsidRPr="007D4146" w:rsidTr="00803510">
        <w:trPr>
          <w:trHeight w:val="6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803510">
            <w:pPr>
              <w:spacing w:line="240" w:lineRule="auto"/>
              <w:jc w:val="left"/>
              <w:rPr>
                <w:color w:val="000000"/>
                <w:sz w:val="20"/>
              </w:rPr>
            </w:pPr>
            <w:r>
              <w:rPr>
                <w:color w:val="000000"/>
                <w:sz w:val="20"/>
              </w:rPr>
              <w:t>10.1.</w:t>
            </w:r>
          </w:p>
        </w:tc>
        <w:tc>
          <w:tcPr>
            <w:tcW w:w="216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Проведение вакцинации против пневмококковой инфекции лиц старше трудоспособного возраста из групп риска, проживающих в организациях социального обслуживания Республики Тыва (далее – ОСО)</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7E38E2">
            <w:pPr>
              <w:spacing w:line="240" w:lineRule="auto"/>
              <w:jc w:val="left"/>
              <w:rPr>
                <w:color w:val="000000"/>
                <w:sz w:val="20"/>
              </w:rPr>
            </w:pPr>
            <w:r w:rsidRPr="007D4146">
              <w:rPr>
                <w:color w:val="000000"/>
                <w:sz w:val="20"/>
              </w:rPr>
              <w:t>совершенствование оказания медицинской помощи лицам старшего возраста</w:t>
            </w: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bl>
    <w:p w:rsidR="007E38E2" w:rsidRDefault="007E38E2" w:rsidP="007E38E2">
      <w:pPr>
        <w:spacing w:line="240" w:lineRule="auto"/>
      </w:pPr>
    </w:p>
    <w:tbl>
      <w:tblPr>
        <w:tblW w:w="15960" w:type="dxa"/>
        <w:tblInd w:w="-172" w:type="dxa"/>
        <w:tblLayout w:type="fixed"/>
        <w:tblLook w:val="04A0"/>
      </w:tblPr>
      <w:tblGrid>
        <w:gridCol w:w="700"/>
        <w:gridCol w:w="2307"/>
        <w:gridCol w:w="1134"/>
        <w:gridCol w:w="1413"/>
        <w:gridCol w:w="1012"/>
        <w:gridCol w:w="14"/>
        <w:gridCol w:w="1106"/>
        <w:gridCol w:w="1120"/>
        <w:gridCol w:w="14"/>
        <w:gridCol w:w="1106"/>
        <w:gridCol w:w="14"/>
        <w:gridCol w:w="1106"/>
        <w:gridCol w:w="14"/>
        <w:gridCol w:w="966"/>
        <w:gridCol w:w="14"/>
        <w:gridCol w:w="966"/>
        <w:gridCol w:w="14"/>
        <w:gridCol w:w="1246"/>
        <w:gridCol w:w="14"/>
        <w:gridCol w:w="1680"/>
      </w:tblGrid>
      <w:tr w:rsidR="007E38E2" w:rsidRPr="003568DA" w:rsidTr="00803510">
        <w:trPr>
          <w:trHeight w:val="111"/>
        </w:trPr>
        <w:tc>
          <w:tcPr>
            <w:tcW w:w="700"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4</w:t>
            </w:r>
          </w:p>
        </w:tc>
        <w:tc>
          <w:tcPr>
            <w:tcW w:w="1026" w:type="dxa"/>
            <w:gridSpan w:val="2"/>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7</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8</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9</w:t>
            </w:r>
          </w:p>
        </w:tc>
        <w:tc>
          <w:tcPr>
            <w:tcW w:w="98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10</w:t>
            </w:r>
          </w:p>
        </w:tc>
        <w:tc>
          <w:tcPr>
            <w:tcW w:w="98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11</w:t>
            </w:r>
          </w:p>
        </w:tc>
        <w:tc>
          <w:tcPr>
            <w:tcW w:w="126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13</w:t>
            </w:r>
          </w:p>
        </w:tc>
      </w:tr>
      <w:tr w:rsidR="00035102" w:rsidRPr="007D4146" w:rsidTr="00803510">
        <w:trPr>
          <w:trHeight w:val="630"/>
        </w:trPr>
        <w:tc>
          <w:tcPr>
            <w:tcW w:w="700" w:type="dxa"/>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tcBorders>
              <w:top w:val="nil"/>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10.2.</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Заключение ежегодных соглашений с  Минздравом России о предоставлении межбюджетного трансферта из федерального бюджета бюджету Республики Тыва на расходные обязательства по приобретению вакцины против пневмококковой инфекции в целях вакцинации лиц старше трудоспособного возраста из групп риска, проживающих в ОСО</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single" w:sz="4" w:space="0" w:color="auto"/>
              <w:left w:val="single" w:sz="4" w:space="0" w:color="auto"/>
              <w:bottom w:val="nil"/>
              <w:right w:val="single" w:sz="4" w:space="0" w:color="auto"/>
            </w:tcBorders>
            <w:shd w:val="clear" w:color="auto" w:fill="auto"/>
            <w:hideMark/>
          </w:tcPr>
          <w:p w:rsidR="00035102" w:rsidRPr="007D4146" w:rsidRDefault="00035102" w:rsidP="007E38E2">
            <w:pPr>
              <w:spacing w:line="240" w:lineRule="auto"/>
              <w:jc w:val="left"/>
              <w:rPr>
                <w:color w:val="000000"/>
                <w:sz w:val="20"/>
              </w:rPr>
            </w:pPr>
            <w:r w:rsidRPr="007D4146">
              <w:rPr>
                <w:color w:val="000000"/>
                <w:sz w:val="20"/>
              </w:rPr>
              <w:t>совершенствование оказания медицинской помощи лицам старшего возраста</w:t>
            </w: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271"/>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10.3.</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Утверждение плана-графика  проведения вакцинации лиц старше  трудоспособного возраста из групп риска, проживающих в  ОСО</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single" w:sz="4" w:space="0" w:color="auto"/>
              <w:left w:val="single" w:sz="4" w:space="0" w:color="auto"/>
              <w:bottom w:val="nil"/>
              <w:right w:val="single" w:sz="4" w:space="0" w:color="auto"/>
            </w:tcBorders>
            <w:shd w:val="clear" w:color="auto" w:fill="auto"/>
            <w:hideMark/>
          </w:tcPr>
          <w:p w:rsidR="00035102" w:rsidRPr="007D4146" w:rsidRDefault="00035102" w:rsidP="007E38E2">
            <w:pPr>
              <w:spacing w:line="240" w:lineRule="auto"/>
              <w:jc w:val="left"/>
              <w:rPr>
                <w:color w:val="000000"/>
                <w:sz w:val="20"/>
              </w:rPr>
            </w:pPr>
            <w:r w:rsidRPr="007D4146">
              <w:rPr>
                <w:color w:val="000000"/>
                <w:sz w:val="20"/>
              </w:rPr>
              <w:t>совершенствование оказания медицинской помощи лицам старшего возраста</w:t>
            </w: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176"/>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10.4.</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Проведение конкурсных процедур, закупка вакцины против пневмококковой инфекции и ее  поставка  в  МО</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35102" w:rsidRPr="007D4146" w:rsidRDefault="00035102" w:rsidP="007E38E2">
            <w:pPr>
              <w:spacing w:line="240" w:lineRule="auto"/>
              <w:jc w:val="left"/>
              <w:rPr>
                <w:color w:val="000000"/>
                <w:sz w:val="20"/>
              </w:rPr>
            </w:pPr>
            <w:r w:rsidRPr="007D4146">
              <w:rPr>
                <w:color w:val="000000"/>
                <w:sz w:val="20"/>
              </w:rPr>
              <w:t>совершенствование оказания медицинской помощи лицам старшего возраста</w:t>
            </w: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r>
    </w:tbl>
    <w:p w:rsidR="007E38E2" w:rsidRDefault="007E38E2"/>
    <w:tbl>
      <w:tblPr>
        <w:tblW w:w="15960" w:type="dxa"/>
        <w:tblInd w:w="-172" w:type="dxa"/>
        <w:tblLayout w:type="fixed"/>
        <w:tblLook w:val="04A0"/>
      </w:tblPr>
      <w:tblGrid>
        <w:gridCol w:w="700"/>
        <w:gridCol w:w="2307"/>
        <w:gridCol w:w="1134"/>
        <w:gridCol w:w="1413"/>
        <w:gridCol w:w="1012"/>
        <w:gridCol w:w="14"/>
        <w:gridCol w:w="1106"/>
        <w:gridCol w:w="1120"/>
        <w:gridCol w:w="14"/>
        <w:gridCol w:w="1106"/>
        <w:gridCol w:w="14"/>
        <w:gridCol w:w="1106"/>
        <w:gridCol w:w="14"/>
        <w:gridCol w:w="966"/>
        <w:gridCol w:w="14"/>
        <w:gridCol w:w="966"/>
        <w:gridCol w:w="14"/>
        <w:gridCol w:w="1246"/>
        <w:gridCol w:w="14"/>
        <w:gridCol w:w="1680"/>
      </w:tblGrid>
      <w:tr w:rsidR="007E38E2" w:rsidRPr="003568DA" w:rsidTr="00803510">
        <w:trPr>
          <w:trHeight w:val="111"/>
        </w:trPr>
        <w:tc>
          <w:tcPr>
            <w:tcW w:w="700"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4</w:t>
            </w:r>
          </w:p>
        </w:tc>
        <w:tc>
          <w:tcPr>
            <w:tcW w:w="1026" w:type="dxa"/>
            <w:gridSpan w:val="2"/>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7</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8</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9</w:t>
            </w:r>
          </w:p>
        </w:tc>
        <w:tc>
          <w:tcPr>
            <w:tcW w:w="98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10</w:t>
            </w:r>
          </w:p>
        </w:tc>
        <w:tc>
          <w:tcPr>
            <w:tcW w:w="98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11</w:t>
            </w:r>
          </w:p>
        </w:tc>
        <w:tc>
          <w:tcPr>
            <w:tcW w:w="126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13</w:t>
            </w:r>
          </w:p>
        </w:tc>
      </w:tr>
      <w:tr w:rsidR="00035102" w:rsidRPr="007D4146" w:rsidTr="00803510">
        <w:trPr>
          <w:trHeight w:val="60"/>
        </w:trPr>
        <w:tc>
          <w:tcPr>
            <w:tcW w:w="700" w:type="dxa"/>
            <w:vMerge w:val="restart"/>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val="restart"/>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val="restart"/>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val="restart"/>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val="restart"/>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6"/>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nil"/>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10.5.</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Проведение вакцинации против  пневмококковой инфекции лиц старше  трудоспособного возраста из групп риска, проживающих в  ОСО</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single" w:sz="4" w:space="0" w:color="auto"/>
              <w:left w:val="single" w:sz="4" w:space="0" w:color="auto"/>
              <w:bottom w:val="nil"/>
              <w:right w:val="single" w:sz="4" w:space="0" w:color="auto"/>
            </w:tcBorders>
            <w:shd w:val="clear" w:color="auto" w:fill="auto"/>
            <w:hideMark/>
          </w:tcPr>
          <w:p w:rsidR="00035102" w:rsidRPr="007D4146" w:rsidRDefault="00035102" w:rsidP="007E38E2">
            <w:pPr>
              <w:spacing w:line="240" w:lineRule="auto"/>
              <w:jc w:val="left"/>
              <w:rPr>
                <w:color w:val="000000"/>
                <w:sz w:val="20"/>
              </w:rPr>
            </w:pPr>
            <w:r w:rsidRPr="007D4146">
              <w:rPr>
                <w:color w:val="000000"/>
                <w:sz w:val="20"/>
              </w:rPr>
              <w:t>совершенствование оказания медицинской помощи лицам старшего возраста</w:t>
            </w: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104"/>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nil"/>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single" w:sz="4" w:space="0" w:color="auto"/>
              <w:left w:val="single" w:sz="4" w:space="0" w:color="auto"/>
              <w:bottom w:val="single" w:sz="4" w:space="0" w:color="auto"/>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10.6.</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Проведение выборочного наблюдения состояния здоровья не менее 3000 человек в целях оценки показателя ожидаемой продолжительности здоровой жизни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35102" w:rsidRPr="007D4146" w:rsidRDefault="00035102" w:rsidP="007E38E2">
            <w:pPr>
              <w:spacing w:line="240" w:lineRule="auto"/>
              <w:jc w:val="left"/>
              <w:rPr>
                <w:color w:val="000000"/>
                <w:sz w:val="20"/>
              </w:rPr>
            </w:pPr>
            <w:r w:rsidRPr="007D4146">
              <w:rPr>
                <w:color w:val="000000"/>
                <w:sz w:val="20"/>
              </w:rPr>
              <w:t>совершенствование оказания медицинской помощи лицам старшего возраста</w:t>
            </w:r>
          </w:p>
        </w:tc>
      </w:tr>
      <w:tr w:rsidR="00CE64BC"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94" w:type="dxa"/>
            <w:gridSpan w:val="2"/>
            <w:vMerge/>
            <w:tcBorders>
              <w:top w:val="single" w:sz="4" w:space="0" w:color="auto"/>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94" w:type="dxa"/>
            <w:gridSpan w:val="2"/>
            <w:vMerge/>
            <w:tcBorders>
              <w:top w:val="single" w:sz="4" w:space="0" w:color="auto"/>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112"/>
        </w:trPr>
        <w:tc>
          <w:tcPr>
            <w:tcW w:w="70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94" w:type="dxa"/>
            <w:gridSpan w:val="2"/>
            <w:vMerge/>
            <w:tcBorders>
              <w:top w:val="single" w:sz="4" w:space="0" w:color="auto"/>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94" w:type="dxa"/>
            <w:gridSpan w:val="2"/>
            <w:vMerge/>
            <w:tcBorders>
              <w:top w:val="single" w:sz="4" w:space="0" w:color="auto"/>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bl>
    <w:p w:rsidR="007E38E2" w:rsidRDefault="007E38E2"/>
    <w:p w:rsidR="007E38E2" w:rsidRDefault="007E38E2"/>
    <w:p w:rsidR="007E38E2" w:rsidRDefault="007E38E2" w:rsidP="007E38E2">
      <w:pPr>
        <w:spacing w:line="240" w:lineRule="auto"/>
      </w:pPr>
    </w:p>
    <w:tbl>
      <w:tblPr>
        <w:tblW w:w="15960" w:type="dxa"/>
        <w:tblInd w:w="-172" w:type="dxa"/>
        <w:tblLayout w:type="fixed"/>
        <w:tblLook w:val="04A0"/>
      </w:tblPr>
      <w:tblGrid>
        <w:gridCol w:w="700"/>
        <w:gridCol w:w="2307"/>
        <w:gridCol w:w="1134"/>
        <w:gridCol w:w="1413"/>
        <w:gridCol w:w="1012"/>
        <w:gridCol w:w="14"/>
        <w:gridCol w:w="1106"/>
        <w:gridCol w:w="14"/>
        <w:gridCol w:w="1106"/>
        <w:gridCol w:w="14"/>
        <w:gridCol w:w="1106"/>
        <w:gridCol w:w="14"/>
        <w:gridCol w:w="1106"/>
        <w:gridCol w:w="14"/>
        <w:gridCol w:w="966"/>
        <w:gridCol w:w="14"/>
        <w:gridCol w:w="966"/>
        <w:gridCol w:w="14"/>
        <w:gridCol w:w="1246"/>
        <w:gridCol w:w="14"/>
        <w:gridCol w:w="1680"/>
      </w:tblGrid>
      <w:tr w:rsidR="007E38E2" w:rsidRPr="003568DA" w:rsidTr="00803510">
        <w:trPr>
          <w:trHeight w:val="111"/>
        </w:trPr>
        <w:tc>
          <w:tcPr>
            <w:tcW w:w="700"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4</w:t>
            </w:r>
          </w:p>
        </w:tc>
        <w:tc>
          <w:tcPr>
            <w:tcW w:w="1026" w:type="dxa"/>
            <w:gridSpan w:val="2"/>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5</w:t>
            </w:r>
          </w:p>
        </w:tc>
        <w:tc>
          <w:tcPr>
            <w:tcW w:w="1120" w:type="dxa"/>
            <w:gridSpan w:val="2"/>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6</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7</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8</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9</w:t>
            </w:r>
          </w:p>
        </w:tc>
        <w:tc>
          <w:tcPr>
            <w:tcW w:w="98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10</w:t>
            </w:r>
          </w:p>
        </w:tc>
        <w:tc>
          <w:tcPr>
            <w:tcW w:w="98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11</w:t>
            </w:r>
          </w:p>
        </w:tc>
        <w:tc>
          <w:tcPr>
            <w:tcW w:w="126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13</w:t>
            </w:r>
          </w:p>
        </w:tc>
      </w:tr>
      <w:tr w:rsidR="00CE64BC" w:rsidRPr="007D4146" w:rsidTr="00803510">
        <w:trPr>
          <w:trHeight w:val="6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7E38E2" w:rsidP="00CE64BC">
            <w:pPr>
              <w:spacing w:line="240" w:lineRule="auto"/>
              <w:jc w:val="left"/>
              <w:rPr>
                <w:bCs/>
                <w:iCs/>
                <w:color w:val="000000"/>
                <w:sz w:val="20"/>
              </w:rPr>
            </w:pPr>
            <w:r>
              <w:rPr>
                <w:bCs/>
                <w:iCs/>
                <w:color w:val="000000"/>
                <w:sz w:val="20"/>
              </w:rPr>
              <w:t>И</w:t>
            </w:r>
            <w:r w:rsidRPr="007D4146">
              <w:rPr>
                <w:bCs/>
                <w:iCs/>
                <w:color w:val="000000"/>
                <w:sz w:val="20"/>
              </w:rPr>
              <w:t>того по разделу</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center"/>
              <w:rPr>
                <w:bCs/>
                <w:iCs/>
                <w:color w:val="000000"/>
                <w:sz w:val="20"/>
              </w:rPr>
            </w:pPr>
            <w:r w:rsidRPr="007D4146">
              <w:rPr>
                <w:bCs/>
                <w:iCs/>
                <w:color w:val="000000"/>
                <w:sz w:val="20"/>
              </w:rPr>
              <w:t> </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1026" w:type="dxa"/>
            <w:gridSpan w:val="2"/>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val="restart"/>
            <w:tcBorders>
              <w:top w:val="single" w:sz="4" w:space="0" w:color="auto"/>
              <w:left w:val="single" w:sz="4" w:space="0" w:color="auto"/>
              <w:bottom w:val="nil"/>
              <w:right w:val="single" w:sz="4" w:space="0" w:color="auto"/>
            </w:tcBorders>
            <w:shd w:val="clear" w:color="auto" w:fill="auto"/>
            <w:hideMark/>
          </w:tcPr>
          <w:p w:rsidR="00CE64BC" w:rsidRPr="007D4146" w:rsidRDefault="00CE64BC" w:rsidP="00CE64BC">
            <w:pPr>
              <w:spacing w:line="240" w:lineRule="auto"/>
              <w:jc w:val="center"/>
              <w:rPr>
                <w:color w:val="000000"/>
                <w:sz w:val="20"/>
              </w:rPr>
            </w:pPr>
            <w:r w:rsidRPr="007D4146">
              <w:rPr>
                <w:color w:val="000000"/>
                <w:sz w:val="20"/>
              </w:rPr>
              <w:t> </w:t>
            </w:r>
          </w:p>
        </w:tc>
      </w:tr>
      <w:tr w:rsidR="00CE64BC"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gridSpan w:val="2"/>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single" w:sz="4" w:space="0" w:color="auto"/>
              <w:left w:val="single" w:sz="4" w:space="0" w:color="auto"/>
              <w:bottom w:val="nil"/>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gridSpan w:val="2"/>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single" w:sz="4" w:space="0" w:color="auto"/>
              <w:left w:val="single" w:sz="4" w:space="0" w:color="auto"/>
              <w:bottom w:val="nil"/>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252"/>
        </w:trPr>
        <w:tc>
          <w:tcPr>
            <w:tcW w:w="70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gridSpan w:val="2"/>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single" w:sz="4" w:space="0" w:color="auto"/>
              <w:left w:val="single" w:sz="4" w:space="0" w:color="auto"/>
              <w:bottom w:val="nil"/>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26" w:type="dxa"/>
            <w:gridSpan w:val="2"/>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80" w:type="dxa"/>
            <w:vMerge/>
            <w:tcBorders>
              <w:top w:val="single" w:sz="4" w:space="0" w:color="auto"/>
              <w:left w:val="single" w:sz="4" w:space="0" w:color="auto"/>
              <w:bottom w:val="nil"/>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315"/>
        </w:trPr>
        <w:tc>
          <w:tcPr>
            <w:tcW w:w="15960" w:type="dxa"/>
            <w:gridSpan w:val="21"/>
            <w:tcBorders>
              <w:top w:val="single" w:sz="4" w:space="0" w:color="auto"/>
              <w:left w:val="single" w:sz="4" w:space="0" w:color="auto"/>
              <w:bottom w:val="single" w:sz="4" w:space="0" w:color="auto"/>
              <w:right w:val="single" w:sz="4" w:space="0" w:color="000000"/>
            </w:tcBorders>
            <w:shd w:val="clear" w:color="auto" w:fill="auto"/>
            <w:hideMark/>
          </w:tcPr>
          <w:p w:rsidR="00803510" w:rsidRDefault="00803510" w:rsidP="007E38E2">
            <w:pPr>
              <w:spacing w:line="240" w:lineRule="auto"/>
              <w:jc w:val="center"/>
              <w:rPr>
                <w:bCs/>
                <w:iCs/>
                <w:color w:val="000000"/>
                <w:sz w:val="20"/>
              </w:rPr>
            </w:pPr>
            <w:r>
              <w:rPr>
                <w:bCs/>
                <w:iCs/>
                <w:color w:val="000000"/>
                <w:sz w:val="20"/>
              </w:rPr>
              <w:t xml:space="preserve">11. </w:t>
            </w:r>
            <w:r w:rsidR="00CE64BC" w:rsidRPr="007D4146">
              <w:rPr>
                <w:bCs/>
                <w:iCs/>
                <w:color w:val="000000"/>
                <w:sz w:val="20"/>
              </w:rPr>
              <w:t xml:space="preserve">Мероприятия, направленные на совершенствование инфраструктуры гериатрической службы в соответствии с Порядком оказания медицинской </w:t>
            </w:r>
          </w:p>
          <w:p w:rsidR="00CE64BC" w:rsidRPr="007D4146" w:rsidRDefault="00CE64BC" w:rsidP="00803510">
            <w:pPr>
              <w:spacing w:line="240" w:lineRule="auto"/>
              <w:jc w:val="center"/>
              <w:rPr>
                <w:bCs/>
                <w:iCs/>
                <w:color w:val="000000"/>
                <w:sz w:val="20"/>
              </w:rPr>
            </w:pPr>
            <w:r w:rsidRPr="007D4146">
              <w:rPr>
                <w:bCs/>
                <w:iCs/>
                <w:color w:val="000000"/>
                <w:sz w:val="20"/>
              </w:rPr>
              <w:t xml:space="preserve">помощи по профилю </w:t>
            </w:r>
            <w:r w:rsidR="00EE6BB6" w:rsidRPr="007D4146">
              <w:rPr>
                <w:bCs/>
                <w:iCs/>
                <w:color w:val="000000"/>
                <w:sz w:val="20"/>
              </w:rPr>
              <w:t>«</w:t>
            </w:r>
            <w:r w:rsidRPr="007D4146">
              <w:rPr>
                <w:bCs/>
                <w:iCs/>
                <w:color w:val="000000"/>
                <w:sz w:val="20"/>
              </w:rPr>
              <w:t>гериатрия</w:t>
            </w:r>
            <w:r w:rsidR="00EE6BB6" w:rsidRPr="007D4146">
              <w:rPr>
                <w:bCs/>
                <w:iCs/>
                <w:color w:val="000000"/>
                <w:sz w:val="20"/>
              </w:rPr>
              <w:t>»</w:t>
            </w:r>
            <w:r w:rsidRPr="007D4146">
              <w:rPr>
                <w:bCs/>
                <w:iCs/>
                <w:color w:val="000000"/>
                <w:sz w:val="20"/>
              </w:rPr>
              <w:t xml:space="preserve">, утвержденному </w:t>
            </w:r>
            <w:r w:rsidR="00803510">
              <w:rPr>
                <w:bCs/>
                <w:iCs/>
                <w:color w:val="000000"/>
                <w:sz w:val="20"/>
              </w:rPr>
              <w:t xml:space="preserve">приказом Минздрава России от 29 января </w:t>
            </w:r>
            <w:r w:rsidRPr="007D4146">
              <w:rPr>
                <w:bCs/>
                <w:iCs/>
                <w:color w:val="000000"/>
                <w:sz w:val="20"/>
              </w:rPr>
              <w:t xml:space="preserve">2016 </w:t>
            </w:r>
            <w:r w:rsidR="00803510">
              <w:rPr>
                <w:bCs/>
                <w:iCs/>
                <w:color w:val="000000"/>
                <w:sz w:val="20"/>
              </w:rPr>
              <w:t xml:space="preserve">г. </w:t>
            </w:r>
            <w:r w:rsidRPr="007D4146">
              <w:rPr>
                <w:bCs/>
                <w:iCs/>
                <w:color w:val="000000"/>
                <w:sz w:val="20"/>
              </w:rPr>
              <w:t>№ 38н</w:t>
            </w:r>
          </w:p>
        </w:tc>
      </w:tr>
      <w:tr w:rsidR="00035102" w:rsidRPr="007D4146" w:rsidTr="00803510">
        <w:trPr>
          <w:trHeight w:val="6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11.1.</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 xml:space="preserve">Совершенствование системы первичной специализированной медико-санитарной помощи по профилю </w:t>
            </w:r>
            <w:r w:rsidR="00EE6BB6" w:rsidRPr="007D4146">
              <w:rPr>
                <w:color w:val="000000"/>
                <w:sz w:val="20"/>
              </w:rPr>
              <w:t>«</w:t>
            </w:r>
            <w:r w:rsidRPr="007D4146">
              <w:rPr>
                <w:color w:val="000000"/>
                <w:sz w:val="20"/>
              </w:rPr>
              <w:t>гериатрия</w:t>
            </w:r>
            <w:r w:rsidR="00EE6BB6" w:rsidRPr="007D4146">
              <w:rPr>
                <w:color w:val="000000"/>
                <w:sz w:val="20"/>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38912,48</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9511,96</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9511,96</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9797,32</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10091,24</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tcBorders>
              <w:top w:val="nil"/>
              <w:left w:val="nil"/>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 </w:t>
            </w: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п</w:t>
            </w:r>
            <w:r w:rsidR="00035102" w:rsidRPr="007D4146">
              <w:rPr>
                <w:color w:val="000000"/>
                <w:sz w:val="20"/>
              </w:rPr>
              <w:t>овышение качества и доступности медицинских услуг лицам пожилого возраста</w:t>
            </w: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38912,48</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9511,96</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9511,96</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9797,32</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10091,24</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11.2.</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Увеличение количества пролеченных пациентов на геронтологических койках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57619,2</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3816,9</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11450,69</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17691,09</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12148,04</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12512,48</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п</w:t>
            </w:r>
            <w:r w:rsidR="00035102" w:rsidRPr="007D4146">
              <w:rPr>
                <w:color w:val="000000"/>
                <w:sz w:val="20"/>
              </w:rPr>
              <w:t>овышение качества и доступности медицинских услуг лицам пожилого возраста</w:t>
            </w: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5896,87</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5896,87</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165"/>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bl>
    <w:p w:rsidR="007E38E2" w:rsidRDefault="007E38E2"/>
    <w:tbl>
      <w:tblPr>
        <w:tblW w:w="15960" w:type="dxa"/>
        <w:tblInd w:w="-172" w:type="dxa"/>
        <w:tblLayout w:type="fixed"/>
        <w:tblLook w:val="04A0"/>
      </w:tblPr>
      <w:tblGrid>
        <w:gridCol w:w="700"/>
        <w:gridCol w:w="2307"/>
        <w:gridCol w:w="1134"/>
        <w:gridCol w:w="1413"/>
        <w:gridCol w:w="1012"/>
        <w:gridCol w:w="14"/>
        <w:gridCol w:w="1106"/>
        <w:gridCol w:w="1120"/>
        <w:gridCol w:w="14"/>
        <w:gridCol w:w="1106"/>
        <w:gridCol w:w="14"/>
        <w:gridCol w:w="1106"/>
        <w:gridCol w:w="14"/>
        <w:gridCol w:w="966"/>
        <w:gridCol w:w="14"/>
        <w:gridCol w:w="966"/>
        <w:gridCol w:w="14"/>
        <w:gridCol w:w="1246"/>
        <w:gridCol w:w="14"/>
        <w:gridCol w:w="1680"/>
      </w:tblGrid>
      <w:tr w:rsidR="007E38E2" w:rsidRPr="003568DA" w:rsidTr="00803510">
        <w:trPr>
          <w:trHeight w:val="111"/>
        </w:trPr>
        <w:tc>
          <w:tcPr>
            <w:tcW w:w="700"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4</w:t>
            </w:r>
          </w:p>
        </w:tc>
        <w:tc>
          <w:tcPr>
            <w:tcW w:w="1026" w:type="dxa"/>
            <w:gridSpan w:val="2"/>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7</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8</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9</w:t>
            </w:r>
          </w:p>
        </w:tc>
        <w:tc>
          <w:tcPr>
            <w:tcW w:w="98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10</w:t>
            </w:r>
          </w:p>
        </w:tc>
        <w:tc>
          <w:tcPr>
            <w:tcW w:w="98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11</w:t>
            </w:r>
          </w:p>
        </w:tc>
        <w:tc>
          <w:tcPr>
            <w:tcW w:w="126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13</w:t>
            </w:r>
          </w:p>
        </w:tc>
      </w:tr>
      <w:tr w:rsidR="00035102" w:rsidRPr="007D4146" w:rsidTr="00803510">
        <w:trPr>
          <w:trHeight w:val="630"/>
        </w:trPr>
        <w:tc>
          <w:tcPr>
            <w:tcW w:w="700" w:type="dxa"/>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51722,33</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3816,9</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11450,69</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11794,22</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12148,04</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12512,48</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11.3.</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7E38E2">
            <w:pPr>
              <w:spacing w:line="240" w:lineRule="auto"/>
              <w:jc w:val="left"/>
              <w:rPr>
                <w:color w:val="000000"/>
                <w:sz w:val="20"/>
              </w:rPr>
            </w:pPr>
            <w:r w:rsidRPr="007D4146">
              <w:rPr>
                <w:color w:val="000000"/>
                <w:sz w:val="20"/>
              </w:rPr>
              <w:t>Подготовка медицинских кадров для оказания медицинской помощи  пациентам пожилого и старческого  возраста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с</w:t>
            </w:r>
            <w:r w:rsidR="00035102" w:rsidRPr="007D4146">
              <w:rPr>
                <w:color w:val="000000"/>
                <w:sz w:val="20"/>
              </w:rPr>
              <w:t xml:space="preserve">овершенствование системы первичной специализированной медико-санитарной помощи по профилю </w:t>
            </w:r>
            <w:r w:rsidR="00EE6BB6" w:rsidRPr="007D4146">
              <w:rPr>
                <w:color w:val="000000"/>
                <w:sz w:val="20"/>
              </w:rPr>
              <w:t>«</w:t>
            </w:r>
            <w:r w:rsidR="00035102" w:rsidRPr="007D4146">
              <w:rPr>
                <w:color w:val="000000"/>
                <w:sz w:val="20"/>
              </w:rPr>
              <w:t>гериатрия</w:t>
            </w:r>
            <w:r w:rsidR="00EE6BB6" w:rsidRPr="007D4146">
              <w:rPr>
                <w:color w:val="000000"/>
                <w:sz w:val="20"/>
              </w:rPr>
              <w:t>»</w:t>
            </w: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229"/>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803510">
            <w:pPr>
              <w:spacing w:line="240" w:lineRule="auto"/>
              <w:jc w:val="left"/>
              <w:rPr>
                <w:color w:val="000000"/>
                <w:sz w:val="20"/>
              </w:rPr>
            </w:pPr>
            <w:r>
              <w:rPr>
                <w:color w:val="000000"/>
                <w:sz w:val="20"/>
              </w:rPr>
              <w:t>11.4.</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 xml:space="preserve">Создание </w:t>
            </w:r>
            <w:r w:rsidR="00EE6BB6" w:rsidRPr="007D4146">
              <w:rPr>
                <w:color w:val="000000"/>
                <w:sz w:val="20"/>
              </w:rPr>
              <w:t>«</w:t>
            </w:r>
            <w:r w:rsidRPr="007D4146">
              <w:rPr>
                <w:color w:val="000000"/>
                <w:sz w:val="20"/>
              </w:rPr>
              <w:t>Школ родственного ухода</w:t>
            </w:r>
            <w:r w:rsidR="00EE6BB6" w:rsidRPr="007D4146">
              <w:rPr>
                <w:color w:val="000000"/>
                <w:sz w:val="20"/>
              </w:rPr>
              <w:t>»</w:t>
            </w:r>
            <w:r w:rsidRPr="007D4146">
              <w:rPr>
                <w:color w:val="000000"/>
                <w:sz w:val="20"/>
              </w:rPr>
              <w:t xml:space="preserve"> на базе ГОУ СПО Р</w:t>
            </w:r>
            <w:r w:rsidR="007E38E2">
              <w:rPr>
                <w:color w:val="000000"/>
                <w:sz w:val="20"/>
              </w:rPr>
              <w:t xml:space="preserve">еспублики </w:t>
            </w:r>
            <w:r w:rsidRPr="007D4146">
              <w:rPr>
                <w:color w:val="000000"/>
                <w:sz w:val="20"/>
              </w:rPr>
              <w:t>Т</w:t>
            </w:r>
            <w:r w:rsidR="007E38E2">
              <w:rPr>
                <w:color w:val="000000"/>
                <w:sz w:val="20"/>
              </w:rPr>
              <w:t>ыва</w:t>
            </w:r>
            <w:r w:rsidRPr="007D4146">
              <w:rPr>
                <w:color w:val="000000"/>
                <w:sz w:val="20"/>
              </w:rPr>
              <w:t xml:space="preserve"> РМК и организаций социальног обслуживания; </w:t>
            </w:r>
            <w:r w:rsidR="00EE6BB6" w:rsidRPr="007D4146">
              <w:rPr>
                <w:color w:val="000000"/>
                <w:sz w:val="20"/>
              </w:rPr>
              <w:t>«</w:t>
            </w:r>
            <w:r w:rsidRPr="007D4146">
              <w:rPr>
                <w:color w:val="000000"/>
                <w:sz w:val="20"/>
              </w:rPr>
              <w:t>Школ гериатра</w:t>
            </w:r>
            <w:r w:rsidR="00EE6BB6" w:rsidRPr="007D4146">
              <w:rPr>
                <w:color w:val="000000"/>
                <w:sz w:val="20"/>
              </w:rPr>
              <w:t>»</w:t>
            </w:r>
            <w:r w:rsidRPr="007D4146">
              <w:rPr>
                <w:color w:val="000000"/>
                <w:sz w:val="20"/>
              </w:rPr>
              <w:t xml:space="preserve"> на базе ГБУЗ Р</w:t>
            </w:r>
            <w:r w:rsidR="007E38E2">
              <w:rPr>
                <w:color w:val="000000"/>
                <w:sz w:val="20"/>
              </w:rPr>
              <w:t xml:space="preserve">еспублики </w:t>
            </w:r>
            <w:r w:rsidRPr="007D4146">
              <w:rPr>
                <w:color w:val="000000"/>
                <w:sz w:val="20"/>
              </w:rPr>
              <w:t>Т</w:t>
            </w:r>
            <w:r w:rsidR="007E38E2">
              <w:rPr>
                <w:color w:val="000000"/>
                <w:sz w:val="20"/>
              </w:rPr>
              <w:t>ыва</w:t>
            </w:r>
            <w:r w:rsidRPr="007D4146">
              <w:rPr>
                <w:color w:val="000000"/>
                <w:sz w:val="20"/>
              </w:rPr>
              <w:t xml:space="preserve"> </w:t>
            </w:r>
            <w:r w:rsidR="00EE6BB6" w:rsidRPr="007D4146">
              <w:rPr>
                <w:color w:val="000000"/>
                <w:sz w:val="20"/>
              </w:rPr>
              <w:t>«</w:t>
            </w:r>
            <w:r w:rsidRPr="007D4146">
              <w:rPr>
                <w:color w:val="000000"/>
                <w:sz w:val="20"/>
              </w:rPr>
              <w:t>Республиканской больницы</w:t>
            </w:r>
            <w:r w:rsidR="00803510">
              <w:rPr>
                <w:color w:val="000000"/>
                <w:sz w:val="20"/>
              </w:rPr>
              <w:t xml:space="preserve">      </w:t>
            </w:r>
            <w:r w:rsidRPr="007D4146">
              <w:rPr>
                <w:color w:val="000000"/>
                <w:sz w:val="20"/>
              </w:rPr>
              <w:t>№</w:t>
            </w:r>
            <w:r w:rsidR="007E38E2">
              <w:rPr>
                <w:color w:val="000000"/>
                <w:sz w:val="20"/>
              </w:rPr>
              <w:t xml:space="preserve"> </w:t>
            </w:r>
            <w:r w:rsidRPr="007D4146">
              <w:rPr>
                <w:color w:val="000000"/>
                <w:sz w:val="20"/>
              </w:rPr>
              <w:t>1</w:t>
            </w:r>
            <w:r w:rsidR="00EE6BB6" w:rsidRPr="007D4146">
              <w:rPr>
                <w:color w:val="000000"/>
                <w:sz w:val="20"/>
              </w:rPr>
              <w:t>»</w:t>
            </w:r>
            <w:r w:rsidRPr="007D4146">
              <w:rPr>
                <w:color w:val="000000"/>
                <w:sz w:val="20"/>
              </w:rPr>
              <w:t>, межрайонных медицинских центров районов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50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50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с</w:t>
            </w:r>
            <w:r w:rsidR="00035102" w:rsidRPr="007D4146">
              <w:rPr>
                <w:color w:val="000000"/>
                <w:sz w:val="20"/>
              </w:rPr>
              <w:t xml:space="preserve">овершенствование системы первичной специализированной медико-санитарной помощи по профилю </w:t>
            </w:r>
            <w:r w:rsidR="00EE6BB6" w:rsidRPr="007D4146">
              <w:rPr>
                <w:color w:val="000000"/>
                <w:sz w:val="20"/>
              </w:rPr>
              <w:t>«</w:t>
            </w:r>
            <w:r w:rsidR="00035102" w:rsidRPr="007D4146">
              <w:rPr>
                <w:color w:val="000000"/>
                <w:sz w:val="20"/>
              </w:rPr>
              <w:t>гериатрия</w:t>
            </w:r>
            <w:r w:rsidR="00EE6BB6" w:rsidRPr="007D4146">
              <w:rPr>
                <w:color w:val="000000"/>
                <w:sz w:val="20"/>
              </w:rPr>
              <w:t>»</w:t>
            </w: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50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50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168"/>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11.5.</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Внедрение в практику клинических рекомендаций, разработанных Минздравом России, по ведению 6 наиболее распространенных заболеваний, связанных с возрастом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с</w:t>
            </w:r>
            <w:r w:rsidR="00035102" w:rsidRPr="007D4146">
              <w:rPr>
                <w:color w:val="000000"/>
                <w:sz w:val="20"/>
              </w:rPr>
              <w:t xml:space="preserve">овершенствование системы первичной специализированной медико-санитарной помощи по профилю </w:t>
            </w:r>
            <w:r w:rsidR="00EE6BB6" w:rsidRPr="007D4146">
              <w:rPr>
                <w:color w:val="000000"/>
                <w:sz w:val="20"/>
              </w:rPr>
              <w:t>«</w:t>
            </w:r>
            <w:r w:rsidR="00035102" w:rsidRPr="007D4146">
              <w:rPr>
                <w:color w:val="000000"/>
                <w:sz w:val="20"/>
              </w:rPr>
              <w:t>гериатрия</w:t>
            </w:r>
            <w:r w:rsidR="00EE6BB6" w:rsidRPr="007D4146">
              <w:rPr>
                <w:color w:val="000000"/>
                <w:sz w:val="20"/>
              </w:rPr>
              <w:t>»</w:t>
            </w:r>
          </w:p>
        </w:tc>
      </w:tr>
      <w:tr w:rsidR="00CE64BC"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bl>
    <w:p w:rsidR="007E38E2" w:rsidRDefault="007E38E2"/>
    <w:p w:rsidR="007E38E2" w:rsidRDefault="007E38E2"/>
    <w:tbl>
      <w:tblPr>
        <w:tblW w:w="15960" w:type="dxa"/>
        <w:tblInd w:w="-172" w:type="dxa"/>
        <w:tblLayout w:type="fixed"/>
        <w:tblLook w:val="04A0"/>
      </w:tblPr>
      <w:tblGrid>
        <w:gridCol w:w="686"/>
        <w:gridCol w:w="14"/>
        <w:gridCol w:w="2307"/>
        <w:gridCol w:w="1134"/>
        <w:gridCol w:w="1413"/>
        <w:gridCol w:w="1012"/>
        <w:gridCol w:w="14"/>
        <w:gridCol w:w="1106"/>
        <w:gridCol w:w="1120"/>
        <w:gridCol w:w="14"/>
        <w:gridCol w:w="1106"/>
        <w:gridCol w:w="14"/>
        <w:gridCol w:w="1106"/>
        <w:gridCol w:w="14"/>
        <w:gridCol w:w="966"/>
        <w:gridCol w:w="14"/>
        <w:gridCol w:w="966"/>
        <w:gridCol w:w="14"/>
        <w:gridCol w:w="1246"/>
        <w:gridCol w:w="14"/>
        <w:gridCol w:w="1680"/>
      </w:tblGrid>
      <w:tr w:rsidR="007E38E2" w:rsidRPr="003568DA" w:rsidTr="00803510">
        <w:trPr>
          <w:trHeight w:val="111"/>
        </w:trPr>
        <w:tc>
          <w:tcPr>
            <w:tcW w:w="700" w:type="dxa"/>
            <w:gridSpan w:val="2"/>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4</w:t>
            </w:r>
          </w:p>
        </w:tc>
        <w:tc>
          <w:tcPr>
            <w:tcW w:w="1026" w:type="dxa"/>
            <w:gridSpan w:val="2"/>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7</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8</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9</w:t>
            </w:r>
          </w:p>
        </w:tc>
        <w:tc>
          <w:tcPr>
            <w:tcW w:w="98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10</w:t>
            </w:r>
          </w:p>
        </w:tc>
        <w:tc>
          <w:tcPr>
            <w:tcW w:w="98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11</w:t>
            </w:r>
          </w:p>
        </w:tc>
        <w:tc>
          <w:tcPr>
            <w:tcW w:w="126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13</w:t>
            </w:r>
          </w:p>
        </w:tc>
      </w:tr>
      <w:tr w:rsidR="00CE64BC" w:rsidRPr="007D4146" w:rsidTr="00803510">
        <w:trPr>
          <w:trHeight w:val="301"/>
        </w:trPr>
        <w:tc>
          <w:tcPr>
            <w:tcW w:w="700" w:type="dxa"/>
            <w:gridSpan w:val="2"/>
            <w:vMerge w:val="restart"/>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val="restart"/>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val="restart"/>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val="restart"/>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94" w:type="dxa"/>
            <w:gridSpan w:val="2"/>
            <w:vMerge w:val="restart"/>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30"/>
        </w:trPr>
        <w:tc>
          <w:tcPr>
            <w:tcW w:w="700" w:type="dxa"/>
            <w:gridSpan w:val="2"/>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0"/>
        </w:trPr>
        <w:tc>
          <w:tcPr>
            <w:tcW w:w="700" w:type="dxa"/>
            <w:gridSpan w:val="2"/>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7E38E2" w:rsidP="00CE64BC">
            <w:pPr>
              <w:spacing w:line="240" w:lineRule="auto"/>
              <w:jc w:val="left"/>
              <w:rPr>
                <w:bCs/>
                <w:iCs/>
                <w:color w:val="000000"/>
                <w:sz w:val="20"/>
              </w:rPr>
            </w:pPr>
            <w:r>
              <w:rPr>
                <w:bCs/>
                <w:iCs/>
                <w:color w:val="000000"/>
                <w:sz w:val="20"/>
              </w:rPr>
              <w:t>И</w:t>
            </w:r>
            <w:r w:rsidRPr="007D4146">
              <w:rPr>
                <w:bCs/>
                <w:iCs/>
                <w:color w:val="000000"/>
                <w:sz w:val="20"/>
              </w:rPr>
              <w:t>того по разде</w:t>
            </w:r>
            <w:r>
              <w:rPr>
                <w:bCs/>
                <w:iCs/>
                <w:color w:val="000000"/>
                <w:sz w:val="20"/>
              </w:rPr>
              <w:t>лу</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center"/>
              <w:rPr>
                <w:bCs/>
                <w:iCs/>
                <w:color w:val="000000"/>
                <w:sz w:val="20"/>
              </w:rPr>
            </w:pPr>
            <w:r w:rsidRPr="007D4146">
              <w:rPr>
                <w:bCs/>
                <w:iCs/>
                <w:color w:val="000000"/>
                <w:sz w:val="20"/>
              </w:rPr>
              <w:t> </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96581,68</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3866,9</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20962,65</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27203,05</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21945,36</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22603,72</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CE64BC" w:rsidRPr="007D4146" w:rsidRDefault="00CE64BC" w:rsidP="00CE64BC">
            <w:pPr>
              <w:spacing w:line="240" w:lineRule="auto"/>
              <w:jc w:val="center"/>
              <w:rPr>
                <w:color w:val="000000"/>
                <w:sz w:val="20"/>
              </w:rPr>
            </w:pPr>
            <w:r w:rsidRPr="007D4146">
              <w:rPr>
                <w:color w:val="000000"/>
                <w:sz w:val="20"/>
              </w:rPr>
              <w:t> </w:t>
            </w:r>
          </w:p>
        </w:tc>
      </w:tr>
      <w:tr w:rsidR="00CE64BC" w:rsidRPr="007D4146" w:rsidTr="00803510">
        <w:trPr>
          <w:trHeight w:val="630"/>
        </w:trPr>
        <w:tc>
          <w:tcPr>
            <w:tcW w:w="700" w:type="dxa"/>
            <w:gridSpan w:val="2"/>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5896,87</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5896,87</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94" w:type="dxa"/>
            <w:gridSpan w:val="2"/>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30"/>
        </w:trPr>
        <w:tc>
          <w:tcPr>
            <w:tcW w:w="700" w:type="dxa"/>
            <w:gridSpan w:val="2"/>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50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50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94" w:type="dxa"/>
            <w:gridSpan w:val="2"/>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128"/>
        </w:trPr>
        <w:tc>
          <w:tcPr>
            <w:tcW w:w="700" w:type="dxa"/>
            <w:gridSpan w:val="2"/>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94" w:type="dxa"/>
            <w:gridSpan w:val="2"/>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30"/>
        </w:trPr>
        <w:tc>
          <w:tcPr>
            <w:tcW w:w="700" w:type="dxa"/>
            <w:gridSpan w:val="2"/>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90634,81</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3816,9</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20962,65</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21306,18</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21945,36</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22603,72</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94" w:type="dxa"/>
            <w:gridSpan w:val="2"/>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391"/>
        </w:trPr>
        <w:tc>
          <w:tcPr>
            <w:tcW w:w="15960" w:type="dxa"/>
            <w:gridSpan w:val="21"/>
            <w:tcBorders>
              <w:top w:val="single" w:sz="4" w:space="0" w:color="auto"/>
              <w:left w:val="single" w:sz="4" w:space="0" w:color="auto"/>
              <w:bottom w:val="single" w:sz="4" w:space="0" w:color="auto"/>
              <w:right w:val="single" w:sz="4" w:space="0" w:color="000000"/>
            </w:tcBorders>
            <w:shd w:val="clear" w:color="auto" w:fill="auto"/>
            <w:hideMark/>
          </w:tcPr>
          <w:p w:rsidR="007E38E2" w:rsidRDefault="00803510" w:rsidP="007E38E2">
            <w:pPr>
              <w:spacing w:line="240" w:lineRule="auto"/>
              <w:jc w:val="center"/>
              <w:rPr>
                <w:bCs/>
                <w:iCs/>
                <w:color w:val="000000"/>
                <w:sz w:val="20"/>
              </w:rPr>
            </w:pPr>
            <w:r>
              <w:rPr>
                <w:bCs/>
                <w:iCs/>
                <w:color w:val="000000"/>
                <w:sz w:val="20"/>
              </w:rPr>
              <w:t xml:space="preserve">12. </w:t>
            </w:r>
            <w:r w:rsidR="00CE64BC" w:rsidRPr="007D4146">
              <w:rPr>
                <w:bCs/>
                <w:iCs/>
                <w:color w:val="000000"/>
                <w:sz w:val="20"/>
              </w:rPr>
              <w:t>Мероприятия, направленные на создание системы долговременного ухода</w:t>
            </w:r>
            <w:r w:rsidR="007E38E2">
              <w:rPr>
                <w:bCs/>
                <w:iCs/>
                <w:color w:val="000000"/>
                <w:sz w:val="20"/>
              </w:rPr>
              <w:t xml:space="preserve"> </w:t>
            </w:r>
            <w:r w:rsidR="00CE64BC" w:rsidRPr="007D4146">
              <w:rPr>
                <w:bCs/>
                <w:iCs/>
                <w:color w:val="000000"/>
                <w:sz w:val="20"/>
              </w:rPr>
              <w:t xml:space="preserve">за гражданами </w:t>
            </w:r>
          </w:p>
          <w:p w:rsidR="00CE64BC" w:rsidRPr="007D4146" w:rsidRDefault="00CE64BC" w:rsidP="007E38E2">
            <w:pPr>
              <w:spacing w:line="240" w:lineRule="auto"/>
              <w:jc w:val="center"/>
              <w:rPr>
                <w:bCs/>
                <w:iCs/>
                <w:color w:val="000000"/>
                <w:sz w:val="20"/>
              </w:rPr>
            </w:pPr>
            <w:r w:rsidRPr="007D4146">
              <w:rPr>
                <w:bCs/>
                <w:iCs/>
                <w:color w:val="000000"/>
                <w:sz w:val="20"/>
              </w:rPr>
              <w:t>пожилого и старческого возраста на основе межведомственного взаимодействия</w:t>
            </w:r>
          </w:p>
        </w:tc>
      </w:tr>
      <w:tr w:rsidR="00035102" w:rsidRPr="007D4146" w:rsidTr="00803510">
        <w:trPr>
          <w:trHeight w:val="60"/>
        </w:trPr>
        <w:tc>
          <w:tcPr>
            <w:tcW w:w="686"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12.1.</w:t>
            </w:r>
          </w:p>
        </w:tc>
        <w:tc>
          <w:tcPr>
            <w:tcW w:w="2321" w:type="dxa"/>
            <w:gridSpan w:val="2"/>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Утверждение Порядка межведомственного взаимодействия МО и ОСО при оказании медико-социальной помощи лицам пожилого и старческого возраста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с</w:t>
            </w:r>
            <w:r w:rsidR="00035102" w:rsidRPr="007D4146">
              <w:rPr>
                <w:color w:val="000000"/>
                <w:sz w:val="20"/>
              </w:rPr>
              <w:t>овершенствование системы долговременного ухода</w:t>
            </w:r>
            <w:r>
              <w:rPr>
                <w:color w:val="000000"/>
                <w:sz w:val="20"/>
              </w:rPr>
              <w:t xml:space="preserve"> </w:t>
            </w:r>
            <w:r w:rsidR="00035102" w:rsidRPr="007D4146">
              <w:rPr>
                <w:color w:val="000000"/>
                <w:sz w:val="20"/>
              </w:rPr>
              <w:t>за гражданами пожилого и старческого возраста</w:t>
            </w: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20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0"/>
        </w:trPr>
        <w:tc>
          <w:tcPr>
            <w:tcW w:w="686"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12.2.</w:t>
            </w:r>
          </w:p>
        </w:tc>
        <w:tc>
          <w:tcPr>
            <w:tcW w:w="2321" w:type="dxa"/>
            <w:gridSpan w:val="2"/>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7E38E2">
            <w:pPr>
              <w:spacing w:line="240" w:lineRule="auto"/>
              <w:jc w:val="left"/>
              <w:rPr>
                <w:color w:val="000000"/>
                <w:sz w:val="20"/>
              </w:rPr>
            </w:pPr>
            <w:r w:rsidRPr="007D4146">
              <w:rPr>
                <w:color w:val="000000"/>
                <w:sz w:val="20"/>
              </w:rPr>
              <w:t>Утверждение перечня плана-графика (по годам) вступления МО и ОСО в реализацию ме</w:t>
            </w:r>
            <w:r w:rsidR="007E38E2">
              <w:rPr>
                <w:color w:val="000000"/>
                <w:sz w:val="20"/>
              </w:rPr>
              <w:t>-</w:t>
            </w:r>
            <w:r w:rsidRPr="007D4146">
              <w:rPr>
                <w:color w:val="000000"/>
                <w:sz w:val="20"/>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с</w:t>
            </w:r>
            <w:r w:rsidR="00035102" w:rsidRPr="007D4146">
              <w:rPr>
                <w:color w:val="000000"/>
                <w:sz w:val="20"/>
              </w:rPr>
              <w:t>овершенствование системы долговременного ухода</w:t>
            </w:r>
            <w:r>
              <w:rPr>
                <w:color w:val="000000"/>
                <w:sz w:val="20"/>
              </w:rPr>
              <w:t xml:space="preserve"> </w:t>
            </w:r>
            <w:r w:rsidR="00035102" w:rsidRPr="007D4146">
              <w:rPr>
                <w:color w:val="000000"/>
                <w:sz w:val="20"/>
              </w:rPr>
              <w:t xml:space="preserve">за </w:t>
            </w: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bl>
    <w:p w:rsidR="007E38E2" w:rsidRDefault="007E38E2"/>
    <w:p w:rsidR="007E38E2" w:rsidRDefault="007E38E2"/>
    <w:tbl>
      <w:tblPr>
        <w:tblW w:w="15960" w:type="dxa"/>
        <w:tblInd w:w="-172" w:type="dxa"/>
        <w:tblLayout w:type="fixed"/>
        <w:tblLook w:val="04A0"/>
      </w:tblPr>
      <w:tblGrid>
        <w:gridCol w:w="686"/>
        <w:gridCol w:w="14"/>
        <w:gridCol w:w="2307"/>
        <w:gridCol w:w="1134"/>
        <w:gridCol w:w="1413"/>
        <w:gridCol w:w="1012"/>
        <w:gridCol w:w="14"/>
        <w:gridCol w:w="1106"/>
        <w:gridCol w:w="1120"/>
        <w:gridCol w:w="14"/>
        <w:gridCol w:w="1106"/>
        <w:gridCol w:w="14"/>
        <w:gridCol w:w="1106"/>
        <w:gridCol w:w="14"/>
        <w:gridCol w:w="966"/>
        <w:gridCol w:w="14"/>
        <w:gridCol w:w="966"/>
        <w:gridCol w:w="14"/>
        <w:gridCol w:w="1246"/>
        <w:gridCol w:w="14"/>
        <w:gridCol w:w="1680"/>
      </w:tblGrid>
      <w:tr w:rsidR="007E38E2" w:rsidRPr="003568DA" w:rsidTr="00803510">
        <w:trPr>
          <w:trHeight w:val="111"/>
        </w:trPr>
        <w:tc>
          <w:tcPr>
            <w:tcW w:w="700" w:type="dxa"/>
            <w:gridSpan w:val="2"/>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4</w:t>
            </w:r>
          </w:p>
        </w:tc>
        <w:tc>
          <w:tcPr>
            <w:tcW w:w="1026" w:type="dxa"/>
            <w:gridSpan w:val="2"/>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7</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8</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9</w:t>
            </w:r>
          </w:p>
        </w:tc>
        <w:tc>
          <w:tcPr>
            <w:tcW w:w="98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10</w:t>
            </w:r>
          </w:p>
        </w:tc>
        <w:tc>
          <w:tcPr>
            <w:tcW w:w="98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11</w:t>
            </w:r>
          </w:p>
        </w:tc>
        <w:tc>
          <w:tcPr>
            <w:tcW w:w="126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13</w:t>
            </w:r>
          </w:p>
        </w:tc>
      </w:tr>
      <w:tr w:rsidR="00035102" w:rsidRPr="007D4146" w:rsidTr="00803510">
        <w:trPr>
          <w:trHeight w:val="630"/>
        </w:trPr>
        <w:tc>
          <w:tcPr>
            <w:tcW w:w="686" w:type="dxa"/>
            <w:vMerge w:val="restart"/>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val="restart"/>
            <w:tcBorders>
              <w:top w:val="nil"/>
              <w:left w:val="single" w:sz="4" w:space="0" w:color="auto"/>
              <w:bottom w:val="single" w:sz="4" w:space="0" w:color="auto"/>
              <w:right w:val="single" w:sz="4" w:space="0" w:color="auto"/>
            </w:tcBorders>
            <w:hideMark/>
          </w:tcPr>
          <w:p w:rsidR="00035102" w:rsidRPr="007D4146" w:rsidRDefault="007E38E2" w:rsidP="007E38E2">
            <w:pPr>
              <w:spacing w:line="240" w:lineRule="auto"/>
              <w:jc w:val="left"/>
              <w:rPr>
                <w:color w:val="000000"/>
                <w:sz w:val="20"/>
              </w:rPr>
            </w:pPr>
            <w:r w:rsidRPr="007D4146">
              <w:rPr>
                <w:color w:val="000000"/>
                <w:sz w:val="20"/>
              </w:rPr>
              <w:t>роприятий по межведомственному взаимодействию</w:t>
            </w:r>
          </w:p>
        </w:tc>
        <w:tc>
          <w:tcPr>
            <w:tcW w:w="1134" w:type="dxa"/>
            <w:vMerge w:val="restart"/>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val="restart"/>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val="restart"/>
            <w:tcBorders>
              <w:top w:val="nil"/>
              <w:left w:val="single" w:sz="4" w:space="0" w:color="auto"/>
              <w:bottom w:val="single" w:sz="4" w:space="0" w:color="000000"/>
              <w:right w:val="single" w:sz="4" w:space="0" w:color="auto"/>
            </w:tcBorders>
            <w:hideMark/>
          </w:tcPr>
          <w:p w:rsidR="00035102" w:rsidRPr="007D4146" w:rsidRDefault="007E38E2" w:rsidP="007E38E2">
            <w:pPr>
              <w:spacing w:line="240" w:lineRule="auto"/>
              <w:jc w:val="left"/>
              <w:rPr>
                <w:color w:val="000000"/>
                <w:sz w:val="20"/>
              </w:rPr>
            </w:pPr>
            <w:r w:rsidRPr="007D4146">
              <w:rPr>
                <w:color w:val="000000"/>
                <w:sz w:val="20"/>
              </w:rPr>
              <w:t>гражданами пожилого и старческого возраста</w:t>
            </w:r>
          </w:p>
        </w:tc>
      </w:tr>
      <w:tr w:rsidR="00035102" w:rsidRPr="007D4146" w:rsidTr="00803510">
        <w:trPr>
          <w:trHeight w:val="68"/>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0"/>
        </w:trPr>
        <w:tc>
          <w:tcPr>
            <w:tcW w:w="686"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12.3.</w:t>
            </w:r>
          </w:p>
        </w:tc>
        <w:tc>
          <w:tcPr>
            <w:tcW w:w="2321" w:type="dxa"/>
            <w:gridSpan w:val="2"/>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Реализация МО мероприятий по межведомственному взаимодействию</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с</w:t>
            </w:r>
            <w:r w:rsidR="00035102" w:rsidRPr="007D4146">
              <w:rPr>
                <w:color w:val="000000"/>
                <w:sz w:val="20"/>
              </w:rPr>
              <w:t>овершенствование системы долговременного ухода</w:t>
            </w:r>
            <w:r>
              <w:rPr>
                <w:color w:val="000000"/>
                <w:sz w:val="20"/>
              </w:rPr>
              <w:t xml:space="preserve"> </w:t>
            </w:r>
            <w:r w:rsidR="00035102" w:rsidRPr="007D4146">
              <w:rPr>
                <w:color w:val="000000"/>
                <w:sz w:val="20"/>
              </w:rPr>
              <w:t>за гражданами пожилого и старческого возраста</w:t>
            </w: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104"/>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7E38E2">
            <w:pPr>
              <w:spacing w:line="240" w:lineRule="auto"/>
              <w:jc w:val="left"/>
              <w:rPr>
                <w:color w:val="000000"/>
                <w:sz w:val="20"/>
              </w:rPr>
            </w:pPr>
          </w:p>
        </w:tc>
      </w:tr>
      <w:tr w:rsidR="00035102" w:rsidRPr="007D4146" w:rsidTr="00803510">
        <w:trPr>
          <w:trHeight w:val="60"/>
        </w:trPr>
        <w:tc>
          <w:tcPr>
            <w:tcW w:w="686"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12.4.</w:t>
            </w:r>
          </w:p>
        </w:tc>
        <w:tc>
          <w:tcPr>
            <w:tcW w:w="2321" w:type="dxa"/>
            <w:gridSpan w:val="2"/>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Выявление лиц пожилого и старческого возраста, нуждающихся в медико-социальной помощи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с</w:t>
            </w:r>
            <w:r w:rsidR="00035102" w:rsidRPr="007D4146">
              <w:rPr>
                <w:color w:val="000000"/>
                <w:sz w:val="20"/>
              </w:rPr>
              <w:t>овершенствование системы долговременного ухода</w:t>
            </w:r>
            <w:r>
              <w:rPr>
                <w:color w:val="000000"/>
                <w:sz w:val="20"/>
              </w:rPr>
              <w:t xml:space="preserve"> </w:t>
            </w:r>
            <w:r w:rsidR="00035102" w:rsidRPr="007D4146">
              <w:rPr>
                <w:color w:val="000000"/>
                <w:sz w:val="20"/>
              </w:rPr>
              <w:t>за гражданами пожилого и старческого возраста</w:t>
            </w: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bl>
    <w:p w:rsidR="007E38E2" w:rsidRDefault="007E38E2"/>
    <w:p w:rsidR="00A1706F" w:rsidRDefault="00A1706F"/>
    <w:p w:rsidR="007E38E2" w:rsidRDefault="007E38E2"/>
    <w:tbl>
      <w:tblPr>
        <w:tblW w:w="15960" w:type="dxa"/>
        <w:tblInd w:w="-172" w:type="dxa"/>
        <w:tblLayout w:type="fixed"/>
        <w:tblLook w:val="04A0"/>
      </w:tblPr>
      <w:tblGrid>
        <w:gridCol w:w="686"/>
        <w:gridCol w:w="14"/>
        <w:gridCol w:w="2307"/>
        <w:gridCol w:w="1134"/>
        <w:gridCol w:w="1413"/>
        <w:gridCol w:w="1012"/>
        <w:gridCol w:w="14"/>
        <w:gridCol w:w="1106"/>
        <w:gridCol w:w="1120"/>
        <w:gridCol w:w="14"/>
        <w:gridCol w:w="1106"/>
        <w:gridCol w:w="14"/>
        <w:gridCol w:w="1106"/>
        <w:gridCol w:w="14"/>
        <w:gridCol w:w="966"/>
        <w:gridCol w:w="14"/>
        <w:gridCol w:w="966"/>
        <w:gridCol w:w="14"/>
        <w:gridCol w:w="1246"/>
        <w:gridCol w:w="14"/>
        <w:gridCol w:w="1680"/>
      </w:tblGrid>
      <w:tr w:rsidR="007E38E2" w:rsidRPr="003568DA" w:rsidTr="00803510">
        <w:trPr>
          <w:trHeight w:val="111"/>
        </w:trPr>
        <w:tc>
          <w:tcPr>
            <w:tcW w:w="700" w:type="dxa"/>
            <w:gridSpan w:val="2"/>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4</w:t>
            </w:r>
          </w:p>
        </w:tc>
        <w:tc>
          <w:tcPr>
            <w:tcW w:w="1026" w:type="dxa"/>
            <w:gridSpan w:val="2"/>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color w:val="000000"/>
                <w:sz w:val="20"/>
              </w:rPr>
            </w:pPr>
            <w:r>
              <w:rPr>
                <w:color w:val="000000"/>
                <w:sz w:val="20"/>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7</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8</w:t>
            </w:r>
          </w:p>
        </w:tc>
        <w:tc>
          <w:tcPr>
            <w:tcW w:w="112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9</w:t>
            </w:r>
          </w:p>
        </w:tc>
        <w:tc>
          <w:tcPr>
            <w:tcW w:w="98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10</w:t>
            </w:r>
          </w:p>
        </w:tc>
        <w:tc>
          <w:tcPr>
            <w:tcW w:w="98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11</w:t>
            </w:r>
          </w:p>
        </w:tc>
        <w:tc>
          <w:tcPr>
            <w:tcW w:w="1260" w:type="dxa"/>
            <w:gridSpan w:val="2"/>
            <w:tcBorders>
              <w:top w:val="single" w:sz="4" w:space="0" w:color="auto"/>
              <w:left w:val="nil"/>
              <w:bottom w:val="single" w:sz="4" w:space="0" w:color="auto"/>
              <w:right w:val="single" w:sz="4" w:space="0" w:color="auto"/>
            </w:tcBorders>
            <w:shd w:val="clear" w:color="auto" w:fill="auto"/>
          </w:tcPr>
          <w:p w:rsidR="007E38E2" w:rsidRPr="003568DA" w:rsidRDefault="007E38E2"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7E38E2" w:rsidRPr="003568DA" w:rsidRDefault="007E38E2" w:rsidP="00671974">
            <w:pPr>
              <w:spacing w:line="240" w:lineRule="auto"/>
              <w:jc w:val="center"/>
              <w:rPr>
                <w:sz w:val="20"/>
              </w:rPr>
            </w:pPr>
            <w:r>
              <w:rPr>
                <w:sz w:val="20"/>
              </w:rPr>
              <w:t>13</w:t>
            </w:r>
          </w:p>
        </w:tc>
      </w:tr>
      <w:tr w:rsidR="00035102" w:rsidRPr="007D4146" w:rsidTr="00803510">
        <w:trPr>
          <w:trHeight w:val="60"/>
        </w:trPr>
        <w:tc>
          <w:tcPr>
            <w:tcW w:w="686"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12.5.</w:t>
            </w:r>
          </w:p>
        </w:tc>
        <w:tc>
          <w:tcPr>
            <w:tcW w:w="2321" w:type="dxa"/>
            <w:gridSpan w:val="2"/>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Проведение комплексной гериатрической оценки пациентам пожилого и старческого возраста обращающимся в МО</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035102" w:rsidRPr="007D4146" w:rsidRDefault="007E38E2" w:rsidP="007E38E2">
            <w:pPr>
              <w:spacing w:line="240" w:lineRule="auto"/>
              <w:jc w:val="left"/>
              <w:rPr>
                <w:color w:val="000000"/>
                <w:sz w:val="20"/>
              </w:rPr>
            </w:pPr>
            <w:r>
              <w:rPr>
                <w:color w:val="000000"/>
                <w:sz w:val="20"/>
              </w:rPr>
              <w:t>с</w:t>
            </w:r>
            <w:r w:rsidR="00035102" w:rsidRPr="007D4146">
              <w:rPr>
                <w:color w:val="000000"/>
                <w:sz w:val="20"/>
              </w:rPr>
              <w:t>овершенствование системы долговременного ухода</w:t>
            </w:r>
            <w:r>
              <w:rPr>
                <w:color w:val="000000"/>
                <w:sz w:val="20"/>
              </w:rPr>
              <w:t xml:space="preserve"> </w:t>
            </w:r>
            <w:r w:rsidR="00035102" w:rsidRPr="007D4146">
              <w:rPr>
                <w:color w:val="000000"/>
                <w:sz w:val="20"/>
              </w:rPr>
              <w:t>за гражданами пожилого и старческого возраста</w:t>
            </w: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21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0"/>
        </w:trPr>
        <w:tc>
          <w:tcPr>
            <w:tcW w:w="686"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12.6.</w:t>
            </w:r>
          </w:p>
        </w:tc>
        <w:tc>
          <w:tcPr>
            <w:tcW w:w="2321" w:type="dxa"/>
            <w:gridSpan w:val="2"/>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Разработка и организация исполнения в МО индивидуального плана лечебных и реабилитационных мероприятий пациентам пожилого и  старческого возраста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035102" w:rsidRPr="007D4146" w:rsidRDefault="00591D6B" w:rsidP="00591D6B">
            <w:pPr>
              <w:spacing w:line="240" w:lineRule="auto"/>
              <w:jc w:val="left"/>
              <w:rPr>
                <w:color w:val="000000"/>
                <w:sz w:val="20"/>
              </w:rPr>
            </w:pPr>
            <w:r>
              <w:rPr>
                <w:color w:val="000000"/>
                <w:sz w:val="20"/>
              </w:rPr>
              <w:t>с</w:t>
            </w:r>
            <w:r w:rsidR="00035102" w:rsidRPr="007D4146">
              <w:rPr>
                <w:color w:val="000000"/>
                <w:sz w:val="20"/>
              </w:rPr>
              <w:t>овершенствование системы долговременного ухода</w:t>
            </w:r>
            <w:r>
              <w:rPr>
                <w:color w:val="000000"/>
                <w:sz w:val="20"/>
              </w:rPr>
              <w:t xml:space="preserve"> </w:t>
            </w:r>
            <w:r w:rsidR="00035102" w:rsidRPr="007D4146">
              <w:rPr>
                <w:color w:val="000000"/>
                <w:sz w:val="20"/>
              </w:rPr>
              <w:t>за гражданами пожилого и старческого возраста</w:t>
            </w: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591D6B">
            <w:pPr>
              <w:spacing w:line="240" w:lineRule="auto"/>
              <w:jc w:val="left"/>
              <w:rPr>
                <w:color w:val="000000"/>
                <w:sz w:val="20"/>
              </w:rPr>
            </w:pP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591D6B">
            <w:pPr>
              <w:spacing w:line="240" w:lineRule="auto"/>
              <w:jc w:val="left"/>
              <w:rPr>
                <w:color w:val="000000"/>
                <w:sz w:val="20"/>
              </w:rPr>
            </w:pPr>
          </w:p>
        </w:tc>
      </w:tr>
      <w:tr w:rsidR="00035102" w:rsidRPr="007D4146" w:rsidTr="00803510">
        <w:trPr>
          <w:trHeight w:val="231"/>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591D6B">
            <w:pPr>
              <w:spacing w:line="240" w:lineRule="auto"/>
              <w:jc w:val="left"/>
              <w:rPr>
                <w:color w:val="000000"/>
                <w:sz w:val="20"/>
              </w:rPr>
            </w:pP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591D6B">
            <w:pPr>
              <w:spacing w:line="240" w:lineRule="auto"/>
              <w:jc w:val="left"/>
              <w:rPr>
                <w:color w:val="000000"/>
                <w:sz w:val="20"/>
              </w:rPr>
            </w:pPr>
          </w:p>
        </w:tc>
      </w:tr>
      <w:tr w:rsidR="00035102" w:rsidRPr="007D4146" w:rsidTr="00803510">
        <w:trPr>
          <w:trHeight w:val="315"/>
        </w:trPr>
        <w:tc>
          <w:tcPr>
            <w:tcW w:w="686"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12.7.</w:t>
            </w:r>
          </w:p>
        </w:tc>
        <w:tc>
          <w:tcPr>
            <w:tcW w:w="2321" w:type="dxa"/>
            <w:gridSpan w:val="2"/>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 xml:space="preserve">Направление анкет комплексной  гериатрической оценки и индивидуальных планов лечебных и  реабилитационных мероприятий в кожууные ОСО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035102" w:rsidRPr="007D4146" w:rsidRDefault="00591D6B" w:rsidP="00591D6B">
            <w:pPr>
              <w:spacing w:line="240" w:lineRule="auto"/>
              <w:jc w:val="left"/>
              <w:rPr>
                <w:color w:val="000000"/>
                <w:sz w:val="20"/>
              </w:rPr>
            </w:pPr>
            <w:r>
              <w:rPr>
                <w:color w:val="000000"/>
                <w:sz w:val="20"/>
              </w:rPr>
              <w:t>с</w:t>
            </w:r>
            <w:r w:rsidR="00035102" w:rsidRPr="007D4146">
              <w:rPr>
                <w:color w:val="000000"/>
                <w:sz w:val="20"/>
              </w:rPr>
              <w:t>овершенствование системы долговременного ухода</w:t>
            </w:r>
            <w:r>
              <w:rPr>
                <w:color w:val="000000"/>
                <w:sz w:val="20"/>
              </w:rPr>
              <w:t xml:space="preserve"> </w:t>
            </w:r>
            <w:r w:rsidR="00035102" w:rsidRPr="007D4146">
              <w:rPr>
                <w:color w:val="000000"/>
                <w:sz w:val="20"/>
              </w:rPr>
              <w:t>за гражданами пожилого и старческого возраста</w:t>
            </w: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156"/>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bl>
    <w:p w:rsidR="00A803EF" w:rsidRDefault="00A803EF"/>
    <w:p w:rsidR="00A803EF" w:rsidRDefault="00A803EF"/>
    <w:tbl>
      <w:tblPr>
        <w:tblW w:w="15960" w:type="dxa"/>
        <w:tblInd w:w="-172" w:type="dxa"/>
        <w:tblLayout w:type="fixed"/>
        <w:tblLook w:val="04A0"/>
      </w:tblPr>
      <w:tblGrid>
        <w:gridCol w:w="686"/>
        <w:gridCol w:w="14"/>
        <w:gridCol w:w="2307"/>
        <w:gridCol w:w="1134"/>
        <w:gridCol w:w="1413"/>
        <w:gridCol w:w="1012"/>
        <w:gridCol w:w="14"/>
        <w:gridCol w:w="1106"/>
        <w:gridCol w:w="1120"/>
        <w:gridCol w:w="14"/>
        <w:gridCol w:w="1106"/>
        <w:gridCol w:w="14"/>
        <w:gridCol w:w="1106"/>
        <w:gridCol w:w="14"/>
        <w:gridCol w:w="966"/>
        <w:gridCol w:w="14"/>
        <w:gridCol w:w="966"/>
        <w:gridCol w:w="14"/>
        <w:gridCol w:w="1246"/>
        <w:gridCol w:w="14"/>
        <w:gridCol w:w="1680"/>
      </w:tblGrid>
      <w:tr w:rsidR="00A803EF" w:rsidRPr="003568DA" w:rsidTr="00803510">
        <w:trPr>
          <w:trHeight w:val="111"/>
        </w:trPr>
        <w:tc>
          <w:tcPr>
            <w:tcW w:w="700" w:type="dxa"/>
            <w:gridSpan w:val="2"/>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sz w:val="20"/>
              </w:rPr>
            </w:pPr>
            <w:r>
              <w:rPr>
                <w:sz w:val="20"/>
              </w:rPr>
              <w:t>4</w:t>
            </w:r>
          </w:p>
        </w:tc>
        <w:tc>
          <w:tcPr>
            <w:tcW w:w="1026" w:type="dxa"/>
            <w:gridSpan w:val="2"/>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7</w:t>
            </w:r>
          </w:p>
        </w:tc>
        <w:tc>
          <w:tcPr>
            <w:tcW w:w="112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8</w:t>
            </w:r>
          </w:p>
        </w:tc>
        <w:tc>
          <w:tcPr>
            <w:tcW w:w="112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9</w:t>
            </w:r>
          </w:p>
        </w:tc>
        <w:tc>
          <w:tcPr>
            <w:tcW w:w="98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10</w:t>
            </w:r>
          </w:p>
        </w:tc>
        <w:tc>
          <w:tcPr>
            <w:tcW w:w="98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11</w:t>
            </w:r>
          </w:p>
        </w:tc>
        <w:tc>
          <w:tcPr>
            <w:tcW w:w="126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sz w:val="20"/>
              </w:rPr>
            </w:pPr>
            <w:r>
              <w:rPr>
                <w:sz w:val="20"/>
              </w:rPr>
              <w:t>13</w:t>
            </w:r>
          </w:p>
        </w:tc>
      </w:tr>
      <w:tr w:rsidR="00035102" w:rsidRPr="007D4146" w:rsidTr="00803510">
        <w:trPr>
          <w:trHeight w:val="630"/>
        </w:trPr>
        <w:tc>
          <w:tcPr>
            <w:tcW w:w="686" w:type="dxa"/>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126"/>
        </w:trPr>
        <w:tc>
          <w:tcPr>
            <w:tcW w:w="686"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12.8.</w:t>
            </w:r>
          </w:p>
        </w:tc>
        <w:tc>
          <w:tcPr>
            <w:tcW w:w="2321" w:type="dxa"/>
            <w:gridSpan w:val="2"/>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Предоставление в ОСО информации о лицах пожилого и старческого возраста, нуждающихся в оказании медико-социальной помощи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035102" w:rsidRPr="007D4146" w:rsidRDefault="00A803EF" w:rsidP="00A803EF">
            <w:pPr>
              <w:spacing w:line="240" w:lineRule="auto"/>
              <w:jc w:val="left"/>
              <w:rPr>
                <w:color w:val="000000"/>
                <w:sz w:val="20"/>
              </w:rPr>
            </w:pPr>
            <w:r>
              <w:rPr>
                <w:color w:val="000000"/>
                <w:sz w:val="20"/>
              </w:rPr>
              <w:t>с</w:t>
            </w:r>
            <w:r w:rsidR="00035102" w:rsidRPr="007D4146">
              <w:rPr>
                <w:color w:val="000000"/>
                <w:sz w:val="20"/>
              </w:rPr>
              <w:t>овершенствование системы долговременного ухода</w:t>
            </w:r>
            <w:r>
              <w:rPr>
                <w:color w:val="000000"/>
                <w:sz w:val="20"/>
              </w:rPr>
              <w:t xml:space="preserve"> </w:t>
            </w:r>
            <w:r w:rsidR="00035102" w:rsidRPr="007D4146">
              <w:rPr>
                <w:color w:val="000000"/>
                <w:sz w:val="20"/>
              </w:rPr>
              <w:t>за гражданами пожилого и старческого возраста</w:t>
            </w: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A803EF">
            <w:pPr>
              <w:spacing w:line="240" w:lineRule="auto"/>
              <w:jc w:val="left"/>
              <w:rPr>
                <w:color w:val="000000"/>
                <w:sz w:val="20"/>
              </w:rPr>
            </w:pP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A803EF">
            <w:pPr>
              <w:spacing w:line="240" w:lineRule="auto"/>
              <w:jc w:val="left"/>
              <w:rPr>
                <w:color w:val="000000"/>
                <w:sz w:val="20"/>
              </w:rPr>
            </w:pPr>
          </w:p>
        </w:tc>
      </w:tr>
      <w:tr w:rsidR="00035102" w:rsidRPr="007D4146" w:rsidTr="00803510">
        <w:trPr>
          <w:trHeight w:val="6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A803EF">
            <w:pPr>
              <w:spacing w:line="240" w:lineRule="auto"/>
              <w:jc w:val="left"/>
              <w:rPr>
                <w:color w:val="000000"/>
                <w:sz w:val="20"/>
              </w:rPr>
            </w:pPr>
          </w:p>
        </w:tc>
      </w:tr>
      <w:tr w:rsidR="00035102" w:rsidRPr="007D4146" w:rsidTr="00803510">
        <w:trPr>
          <w:trHeight w:val="63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A803EF">
            <w:pPr>
              <w:spacing w:line="240" w:lineRule="auto"/>
              <w:jc w:val="left"/>
              <w:rPr>
                <w:color w:val="000000"/>
                <w:sz w:val="20"/>
              </w:rPr>
            </w:pPr>
          </w:p>
        </w:tc>
      </w:tr>
      <w:tr w:rsidR="00035102" w:rsidRPr="007D4146" w:rsidTr="00803510">
        <w:trPr>
          <w:trHeight w:val="60"/>
        </w:trPr>
        <w:tc>
          <w:tcPr>
            <w:tcW w:w="686"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12.9.</w:t>
            </w:r>
          </w:p>
        </w:tc>
        <w:tc>
          <w:tcPr>
            <w:tcW w:w="2321" w:type="dxa"/>
            <w:gridSpan w:val="2"/>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Участие в работе по проведению совместных мероприятий в рамках реализации на территории Республики Тыва проекта по внедрению системы долговременного ухода за гражданами пожилого возраста и инвалидами,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035102" w:rsidRPr="007D4146" w:rsidRDefault="00A803EF" w:rsidP="00A803EF">
            <w:pPr>
              <w:spacing w:line="240" w:lineRule="auto"/>
              <w:jc w:val="left"/>
              <w:rPr>
                <w:color w:val="000000"/>
                <w:sz w:val="20"/>
              </w:rPr>
            </w:pPr>
            <w:r>
              <w:rPr>
                <w:color w:val="000000"/>
                <w:sz w:val="20"/>
              </w:rPr>
              <w:t>с</w:t>
            </w:r>
            <w:r w:rsidR="00035102" w:rsidRPr="007D4146">
              <w:rPr>
                <w:color w:val="000000"/>
                <w:sz w:val="20"/>
              </w:rPr>
              <w:t>овершенствование системы долговременного ухода</w:t>
            </w:r>
            <w:r>
              <w:rPr>
                <w:color w:val="000000"/>
                <w:sz w:val="20"/>
              </w:rPr>
              <w:t xml:space="preserve"> </w:t>
            </w:r>
            <w:r w:rsidR="00035102" w:rsidRPr="007D4146">
              <w:rPr>
                <w:color w:val="000000"/>
                <w:sz w:val="20"/>
              </w:rPr>
              <w:t>за гражданами пожилого и старческого возраста</w:t>
            </w:r>
          </w:p>
        </w:tc>
      </w:tr>
      <w:tr w:rsidR="00035102" w:rsidRPr="007D4146" w:rsidTr="00803510">
        <w:trPr>
          <w:trHeight w:val="705"/>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35"/>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223"/>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1080"/>
        </w:trPr>
        <w:tc>
          <w:tcPr>
            <w:tcW w:w="686"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321" w:type="dxa"/>
            <w:gridSpan w:val="2"/>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bl>
    <w:p w:rsidR="00A803EF" w:rsidRDefault="00A803EF"/>
    <w:p w:rsidR="00A803EF" w:rsidRDefault="00A803EF"/>
    <w:tbl>
      <w:tblPr>
        <w:tblW w:w="15960" w:type="dxa"/>
        <w:tblInd w:w="-172" w:type="dxa"/>
        <w:tblLayout w:type="fixed"/>
        <w:tblLook w:val="04A0"/>
      </w:tblPr>
      <w:tblGrid>
        <w:gridCol w:w="840"/>
        <w:gridCol w:w="2167"/>
        <w:gridCol w:w="1134"/>
        <w:gridCol w:w="1413"/>
        <w:gridCol w:w="1012"/>
        <w:gridCol w:w="14"/>
        <w:gridCol w:w="1106"/>
        <w:gridCol w:w="1120"/>
        <w:gridCol w:w="14"/>
        <w:gridCol w:w="1106"/>
        <w:gridCol w:w="14"/>
        <w:gridCol w:w="1106"/>
        <w:gridCol w:w="14"/>
        <w:gridCol w:w="966"/>
        <w:gridCol w:w="14"/>
        <w:gridCol w:w="966"/>
        <w:gridCol w:w="14"/>
        <w:gridCol w:w="1246"/>
        <w:gridCol w:w="14"/>
        <w:gridCol w:w="1680"/>
      </w:tblGrid>
      <w:tr w:rsidR="00A803EF" w:rsidRPr="003568DA" w:rsidTr="00803510">
        <w:trPr>
          <w:trHeight w:val="111"/>
        </w:trPr>
        <w:tc>
          <w:tcPr>
            <w:tcW w:w="840"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1</w:t>
            </w:r>
          </w:p>
        </w:tc>
        <w:tc>
          <w:tcPr>
            <w:tcW w:w="2167"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sz w:val="20"/>
              </w:rPr>
            </w:pPr>
            <w:r>
              <w:rPr>
                <w:sz w:val="20"/>
              </w:rPr>
              <w:t>4</w:t>
            </w:r>
          </w:p>
        </w:tc>
        <w:tc>
          <w:tcPr>
            <w:tcW w:w="1026" w:type="dxa"/>
            <w:gridSpan w:val="2"/>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7</w:t>
            </w:r>
          </w:p>
        </w:tc>
        <w:tc>
          <w:tcPr>
            <w:tcW w:w="112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8</w:t>
            </w:r>
          </w:p>
        </w:tc>
        <w:tc>
          <w:tcPr>
            <w:tcW w:w="112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9</w:t>
            </w:r>
          </w:p>
        </w:tc>
        <w:tc>
          <w:tcPr>
            <w:tcW w:w="98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10</w:t>
            </w:r>
          </w:p>
        </w:tc>
        <w:tc>
          <w:tcPr>
            <w:tcW w:w="98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11</w:t>
            </w:r>
          </w:p>
        </w:tc>
        <w:tc>
          <w:tcPr>
            <w:tcW w:w="126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sz w:val="20"/>
              </w:rPr>
            </w:pPr>
            <w:r>
              <w:rPr>
                <w:sz w:val="20"/>
              </w:rPr>
              <w:t>13</w:t>
            </w:r>
          </w:p>
        </w:tc>
      </w:tr>
      <w:tr w:rsidR="00035102" w:rsidRPr="007D4146" w:rsidTr="00803510">
        <w:trPr>
          <w:trHeight w:val="60"/>
        </w:trPr>
        <w:tc>
          <w:tcPr>
            <w:tcW w:w="84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12.10.</w:t>
            </w:r>
          </w:p>
        </w:tc>
        <w:tc>
          <w:tcPr>
            <w:tcW w:w="216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Участие в работе мобильных медико-социальных бригад, межведомственных рабочих групп</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035102" w:rsidRPr="007D4146" w:rsidRDefault="00A803EF" w:rsidP="00A803EF">
            <w:pPr>
              <w:spacing w:line="240" w:lineRule="auto"/>
              <w:jc w:val="left"/>
              <w:rPr>
                <w:color w:val="000000"/>
                <w:sz w:val="20"/>
              </w:rPr>
            </w:pPr>
            <w:r>
              <w:rPr>
                <w:color w:val="000000"/>
                <w:sz w:val="20"/>
              </w:rPr>
              <w:t>с</w:t>
            </w:r>
            <w:r w:rsidR="00035102" w:rsidRPr="007D4146">
              <w:rPr>
                <w:color w:val="000000"/>
                <w:sz w:val="20"/>
              </w:rPr>
              <w:t>овершенствование системы долговременного ухода</w:t>
            </w:r>
            <w:r>
              <w:rPr>
                <w:color w:val="000000"/>
                <w:sz w:val="20"/>
              </w:rPr>
              <w:t xml:space="preserve"> </w:t>
            </w:r>
            <w:r w:rsidR="00035102" w:rsidRPr="007D4146">
              <w:rPr>
                <w:color w:val="000000"/>
                <w:sz w:val="20"/>
              </w:rPr>
              <w:t>за гражданами пожилого и старческого возраста</w:t>
            </w:r>
          </w:p>
        </w:tc>
      </w:tr>
      <w:tr w:rsidR="00CE64BC" w:rsidRPr="007D4146" w:rsidTr="00803510">
        <w:trPr>
          <w:trHeight w:val="630"/>
        </w:trPr>
        <w:tc>
          <w:tcPr>
            <w:tcW w:w="84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30"/>
        </w:trPr>
        <w:tc>
          <w:tcPr>
            <w:tcW w:w="84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210"/>
        </w:trPr>
        <w:tc>
          <w:tcPr>
            <w:tcW w:w="84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30"/>
        </w:trPr>
        <w:tc>
          <w:tcPr>
            <w:tcW w:w="84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0"/>
        </w:trPr>
        <w:tc>
          <w:tcPr>
            <w:tcW w:w="840"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2167"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A803EF" w:rsidP="00CE64BC">
            <w:pPr>
              <w:spacing w:line="240" w:lineRule="auto"/>
              <w:jc w:val="left"/>
              <w:rPr>
                <w:bCs/>
                <w:iCs/>
                <w:color w:val="000000"/>
                <w:sz w:val="20"/>
              </w:rPr>
            </w:pPr>
            <w:r>
              <w:rPr>
                <w:bCs/>
                <w:iCs/>
                <w:color w:val="000000"/>
                <w:sz w:val="20"/>
              </w:rPr>
              <w:t>И</w:t>
            </w:r>
            <w:r w:rsidRPr="007D4146">
              <w:rPr>
                <w:bCs/>
                <w:iCs/>
                <w:color w:val="000000"/>
                <w:sz w:val="20"/>
              </w:rPr>
              <w:t>того по разделу</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center"/>
              <w:rPr>
                <w:bCs/>
                <w:iCs/>
                <w:color w:val="000000"/>
                <w:sz w:val="20"/>
              </w:rPr>
            </w:pPr>
            <w:r w:rsidRPr="007D4146">
              <w:rPr>
                <w:bCs/>
                <w:iCs/>
                <w:color w:val="000000"/>
                <w:sz w:val="20"/>
              </w:rPr>
              <w:t> </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CE64BC" w:rsidRPr="007D4146" w:rsidRDefault="00CE64BC" w:rsidP="00CE64BC">
            <w:pPr>
              <w:spacing w:line="240" w:lineRule="auto"/>
              <w:jc w:val="center"/>
              <w:rPr>
                <w:color w:val="000000"/>
                <w:sz w:val="20"/>
              </w:rPr>
            </w:pPr>
            <w:r w:rsidRPr="007D4146">
              <w:rPr>
                <w:color w:val="000000"/>
                <w:sz w:val="20"/>
              </w:rPr>
              <w:t> </w:t>
            </w:r>
          </w:p>
        </w:tc>
      </w:tr>
      <w:tr w:rsidR="00CE64BC" w:rsidRPr="007D4146" w:rsidTr="00803510">
        <w:trPr>
          <w:trHeight w:val="630"/>
        </w:trPr>
        <w:tc>
          <w:tcPr>
            <w:tcW w:w="84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94" w:type="dxa"/>
            <w:gridSpan w:val="2"/>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30"/>
        </w:trPr>
        <w:tc>
          <w:tcPr>
            <w:tcW w:w="84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94" w:type="dxa"/>
            <w:gridSpan w:val="2"/>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231"/>
        </w:trPr>
        <w:tc>
          <w:tcPr>
            <w:tcW w:w="84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94" w:type="dxa"/>
            <w:gridSpan w:val="2"/>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630"/>
        </w:trPr>
        <w:tc>
          <w:tcPr>
            <w:tcW w:w="84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94" w:type="dxa"/>
            <w:gridSpan w:val="2"/>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803510">
        <w:trPr>
          <w:trHeight w:val="135"/>
        </w:trPr>
        <w:tc>
          <w:tcPr>
            <w:tcW w:w="15960"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A803EF" w:rsidRDefault="00803510" w:rsidP="00A803EF">
            <w:pPr>
              <w:spacing w:line="240" w:lineRule="auto"/>
              <w:jc w:val="center"/>
              <w:rPr>
                <w:bCs/>
                <w:iCs/>
                <w:color w:val="000000"/>
                <w:sz w:val="20"/>
              </w:rPr>
            </w:pPr>
            <w:r>
              <w:rPr>
                <w:bCs/>
                <w:iCs/>
                <w:color w:val="000000"/>
                <w:sz w:val="20"/>
              </w:rPr>
              <w:t xml:space="preserve">3. </w:t>
            </w:r>
            <w:r w:rsidR="00CE64BC" w:rsidRPr="007D4146">
              <w:rPr>
                <w:bCs/>
                <w:iCs/>
                <w:color w:val="000000"/>
                <w:sz w:val="20"/>
              </w:rPr>
              <w:t xml:space="preserve">Мероприятия по разработке и внедрению специфических межведомственных и междисциплинарных </w:t>
            </w:r>
          </w:p>
          <w:p w:rsidR="00CE64BC" w:rsidRPr="007D4146" w:rsidRDefault="00CE64BC" w:rsidP="00A803EF">
            <w:pPr>
              <w:spacing w:line="240" w:lineRule="auto"/>
              <w:jc w:val="center"/>
              <w:rPr>
                <w:bCs/>
                <w:iCs/>
                <w:color w:val="000000"/>
                <w:sz w:val="20"/>
              </w:rPr>
            </w:pPr>
            <w:r w:rsidRPr="007D4146">
              <w:rPr>
                <w:bCs/>
                <w:iCs/>
                <w:color w:val="000000"/>
                <w:sz w:val="20"/>
              </w:rPr>
              <w:t>программ для граждан пожилого и старческого возраста</w:t>
            </w:r>
          </w:p>
        </w:tc>
      </w:tr>
      <w:tr w:rsidR="00035102" w:rsidRPr="007D4146" w:rsidTr="00803510">
        <w:trPr>
          <w:trHeight w:val="60"/>
        </w:trPr>
        <w:tc>
          <w:tcPr>
            <w:tcW w:w="84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13.1.</w:t>
            </w:r>
          </w:p>
        </w:tc>
        <w:tc>
          <w:tcPr>
            <w:tcW w:w="216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Разработка и реализация региональной межведомственной и мульти дисциплинарной программы  профилактики падений и переломов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035102" w:rsidRPr="007D4146" w:rsidRDefault="00A803EF" w:rsidP="00A803EF">
            <w:pPr>
              <w:spacing w:line="240" w:lineRule="auto"/>
              <w:jc w:val="left"/>
              <w:rPr>
                <w:color w:val="000000"/>
                <w:sz w:val="20"/>
              </w:rPr>
            </w:pPr>
            <w:r>
              <w:rPr>
                <w:color w:val="000000"/>
                <w:sz w:val="20"/>
              </w:rPr>
              <w:t>с</w:t>
            </w:r>
            <w:r w:rsidR="00035102" w:rsidRPr="007D4146">
              <w:rPr>
                <w:color w:val="000000"/>
                <w:sz w:val="20"/>
              </w:rPr>
              <w:t>овершенствование системы долговременного ухода</w:t>
            </w:r>
            <w:r>
              <w:rPr>
                <w:color w:val="000000"/>
                <w:sz w:val="20"/>
              </w:rPr>
              <w:t xml:space="preserve"> </w:t>
            </w:r>
            <w:r w:rsidR="00035102" w:rsidRPr="007D4146">
              <w:rPr>
                <w:color w:val="000000"/>
                <w:sz w:val="20"/>
              </w:rPr>
              <w:t>за гражданами пожилого и старческого возраста</w:t>
            </w:r>
          </w:p>
        </w:tc>
      </w:tr>
      <w:tr w:rsidR="00035102" w:rsidRPr="007D4146" w:rsidTr="00803510">
        <w:trPr>
          <w:trHeight w:val="630"/>
        </w:trPr>
        <w:tc>
          <w:tcPr>
            <w:tcW w:w="84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30"/>
        </w:trPr>
        <w:tc>
          <w:tcPr>
            <w:tcW w:w="84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bl>
    <w:p w:rsidR="00A803EF" w:rsidRDefault="00A803EF"/>
    <w:p w:rsidR="00A803EF" w:rsidRDefault="00A803EF"/>
    <w:tbl>
      <w:tblPr>
        <w:tblW w:w="15820" w:type="dxa"/>
        <w:tblInd w:w="-32" w:type="dxa"/>
        <w:tblLayout w:type="fixed"/>
        <w:tblLook w:val="04A0"/>
      </w:tblPr>
      <w:tblGrid>
        <w:gridCol w:w="700"/>
        <w:gridCol w:w="2167"/>
        <w:gridCol w:w="1134"/>
        <w:gridCol w:w="1413"/>
        <w:gridCol w:w="1012"/>
        <w:gridCol w:w="14"/>
        <w:gridCol w:w="1106"/>
        <w:gridCol w:w="1120"/>
        <w:gridCol w:w="14"/>
        <w:gridCol w:w="1106"/>
        <w:gridCol w:w="14"/>
        <w:gridCol w:w="1106"/>
        <w:gridCol w:w="14"/>
        <w:gridCol w:w="966"/>
        <w:gridCol w:w="14"/>
        <w:gridCol w:w="966"/>
        <w:gridCol w:w="14"/>
        <w:gridCol w:w="1246"/>
        <w:gridCol w:w="14"/>
        <w:gridCol w:w="1680"/>
      </w:tblGrid>
      <w:tr w:rsidR="00A803EF" w:rsidRPr="003568DA" w:rsidTr="00803510">
        <w:trPr>
          <w:trHeight w:val="111"/>
        </w:trPr>
        <w:tc>
          <w:tcPr>
            <w:tcW w:w="700"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1</w:t>
            </w:r>
          </w:p>
        </w:tc>
        <w:tc>
          <w:tcPr>
            <w:tcW w:w="2167"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sz w:val="20"/>
              </w:rPr>
            </w:pPr>
            <w:r>
              <w:rPr>
                <w:sz w:val="20"/>
              </w:rPr>
              <w:t>4</w:t>
            </w:r>
          </w:p>
        </w:tc>
        <w:tc>
          <w:tcPr>
            <w:tcW w:w="1026" w:type="dxa"/>
            <w:gridSpan w:val="2"/>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7</w:t>
            </w:r>
          </w:p>
        </w:tc>
        <w:tc>
          <w:tcPr>
            <w:tcW w:w="112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8</w:t>
            </w:r>
          </w:p>
        </w:tc>
        <w:tc>
          <w:tcPr>
            <w:tcW w:w="112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9</w:t>
            </w:r>
          </w:p>
        </w:tc>
        <w:tc>
          <w:tcPr>
            <w:tcW w:w="98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10</w:t>
            </w:r>
          </w:p>
        </w:tc>
        <w:tc>
          <w:tcPr>
            <w:tcW w:w="98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11</w:t>
            </w:r>
          </w:p>
        </w:tc>
        <w:tc>
          <w:tcPr>
            <w:tcW w:w="126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sz w:val="20"/>
              </w:rPr>
            </w:pPr>
            <w:r>
              <w:rPr>
                <w:sz w:val="20"/>
              </w:rPr>
              <w:t>13</w:t>
            </w:r>
          </w:p>
        </w:tc>
      </w:tr>
      <w:tr w:rsidR="00035102" w:rsidRPr="007D4146" w:rsidTr="00803510">
        <w:trPr>
          <w:trHeight w:val="121"/>
        </w:trPr>
        <w:tc>
          <w:tcPr>
            <w:tcW w:w="700" w:type="dxa"/>
            <w:vMerge w:val="restart"/>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val="restart"/>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val="restart"/>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val="restart"/>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val="restart"/>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13.2.</w:t>
            </w:r>
          </w:p>
        </w:tc>
        <w:tc>
          <w:tcPr>
            <w:tcW w:w="216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 xml:space="preserve">Разработка и реализация региональной межведомственной и  мульти дисциплинарной  программы  профилактики,  ранней  диагностики  и  лечения  когнитивных  расстройств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035102" w:rsidRPr="007D4146" w:rsidRDefault="00A803EF" w:rsidP="00A803EF">
            <w:pPr>
              <w:spacing w:line="240" w:lineRule="auto"/>
              <w:jc w:val="left"/>
              <w:rPr>
                <w:color w:val="000000"/>
                <w:sz w:val="20"/>
              </w:rPr>
            </w:pPr>
            <w:r>
              <w:rPr>
                <w:color w:val="000000"/>
                <w:sz w:val="20"/>
              </w:rPr>
              <w:t>с</w:t>
            </w:r>
            <w:r w:rsidR="00035102" w:rsidRPr="007D4146">
              <w:rPr>
                <w:color w:val="000000"/>
                <w:sz w:val="20"/>
              </w:rPr>
              <w:t>овершенствование системы долговременного ухода</w:t>
            </w:r>
            <w:r>
              <w:rPr>
                <w:color w:val="000000"/>
                <w:sz w:val="20"/>
              </w:rPr>
              <w:t xml:space="preserve"> </w:t>
            </w:r>
            <w:r w:rsidR="00035102" w:rsidRPr="007D4146">
              <w:rPr>
                <w:color w:val="000000"/>
                <w:sz w:val="20"/>
              </w:rPr>
              <w:t>за гражданами пожилого и старческого возраста</w:t>
            </w: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A803EF">
            <w:pPr>
              <w:spacing w:line="240" w:lineRule="auto"/>
              <w:jc w:val="left"/>
              <w:rPr>
                <w:color w:val="000000"/>
                <w:sz w:val="20"/>
              </w:rPr>
            </w:pP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A803EF">
            <w:pPr>
              <w:spacing w:line="240" w:lineRule="auto"/>
              <w:jc w:val="left"/>
              <w:rPr>
                <w:color w:val="000000"/>
                <w:sz w:val="20"/>
              </w:rPr>
            </w:pPr>
          </w:p>
        </w:tc>
      </w:tr>
      <w:tr w:rsidR="00035102" w:rsidRPr="007D4146" w:rsidTr="00803510">
        <w:trPr>
          <w:trHeight w:val="128"/>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A803EF">
            <w:pPr>
              <w:spacing w:line="240" w:lineRule="auto"/>
              <w:jc w:val="left"/>
              <w:rPr>
                <w:color w:val="000000"/>
                <w:sz w:val="20"/>
              </w:rPr>
            </w:pP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A803EF">
            <w:pPr>
              <w:spacing w:line="240" w:lineRule="auto"/>
              <w:jc w:val="left"/>
              <w:rPr>
                <w:color w:val="000000"/>
                <w:sz w:val="20"/>
              </w:rPr>
            </w:pPr>
          </w:p>
        </w:tc>
      </w:tr>
      <w:tr w:rsidR="00035102" w:rsidRPr="007D4146" w:rsidTr="00803510">
        <w:trPr>
          <w:trHeight w:val="315"/>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13.3.</w:t>
            </w:r>
          </w:p>
        </w:tc>
        <w:tc>
          <w:tcPr>
            <w:tcW w:w="216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Разработка и реализация региональной межведомственной программы по профилактике и выявлению жестокого обращения с  гражданами пожилого и старческого  возраста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035102" w:rsidRPr="007D4146" w:rsidRDefault="00A803EF" w:rsidP="00A803EF">
            <w:pPr>
              <w:spacing w:line="240" w:lineRule="auto"/>
              <w:jc w:val="left"/>
              <w:rPr>
                <w:color w:val="000000"/>
                <w:sz w:val="20"/>
              </w:rPr>
            </w:pPr>
            <w:r>
              <w:rPr>
                <w:color w:val="000000"/>
                <w:sz w:val="20"/>
              </w:rPr>
              <w:t>с</w:t>
            </w:r>
            <w:r w:rsidR="00035102" w:rsidRPr="007D4146">
              <w:rPr>
                <w:color w:val="000000"/>
                <w:sz w:val="20"/>
              </w:rPr>
              <w:t>овершенствование системы долговременного ухода</w:t>
            </w: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035102" w:rsidRPr="007D4146" w:rsidRDefault="00035102"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hideMark/>
          </w:tcPr>
          <w:p w:rsidR="00035102" w:rsidRPr="007D4146" w:rsidRDefault="00035102"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035102" w:rsidRPr="007D4146" w:rsidRDefault="00035102" w:rsidP="00CE64BC">
            <w:pPr>
              <w:spacing w:line="240" w:lineRule="auto"/>
              <w:jc w:val="left"/>
              <w:rPr>
                <w:color w:val="000000"/>
                <w:sz w:val="20"/>
              </w:rPr>
            </w:pPr>
          </w:p>
        </w:tc>
      </w:tr>
      <w:tr w:rsidR="00035102" w:rsidRPr="007D4146" w:rsidTr="00803510">
        <w:trPr>
          <w:trHeight w:val="60"/>
        </w:trPr>
        <w:tc>
          <w:tcPr>
            <w:tcW w:w="700"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803510" w:rsidP="00CE64BC">
            <w:pPr>
              <w:spacing w:line="240" w:lineRule="auto"/>
              <w:jc w:val="left"/>
              <w:rPr>
                <w:color w:val="000000"/>
                <w:sz w:val="20"/>
              </w:rPr>
            </w:pPr>
            <w:r>
              <w:rPr>
                <w:color w:val="000000"/>
                <w:sz w:val="20"/>
              </w:rPr>
              <w:t>13.4.</w:t>
            </w:r>
          </w:p>
        </w:tc>
        <w:tc>
          <w:tcPr>
            <w:tcW w:w="2167"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rsidP="00CE64BC">
            <w:pPr>
              <w:spacing w:line="240" w:lineRule="auto"/>
              <w:jc w:val="left"/>
              <w:rPr>
                <w:color w:val="000000"/>
                <w:sz w:val="20"/>
              </w:rPr>
            </w:pPr>
            <w:r w:rsidRPr="007D4146">
              <w:rPr>
                <w:color w:val="000000"/>
                <w:sz w:val="20"/>
              </w:rPr>
              <w:t>Разработка и реализация региональной программы по борьбе с эйджизмом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2019-2024</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035102" w:rsidRPr="007D4146" w:rsidRDefault="00035102">
            <w:pPr>
              <w:rPr>
                <w:sz w:val="20"/>
              </w:rPr>
            </w:pPr>
            <w:r w:rsidRPr="007D4146">
              <w:rPr>
                <w:color w:val="000000"/>
                <w:sz w:val="20"/>
              </w:rPr>
              <w:t>Минздрав РТ</w:t>
            </w:r>
          </w:p>
        </w:tc>
        <w:tc>
          <w:tcPr>
            <w:tcW w:w="1012" w:type="dxa"/>
            <w:tcBorders>
              <w:top w:val="nil"/>
              <w:left w:val="nil"/>
              <w:bottom w:val="single" w:sz="4" w:space="0" w:color="auto"/>
              <w:right w:val="single" w:sz="4" w:space="0" w:color="auto"/>
            </w:tcBorders>
            <w:shd w:val="clear" w:color="auto" w:fill="auto"/>
            <w:hideMark/>
          </w:tcPr>
          <w:p w:rsidR="00035102" w:rsidRPr="007D4146" w:rsidRDefault="00035102" w:rsidP="007D4146">
            <w:pPr>
              <w:spacing w:line="240" w:lineRule="auto"/>
              <w:jc w:val="left"/>
              <w:rPr>
                <w:color w:val="000000"/>
                <w:sz w:val="20"/>
              </w:rPr>
            </w:pPr>
            <w:r w:rsidRPr="007D4146">
              <w:rPr>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035102" w:rsidRPr="007D4146" w:rsidRDefault="00035102" w:rsidP="003568DA">
            <w:pPr>
              <w:spacing w:line="240" w:lineRule="auto"/>
              <w:jc w:val="center"/>
              <w:rPr>
                <w:color w:val="000000"/>
                <w:sz w:val="20"/>
              </w:rPr>
            </w:pPr>
            <w:r w:rsidRPr="007D4146">
              <w:rPr>
                <w:color w:val="000000"/>
                <w:sz w:val="20"/>
              </w:rPr>
              <w:t>0</w:t>
            </w: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035102" w:rsidRPr="007D4146" w:rsidRDefault="00A803EF" w:rsidP="00A803EF">
            <w:pPr>
              <w:spacing w:line="240" w:lineRule="auto"/>
              <w:jc w:val="left"/>
              <w:rPr>
                <w:color w:val="000000"/>
                <w:sz w:val="20"/>
              </w:rPr>
            </w:pPr>
            <w:r>
              <w:rPr>
                <w:color w:val="000000"/>
                <w:sz w:val="20"/>
              </w:rPr>
              <w:t>с</w:t>
            </w:r>
            <w:r w:rsidR="00035102" w:rsidRPr="007D4146">
              <w:rPr>
                <w:color w:val="000000"/>
                <w:sz w:val="20"/>
              </w:rPr>
              <w:t>овершенствование системы долговременного ухода</w:t>
            </w:r>
          </w:p>
        </w:tc>
      </w:tr>
      <w:tr w:rsidR="00CE64BC" w:rsidRPr="007D4146" w:rsidTr="00803510">
        <w:trPr>
          <w:trHeight w:val="630"/>
        </w:trPr>
        <w:tc>
          <w:tcPr>
            <w:tcW w:w="700"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16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bl>
    <w:p w:rsidR="00A803EF" w:rsidRDefault="00A803EF"/>
    <w:p w:rsidR="00A803EF" w:rsidRDefault="00A803EF"/>
    <w:p w:rsidR="00A803EF" w:rsidRDefault="00A803EF"/>
    <w:tbl>
      <w:tblPr>
        <w:tblW w:w="15788" w:type="dxa"/>
        <w:tblLayout w:type="fixed"/>
        <w:tblLook w:val="04A0"/>
      </w:tblPr>
      <w:tblGrid>
        <w:gridCol w:w="528"/>
        <w:gridCol w:w="2307"/>
        <w:gridCol w:w="1134"/>
        <w:gridCol w:w="1413"/>
        <w:gridCol w:w="1012"/>
        <w:gridCol w:w="14"/>
        <w:gridCol w:w="1106"/>
        <w:gridCol w:w="1120"/>
        <w:gridCol w:w="14"/>
        <w:gridCol w:w="1106"/>
        <w:gridCol w:w="14"/>
        <w:gridCol w:w="1106"/>
        <w:gridCol w:w="14"/>
        <w:gridCol w:w="966"/>
        <w:gridCol w:w="14"/>
        <w:gridCol w:w="966"/>
        <w:gridCol w:w="14"/>
        <w:gridCol w:w="1246"/>
        <w:gridCol w:w="14"/>
        <w:gridCol w:w="1680"/>
      </w:tblGrid>
      <w:tr w:rsidR="00A803EF" w:rsidRPr="003568DA" w:rsidTr="00671974">
        <w:trPr>
          <w:trHeight w:val="111"/>
        </w:trPr>
        <w:tc>
          <w:tcPr>
            <w:tcW w:w="528"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sz w:val="20"/>
              </w:rPr>
            </w:pPr>
            <w:r>
              <w:rPr>
                <w:sz w:val="20"/>
              </w:rPr>
              <w:t>4</w:t>
            </w:r>
          </w:p>
        </w:tc>
        <w:tc>
          <w:tcPr>
            <w:tcW w:w="1026" w:type="dxa"/>
            <w:gridSpan w:val="2"/>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7</w:t>
            </w:r>
          </w:p>
        </w:tc>
        <w:tc>
          <w:tcPr>
            <w:tcW w:w="112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8</w:t>
            </w:r>
          </w:p>
        </w:tc>
        <w:tc>
          <w:tcPr>
            <w:tcW w:w="112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9</w:t>
            </w:r>
          </w:p>
        </w:tc>
        <w:tc>
          <w:tcPr>
            <w:tcW w:w="98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10</w:t>
            </w:r>
          </w:p>
        </w:tc>
        <w:tc>
          <w:tcPr>
            <w:tcW w:w="98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11</w:t>
            </w:r>
          </w:p>
        </w:tc>
        <w:tc>
          <w:tcPr>
            <w:tcW w:w="126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sz w:val="20"/>
              </w:rPr>
            </w:pPr>
            <w:r>
              <w:rPr>
                <w:sz w:val="20"/>
              </w:rPr>
              <w:t>13</w:t>
            </w:r>
          </w:p>
        </w:tc>
      </w:tr>
      <w:tr w:rsidR="00CE64BC" w:rsidRPr="007D4146" w:rsidTr="00A803EF">
        <w:trPr>
          <w:trHeight w:val="60"/>
        </w:trPr>
        <w:tc>
          <w:tcPr>
            <w:tcW w:w="528" w:type="dxa"/>
            <w:vMerge w:val="restart"/>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val="restart"/>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val="restart"/>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val="restart"/>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94" w:type="dxa"/>
            <w:gridSpan w:val="2"/>
            <w:vMerge w:val="restart"/>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A803EF">
        <w:trPr>
          <w:trHeight w:val="68"/>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A803EF">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color w:val="000000"/>
                <w:sz w:val="20"/>
              </w:rPr>
            </w:pPr>
            <w:r w:rsidRPr="007D4146">
              <w:rPr>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r w:rsidRPr="007D4146">
              <w:rPr>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color w:val="000000"/>
                <w:sz w:val="20"/>
              </w:rPr>
            </w:pPr>
          </w:p>
        </w:tc>
        <w:tc>
          <w:tcPr>
            <w:tcW w:w="1694" w:type="dxa"/>
            <w:gridSpan w:val="2"/>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A803EF">
        <w:trPr>
          <w:trHeight w:val="166"/>
        </w:trPr>
        <w:tc>
          <w:tcPr>
            <w:tcW w:w="528"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2307"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A803EF" w:rsidP="00CE64BC">
            <w:pPr>
              <w:spacing w:line="240" w:lineRule="auto"/>
              <w:jc w:val="left"/>
              <w:rPr>
                <w:bCs/>
                <w:iCs/>
                <w:color w:val="000000"/>
                <w:sz w:val="20"/>
              </w:rPr>
            </w:pPr>
            <w:r>
              <w:rPr>
                <w:bCs/>
                <w:iCs/>
                <w:color w:val="000000"/>
                <w:sz w:val="20"/>
              </w:rPr>
              <w:t>И</w:t>
            </w:r>
            <w:r w:rsidRPr="007D4146">
              <w:rPr>
                <w:bCs/>
                <w:iCs/>
                <w:color w:val="000000"/>
                <w:sz w:val="20"/>
              </w:rPr>
              <w:t>того по разделу</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center"/>
              <w:rPr>
                <w:bCs/>
                <w:iCs/>
                <w:color w:val="000000"/>
                <w:sz w:val="20"/>
              </w:rPr>
            </w:pPr>
            <w:r w:rsidRPr="007D4146">
              <w:rPr>
                <w:bCs/>
                <w:iCs/>
                <w:color w:val="000000"/>
                <w:sz w:val="20"/>
              </w:rPr>
              <w:t> </w:t>
            </w:r>
          </w:p>
        </w:tc>
        <w:tc>
          <w:tcPr>
            <w:tcW w:w="1413" w:type="dxa"/>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bCs/>
                <w:iCs/>
                <w:color w:val="000000"/>
                <w:sz w:val="20"/>
              </w:rPr>
            </w:pPr>
            <w:r w:rsidRPr="007D4146">
              <w:rPr>
                <w:bCs/>
                <w:iCs/>
                <w:color w:val="000000"/>
                <w:sz w:val="20"/>
              </w:rPr>
              <w:t> </w:t>
            </w: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94" w:type="dxa"/>
            <w:gridSpan w:val="2"/>
            <w:vMerge w:val="restart"/>
            <w:tcBorders>
              <w:top w:val="nil"/>
              <w:left w:val="single" w:sz="4" w:space="0" w:color="auto"/>
              <w:bottom w:val="single" w:sz="4" w:space="0" w:color="000000"/>
              <w:right w:val="single" w:sz="4" w:space="0" w:color="auto"/>
            </w:tcBorders>
            <w:shd w:val="clear" w:color="auto" w:fill="auto"/>
            <w:hideMark/>
          </w:tcPr>
          <w:p w:rsidR="00CE64BC" w:rsidRPr="007D4146" w:rsidRDefault="00CE64BC" w:rsidP="00CE64BC">
            <w:pPr>
              <w:spacing w:line="240" w:lineRule="auto"/>
              <w:jc w:val="center"/>
              <w:rPr>
                <w:color w:val="000000"/>
                <w:sz w:val="20"/>
              </w:rPr>
            </w:pPr>
            <w:r w:rsidRPr="007D4146">
              <w:rPr>
                <w:color w:val="000000"/>
                <w:sz w:val="20"/>
              </w:rPr>
              <w:t> </w:t>
            </w:r>
          </w:p>
        </w:tc>
      </w:tr>
      <w:tr w:rsidR="00CE64BC" w:rsidRPr="007D4146" w:rsidTr="00A803EF">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94" w:type="dxa"/>
            <w:gridSpan w:val="2"/>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A803EF">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94" w:type="dxa"/>
            <w:gridSpan w:val="2"/>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A803EF">
        <w:trPr>
          <w:trHeight w:val="186"/>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94" w:type="dxa"/>
            <w:gridSpan w:val="2"/>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A803EF">
        <w:trPr>
          <w:trHeight w:val="630"/>
        </w:trPr>
        <w:tc>
          <w:tcPr>
            <w:tcW w:w="528"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2307"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413" w:type="dxa"/>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iCs/>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внебюджетные средства</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0</w:t>
            </w:r>
          </w:p>
        </w:tc>
        <w:tc>
          <w:tcPr>
            <w:tcW w:w="1694" w:type="dxa"/>
            <w:gridSpan w:val="2"/>
            <w:vMerge/>
            <w:tcBorders>
              <w:top w:val="nil"/>
              <w:left w:val="single" w:sz="4" w:space="0" w:color="auto"/>
              <w:bottom w:val="single" w:sz="4" w:space="0" w:color="000000"/>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A803EF">
        <w:trPr>
          <w:trHeight w:val="60"/>
        </w:trPr>
        <w:tc>
          <w:tcPr>
            <w:tcW w:w="538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E64BC" w:rsidRPr="007D4146" w:rsidRDefault="00A803EF" w:rsidP="00A803EF">
            <w:pPr>
              <w:spacing w:line="240" w:lineRule="auto"/>
              <w:jc w:val="left"/>
              <w:rPr>
                <w:bCs/>
                <w:color w:val="000000"/>
                <w:sz w:val="20"/>
              </w:rPr>
            </w:pPr>
            <w:r>
              <w:rPr>
                <w:bCs/>
                <w:color w:val="000000"/>
                <w:sz w:val="20"/>
              </w:rPr>
              <w:t>В</w:t>
            </w:r>
            <w:r w:rsidRPr="007D4146">
              <w:rPr>
                <w:bCs/>
                <w:color w:val="000000"/>
                <w:sz w:val="20"/>
              </w:rPr>
              <w:t xml:space="preserve">сего по </w:t>
            </w:r>
            <w:r>
              <w:rPr>
                <w:bCs/>
                <w:color w:val="000000"/>
                <w:sz w:val="20"/>
              </w:rPr>
              <w:t>П</w:t>
            </w:r>
            <w:r w:rsidRPr="007D4146">
              <w:rPr>
                <w:bCs/>
                <w:color w:val="000000"/>
                <w:sz w:val="20"/>
              </w:rPr>
              <w:t>рограмме</w:t>
            </w: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color w:val="000000"/>
                <w:sz w:val="20"/>
              </w:rPr>
            </w:pPr>
            <w:r w:rsidRPr="007D4146">
              <w:rPr>
                <w:bCs/>
                <w:color w:val="000000"/>
                <w:sz w:val="20"/>
              </w:rPr>
              <w:t>итого</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112496,48</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14770,2</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25974,15</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27203,05</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21945,36</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22603,72</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0</w:t>
            </w:r>
          </w:p>
        </w:tc>
        <w:tc>
          <w:tcPr>
            <w:tcW w:w="1694" w:type="dxa"/>
            <w:gridSpan w:val="2"/>
            <w:vMerge w:val="restart"/>
            <w:tcBorders>
              <w:top w:val="nil"/>
              <w:left w:val="single" w:sz="4" w:space="0" w:color="auto"/>
              <w:bottom w:val="single" w:sz="4" w:space="0" w:color="auto"/>
              <w:right w:val="single" w:sz="4" w:space="0" w:color="auto"/>
            </w:tcBorders>
            <w:shd w:val="clear" w:color="auto" w:fill="auto"/>
            <w:hideMark/>
          </w:tcPr>
          <w:p w:rsidR="00CE64BC" w:rsidRPr="007D4146" w:rsidRDefault="00CE64BC" w:rsidP="00CE64BC">
            <w:pPr>
              <w:spacing w:line="240" w:lineRule="auto"/>
              <w:jc w:val="left"/>
              <w:rPr>
                <w:color w:val="000000"/>
                <w:sz w:val="20"/>
              </w:rPr>
            </w:pPr>
            <w:r w:rsidRPr="007D4146">
              <w:rPr>
                <w:color w:val="000000"/>
                <w:sz w:val="20"/>
              </w:rPr>
              <w:t> </w:t>
            </w:r>
          </w:p>
        </w:tc>
      </w:tr>
      <w:tr w:rsidR="00CE64BC" w:rsidRPr="007D4146" w:rsidTr="000F5337">
        <w:trPr>
          <w:trHeight w:val="630"/>
        </w:trPr>
        <w:tc>
          <w:tcPr>
            <w:tcW w:w="5382" w:type="dxa"/>
            <w:gridSpan w:val="4"/>
            <w:vMerge/>
            <w:tcBorders>
              <w:top w:val="single" w:sz="4" w:space="0" w:color="auto"/>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color w:val="000000"/>
                <w:sz w:val="20"/>
              </w:rPr>
            </w:pPr>
            <w:r w:rsidRPr="007D4146">
              <w:rPr>
                <w:bCs/>
                <w:color w:val="000000"/>
                <w:sz w:val="20"/>
              </w:rPr>
              <w:t>федеральный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17612,07</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7788,4</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3926,8</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5896,87</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0</w:t>
            </w:r>
          </w:p>
        </w:tc>
        <w:tc>
          <w:tcPr>
            <w:tcW w:w="1694" w:type="dxa"/>
            <w:gridSpan w:val="2"/>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A803EF">
        <w:trPr>
          <w:trHeight w:val="315"/>
        </w:trPr>
        <w:tc>
          <w:tcPr>
            <w:tcW w:w="5382" w:type="dxa"/>
            <w:gridSpan w:val="4"/>
            <w:vMerge/>
            <w:tcBorders>
              <w:top w:val="single" w:sz="4" w:space="0" w:color="auto"/>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в том числе:</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p>
        </w:tc>
        <w:tc>
          <w:tcPr>
            <w:tcW w:w="1694" w:type="dxa"/>
            <w:gridSpan w:val="2"/>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A803EF">
        <w:trPr>
          <w:trHeight w:val="529"/>
        </w:trPr>
        <w:tc>
          <w:tcPr>
            <w:tcW w:w="5382" w:type="dxa"/>
            <w:gridSpan w:val="4"/>
            <w:vMerge/>
            <w:tcBorders>
              <w:top w:val="single" w:sz="4" w:space="0" w:color="auto"/>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color w:val="000000"/>
                <w:sz w:val="20"/>
              </w:rPr>
            </w:pPr>
          </w:p>
        </w:tc>
        <w:tc>
          <w:tcPr>
            <w:tcW w:w="1012" w:type="dxa"/>
            <w:tcBorders>
              <w:top w:val="single" w:sz="4" w:space="0" w:color="auto"/>
              <w:left w:val="nil"/>
              <w:bottom w:val="single" w:sz="4" w:space="0" w:color="auto"/>
              <w:right w:val="single" w:sz="4" w:space="0" w:color="auto"/>
            </w:tcBorders>
            <w:shd w:val="clear" w:color="auto" w:fill="auto"/>
            <w:hideMark/>
          </w:tcPr>
          <w:p w:rsidR="00CE64BC" w:rsidRPr="007D4146" w:rsidRDefault="00CE64BC" w:rsidP="00A803EF">
            <w:pPr>
              <w:spacing w:line="240" w:lineRule="auto"/>
              <w:jc w:val="left"/>
              <w:rPr>
                <w:bCs/>
                <w:iCs/>
                <w:color w:val="000000"/>
                <w:sz w:val="20"/>
              </w:rPr>
            </w:pPr>
            <w:r w:rsidRPr="007D4146">
              <w:rPr>
                <w:bCs/>
                <w:iCs/>
                <w:color w:val="000000"/>
                <w:sz w:val="20"/>
              </w:rPr>
              <w:t>Государственная программа Р</w:t>
            </w:r>
            <w:r w:rsidR="00A803EF">
              <w:rPr>
                <w:bCs/>
                <w:iCs/>
                <w:color w:val="000000"/>
                <w:sz w:val="20"/>
              </w:rPr>
              <w:t xml:space="preserve">оссийской </w:t>
            </w:r>
            <w:r w:rsidRPr="007D4146">
              <w:rPr>
                <w:bCs/>
                <w:iCs/>
                <w:color w:val="000000"/>
                <w:sz w:val="20"/>
              </w:rPr>
              <w:t>Ф</w:t>
            </w:r>
            <w:r w:rsidR="00A803EF">
              <w:rPr>
                <w:bCs/>
                <w:iCs/>
                <w:color w:val="000000"/>
                <w:sz w:val="20"/>
              </w:rPr>
              <w:t>едерации</w:t>
            </w:r>
            <w:r w:rsidRPr="007D4146">
              <w:rPr>
                <w:bCs/>
                <w:iCs/>
                <w:color w:val="000000"/>
                <w:sz w:val="20"/>
              </w:rPr>
              <w:t xml:space="preserve"> </w:t>
            </w:r>
          </w:p>
        </w:tc>
        <w:tc>
          <w:tcPr>
            <w:tcW w:w="1120" w:type="dxa"/>
            <w:gridSpan w:val="2"/>
            <w:tcBorders>
              <w:top w:val="single" w:sz="4" w:space="0" w:color="auto"/>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11715,2</w:t>
            </w:r>
          </w:p>
        </w:tc>
        <w:tc>
          <w:tcPr>
            <w:tcW w:w="1120" w:type="dxa"/>
            <w:tcBorders>
              <w:top w:val="single" w:sz="4" w:space="0" w:color="auto"/>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7788,4</w:t>
            </w:r>
          </w:p>
        </w:tc>
        <w:tc>
          <w:tcPr>
            <w:tcW w:w="1120" w:type="dxa"/>
            <w:gridSpan w:val="2"/>
            <w:tcBorders>
              <w:top w:val="single" w:sz="4" w:space="0" w:color="auto"/>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3926,8</w:t>
            </w:r>
          </w:p>
        </w:tc>
        <w:tc>
          <w:tcPr>
            <w:tcW w:w="1120" w:type="dxa"/>
            <w:gridSpan w:val="2"/>
            <w:tcBorders>
              <w:top w:val="single" w:sz="4" w:space="0" w:color="auto"/>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980" w:type="dxa"/>
            <w:gridSpan w:val="2"/>
            <w:tcBorders>
              <w:top w:val="single" w:sz="4" w:space="0" w:color="auto"/>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980" w:type="dxa"/>
            <w:gridSpan w:val="2"/>
            <w:tcBorders>
              <w:top w:val="single" w:sz="4" w:space="0" w:color="auto"/>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1260" w:type="dxa"/>
            <w:gridSpan w:val="2"/>
            <w:tcBorders>
              <w:top w:val="single" w:sz="4" w:space="0" w:color="auto"/>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1694" w:type="dxa"/>
            <w:gridSpan w:val="2"/>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bl>
    <w:p w:rsidR="00A803EF" w:rsidRDefault="00A803EF"/>
    <w:p w:rsidR="00A803EF" w:rsidRDefault="00A803EF"/>
    <w:tbl>
      <w:tblPr>
        <w:tblW w:w="15788" w:type="dxa"/>
        <w:tblLayout w:type="fixed"/>
        <w:tblLook w:val="04A0"/>
      </w:tblPr>
      <w:tblGrid>
        <w:gridCol w:w="528"/>
        <w:gridCol w:w="2307"/>
        <w:gridCol w:w="1134"/>
        <w:gridCol w:w="1413"/>
        <w:gridCol w:w="1012"/>
        <w:gridCol w:w="14"/>
        <w:gridCol w:w="1106"/>
        <w:gridCol w:w="1120"/>
        <w:gridCol w:w="14"/>
        <w:gridCol w:w="1106"/>
        <w:gridCol w:w="14"/>
        <w:gridCol w:w="1106"/>
        <w:gridCol w:w="14"/>
        <w:gridCol w:w="966"/>
        <w:gridCol w:w="14"/>
        <w:gridCol w:w="966"/>
        <w:gridCol w:w="14"/>
        <w:gridCol w:w="1246"/>
        <w:gridCol w:w="14"/>
        <w:gridCol w:w="1680"/>
      </w:tblGrid>
      <w:tr w:rsidR="00A803EF" w:rsidRPr="003568DA" w:rsidTr="00671974">
        <w:trPr>
          <w:trHeight w:val="111"/>
        </w:trPr>
        <w:tc>
          <w:tcPr>
            <w:tcW w:w="528"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3</w:t>
            </w:r>
          </w:p>
        </w:tc>
        <w:tc>
          <w:tcPr>
            <w:tcW w:w="1413"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sz w:val="20"/>
              </w:rPr>
            </w:pPr>
            <w:r>
              <w:rPr>
                <w:sz w:val="20"/>
              </w:rPr>
              <w:t>4</w:t>
            </w:r>
          </w:p>
        </w:tc>
        <w:tc>
          <w:tcPr>
            <w:tcW w:w="1026" w:type="dxa"/>
            <w:gridSpan w:val="2"/>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7</w:t>
            </w:r>
          </w:p>
        </w:tc>
        <w:tc>
          <w:tcPr>
            <w:tcW w:w="112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8</w:t>
            </w:r>
          </w:p>
        </w:tc>
        <w:tc>
          <w:tcPr>
            <w:tcW w:w="112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9</w:t>
            </w:r>
          </w:p>
        </w:tc>
        <w:tc>
          <w:tcPr>
            <w:tcW w:w="98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10</w:t>
            </w:r>
          </w:p>
        </w:tc>
        <w:tc>
          <w:tcPr>
            <w:tcW w:w="98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11</w:t>
            </w:r>
          </w:p>
        </w:tc>
        <w:tc>
          <w:tcPr>
            <w:tcW w:w="126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sz w:val="20"/>
              </w:rPr>
            </w:pPr>
            <w:r>
              <w:rPr>
                <w:sz w:val="20"/>
              </w:rPr>
              <w:t>13</w:t>
            </w:r>
          </w:p>
        </w:tc>
      </w:tr>
      <w:tr w:rsidR="00A803EF" w:rsidRPr="007D4146" w:rsidTr="00A803EF">
        <w:trPr>
          <w:trHeight w:val="529"/>
        </w:trPr>
        <w:tc>
          <w:tcPr>
            <w:tcW w:w="5382" w:type="dxa"/>
            <w:gridSpan w:val="4"/>
            <w:tcBorders>
              <w:top w:val="single" w:sz="4" w:space="0" w:color="auto"/>
              <w:left w:val="single" w:sz="4" w:space="0" w:color="auto"/>
              <w:bottom w:val="single" w:sz="4" w:space="0" w:color="auto"/>
              <w:right w:val="single" w:sz="4" w:space="0" w:color="auto"/>
            </w:tcBorders>
            <w:vAlign w:val="center"/>
          </w:tcPr>
          <w:p w:rsidR="00A803EF" w:rsidRPr="007D4146" w:rsidRDefault="00A803EF" w:rsidP="00CE64BC">
            <w:pPr>
              <w:spacing w:line="240" w:lineRule="auto"/>
              <w:jc w:val="left"/>
              <w:rPr>
                <w:bCs/>
                <w:color w:val="000000"/>
                <w:sz w:val="20"/>
              </w:rPr>
            </w:pPr>
          </w:p>
        </w:tc>
        <w:tc>
          <w:tcPr>
            <w:tcW w:w="1012" w:type="dxa"/>
            <w:tcBorders>
              <w:top w:val="nil"/>
              <w:left w:val="nil"/>
              <w:bottom w:val="single" w:sz="4" w:space="0" w:color="auto"/>
              <w:right w:val="single" w:sz="4" w:space="0" w:color="auto"/>
            </w:tcBorders>
            <w:shd w:val="clear" w:color="auto" w:fill="auto"/>
          </w:tcPr>
          <w:p w:rsidR="00A803EF" w:rsidRPr="007D4146" w:rsidRDefault="00A803EF" w:rsidP="007D4146">
            <w:pPr>
              <w:spacing w:line="240" w:lineRule="auto"/>
              <w:jc w:val="left"/>
              <w:rPr>
                <w:bCs/>
                <w:iCs/>
                <w:color w:val="000000"/>
                <w:sz w:val="20"/>
              </w:rPr>
            </w:pPr>
            <w:r w:rsidRPr="007D4146">
              <w:rPr>
                <w:bCs/>
                <w:iCs/>
                <w:color w:val="000000"/>
                <w:sz w:val="20"/>
              </w:rPr>
              <w:t>«Содействие занятости населения»</w:t>
            </w:r>
          </w:p>
        </w:tc>
        <w:tc>
          <w:tcPr>
            <w:tcW w:w="1120" w:type="dxa"/>
            <w:gridSpan w:val="2"/>
            <w:tcBorders>
              <w:top w:val="nil"/>
              <w:left w:val="nil"/>
              <w:bottom w:val="single" w:sz="4" w:space="0" w:color="auto"/>
              <w:right w:val="single" w:sz="4" w:space="0" w:color="auto"/>
            </w:tcBorders>
            <w:shd w:val="clear" w:color="auto" w:fill="auto"/>
          </w:tcPr>
          <w:p w:rsidR="00A803EF" w:rsidRPr="007D4146" w:rsidRDefault="00A803EF" w:rsidP="003568DA">
            <w:pPr>
              <w:spacing w:line="240" w:lineRule="auto"/>
              <w:jc w:val="center"/>
              <w:rPr>
                <w:bCs/>
                <w:color w:val="000000"/>
                <w:sz w:val="20"/>
              </w:rPr>
            </w:pPr>
          </w:p>
        </w:tc>
        <w:tc>
          <w:tcPr>
            <w:tcW w:w="1120" w:type="dxa"/>
            <w:tcBorders>
              <w:top w:val="nil"/>
              <w:left w:val="nil"/>
              <w:bottom w:val="single" w:sz="4" w:space="0" w:color="auto"/>
              <w:right w:val="single" w:sz="4" w:space="0" w:color="auto"/>
            </w:tcBorders>
            <w:shd w:val="clear" w:color="auto" w:fill="auto"/>
          </w:tcPr>
          <w:p w:rsidR="00A803EF" w:rsidRPr="007D4146" w:rsidRDefault="00A803EF" w:rsidP="003568DA">
            <w:pPr>
              <w:spacing w:line="240" w:lineRule="auto"/>
              <w:jc w:val="center"/>
              <w:rPr>
                <w:bCs/>
                <w:iCs/>
                <w:color w:val="000000"/>
                <w:sz w:val="20"/>
              </w:rPr>
            </w:pPr>
          </w:p>
        </w:tc>
        <w:tc>
          <w:tcPr>
            <w:tcW w:w="1120" w:type="dxa"/>
            <w:gridSpan w:val="2"/>
            <w:tcBorders>
              <w:top w:val="nil"/>
              <w:left w:val="nil"/>
              <w:bottom w:val="single" w:sz="4" w:space="0" w:color="auto"/>
              <w:right w:val="single" w:sz="4" w:space="0" w:color="auto"/>
            </w:tcBorders>
            <w:shd w:val="clear" w:color="auto" w:fill="auto"/>
          </w:tcPr>
          <w:p w:rsidR="00A803EF" w:rsidRPr="007D4146" w:rsidRDefault="00A803EF" w:rsidP="003568DA">
            <w:pPr>
              <w:spacing w:line="240" w:lineRule="auto"/>
              <w:jc w:val="center"/>
              <w:rPr>
                <w:bCs/>
                <w:iCs/>
                <w:color w:val="000000"/>
                <w:sz w:val="20"/>
              </w:rPr>
            </w:pPr>
          </w:p>
        </w:tc>
        <w:tc>
          <w:tcPr>
            <w:tcW w:w="1120" w:type="dxa"/>
            <w:gridSpan w:val="2"/>
            <w:tcBorders>
              <w:top w:val="nil"/>
              <w:left w:val="nil"/>
              <w:bottom w:val="single" w:sz="4" w:space="0" w:color="auto"/>
              <w:right w:val="single" w:sz="4" w:space="0" w:color="auto"/>
            </w:tcBorders>
            <w:shd w:val="clear" w:color="auto" w:fill="auto"/>
          </w:tcPr>
          <w:p w:rsidR="00A803EF" w:rsidRPr="007D4146" w:rsidRDefault="00A803EF" w:rsidP="003568DA">
            <w:pPr>
              <w:spacing w:line="240" w:lineRule="auto"/>
              <w:jc w:val="center"/>
              <w:rPr>
                <w:bCs/>
                <w:iCs/>
                <w:color w:val="000000"/>
                <w:sz w:val="20"/>
              </w:rPr>
            </w:pPr>
          </w:p>
        </w:tc>
        <w:tc>
          <w:tcPr>
            <w:tcW w:w="980" w:type="dxa"/>
            <w:gridSpan w:val="2"/>
            <w:tcBorders>
              <w:top w:val="nil"/>
              <w:left w:val="nil"/>
              <w:bottom w:val="single" w:sz="4" w:space="0" w:color="auto"/>
              <w:right w:val="single" w:sz="4" w:space="0" w:color="auto"/>
            </w:tcBorders>
            <w:shd w:val="clear" w:color="auto" w:fill="auto"/>
          </w:tcPr>
          <w:p w:rsidR="00A803EF" w:rsidRPr="007D4146" w:rsidRDefault="00A803EF" w:rsidP="003568DA">
            <w:pPr>
              <w:spacing w:line="240" w:lineRule="auto"/>
              <w:jc w:val="center"/>
              <w:rPr>
                <w:bCs/>
                <w:iCs/>
                <w:color w:val="000000"/>
                <w:sz w:val="20"/>
              </w:rPr>
            </w:pPr>
          </w:p>
        </w:tc>
        <w:tc>
          <w:tcPr>
            <w:tcW w:w="980" w:type="dxa"/>
            <w:gridSpan w:val="2"/>
            <w:tcBorders>
              <w:top w:val="nil"/>
              <w:left w:val="nil"/>
              <w:bottom w:val="single" w:sz="4" w:space="0" w:color="auto"/>
              <w:right w:val="single" w:sz="4" w:space="0" w:color="auto"/>
            </w:tcBorders>
            <w:shd w:val="clear" w:color="auto" w:fill="auto"/>
          </w:tcPr>
          <w:p w:rsidR="00A803EF" w:rsidRPr="007D4146" w:rsidRDefault="00A803EF" w:rsidP="003568DA">
            <w:pPr>
              <w:spacing w:line="240" w:lineRule="auto"/>
              <w:jc w:val="center"/>
              <w:rPr>
                <w:bCs/>
                <w:iCs/>
                <w:color w:val="000000"/>
                <w:sz w:val="20"/>
              </w:rPr>
            </w:pPr>
          </w:p>
        </w:tc>
        <w:tc>
          <w:tcPr>
            <w:tcW w:w="1260" w:type="dxa"/>
            <w:gridSpan w:val="2"/>
            <w:tcBorders>
              <w:top w:val="nil"/>
              <w:left w:val="nil"/>
              <w:bottom w:val="single" w:sz="4" w:space="0" w:color="auto"/>
              <w:right w:val="single" w:sz="4" w:space="0" w:color="auto"/>
            </w:tcBorders>
            <w:shd w:val="clear" w:color="auto" w:fill="auto"/>
          </w:tcPr>
          <w:p w:rsidR="00A803EF" w:rsidRPr="007D4146" w:rsidRDefault="00A803EF" w:rsidP="003568DA">
            <w:pPr>
              <w:spacing w:line="240" w:lineRule="auto"/>
              <w:jc w:val="center"/>
              <w:rPr>
                <w:bCs/>
                <w:iCs/>
                <w:color w:val="000000"/>
                <w:sz w:val="20"/>
              </w:rPr>
            </w:pPr>
          </w:p>
        </w:tc>
        <w:tc>
          <w:tcPr>
            <w:tcW w:w="1694" w:type="dxa"/>
            <w:gridSpan w:val="2"/>
            <w:tcBorders>
              <w:top w:val="nil"/>
              <w:left w:val="single" w:sz="4" w:space="0" w:color="auto"/>
              <w:bottom w:val="single" w:sz="4" w:space="0" w:color="auto"/>
              <w:right w:val="single" w:sz="4" w:space="0" w:color="auto"/>
            </w:tcBorders>
            <w:vAlign w:val="center"/>
          </w:tcPr>
          <w:p w:rsidR="00A803EF" w:rsidRPr="007D4146" w:rsidRDefault="00A803EF" w:rsidP="00CE64BC">
            <w:pPr>
              <w:spacing w:line="240" w:lineRule="auto"/>
              <w:jc w:val="left"/>
              <w:rPr>
                <w:color w:val="000000"/>
                <w:sz w:val="20"/>
              </w:rPr>
            </w:pPr>
          </w:p>
        </w:tc>
      </w:tr>
      <w:tr w:rsidR="00CE64BC" w:rsidRPr="007D4146" w:rsidTr="000F5337">
        <w:trPr>
          <w:trHeight w:val="2520"/>
        </w:trPr>
        <w:tc>
          <w:tcPr>
            <w:tcW w:w="5382"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Государственная программа Р</w:t>
            </w:r>
            <w:r w:rsidR="00A803EF">
              <w:rPr>
                <w:bCs/>
                <w:iCs/>
                <w:color w:val="000000"/>
                <w:sz w:val="20"/>
              </w:rPr>
              <w:t xml:space="preserve">оссийской </w:t>
            </w:r>
            <w:r w:rsidRPr="007D4146">
              <w:rPr>
                <w:bCs/>
                <w:iCs/>
                <w:color w:val="000000"/>
                <w:sz w:val="20"/>
              </w:rPr>
              <w:t>Ф</w:t>
            </w:r>
            <w:r w:rsidR="00A803EF">
              <w:rPr>
                <w:bCs/>
                <w:iCs/>
                <w:color w:val="000000"/>
                <w:sz w:val="20"/>
              </w:rPr>
              <w:t>едерации</w:t>
            </w:r>
            <w:r w:rsidRPr="007D4146">
              <w:rPr>
                <w:bCs/>
                <w:iCs/>
                <w:color w:val="000000"/>
                <w:sz w:val="20"/>
              </w:rPr>
              <w:t xml:space="preserve"> </w:t>
            </w:r>
            <w:r w:rsidR="00EE6BB6" w:rsidRPr="007D4146">
              <w:rPr>
                <w:bCs/>
                <w:iCs/>
                <w:color w:val="000000"/>
                <w:sz w:val="20"/>
              </w:rPr>
              <w:t>«</w:t>
            </w:r>
            <w:r w:rsidRPr="007D4146">
              <w:rPr>
                <w:bCs/>
                <w:iCs/>
                <w:color w:val="000000"/>
                <w:sz w:val="20"/>
              </w:rPr>
              <w:t>Развитие здравоохранения на 2018-2025</w:t>
            </w:r>
            <w:r w:rsidR="00EE6BB6" w:rsidRPr="007D4146">
              <w:rPr>
                <w:bCs/>
                <w:iCs/>
                <w:color w:val="000000"/>
                <w:sz w:val="20"/>
              </w:rPr>
              <w:t>»</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5896,87</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5896,87</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1694" w:type="dxa"/>
            <w:gridSpan w:val="2"/>
            <w:vMerge w:val="restart"/>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0F5337">
        <w:trPr>
          <w:trHeight w:val="630"/>
        </w:trPr>
        <w:tc>
          <w:tcPr>
            <w:tcW w:w="5382" w:type="dxa"/>
            <w:gridSpan w:val="4"/>
            <w:vMerge/>
            <w:tcBorders>
              <w:top w:val="single" w:sz="4" w:space="0" w:color="auto"/>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color w:val="000000"/>
                <w:sz w:val="20"/>
              </w:rPr>
            </w:pPr>
            <w:r w:rsidRPr="007D4146">
              <w:rPr>
                <w:bCs/>
                <w:color w:val="000000"/>
                <w:sz w:val="20"/>
              </w:rPr>
              <w:t>республиканский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4249,6</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3164,9</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1084,7</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0</w:t>
            </w:r>
          </w:p>
        </w:tc>
        <w:tc>
          <w:tcPr>
            <w:tcW w:w="1694" w:type="dxa"/>
            <w:gridSpan w:val="2"/>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591D6B">
        <w:trPr>
          <w:trHeight w:val="315"/>
        </w:trPr>
        <w:tc>
          <w:tcPr>
            <w:tcW w:w="5382" w:type="dxa"/>
            <w:gridSpan w:val="4"/>
            <w:vMerge/>
            <w:tcBorders>
              <w:top w:val="single" w:sz="4" w:space="0" w:color="auto"/>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color w:val="000000"/>
                <w:sz w:val="20"/>
              </w:rPr>
            </w:pPr>
          </w:p>
        </w:tc>
        <w:tc>
          <w:tcPr>
            <w:tcW w:w="1012"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в том числе:</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1694" w:type="dxa"/>
            <w:gridSpan w:val="2"/>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591D6B">
        <w:trPr>
          <w:trHeight w:val="349"/>
        </w:trPr>
        <w:tc>
          <w:tcPr>
            <w:tcW w:w="5382" w:type="dxa"/>
            <w:gridSpan w:val="4"/>
            <w:vMerge/>
            <w:tcBorders>
              <w:top w:val="single" w:sz="4" w:space="0" w:color="auto"/>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color w:val="000000"/>
                <w:sz w:val="20"/>
              </w:rPr>
            </w:pPr>
          </w:p>
        </w:tc>
        <w:tc>
          <w:tcPr>
            <w:tcW w:w="1012" w:type="dxa"/>
            <w:tcBorders>
              <w:top w:val="single" w:sz="4" w:space="0" w:color="auto"/>
              <w:left w:val="nil"/>
              <w:bottom w:val="single" w:sz="4" w:space="0" w:color="auto"/>
              <w:right w:val="single" w:sz="4" w:space="0" w:color="auto"/>
            </w:tcBorders>
            <w:shd w:val="clear" w:color="auto" w:fill="auto"/>
            <w:hideMark/>
          </w:tcPr>
          <w:p w:rsidR="00CE64BC" w:rsidRPr="007D4146" w:rsidRDefault="00A803EF" w:rsidP="00A803EF">
            <w:pPr>
              <w:spacing w:line="240" w:lineRule="auto"/>
              <w:jc w:val="left"/>
              <w:rPr>
                <w:bCs/>
                <w:iCs/>
                <w:color w:val="000000"/>
                <w:sz w:val="20"/>
              </w:rPr>
            </w:pPr>
            <w:r>
              <w:rPr>
                <w:bCs/>
                <w:iCs/>
                <w:color w:val="000000"/>
                <w:sz w:val="20"/>
              </w:rPr>
              <w:t>г</w:t>
            </w:r>
            <w:r w:rsidR="00CE64BC" w:rsidRPr="007D4146">
              <w:rPr>
                <w:bCs/>
                <w:iCs/>
                <w:color w:val="000000"/>
                <w:sz w:val="20"/>
              </w:rPr>
              <w:t>осударственная программа Р</w:t>
            </w:r>
            <w:r>
              <w:rPr>
                <w:bCs/>
                <w:iCs/>
                <w:color w:val="000000"/>
                <w:sz w:val="20"/>
              </w:rPr>
              <w:t xml:space="preserve">еспублики </w:t>
            </w:r>
            <w:r w:rsidR="00CE64BC" w:rsidRPr="007D4146">
              <w:rPr>
                <w:bCs/>
                <w:iCs/>
                <w:color w:val="000000"/>
                <w:sz w:val="20"/>
              </w:rPr>
              <w:t>Т</w:t>
            </w:r>
            <w:r>
              <w:rPr>
                <w:bCs/>
                <w:iCs/>
                <w:color w:val="000000"/>
                <w:sz w:val="20"/>
              </w:rPr>
              <w:t>ыва</w:t>
            </w:r>
            <w:r w:rsidR="00CE64BC" w:rsidRPr="007D4146">
              <w:rPr>
                <w:bCs/>
                <w:iCs/>
                <w:color w:val="000000"/>
                <w:sz w:val="20"/>
              </w:rPr>
              <w:t xml:space="preserve"> </w:t>
            </w:r>
            <w:r w:rsidR="00EE6BB6" w:rsidRPr="007D4146">
              <w:rPr>
                <w:bCs/>
                <w:iCs/>
                <w:color w:val="000000"/>
                <w:sz w:val="20"/>
              </w:rPr>
              <w:t>«</w:t>
            </w:r>
            <w:r w:rsidR="00CE64BC" w:rsidRPr="007D4146">
              <w:rPr>
                <w:bCs/>
                <w:iCs/>
                <w:color w:val="000000"/>
                <w:sz w:val="20"/>
              </w:rPr>
              <w:t>Соци</w:t>
            </w:r>
            <w:r>
              <w:rPr>
                <w:bCs/>
                <w:iCs/>
                <w:color w:val="000000"/>
                <w:sz w:val="20"/>
              </w:rPr>
              <w:t>-</w:t>
            </w:r>
            <w:r w:rsidR="00CE64BC" w:rsidRPr="007D4146">
              <w:rPr>
                <w:bCs/>
                <w:iCs/>
                <w:color w:val="000000"/>
                <w:sz w:val="20"/>
              </w:rPr>
              <w:t>альная поддержка граждан на 2017-</w:t>
            </w:r>
          </w:p>
        </w:tc>
        <w:tc>
          <w:tcPr>
            <w:tcW w:w="1120" w:type="dxa"/>
            <w:gridSpan w:val="2"/>
            <w:tcBorders>
              <w:top w:val="single" w:sz="4" w:space="0" w:color="auto"/>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3130</w:t>
            </w:r>
          </w:p>
        </w:tc>
        <w:tc>
          <w:tcPr>
            <w:tcW w:w="1120" w:type="dxa"/>
            <w:tcBorders>
              <w:top w:val="single" w:sz="4" w:space="0" w:color="auto"/>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2420</w:t>
            </w:r>
          </w:p>
        </w:tc>
        <w:tc>
          <w:tcPr>
            <w:tcW w:w="1120" w:type="dxa"/>
            <w:gridSpan w:val="2"/>
            <w:tcBorders>
              <w:top w:val="single" w:sz="4" w:space="0" w:color="auto"/>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710</w:t>
            </w:r>
          </w:p>
        </w:tc>
        <w:tc>
          <w:tcPr>
            <w:tcW w:w="1120" w:type="dxa"/>
            <w:gridSpan w:val="2"/>
            <w:tcBorders>
              <w:top w:val="single" w:sz="4" w:space="0" w:color="auto"/>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980" w:type="dxa"/>
            <w:gridSpan w:val="2"/>
            <w:tcBorders>
              <w:top w:val="single" w:sz="4" w:space="0" w:color="auto"/>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980" w:type="dxa"/>
            <w:gridSpan w:val="2"/>
            <w:tcBorders>
              <w:top w:val="single" w:sz="4" w:space="0" w:color="auto"/>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1260" w:type="dxa"/>
            <w:gridSpan w:val="2"/>
            <w:tcBorders>
              <w:top w:val="single" w:sz="4" w:space="0" w:color="auto"/>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1694" w:type="dxa"/>
            <w:gridSpan w:val="2"/>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bl>
    <w:p w:rsidR="00A803EF" w:rsidRDefault="00A803EF"/>
    <w:tbl>
      <w:tblPr>
        <w:tblW w:w="15788" w:type="dxa"/>
        <w:tblLayout w:type="fixed"/>
        <w:tblLook w:val="04A0"/>
      </w:tblPr>
      <w:tblGrid>
        <w:gridCol w:w="528"/>
        <w:gridCol w:w="2307"/>
        <w:gridCol w:w="1134"/>
        <w:gridCol w:w="1319"/>
        <w:gridCol w:w="1106"/>
        <w:gridCol w:w="14"/>
        <w:gridCol w:w="1106"/>
        <w:gridCol w:w="1120"/>
        <w:gridCol w:w="14"/>
        <w:gridCol w:w="1106"/>
        <w:gridCol w:w="14"/>
        <w:gridCol w:w="1106"/>
        <w:gridCol w:w="14"/>
        <w:gridCol w:w="966"/>
        <w:gridCol w:w="14"/>
        <w:gridCol w:w="966"/>
        <w:gridCol w:w="14"/>
        <w:gridCol w:w="1246"/>
        <w:gridCol w:w="14"/>
        <w:gridCol w:w="1680"/>
      </w:tblGrid>
      <w:tr w:rsidR="00A803EF" w:rsidRPr="003568DA" w:rsidTr="00A803EF">
        <w:trPr>
          <w:trHeight w:val="111"/>
        </w:trPr>
        <w:tc>
          <w:tcPr>
            <w:tcW w:w="528"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3</w:t>
            </w:r>
          </w:p>
        </w:tc>
        <w:tc>
          <w:tcPr>
            <w:tcW w:w="1319"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sz w:val="20"/>
              </w:rPr>
            </w:pPr>
            <w:r>
              <w:rPr>
                <w:sz w:val="20"/>
              </w:rPr>
              <w:t>4</w:t>
            </w:r>
          </w:p>
        </w:tc>
        <w:tc>
          <w:tcPr>
            <w:tcW w:w="1120" w:type="dxa"/>
            <w:gridSpan w:val="2"/>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7</w:t>
            </w:r>
          </w:p>
        </w:tc>
        <w:tc>
          <w:tcPr>
            <w:tcW w:w="112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8</w:t>
            </w:r>
          </w:p>
        </w:tc>
        <w:tc>
          <w:tcPr>
            <w:tcW w:w="112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9</w:t>
            </w:r>
          </w:p>
        </w:tc>
        <w:tc>
          <w:tcPr>
            <w:tcW w:w="98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10</w:t>
            </w:r>
          </w:p>
        </w:tc>
        <w:tc>
          <w:tcPr>
            <w:tcW w:w="98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11</w:t>
            </w:r>
          </w:p>
        </w:tc>
        <w:tc>
          <w:tcPr>
            <w:tcW w:w="126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sz w:val="20"/>
              </w:rPr>
            </w:pPr>
            <w:r>
              <w:rPr>
                <w:sz w:val="20"/>
              </w:rPr>
              <w:t>13</w:t>
            </w:r>
          </w:p>
        </w:tc>
      </w:tr>
      <w:tr w:rsidR="00A803EF" w:rsidRPr="007D4146" w:rsidTr="00A803EF">
        <w:trPr>
          <w:trHeight w:val="349"/>
        </w:trPr>
        <w:tc>
          <w:tcPr>
            <w:tcW w:w="5288" w:type="dxa"/>
            <w:gridSpan w:val="4"/>
            <w:tcBorders>
              <w:top w:val="single" w:sz="4" w:space="0" w:color="auto"/>
              <w:left w:val="single" w:sz="4" w:space="0" w:color="auto"/>
              <w:bottom w:val="single" w:sz="4" w:space="0" w:color="auto"/>
              <w:right w:val="single" w:sz="4" w:space="0" w:color="auto"/>
            </w:tcBorders>
            <w:vAlign w:val="center"/>
          </w:tcPr>
          <w:p w:rsidR="00A803EF" w:rsidRPr="007D4146" w:rsidRDefault="00A803EF" w:rsidP="00CE64BC">
            <w:pPr>
              <w:spacing w:line="240" w:lineRule="auto"/>
              <w:jc w:val="left"/>
              <w:rPr>
                <w:bCs/>
                <w:color w:val="000000"/>
                <w:sz w:val="20"/>
              </w:rPr>
            </w:pPr>
          </w:p>
        </w:tc>
        <w:tc>
          <w:tcPr>
            <w:tcW w:w="1106" w:type="dxa"/>
            <w:tcBorders>
              <w:top w:val="nil"/>
              <w:left w:val="nil"/>
              <w:bottom w:val="single" w:sz="4" w:space="0" w:color="auto"/>
              <w:right w:val="single" w:sz="4" w:space="0" w:color="auto"/>
            </w:tcBorders>
            <w:shd w:val="clear" w:color="auto" w:fill="auto"/>
          </w:tcPr>
          <w:p w:rsidR="00A803EF" w:rsidRDefault="00A803EF" w:rsidP="007D4146">
            <w:pPr>
              <w:spacing w:line="240" w:lineRule="auto"/>
              <w:jc w:val="left"/>
              <w:rPr>
                <w:bCs/>
                <w:iCs/>
                <w:color w:val="000000"/>
                <w:sz w:val="20"/>
              </w:rPr>
            </w:pPr>
            <w:r w:rsidRPr="007D4146">
              <w:rPr>
                <w:bCs/>
                <w:iCs/>
                <w:color w:val="000000"/>
                <w:sz w:val="20"/>
              </w:rPr>
              <w:t>2020 годы»</w:t>
            </w:r>
          </w:p>
        </w:tc>
        <w:tc>
          <w:tcPr>
            <w:tcW w:w="1120" w:type="dxa"/>
            <w:gridSpan w:val="2"/>
            <w:tcBorders>
              <w:top w:val="nil"/>
              <w:left w:val="nil"/>
              <w:bottom w:val="single" w:sz="4" w:space="0" w:color="auto"/>
              <w:right w:val="single" w:sz="4" w:space="0" w:color="auto"/>
            </w:tcBorders>
            <w:shd w:val="clear" w:color="auto" w:fill="auto"/>
          </w:tcPr>
          <w:p w:rsidR="00A803EF" w:rsidRPr="007D4146" w:rsidRDefault="00A803EF" w:rsidP="003568DA">
            <w:pPr>
              <w:spacing w:line="240" w:lineRule="auto"/>
              <w:jc w:val="center"/>
              <w:rPr>
                <w:bCs/>
                <w:color w:val="000000"/>
                <w:sz w:val="20"/>
              </w:rPr>
            </w:pPr>
          </w:p>
        </w:tc>
        <w:tc>
          <w:tcPr>
            <w:tcW w:w="1120" w:type="dxa"/>
            <w:tcBorders>
              <w:top w:val="nil"/>
              <w:left w:val="nil"/>
              <w:bottom w:val="single" w:sz="4" w:space="0" w:color="auto"/>
              <w:right w:val="single" w:sz="4" w:space="0" w:color="auto"/>
            </w:tcBorders>
            <w:shd w:val="clear" w:color="auto" w:fill="auto"/>
          </w:tcPr>
          <w:p w:rsidR="00A803EF" w:rsidRPr="007D4146" w:rsidRDefault="00A803EF" w:rsidP="003568DA">
            <w:pPr>
              <w:spacing w:line="240" w:lineRule="auto"/>
              <w:jc w:val="center"/>
              <w:rPr>
                <w:bCs/>
                <w:iCs/>
                <w:color w:val="000000"/>
                <w:sz w:val="20"/>
              </w:rPr>
            </w:pPr>
          </w:p>
        </w:tc>
        <w:tc>
          <w:tcPr>
            <w:tcW w:w="1120" w:type="dxa"/>
            <w:gridSpan w:val="2"/>
            <w:tcBorders>
              <w:top w:val="nil"/>
              <w:left w:val="nil"/>
              <w:bottom w:val="single" w:sz="4" w:space="0" w:color="auto"/>
              <w:right w:val="single" w:sz="4" w:space="0" w:color="auto"/>
            </w:tcBorders>
            <w:shd w:val="clear" w:color="auto" w:fill="auto"/>
          </w:tcPr>
          <w:p w:rsidR="00A803EF" w:rsidRPr="007D4146" w:rsidRDefault="00A803EF" w:rsidP="003568DA">
            <w:pPr>
              <w:spacing w:line="240" w:lineRule="auto"/>
              <w:jc w:val="center"/>
              <w:rPr>
                <w:bCs/>
                <w:iCs/>
                <w:color w:val="000000"/>
                <w:sz w:val="20"/>
              </w:rPr>
            </w:pPr>
          </w:p>
        </w:tc>
        <w:tc>
          <w:tcPr>
            <w:tcW w:w="1120" w:type="dxa"/>
            <w:gridSpan w:val="2"/>
            <w:tcBorders>
              <w:top w:val="nil"/>
              <w:left w:val="nil"/>
              <w:bottom w:val="single" w:sz="4" w:space="0" w:color="auto"/>
              <w:right w:val="single" w:sz="4" w:space="0" w:color="auto"/>
            </w:tcBorders>
            <w:shd w:val="clear" w:color="auto" w:fill="auto"/>
          </w:tcPr>
          <w:p w:rsidR="00A803EF" w:rsidRPr="007D4146" w:rsidRDefault="00A803EF" w:rsidP="003568DA">
            <w:pPr>
              <w:spacing w:line="240" w:lineRule="auto"/>
              <w:jc w:val="center"/>
              <w:rPr>
                <w:bCs/>
                <w:iCs/>
                <w:color w:val="000000"/>
                <w:sz w:val="20"/>
              </w:rPr>
            </w:pPr>
          </w:p>
        </w:tc>
        <w:tc>
          <w:tcPr>
            <w:tcW w:w="980" w:type="dxa"/>
            <w:gridSpan w:val="2"/>
            <w:tcBorders>
              <w:top w:val="nil"/>
              <w:left w:val="nil"/>
              <w:bottom w:val="single" w:sz="4" w:space="0" w:color="auto"/>
              <w:right w:val="single" w:sz="4" w:space="0" w:color="auto"/>
            </w:tcBorders>
            <w:shd w:val="clear" w:color="auto" w:fill="auto"/>
          </w:tcPr>
          <w:p w:rsidR="00A803EF" w:rsidRPr="007D4146" w:rsidRDefault="00A803EF" w:rsidP="003568DA">
            <w:pPr>
              <w:spacing w:line="240" w:lineRule="auto"/>
              <w:jc w:val="center"/>
              <w:rPr>
                <w:bCs/>
                <w:iCs/>
                <w:color w:val="000000"/>
                <w:sz w:val="20"/>
              </w:rPr>
            </w:pPr>
          </w:p>
        </w:tc>
        <w:tc>
          <w:tcPr>
            <w:tcW w:w="980" w:type="dxa"/>
            <w:gridSpan w:val="2"/>
            <w:tcBorders>
              <w:top w:val="nil"/>
              <w:left w:val="nil"/>
              <w:bottom w:val="single" w:sz="4" w:space="0" w:color="auto"/>
              <w:right w:val="single" w:sz="4" w:space="0" w:color="auto"/>
            </w:tcBorders>
            <w:shd w:val="clear" w:color="auto" w:fill="auto"/>
          </w:tcPr>
          <w:p w:rsidR="00A803EF" w:rsidRPr="007D4146" w:rsidRDefault="00A803EF" w:rsidP="003568DA">
            <w:pPr>
              <w:spacing w:line="240" w:lineRule="auto"/>
              <w:jc w:val="center"/>
              <w:rPr>
                <w:bCs/>
                <w:iCs/>
                <w:color w:val="000000"/>
                <w:sz w:val="20"/>
              </w:rPr>
            </w:pPr>
          </w:p>
        </w:tc>
        <w:tc>
          <w:tcPr>
            <w:tcW w:w="1260" w:type="dxa"/>
            <w:gridSpan w:val="2"/>
            <w:tcBorders>
              <w:top w:val="nil"/>
              <w:left w:val="nil"/>
              <w:bottom w:val="single" w:sz="4" w:space="0" w:color="auto"/>
              <w:right w:val="single" w:sz="4" w:space="0" w:color="auto"/>
            </w:tcBorders>
            <w:shd w:val="clear" w:color="auto" w:fill="auto"/>
          </w:tcPr>
          <w:p w:rsidR="00A803EF" w:rsidRPr="007D4146" w:rsidRDefault="00A803EF" w:rsidP="003568DA">
            <w:pPr>
              <w:spacing w:line="240" w:lineRule="auto"/>
              <w:jc w:val="center"/>
              <w:rPr>
                <w:bCs/>
                <w:iCs/>
                <w:color w:val="000000"/>
                <w:sz w:val="20"/>
              </w:rPr>
            </w:pPr>
          </w:p>
        </w:tc>
        <w:tc>
          <w:tcPr>
            <w:tcW w:w="1694" w:type="dxa"/>
            <w:gridSpan w:val="2"/>
            <w:tcBorders>
              <w:top w:val="nil"/>
              <w:left w:val="single" w:sz="4" w:space="0" w:color="auto"/>
              <w:bottom w:val="single" w:sz="4" w:space="0" w:color="auto"/>
              <w:right w:val="single" w:sz="4" w:space="0" w:color="auto"/>
            </w:tcBorders>
            <w:vAlign w:val="center"/>
          </w:tcPr>
          <w:p w:rsidR="00A803EF" w:rsidRPr="007D4146" w:rsidRDefault="00A803EF" w:rsidP="00CE64BC">
            <w:pPr>
              <w:spacing w:line="240" w:lineRule="auto"/>
              <w:jc w:val="left"/>
              <w:rPr>
                <w:color w:val="000000"/>
                <w:sz w:val="20"/>
              </w:rPr>
            </w:pPr>
          </w:p>
        </w:tc>
      </w:tr>
      <w:tr w:rsidR="00CE64BC" w:rsidRPr="007D4146" w:rsidTr="00A803EF">
        <w:trPr>
          <w:trHeight w:val="2520"/>
        </w:trPr>
        <w:tc>
          <w:tcPr>
            <w:tcW w:w="528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color w:val="000000"/>
                <w:sz w:val="20"/>
              </w:rPr>
            </w:pP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государственная программа Р</w:t>
            </w:r>
            <w:r w:rsidR="00A803EF">
              <w:rPr>
                <w:bCs/>
                <w:iCs/>
                <w:color w:val="000000"/>
                <w:sz w:val="20"/>
              </w:rPr>
              <w:t xml:space="preserve">еспублики </w:t>
            </w:r>
            <w:r w:rsidRPr="007D4146">
              <w:rPr>
                <w:bCs/>
                <w:iCs/>
                <w:color w:val="000000"/>
                <w:sz w:val="20"/>
              </w:rPr>
              <w:t>Т</w:t>
            </w:r>
            <w:r w:rsidR="00A803EF">
              <w:rPr>
                <w:bCs/>
                <w:iCs/>
                <w:color w:val="000000"/>
                <w:sz w:val="20"/>
              </w:rPr>
              <w:t>ыва</w:t>
            </w:r>
            <w:r w:rsidRPr="007D4146">
              <w:rPr>
                <w:bCs/>
                <w:iCs/>
                <w:color w:val="000000"/>
                <w:sz w:val="20"/>
              </w:rPr>
              <w:t xml:space="preserve"> </w:t>
            </w:r>
            <w:r w:rsidR="00EE6BB6" w:rsidRPr="007D4146">
              <w:rPr>
                <w:bCs/>
                <w:iCs/>
                <w:color w:val="000000"/>
                <w:sz w:val="20"/>
              </w:rPr>
              <w:t>«</w:t>
            </w:r>
            <w:r w:rsidRPr="007D4146">
              <w:rPr>
                <w:bCs/>
                <w:iCs/>
                <w:color w:val="000000"/>
                <w:sz w:val="20"/>
              </w:rPr>
              <w:t>Развитие физической культуры и спорта до 2020 года</w:t>
            </w:r>
            <w:r w:rsidR="00EE6BB6" w:rsidRPr="007D4146">
              <w:rPr>
                <w:bCs/>
                <w:iCs/>
                <w:color w:val="000000"/>
                <w:sz w:val="20"/>
              </w:rPr>
              <w:t>»</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640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320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320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1694" w:type="dxa"/>
            <w:gridSpan w:val="2"/>
            <w:vMerge w:val="restart"/>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A803EF">
        <w:trPr>
          <w:trHeight w:val="1890"/>
        </w:trPr>
        <w:tc>
          <w:tcPr>
            <w:tcW w:w="5288" w:type="dxa"/>
            <w:gridSpan w:val="4"/>
            <w:vMerge/>
            <w:tcBorders>
              <w:top w:val="single" w:sz="4" w:space="0" w:color="auto"/>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color w:val="000000"/>
                <w:sz w:val="20"/>
              </w:rPr>
            </w:pP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государственная программа Р</w:t>
            </w:r>
            <w:r w:rsidR="00A803EF">
              <w:rPr>
                <w:bCs/>
                <w:iCs/>
                <w:color w:val="000000"/>
                <w:sz w:val="20"/>
              </w:rPr>
              <w:t xml:space="preserve">еспублики </w:t>
            </w:r>
            <w:r w:rsidRPr="007D4146">
              <w:rPr>
                <w:bCs/>
                <w:iCs/>
                <w:color w:val="000000"/>
                <w:sz w:val="20"/>
              </w:rPr>
              <w:t>Т</w:t>
            </w:r>
            <w:r w:rsidR="00A803EF">
              <w:rPr>
                <w:bCs/>
                <w:iCs/>
                <w:color w:val="000000"/>
                <w:sz w:val="20"/>
              </w:rPr>
              <w:t>ыва</w:t>
            </w:r>
            <w:r w:rsidRPr="007D4146">
              <w:rPr>
                <w:bCs/>
                <w:iCs/>
                <w:color w:val="000000"/>
                <w:sz w:val="20"/>
              </w:rPr>
              <w:t xml:space="preserve"> </w:t>
            </w:r>
            <w:r w:rsidR="00EE6BB6" w:rsidRPr="007D4146">
              <w:rPr>
                <w:bCs/>
                <w:iCs/>
                <w:color w:val="000000"/>
                <w:sz w:val="20"/>
              </w:rPr>
              <w:t>«</w:t>
            </w:r>
            <w:r w:rsidRPr="007D4146">
              <w:rPr>
                <w:bCs/>
                <w:iCs/>
                <w:color w:val="000000"/>
                <w:sz w:val="20"/>
              </w:rPr>
              <w:t>Труд и занятость  на 2017-2019</w:t>
            </w:r>
            <w:r w:rsidR="00EE6BB6" w:rsidRPr="007D4146">
              <w:rPr>
                <w:bCs/>
                <w:iCs/>
                <w:color w:val="000000"/>
                <w:sz w:val="20"/>
              </w:rPr>
              <w:t>»</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424,9</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424,9</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1694" w:type="dxa"/>
            <w:gridSpan w:val="2"/>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A803EF">
        <w:trPr>
          <w:trHeight w:val="2520"/>
        </w:trPr>
        <w:tc>
          <w:tcPr>
            <w:tcW w:w="5288" w:type="dxa"/>
            <w:gridSpan w:val="4"/>
            <w:vMerge/>
            <w:tcBorders>
              <w:top w:val="single" w:sz="4" w:space="0" w:color="auto"/>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color w:val="000000"/>
                <w:sz w:val="20"/>
              </w:rPr>
            </w:pP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iCs/>
                <w:color w:val="000000"/>
                <w:sz w:val="20"/>
              </w:rPr>
            </w:pPr>
            <w:r w:rsidRPr="007D4146">
              <w:rPr>
                <w:bCs/>
                <w:iCs/>
                <w:color w:val="000000"/>
                <w:sz w:val="20"/>
              </w:rPr>
              <w:t>государственная программа Р</w:t>
            </w:r>
            <w:r w:rsidR="00A803EF">
              <w:rPr>
                <w:bCs/>
                <w:iCs/>
                <w:color w:val="000000"/>
                <w:sz w:val="20"/>
              </w:rPr>
              <w:t xml:space="preserve">еспублики </w:t>
            </w:r>
            <w:r w:rsidRPr="007D4146">
              <w:rPr>
                <w:bCs/>
                <w:iCs/>
                <w:color w:val="000000"/>
                <w:sz w:val="20"/>
              </w:rPr>
              <w:t>Т</w:t>
            </w:r>
            <w:r w:rsidR="00A803EF">
              <w:rPr>
                <w:bCs/>
                <w:iCs/>
                <w:color w:val="000000"/>
                <w:sz w:val="20"/>
              </w:rPr>
              <w:t>ыва</w:t>
            </w:r>
            <w:r w:rsidRPr="007D4146">
              <w:rPr>
                <w:bCs/>
                <w:iCs/>
                <w:color w:val="000000"/>
                <w:sz w:val="20"/>
              </w:rPr>
              <w:t xml:space="preserve"> </w:t>
            </w:r>
            <w:r w:rsidR="00EE6BB6" w:rsidRPr="007D4146">
              <w:rPr>
                <w:bCs/>
                <w:iCs/>
                <w:color w:val="000000"/>
                <w:sz w:val="20"/>
              </w:rPr>
              <w:t>«</w:t>
            </w:r>
            <w:r w:rsidRPr="007D4146">
              <w:rPr>
                <w:bCs/>
                <w:iCs/>
                <w:color w:val="000000"/>
                <w:sz w:val="20"/>
              </w:rPr>
              <w:t>Содействие занятости населения на 2020-2022 годы</w:t>
            </w:r>
            <w:r w:rsidR="00EE6BB6" w:rsidRPr="007D4146">
              <w:rPr>
                <w:bCs/>
                <w:iCs/>
                <w:color w:val="000000"/>
                <w:sz w:val="20"/>
              </w:rPr>
              <w:t>»</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54,7</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r w:rsidRPr="007D4146">
              <w:rPr>
                <w:bCs/>
                <w:iCs/>
                <w:color w:val="000000"/>
                <w:sz w:val="20"/>
              </w:rPr>
              <w:t>54,7</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iCs/>
                <w:color w:val="000000"/>
                <w:sz w:val="20"/>
              </w:rPr>
            </w:pPr>
          </w:p>
        </w:tc>
        <w:tc>
          <w:tcPr>
            <w:tcW w:w="1694" w:type="dxa"/>
            <w:gridSpan w:val="2"/>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bl>
    <w:p w:rsidR="00A803EF" w:rsidRDefault="00A803EF"/>
    <w:tbl>
      <w:tblPr>
        <w:tblW w:w="15788" w:type="dxa"/>
        <w:tblLayout w:type="fixed"/>
        <w:tblLook w:val="04A0"/>
      </w:tblPr>
      <w:tblGrid>
        <w:gridCol w:w="528"/>
        <w:gridCol w:w="2307"/>
        <w:gridCol w:w="1134"/>
        <w:gridCol w:w="1319"/>
        <w:gridCol w:w="1106"/>
        <w:gridCol w:w="14"/>
        <w:gridCol w:w="1106"/>
        <w:gridCol w:w="1120"/>
        <w:gridCol w:w="14"/>
        <w:gridCol w:w="1106"/>
        <w:gridCol w:w="14"/>
        <w:gridCol w:w="1106"/>
        <w:gridCol w:w="14"/>
        <w:gridCol w:w="966"/>
        <w:gridCol w:w="14"/>
        <w:gridCol w:w="966"/>
        <w:gridCol w:w="14"/>
        <w:gridCol w:w="1246"/>
        <w:gridCol w:w="14"/>
        <w:gridCol w:w="1680"/>
      </w:tblGrid>
      <w:tr w:rsidR="00A803EF" w:rsidRPr="003568DA" w:rsidTr="00671974">
        <w:trPr>
          <w:trHeight w:val="111"/>
        </w:trPr>
        <w:tc>
          <w:tcPr>
            <w:tcW w:w="528"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1</w:t>
            </w:r>
          </w:p>
        </w:tc>
        <w:tc>
          <w:tcPr>
            <w:tcW w:w="2307"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sz w:val="20"/>
              </w:rPr>
            </w:pPr>
            <w:r>
              <w:rPr>
                <w:sz w:val="20"/>
              </w:rPr>
              <w:t>2</w:t>
            </w:r>
          </w:p>
        </w:tc>
        <w:tc>
          <w:tcPr>
            <w:tcW w:w="1134"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3</w:t>
            </w:r>
          </w:p>
        </w:tc>
        <w:tc>
          <w:tcPr>
            <w:tcW w:w="1319"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sz w:val="20"/>
              </w:rPr>
            </w:pPr>
            <w:r>
              <w:rPr>
                <w:sz w:val="20"/>
              </w:rPr>
              <w:t>4</w:t>
            </w:r>
          </w:p>
        </w:tc>
        <w:tc>
          <w:tcPr>
            <w:tcW w:w="1120" w:type="dxa"/>
            <w:gridSpan w:val="2"/>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5</w:t>
            </w:r>
          </w:p>
        </w:tc>
        <w:tc>
          <w:tcPr>
            <w:tcW w:w="1106"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color w:val="000000"/>
                <w:sz w:val="20"/>
              </w:rPr>
            </w:pPr>
            <w:r>
              <w:rPr>
                <w:color w:val="000000"/>
                <w:sz w:val="20"/>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7</w:t>
            </w:r>
          </w:p>
        </w:tc>
        <w:tc>
          <w:tcPr>
            <w:tcW w:w="112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8</w:t>
            </w:r>
          </w:p>
        </w:tc>
        <w:tc>
          <w:tcPr>
            <w:tcW w:w="112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9</w:t>
            </w:r>
          </w:p>
        </w:tc>
        <w:tc>
          <w:tcPr>
            <w:tcW w:w="98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10</w:t>
            </w:r>
          </w:p>
        </w:tc>
        <w:tc>
          <w:tcPr>
            <w:tcW w:w="98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11</w:t>
            </w:r>
          </w:p>
        </w:tc>
        <w:tc>
          <w:tcPr>
            <w:tcW w:w="1260" w:type="dxa"/>
            <w:gridSpan w:val="2"/>
            <w:tcBorders>
              <w:top w:val="single" w:sz="4" w:space="0" w:color="auto"/>
              <w:left w:val="nil"/>
              <w:bottom w:val="single" w:sz="4" w:space="0" w:color="auto"/>
              <w:right w:val="single" w:sz="4" w:space="0" w:color="auto"/>
            </w:tcBorders>
            <w:shd w:val="clear" w:color="auto" w:fill="auto"/>
          </w:tcPr>
          <w:p w:rsidR="00A803EF" w:rsidRPr="003568DA" w:rsidRDefault="00A803EF" w:rsidP="00671974">
            <w:pPr>
              <w:spacing w:line="240" w:lineRule="auto"/>
              <w:jc w:val="center"/>
              <w:rPr>
                <w:color w:val="000000"/>
                <w:sz w:val="20"/>
              </w:rPr>
            </w:pPr>
            <w:r>
              <w:rPr>
                <w:color w:val="000000"/>
                <w:sz w:val="20"/>
              </w:rPr>
              <w:t>12</w:t>
            </w:r>
          </w:p>
        </w:tc>
        <w:tc>
          <w:tcPr>
            <w:tcW w:w="1680" w:type="dxa"/>
            <w:tcBorders>
              <w:top w:val="single" w:sz="4" w:space="0" w:color="auto"/>
              <w:left w:val="single" w:sz="4" w:space="0" w:color="auto"/>
              <w:bottom w:val="single" w:sz="4" w:space="0" w:color="auto"/>
              <w:right w:val="single" w:sz="4" w:space="0" w:color="auto"/>
            </w:tcBorders>
          </w:tcPr>
          <w:p w:rsidR="00A803EF" w:rsidRPr="003568DA" w:rsidRDefault="00A803EF" w:rsidP="00671974">
            <w:pPr>
              <w:spacing w:line="240" w:lineRule="auto"/>
              <w:jc w:val="center"/>
              <w:rPr>
                <w:sz w:val="20"/>
              </w:rPr>
            </w:pPr>
            <w:r>
              <w:rPr>
                <w:sz w:val="20"/>
              </w:rPr>
              <w:t>13</w:t>
            </w:r>
          </w:p>
        </w:tc>
      </w:tr>
      <w:tr w:rsidR="00CE64BC" w:rsidRPr="007D4146" w:rsidTr="00A803EF">
        <w:trPr>
          <w:trHeight w:val="116"/>
        </w:trPr>
        <w:tc>
          <w:tcPr>
            <w:tcW w:w="528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color w:val="000000"/>
                <w:sz w:val="20"/>
              </w:rPr>
            </w:pP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color w:val="000000"/>
                <w:sz w:val="20"/>
              </w:rPr>
            </w:pPr>
            <w:r w:rsidRPr="007D4146">
              <w:rPr>
                <w:bCs/>
                <w:color w:val="000000"/>
                <w:sz w:val="20"/>
              </w:rPr>
              <w:t>местный бюджет</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0</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0</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0</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0</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0</w:t>
            </w:r>
          </w:p>
        </w:tc>
        <w:tc>
          <w:tcPr>
            <w:tcW w:w="1694" w:type="dxa"/>
            <w:gridSpan w:val="2"/>
            <w:vMerge w:val="restart"/>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r w:rsidR="00CE64BC" w:rsidRPr="007D4146" w:rsidTr="00A803EF">
        <w:trPr>
          <w:trHeight w:val="945"/>
        </w:trPr>
        <w:tc>
          <w:tcPr>
            <w:tcW w:w="5288" w:type="dxa"/>
            <w:gridSpan w:val="4"/>
            <w:vMerge/>
            <w:tcBorders>
              <w:top w:val="single" w:sz="4" w:space="0" w:color="auto"/>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bCs/>
                <w:color w:val="000000"/>
                <w:sz w:val="20"/>
              </w:rPr>
            </w:pPr>
          </w:p>
        </w:tc>
        <w:tc>
          <w:tcPr>
            <w:tcW w:w="1106" w:type="dxa"/>
            <w:tcBorders>
              <w:top w:val="nil"/>
              <w:left w:val="nil"/>
              <w:bottom w:val="single" w:sz="4" w:space="0" w:color="auto"/>
              <w:right w:val="single" w:sz="4" w:space="0" w:color="auto"/>
            </w:tcBorders>
            <w:shd w:val="clear" w:color="auto" w:fill="auto"/>
            <w:hideMark/>
          </w:tcPr>
          <w:p w:rsidR="00CE64BC" w:rsidRPr="007D4146" w:rsidRDefault="00CE64BC" w:rsidP="007D4146">
            <w:pPr>
              <w:spacing w:line="240" w:lineRule="auto"/>
              <w:jc w:val="left"/>
              <w:rPr>
                <w:bCs/>
                <w:color w:val="000000"/>
                <w:sz w:val="20"/>
              </w:rPr>
            </w:pPr>
            <w:r w:rsidRPr="007D4146">
              <w:rPr>
                <w:bCs/>
                <w:color w:val="000000"/>
                <w:sz w:val="20"/>
              </w:rPr>
              <w:t>внебюджетные средства (ТФОМС)</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90634,81</w:t>
            </w:r>
          </w:p>
        </w:tc>
        <w:tc>
          <w:tcPr>
            <w:tcW w:w="1120" w:type="dxa"/>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3816,9</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20962,65</w:t>
            </w:r>
          </w:p>
        </w:tc>
        <w:tc>
          <w:tcPr>
            <w:tcW w:w="112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21306,18</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21945,36</w:t>
            </w:r>
          </w:p>
        </w:tc>
        <w:tc>
          <w:tcPr>
            <w:tcW w:w="98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22603,72</w:t>
            </w:r>
          </w:p>
        </w:tc>
        <w:tc>
          <w:tcPr>
            <w:tcW w:w="1260" w:type="dxa"/>
            <w:gridSpan w:val="2"/>
            <w:tcBorders>
              <w:top w:val="nil"/>
              <w:left w:val="nil"/>
              <w:bottom w:val="single" w:sz="4" w:space="0" w:color="auto"/>
              <w:right w:val="single" w:sz="4" w:space="0" w:color="auto"/>
            </w:tcBorders>
            <w:shd w:val="clear" w:color="auto" w:fill="auto"/>
            <w:hideMark/>
          </w:tcPr>
          <w:p w:rsidR="00CE64BC" w:rsidRPr="007D4146" w:rsidRDefault="00CE64BC" w:rsidP="003568DA">
            <w:pPr>
              <w:spacing w:line="240" w:lineRule="auto"/>
              <w:jc w:val="center"/>
              <w:rPr>
                <w:bCs/>
                <w:color w:val="000000"/>
                <w:sz w:val="20"/>
              </w:rPr>
            </w:pPr>
            <w:r w:rsidRPr="007D4146">
              <w:rPr>
                <w:bCs/>
                <w:color w:val="000000"/>
                <w:sz w:val="20"/>
              </w:rPr>
              <w:t>0</w:t>
            </w:r>
          </w:p>
        </w:tc>
        <w:tc>
          <w:tcPr>
            <w:tcW w:w="1694" w:type="dxa"/>
            <w:gridSpan w:val="2"/>
            <w:vMerge/>
            <w:tcBorders>
              <w:top w:val="nil"/>
              <w:left w:val="single" w:sz="4" w:space="0" w:color="auto"/>
              <w:bottom w:val="single" w:sz="4" w:space="0" w:color="auto"/>
              <w:right w:val="single" w:sz="4" w:space="0" w:color="auto"/>
            </w:tcBorders>
            <w:vAlign w:val="center"/>
            <w:hideMark/>
          </w:tcPr>
          <w:p w:rsidR="00CE64BC" w:rsidRPr="007D4146" w:rsidRDefault="00CE64BC" w:rsidP="00CE64BC">
            <w:pPr>
              <w:spacing w:line="240" w:lineRule="auto"/>
              <w:jc w:val="left"/>
              <w:rPr>
                <w:color w:val="000000"/>
                <w:sz w:val="20"/>
              </w:rPr>
            </w:pPr>
          </w:p>
        </w:tc>
      </w:tr>
    </w:tbl>
    <w:p w:rsidR="00CE64BC" w:rsidRPr="00CE64BC" w:rsidRDefault="00CE64BC" w:rsidP="0079430A">
      <w:pPr>
        <w:pStyle w:val="ConsPlusTitle"/>
        <w:contextualSpacing/>
        <w:jc w:val="center"/>
        <w:rPr>
          <w:rFonts w:ascii="Times New Roman" w:hAnsi="Times New Roman" w:cs="Times New Roman"/>
          <w:b w:val="0"/>
          <w:szCs w:val="22"/>
        </w:rPr>
      </w:pPr>
    </w:p>
    <w:p w:rsidR="00671974" w:rsidRDefault="00671974">
      <w:pPr>
        <w:spacing w:after="200" w:line="276" w:lineRule="auto"/>
        <w:jc w:val="left"/>
        <w:rPr>
          <w:b/>
          <w:szCs w:val="22"/>
        </w:rPr>
      </w:pPr>
    </w:p>
    <w:p w:rsidR="00671974" w:rsidRDefault="00671974">
      <w:pPr>
        <w:spacing w:after="200" w:line="276" w:lineRule="auto"/>
        <w:jc w:val="left"/>
        <w:rPr>
          <w:b/>
          <w:szCs w:val="22"/>
        </w:rPr>
      </w:pPr>
    </w:p>
    <w:p w:rsidR="00671974" w:rsidRDefault="00671974">
      <w:pPr>
        <w:spacing w:after="200" w:line="276" w:lineRule="auto"/>
        <w:jc w:val="left"/>
        <w:rPr>
          <w:b/>
          <w:szCs w:val="22"/>
        </w:rPr>
      </w:pPr>
    </w:p>
    <w:p w:rsidR="00671974" w:rsidRDefault="00671974">
      <w:pPr>
        <w:spacing w:after="200" w:line="276" w:lineRule="auto"/>
        <w:jc w:val="left"/>
        <w:rPr>
          <w:b/>
          <w:szCs w:val="22"/>
        </w:rPr>
      </w:pPr>
    </w:p>
    <w:p w:rsidR="00671974" w:rsidRDefault="00671974">
      <w:pPr>
        <w:spacing w:after="200" w:line="276" w:lineRule="auto"/>
        <w:jc w:val="left"/>
        <w:rPr>
          <w:b/>
          <w:szCs w:val="22"/>
        </w:rPr>
      </w:pPr>
    </w:p>
    <w:p w:rsidR="00671974" w:rsidRDefault="00671974">
      <w:pPr>
        <w:spacing w:after="200" w:line="276" w:lineRule="auto"/>
        <w:jc w:val="left"/>
        <w:rPr>
          <w:b/>
          <w:szCs w:val="22"/>
        </w:rPr>
      </w:pPr>
    </w:p>
    <w:p w:rsidR="00671974" w:rsidRDefault="00671974">
      <w:pPr>
        <w:spacing w:after="200" w:line="276" w:lineRule="auto"/>
        <w:jc w:val="left"/>
        <w:rPr>
          <w:b/>
          <w:szCs w:val="22"/>
        </w:rPr>
      </w:pPr>
    </w:p>
    <w:p w:rsidR="00671974" w:rsidRDefault="00671974">
      <w:pPr>
        <w:spacing w:after="200" w:line="276" w:lineRule="auto"/>
        <w:jc w:val="left"/>
        <w:rPr>
          <w:b/>
          <w:szCs w:val="22"/>
        </w:rPr>
      </w:pPr>
    </w:p>
    <w:p w:rsidR="00671974" w:rsidRDefault="00671974">
      <w:pPr>
        <w:spacing w:after="200" w:line="276" w:lineRule="auto"/>
        <w:jc w:val="left"/>
        <w:rPr>
          <w:b/>
          <w:szCs w:val="22"/>
        </w:rPr>
      </w:pPr>
    </w:p>
    <w:p w:rsidR="00671974" w:rsidRDefault="00671974">
      <w:pPr>
        <w:spacing w:after="200" w:line="276" w:lineRule="auto"/>
        <w:jc w:val="left"/>
        <w:rPr>
          <w:b/>
          <w:szCs w:val="22"/>
        </w:rPr>
      </w:pPr>
    </w:p>
    <w:p w:rsidR="00671974" w:rsidRDefault="00671974">
      <w:pPr>
        <w:spacing w:after="200" w:line="276" w:lineRule="auto"/>
        <w:jc w:val="left"/>
        <w:rPr>
          <w:b/>
          <w:szCs w:val="22"/>
        </w:rPr>
      </w:pPr>
    </w:p>
    <w:p w:rsidR="002718BE" w:rsidRDefault="002718BE">
      <w:pPr>
        <w:spacing w:after="200" w:line="276" w:lineRule="auto"/>
        <w:jc w:val="left"/>
        <w:rPr>
          <w:sz w:val="22"/>
          <w:szCs w:val="22"/>
        </w:rPr>
      </w:pPr>
    </w:p>
    <w:p w:rsidR="00C454F2" w:rsidRDefault="00C454F2" w:rsidP="00671974">
      <w:pPr>
        <w:pStyle w:val="ConsPlusNormal"/>
        <w:contextualSpacing/>
        <w:jc w:val="center"/>
        <w:outlineLvl w:val="1"/>
        <w:rPr>
          <w:rFonts w:ascii="Times New Roman" w:hAnsi="Times New Roman" w:cs="Times New Roman"/>
          <w:sz w:val="28"/>
          <w:szCs w:val="28"/>
        </w:rPr>
        <w:sectPr w:rsidR="00C454F2" w:rsidSect="00591D6B">
          <w:pgSz w:w="16838" w:h="11906" w:orient="landscape"/>
          <w:pgMar w:top="1134" w:right="567" w:bottom="1134" w:left="567" w:header="709" w:footer="709" w:gutter="0"/>
          <w:pgNumType w:start="1"/>
          <w:cols w:space="708"/>
          <w:titlePg/>
          <w:docGrid w:linePitch="381"/>
        </w:sectPr>
      </w:pPr>
    </w:p>
    <w:tbl>
      <w:tblPr>
        <w:tblW w:w="0" w:type="auto"/>
        <w:tblInd w:w="9639" w:type="dxa"/>
        <w:tblLook w:val="04A0"/>
      </w:tblPr>
      <w:tblGrid>
        <w:gridCol w:w="6281"/>
      </w:tblGrid>
      <w:tr w:rsidR="00671974" w:rsidRPr="00671974" w:rsidTr="00C454F2">
        <w:tc>
          <w:tcPr>
            <w:tcW w:w="6281" w:type="dxa"/>
          </w:tcPr>
          <w:p w:rsidR="00671974" w:rsidRPr="00671974" w:rsidRDefault="00671974" w:rsidP="00671974">
            <w:pPr>
              <w:pStyle w:val="ConsPlusNormal"/>
              <w:contextualSpacing/>
              <w:jc w:val="center"/>
              <w:outlineLvl w:val="1"/>
              <w:rPr>
                <w:rFonts w:ascii="Times New Roman" w:hAnsi="Times New Roman" w:cs="Times New Roman"/>
                <w:sz w:val="28"/>
                <w:szCs w:val="28"/>
              </w:rPr>
            </w:pPr>
            <w:r w:rsidRPr="00671974">
              <w:rPr>
                <w:rFonts w:ascii="Times New Roman" w:hAnsi="Times New Roman" w:cs="Times New Roman"/>
                <w:sz w:val="28"/>
                <w:szCs w:val="28"/>
              </w:rPr>
              <w:t>Приложение № 2</w:t>
            </w:r>
          </w:p>
          <w:p w:rsidR="00671974" w:rsidRPr="00671974" w:rsidRDefault="00671974" w:rsidP="00671974">
            <w:pPr>
              <w:pStyle w:val="ConsPlusNormal"/>
              <w:contextualSpacing/>
              <w:jc w:val="center"/>
              <w:rPr>
                <w:rFonts w:ascii="Times New Roman" w:hAnsi="Times New Roman" w:cs="Times New Roman"/>
                <w:sz w:val="28"/>
                <w:szCs w:val="28"/>
              </w:rPr>
            </w:pPr>
            <w:r w:rsidRPr="00671974">
              <w:rPr>
                <w:rFonts w:ascii="Times New Roman" w:hAnsi="Times New Roman" w:cs="Times New Roman"/>
                <w:sz w:val="28"/>
                <w:szCs w:val="28"/>
              </w:rPr>
              <w:t xml:space="preserve">к Республиканской комплексной программе </w:t>
            </w:r>
          </w:p>
          <w:p w:rsidR="00671974" w:rsidRPr="00671974" w:rsidRDefault="00671974" w:rsidP="00671974">
            <w:pPr>
              <w:pStyle w:val="ConsPlusNormal"/>
              <w:contextualSpacing/>
              <w:jc w:val="center"/>
              <w:rPr>
                <w:rFonts w:ascii="Times New Roman" w:hAnsi="Times New Roman" w:cs="Times New Roman"/>
                <w:sz w:val="28"/>
                <w:szCs w:val="28"/>
              </w:rPr>
            </w:pPr>
            <w:r w:rsidRPr="00671974">
              <w:rPr>
                <w:rFonts w:ascii="Times New Roman" w:hAnsi="Times New Roman" w:cs="Times New Roman"/>
                <w:sz w:val="28"/>
                <w:szCs w:val="28"/>
              </w:rPr>
              <w:t xml:space="preserve">Республики Тыва по укреплению здоровья, </w:t>
            </w:r>
          </w:p>
          <w:p w:rsidR="00671974" w:rsidRPr="00671974" w:rsidRDefault="00671974" w:rsidP="00671974">
            <w:pPr>
              <w:pStyle w:val="ConsPlusNormal"/>
              <w:contextualSpacing/>
              <w:jc w:val="center"/>
              <w:rPr>
                <w:rFonts w:ascii="Times New Roman" w:hAnsi="Times New Roman" w:cs="Times New Roman"/>
                <w:sz w:val="28"/>
                <w:szCs w:val="28"/>
              </w:rPr>
            </w:pPr>
            <w:r w:rsidRPr="00671974">
              <w:rPr>
                <w:rFonts w:ascii="Times New Roman" w:hAnsi="Times New Roman" w:cs="Times New Roman"/>
                <w:sz w:val="28"/>
                <w:szCs w:val="28"/>
              </w:rPr>
              <w:t>увеличение продолжительности здоровой</w:t>
            </w:r>
          </w:p>
          <w:p w:rsidR="00671974" w:rsidRPr="00671974" w:rsidRDefault="00671974" w:rsidP="00671974">
            <w:pPr>
              <w:pStyle w:val="ConsPlusNormal"/>
              <w:contextualSpacing/>
              <w:jc w:val="center"/>
              <w:outlineLvl w:val="1"/>
              <w:rPr>
                <w:rFonts w:ascii="Times New Roman" w:hAnsi="Times New Roman" w:cs="Times New Roman"/>
                <w:sz w:val="28"/>
                <w:szCs w:val="28"/>
              </w:rPr>
            </w:pPr>
            <w:r w:rsidRPr="00671974">
              <w:rPr>
                <w:rFonts w:ascii="Times New Roman" w:hAnsi="Times New Roman" w:cs="Times New Roman"/>
                <w:sz w:val="28"/>
                <w:szCs w:val="28"/>
              </w:rPr>
              <w:t>жизни граждан старшего поколения</w:t>
            </w:r>
          </w:p>
        </w:tc>
      </w:tr>
    </w:tbl>
    <w:p w:rsidR="00671974" w:rsidRDefault="00671974" w:rsidP="002718BE">
      <w:pPr>
        <w:pStyle w:val="ConsPlusNormal"/>
        <w:ind w:left="9639"/>
        <w:contextualSpacing/>
        <w:jc w:val="right"/>
        <w:outlineLvl w:val="1"/>
        <w:rPr>
          <w:rFonts w:ascii="Times New Roman" w:hAnsi="Times New Roman" w:cs="Times New Roman"/>
          <w:sz w:val="28"/>
          <w:szCs w:val="28"/>
        </w:rPr>
      </w:pPr>
    </w:p>
    <w:p w:rsidR="002718BE" w:rsidRPr="00FA0CF8" w:rsidRDefault="002718BE" w:rsidP="002718BE">
      <w:pPr>
        <w:widowControl w:val="0"/>
        <w:autoSpaceDE w:val="0"/>
        <w:autoSpaceDN w:val="0"/>
        <w:spacing w:line="240" w:lineRule="auto"/>
        <w:jc w:val="right"/>
        <w:rPr>
          <w:rFonts w:ascii="Calibri" w:hAnsi="Calibri" w:cs="Calibri"/>
        </w:rPr>
      </w:pPr>
    </w:p>
    <w:p w:rsidR="00671974" w:rsidRPr="00671974" w:rsidRDefault="00671974" w:rsidP="002718BE">
      <w:pPr>
        <w:widowControl w:val="0"/>
        <w:autoSpaceDE w:val="0"/>
        <w:autoSpaceDN w:val="0"/>
        <w:spacing w:line="240" w:lineRule="auto"/>
        <w:jc w:val="center"/>
        <w:rPr>
          <w:b/>
          <w:szCs w:val="28"/>
        </w:rPr>
      </w:pPr>
      <w:r w:rsidRPr="00671974">
        <w:rPr>
          <w:b/>
          <w:szCs w:val="28"/>
        </w:rPr>
        <w:t>П</w:t>
      </w:r>
      <w:r>
        <w:rPr>
          <w:b/>
          <w:szCs w:val="28"/>
        </w:rPr>
        <w:t xml:space="preserve"> </w:t>
      </w:r>
      <w:r w:rsidRPr="00671974">
        <w:rPr>
          <w:b/>
          <w:szCs w:val="28"/>
        </w:rPr>
        <w:t>Л</w:t>
      </w:r>
      <w:r>
        <w:rPr>
          <w:b/>
          <w:szCs w:val="28"/>
        </w:rPr>
        <w:t xml:space="preserve"> </w:t>
      </w:r>
      <w:r w:rsidRPr="00671974">
        <w:rPr>
          <w:b/>
          <w:szCs w:val="28"/>
        </w:rPr>
        <w:t>А</w:t>
      </w:r>
      <w:r>
        <w:rPr>
          <w:b/>
          <w:szCs w:val="28"/>
        </w:rPr>
        <w:t xml:space="preserve"> </w:t>
      </w:r>
      <w:r w:rsidRPr="00671974">
        <w:rPr>
          <w:b/>
          <w:szCs w:val="28"/>
        </w:rPr>
        <w:t xml:space="preserve">Н </w:t>
      </w:r>
    </w:p>
    <w:p w:rsidR="00671974" w:rsidRDefault="002718BE" w:rsidP="00671974">
      <w:pPr>
        <w:widowControl w:val="0"/>
        <w:autoSpaceDE w:val="0"/>
        <w:autoSpaceDN w:val="0"/>
        <w:spacing w:line="240" w:lineRule="auto"/>
        <w:jc w:val="center"/>
        <w:rPr>
          <w:szCs w:val="28"/>
        </w:rPr>
      </w:pPr>
      <w:r w:rsidRPr="001051E6">
        <w:rPr>
          <w:szCs w:val="28"/>
        </w:rPr>
        <w:t>реализации мероприятий</w:t>
      </w:r>
      <w:r w:rsidR="00671974">
        <w:rPr>
          <w:szCs w:val="28"/>
        </w:rPr>
        <w:t xml:space="preserve"> </w:t>
      </w:r>
      <w:r>
        <w:rPr>
          <w:szCs w:val="28"/>
        </w:rPr>
        <w:t>р</w:t>
      </w:r>
      <w:r w:rsidRPr="006476EE">
        <w:rPr>
          <w:szCs w:val="28"/>
        </w:rPr>
        <w:t xml:space="preserve">еспубликанской комплексной </w:t>
      </w:r>
      <w:r w:rsidRPr="001051E6">
        <w:rPr>
          <w:szCs w:val="28"/>
        </w:rPr>
        <w:t xml:space="preserve">Республики Тыва </w:t>
      </w:r>
      <w:r w:rsidRPr="006476EE">
        <w:rPr>
          <w:szCs w:val="28"/>
        </w:rPr>
        <w:t xml:space="preserve">по укреплению здоровья, </w:t>
      </w:r>
    </w:p>
    <w:p w:rsidR="002718BE" w:rsidRPr="001051E6" w:rsidRDefault="002718BE" w:rsidP="002718BE">
      <w:pPr>
        <w:widowControl w:val="0"/>
        <w:autoSpaceDE w:val="0"/>
        <w:autoSpaceDN w:val="0"/>
        <w:spacing w:line="240" w:lineRule="auto"/>
        <w:jc w:val="center"/>
        <w:rPr>
          <w:szCs w:val="28"/>
        </w:rPr>
      </w:pPr>
      <w:r w:rsidRPr="006476EE">
        <w:rPr>
          <w:szCs w:val="28"/>
        </w:rPr>
        <w:t>увеличение продолжительности здоровой жизни граждан старшего поколения</w:t>
      </w:r>
    </w:p>
    <w:p w:rsidR="002718BE" w:rsidRDefault="002718BE" w:rsidP="002718BE">
      <w:pPr>
        <w:pStyle w:val="ConsPlusNormal"/>
        <w:jc w:val="right"/>
      </w:pPr>
    </w:p>
    <w:tbl>
      <w:tblPr>
        <w:tblW w:w="15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tblPr>
      <w:tblGrid>
        <w:gridCol w:w="2176"/>
        <w:gridCol w:w="1413"/>
        <w:gridCol w:w="582"/>
        <w:gridCol w:w="709"/>
        <w:gridCol w:w="712"/>
        <w:gridCol w:w="712"/>
        <w:gridCol w:w="709"/>
        <w:gridCol w:w="712"/>
        <w:gridCol w:w="710"/>
        <w:gridCol w:w="711"/>
        <w:gridCol w:w="709"/>
        <w:gridCol w:w="853"/>
        <w:gridCol w:w="850"/>
        <w:gridCol w:w="851"/>
        <w:gridCol w:w="692"/>
        <w:gridCol w:w="709"/>
        <w:gridCol w:w="851"/>
        <w:gridCol w:w="726"/>
        <w:gridCol w:w="147"/>
        <w:gridCol w:w="142"/>
      </w:tblGrid>
      <w:tr w:rsidR="002718BE" w:rsidRPr="00671974" w:rsidTr="00671974">
        <w:trPr>
          <w:gridAfter w:val="1"/>
          <w:wAfter w:w="142" w:type="dxa"/>
          <w:trHeight w:val="20"/>
        </w:trPr>
        <w:tc>
          <w:tcPr>
            <w:tcW w:w="2176" w:type="dxa"/>
            <w:vMerge w:val="restart"/>
            <w:tcBorders>
              <w:top w:val="single" w:sz="4" w:space="0" w:color="auto"/>
              <w:left w:val="single" w:sz="4" w:space="0" w:color="auto"/>
              <w:right w:val="single" w:sz="4" w:space="0" w:color="auto"/>
            </w:tcBorders>
            <w:hideMark/>
          </w:tcPr>
          <w:p w:rsidR="002718BE" w:rsidRPr="00671974" w:rsidRDefault="002718BE" w:rsidP="00671974">
            <w:pPr>
              <w:widowControl w:val="0"/>
              <w:autoSpaceDE w:val="0"/>
              <w:autoSpaceDN w:val="0"/>
              <w:spacing w:line="240" w:lineRule="auto"/>
              <w:jc w:val="left"/>
              <w:rPr>
                <w:sz w:val="24"/>
                <w:szCs w:val="24"/>
              </w:rPr>
            </w:pPr>
            <w:r w:rsidRPr="00671974">
              <w:rPr>
                <w:sz w:val="24"/>
                <w:szCs w:val="24"/>
              </w:rPr>
              <w:t xml:space="preserve">Наименование подпрограммы </w:t>
            </w:r>
            <w:hyperlink r:id="rId23" w:anchor="P818" w:history="1">
              <w:r w:rsidRPr="00671974">
                <w:rPr>
                  <w:color w:val="0000FF"/>
                  <w:sz w:val="24"/>
                  <w:szCs w:val="24"/>
                </w:rPr>
                <w:t>&lt;*&gt;</w:t>
              </w:r>
            </w:hyperlink>
            <w:r w:rsidRPr="00671974">
              <w:rPr>
                <w:sz w:val="24"/>
                <w:szCs w:val="24"/>
              </w:rPr>
              <w:t>, контрольного события государственной программы</w:t>
            </w:r>
          </w:p>
        </w:tc>
        <w:tc>
          <w:tcPr>
            <w:tcW w:w="1413" w:type="dxa"/>
            <w:vMerge w:val="restart"/>
            <w:tcBorders>
              <w:top w:val="single" w:sz="4" w:space="0" w:color="auto"/>
              <w:left w:val="single" w:sz="4" w:space="0" w:color="auto"/>
              <w:right w:val="single" w:sz="4" w:space="0" w:color="auto"/>
            </w:tcBorders>
            <w:hideMark/>
          </w:tcPr>
          <w:p w:rsidR="002718BE" w:rsidRPr="00671974" w:rsidRDefault="002718BE" w:rsidP="00671974">
            <w:pPr>
              <w:widowControl w:val="0"/>
              <w:autoSpaceDE w:val="0"/>
              <w:autoSpaceDN w:val="0"/>
              <w:spacing w:line="240" w:lineRule="auto"/>
              <w:jc w:val="left"/>
              <w:rPr>
                <w:sz w:val="24"/>
                <w:szCs w:val="24"/>
              </w:rPr>
            </w:pPr>
            <w:r w:rsidRPr="00671974">
              <w:rPr>
                <w:sz w:val="24"/>
                <w:szCs w:val="24"/>
              </w:rPr>
              <w:t xml:space="preserve">Ответственный </w:t>
            </w:r>
            <w:r w:rsidR="00671974">
              <w:rPr>
                <w:sz w:val="24"/>
                <w:szCs w:val="24"/>
              </w:rPr>
              <w:t>за исполнение</w:t>
            </w:r>
            <w:r w:rsidRPr="00671974">
              <w:rPr>
                <w:sz w:val="24"/>
                <w:szCs w:val="24"/>
              </w:rPr>
              <w:t xml:space="preserve"> </w:t>
            </w:r>
            <w:hyperlink r:id="rId24" w:anchor="P819" w:history="1">
              <w:r w:rsidRPr="00671974">
                <w:rPr>
                  <w:color w:val="0000FF"/>
                  <w:sz w:val="24"/>
                  <w:szCs w:val="24"/>
                </w:rPr>
                <w:t>&lt;**&gt;</w:t>
              </w:r>
            </w:hyperlink>
          </w:p>
        </w:tc>
        <w:tc>
          <w:tcPr>
            <w:tcW w:w="11798" w:type="dxa"/>
            <w:gridSpan w:val="16"/>
            <w:tcBorders>
              <w:top w:val="single" w:sz="4" w:space="0" w:color="auto"/>
              <w:left w:val="single" w:sz="4" w:space="0" w:color="auto"/>
              <w:bottom w:val="single" w:sz="4" w:space="0" w:color="auto"/>
              <w:right w:val="single" w:sz="4" w:space="0" w:color="auto"/>
            </w:tcBorders>
          </w:tcPr>
          <w:p w:rsidR="002718BE" w:rsidRPr="00671974" w:rsidRDefault="002718BE" w:rsidP="00671974">
            <w:pPr>
              <w:widowControl w:val="0"/>
              <w:autoSpaceDE w:val="0"/>
              <w:autoSpaceDN w:val="0"/>
              <w:spacing w:line="240" w:lineRule="auto"/>
              <w:jc w:val="center"/>
              <w:rPr>
                <w:sz w:val="24"/>
                <w:szCs w:val="24"/>
              </w:rPr>
            </w:pPr>
            <w:r w:rsidRPr="00671974">
              <w:rPr>
                <w:sz w:val="24"/>
                <w:szCs w:val="24"/>
              </w:rPr>
              <w:t>Срок наступления контрольного события (дата)</w:t>
            </w:r>
          </w:p>
        </w:tc>
        <w:tc>
          <w:tcPr>
            <w:tcW w:w="147" w:type="dxa"/>
            <w:tcBorders>
              <w:top w:val="nil"/>
              <w:left w:val="single" w:sz="4" w:space="0" w:color="auto"/>
              <w:bottom w:val="nil"/>
              <w:right w:val="nil"/>
            </w:tcBorders>
          </w:tcPr>
          <w:p w:rsidR="002718BE" w:rsidRPr="00671974" w:rsidRDefault="002718BE" w:rsidP="00671974">
            <w:pPr>
              <w:widowControl w:val="0"/>
              <w:autoSpaceDE w:val="0"/>
              <w:autoSpaceDN w:val="0"/>
              <w:spacing w:line="240" w:lineRule="auto"/>
              <w:jc w:val="center"/>
              <w:rPr>
                <w:sz w:val="24"/>
                <w:szCs w:val="24"/>
              </w:rPr>
            </w:pPr>
          </w:p>
        </w:tc>
      </w:tr>
      <w:tr w:rsidR="002718BE" w:rsidRPr="00671974" w:rsidTr="00671974">
        <w:trPr>
          <w:gridAfter w:val="1"/>
          <w:wAfter w:w="142" w:type="dxa"/>
        </w:trPr>
        <w:tc>
          <w:tcPr>
            <w:tcW w:w="2176" w:type="dxa"/>
            <w:vMerge/>
            <w:tcBorders>
              <w:left w:val="single" w:sz="4" w:space="0" w:color="auto"/>
              <w:right w:val="single" w:sz="4" w:space="0" w:color="auto"/>
            </w:tcBorders>
            <w:vAlign w:val="center"/>
          </w:tcPr>
          <w:p w:rsidR="002718BE" w:rsidRPr="00671974" w:rsidRDefault="002718BE" w:rsidP="00671974">
            <w:pPr>
              <w:widowControl w:val="0"/>
              <w:autoSpaceDE w:val="0"/>
              <w:autoSpaceDN w:val="0"/>
              <w:spacing w:line="240" w:lineRule="auto"/>
              <w:jc w:val="left"/>
              <w:rPr>
                <w:sz w:val="24"/>
                <w:szCs w:val="24"/>
              </w:rPr>
            </w:pPr>
          </w:p>
        </w:tc>
        <w:tc>
          <w:tcPr>
            <w:tcW w:w="1413" w:type="dxa"/>
            <w:vMerge/>
            <w:tcBorders>
              <w:left w:val="single" w:sz="4" w:space="0" w:color="auto"/>
              <w:right w:val="single" w:sz="4" w:space="0" w:color="auto"/>
            </w:tcBorders>
            <w:vAlign w:val="center"/>
          </w:tcPr>
          <w:p w:rsidR="002718BE" w:rsidRPr="00671974" w:rsidRDefault="002718BE" w:rsidP="00671974">
            <w:pPr>
              <w:widowControl w:val="0"/>
              <w:autoSpaceDE w:val="0"/>
              <w:autoSpaceDN w:val="0"/>
              <w:spacing w:line="240" w:lineRule="auto"/>
              <w:jc w:val="left"/>
              <w:rPr>
                <w:sz w:val="24"/>
                <w:szCs w:val="24"/>
              </w:rPr>
            </w:pPr>
          </w:p>
        </w:tc>
        <w:tc>
          <w:tcPr>
            <w:tcW w:w="2715" w:type="dxa"/>
            <w:gridSpan w:val="4"/>
            <w:tcBorders>
              <w:top w:val="single" w:sz="4" w:space="0" w:color="auto"/>
              <w:left w:val="single" w:sz="4" w:space="0" w:color="auto"/>
              <w:bottom w:val="single" w:sz="4" w:space="0" w:color="auto"/>
              <w:right w:val="single" w:sz="4" w:space="0" w:color="auto"/>
            </w:tcBorders>
          </w:tcPr>
          <w:p w:rsidR="002718BE" w:rsidRPr="00671974" w:rsidRDefault="002718BE" w:rsidP="00671974">
            <w:pPr>
              <w:widowControl w:val="0"/>
              <w:autoSpaceDE w:val="0"/>
              <w:autoSpaceDN w:val="0"/>
              <w:spacing w:line="240" w:lineRule="auto"/>
              <w:jc w:val="center"/>
              <w:rPr>
                <w:sz w:val="24"/>
                <w:szCs w:val="24"/>
              </w:rPr>
            </w:pPr>
            <w:r w:rsidRPr="00671974">
              <w:rPr>
                <w:sz w:val="24"/>
                <w:szCs w:val="24"/>
              </w:rPr>
              <w:t>2017 год</w:t>
            </w:r>
          </w:p>
        </w:tc>
        <w:tc>
          <w:tcPr>
            <w:tcW w:w="2842" w:type="dxa"/>
            <w:gridSpan w:val="4"/>
            <w:tcBorders>
              <w:top w:val="single" w:sz="4" w:space="0" w:color="auto"/>
              <w:left w:val="single" w:sz="4" w:space="0" w:color="auto"/>
              <w:bottom w:val="single" w:sz="4" w:space="0" w:color="auto"/>
              <w:right w:val="single" w:sz="4" w:space="0" w:color="auto"/>
            </w:tcBorders>
          </w:tcPr>
          <w:p w:rsidR="002718BE" w:rsidRPr="00671974" w:rsidRDefault="002718BE" w:rsidP="00671974">
            <w:pPr>
              <w:widowControl w:val="0"/>
              <w:autoSpaceDE w:val="0"/>
              <w:autoSpaceDN w:val="0"/>
              <w:spacing w:line="240" w:lineRule="auto"/>
              <w:jc w:val="center"/>
              <w:rPr>
                <w:sz w:val="24"/>
                <w:szCs w:val="24"/>
              </w:rPr>
            </w:pPr>
            <w:r w:rsidRPr="00671974">
              <w:rPr>
                <w:sz w:val="24"/>
                <w:szCs w:val="24"/>
              </w:rPr>
              <w:t>2018 год</w:t>
            </w:r>
          </w:p>
        </w:tc>
        <w:tc>
          <w:tcPr>
            <w:tcW w:w="3263" w:type="dxa"/>
            <w:gridSpan w:val="4"/>
            <w:tcBorders>
              <w:top w:val="single" w:sz="4" w:space="0" w:color="auto"/>
              <w:left w:val="single" w:sz="4" w:space="0" w:color="auto"/>
              <w:bottom w:val="single" w:sz="4" w:space="0" w:color="auto"/>
              <w:right w:val="single" w:sz="4" w:space="0" w:color="auto"/>
            </w:tcBorders>
          </w:tcPr>
          <w:p w:rsidR="002718BE" w:rsidRPr="00671974" w:rsidRDefault="002718BE" w:rsidP="00671974">
            <w:pPr>
              <w:widowControl w:val="0"/>
              <w:autoSpaceDE w:val="0"/>
              <w:autoSpaceDN w:val="0"/>
              <w:spacing w:line="240" w:lineRule="auto"/>
              <w:jc w:val="center"/>
              <w:rPr>
                <w:sz w:val="24"/>
                <w:szCs w:val="24"/>
              </w:rPr>
            </w:pPr>
            <w:r w:rsidRPr="00671974">
              <w:rPr>
                <w:sz w:val="24"/>
                <w:szCs w:val="24"/>
              </w:rPr>
              <w:t>2019 год</w:t>
            </w:r>
          </w:p>
        </w:tc>
        <w:tc>
          <w:tcPr>
            <w:tcW w:w="2978" w:type="dxa"/>
            <w:gridSpan w:val="4"/>
            <w:tcBorders>
              <w:top w:val="single" w:sz="4" w:space="0" w:color="auto"/>
              <w:left w:val="single" w:sz="4" w:space="0" w:color="auto"/>
              <w:bottom w:val="single" w:sz="4" w:space="0" w:color="auto"/>
              <w:right w:val="single" w:sz="4" w:space="0" w:color="auto"/>
            </w:tcBorders>
          </w:tcPr>
          <w:p w:rsidR="002718BE" w:rsidRPr="00671974" w:rsidRDefault="002718BE" w:rsidP="00671974">
            <w:pPr>
              <w:widowControl w:val="0"/>
              <w:autoSpaceDE w:val="0"/>
              <w:autoSpaceDN w:val="0"/>
              <w:spacing w:line="240" w:lineRule="auto"/>
              <w:jc w:val="center"/>
              <w:rPr>
                <w:sz w:val="24"/>
                <w:szCs w:val="24"/>
              </w:rPr>
            </w:pPr>
            <w:r w:rsidRPr="00671974">
              <w:rPr>
                <w:sz w:val="24"/>
                <w:szCs w:val="24"/>
              </w:rPr>
              <w:t>2020 год</w:t>
            </w:r>
          </w:p>
        </w:tc>
        <w:tc>
          <w:tcPr>
            <w:tcW w:w="147" w:type="dxa"/>
            <w:tcBorders>
              <w:top w:val="nil"/>
              <w:left w:val="single" w:sz="4" w:space="0" w:color="auto"/>
              <w:bottom w:val="nil"/>
              <w:right w:val="nil"/>
            </w:tcBorders>
          </w:tcPr>
          <w:p w:rsidR="002718BE" w:rsidRPr="00671974" w:rsidRDefault="002718BE" w:rsidP="002718BE">
            <w:pPr>
              <w:widowControl w:val="0"/>
              <w:autoSpaceDE w:val="0"/>
              <w:autoSpaceDN w:val="0"/>
              <w:spacing w:line="240" w:lineRule="auto"/>
              <w:jc w:val="center"/>
              <w:rPr>
                <w:sz w:val="24"/>
                <w:szCs w:val="24"/>
              </w:rPr>
            </w:pPr>
          </w:p>
        </w:tc>
      </w:tr>
      <w:tr w:rsidR="002718BE" w:rsidRPr="00671974" w:rsidTr="00671974">
        <w:tc>
          <w:tcPr>
            <w:tcW w:w="2176" w:type="dxa"/>
            <w:vMerge/>
            <w:tcBorders>
              <w:left w:val="single" w:sz="4" w:space="0" w:color="auto"/>
              <w:bottom w:val="single" w:sz="4" w:space="0" w:color="auto"/>
              <w:right w:val="single" w:sz="4" w:space="0" w:color="auto"/>
            </w:tcBorders>
            <w:vAlign w:val="center"/>
          </w:tcPr>
          <w:p w:rsidR="002718BE" w:rsidRPr="00671974" w:rsidRDefault="002718BE" w:rsidP="00671974">
            <w:pPr>
              <w:widowControl w:val="0"/>
              <w:autoSpaceDE w:val="0"/>
              <w:autoSpaceDN w:val="0"/>
              <w:spacing w:line="240" w:lineRule="auto"/>
              <w:jc w:val="left"/>
              <w:rPr>
                <w:sz w:val="24"/>
                <w:szCs w:val="24"/>
              </w:rPr>
            </w:pPr>
          </w:p>
        </w:tc>
        <w:tc>
          <w:tcPr>
            <w:tcW w:w="1413" w:type="dxa"/>
            <w:vMerge/>
            <w:tcBorders>
              <w:left w:val="single" w:sz="4" w:space="0" w:color="auto"/>
              <w:bottom w:val="single" w:sz="4" w:space="0" w:color="auto"/>
              <w:right w:val="single" w:sz="4" w:space="0" w:color="auto"/>
            </w:tcBorders>
            <w:vAlign w:val="center"/>
          </w:tcPr>
          <w:p w:rsidR="002718BE" w:rsidRPr="00671974" w:rsidRDefault="002718BE" w:rsidP="00671974">
            <w:pPr>
              <w:widowControl w:val="0"/>
              <w:autoSpaceDE w:val="0"/>
              <w:autoSpaceDN w:val="0"/>
              <w:spacing w:line="240" w:lineRule="auto"/>
              <w:jc w:val="left"/>
              <w:rPr>
                <w:sz w:val="24"/>
                <w:szCs w:val="24"/>
              </w:rPr>
            </w:pPr>
          </w:p>
        </w:tc>
        <w:tc>
          <w:tcPr>
            <w:tcW w:w="582" w:type="dxa"/>
            <w:tcBorders>
              <w:top w:val="single" w:sz="4" w:space="0" w:color="auto"/>
              <w:left w:val="single" w:sz="4" w:space="0" w:color="auto"/>
              <w:bottom w:val="single" w:sz="4" w:space="0" w:color="auto"/>
              <w:right w:val="single" w:sz="4" w:space="0" w:color="auto"/>
            </w:tcBorders>
          </w:tcPr>
          <w:p w:rsidR="002718BE" w:rsidRPr="00671974" w:rsidRDefault="002718BE" w:rsidP="00671974">
            <w:pPr>
              <w:widowControl w:val="0"/>
              <w:autoSpaceDE w:val="0"/>
              <w:autoSpaceDN w:val="0"/>
              <w:spacing w:line="240" w:lineRule="auto"/>
              <w:jc w:val="center"/>
              <w:rPr>
                <w:sz w:val="24"/>
                <w:szCs w:val="24"/>
              </w:rPr>
            </w:pPr>
            <w:r w:rsidRPr="00671974">
              <w:rPr>
                <w:sz w:val="24"/>
                <w:szCs w:val="24"/>
                <w:lang w:val="en-US"/>
              </w:rPr>
              <w:t xml:space="preserve">I </w:t>
            </w:r>
            <w:r w:rsidRPr="00671974">
              <w:rPr>
                <w:sz w:val="24"/>
                <w:szCs w:val="24"/>
              </w:rPr>
              <w:t>кв.</w:t>
            </w:r>
          </w:p>
        </w:tc>
        <w:tc>
          <w:tcPr>
            <w:tcW w:w="709" w:type="dxa"/>
            <w:tcBorders>
              <w:top w:val="single" w:sz="4" w:space="0" w:color="auto"/>
              <w:left w:val="single" w:sz="4" w:space="0" w:color="auto"/>
              <w:bottom w:val="single" w:sz="4" w:space="0" w:color="auto"/>
              <w:right w:val="single" w:sz="4" w:space="0" w:color="auto"/>
            </w:tcBorders>
          </w:tcPr>
          <w:p w:rsidR="002718BE" w:rsidRPr="00671974" w:rsidRDefault="002718BE" w:rsidP="00671974">
            <w:pPr>
              <w:widowControl w:val="0"/>
              <w:autoSpaceDE w:val="0"/>
              <w:autoSpaceDN w:val="0"/>
              <w:spacing w:line="240" w:lineRule="auto"/>
              <w:jc w:val="center"/>
              <w:rPr>
                <w:sz w:val="24"/>
                <w:szCs w:val="24"/>
              </w:rPr>
            </w:pPr>
            <w:r w:rsidRPr="00671974">
              <w:rPr>
                <w:sz w:val="24"/>
                <w:szCs w:val="24"/>
                <w:lang w:val="en-US"/>
              </w:rPr>
              <w:t xml:space="preserve">II </w:t>
            </w:r>
            <w:r w:rsidRPr="00671974">
              <w:rPr>
                <w:sz w:val="24"/>
                <w:szCs w:val="24"/>
              </w:rPr>
              <w:t>кв.</w:t>
            </w:r>
          </w:p>
        </w:tc>
        <w:tc>
          <w:tcPr>
            <w:tcW w:w="712" w:type="dxa"/>
            <w:tcBorders>
              <w:top w:val="single" w:sz="4" w:space="0" w:color="auto"/>
              <w:left w:val="single" w:sz="4" w:space="0" w:color="auto"/>
              <w:bottom w:val="single" w:sz="4" w:space="0" w:color="auto"/>
              <w:right w:val="single" w:sz="4" w:space="0" w:color="auto"/>
            </w:tcBorders>
          </w:tcPr>
          <w:p w:rsidR="002718BE" w:rsidRPr="00671974" w:rsidRDefault="002718BE" w:rsidP="00671974">
            <w:pPr>
              <w:widowControl w:val="0"/>
              <w:autoSpaceDE w:val="0"/>
              <w:autoSpaceDN w:val="0"/>
              <w:spacing w:line="240" w:lineRule="auto"/>
              <w:jc w:val="center"/>
              <w:rPr>
                <w:sz w:val="24"/>
                <w:szCs w:val="24"/>
              </w:rPr>
            </w:pPr>
            <w:r w:rsidRPr="00671974">
              <w:rPr>
                <w:sz w:val="24"/>
                <w:szCs w:val="24"/>
                <w:lang w:val="en-US"/>
              </w:rPr>
              <w:t xml:space="preserve">III </w:t>
            </w:r>
            <w:r w:rsidRPr="00671974">
              <w:rPr>
                <w:sz w:val="24"/>
                <w:szCs w:val="24"/>
              </w:rPr>
              <w:t>кв.</w:t>
            </w:r>
          </w:p>
        </w:tc>
        <w:tc>
          <w:tcPr>
            <w:tcW w:w="712" w:type="dxa"/>
            <w:tcBorders>
              <w:top w:val="single" w:sz="4" w:space="0" w:color="auto"/>
              <w:left w:val="single" w:sz="4" w:space="0" w:color="auto"/>
              <w:bottom w:val="single" w:sz="4" w:space="0" w:color="auto"/>
              <w:right w:val="single" w:sz="4" w:space="0" w:color="auto"/>
            </w:tcBorders>
          </w:tcPr>
          <w:p w:rsidR="002718BE" w:rsidRPr="00671974" w:rsidRDefault="002718BE" w:rsidP="00671974">
            <w:pPr>
              <w:widowControl w:val="0"/>
              <w:autoSpaceDE w:val="0"/>
              <w:autoSpaceDN w:val="0"/>
              <w:spacing w:line="240" w:lineRule="auto"/>
              <w:jc w:val="center"/>
              <w:rPr>
                <w:sz w:val="24"/>
                <w:szCs w:val="24"/>
              </w:rPr>
            </w:pPr>
            <w:r w:rsidRPr="00671974">
              <w:rPr>
                <w:sz w:val="24"/>
                <w:szCs w:val="24"/>
                <w:lang w:val="en-US"/>
              </w:rPr>
              <w:t xml:space="preserve">IV </w:t>
            </w:r>
            <w:r w:rsidRPr="00671974">
              <w:rPr>
                <w:sz w:val="24"/>
                <w:szCs w:val="24"/>
              </w:rPr>
              <w:t>кв.</w:t>
            </w:r>
          </w:p>
        </w:tc>
        <w:tc>
          <w:tcPr>
            <w:tcW w:w="709" w:type="dxa"/>
            <w:tcBorders>
              <w:top w:val="single" w:sz="4" w:space="0" w:color="auto"/>
              <w:left w:val="single" w:sz="4" w:space="0" w:color="auto"/>
              <w:bottom w:val="single" w:sz="4" w:space="0" w:color="auto"/>
              <w:right w:val="single" w:sz="4" w:space="0" w:color="auto"/>
            </w:tcBorders>
          </w:tcPr>
          <w:p w:rsidR="002718BE" w:rsidRPr="00671974" w:rsidRDefault="002718BE" w:rsidP="00671974">
            <w:pPr>
              <w:widowControl w:val="0"/>
              <w:autoSpaceDE w:val="0"/>
              <w:autoSpaceDN w:val="0"/>
              <w:spacing w:line="240" w:lineRule="auto"/>
              <w:jc w:val="center"/>
              <w:rPr>
                <w:sz w:val="24"/>
                <w:szCs w:val="24"/>
              </w:rPr>
            </w:pPr>
            <w:r w:rsidRPr="00671974">
              <w:rPr>
                <w:sz w:val="24"/>
                <w:szCs w:val="24"/>
                <w:lang w:val="en-US"/>
              </w:rPr>
              <w:t xml:space="preserve">I </w:t>
            </w:r>
            <w:r w:rsidRPr="00671974">
              <w:rPr>
                <w:sz w:val="24"/>
                <w:szCs w:val="24"/>
              </w:rPr>
              <w:t>кв.</w:t>
            </w:r>
          </w:p>
        </w:tc>
        <w:tc>
          <w:tcPr>
            <w:tcW w:w="712" w:type="dxa"/>
            <w:tcBorders>
              <w:top w:val="single" w:sz="4" w:space="0" w:color="auto"/>
              <w:left w:val="single" w:sz="4" w:space="0" w:color="auto"/>
              <w:bottom w:val="single" w:sz="4" w:space="0" w:color="auto"/>
              <w:right w:val="single" w:sz="4" w:space="0" w:color="auto"/>
            </w:tcBorders>
          </w:tcPr>
          <w:p w:rsidR="002718BE" w:rsidRPr="00671974" w:rsidRDefault="002718BE" w:rsidP="00671974">
            <w:pPr>
              <w:widowControl w:val="0"/>
              <w:autoSpaceDE w:val="0"/>
              <w:autoSpaceDN w:val="0"/>
              <w:spacing w:line="240" w:lineRule="auto"/>
              <w:jc w:val="center"/>
              <w:rPr>
                <w:sz w:val="24"/>
                <w:szCs w:val="24"/>
              </w:rPr>
            </w:pPr>
            <w:r w:rsidRPr="00671974">
              <w:rPr>
                <w:sz w:val="24"/>
                <w:szCs w:val="24"/>
                <w:lang w:val="en-US"/>
              </w:rPr>
              <w:t xml:space="preserve">II </w:t>
            </w:r>
            <w:r w:rsidRPr="00671974">
              <w:rPr>
                <w:sz w:val="24"/>
                <w:szCs w:val="24"/>
              </w:rPr>
              <w:t>кв.</w:t>
            </w:r>
          </w:p>
        </w:tc>
        <w:tc>
          <w:tcPr>
            <w:tcW w:w="710" w:type="dxa"/>
            <w:tcBorders>
              <w:top w:val="single" w:sz="4" w:space="0" w:color="auto"/>
              <w:left w:val="single" w:sz="4" w:space="0" w:color="auto"/>
              <w:bottom w:val="single" w:sz="4" w:space="0" w:color="auto"/>
              <w:right w:val="single" w:sz="4" w:space="0" w:color="auto"/>
            </w:tcBorders>
          </w:tcPr>
          <w:p w:rsidR="002718BE" w:rsidRPr="00671974" w:rsidRDefault="002718BE" w:rsidP="00671974">
            <w:pPr>
              <w:widowControl w:val="0"/>
              <w:autoSpaceDE w:val="0"/>
              <w:autoSpaceDN w:val="0"/>
              <w:spacing w:line="240" w:lineRule="auto"/>
              <w:jc w:val="center"/>
              <w:rPr>
                <w:sz w:val="24"/>
                <w:szCs w:val="24"/>
              </w:rPr>
            </w:pPr>
            <w:r w:rsidRPr="00671974">
              <w:rPr>
                <w:sz w:val="24"/>
                <w:szCs w:val="24"/>
                <w:lang w:val="en-US"/>
              </w:rPr>
              <w:t xml:space="preserve">III </w:t>
            </w:r>
            <w:r w:rsidRPr="00671974">
              <w:rPr>
                <w:sz w:val="24"/>
                <w:szCs w:val="24"/>
              </w:rPr>
              <w:t>кв.</w:t>
            </w:r>
          </w:p>
        </w:tc>
        <w:tc>
          <w:tcPr>
            <w:tcW w:w="711" w:type="dxa"/>
            <w:tcBorders>
              <w:top w:val="single" w:sz="4" w:space="0" w:color="auto"/>
              <w:left w:val="single" w:sz="4" w:space="0" w:color="auto"/>
              <w:bottom w:val="single" w:sz="4" w:space="0" w:color="auto"/>
              <w:right w:val="single" w:sz="4" w:space="0" w:color="auto"/>
            </w:tcBorders>
          </w:tcPr>
          <w:p w:rsidR="002718BE" w:rsidRPr="00671974" w:rsidRDefault="002718BE" w:rsidP="00671974">
            <w:pPr>
              <w:widowControl w:val="0"/>
              <w:autoSpaceDE w:val="0"/>
              <w:autoSpaceDN w:val="0"/>
              <w:spacing w:line="240" w:lineRule="auto"/>
              <w:jc w:val="center"/>
              <w:rPr>
                <w:sz w:val="24"/>
                <w:szCs w:val="24"/>
              </w:rPr>
            </w:pPr>
            <w:r w:rsidRPr="00671974">
              <w:rPr>
                <w:sz w:val="24"/>
                <w:szCs w:val="24"/>
                <w:lang w:val="en-US"/>
              </w:rPr>
              <w:t xml:space="preserve">IV </w:t>
            </w:r>
            <w:r w:rsidRPr="00671974">
              <w:rPr>
                <w:sz w:val="24"/>
                <w:szCs w:val="24"/>
              </w:rPr>
              <w:t>кв.</w:t>
            </w:r>
          </w:p>
        </w:tc>
        <w:tc>
          <w:tcPr>
            <w:tcW w:w="709" w:type="dxa"/>
            <w:tcBorders>
              <w:top w:val="single" w:sz="4" w:space="0" w:color="auto"/>
              <w:left w:val="single" w:sz="4" w:space="0" w:color="auto"/>
              <w:bottom w:val="single" w:sz="4" w:space="0" w:color="auto"/>
              <w:right w:val="single" w:sz="4" w:space="0" w:color="auto"/>
            </w:tcBorders>
          </w:tcPr>
          <w:p w:rsidR="002718BE" w:rsidRPr="00671974" w:rsidRDefault="002718BE" w:rsidP="00671974">
            <w:pPr>
              <w:widowControl w:val="0"/>
              <w:autoSpaceDE w:val="0"/>
              <w:autoSpaceDN w:val="0"/>
              <w:spacing w:line="240" w:lineRule="auto"/>
              <w:jc w:val="center"/>
              <w:rPr>
                <w:sz w:val="24"/>
                <w:szCs w:val="24"/>
              </w:rPr>
            </w:pPr>
            <w:r w:rsidRPr="00671974">
              <w:rPr>
                <w:sz w:val="24"/>
                <w:szCs w:val="24"/>
                <w:lang w:val="en-US"/>
              </w:rPr>
              <w:t xml:space="preserve">I </w:t>
            </w:r>
            <w:r w:rsidRPr="00671974">
              <w:rPr>
                <w:sz w:val="24"/>
                <w:szCs w:val="24"/>
              </w:rPr>
              <w:t>кв.</w:t>
            </w:r>
          </w:p>
        </w:tc>
        <w:tc>
          <w:tcPr>
            <w:tcW w:w="853" w:type="dxa"/>
            <w:tcBorders>
              <w:top w:val="single" w:sz="4" w:space="0" w:color="auto"/>
              <w:left w:val="single" w:sz="4" w:space="0" w:color="auto"/>
              <w:bottom w:val="single" w:sz="4" w:space="0" w:color="auto"/>
              <w:right w:val="single" w:sz="4" w:space="0" w:color="auto"/>
            </w:tcBorders>
          </w:tcPr>
          <w:p w:rsidR="002718BE" w:rsidRPr="00671974" w:rsidRDefault="002718BE" w:rsidP="00671974">
            <w:pPr>
              <w:widowControl w:val="0"/>
              <w:autoSpaceDE w:val="0"/>
              <w:autoSpaceDN w:val="0"/>
              <w:spacing w:line="240" w:lineRule="auto"/>
              <w:jc w:val="center"/>
              <w:rPr>
                <w:sz w:val="24"/>
                <w:szCs w:val="24"/>
              </w:rPr>
            </w:pPr>
            <w:r w:rsidRPr="00671974">
              <w:rPr>
                <w:sz w:val="24"/>
                <w:szCs w:val="24"/>
                <w:lang w:val="en-US"/>
              </w:rPr>
              <w:t xml:space="preserve">II </w:t>
            </w:r>
            <w:r w:rsidRPr="00671974">
              <w:rPr>
                <w:sz w:val="24"/>
                <w:szCs w:val="24"/>
              </w:rPr>
              <w:t>кв.</w:t>
            </w:r>
          </w:p>
        </w:tc>
        <w:tc>
          <w:tcPr>
            <w:tcW w:w="850" w:type="dxa"/>
            <w:tcBorders>
              <w:top w:val="single" w:sz="4" w:space="0" w:color="auto"/>
              <w:left w:val="single" w:sz="4" w:space="0" w:color="auto"/>
              <w:bottom w:val="single" w:sz="4" w:space="0" w:color="auto"/>
              <w:right w:val="single" w:sz="4" w:space="0" w:color="auto"/>
            </w:tcBorders>
          </w:tcPr>
          <w:p w:rsidR="002718BE" w:rsidRPr="00671974" w:rsidRDefault="002718BE" w:rsidP="00671974">
            <w:pPr>
              <w:widowControl w:val="0"/>
              <w:autoSpaceDE w:val="0"/>
              <w:autoSpaceDN w:val="0"/>
              <w:spacing w:line="240" w:lineRule="auto"/>
              <w:jc w:val="center"/>
              <w:rPr>
                <w:sz w:val="24"/>
                <w:szCs w:val="24"/>
              </w:rPr>
            </w:pPr>
            <w:r w:rsidRPr="00671974">
              <w:rPr>
                <w:sz w:val="24"/>
                <w:szCs w:val="24"/>
                <w:lang w:val="en-US"/>
              </w:rPr>
              <w:t xml:space="preserve">III </w:t>
            </w:r>
            <w:r w:rsidRPr="00671974">
              <w:rPr>
                <w:sz w:val="24"/>
                <w:szCs w:val="24"/>
              </w:rPr>
              <w:t>кв.</w:t>
            </w:r>
          </w:p>
        </w:tc>
        <w:tc>
          <w:tcPr>
            <w:tcW w:w="851" w:type="dxa"/>
            <w:tcBorders>
              <w:top w:val="single" w:sz="4" w:space="0" w:color="auto"/>
              <w:left w:val="single" w:sz="4" w:space="0" w:color="auto"/>
              <w:bottom w:val="single" w:sz="4" w:space="0" w:color="auto"/>
              <w:right w:val="single" w:sz="4" w:space="0" w:color="auto"/>
            </w:tcBorders>
          </w:tcPr>
          <w:p w:rsidR="002718BE" w:rsidRPr="00671974" w:rsidRDefault="002718BE" w:rsidP="00671974">
            <w:pPr>
              <w:widowControl w:val="0"/>
              <w:autoSpaceDE w:val="0"/>
              <w:autoSpaceDN w:val="0"/>
              <w:spacing w:line="240" w:lineRule="auto"/>
              <w:jc w:val="center"/>
              <w:rPr>
                <w:sz w:val="24"/>
                <w:szCs w:val="24"/>
              </w:rPr>
            </w:pPr>
            <w:r w:rsidRPr="00671974">
              <w:rPr>
                <w:sz w:val="24"/>
                <w:szCs w:val="24"/>
                <w:lang w:val="en-US"/>
              </w:rPr>
              <w:t xml:space="preserve">IV </w:t>
            </w:r>
            <w:r w:rsidRPr="00671974">
              <w:rPr>
                <w:sz w:val="24"/>
                <w:szCs w:val="24"/>
              </w:rPr>
              <w:t>кв.</w:t>
            </w:r>
          </w:p>
        </w:tc>
        <w:tc>
          <w:tcPr>
            <w:tcW w:w="692" w:type="dxa"/>
            <w:tcBorders>
              <w:top w:val="single" w:sz="4" w:space="0" w:color="auto"/>
              <w:left w:val="single" w:sz="4" w:space="0" w:color="auto"/>
              <w:bottom w:val="single" w:sz="4" w:space="0" w:color="auto"/>
              <w:right w:val="single" w:sz="4" w:space="0" w:color="auto"/>
            </w:tcBorders>
          </w:tcPr>
          <w:p w:rsidR="002718BE" w:rsidRPr="00671974" w:rsidRDefault="002718BE" w:rsidP="00671974">
            <w:pPr>
              <w:widowControl w:val="0"/>
              <w:autoSpaceDE w:val="0"/>
              <w:autoSpaceDN w:val="0"/>
              <w:spacing w:line="240" w:lineRule="auto"/>
              <w:jc w:val="center"/>
              <w:rPr>
                <w:sz w:val="24"/>
                <w:szCs w:val="24"/>
              </w:rPr>
            </w:pPr>
            <w:r w:rsidRPr="00671974">
              <w:rPr>
                <w:sz w:val="24"/>
                <w:szCs w:val="24"/>
                <w:lang w:val="en-US"/>
              </w:rPr>
              <w:t xml:space="preserve">I </w:t>
            </w:r>
            <w:r w:rsidRPr="00671974">
              <w:rPr>
                <w:sz w:val="24"/>
                <w:szCs w:val="24"/>
              </w:rPr>
              <w:t>кв.</w:t>
            </w:r>
          </w:p>
        </w:tc>
        <w:tc>
          <w:tcPr>
            <w:tcW w:w="709" w:type="dxa"/>
            <w:tcBorders>
              <w:top w:val="single" w:sz="4" w:space="0" w:color="auto"/>
              <w:left w:val="single" w:sz="4" w:space="0" w:color="auto"/>
              <w:bottom w:val="single" w:sz="4" w:space="0" w:color="auto"/>
              <w:right w:val="single" w:sz="4" w:space="0" w:color="auto"/>
            </w:tcBorders>
          </w:tcPr>
          <w:p w:rsidR="002718BE" w:rsidRPr="00671974" w:rsidRDefault="002718BE" w:rsidP="00671974">
            <w:pPr>
              <w:widowControl w:val="0"/>
              <w:autoSpaceDE w:val="0"/>
              <w:autoSpaceDN w:val="0"/>
              <w:spacing w:line="240" w:lineRule="auto"/>
              <w:jc w:val="center"/>
              <w:rPr>
                <w:sz w:val="24"/>
                <w:szCs w:val="24"/>
              </w:rPr>
            </w:pPr>
            <w:r w:rsidRPr="00671974">
              <w:rPr>
                <w:sz w:val="24"/>
                <w:szCs w:val="24"/>
                <w:lang w:val="en-US"/>
              </w:rPr>
              <w:t xml:space="preserve">II </w:t>
            </w:r>
            <w:r w:rsidRPr="00671974">
              <w:rPr>
                <w:sz w:val="24"/>
                <w:szCs w:val="24"/>
              </w:rPr>
              <w:t>кв.</w:t>
            </w:r>
          </w:p>
        </w:tc>
        <w:tc>
          <w:tcPr>
            <w:tcW w:w="851" w:type="dxa"/>
            <w:tcBorders>
              <w:top w:val="single" w:sz="4" w:space="0" w:color="auto"/>
              <w:left w:val="single" w:sz="4" w:space="0" w:color="auto"/>
              <w:bottom w:val="single" w:sz="4" w:space="0" w:color="auto"/>
              <w:right w:val="single" w:sz="4" w:space="0" w:color="auto"/>
            </w:tcBorders>
          </w:tcPr>
          <w:p w:rsidR="002718BE" w:rsidRPr="00671974" w:rsidRDefault="002718BE" w:rsidP="00671974">
            <w:pPr>
              <w:widowControl w:val="0"/>
              <w:autoSpaceDE w:val="0"/>
              <w:autoSpaceDN w:val="0"/>
              <w:spacing w:line="240" w:lineRule="auto"/>
              <w:jc w:val="center"/>
              <w:rPr>
                <w:sz w:val="24"/>
                <w:szCs w:val="24"/>
              </w:rPr>
            </w:pPr>
            <w:r w:rsidRPr="00671974">
              <w:rPr>
                <w:sz w:val="24"/>
                <w:szCs w:val="24"/>
                <w:lang w:val="en-US"/>
              </w:rPr>
              <w:t xml:space="preserve">III </w:t>
            </w:r>
            <w:r w:rsidRPr="00671974">
              <w:rPr>
                <w:sz w:val="24"/>
                <w:szCs w:val="24"/>
              </w:rPr>
              <w:t>кв.</w:t>
            </w:r>
          </w:p>
        </w:tc>
        <w:tc>
          <w:tcPr>
            <w:tcW w:w="726" w:type="dxa"/>
            <w:tcBorders>
              <w:top w:val="single" w:sz="4" w:space="0" w:color="auto"/>
              <w:left w:val="single" w:sz="4" w:space="0" w:color="auto"/>
              <w:bottom w:val="single" w:sz="4" w:space="0" w:color="auto"/>
              <w:right w:val="single" w:sz="4" w:space="0" w:color="auto"/>
            </w:tcBorders>
          </w:tcPr>
          <w:p w:rsidR="002718BE" w:rsidRPr="00671974" w:rsidRDefault="002718BE" w:rsidP="00671974">
            <w:pPr>
              <w:widowControl w:val="0"/>
              <w:autoSpaceDE w:val="0"/>
              <w:autoSpaceDN w:val="0"/>
              <w:spacing w:line="240" w:lineRule="auto"/>
              <w:jc w:val="center"/>
              <w:rPr>
                <w:sz w:val="24"/>
                <w:szCs w:val="24"/>
              </w:rPr>
            </w:pPr>
            <w:r w:rsidRPr="00671974">
              <w:rPr>
                <w:sz w:val="24"/>
                <w:szCs w:val="24"/>
                <w:lang w:val="en-US"/>
              </w:rPr>
              <w:t xml:space="preserve">IV </w:t>
            </w:r>
            <w:r w:rsidRPr="00671974">
              <w:rPr>
                <w:sz w:val="24"/>
                <w:szCs w:val="24"/>
              </w:rPr>
              <w:t>кв.</w:t>
            </w:r>
          </w:p>
        </w:tc>
        <w:tc>
          <w:tcPr>
            <w:tcW w:w="289" w:type="dxa"/>
            <w:gridSpan w:val="2"/>
            <w:tcBorders>
              <w:top w:val="nil"/>
              <w:left w:val="single" w:sz="4" w:space="0" w:color="auto"/>
              <w:bottom w:val="nil"/>
              <w:right w:val="nil"/>
            </w:tcBorders>
          </w:tcPr>
          <w:p w:rsidR="002718BE" w:rsidRPr="00671974" w:rsidRDefault="002718BE" w:rsidP="002718BE">
            <w:pPr>
              <w:widowControl w:val="0"/>
              <w:autoSpaceDE w:val="0"/>
              <w:autoSpaceDN w:val="0"/>
              <w:spacing w:line="240" w:lineRule="auto"/>
              <w:jc w:val="center"/>
              <w:rPr>
                <w:sz w:val="24"/>
                <w:szCs w:val="24"/>
                <w:lang w:val="en-US"/>
              </w:rPr>
            </w:pPr>
          </w:p>
        </w:tc>
      </w:tr>
      <w:tr w:rsidR="00671974" w:rsidRPr="00671974" w:rsidTr="00671974">
        <w:tc>
          <w:tcPr>
            <w:tcW w:w="2176" w:type="dxa"/>
            <w:tcBorders>
              <w:left w:val="single" w:sz="4" w:space="0" w:color="auto"/>
              <w:bottom w:val="single" w:sz="4" w:space="0" w:color="auto"/>
              <w:right w:val="single" w:sz="4" w:space="0" w:color="auto"/>
            </w:tcBorders>
            <w:vAlign w:val="center"/>
          </w:tcPr>
          <w:p w:rsidR="00671974" w:rsidRPr="00671974" w:rsidRDefault="00671974" w:rsidP="00671974">
            <w:pPr>
              <w:widowControl w:val="0"/>
              <w:autoSpaceDE w:val="0"/>
              <w:autoSpaceDN w:val="0"/>
              <w:spacing w:line="240" w:lineRule="auto"/>
              <w:jc w:val="center"/>
              <w:rPr>
                <w:sz w:val="24"/>
                <w:szCs w:val="24"/>
              </w:rPr>
            </w:pPr>
            <w:r>
              <w:rPr>
                <w:sz w:val="24"/>
                <w:szCs w:val="24"/>
              </w:rPr>
              <w:t>1</w:t>
            </w:r>
          </w:p>
        </w:tc>
        <w:tc>
          <w:tcPr>
            <w:tcW w:w="1413" w:type="dxa"/>
            <w:tcBorders>
              <w:left w:val="single" w:sz="4" w:space="0" w:color="auto"/>
              <w:bottom w:val="single" w:sz="4" w:space="0" w:color="auto"/>
              <w:right w:val="single" w:sz="4" w:space="0" w:color="auto"/>
            </w:tcBorders>
            <w:vAlign w:val="center"/>
          </w:tcPr>
          <w:p w:rsidR="00671974" w:rsidRPr="00671974" w:rsidRDefault="00671974" w:rsidP="00671974">
            <w:pPr>
              <w:widowControl w:val="0"/>
              <w:autoSpaceDE w:val="0"/>
              <w:autoSpaceDN w:val="0"/>
              <w:spacing w:line="240" w:lineRule="auto"/>
              <w:jc w:val="center"/>
              <w:rPr>
                <w:sz w:val="24"/>
                <w:szCs w:val="24"/>
              </w:rPr>
            </w:pPr>
            <w:r>
              <w:rPr>
                <w:sz w:val="24"/>
                <w:szCs w:val="24"/>
              </w:rPr>
              <w:t>2</w:t>
            </w:r>
          </w:p>
        </w:tc>
        <w:tc>
          <w:tcPr>
            <w:tcW w:w="58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4</w:t>
            </w:r>
          </w:p>
        </w:tc>
        <w:tc>
          <w:tcPr>
            <w:tcW w:w="71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5</w:t>
            </w:r>
          </w:p>
        </w:tc>
        <w:tc>
          <w:tcPr>
            <w:tcW w:w="71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7</w:t>
            </w:r>
          </w:p>
        </w:tc>
        <w:tc>
          <w:tcPr>
            <w:tcW w:w="71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8</w:t>
            </w:r>
          </w:p>
        </w:tc>
        <w:tc>
          <w:tcPr>
            <w:tcW w:w="710"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9</w:t>
            </w:r>
          </w:p>
        </w:tc>
        <w:tc>
          <w:tcPr>
            <w:tcW w:w="711"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11</w:t>
            </w:r>
          </w:p>
        </w:tc>
        <w:tc>
          <w:tcPr>
            <w:tcW w:w="853"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14</w:t>
            </w:r>
          </w:p>
        </w:tc>
        <w:tc>
          <w:tcPr>
            <w:tcW w:w="69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17</w:t>
            </w:r>
          </w:p>
        </w:tc>
        <w:tc>
          <w:tcPr>
            <w:tcW w:w="726"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18</w:t>
            </w:r>
          </w:p>
        </w:tc>
        <w:tc>
          <w:tcPr>
            <w:tcW w:w="289" w:type="dxa"/>
            <w:gridSpan w:val="2"/>
            <w:tcBorders>
              <w:top w:val="nil"/>
              <w:left w:val="single" w:sz="4" w:space="0" w:color="auto"/>
              <w:bottom w:val="nil"/>
              <w:right w:val="nil"/>
            </w:tcBorders>
          </w:tcPr>
          <w:p w:rsidR="00671974" w:rsidRPr="00671974" w:rsidRDefault="00671974" w:rsidP="00671974">
            <w:pPr>
              <w:widowControl w:val="0"/>
              <w:autoSpaceDE w:val="0"/>
              <w:autoSpaceDN w:val="0"/>
              <w:spacing w:line="240" w:lineRule="auto"/>
              <w:jc w:val="center"/>
              <w:rPr>
                <w:sz w:val="24"/>
                <w:szCs w:val="24"/>
                <w:lang w:val="en-US"/>
              </w:rPr>
            </w:pPr>
          </w:p>
        </w:tc>
      </w:tr>
      <w:tr w:rsidR="002718BE" w:rsidRPr="00671974" w:rsidTr="00671974">
        <w:trPr>
          <w:gridAfter w:val="1"/>
          <w:wAfter w:w="142" w:type="dxa"/>
        </w:trPr>
        <w:tc>
          <w:tcPr>
            <w:tcW w:w="2176" w:type="dxa"/>
            <w:tcBorders>
              <w:top w:val="single" w:sz="4" w:space="0" w:color="auto"/>
              <w:left w:val="single" w:sz="4" w:space="0" w:color="auto"/>
              <w:bottom w:val="single" w:sz="4" w:space="0" w:color="auto"/>
              <w:right w:val="single" w:sz="4" w:space="0" w:color="auto"/>
            </w:tcBorders>
          </w:tcPr>
          <w:p w:rsidR="002718BE" w:rsidRPr="00671974" w:rsidRDefault="00803510" w:rsidP="00671974">
            <w:pPr>
              <w:widowControl w:val="0"/>
              <w:autoSpaceDE w:val="0"/>
              <w:autoSpaceDN w:val="0"/>
              <w:spacing w:line="240" w:lineRule="auto"/>
              <w:jc w:val="left"/>
              <w:rPr>
                <w:sz w:val="24"/>
                <w:szCs w:val="24"/>
              </w:rPr>
            </w:pPr>
            <w:r>
              <w:rPr>
                <w:sz w:val="24"/>
                <w:szCs w:val="24"/>
              </w:rPr>
              <w:t xml:space="preserve">1. </w:t>
            </w:r>
            <w:r w:rsidR="002718BE" w:rsidRPr="00671974">
              <w:rPr>
                <w:sz w:val="24"/>
                <w:szCs w:val="24"/>
              </w:rPr>
              <w:t>Создание межведомственной рабочей группы по созданию системы долговременного ухода за гражданами пожилого возраста, включающей сбалансированное социальное обслуживание и медицинскую помощь</w:t>
            </w:r>
          </w:p>
        </w:tc>
        <w:tc>
          <w:tcPr>
            <w:tcW w:w="1413" w:type="dxa"/>
            <w:tcBorders>
              <w:top w:val="single" w:sz="4" w:space="0" w:color="auto"/>
              <w:left w:val="single" w:sz="4" w:space="0" w:color="auto"/>
              <w:right w:val="single" w:sz="4" w:space="0" w:color="auto"/>
            </w:tcBorders>
          </w:tcPr>
          <w:p w:rsidR="002718BE" w:rsidRPr="00671974" w:rsidRDefault="00671974" w:rsidP="00671974">
            <w:pPr>
              <w:widowControl w:val="0"/>
              <w:autoSpaceDE w:val="0"/>
              <w:autoSpaceDN w:val="0"/>
              <w:spacing w:line="240" w:lineRule="auto"/>
              <w:jc w:val="left"/>
              <w:rPr>
                <w:sz w:val="24"/>
                <w:szCs w:val="24"/>
              </w:rPr>
            </w:pPr>
            <w:r>
              <w:rPr>
                <w:sz w:val="24"/>
                <w:szCs w:val="24"/>
              </w:rPr>
              <w:t>н</w:t>
            </w:r>
            <w:r w:rsidR="002718BE" w:rsidRPr="00671974">
              <w:rPr>
                <w:sz w:val="24"/>
                <w:szCs w:val="24"/>
              </w:rPr>
              <w:t>ачальник отдела социального обслуживания Министерства труда и социальной политики Республики Тыва</w:t>
            </w:r>
          </w:p>
        </w:tc>
        <w:tc>
          <w:tcPr>
            <w:tcW w:w="2715" w:type="dxa"/>
            <w:gridSpan w:val="4"/>
            <w:tcBorders>
              <w:top w:val="single" w:sz="4" w:space="0" w:color="auto"/>
              <w:left w:val="single" w:sz="4" w:space="0" w:color="auto"/>
              <w:bottom w:val="single" w:sz="4" w:space="0" w:color="auto"/>
              <w:right w:val="single" w:sz="4" w:space="0" w:color="auto"/>
            </w:tcBorders>
          </w:tcPr>
          <w:p w:rsidR="002718BE" w:rsidRPr="00671974" w:rsidRDefault="00671974" w:rsidP="002718BE">
            <w:pPr>
              <w:widowControl w:val="0"/>
              <w:autoSpaceDE w:val="0"/>
              <w:autoSpaceDN w:val="0"/>
              <w:spacing w:line="240" w:lineRule="auto"/>
              <w:rPr>
                <w:sz w:val="24"/>
                <w:szCs w:val="24"/>
              </w:rPr>
            </w:pPr>
            <w:r>
              <w:rPr>
                <w:sz w:val="24"/>
                <w:szCs w:val="24"/>
              </w:rPr>
              <w:t>п</w:t>
            </w:r>
            <w:r w:rsidR="002718BE" w:rsidRPr="00671974">
              <w:rPr>
                <w:sz w:val="24"/>
                <w:szCs w:val="24"/>
              </w:rPr>
              <w:t>о плану</w:t>
            </w:r>
          </w:p>
        </w:tc>
        <w:tc>
          <w:tcPr>
            <w:tcW w:w="2842" w:type="dxa"/>
            <w:gridSpan w:val="4"/>
            <w:tcBorders>
              <w:top w:val="single" w:sz="4" w:space="0" w:color="auto"/>
              <w:left w:val="single" w:sz="4" w:space="0" w:color="auto"/>
              <w:bottom w:val="single" w:sz="4" w:space="0" w:color="auto"/>
              <w:right w:val="single" w:sz="4" w:space="0" w:color="auto"/>
            </w:tcBorders>
          </w:tcPr>
          <w:p w:rsidR="002718BE" w:rsidRPr="00671974" w:rsidRDefault="002718BE" w:rsidP="002718BE">
            <w:pPr>
              <w:widowControl w:val="0"/>
              <w:autoSpaceDE w:val="0"/>
              <w:autoSpaceDN w:val="0"/>
              <w:spacing w:line="240" w:lineRule="auto"/>
              <w:rPr>
                <w:sz w:val="24"/>
                <w:szCs w:val="24"/>
              </w:rPr>
            </w:pPr>
          </w:p>
        </w:tc>
        <w:tc>
          <w:tcPr>
            <w:tcW w:w="3263" w:type="dxa"/>
            <w:gridSpan w:val="4"/>
            <w:tcBorders>
              <w:top w:val="single" w:sz="4" w:space="0" w:color="auto"/>
              <w:left w:val="single" w:sz="4" w:space="0" w:color="auto"/>
              <w:bottom w:val="single" w:sz="4" w:space="0" w:color="auto"/>
              <w:right w:val="single" w:sz="4" w:space="0" w:color="auto"/>
            </w:tcBorders>
          </w:tcPr>
          <w:p w:rsidR="002718BE" w:rsidRPr="00671974" w:rsidRDefault="002718BE" w:rsidP="002718BE">
            <w:pPr>
              <w:widowControl w:val="0"/>
              <w:autoSpaceDE w:val="0"/>
              <w:autoSpaceDN w:val="0"/>
              <w:spacing w:line="240" w:lineRule="auto"/>
              <w:rPr>
                <w:sz w:val="24"/>
                <w:szCs w:val="24"/>
              </w:rPr>
            </w:pPr>
          </w:p>
        </w:tc>
        <w:tc>
          <w:tcPr>
            <w:tcW w:w="2978" w:type="dxa"/>
            <w:gridSpan w:val="4"/>
            <w:tcBorders>
              <w:top w:val="single" w:sz="4" w:space="0" w:color="auto"/>
              <w:left w:val="single" w:sz="4" w:space="0" w:color="auto"/>
              <w:bottom w:val="single" w:sz="4" w:space="0" w:color="auto"/>
              <w:right w:val="single" w:sz="4" w:space="0" w:color="auto"/>
            </w:tcBorders>
          </w:tcPr>
          <w:p w:rsidR="002718BE" w:rsidRPr="00671974" w:rsidRDefault="002718BE" w:rsidP="002718BE">
            <w:pPr>
              <w:widowControl w:val="0"/>
              <w:autoSpaceDE w:val="0"/>
              <w:autoSpaceDN w:val="0"/>
              <w:spacing w:line="240" w:lineRule="auto"/>
              <w:rPr>
                <w:sz w:val="24"/>
                <w:szCs w:val="24"/>
              </w:rPr>
            </w:pPr>
          </w:p>
        </w:tc>
        <w:tc>
          <w:tcPr>
            <w:tcW w:w="147" w:type="dxa"/>
            <w:tcBorders>
              <w:top w:val="nil"/>
              <w:left w:val="single" w:sz="4" w:space="0" w:color="auto"/>
              <w:bottom w:val="nil"/>
              <w:right w:val="nil"/>
            </w:tcBorders>
          </w:tcPr>
          <w:p w:rsidR="002718BE" w:rsidRPr="00671974" w:rsidRDefault="002718BE" w:rsidP="002718BE">
            <w:pPr>
              <w:widowControl w:val="0"/>
              <w:autoSpaceDE w:val="0"/>
              <w:autoSpaceDN w:val="0"/>
              <w:spacing w:line="240" w:lineRule="auto"/>
              <w:rPr>
                <w:sz w:val="24"/>
                <w:szCs w:val="24"/>
              </w:rPr>
            </w:pPr>
          </w:p>
        </w:tc>
      </w:tr>
    </w:tbl>
    <w:p w:rsidR="00671974" w:rsidRDefault="00671974"/>
    <w:p w:rsidR="00671974" w:rsidRDefault="00671974"/>
    <w:p w:rsidR="00671974" w:rsidRDefault="00671974"/>
    <w:tbl>
      <w:tblPr>
        <w:tblW w:w="15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tblPr>
      <w:tblGrid>
        <w:gridCol w:w="2176"/>
        <w:gridCol w:w="1413"/>
        <w:gridCol w:w="582"/>
        <w:gridCol w:w="709"/>
        <w:gridCol w:w="712"/>
        <w:gridCol w:w="712"/>
        <w:gridCol w:w="709"/>
        <w:gridCol w:w="712"/>
        <w:gridCol w:w="710"/>
        <w:gridCol w:w="711"/>
        <w:gridCol w:w="709"/>
        <w:gridCol w:w="853"/>
        <w:gridCol w:w="850"/>
        <w:gridCol w:w="851"/>
        <w:gridCol w:w="692"/>
        <w:gridCol w:w="709"/>
        <w:gridCol w:w="851"/>
        <w:gridCol w:w="726"/>
        <w:gridCol w:w="147"/>
        <w:gridCol w:w="142"/>
      </w:tblGrid>
      <w:tr w:rsidR="00671974" w:rsidRPr="00671974" w:rsidTr="00671974">
        <w:tc>
          <w:tcPr>
            <w:tcW w:w="2176" w:type="dxa"/>
            <w:tcBorders>
              <w:left w:val="single" w:sz="4" w:space="0" w:color="auto"/>
              <w:bottom w:val="single" w:sz="4" w:space="0" w:color="auto"/>
              <w:right w:val="single" w:sz="4" w:space="0" w:color="auto"/>
            </w:tcBorders>
            <w:vAlign w:val="center"/>
          </w:tcPr>
          <w:p w:rsidR="00671974" w:rsidRPr="00671974" w:rsidRDefault="00671974" w:rsidP="00671974">
            <w:pPr>
              <w:widowControl w:val="0"/>
              <w:autoSpaceDE w:val="0"/>
              <w:autoSpaceDN w:val="0"/>
              <w:spacing w:line="240" w:lineRule="auto"/>
              <w:jc w:val="center"/>
              <w:rPr>
                <w:sz w:val="24"/>
                <w:szCs w:val="24"/>
              </w:rPr>
            </w:pPr>
            <w:r>
              <w:rPr>
                <w:sz w:val="24"/>
                <w:szCs w:val="24"/>
              </w:rPr>
              <w:t>1</w:t>
            </w:r>
          </w:p>
        </w:tc>
        <w:tc>
          <w:tcPr>
            <w:tcW w:w="1413" w:type="dxa"/>
            <w:tcBorders>
              <w:left w:val="single" w:sz="4" w:space="0" w:color="auto"/>
              <w:bottom w:val="single" w:sz="4" w:space="0" w:color="auto"/>
              <w:right w:val="single" w:sz="4" w:space="0" w:color="auto"/>
            </w:tcBorders>
            <w:vAlign w:val="center"/>
          </w:tcPr>
          <w:p w:rsidR="00671974" w:rsidRPr="00671974" w:rsidRDefault="00671974" w:rsidP="00671974">
            <w:pPr>
              <w:widowControl w:val="0"/>
              <w:autoSpaceDE w:val="0"/>
              <w:autoSpaceDN w:val="0"/>
              <w:spacing w:line="240" w:lineRule="auto"/>
              <w:jc w:val="center"/>
              <w:rPr>
                <w:sz w:val="24"/>
                <w:szCs w:val="24"/>
              </w:rPr>
            </w:pPr>
            <w:r>
              <w:rPr>
                <w:sz w:val="24"/>
                <w:szCs w:val="24"/>
              </w:rPr>
              <w:t>2</w:t>
            </w:r>
          </w:p>
        </w:tc>
        <w:tc>
          <w:tcPr>
            <w:tcW w:w="58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4</w:t>
            </w:r>
          </w:p>
        </w:tc>
        <w:tc>
          <w:tcPr>
            <w:tcW w:w="71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5</w:t>
            </w:r>
          </w:p>
        </w:tc>
        <w:tc>
          <w:tcPr>
            <w:tcW w:w="71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7</w:t>
            </w:r>
          </w:p>
        </w:tc>
        <w:tc>
          <w:tcPr>
            <w:tcW w:w="71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8</w:t>
            </w:r>
          </w:p>
        </w:tc>
        <w:tc>
          <w:tcPr>
            <w:tcW w:w="710"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9</w:t>
            </w:r>
          </w:p>
        </w:tc>
        <w:tc>
          <w:tcPr>
            <w:tcW w:w="711"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11</w:t>
            </w:r>
          </w:p>
        </w:tc>
        <w:tc>
          <w:tcPr>
            <w:tcW w:w="853"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14</w:t>
            </w:r>
          </w:p>
        </w:tc>
        <w:tc>
          <w:tcPr>
            <w:tcW w:w="69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17</w:t>
            </w:r>
          </w:p>
        </w:tc>
        <w:tc>
          <w:tcPr>
            <w:tcW w:w="726"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18</w:t>
            </w:r>
          </w:p>
        </w:tc>
        <w:tc>
          <w:tcPr>
            <w:tcW w:w="289" w:type="dxa"/>
            <w:gridSpan w:val="2"/>
            <w:tcBorders>
              <w:top w:val="nil"/>
              <w:left w:val="single" w:sz="4" w:space="0" w:color="auto"/>
              <w:bottom w:val="nil"/>
              <w:right w:val="nil"/>
            </w:tcBorders>
          </w:tcPr>
          <w:p w:rsidR="00671974" w:rsidRPr="00671974" w:rsidRDefault="00671974" w:rsidP="00671974">
            <w:pPr>
              <w:widowControl w:val="0"/>
              <w:autoSpaceDE w:val="0"/>
              <w:autoSpaceDN w:val="0"/>
              <w:spacing w:line="240" w:lineRule="auto"/>
              <w:jc w:val="center"/>
              <w:rPr>
                <w:sz w:val="24"/>
                <w:szCs w:val="24"/>
                <w:lang w:val="en-US"/>
              </w:rPr>
            </w:pPr>
          </w:p>
        </w:tc>
      </w:tr>
      <w:tr w:rsidR="002718BE" w:rsidRPr="00671974" w:rsidTr="00671974">
        <w:trPr>
          <w:gridAfter w:val="1"/>
          <w:wAfter w:w="142" w:type="dxa"/>
          <w:trHeight w:val="1134"/>
        </w:trPr>
        <w:tc>
          <w:tcPr>
            <w:tcW w:w="2176" w:type="dxa"/>
            <w:tcBorders>
              <w:top w:val="single" w:sz="4" w:space="0" w:color="auto"/>
              <w:left w:val="single" w:sz="4" w:space="0" w:color="auto"/>
              <w:bottom w:val="single" w:sz="4" w:space="0" w:color="auto"/>
              <w:right w:val="single" w:sz="4" w:space="0" w:color="auto"/>
            </w:tcBorders>
          </w:tcPr>
          <w:p w:rsidR="002718BE" w:rsidRPr="00671974" w:rsidRDefault="00803510" w:rsidP="00671974">
            <w:pPr>
              <w:widowControl w:val="0"/>
              <w:autoSpaceDE w:val="0"/>
              <w:autoSpaceDN w:val="0"/>
              <w:spacing w:line="240" w:lineRule="auto"/>
              <w:jc w:val="left"/>
              <w:rPr>
                <w:sz w:val="24"/>
                <w:szCs w:val="24"/>
              </w:rPr>
            </w:pPr>
            <w:r>
              <w:rPr>
                <w:sz w:val="24"/>
                <w:szCs w:val="24"/>
              </w:rPr>
              <w:t xml:space="preserve">2. </w:t>
            </w:r>
            <w:r w:rsidR="002718BE" w:rsidRPr="00671974">
              <w:rPr>
                <w:sz w:val="24"/>
                <w:szCs w:val="24"/>
              </w:rPr>
              <w:t>Разработка новых и совершенствование технологий предоставления социаль</w:t>
            </w:r>
            <w:r w:rsidR="00671974" w:rsidRPr="00671974">
              <w:rPr>
                <w:sz w:val="24"/>
                <w:szCs w:val="24"/>
              </w:rPr>
              <w:t>ных услуг</w:t>
            </w:r>
            <w:r w:rsidR="00671974">
              <w:rPr>
                <w:sz w:val="24"/>
                <w:szCs w:val="24"/>
              </w:rPr>
              <w:t>,</w:t>
            </w:r>
            <w:r w:rsidR="00671974" w:rsidRPr="00671974">
              <w:rPr>
                <w:sz w:val="24"/>
                <w:szCs w:val="24"/>
              </w:rPr>
              <w:t xml:space="preserve"> в том числе с применением стационарозамещающих технологий, включая такие технологии, которые будут способствовать развитию и поддержке семейного ухода за гражданами пожилого возраста и инвалидами</w:t>
            </w:r>
          </w:p>
        </w:tc>
        <w:tc>
          <w:tcPr>
            <w:tcW w:w="1413" w:type="dxa"/>
            <w:tcBorders>
              <w:left w:val="single" w:sz="4" w:space="0" w:color="auto"/>
              <w:right w:val="single" w:sz="4" w:space="0" w:color="auto"/>
            </w:tcBorders>
          </w:tcPr>
          <w:p w:rsidR="002718BE" w:rsidRPr="00671974" w:rsidRDefault="002718BE" w:rsidP="002718BE">
            <w:pPr>
              <w:widowControl w:val="0"/>
              <w:autoSpaceDE w:val="0"/>
              <w:autoSpaceDN w:val="0"/>
              <w:spacing w:line="240" w:lineRule="auto"/>
              <w:rPr>
                <w:sz w:val="24"/>
                <w:szCs w:val="24"/>
              </w:rPr>
            </w:pPr>
          </w:p>
        </w:tc>
        <w:tc>
          <w:tcPr>
            <w:tcW w:w="2715" w:type="dxa"/>
            <w:gridSpan w:val="4"/>
            <w:tcBorders>
              <w:top w:val="single" w:sz="4" w:space="0" w:color="auto"/>
              <w:left w:val="single" w:sz="4" w:space="0" w:color="auto"/>
              <w:bottom w:val="single" w:sz="4" w:space="0" w:color="auto"/>
              <w:right w:val="single" w:sz="4" w:space="0" w:color="auto"/>
            </w:tcBorders>
          </w:tcPr>
          <w:p w:rsidR="002718BE" w:rsidRPr="00671974" w:rsidRDefault="00671974" w:rsidP="002718BE">
            <w:pPr>
              <w:widowControl w:val="0"/>
              <w:autoSpaceDE w:val="0"/>
              <w:autoSpaceDN w:val="0"/>
              <w:spacing w:line="240" w:lineRule="auto"/>
              <w:rPr>
                <w:sz w:val="24"/>
                <w:szCs w:val="24"/>
              </w:rPr>
            </w:pPr>
            <w:r>
              <w:rPr>
                <w:sz w:val="24"/>
                <w:szCs w:val="24"/>
              </w:rPr>
              <w:t>п</w:t>
            </w:r>
            <w:r w:rsidR="002718BE" w:rsidRPr="00671974">
              <w:rPr>
                <w:sz w:val="24"/>
                <w:szCs w:val="24"/>
              </w:rPr>
              <w:t>о мере необходимости</w:t>
            </w:r>
          </w:p>
          <w:p w:rsidR="002718BE" w:rsidRPr="00671974" w:rsidRDefault="002718BE" w:rsidP="002718BE">
            <w:pPr>
              <w:widowControl w:val="0"/>
              <w:autoSpaceDE w:val="0"/>
              <w:autoSpaceDN w:val="0"/>
              <w:spacing w:line="240" w:lineRule="auto"/>
              <w:rPr>
                <w:sz w:val="24"/>
                <w:szCs w:val="24"/>
              </w:rPr>
            </w:pPr>
          </w:p>
          <w:p w:rsidR="002718BE" w:rsidRPr="00671974" w:rsidRDefault="002718BE" w:rsidP="002718BE">
            <w:pPr>
              <w:widowControl w:val="0"/>
              <w:autoSpaceDE w:val="0"/>
              <w:autoSpaceDN w:val="0"/>
              <w:spacing w:line="240" w:lineRule="auto"/>
              <w:rPr>
                <w:sz w:val="24"/>
                <w:szCs w:val="24"/>
              </w:rPr>
            </w:pPr>
          </w:p>
        </w:tc>
        <w:tc>
          <w:tcPr>
            <w:tcW w:w="2842" w:type="dxa"/>
            <w:gridSpan w:val="4"/>
            <w:tcBorders>
              <w:top w:val="single" w:sz="4" w:space="0" w:color="auto"/>
              <w:left w:val="single" w:sz="4" w:space="0" w:color="auto"/>
              <w:bottom w:val="single" w:sz="4" w:space="0" w:color="auto"/>
              <w:right w:val="single" w:sz="4" w:space="0" w:color="auto"/>
            </w:tcBorders>
          </w:tcPr>
          <w:p w:rsidR="002718BE" w:rsidRPr="00671974" w:rsidRDefault="00671974" w:rsidP="002718BE">
            <w:pPr>
              <w:spacing w:after="160" w:line="256" w:lineRule="auto"/>
              <w:rPr>
                <w:sz w:val="24"/>
                <w:szCs w:val="24"/>
              </w:rPr>
            </w:pPr>
            <w:r>
              <w:rPr>
                <w:sz w:val="24"/>
                <w:szCs w:val="24"/>
              </w:rPr>
              <w:t>п</w:t>
            </w:r>
            <w:r w:rsidR="002718BE" w:rsidRPr="00671974">
              <w:rPr>
                <w:sz w:val="24"/>
                <w:szCs w:val="24"/>
              </w:rPr>
              <w:t>о мере необходимости</w:t>
            </w:r>
          </w:p>
          <w:p w:rsidR="002718BE" w:rsidRPr="00671974" w:rsidRDefault="002718BE" w:rsidP="002718BE">
            <w:pPr>
              <w:spacing w:after="160" w:line="256" w:lineRule="auto"/>
              <w:rPr>
                <w:rFonts w:eastAsia="Calibri"/>
                <w:sz w:val="24"/>
                <w:szCs w:val="24"/>
              </w:rPr>
            </w:pPr>
          </w:p>
        </w:tc>
        <w:tc>
          <w:tcPr>
            <w:tcW w:w="3263" w:type="dxa"/>
            <w:gridSpan w:val="4"/>
            <w:tcBorders>
              <w:top w:val="single" w:sz="4" w:space="0" w:color="auto"/>
              <w:left w:val="single" w:sz="4" w:space="0" w:color="auto"/>
              <w:bottom w:val="single" w:sz="4" w:space="0" w:color="auto"/>
              <w:right w:val="single" w:sz="4" w:space="0" w:color="auto"/>
            </w:tcBorders>
          </w:tcPr>
          <w:p w:rsidR="002718BE" w:rsidRPr="00671974" w:rsidRDefault="00671974" w:rsidP="002718BE">
            <w:pPr>
              <w:widowControl w:val="0"/>
              <w:autoSpaceDE w:val="0"/>
              <w:autoSpaceDN w:val="0"/>
              <w:spacing w:line="240" w:lineRule="auto"/>
              <w:rPr>
                <w:sz w:val="24"/>
                <w:szCs w:val="24"/>
              </w:rPr>
            </w:pPr>
            <w:r>
              <w:rPr>
                <w:sz w:val="24"/>
                <w:szCs w:val="24"/>
              </w:rPr>
              <w:t>п</w:t>
            </w:r>
            <w:r w:rsidR="002718BE" w:rsidRPr="00671974">
              <w:rPr>
                <w:sz w:val="24"/>
                <w:szCs w:val="24"/>
              </w:rPr>
              <w:t>о мере необходимости</w:t>
            </w:r>
          </w:p>
        </w:tc>
        <w:tc>
          <w:tcPr>
            <w:tcW w:w="2978" w:type="dxa"/>
            <w:gridSpan w:val="4"/>
            <w:tcBorders>
              <w:top w:val="single" w:sz="4" w:space="0" w:color="auto"/>
              <w:left w:val="single" w:sz="4" w:space="0" w:color="auto"/>
              <w:bottom w:val="single" w:sz="4" w:space="0" w:color="auto"/>
              <w:right w:val="single" w:sz="4" w:space="0" w:color="auto"/>
            </w:tcBorders>
          </w:tcPr>
          <w:p w:rsidR="002718BE" w:rsidRPr="00671974" w:rsidRDefault="00671974" w:rsidP="002718BE">
            <w:pPr>
              <w:widowControl w:val="0"/>
              <w:autoSpaceDE w:val="0"/>
              <w:autoSpaceDN w:val="0"/>
              <w:spacing w:line="240" w:lineRule="auto"/>
              <w:rPr>
                <w:sz w:val="24"/>
                <w:szCs w:val="24"/>
              </w:rPr>
            </w:pPr>
            <w:r>
              <w:rPr>
                <w:sz w:val="24"/>
                <w:szCs w:val="24"/>
              </w:rPr>
              <w:t>п</w:t>
            </w:r>
            <w:r w:rsidR="002718BE" w:rsidRPr="00671974">
              <w:rPr>
                <w:sz w:val="24"/>
                <w:szCs w:val="24"/>
              </w:rPr>
              <w:t>о мере необходимости</w:t>
            </w:r>
          </w:p>
        </w:tc>
        <w:tc>
          <w:tcPr>
            <w:tcW w:w="147" w:type="dxa"/>
            <w:tcBorders>
              <w:top w:val="nil"/>
              <w:left w:val="single" w:sz="4" w:space="0" w:color="auto"/>
              <w:bottom w:val="nil"/>
              <w:right w:val="nil"/>
            </w:tcBorders>
          </w:tcPr>
          <w:p w:rsidR="002718BE" w:rsidRPr="00671974" w:rsidRDefault="002718BE" w:rsidP="002718BE">
            <w:pPr>
              <w:widowControl w:val="0"/>
              <w:autoSpaceDE w:val="0"/>
              <w:autoSpaceDN w:val="0"/>
              <w:spacing w:line="240" w:lineRule="auto"/>
              <w:rPr>
                <w:sz w:val="24"/>
                <w:szCs w:val="24"/>
              </w:rPr>
            </w:pPr>
          </w:p>
        </w:tc>
      </w:tr>
      <w:tr w:rsidR="002718BE" w:rsidRPr="00671974" w:rsidTr="00671974">
        <w:trPr>
          <w:gridAfter w:val="1"/>
          <w:wAfter w:w="142" w:type="dxa"/>
        </w:trPr>
        <w:tc>
          <w:tcPr>
            <w:tcW w:w="2176" w:type="dxa"/>
            <w:tcBorders>
              <w:top w:val="single" w:sz="4" w:space="0" w:color="auto"/>
              <w:left w:val="single" w:sz="4" w:space="0" w:color="auto"/>
              <w:bottom w:val="single" w:sz="4" w:space="0" w:color="auto"/>
              <w:right w:val="single" w:sz="4" w:space="0" w:color="auto"/>
            </w:tcBorders>
            <w:hideMark/>
          </w:tcPr>
          <w:p w:rsidR="002718BE" w:rsidRPr="00671974" w:rsidRDefault="00803510" w:rsidP="00671974">
            <w:pPr>
              <w:widowControl w:val="0"/>
              <w:autoSpaceDE w:val="0"/>
              <w:autoSpaceDN w:val="0"/>
              <w:spacing w:line="240" w:lineRule="auto"/>
              <w:jc w:val="left"/>
              <w:rPr>
                <w:sz w:val="24"/>
                <w:szCs w:val="24"/>
              </w:rPr>
            </w:pPr>
            <w:r>
              <w:rPr>
                <w:sz w:val="24"/>
                <w:szCs w:val="24"/>
              </w:rPr>
              <w:t xml:space="preserve">3. </w:t>
            </w:r>
            <w:r w:rsidR="002718BE" w:rsidRPr="00671974">
              <w:rPr>
                <w:sz w:val="24"/>
                <w:szCs w:val="24"/>
              </w:rPr>
              <w:t>Совершенствование и сопровождение единой базы данных граждан, нуждающихся в социальном обслуживании и медицинской помощи в рамках создания системы долговременного ухода</w:t>
            </w:r>
          </w:p>
        </w:tc>
        <w:tc>
          <w:tcPr>
            <w:tcW w:w="1413" w:type="dxa"/>
            <w:tcBorders>
              <w:left w:val="single" w:sz="4" w:space="0" w:color="auto"/>
              <w:right w:val="single" w:sz="4" w:space="0" w:color="auto"/>
            </w:tcBorders>
          </w:tcPr>
          <w:p w:rsidR="002718BE" w:rsidRPr="00671974" w:rsidRDefault="002718BE" w:rsidP="00671974">
            <w:pPr>
              <w:widowControl w:val="0"/>
              <w:autoSpaceDE w:val="0"/>
              <w:autoSpaceDN w:val="0"/>
              <w:spacing w:line="240" w:lineRule="auto"/>
              <w:jc w:val="left"/>
              <w:rPr>
                <w:sz w:val="24"/>
                <w:szCs w:val="24"/>
              </w:rPr>
            </w:pPr>
          </w:p>
        </w:tc>
        <w:tc>
          <w:tcPr>
            <w:tcW w:w="2715" w:type="dxa"/>
            <w:gridSpan w:val="4"/>
            <w:tcBorders>
              <w:top w:val="single" w:sz="4" w:space="0" w:color="auto"/>
              <w:left w:val="single" w:sz="4" w:space="0" w:color="auto"/>
              <w:bottom w:val="single" w:sz="4" w:space="0" w:color="auto"/>
              <w:right w:val="single" w:sz="4" w:space="0" w:color="auto"/>
            </w:tcBorders>
          </w:tcPr>
          <w:p w:rsidR="002718BE" w:rsidRPr="00671974" w:rsidRDefault="002718BE" w:rsidP="002718BE">
            <w:pPr>
              <w:widowControl w:val="0"/>
              <w:autoSpaceDE w:val="0"/>
              <w:autoSpaceDN w:val="0"/>
              <w:spacing w:line="240" w:lineRule="auto"/>
              <w:rPr>
                <w:sz w:val="24"/>
                <w:szCs w:val="24"/>
              </w:rPr>
            </w:pPr>
            <w:r w:rsidRPr="00671974">
              <w:rPr>
                <w:sz w:val="24"/>
                <w:szCs w:val="24"/>
              </w:rPr>
              <w:t>ежеквартально</w:t>
            </w:r>
          </w:p>
        </w:tc>
        <w:tc>
          <w:tcPr>
            <w:tcW w:w="2842" w:type="dxa"/>
            <w:gridSpan w:val="4"/>
            <w:tcBorders>
              <w:top w:val="single" w:sz="4" w:space="0" w:color="auto"/>
              <w:left w:val="single" w:sz="4" w:space="0" w:color="auto"/>
              <w:bottom w:val="single" w:sz="4" w:space="0" w:color="auto"/>
              <w:right w:val="single" w:sz="4" w:space="0" w:color="auto"/>
            </w:tcBorders>
          </w:tcPr>
          <w:p w:rsidR="002718BE" w:rsidRPr="00671974" w:rsidRDefault="002718BE">
            <w:pPr>
              <w:rPr>
                <w:sz w:val="24"/>
                <w:szCs w:val="24"/>
              </w:rPr>
            </w:pPr>
            <w:r w:rsidRPr="00671974">
              <w:rPr>
                <w:sz w:val="24"/>
                <w:szCs w:val="24"/>
              </w:rPr>
              <w:t>ежеквартально</w:t>
            </w:r>
          </w:p>
        </w:tc>
        <w:tc>
          <w:tcPr>
            <w:tcW w:w="3263" w:type="dxa"/>
            <w:gridSpan w:val="4"/>
            <w:tcBorders>
              <w:top w:val="single" w:sz="4" w:space="0" w:color="auto"/>
              <w:left w:val="single" w:sz="4" w:space="0" w:color="auto"/>
              <w:bottom w:val="single" w:sz="4" w:space="0" w:color="auto"/>
              <w:right w:val="single" w:sz="4" w:space="0" w:color="auto"/>
            </w:tcBorders>
          </w:tcPr>
          <w:p w:rsidR="002718BE" w:rsidRPr="00671974" w:rsidRDefault="002718BE">
            <w:pPr>
              <w:rPr>
                <w:sz w:val="24"/>
                <w:szCs w:val="24"/>
              </w:rPr>
            </w:pPr>
            <w:r w:rsidRPr="00671974">
              <w:rPr>
                <w:sz w:val="24"/>
                <w:szCs w:val="24"/>
              </w:rPr>
              <w:t>ежеквартально</w:t>
            </w:r>
          </w:p>
        </w:tc>
        <w:tc>
          <w:tcPr>
            <w:tcW w:w="2978" w:type="dxa"/>
            <w:gridSpan w:val="4"/>
            <w:tcBorders>
              <w:top w:val="single" w:sz="4" w:space="0" w:color="auto"/>
              <w:left w:val="single" w:sz="4" w:space="0" w:color="auto"/>
              <w:bottom w:val="single" w:sz="4" w:space="0" w:color="auto"/>
              <w:right w:val="single" w:sz="4" w:space="0" w:color="auto"/>
            </w:tcBorders>
          </w:tcPr>
          <w:p w:rsidR="002718BE" w:rsidRPr="00671974" w:rsidRDefault="002718BE">
            <w:pPr>
              <w:rPr>
                <w:sz w:val="24"/>
                <w:szCs w:val="24"/>
              </w:rPr>
            </w:pPr>
            <w:r w:rsidRPr="00671974">
              <w:rPr>
                <w:sz w:val="24"/>
                <w:szCs w:val="24"/>
              </w:rPr>
              <w:t>ежеквартально</w:t>
            </w:r>
          </w:p>
        </w:tc>
        <w:tc>
          <w:tcPr>
            <w:tcW w:w="147" w:type="dxa"/>
            <w:tcBorders>
              <w:top w:val="nil"/>
              <w:left w:val="single" w:sz="4" w:space="0" w:color="auto"/>
              <w:bottom w:val="nil"/>
              <w:right w:val="nil"/>
            </w:tcBorders>
          </w:tcPr>
          <w:p w:rsidR="002718BE" w:rsidRPr="00671974" w:rsidRDefault="002718BE" w:rsidP="002718BE">
            <w:pPr>
              <w:widowControl w:val="0"/>
              <w:autoSpaceDE w:val="0"/>
              <w:autoSpaceDN w:val="0"/>
              <w:spacing w:line="240" w:lineRule="auto"/>
              <w:rPr>
                <w:sz w:val="24"/>
                <w:szCs w:val="24"/>
              </w:rPr>
            </w:pPr>
          </w:p>
        </w:tc>
      </w:tr>
    </w:tbl>
    <w:p w:rsidR="00671974" w:rsidRDefault="00671974"/>
    <w:p w:rsidR="00671974" w:rsidRDefault="00671974"/>
    <w:p w:rsidR="00671974" w:rsidRDefault="00671974"/>
    <w:tbl>
      <w:tblPr>
        <w:tblW w:w="15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tblPr>
      <w:tblGrid>
        <w:gridCol w:w="2176"/>
        <w:gridCol w:w="1413"/>
        <w:gridCol w:w="582"/>
        <w:gridCol w:w="709"/>
        <w:gridCol w:w="712"/>
        <w:gridCol w:w="712"/>
        <w:gridCol w:w="709"/>
        <w:gridCol w:w="712"/>
        <w:gridCol w:w="710"/>
        <w:gridCol w:w="711"/>
        <w:gridCol w:w="709"/>
        <w:gridCol w:w="853"/>
        <w:gridCol w:w="850"/>
        <w:gridCol w:w="851"/>
        <w:gridCol w:w="692"/>
        <w:gridCol w:w="709"/>
        <w:gridCol w:w="851"/>
        <w:gridCol w:w="726"/>
        <w:gridCol w:w="147"/>
        <w:gridCol w:w="142"/>
      </w:tblGrid>
      <w:tr w:rsidR="00671974" w:rsidRPr="00671974" w:rsidTr="00671974">
        <w:tc>
          <w:tcPr>
            <w:tcW w:w="2176" w:type="dxa"/>
            <w:tcBorders>
              <w:left w:val="single" w:sz="4" w:space="0" w:color="auto"/>
              <w:bottom w:val="single" w:sz="4" w:space="0" w:color="auto"/>
              <w:right w:val="single" w:sz="4" w:space="0" w:color="auto"/>
            </w:tcBorders>
            <w:vAlign w:val="center"/>
          </w:tcPr>
          <w:p w:rsidR="00671974" w:rsidRPr="00671974" w:rsidRDefault="00671974" w:rsidP="00671974">
            <w:pPr>
              <w:widowControl w:val="0"/>
              <w:autoSpaceDE w:val="0"/>
              <w:autoSpaceDN w:val="0"/>
              <w:spacing w:line="240" w:lineRule="auto"/>
              <w:jc w:val="center"/>
              <w:rPr>
                <w:sz w:val="24"/>
                <w:szCs w:val="24"/>
              </w:rPr>
            </w:pPr>
            <w:r>
              <w:rPr>
                <w:sz w:val="24"/>
                <w:szCs w:val="24"/>
              </w:rPr>
              <w:t>1</w:t>
            </w:r>
          </w:p>
        </w:tc>
        <w:tc>
          <w:tcPr>
            <w:tcW w:w="1413" w:type="dxa"/>
            <w:tcBorders>
              <w:left w:val="single" w:sz="4" w:space="0" w:color="auto"/>
              <w:bottom w:val="single" w:sz="4" w:space="0" w:color="auto"/>
              <w:right w:val="single" w:sz="4" w:space="0" w:color="auto"/>
            </w:tcBorders>
            <w:vAlign w:val="center"/>
          </w:tcPr>
          <w:p w:rsidR="00671974" w:rsidRPr="00671974" w:rsidRDefault="00671974" w:rsidP="00671974">
            <w:pPr>
              <w:widowControl w:val="0"/>
              <w:autoSpaceDE w:val="0"/>
              <w:autoSpaceDN w:val="0"/>
              <w:spacing w:line="240" w:lineRule="auto"/>
              <w:jc w:val="center"/>
              <w:rPr>
                <w:sz w:val="24"/>
                <w:szCs w:val="24"/>
              </w:rPr>
            </w:pPr>
            <w:r>
              <w:rPr>
                <w:sz w:val="24"/>
                <w:szCs w:val="24"/>
              </w:rPr>
              <w:t>2</w:t>
            </w:r>
          </w:p>
        </w:tc>
        <w:tc>
          <w:tcPr>
            <w:tcW w:w="58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4</w:t>
            </w:r>
          </w:p>
        </w:tc>
        <w:tc>
          <w:tcPr>
            <w:tcW w:w="71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5</w:t>
            </w:r>
          </w:p>
        </w:tc>
        <w:tc>
          <w:tcPr>
            <w:tcW w:w="71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7</w:t>
            </w:r>
          </w:p>
        </w:tc>
        <w:tc>
          <w:tcPr>
            <w:tcW w:w="71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8</w:t>
            </w:r>
          </w:p>
        </w:tc>
        <w:tc>
          <w:tcPr>
            <w:tcW w:w="710"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9</w:t>
            </w:r>
          </w:p>
        </w:tc>
        <w:tc>
          <w:tcPr>
            <w:tcW w:w="711"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11</w:t>
            </w:r>
          </w:p>
        </w:tc>
        <w:tc>
          <w:tcPr>
            <w:tcW w:w="853"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14</w:t>
            </w:r>
          </w:p>
        </w:tc>
        <w:tc>
          <w:tcPr>
            <w:tcW w:w="69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17</w:t>
            </w:r>
          </w:p>
        </w:tc>
        <w:tc>
          <w:tcPr>
            <w:tcW w:w="726"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18</w:t>
            </w:r>
          </w:p>
        </w:tc>
        <w:tc>
          <w:tcPr>
            <w:tcW w:w="289" w:type="dxa"/>
            <w:gridSpan w:val="2"/>
            <w:tcBorders>
              <w:top w:val="nil"/>
              <w:left w:val="single" w:sz="4" w:space="0" w:color="auto"/>
              <w:bottom w:val="nil"/>
              <w:right w:val="nil"/>
            </w:tcBorders>
          </w:tcPr>
          <w:p w:rsidR="00671974" w:rsidRPr="00671974" w:rsidRDefault="00671974" w:rsidP="00671974">
            <w:pPr>
              <w:widowControl w:val="0"/>
              <w:autoSpaceDE w:val="0"/>
              <w:autoSpaceDN w:val="0"/>
              <w:spacing w:line="240" w:lineRule="auto"/>
              <w:jc w:val="center"/>
              <w:rPr>
                <w:sz w:val="24"/>
                <w:szCs w:val="24"/>
                <w:lang w:val="en-US"/>
              </w:rPr>
            </w:pPr>
          </w:p>
        </w:tc>
      </w:tr>
      <w:tr w:rsidR="00332283" w:rsidRPr="00671974" w:rsidTr="00671974">
        <w:trPr>
          <w:gridAfter w:val="1"/>
          <w:wAfter w:w="142" w:type="dxa"/>
        </w:trPr>
        <w:tc>
          <w:tcPr>
            <w:tcW w:w="2176" w:type="dxa"/>
            <w:tcBorders>
              <w:top w:val="single" w:sz="4" w:space="0" w:color="auto"/>
              <w:left w:val="single" w:sz="4" w:space="0" w:color="auto"/>
              <w:bottom w:val="single" w:sz="4" w:space="0" w:color="auto"/>
              <w:right w:val="single" w:sz="4" w:space="0" w:color="auto"/>
            </w:tcBorders>
          </w:tcPr>
          <w:p w:rsidR="00332283" w:rsidRPr="00671974" w:rsidRDefault="00803510" w:rsidP="00671974">
            <w:pPr>
              <w:widowControl w:val="0"/>
              <w:autoSpaceDE w:val="0"/>
              <w:autoSpaceDN w:val="0"/>
              <w:spacing w:line="240" w:lineRule="auto"/>
              <w:jc w:val="left"/>
              <w:rPr>
                <w:sz w:val="24"/>
                <w:szCs w:val="24"/>
              </w:rPr>
            </w:pPr>
            <w:r>
              <w:rPr>
                <w:sz w:val="24"/>
                <w:szCs w:val="24"/>
              </w:rPr>
              <w:t xml:space="preserve">4. </w:t>
            </w:r>
            <w:r w:rsidR="00332283" w:rsidRPr="00671974">
              <w:rPr>
                <w:sz w:val="24"/>
                <w:szCs w:val="24"/>
              </w:rPr>
              <w:t>Реализация мероприятий по формированию условий для организации досуга и отдыха и активного вовлечения граждан старшего поколения в различные сферы деятельности общества</w:t>
            </w:r>
          </w:p>
        </w:tc>
        <w:tc>
          <w:tcPr>
            <w:tcW w:w="1413" w:type="dxa"/>
            <w:tcBorders>
              <w:top w:val="single" w:sz="4" w:space="0" w:color="auto"/>
              <w:left w:val="single" w:sz="4" w:space="0" w:color="auto"/>
              <w:bottom w:val="single" w:sz="4" w:space="0" w:color="auto"/>
              <w:right w:val="single" w:sz="4" w:space="0" w:color="auto"/>
            </w:tcBorders>
          </w:tcPr>
          <w:p w:rsidR="00332283" w:rsidRPr="00671974" w:rsidRDefault="00671974" w:rsidP="00671974">
            <w:pPr>
              <w:widowControl w:val="0"/>
              <w:autoSpaceDE w:val="0"/>
              <w:autoSpaceDN w:val="0"/>
              <w:spacing w:line="240" w:lineRule="auto"/>
              <w:jc w:val="left"/>
              <w:rPr>
                <w:sz w:val="24"/>
                <w:szCs w:val="24"/>
              </w:rPr>
            </w:pPr>
            <w:r>
              <w:rPr>
                <w:sz w:val="24"/>
                <w:szCs w:val="24"/>
              </w:rPr>
              <w:t>н</w:t>
            </w:r>
            <w:r w:rsidR="00332283" w:rsidRPr="00671974">
              <w:rPr>
                <w:sz w:val="24"/>
                <w:szCs w:val="24"/>
              </w:rPr>
              <w:t>ачальник отдела социального обслуживания Министерства труда и социальной политики Республики Тыва</w:t>
            </w:r>
          </w:p>
        </w:tc>
        <w:tc>
          <w:tcPr>
            <w:tcW w:w="2715" w:type="dxa"/>
            <w:gridSpan w:val="4"/>
            <w:tcBorders>
              <w:top w:val="single" w:sz="4" w:space="0" w:color="auto"/>
              <w:left w:val="single" w:sz="4" w:space="0" w:color="auto"/>
              <w:bottom w:val="single" w:sz="4" w:space="0" w:color="auto"/>
              <w:right w:val="single" w:sz="4" w:space="0" w:color="auto"/>
            </w:tcBorders>
          </w:tcPr>
          <w:p w:rsidR="00332283" w:rsidRPr="00671974" w:rsidRDefault="00671974" w:rsidP="00332283">
            <w:pPr>
              <w:widowControl w:val="0"/>
              <w:autoSpaceDE w:val="0"/>
              <w:autoSpaceDN w:val="0"/>
              <w:spacing w:line="240" w:lineRule="auto"/>
              <w:jc w:val="left"/>
              <w:rPr>
                <w:sz w:val="24"/>
                <w:szCs w:val="24"/>
              </w:rPr>
            </w:pPr>
            <w:r>
              <w:rPr>
                <w:sz w:val="24"/>
                <w:szCs w:val="24"/>
              </w:rPr>
              <w:t>п</w:t>
            </w:r>
            <w:r w:rsidR="00332283" w:rsidRPr="00671974">
              <w:rPr>
                <w:sz w:val="24"/>
                <w:szCs w:val="24"/>
              </w:rPr>
              <w:t>о плану, ежемесячно</w:t>
            </w:r>
          </w:p>
        </w:tc>
        <w:tc>
          <w:tcPr>
            <w:tcW w:w="2842" w:type="dxa"/>
            <w:gridSpan w:val="4"/>
            <w:tcBorders>
              <w:top w:val="single" w:sz="4" w:space="0" w:color="auto"/>
              <w:left w:val="single" w:sz="4" w:space="0" w:color="auto"/>
              <w:bottom w:val="single" w:sz="4" w:space="0" w:color="auto"/>
              <w:right w:val="single" w:sz="4" w:space="0" w:color="auto"/>
            </w:tcBorders>
          </w:tcPr>
          <w:p w:rsidR="00332283" w:rsidRPr="00671974" w:rsidRDefault="00671974" w:rsidP="00332283">
            <w:pPr>
              <w:jc w:val="left"/>
              <w:rPr>
                <w:sz w:val="24"/>
                <w:szCs w:val="24"/>
              </w:rPr>
            </w:pPr>
            <w:r>
              <w:rPr>
                <w:sz w:val="24"/>
                <w:szCs w:val="24"/>
              </w:rPr>
              <w:t>п</w:t>
            </w:r>
            <w:r w:rsidR="00332283" w:rsidRPr="00671974">
              <w:rPr>
                <w:sz w:val="24"/>
                <w:szCs w:val="24"/>
              </w:rPr>
              <w:t>о плану, ежемесячно</w:t>
            </w:r>
          </w:p>
        </w:tc>
        <w:tc>
          <w:tcPr>
            <w:tcW w:w="3263" w:type="dxa"/>
            <w:gridSpan w:val="4"/>
            <w:tcBorders>
              <w:top w:val="single" w:sz="4" w:space="0" w:color="auto"/>
              <w:left w:val="single" w:sz="4" w:space="0" w:color="auto"/>
              <w:bottom w:val="single" w:sz="4" w:space="0" w:color="auto"/>
              <w:right w:val="single" w:sz="4" w:space="0" w:color="auto"/>
            </w:tcBorders>
          </w:tcPr>
          <w:p w:rsidR="00332283" w:rsidRPr="00671974" w:rsidRDefault="00671974" w:rsidP="00332283">
            <w:pPr>
              <w:jc w:val="left"/>
              <w:rPr>
                <w:sz w:val="24"/>
                <w:szCs w:val="24"/>
              </w:rPr>
            </w:pPr>
            <w:r>
              <w:rPr>
                <w:sz w:val="24"/>
                <w:szCs w:val="24"/>
              </w:rPr>
              <w:t>п</w:t>
            </w:r>
            <w:r w:rsidR="00332283" w:rsidRPr="00671974">
              <w:rPr>
                <w:sz w:val="24"/>
                <w:szCs w:val="24"/>
              </w:rPr>
              <w:t>о плану, ежемесячно</w:t>
            </w:r>
          </w:p>
        </w:tc>
        <w:tc>
          <w:tcPr>
            <w:tcW w:w="2978" w:type="dxa"/>
            <w:gridSpan w:val="4"/>
            <w:tcBorders>
              <w:top w:val="single" w:sz="4" w:space="0" w:color="auto"/>
              <w:left w:val="single" w:sz="4" w:space="0" w:color="auto"/>
              <w:bottom w:val="single" w:sz="4" w:space="0" w:color="auto"/>
              <w:right w:val="single" w:sz="4" w:space="0" w:color="auto"/>
            </w:tcBorders>
          </w:tcPr>
          <w:p w:rsidR="00332283" w:rsidRPr="00671974" w:rsidRDefault="00671974" w:rsidP="00332283">
            <w:pPr>
              <w:jc w:val="left"/>
              <w:rPr>
                <w:sz w:val="24"/>
                <w:szCs w:val="24"/>
              </w:rPr>
            </w:pPr>
            <w:r>
              <w:rPr>
                <w:sz w:val="24"/>
                <w:szCs w:val="24"/>
              </w:rPr>
              <w:t>п</w:t>
            </w:r>
            <w:r w:rsidR="00332283" w:rsidRPr="00671974">
              <w:rPr>
                <w:sz w:val="24"/>
                <w:szCs w:val="24"/>
              </w:rPr>
              <w:t>о плану, ежемесячно</w:t>
            </w:r>
          </w:p>
        </w:tc>
        <w:tc>
          <w:tcPr>
            <w:tcW w:w="147" w:type="dxa"/>
            <w:tcBorders>
              <w:top w:val="nil"/>
              <w:left w:val="single" w:sz="4" w:space="0" w:color="auto"/>
              <w:bottom w:val="nil"/>
              <w:right w:val="nil"/>
            </w:tcBorders>
          </w:tcPr>
          <w:p w:rsidR="00332283" w:rsidRPr="00671974" w:rsidRDefault="00332283" w:rsidP="002718BE">
            <w:pPr>
              <w:widowControl w:val="0"/>
              <w:autoSpaceDE w:val="0"/>
              <w:autoSpaceDN w:val="0"/>
              <w:spacing w:line="240" w:lineRule="auto"/>
              <w:rPr>
                <w:sz w:val="24"/>
                <w:szCs w:val="24"/>
              </w:rPr>
            </w:pPr>
          </w:p>
          <w:p w:rsidR="00332283" w:rsidRPr="00671974" w:rsidRDefault="00332283" w:rsidP="002718BE">
            <w:pPr>
              <w:widowControl w:val="0"/>
              <w:autoSpaceDE w:val="0"/>
              <w:autoSpaceDN w:val="0"/>
              <w:spacing w:line="240" w:lineRule="auto"/>
              <w:rPr>
                <w:sz w:val="24"/>
                <w:szCs w:val="24"/>
              </w:rPr>
            </w:pPr>
          </w:p>
        </w:tc>
      </w:tr>
      <w:tr w:rsidR="00332283" w:rsidRPr="00671974" w:rsidTr="00671974">
        <w:trPr>
          <w:gridAfter w:val="1"/>
          <w:wAfter w:w="142" w:type="dxa"/>
        </w:trPr>
        <w:tc>
          <w:tcPr>
            <w:tcW w:w="2176" w:type="dxa"/>
            <w:tcBorders>
              <w:top w:val="single" w:sz="4" w:space="0" w:color="auto"/>
              <w:left w:val="single" w:sz="4" w:space="0" w:color="auto"/>
              <w:bottom w:val="single" w:sz="4" w:space="0" w:color="auto"/>
              <w:right w:val="single" w:sz="4" w:space="0" w:color="auto"/>
            </w:tcBorders>
          </w:tcPr>
          <w:p w:rsidR="00332283" w:rsidRPr="00671974" w:rsidRDefault="00803510" w:rsidP="00671974">
            <w:pPr>
              <w:widowControl w:val="0"/>
              <w:autoSpaceDE w:val="0"/>
              <w:autoSpaceDN w:val="0"/>
              <w:spacing w:line="240" w:lineRule="auto"/>
              <w:jc w:val="left"/>
              <w:rPr>
                <w:sz w:val="24"/>
                <w:szCs w:val="24"/>
              </w:rPr>
            </w:pPr>
            <w:r>
              <w:rPr>
                <w:sz w:val="24"/>
                <w:szCs w:val="24"/>
              </w:rPr>
              <w:t xml:space="preserve">5. </w:t>
            </w:r>
            <w:r w:rsidR="00332283" w:rsidRPr="00671974">
              <w:rPr>
                <w:sz w:val="24"/>
                <w:szCs w:val="24"/>
              </w:rPr>
              <w:t>Реализация мероприятий по вовлечению граждан старшего поколения в культурную жизнь общества</w:t>
            </w:r>
          </w:p>
        </w:tc>
        <w:tc>
          <w:tcPr>
            <w:tcW w:w="1413" w:type="dxa"/>
            <w:tcBorders>
              <w:top w:val="single" w:sz="4" w:space="0" w:color="auto"/>
              <w:left w:val="single" w:sz="4" w:space="0" w:color="auto"/>
              <w:bottom w:val="single" w:sz="4" w:space="0" w:color="auto"/>
              <w:right w:val="single" w:sz="4" w:space="0" w:color="auto"/>
            </w:tcBorders>
          </w:tcPr>
          <w:p w:rsidR="00332283" w:rsidRPr="00671974" w:rsidRDefault="00671974" w:rsidP="00671974">
            <w:pPr>
              <w:widowControl w:val="0"/>
              <w:autoSpaceDE w:val="0"/>
              <w:autoSpaceDN w:val="0"/>
              <w:spacing w:line="240" w:lineRule="auto"/>
              <w:jc w:val="left"/>
              <w:rPr>
                <w:sz w:val="24"/>
                <w:szCs w:val="24"/>
              </w:rPr>
            </w:pPr>
            <w:r>
              <w:rPr>
                <w:sz w:val="24"/>
                <w:szCs w:val="24"/>
              </w:rPr>
              <w:t>н</w:t>
            </w:r>
            <w:r w:rsidR="00332283" w:rsidRPr="00671974">
              <w:rPr>
                <w:sz w:val="24"/>
                <w:szCs w:val="24"/>
              </w:rPr>
              <w:t>ачальник отдела Министерства культуры Республики Тыва</w:t>
            </w:r>
          </w:p>
        </w:tc>
        <w:tc>
          <w:tcPr>
            <w:tcW w:w="2715" w:type="dxa"/>
            <w:gridSpan w:val="4"/>
            <w:tcBorders>
              <w:top w:val="single" w:sz="4" w:space="0" w:color="auto"/>
              <w:left w:val="single" w:sz="4" w:space="0" w:color="auto"/>
              <w:bottom w:val="single" w:sz="4" w:space="0" w:color="auto"/>
              <w:right w:val="single" w:sz="4" w:space="0" w:color="auto"/>
            </w:tcBorders>
          </w:tcPr>
          <w:p w:rsidR="00332283" w:rsidRPr="00671974" w:rsidRDefault="00332283" w:rsidP="00332283">
            <w:pPr>
              <w:widowControl w:val="0"/>
              <w:autoSpaceDE w:val="0"/>
              <w:autoSpaceDN w:val="0"/>
              <w:spacing w:line="240" w:lineRule="auto"/>
              <w:jc w:val="left"/>
              <w:rPr>
                <w:sz w:val="24"/>
                <w:szCs w:val="24"/>
              </w:rPr>
            </w:pPr>
            <w:r w:rsidRPr="00671974">
              <w:rPr>
                <w:sz w:val="24"/>
                <w:szCs w:val="24"/>
              </w:rPr>
              <w:t>ежемесячно</w:t>
            </w:r>
          </w:p>
        </w:tc>
        <w:tc>
          <w:tcPr>
            <w:tcW w:w="2842" w:type="dxa"/>
            <w:gridSpan w:val="4"/>
            <w:tcBorders>
              <w:top w:val="single" w:sz="4" w:space="0" w:color="auto"/>
              <w:left w:val="single" w:sz="4" w:space="0" w:color="auto"/>
              <w:bottom w:val="single" w:sz="4" w:space="0" w:color="auto"/>
              <w:right w:val="single" w:sz="4" w:space="0" w:color="auto"/>
            </w:tcBorders>
          </w:tcPr>
          <w:p w:rsidR="00332283" w:rsidRPr="00671974" w:rsidRDefault="00332283">
            <w:pPr>
              <w:rPr>
                <w:sz w:val="24"/>
                <w:szCs w:val="24"/>
              </w:rPr>
            </w:pPr>
            <w:r w:rsidRPr="00671974">
              <w:rPr>
                <w:sz w:val="24"/>
                <w:szCs w:val="24"/>
              </w:rPr>
              <w:t>ежемесячно</w:t>
            </w:r>
          </w:p>
        </w:tc>
        <w:tc>
          <w:tcPr>
            <w:tcW w:w="3263" w:type="dxa"/>
            <w:gridSpan w:val="4"/>
            <w:tcBorders>
              <w:top w:val="single" w:sz="4" w:space="0" w:color="auto"/>
              <w:left w:val="single" w:sz="4" w:space="0" w:color="auto"/>
              <w:bottom w:val="single" w:sz="4" w:space="0" w:color="auto"/>
              <w:right w:val="single" w:sz="4" w:space="0" w:color="auto"/>
            </w:tcBorders>
          </w:tcPr>
          <w:p w:rsidR="00332283" w:rsidRPr="00671974" w:rsidRDefault="00332283">
            <w:pPr>
              <w:rPr>
                <w:sz w:val="24"/>
                <w:szCs w:val="24"/>
              </w:rPr>
            </w:pPr>
            <w:r w:rsidRPr="00671974">
              <w:rPr>
                <w:sz w:val="24"/>
                <w:szCs w:val="24"/>
              </w:rPr>
              <w:t>ежемесячно</w:t>
            </w:r>
          </w:p>
        </w:tc>
        <w:tc>
          <w:tcPr>
            <w:tcW w:w="2978" w:type="dxa"/>
            <w:gridSpan w:val="4"/>
            <w:tcBorders>
              <w:top w:val="single" w:sz="4" w:space="0" w:color="auto"/>
              <w:left w:val="single" w:sz="4" w:space="0" w:color="auto"/>
              <w:bottom w:val="single" w:sz="4" w:space="0" w:color="auto"/>
              <w:right w:val="single" w:sz="4" w:space="0" w:color="auto"/>
            </w:tcBorders>
          </w:tcPr>
          <w:p w:rsidR="00332283" w:rsidRPr="00671974" w:rsidRDefault="00332283">
            <w:pPr>
              <w:rPr>
                <w:sz w:val="24"/>
                <w:szCs w:val="24"/>
              </w:rPr>
            </w:pPr>
            <w:r w:rsidRPr="00671974">
              <w:rPr>
                <w:sz w:val="24"/>
                <w:szCs w:val="24"/>
              </w:rPr>
              <w:t>ежемесячно</w:t>
            </w:r>
          </w:p>
        </w:tc>
        <w:tc>
          <w:tcPr>
            <w:tcW w:w="147" w:type="dxa"/>
            <w:tcBorders>
              <w:top w:val="nil"/>
              <w:left w:val="single" w:sz="4" w:space="0" w:color="auto"/>
              <w:bottom w:val="nil"/>
              <w:right w:val="nil"/>
            </w:tcBorders>
          </w:tcPr>
          <w:p w:rsidR="00332283" w:rsidRPr="00671974" w:rsidRDefault="00332283" w:rsidP="002718BE">
            <w:pPr>
              <w:widowControl w:val="0"/>
              <w:autoSpaceDE w:val="0"/>
              <w:autoSpaceDN w:val="0"/>
              <w:spacing w:line="240" w:lineRule="auto"/>
              <w:rPr>
                <w:sz w:val="24"/>
                <w:szCs w:val="24"/>
              </w:rPr>
            </w:pPr>
          </w:p>
        </w:tc>
      </w:tr>
      <w:tr w:rsidR="00332283" w:rsidRPr="00671974" w:rsidTr="00671974">
        <w:trPr>
          <w:gridAfter w:val="1"/>
          <w:wAfter w:w="142" w:type="dxa"/>
        </w:trPr>
        <w:tc>
          <w:tcPr>
            <w:tcW w:w="2176" w:type="dxa"/>
            <w:tcBorders>
              <w:top w:val="single" w:sz="4" w:space="0" w:color="auto"/>
              <w:left w:val="single" w:sz="4" w:space="0" w:color="auto"/>
              <w:bottom w:val="single" w:sz="4" w:space="0" w:color="auto"/>
              <w:right w:val="single" w:sz="4" w:space="0" w:color="auto"/>
            </w:tcBorders>
          </w:tcPr>
          <w:p w:rsidR="00332283" w:rsidRPr="00671974" w:rsidRDefault="00803510" w:rsidP="00671974">
            <w:pPr>
              <w:spacing w:line="240" w:lineRule="auto"/>
              <w:jc w:val="left"/>
              <w:rPr>
                <w:sz w:val="24"/>
                <w:szCs w:val="24"/>
              </w:rPr>
            </w:pPr>
            <w:r>
              <w:rPr>
                <w:sz w:val="24"/>
                <w:szCs w:val="24"/>
              </w:rPr>
              <w:t xml:space="preserve">6. </w:t>
            </w:r>
            <w:r w:rsidR="00332283" w:rsidRPr="00671974">
              <w:rPr>
                <w:sz w:val="24"/>
                <w:szCs w:val="24"/>
              </w:rPr>
              <w:t>Реализация мероприятий по формированию позитивного и уважительного отношения к людям старшего поколения, повышение готовности всего населения к происходящим демографическим изменениям</w:t>
            </w:r>
          </w:p>
        </w:tc>
        <w:tc>
          <w:tcPr>
            <w:tcW w:w="1413" w:type="dxa"/>
            <w:tcBorders>
              <w:top w:val="single" w:sz="4" w:space="0" w:color="auto"/>
              <w:left w:val="single" w:sz="4" w:space="0" w:color="auto"/>
              <w:bottom w:val="single" w:sz="4" w:space="0" w:color="auto"/>
              <w:right w:val="single" w:sz="4" w:space="0" w:color="auto"/>
            </w:tcBorders>
          </w:tcPr>
          <w:p w:rsidR="00332283" w:rsidRPr="00671974" w:rsidRDefault="00671974" w:rsidP="00671974">
            <w:pPr>
              <w:widowControl w:val="0"/>
              <w:autoSpaceDE w:val="0"/>
              <w:autoSpaceDN w:val="0"/>
              <w:spacing w:line="240" w:lineRule="auto"/>
              <w:jc w:val="left"/>
              <w:rPr>
                <w:sz w:val="24"/>
                <w:szCs w:val="24"/>
              </w:rPr>
            </w:pPr>
            <w:r>
              <w:rPr>
                <w:sz w:val="24"/>
                <w:szCs w:val="24"/>
              </w:rPr>
              <w:t>н</w:t>
            </w:r>
            <w:r w:rsidR="00332283" w:rsidRPr="00671974">
              <w:rPr>
                <w:sz w:val="24"/>
                <w:szCs w:val="24"/>
              </w:rPr>
              <w:t>ачальник отдела социального обслуживания Министерства труда и социальной политики Республики Тыва</w:t>
            </w:r>
          </w:p>
        </w:tc>
        <w:tc>
          <w:tcPr>
            <w:tcW w:w="2715" w:type="dxa"/>
            <w:gridSpan w:val="4"/>
            <w:tcBorders>
              <w:top w:val="single" w:sz="4" w:space="0" w:color="auto"/>
              <w:left w:val="single" w:sz="4" w:space="0" w:color="auto"/>
              <w:bottom w:val="single" w:sz="4" w:space="0" w:color="auto"/>
              <w:right w:val="single" w:sz="4" w:space="0" w:color="auto"/>
            </w:tcBorders>
          </w:tcPr>
          <w:p w:rsidR="00332283" w:rsidRPr="00671974" w:rsidRDefault="00332283" w:rsidP="00EE204E">
            <w:pPr>
              <w:widowControl w:val="0"/>
              <w:autoSpaceDE w:val="0"/>
              <w:autoSpaceDN w:val="0"/>
              <w:spacing w:line="240" w:lineRule="auto"/>
              <w:jc w:val="left"/>
              <w:rPr>
                <w:sz w:val="24"/>
                <w:szCs w:val="24"/>
              </w:rPr>
            </w:pPr>
            <w:r w:rsidRPr="00671974">
              <w:rPr>
                <w:sz w:val="24"/>
                <w:szCs w:val="24"/>
              </w:rPr>
              <w:t>ежемесячно</w:t>
            </w:r>
          </w:p>
        </w:tc>
        <w:tc>
          <w:tcPr>
            <w:tcW w:w="2842" w:type="dxa"/>
            <w:gridSpan w:val="4"/>
            <w:tcBorders>
              <w:top w:val="single" w:sz="4" w:space="0" w:color="auto"/>
              <w:left w:val="single" w:sz="4" w:space="0" w:color="auto"/>
              <w:bottom w:val="single" w:sz="4" w:space="0" w:color="auto"/>
              <w:right w:val="single" w:sz="4" w:space="0" w:color="auto"/>
            </w:tcBorders>
          </w:tcPr>
          <w:p w:rsidR="00332283" w:rsidRPr="00671974" w:rsidRDefault="00332283" w:rsidP="00EE204E">
            <w:pPr>
              <w:rPr>
                <w:sz w:val="24"/>
                <w:szCs w:val="24"/>
              </w:rPr>
            </w:pPr>
            <w:r w:rsidRPr="00671974">
              <w:rPr>
                <w:sz w:val="24"/>
                <w:szCs w:val="24"/>
              </w:rPr>
              <w:t>ежемесячно</w:t>
            </w:r>
          </w:p>
        </w:tc>
        <w:tc>
          <w:tcPr>
            <w:tcW w:w="3263" w:type="dxa"/>
            <w:gridSpan w:val="4"/>
            <w:tcBorders>
              <w:top w:val="single" w:sz="4" w:space="0" w:color="auto"/>
              <w:left w:val="single" w:sz="4" w:space="0" w:color="auto"/>
              <w:bottom w:val="single" w:sz="4" w:space="0" w:color="auto"/>
              <w:right w:val="single" w:sz="4" w:space="0" w:color="auto"/>
            </w:tcBorders>
          </w:tcPr>
          <w:p w:rsidR="00332283" w:rsidRPr="00671974" w:rsidRDefault="00332283" w:rsidP="00EE204E">
            <w:pPr>
              <w:rPr>
                <w:sz w:val="24"/>
                <w:szCs w:val="24"/>
              </w:rPr>
            </w:pPr>
            <w:r w:rsidRPr="00671974">
              <w:rPr>
                <w:sz w:val="24"/>
                <w:szCs w:val="24"/>
              </w:rPr>
              <w:t>ежемесячно</w:t>
            </w:r>
          </w:p>
        </w:tc>
        <w:tc>
          <w:tcPr>
            <w:tcW w:w="2978" w:type="dxa"/>
            <w:gridSpan w:val="4"/>
            <w:tcBorders>
              <w:top w:val="single" w:sz="4" w:space="0" w:color="auto"/>
              <w:left w:val="single" w:sz="4" w:space="0" w:color="auto"/>
              <w:bottom w:val="single" w:sz="4" w:space="0" w:color="auto"/>
              <w:right w:val="single" w:sz="4" w:space="0" w:color="auto"/>
            </w:tcBorders>
          </w:tcPr>
          <w:p w:rsidR="00332283" w:rsidRPr="00671974" w:rsidRDefault="00332283" w:rsidP="00EE204E">
            <w:pPr>
              <w:rPr>
                <w:sz w:val="24"/>
                <w:szCs w:val="24"/>
              </w:rPr>
            </w:pPr>
            <w:r w:rsidRPr="00671974">
              <w:rPr>
                <w:sz w:val="24"/>
                <w:szCs w:val="24"/>
              </w:rPr>
              <w:t>ежемесячно</w:t>
            </w:r>
          </w:p>
        </w:tc>
        <w:tc>
          <w:tcPr>
            <w:tcW w:w="147" w:type="dxa"/>
            <w:tcBorders>
              <w:top w:val="nil"/>
              <w:left w:val="single" w:sz="4" w:space="0" w:color="auto"/>
              <w:bottom w:val="nil"/>
              <w:right w:val="nil"/>
            </w:tcBorders>
          </w:tcPr>
          <w:p w:rsidR="00332283" w:rsidRPr="00671974" w:rsidRDefault="00332283" w:rsidP="002718BE">
            <w:pPr>
              <w:widowControl w:val="0"/>
              <w:autoSpaceDE w:val="0"/>
              <w:autoSpaceDN w:val="0"/>
              <w:spacing w:line="240" w:lineRule="auto"/>
              <w:rPr>
                <w:sz w:val="24"/>
                <w:szCs w:val="24"/>
              </w:rPr>
            </w:pPr>
          </w:p>
        </w:tc>
      </w:tr>
    </w:tbl>
    <w:p w:rsidR="00671974" w:rsidRDefault="00671974"/>
    <w:p w:rsidR="00671974" w:rsidRDefault="00671974"/>
    <w:p w:rsidR="00671974" w:rsidRDefault="00671974" w:rsidP="00671974">
      <w:pPr>
        <w:spacing w:line="240" w:lineRule="auto"/>
      </w:pPr>
    </w:p>
    <w:tbl>
      <w:tblPr>
        <w:tblW w:w="15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tblPr>
      <w:tblGrid>
        <w:gridCol w:w="2176"/>
        <w:gridCol w:w="1413"/>
        <w:gridCol w:w="582"/>
        <w:gridCol w:w="709"/>
        <w:gridCol w:w="712"/>
        <w:gridCol w:w="712"/>
        <w:gridCol w:w="709"/>
        <w:gridCol w:w="712"/>
        <w:gridCol w:w="710"/>
        <w:gridCol w:w="711"/>
        <w:gridCol w:w="709"/>
        <w:gridCol w:w="853"/>
        <w:gridCol w:w="850"/>
        <w:gridCol w:w="851"/>
        <w:gridCol w:w="692"/>
        <w:gridCol w:w="709"/>
        <w:gridCol w:w="851"/>
        <w:gridCol w:w="726"/>
        <w:gridCol w:w="147"/>
        <w:gridCol w:w="142"/>
      </w:tblGrid>
      <w:tr w:rsidR="00671974" w:rsidRPr="00671974" w:rsidTr="00671974">
        <w:tc>
          <w:tcPr>
            <w:tcW w:w="2176" w:type="dxa"/>
            <w:tcBorders>
              <w:left w:val="single" w:sz="4" w:space="0" w:color="auto"/>
              <w:bottom w:val="single" w:sz="4" w:space="0" w:color="auto"/>
              <w:right w:val="single" w:sz="4" w:space="0" w:color="auto"/>
            </w:tcBorders>
            <w:vAlign w:val="center"/>
          </w:tcPr>
          <w:p w:rsidR="00671974" w:rsidRPr="00671974" w:rsidRDefault="00671974" w:rsidP="00671974">
            <w:pPr>
              <w:widowControl w:val="0"/>
              <w:autoSpaceDE w:val="0"/>
              <w:autoSpaceDN w:val="0"/>
              <w:spacing w:line="240" w:lineRule="auto"/>
              <w:jc w:val="center"/>
              <w:rPr>
                <w:sz w:val="24"/>
                <w:szCs w:val="24"/>
              </w:rPr>
            </w:pPr>
            <w:r>
              <w:rPr>
                <w:sz w:val="24"/>
                <w:szCs w:val="24"/>
              </w:rPr>
              <w:t>1</w:t>
            </w:r>
          </w:p>
        </w:tc>
        <w:tc>
          <w:tcPr>
            <w:tcW w:w="1413" w:type="dxa"/>
            <w:tcBorders>
              <w:left w:val="single" w:sz="4" w:space="0" w:color="auto"/>
              <w:bottom w:val="single" w:sz="4" w:space="0" w:color="auto"/>
              <w:right w:val="single" w:sz="4" w:space="0" w:color="auto"/>
            </w:tcBorders>
            <w:vAlign w:val="center"/>
          </w:tcPr>
          <w:p w:rsidR="00671974" w:rsidRPr="00671974" w:rsidRDefault="00671974" w:rsidP="00671974">
            <w:pPr>
              <w:widowControl w:val="0"/>
              <w:autoSpaceDE w:val="0"/>
              <w:autoSpaceDN w:val="0"/>
              <w:spacing w:line="240" w:lineRule="auto"/>
              <w:jc w:val="center"/>
              <w:rPr>
                <w:sz w:val="24"/>
                <w:szCs w:val="24"/>
              </w:rPr>
            </w:pPr>
            <w:r>
              <w:rPr>
                <w:sz w:val="24"/>
                <w:szCs w:val="24"/>
              </w:rPr>
              <w:t>2</w:t>
            </w:r>
          </w:p>
        </w:tc>
        <w:tc>
          <w:tcPr>
            <w:tcW w:w="58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4</w:t>
            </w:r>
          </w:p>
        </w:tc>
        <w:tc>
          <w:tcPr>
            <w:tcW w:w="71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5</w:t>
            </w:r>
          </w:p>
        </w:tc>
        <w:tc>
          <w:tcPr>
            <w:tcW w:w="71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7</w:t>
            </w:r>
          </w:p>
        </w:tc>
        <w:tc>
          <w:tcPr>
            <w:tcW w:w="71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8</w:t>
            </w:r>
          </w:p>
        </w:tc>
        <w:tc>
          <w:tcPr>
            <w:tcW w:w="710"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9</w:t>
            </w:r>
          </w:p>
        </w:tc>
        <w:tc>
          <w:tcPr>
            <w:tcW w:w="711"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11</w:t>
            </w:r>
          </w:p>
        </w:tc>
        <w:tc>
          <w:tcPr>
            <w:tcW w:w="853"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14</w:t>
            </w:r>
          </w:p>
        </w:tc>
        <w:tc>
          <w:tcPr>
            <w:tcW w:w="69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17</w:t>
            </w:r>
          </w:p>
        </w:tc>
        <w:tc>
          <w:tcPr>
            <w:tcW w:w="726"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18</w:t>
            </w:r>
          </w:p>
        </w:tc>
        <w:tc>
          <w:tcPr>
            <w:tcW w:w="289" w:type="dxa"/>
            <w:gridSpan w:val="2"/>
            <w:tcBorders>
              <w:top w:val="nil"/>
              <w:left w:val="single" w:sz="4" w:space="0" w:color="auto"/>
              <w:bottom w:val="nil"/>
              <w:right w:val="nil"/>
            </w:tcBorders>
          </w:tcPr>
          <w:p w:rsidR="00671974" w:rsidRPr="00671974" w:rsidRDefault="00671974" w:rsidP="00671974">
            <w:pPr>
              <w:widowControl w:val="0"/>
              <w:autoSpaceDE w:val="0"/>
              <w:autoSpaceDN w:val="0"/>
              <w:spacing w:line="240" w:lineRule="auto"/>
              <w:jc w:val="center"/>
              <w:rPr>
                <w:sz w:val="24"/>
                <w:szCs w:val="24"/>
                <w:lang w:val="en-US"/>
              </w:rPr>
            </w:pPr>
          </w:p>
        </w:tc>
      </w:tr>
      <w:tr w:rsidR="00332283" w:rsidRPr="00671974" w:rsidTr="00671974">
        <w:trPr>
          <w:gridAfter w:val="1"/>
          <w:wAfter w:w="142" w:type="dxa"/>
        </w:trPr>
        <w:tc>
          <w:tcPr>
            <w:tcW w:w="2176" w:type="dxa"/>
            <w:tcBorders>
              <w:top w:val="single" w:sz="4" w:space="0" w:color="auto"/>
              <w:left w:val="single" w:sz="4" w:space="0" w:color="auto"/>
              <w:bottom w:val="single" w:sz="4" w:space="0" w:color="auto"/>
              <w:right w:val="single" w:sz="4" w:space="0" w:color="auto"/>
            </w:tcBorders>
          </w:tcPr>
          <w:p w:rsidR="00332283" w:rsidRPr="00671974" w:rsidRDefault="00803510" w:rsidP="00671974">
            <w:pPr>
              <w:spacing w:line="240" w:lineRule="auto"/>
              <w:jc w:val="left"/>
              <w:rPr>
                <w:sz w:val="24"/>
                <w:szCs w:val="24"/>
              </w:rPr>
            </w:pPr>
            <w:r>
              <w:rPr>
                <w:sz w:val="24"/>
                <w:szCs w:val="24"/>
              </w:rPr>
              <w:t xml:space="preserve">7. </w:t>
            </w:r>
            <w:r w:rsidR="00332283" w:rsidRPr="00671974">
              <w:rPr>
                <w:sz w:val="24"/>
                <w:szCs w:val="24"/>
              </w:rPr>
              <w:t>Реализация мероприятий по организации занятий физической культурой и спортом граждан пожилого возраста</w:t>
            </w:r>
          </w:p>
        </w:tc>
        <w:tc>
          <w:tcPr>
            <w:tcW w:w="1413" w:type="dxa"/>
            <w:tcBorders>
              <w:top w:val="single" w:sz="4" w:space="0" w:color="auto"/>
              <w:left w:val="single" w:sz="4" w:space="0" w:color="auto"/>
              <w:bottom w:val="single" w:sz="4" w:space="0" w:color="auto"/>
              <w:right w:val="single" w:sz="4" w:space="0" w:color="auto"/>
            </w:tcBorders>
          </w:tcPr>
          <w:p w:rsidR="00332283" w:rsidRPr="00671974" w:rsidRDefault="00671974" w:rsidP="00671974">
            <w:pPr>
              <w:widowControl w:val="0"/>
              <w:autoSpaceDE w:val="0"/>
              <w:autoSpaceDN w:val="0"/>
              <w:spacing w:line="240" w:lineRule="auto"/>
              <w:jc w:val="left"/>
              <w:rPr>
                <w:sz w:val="24"/>
                <w:szCs w:val="24"/>
              </w:rPr>
            </w:pPr>
            <w:r>
              <w:rPr>
                <w:sz w:val="24"/>
                <w:szCs w:val="24"/>
              </w:rPr>
              <w:t>н</w:t>
            </w:r>
            <w:r w:rsidR="00332283" w:rsidRPr="00671974">
              <w:rPr>
                <w:sz w:val="24"/>
                <w:szCs w:val="24"/>
              </w:rPr>
              <w:t>ачальник отдела Министерства спорта Республики Тыва</w:t>
            </w:r>
          </w:p>
        </w:tc>
        <w:tc>
          <w:tcPr>
            <w:tcW w:w="2715" w:type="dxa"/>
            <w:gridSpan w:val="4"/>
            <w:tcBorders>
              <w:top w:val="single" w:sz="4" w:space="0" w:color="auto"/>
              <w:left w:val="single" w:sz="4" w:space="0" w:color="auto"/>
              <w:bottom w:val="single" w:sz="4" w:space="0" w:color="auto"/>
              <w:right w:val="single" w:sz="4" w:space="0" w:color="auto"/>
            </w:tcBorders>
          </w:tcPr>
          <w:p w:rsidR="00332283" w:rsidRPr="00671974" w:rsidRDefault="00332283" w:rsidP="00EE204E">
            <w:pPr>
              <w:widowControl w:val="0"/>
              <w:autoSpaceDE w:val="0"/>
              <w:autoSpaceDN w:val="0"/>
              <w:spacing w:line="240" w:lineRule="auto"/>
              <w:jc w:val="left"/>
              <w:rPr>
                <w:sz w:val="24"/>
                <w:szCs w:val="24"/>
              </w:rPr>
            </w:pPr>
            <w:r w:rsidRPr="00671974">
              <w:rPr>
                <w:sz w:val="24"/>
                <w:szCs w:val="24"/>
              </w:rPr>
              <w:t>ежемесячно</w:t>
            </w:r>
          </w:p>
        </w:tc>
        <w:tc>
          <w:tcPr>
            <w:tcW w:w="2842" w:type="dxa"/>
            <w:gridSpan w:val="4"/>
            <w:tcBorders>
              <w:top w:val="single" w:sz="4" w:space="0" w:color="auto"/>
              <w:left w:val="single" w:sz="4" w:space="0" w:color="auto"/>
              <w:bottom w:val="single" w:sz="4" w:space="0" w:color="auto"/>
              <w:right w:val="single" w:sz="4" w:space="0" w:color="auto"/>
            </w:tcBorders>
          </w:tcPr>
          <w:p w:rsidR="00332283" w:rsidRPr="00671974" w:rsidRDefault="00332283" w:rsidP="00EE204E">
            <w:pPr>
              <w:rPr>
                <w:sz w:val="24"/>
                <w:szCs w:val="24"/>
              </w:rPr>
            </w:pPr>
            <w:r w:rsidRPr="00671974">
              <w:rPr>
                <w:sz w:val="24"/>
                <w:szCs w:val="24"/>
              </w:rPr>
              <w:t>ежемесячно</w:t>
            </w:r>
          </w:p>
        </w:tc>
        <w:tc>
          <w:tcPr>
            <w:tcW w:w="3263" w:type="dxa"/>
            <w:gridSpan w:val="4"/>
            <w:tcBorders>
              <w:top w:val="single" w:sz="4" w:space="0" w:color="auto"/>
              <w:left w:val="single" w:sz="4" w:space="0" w:color="auto"/>
              <w:bottom w:val="single" w:sz="4" w:space="0" w:color="auto"/>
              <w:right w:val="single" w:sz="4" w:space="0" w:color="auto"/>
            </w:tcBorders>
          </w:tcPr>
          <w:p w:rsidR="00332283" w:rsidRPr="00671974" w:rsidRDefault="00332283" w:rsidP="00EE204E">
            <w:pPr>
              <w:rPr>
                <w:sz w:val="24"/>
                <w:szCs w:val="24"/>
              </w:rPr>
            </w:pPr>
            <w:r w:rsidRPr="00671974">
              <w:rPr>
                <w:sz w:val="24"/>
                <w:szCs w:val="24"/>
              </w:rPr>
              <w:t>ежемесячно</w:t>
            </w:r>
          </w:p>
        </w:tc>
        <w:tc>
          <w:tcPr>
            <w:tcW w:w="2978" w:type="dxa"/>
            <w:gridSpan w:val="4"/>
            <w:tcBorders>
              <w:top w:val="single" w:sz="4" w:space="0" w:color="auto"/>
              <w:left w:val="single" w:sz="4" w:space="0" w:color="auto"/>
              <w:bottom w:val="single" w:sz="4" w:space="0" w:color="auto"/>
              <w:right w:val="single" w:sz="4" w:space="0" w:color="auto"/>
            </w:tcBorders>
          </w:tcPr>
          <w:p w:rsidR="00332283" w:rsidRPr="00671974" w:rsidRDefault="00332283" w:rsidP="00EE204E">
            <w:pPr>
              <w:rPr>
                <w:sz w:val="24"/>
                <w:szCs w:val="24"/>
              </w:rPr>
            </w:pPr>
            <w:r w:rsidRPr="00671974">
              <w:rPr>
                <w:sz w:val="24"/>
                <w:szCs w:val="24"/>
              </w:rPr>
              <w:t>ежемесячно</w:t>
            </w:r>
          </w:p>
        </w:tc>
        <w:tc>
          <w:tcPr>
            <w:tcW w:w="147" w:type="dxa"/>
            <w:tcBorders>
              <w:top w:val="nil"/>
              <w:left w:val="single" w:sz="4" w:space="0" w:color="auto"/>
              <w:bottom w:val="nil"/>
              <w:right w:val="nil"/>
            </w:tcBorders>
          </w:tcPr>
          <w:p w:rsidR="00332283" w:rsidRPr="00671974" w:rsidRDefault="00332283" w:rsidP="002718BE">
            <w:pPr>
              <w:widowControl w:val="0"/>
              <w:autoSpaceDE w:val="0"/>
              <w:autoSpaceDN w:val="0"/>
              <w:spacing w:line="240" w:lineRule="auto"/>
              <w:rPr>
                <w:sz w:val="24"/>
                <w:szCs w:val="24"/>
              </w:rPr>
            </w:pPr>
          </w:p>
        </w:tc>
      </w:tr>
      <w:tr w:rsidR="00332283" w:rsidRPr="00671974" w:rsidTr="00671974">
        <w:trPr>
          <w:gridAfter w:val="1"/>
          <w:wAfter w:w="142" w:type="dxa"/>
        </w:trPr>
        <w:tc>
          <w:tcPr>
            <w:tcW w:w="2176" w:type="dxa"/>
            <w:tcBorders>
              <w:top w:val="single" w:sz="4" w:space="0" w:color="auto"/>
              <w:left w:val="single" w:sz="4" w:space="0" w:color="auto"/>
              <w:bottom w:val="single" w:sz="4" w:space="0" w:color="auto"/>
              <w:right w:val="single" w:sz="4" w:space="0" w:color="auto"/>
            </w:tcBorders>
          </w:tcPr>
          <w:p w:rsidR="00332283" w:rsidRPr="00671974" w:rsidRDefault="00803510" w:rsidP="00671974">
            <w:pPr>
              <w:spacing w:line="240" w:lineRule="auto"/>
              <w:jc w:val="left"/>
              <w:rPr>
                <w:sz w:val="24"/>
                <w:szCs w:val="24"/>
              </w:rPr>
            </w:pPr>
            <w:r>
              <w:rPr>
                <w:sz w:val="24"/>
                <w:szCs w:val="24"/>
              </w:rPr>
              <w:t xml:space="preserve">8. </w:t>
            </w:r>
            <w:r w:rsidR="00332283" w:rsidRPr="00671974">
              <w:rPr>
                <w:sz w:val="24"/>
                <w:szCs w:val="24"/>
              </w:rPr>
              <w:t>Реализация мероприятий по трудоустройству граждан старшего поколения</w:t>
            </w:r>
          </w:p>
        </w:tc>
        <w:tc>
          <w:tcPr>
            <w:tcW w:w="1413" w:type="dxa"/>
            <w:tcBorders>
              <w:top w:val="single" w:sz="4" w:space="0" w:color="auto"/>
              <w:left w:val="single" w:sz="4" w:space="0" w:color="auto"/>
              <w:bottom w:val="single" w:sz="4" w:space="0" w:color="auto"/>
              <w:right w:val="single" w:sz="4" w:space="0" w:color="auto"/>
            </w:tcBorders>
          </w:tcPr>
          <w:p w:rsidR="00332283" w:rsidRPr="00671974" w:rsidRDefault="00671974" w:rsidP="00671974">
            <w:pPr>
              <w:widowControl w:val="0"/>
              <w:autoSpaceDE w:val="0"/>
              <w:autoSpaceDN w:val="0"/>
              <w:spacing w:line="240" w:lineRule="auto"/>
              <w:jc w:val="left"/>
              <w:rPr>
                <w:sz w:val="24"/>
                <w:szCs w:val="24"/>
              </w:rPr>
            </w:pPr>
            <w:r>
              <w:rPr>
                <w:sz w:val="24"/>
                <w:szCs w:val="24"/>
              </w:rPr>
              <w:t>н</w:t>
            </w:r>
            <w:r w:rsidR="00332283" w:rsidRPr="00671974">
              <w:rPr>
                <w:sz w:val="24"/>
                <w:szCs w:val="24"/>
              </w:rPr>
              <w:t>ачальник отдела содействия занятости населения Министерства труда и социальной политики Республики Тыва</w:t>
            </w:r>
          </w:p>
        </w:tc>
        <w:tc>
          <w:tcPr>
            <w:tcW w:w="2715" w:type="dxa"/>
            <w:gridSpan w:val="4"/>
            <w:tcBorders>
              <w:top w:val="single" w:sz="4" w:space="0" w:color="auto"/>
              <w:left w:val="single" w:sz="4" w:space="0" w:color="auto"/>
              <w:bottom w:val="single" w:sz="4" w:space="0" w:color="auto"/>
              <w:right w:val="single" w:sz="4" w:space="0" w:color="auto"/>
            </w:tcBorders>
          </w:tcPr>
          <w:p w:rsidR="00332283" w:rsidRPr="00671974" w:rsidRDefault="00803510" w:rsidP="00EE204E">
            <w:pPr>
              <w:widowControl w:val="0"/>
              <w:autoSpaceDE w:val="0"/>
              <w:autoSpaceDN w:val="0"/>
              <w:spacing w:line="240" w:lineRule="auto"/>
              <w:jc w:val="left"/>
              <w:rPr>
                <w:sz w:val="24"/>
                <w:szCs w:val="24"/>
              </w:rPr>
            </w:pPr>
            <w:r>
              <w:rPr>
                <w:sz w:val="24"/>
                <w:szCs w:val="24"/>
              </w:rPr>
              <w:t>е</w:t>
            </w:r>
            <w:r w:rsidR="00332283" w:rsidRPr="00671974">
              <w:rPr>
                <w:sz w:val="24"/>
                <w:szCs w:val="24"/>
              </w:rPr>
              <w:t>жемесячно, по плану</w:t>
            </w:r>
          </w:p>
        </w:tc>
        <w:tc>
          <w:tcPr>
            <w:tcW w:w="2842" w:type="dxa"/>
            <w:gridSpan w:val="4"/>
            <w:tcBorders>
              <w:top w:val="single" w:sz="4" w:space="0" w:color="auto"/>
              <w:left w:val="single" w:sz="4" w:space="0" w:color="auto"/>
              <w:bottom w:val="single" w:sz="4" w:space="0" w:color="auto"/>
              <w:right w:val="single" w:sz="4" w:space="0" w:color="auto"/>
            </w:tcBorders>
          </w:tcPr>
          <w:p w:rsidR="00332283" w:rsidRPr="00671974" w:rsidRDefault="00803510">
            <w:pPr>
              <w:rPr>
                <w:sz w:val="24"/>
                <w:szCs w:val="24"/>
              </w:rPr>
            </w:pPr>
            <w:r>
              <w:rPr>
                <w:sz w:val="24"/>
                <w:szCs w:val="24"/>
              </w:rPr>
              <w:t>е</w:t>
            </w:r>
            <w:r w:rsidR="00332283" w:rsidRPr="00671974">
              <w:rPr>
                <w:sz w:val="24"/>
                <w:szCs w:val="24"/>
              </w:rPr>
              <w:t>жемесячно, по плану</w:t>
            </w:r>
          </w:p>
        </w:tc>
        <w:tc>
          <w:tcPr>
            <w:tcW w:w="3263" w:type="dxa"/>
            <w:gridSpan w:val="4"/>
            <w:tcBorders>
              <w:top w:val="single" w:sz="4" w:space="0" w:color="auto"/>
              <w:left w:val="single" w:sz="4" w:space="0" w:color="auto"/>
              <w:bottom w:val="single" w:sz="4" w:space="0" w:color="auto"/>
              <w:right w:val="single" w:sz="4" w:space="0" w:color="auto"/>
            </w:tcBorders>
          </w:tcPr>
          <w:p w:rsidR="00332283" w:rsidRPr="00671974" w:rsidRDefault="00803510">
            <w:pPr>
              <w:rPr>
                <w:sz w:val="24"/>
                <w:szCs w:val="24"/>
              </w:rPr>
            </w:pPr>
            <w:r>
              <w:rPr>
                <w:sz w:val="24"/>
                <w:szCs w:val="24"/>
              </w:rPr>
              <w:t>е</w:t>
            </w:r>
            <w:r w:rsidR="00332283" w:rsidRPr="00671974">
              <w:rPr>
                <w:sz w:val="24"/>
                <w:szCs w:val="24"/>
              </w:rPr>
              <w:t>жемесячно, по плану</w:t>
            </w:r>
          </w:p>
        </w:tc>
        <w:tc>
          <w:tcPr>
            <w:tcW w:w="2978" w:type="dxa"/>
            <w:gridSpan w:val="4"/>
            <w:tcBorders>
              <w:top w:val="single" w:sz="4" w:space="0" w:color="auto"/>
              <w:left w:val="single" w:sz="4" w:space="0" w:color="auto"/>
              <w:bottom w:val="single" w:sz="4" w:space="0" w:color="auto"/>
              <w:right w:val="single" w:sz="4" w:space="0" w:color="auto"/>
            </w:tcBorders>
          </w:tcPr>
          <w:p w:rsidR="00332283" w:rsidRPr="00671974" w:rsidRDefault="00803510">
            <w:pPr>
              <w:rPr>
                <w:sz w:val="24"/>
                <w:szCs w:val="24"/>
              </w:rPr>
            </w:pPr>
            <w:r>
              <w:rPr>
                <w:sz w:val="24"/>
                <w:szCs w:val="24"/>
              </w:rPr>
              <w:t>е</w:t>
            </w:r>
            <w:r w:rsidR="00332283" w:rsidRPr="00671974">
              <w:rPr>
                <w:sz w:val="24"/>
                <w:szCs w:val="24"/>
              </w:rPr>
              <w:t>жемесячно, по плану</w:t>
            </w:r>
          </w:p>
        </w:tc>
        <w:tc>
          <w:tcPr>
            <w:tcW w:w="147" w:type="dxa"/>
            <w:tcBorders>
              <w:top w:val="nil"/>
              <w:left w:val="single" w:sz="4" w:space="0" w:color="auto"/>
              <w:bottom w:val="nil"/>
              <w:right w:val="nil"/>
            </w:tcBorders>
          </w:tcPr>
          <w:p w:rsidR="00332283" w:rsidRPr="00671974" w:rsidRDefault="00332283" w:rsidP="002718BE">
            <w:pPr>
              <w:widowControl w:val="0"/>
              <w:autoSpaceDE w:val="0"/>
              <w:autoSpaceDN w:val="0"/>
              <w:spacing w:line="240" w:lineRule="auto"/>
              <w:rPr>
                <w:sz w:val="24"/>
                <w:szCs w:val="24"/>
              </w:rPr>
            </w:pPr>
          </w:p>
        </w:tc>
      </w:tr>
      <w:tr w:rsidR="00332283" w:rsidRPr="00671974" w:rsidTr="00671974">
        <w:trPr>
          <w:gridAfter w:val="1"/>
          <w:wAfter w:w="142" w:type="dxa"/>
        </w:trPr>
        <w:tc>
          <w:tcPr>
            <w:tcW w:w="2176" w:type="dxa"/>
            <w:tcBorders>
              <w:top w:val="single" w:sz="4" w:space="0" w:color="auto"/>
              <w:left w:val="single" w:sz="4" w:space="0" w:color="auto"/>
              <w:bottom w:val="single" w:sz="4" w:space="0" w:color="auto"/>
              <w:right w:val="single" w:sz="4" w:space="0" w:color="auto"/>
            </w:tcBorders>
          </w:tcPr>
          <w:p w:rsidR="00332283" w:rsidRPr="00671974" w:rsidRDefault="00803510" w:rsidP="00671974">
            <w:pPr>
              <w:spacing w:line="240" w:lineRule="auto"/>
              <w:jc w:val="left"/>
              <w:rPr>
                <w:sz w:val="24"/>
                <w:szCs w:val="24"/>
              </w:rPr>
            </w:pPr>
            <w:r>
              <w:rPr>
                <w:sz w:val="24"/>
                <w:szCs w:val="24"/>
              </w:rPr>
              <w:t xml:space="preserve">9. </w:t>
            </w:r>
            <w:r w:rsidR="00332283" w:rsidRPr="00671974">
              <w:rPr>
                <w:sz w:val="24"/>
                <w:szCs w:val="24"/>
              </w:rPr>
              <w:t>Реализация мероприятий по и</w:t>
            </w:r>
            <w:r w:rsidR="009B1533" w:rsidRPr="00671974">
              <w:rPr>
                <w:sz w:val="24"/>
                <w:szCs w:val="24"/>
              </w:rPr>
              <w:t>нформационному</w:t>
            </w:r>
            <w:r w:rsidR="00332283" w:rsidRPr="00671974">
              <w:rPr>
                <w:sz w:val="24"/>
                <w:szCs w:val="24"/>
              </w:rPr>
              <w:t xml:space="preserve"> сопровождени</w:t>
            </w:r>
            <w:r w:rsidR="009B1533" w:rsidRPr="00671974">
              <w:rPr>
                <w:sz w:val="24"/>
                <w:szCs w:val="24"/>
              </w:rPr>
              <w:t>ю</w:t>
            </w:r>
            <w:r w:rsidR="00332283" w:rsidRPr="00671974">
              <w:rPr>
                <w:sz w:val="24"/>
                <w:szCs w:val="24"/>
              </w:rPr>
              <w:t xml:space="preserve"> работы с гражданами пожилого возраста</w:t>
            </w:r>
          </w:p>
        </w:tc>
        <w:tc>
          <w:tcPr>
            <w:tcW w:w="1413" w:type="dxa"/>
            <w:tcBorders>
              <w:top w:val="single" w:sz="4" w:space="0" w:color="auto"/>
              <w:left w:val="single" w:sz="4" w:space="0" w:color="auto"/>
              <w:bottom w:val="single" w:sz="4" w:space="0" w:color="auto"/>
              <w:right w:val="single" w:sz="4" w:space="0" w:color="auto"/>
            </w:tcBorders>
          </w:tcPr>
          <w:p w:rsidR="00332283" w:rsidRPr="00671974" w:rsidRDefault="00671974" w:rsidP="00671974">
            <w:pPr>
              <w:widowControl w:val="0"/>
              <w:autoSpaceDE w:val="0"/>
              <w:autoSpaceDN w:val="0"/>
              <w:spacing w:line="240" w:lineRule="auto"/>
              <w:jc w:val="left"/>
              <w:rPr>
                <w:sz w:val="24"/>
                <w:szCs w:val="24"/>
              </w:rPr>
            </w:pPr>
            <w:r>
              <w:rPr>
                <w:sz w:val="24"/>
                <w:szCs w:val="24"/>
              </w:rPr>
              <w:t>н</w:t>
            </w:r>
            <w:r w:rsidR="009B1533" w:rsidRPr="00671974">
              <w:rPr>
                <w:sz w:val="24"/>
                <w:szCs w:val="24"/>
              </w:rPr>
              <w:t>ачальник отдела социального обслуживания Министерства труда и социальной политики Республики Тыва</w:t>
            </w:r>
          </w:p>
        </w:tc>
        <w:tc>
          <w:tcPr>
            <w:tcW w:w="2715" w:type="dxa"/>
            <w:gridSpan w:val="4"/>
            <w:tcBorders>
              <w:top w:val="single" w:sz="4" w:space="0" w:color="auto"/>
              <w:left w:val="single" w:sz="4" w:space="0" w:color="auto"/>
              <w:bottom w:val="single" w:sz="4" w:space="0" w:color="auto"/>
              <w:right w:val="single" w:sz="4" w:space="0" w:color="auto"/>
            </w:tcBorders>
          </w:tcPr>
          <w:p w:rsidR="00332283" w:rsidRPr="00671974" w:rsidRDefault="00332283" w:rsidP="00EE204E">
            <w:pPr>
              <w:widowControl w:val="0"/>
              <w:autoSpaceDE w:val="0"/>
              <w:autoSpaceDN w:val="0"/>
              <w:spacing w:line="240" w:lineRule="auto"/>
              <w:jc w:val="left"/>
              <w:rPr>
                <w:sz w:val="24"/>
                <w:szCs w:val="24"/>
              </w:rPr>
            </w:pPr>
            <w:r w:rsidRPr="00671974">
              <w:rPr>
                <w:sz w:val="24"/>
                <w:szCs w:val="24"/>
              </w:rPr>
              <w:t>ежемесячно</w:t>
            </w:r>
          </w:p>
        </w:tc>
        <w:tc>
          <w:tcPr>
            <w:tcW w:w="2842" w:type="dxa"/>
            <w:gridSpan w:val="4"/>
            <w:tcBorders>
              <w:top w:val="single" w:sz="4" w:space="0" w:color="auto"/>
              <w:left w:val="single" w:sz="4" w:space="0" w:color="auto"/>
              <w:bottom w:val="single" w:sz="4" w:space="0" w:color="auto"/>
              <w:right w:val="single" w:sz="4" w:space="0" w:color="auto"/>
            </w:tcBorders>
          </w:tcPr>
          <w:p w:rsidR="00332283" w:rsidRPr="00671974" w:rsidRDefault="00332283" w:rsidP="00EE204E">
            <w:pPr>
              <w:rPr>
                <w:sz w:val="24"/>
                <w:szCs w:val="24"/>
              </w:rPr>
            </w:pPr>
            <w:r w:rsidRPr="00671974">
              <w:rPr>
                <w:sz w:val="24"/>
                <w:szCs w:val="24"/>
              </w:rPr>
              <w:t>ежемесячно</w:t>
            </w:r>
          </w:p>
        </w:tc>
        <w:tc>
          <w:tcPr>
            <w:tcW w:w="3263" w:type="dxa"/>
            <w:gridSpan w:val="4"/>
            <w:tcBorders>
              <w:top w:val="single" w:sz="4" w:space="0" w:color="auto"/>
              <w:left w:val="single" w:sz="4" w:space="0" w:color="auto"/>
              <w:bottom w:val="single" w:sz="4" w:space="0" w:color="auto"/>
              <w:right w:val="single" w:sz="4" w:space="0" w:color="auto"/>
            </w:tcBorders>
          </w:tcPr>
          <w:p w:rsidR="00332283" w:rsidRPr="00671974" w:rsidRDefault="00332283" w:rsidP="00EE204E">
            <w:pPr>
              <w:rPr>
                <w:sz w:val="24"/>
                <w:szCs w:val="24"/>
              </w:rPr>
            </w:pPr>
            <w:r w:rsidRPr="00671974">
              <w:rPr>
                <w:sz w:val="24"/>
                <w:szCs w:val="24"/>
              </w:rPr>
              <w:t>ежемесячно</w:t>
            </w:r>
          </w:p>
        </w:tc>
        <w:tc>
          <w:tcPr>
            <w:tcW w:w="2978" w:type="dxa"/>
            <w:gridSpan w:val="4"/>
            <w:tcBorders>
              <w:top w:val="single" w:sz="4" w:space="0" w:color="auto"/>
              <w:left w:val="single" w:sz="4" w:space="0" w:color="auto"/>
              <w:bottom w:val="single" w:sz="4" w:space="0" w:color="auto"/>
              <w:right w:val="single" w:sz="4" w:space="0" w:color="auto"/>
            </w:tcBorders>
          </w:tcPr>
          <w:p w:rsidR="00332283" w:rsidRPr="00671974" w:rsidRDefault="00332283" w:rsidP="00EE204E">
            <w:pPr>
              <w:rPr>
                <w:sz w:val="24"/>
                <w:szCs w:val="24"/>
              </w:rPr>
            </w:pPr>
            <w:r w:rsidRPr="00671974">
              <w:rPr>
                <w:sz w:val="24"/>
                <w:szCs w:val="24"/>
              </w:rPr>
              <w:t>ежемесячно</w:t>
            </w:r>
          </w:p>
        </w:tc>
        <w:tc>
          <w:tcPr>
            <w:tcW w:w="147" w:type="dxa"/>
            <w:tcBorders>
              <w:top w:val="nil"/>
              <w:left w:val="single" w:sz="4" w:space="0" w:color="auto"/>
              <w:bottom w:val="nil"/>
              <w:right w:val="nil"/>
            </w:tcBorders>
          </w:tcPr>
          <w:p w:rsidR="00332283" w:rsidRPr="00671974" w:rsidRDefault="00332283" w:rsidP="002718BE">
            <w:pPr>
              <w:widowControl w:val="0"/>
              <w:autoSpaceDE w:val="0"/>
              <w:autoSpaceDN w:val="0"/>
              <w:spacing w:line="240" w:lineRule="auto"/>
              <w:rPr>
                <w:sz w:val="24"/>
                <w:szCs w:val="24"/>
              </w:rPr>
            </w:pPr>
          </w:p>
        </w:tc>
      </w:tr>
    </w:tbl>
    <w:p w:rsidR="00671974" w:rsidRDefault="00671974"/>
    <w:p w:rsidR="00671974" w:rsidRDefault="00671974"/>
    <w:p w:rsidR="00671974" w:rsidRDefault="00671974"/>
    <w:tbl>
      <w:tblPr>
        <w:tblW w:w="15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tblPr>
      <w:tblGrid>
        <w:gridCol w:w="2176"/>
        <w:gridCol w:w="1413"/>
        <w:gridCol w:w="582"/>
        <w:gridCol w:w="709"/>
        <w:gridCol w:w="712"/>
        <w:gridCol w:w="712"/>
        <w:gridCol w:w="709"/>
        <w:gridCol w:w="712"/>
        <w:gridCol w:w="710"/>
        <w:gridCol w:w="711"/>
        <w:gridCol w:w="709"/>
        <w:gridCol w:w="853"/>
        <w:gridCol w:w="850"/>
        <w:gridCol w:w="851"/>
        <w:gridCol w:w="692"/>
        <w:gridCol w:w="709"/>
        <w:gridCol w:w="851"/>
        <w:gridCol w:w="726"/>
        <w:gridCol w:w="147"/>
        <w:gridCol w:w="142"/>
      </w:tblGrid>
      <w:tr w:rsidR="00671974" w:rsidRPr="00671974" w:rsidTr="00671974">
        <w:tc>
          <w:tcPr>
            <w:tcW w:w="2176" w:type="dxa"/>
            <w:tcBorders>
              <w:left w:val="single" w:sz="4" w:space="0" w:color="auto"/>
              <w:bottom w:val="single" w:sz="4" w:space="0" w:color="auto"/>
              <w:right w:val="single" w:sz="4" w:space="0" w:color="auto"/>
            </w:tcBorders>
            <w:vAlign w:val="center"/>
          </w:tcPr>
          <w:p w:rsidR="00671974" w:rsidRPr="00671974" w:rsidRDefault="00671974" w:rsidP="00671974">
            <w:pPr>
              <w:widowControl w:val="0"/>
              <w:autoSpaceDE w:val="0"/>
              <w:autoSpaceDN w:val="0"/>
              <w:spacing w:line="240" w:lineRule="auto"/>
              <w:jc w:val="center"/>
              <w:rPr>
                <w:sz w:val="24"/>
                <w:szCs w:val="24"/>
              </w:rPr>
            </w:pPr>
            <w:r>
              <w:rPr>
                <w:sz w:val="24"/>
                <w:szCs w:val="24"/>
              </w:rPr>
              <w:t>1</w:t>
            </w:r>
          </w:p>
        </w:tc>
        <w:tc>
          <w:tcPr>
            <w:tcW w:w="1413" w:type="dxa"/>
            <w:tcBorders>
              <w:left w:val="single" w:sz="4" w:space="0" w:color="auto"/>
              <w:bottom w:val="single" w:sz="4" w:space="0" w:color="auto"/>
              <w:right w:val="single" w:sz="4" w:space="0" w:color="auto"/>
            </w:tcBorders>
            <w:vAlign w:val="center"/>
          </w:tcPr>
          <w:p w:rsidR="00671974" w:rsidRPr="00671974" w:rsidRDefault="00671974" w:rsidP="00671974">
            <w:pPr>
              <w:widowControl w:val="0"/>
              <w:autoSpaceDE w:val="0"/>
              <w:autoSpaceDN w:val="0"/>
              <w:spacing w:line="240" w:lineRule="auto"/>
              <w:jc w:val="center"/>
              <w:rPr>
                <w:sz w:val="24"/>
                <w:szCs w:val="24"/>
              </w:rPr>
            </w:pPr>
            <w:r>
              <w:rPr>
                <w:sz w:val="24"/>
                <w:szCs w:val="24"/>
              </w:rPr>
              <w:t>2</w:t>
            </w:r>
          </w:p>
        </w:tc>
        <w:tc>
          <w:tcPr>
            <w:tcW w:w="58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4</w:t>
            </w:r>
          </w:p>
        </w:tc>
        <w:tc>
          <w:tcPr>
            <w:tcW w:w="71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5</w:t>
            </w:r>
          </w:p>
        </w:tc>
        <w:tc>
          <w:tcPr>
            <w:tcW w:w="71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7</w:t>
            </w:r>
          </w:p>
        </w:tc>
        <w:tc>
          <w:tcPr>
            <w:tcW w:w="71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8</w:t>
            </w:r>
          </w:p>
        </w:tc>
        <w:tc>
          <w:tcPr>
            <w:tcW w:w="710"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9</w:t>
            </w:r>
          </w:p>
        </w:tc>
        <w:tc>
          <w:tcPr>
            <w:tcW w:w="711"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11</w:t>
            </w:r>
          </w:p>
        </w:tc>
        <w:tc>
          <w:tcPr>
            <w:tcW w:w="853"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14</w:t>
            </w:r>
          </w:p>
        </w:tc>
        <w:tc>
          <w:tcPr>
            <w:tcW w:w="692"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17</w:t>
            </w:r>
          </w:p>
        </w:tc>
        <w:tc>
          <w:tcPr>
            <w:tcW w:w="726" w:type="dxa"/>
            <w:tcBorders>
              <w:top w:val="single" w:sz="4" w:space="0" w:color="auto"/>
              <w:left w:val="single" w:sz="4" w:space="0" w:color="auto"/>
              <w:bottom w:val="single" w:sz="4" w:space="0" w:color="auto"/>
              <w:right w:val="single" w:sz="4" w:space="0" w:color="auto"/>
            </w:tcBorders>
          </w:tcPr>
          <w:p w:rsidR="00671974" w:rsidRPr="00671974" w:rsidRDefault="00671974" w:rsidP="00671974">
            <w:pPr>
              <w:widowControl w:val="0"/>
              <w:autoSpaceDE w:val="0"/>
              <w:autoSpaceDN w:val="0"/>
              <w:spacing w:line="240" w:lineRule="auto"/>
              <w:jc w:val="center"/>
              <w:rPr>
                <w:sz w:val="24"/>
                <w:szCs w:val="24"/>
              </w:rPr>
            </w:pPr>
            <w:r>
              <w:rPr>
                <w:sz w:val="24"/>
                <w:szCs w:val="24"/>
              </w:rPr>
              <w:t>18</w:t>
            </w:r>
          </w:p>
        </w:tc>
        <w:tc>
          <w:tcPr>
            <w:tcW w:w="289" w:type="dxa"/>
            <w:gridSpan w:val="2"/>
            <w:tcBorders>
              <w:top w:val="nil"/>
              <w:left w:val="single" w:sz="4" w:space="0" w:color="auto"/>
              <w:bottom w:val="nil"/>
              <w:right w:val="nil"/>
            </w:tcBorders>
          </w:tcPr>
          <w:p w:rsidR="00671974" w:rsidRPr="00671974" w:rsidRDefault="00671974" w:rsidP="00671974">
            <w:pPr>
              <w:widowControl w:val="0"/>
              <w:autoSpaceDE w:val="0"/>
              <w:autoSpaceDN w:val="0"/>
              <w:spacing w:line="240" w:lineRule="auto"/>
              <w:jc w:val="center"/>
              <w:rPr>
                <w:sz w:val="24"/>
                <w:szCs w:val="24"/>
                <w:lang w:val="en-US"/>
              </w:rPr>
            </w:pPr>
          </w:p>
        </w:tc>
      </w:tr>
      <w:tr w:rsidR="00332283" w:rsidRPr="00671974" w:rsidTr="00671974">
        <w:trPr>
          <w:gridAfter w:val="1"/>
          <w:wAfter w:w="142" w:type="dxa"/>
        </w:trPr>
        <w:tc>
          <w:tcPr>
            <w:tcW w:w="2176" w:type="dxa"/>
            <w:tcBorders>
              <w:top w:val="single" w:sz="4" w:space="0" w:color="auto"/>
              <w:left w:val="single" w:sz="4" w:space="0" w:color="auto"/>
              <w:bottom w:val="single" w:sz="4" w:space="0" w:color="auto"/>
              <w:right w:val="single" w:sz="4" w:space="0" w:color="auto"/>
            </w:tcBorders>
          </w:tcPr>
          <w:p w:rsidR="00332283" w:rsidRPr="00671974" w:rsidRDefault="00803510" w:rsidP="00671974">
            <w:pPr>
              <w:spacing w:line="240" w:lineRule="auto"/>
              <w:jc w:val="left"/>
              <w:rPr>
                <w:sz w:val="24"/>
                <w:szCs w:val="24"/>
              </w:rPr>
            </w:pPr>
            <w:r>
              <w:rPr>
                <w:sz w:val="24"/>
                <w:szCs w:val="24"/>
              </w:rPr>
              <w:t xml:space="preserve">10. </w:t>
            </w:r>
            <w:r w:rsidR="00332283" w:rsidRPr="00671974">
              <w:rPr>
                <w:sz w:val="24"/>
                <w:szCs w:val="24"/>
              </w:rPr>
              <w:t xml:space="preserve">Реализация мероприятий </w:t>
            </w:r>
            <w:r w:rsidR="009B1533" w:rsidRPr="00671974">
              <w:rPr>
                <w:sz w:val="24"/>
                <w:szCs w:val="24"/>
              </w:rPr>
              <w:t>иных мероприятий, предусмотренных Программой</w:t>
            </w:r>
          </w:p>
        </w:tc>
        <w:tc>
          <w:tcPr>
            <w:tcW w:w="1413" w:type="dxa"/>
            <w:tcBorders>
              <w:top w:val="single" w:sz="4" w:space="0" w:color="auto"/>
              <w:left w:val="single" w:sz="4" w:space="0" w:color="auto"/>
              <w:bottom w:val="single" w:sz="4" w:space="0" w:color="auto"/>
              <w:right w:val="single" w:sz="4" w:space="0" w:color="auto"/>
            </w:tcBorders>
          </w:tcPr>
          <w:p w:rsidR="00332283" w:rsidRPr="00671974" w:rsidRDefault="00671974" w:rsidP="00671974">
            <w:pPr>
              <w:widowControl w:val="0"/>
              <w:autoSpaceDE w:val="0"/>
              <w:autoSpaceDN w:val="0"/>
              <w:spacing w:line="240" w:lineRule="auto"/>
              <w:jc w:val="left"/>
              <w:rPr>
                <w:sz w:val="24"/>
                <w:szCs w:val="24"/>
              </w:rPr>
            </w:pPr>
            <w:r>
              <w:rPr>
                <w:sz w:val="24"/>
                <w:szCs w:val="24"/>
              </w:rPr>
              <w:t>о</w:t>
            </w:r>
            <w:r w:rsidR="009B1533" w:rsidRPr="00671974">
              <w:rPr>
                <w:sz w:val="24"/>
                <w:szCs w:val="24"/>
              </w:rPr>
              <w:t>тветственные начальники отделов органов исполнителей власти Р</w:t>
            </w:r>
            <w:r>
              <w:rPr>
                <w:sz w:val="24"/>
                <w:szCs w:val="24"/>
              </w:rPr>
              <w:t xml:space="preserve">еспублики </w:t>
            </w:r>
            <w:r w:rsidR="009B1533" w:rsidRPr="00671974">
              <w:rPr>
                <w:sz w:val="24"/>
                <w:szCs w:val="24"/>
              </w:rPr>
              <w:t>Т</w:t>
            </w:r>
            <w:r>
              <w:rPr>
                <w:sz w:val="24"/>
                <w:szCs w:val="24"/>
              </w:rPr>
              <w:t>ыва – и</w:t>
            </w:r>
            <w:r w:rsidR="009B1533" w:rsidRPr="00671974">
              <w:rPr>
                <w:sz w:val="24"/>
                <w:szCs w:val="24"/>
              </w:rPr>
              <w:t>сполнителей программы</w:t>
            </w:r>
          </w:p>
        </w:tc>
        <w:tc>
          <w:tcPr>
            <w:tcW w:w="2715" w:type="dxa"/>
            <w:gridSpan w:val="4"/>
            <w:tcBorders>
              <w:top w:val="single" w:sz="4" w:space="0" w:color="auto"/>
              <w:left w:val="single" w:sz="4" w:space="0" w:color="auto"/>
              <w:bottom w:val="single" w:sz="4" w:space="0" w:color="auto"/>
              <w:right w:val="single" w:sz="4" w:space="0" w:color="auto"/>
            </w:tcBorders>
          </w:tcPr>
          <w:p w:rsidR="00332283" w:rsidRPr="00671974" w:rsidRDefault="00332283" w:rsidP="00EE204E">
            <w:pPr>
              <w:widowControl w:val="0"/>
              <w:autoSpaceDE w:val="0"/>
              <w:autoSpaceDN w:val="0"/>
              <w:spacing w:line="240" w:lineRule="auto"/>
              <w:jc w:val="left"/>
              <w:rPr>
                <w:sz w:val="24"/>
                <w:szCs w:val="24"/>
              </w:rPr>
            </w:pPr>
            <w:r w:rsidRPr="00671974">
              <w:rPr>
                <w:sz w:val="24"/>
                <w:szCs w:val="24"/>
              </w:rPr>
              <w:t>ежемесячно</w:t>
            </w:r>
          </w:p>
        </w:tc>
        <w:tc>
          <w:tcPr>
            <w:tcW w:w="2842" w:type="dxa"/>
            <w:gridSpan w:val="4"/>
            <w:tcBorders>
              <w:top w:val="single" w:sz="4" w:space="0" w:color="auto"/>
              <w:left w:val="single" w:sz="4" w:space="0" w:color="auto"/>
              <w:bottom w:val="single" w:sz="4" w:space="0" w:color="auto"/>
              <w:right w:val="single" w:sz="4" w:space="0" w:color="auto"/>
            </w:tcBorders>
          </w:tcPr>
          <w:p w:rsidR="00332283" w:rsidRPr="00671974" w:rsidRDefault="00332283" w:rsidP="00EE204E">
            <w:pPr>
              <w:rPr>
                <w:sz w:val="24"/>
                <w:szCs w:val="24"/>
              </w:rPr>
            </w:pPr>
            <w:r w:rsidRPr="00671974">
              <w:rPr>
                <w:sz w:val="24"/>
                <w:szCs w:val="24"/>
              </w:rPr>
              <w:t>ежемесячно</w:t>
            </w:r>
          </w:p>
        </w:tc>
        <w:tc>
          <w:tcPr>
            <w:tcW w:w="3263" w:type="dxa"/>
            <w:gridSpan w:val="4"/>
            <w:tcBorders>
              <w:top w:val="single" w:sz="4" w:space="0" w:color="auto"/>
              <w:left w:val="single" w:sz="4" w:space="0" w:color="auto"/>
              <w:bottom w:val="single" w:sz="4" w:space="0" w:color="auto"/>
              <w:right w:val="single" w:sz="4" w:space="0" w:color="auto"/>
            </w:tcBorders>
          </w:tcPr>
          <w:p w:rsidR="00332283" w:rsidRPr="00671974" w:rsidRDefault="00332283" w:rsidP="00EE204E">
            <w:pPr>
              <w:rPr>
                <w:sz w:val="24"/>
                <w:szCs w:val="24"/>
              </w:rPr>
            </w:pPr>
            <w:r w:rsidRPr="00671974">
              <w:rPr>
                <w:sz w:val="24"/>
                <w:szCs w:val="24"/>
              </w:rPr>
              <w:t>ежемесячно</w:t>
            </w:r>
          </w:p>
        </w:tc>
        <w:tc>
          <w:tcPr>
            <w:tcW w:w="2978" w:type="dxa"/>
            <w:gridSpan w:val="4"/>
            <w:tcBorders>
              <w:top w:val="single" w:sz="4" w:space="0" w:color="auto"/>
              <w:left w:val="single" w:sz="4" w:space="0" w:color="auto"/>
              <w:bottom w:val="single" w:sz="4" w:space="0" w:color="auto"/>
              <w:right w:val="single" w:sz="4" w:space="0" w:color="auto"/>
            </w:tcBorders>
          </w:tcPr>
          <w:p w:rsidR="00332283" w:rsidRPr="00671974" w:rsidRDefault="00332283" w:rsidP="00EE204E">
            <w:pPr>
              <w:rPr>
                <w:sz w:val="24"/>
                <w:szCs w:val="24"/>
              </w:rPr>
            </w:pPr>
            <w:r w:rsidRPr="00671974">
              <w:rPr>
                <w:sz w:val="24"/>
                <w:szCs w:val="24"/>
              </w:rPr>
              <w:t>ежемесячно</w:t>
            </w:r>
          </w:p>
        </w:tc>
        <w:tc>
          <w:tcPr>
            <w:tcW w:w="147" w:type="dxa"/>
            <w:tcBorders>
              <w:top w:val="nil"/>
              <w:left w:val="single" w:sz="4" w:space="0" w:color="auto"/>
              <w:bottom w:val="nil"/>
              <w:right w:val="nil"/>
            </w:tcBorders>
          </w:tcPr>
          <w:p w:rsidR="00332283" w:rsidRPr="00671974" w:rsidRDefault="00332283" w:rsidP="002718BE">
            <w:pPr>
              <w:widowControl w:val="0"/>
              <w:autoSpaceDE w:val="0"/>
              <w:autoSpaceDN w:val="0"/>
              <w:spacing w:line="240" w:lineRule="auto"/>
              <w:rPr>
                <w:sz w:val="24"/>
                <w:szCs w:val="24"/>
              </w:rPr>
            </w:pPr>
          </w:p>
        </w:tc>
      </w:tr>
    </w:tbl>
    <w:p w:rsidR="00CE64BC" w:rsidRDefault="00CE64BC" w:rsidP="0079430A">
      <w:pPr>
        <w:pStyle w:val="ConsPlusTitle"/>
        <w:contextualSpacing/>
        <w:jc w:val="center"/>
        <w:rPr>
          <w:rFonts w:ascii="Times New Roman" w:hAnsi="Times New Roman" w:cs="Times New Roman"/>
          <w:b w:val="0"/>
          <w:sz w:val="28"/>
          <w:szCs w:val="28"/>
        </w:rPr>
      </w:pPr>
    </w:p>
    <w:p w:rsidR="00277229" w:rsidRPr="00252239" w:rsidRDefault="00277229" w:rsidP="00277229">
      <w:pPr>
        <w:spacing w:line="276" w:lineRule="auto"/>
        <w:rPr>
          <w:rFonts w:eastAsia="Arial"/>
          <w:b/>
          <w:sz w:val="22"/>
          <w:szCs w:val="22"/>
        </w:rPr>
      </w:pPr>
    </w:p>
    <w:p w:rsidR="00B47A78" w:rsidRDefault="00B47A78" w:rsidP="00B47A78">
      <w:pPr>
        <w:jc w:val="center"/>
        <w:rPr>
          <w:b/>
          <w:szCs w:val="28"/>
        </w:rPr>
      </w:pPr>
    </w:p>
    <w:p w:rsidR="00B47A78" w:rsidRPr="00457CF4" w:rsidRDefault="00B47A78" w:rsidP="00B47A78">
      <w:pPr>
        <w:rPr>
          <w:szCs w:val="28"/>
        </w:rPr>
      </w:pPr>
      <w:bookmarkStart w:id="10" w:name="_GoBack"/>
      <w:bookmarkEnd w:id="10"/>
    </w:p>
    <w:p w:rsidR="0077739D" w:rsidRPr="00252239" w:rsidRDefault="0077739D" w:rsidP="00277229">
      <w:pPr>
        <w:spacing w:line="240" w:lineRule="auto"/>
        <w:rPr>
          <w:sz w:val="22"/>
          <w:szCs w:val="22"/>
        </w:rPr>
      </w:pPr>
    </w:p>
    <w:sectPr w:rsidR="0077739D" w:rsidRPr="00252239" w:rsidSect="00591D6B">
      <w:pgSz w:w="16838" w:h="11906" w:orient="landscape"/>
      <w:pgMar w:top="1134" w:right="567" w:bottom="1134" w:left="567"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F01" w:rsidRDefault="00720F01">
      <w:pPr>
        <w:spacing w:line="240" w:lineRule="auto"/>
      </w:pPr>
      <w:r>
        <w:separator/>
      </w:r>
    </w:p>
  </w:endnote>
  <w:endnote w:type="continuationSeparator" w:id="0">
    <w:p w:rsidR="00720F01" w:rsidRDefault="00720F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510" w:rsidRDefault="00353045" w:rsidP="001A48AD">
    <w:pPr>
      <w:pStyle w:val="a5"/>
      <w:framePr w:wrap="none" w:vAnchor="text" w:hAnchor="margin" w:xAlign="right" w:y="1"/>
      <w:rPr>
        <w:rStyle w:val="af7"/>
        <w:rFonts w:eastAsia="Arial"/>
      </w:rPr>
    </w:pPr>
    <w:r>
      <w:rPr>
        <w:rStyle w:val="af7"/>
        <w:rFonts w:eastAsia="Arial"/>
      </w:rPr>
      <w:fldChar w:fldCharType="begin"/>
    </w:r>
    <w:r w:rsidR="00803510">
      <w:rPr>
        <w:rStyle w:val="af7"/>
        <w:rFonts w:eastAsia="Arial"/>
      </w:rPr>
      <w:instrText xml:space="preserve"> PAGE </w:instrText>
    </w:r>
    <w:r>
      <w:rPr>
        <w:rStyle w:val="af7"/>
        <w:rFonts w:eastAsia="Arial"/>
      </w:rPr>
      <w:fldChar w:fldCharType="end"/>
    </w:r>
  </w:p>
  <w:p w:rsidR="00803510" w:rsidRDefault="00803510" w:rsidP="001A48A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510" w:rsidRDefault="00803510" w:rsidP="001A48AD">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A4" w:rsidRDefault="000270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F01" w:rsidRDefault="00720F01">
      <w:pPr>
        <w:spacing w:line="240" w:lineRule="auto"/>
      </w:pPr>
      <w:r>
        <w:separator/>
      </w:r>
    </w:p>
  </w:footnote>
  <w:footnote w:type="continuationSeparator" w:id="0">
    <w:p w:rsidR="00720F01" w:rsidRDefault="00720F0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A4" w:rsidRDefault="000270A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510" w:rsidRPr="003568DA" w:rsidRDefault="00353045" w:rsidP="003568DA">
    <w:pPr>
      <w:pStyle w:val="a3"/>
      <w:jc w:val="right"/>
      <w:rPr>
        <w:sz w:val="24"/>
        <w:szCs w:val="24"/>
      </w:rPr>
    </w:pPr>
    <w:r w:rsidRPr="00591D6B">
      <w:rPr>
        <w:sz w:val="24"/>
        <w:szCs w:val="24"/>
      </w:rPr>
      <w:fldChar w:fldCharType="begin"/>
    </w:r>
    <w:r w:rsidR="00803510" w:rsidRPr="00591D6B">
      <w:rPr>
        <w:sz w:val="24"/>
        <w:szCs w:val="24"/>
      </w:rPr>
      <w:instrText xml:space="preserve"> PAGE   \* MERGEFORMAT </w:instrText>
    </w:r>
    <w:r w:rsidRPr="00591D6B">
      <w:rPr>
        <w:sz w:val="24"/>
        <w:szCs w:val="24"/>
      </w:rPr>
      <w:fldChar w:fldCharType="separate"/>
    </w:r>
    <w:r w:rsidR="00BB1B80">
      <w:rPr>
        <w:noProof/>
        <w:sz w:val="24"/>
        <w:szCs w:val="24"/>
      </w:rPr>
      <w:t>11</w:t>
    </w:r>
    <w:r w:rsidRPr="00591D6B">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A4" w:rsidRDefault="000270A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726E4"/>
    <w:multiLevelType w:val="multilevel"/>
    <w:tmpl w:val="16CE4FB6"/>
    <w:lvl w:ilvl="0">
      <w:start w:val="1"/>
      <w:numFmt w:val="upperRoman"/>
      <w:lvlText w:val="%1."/>
      <w:lvlJc w:val="left"/>
      <w:pPr>
        <w:tabs>
          <w:tab w:val="num" w:pos="1080"/>
        </w:tabs>
        <w:ind w:left="1080" w:hanging="720"/>
      </w:pPr>
      <w:rPr>
        <w:rFonts w:hint="default"/>
      </w:rPr>
    </w:lvl>
    <w:lvl w:ilvl="1">
      <w:start w:val="1"/>
      <w:numFmt w:val="decimal"/>
      <w:pStyle w:val="1--"/>
      <w:isLgl/>
      <w:lvlText w:val="%1.%2"/>
      <w:lvlJc w:val="left"/>
      <w:pPr>
        <w:tabs>
          <w:tab w:val="num" w:pos="851"/>
        </w:tabs>
        <w:ind w:left="851" w:hanging="284"/>
      </w:pPr>
      <w:rPr>
        <w:rFonts w:hint="default"/>
      </w:rPr>
    </w:lvl>
    <w:lvl w:ilvl="2">
      <w:start w:val="1"/>
      <w:numFmt w:val="decimal"/>
      <w:pStyle w:val="1---2"/>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autoHyphenation/>
  <w:drawingGridHorizontalSpacing w:val="140"/>
  <w:displayHorizontalDrawingGridEvery w:val="2"/>
  <w:characterSpacingControl w:val="doNotCompress"/>
  <w:hdrShapeDefaults>
    <o:shapedefaults v:ext="edit" spidmax="6146"/>
  </w:hdrShapeDefaults>
  <w:footnotePr>
    <w:footnote w:id="-1"/>
    <w:footnote w:id="0"/>
  </w:footnotePr>
  <w:endnotePr>
    <w:endnote w:id="-1"/>
    <w:endnote w:id="0"/>
  </w:endnotePr>
  <w:compat/>
  <w:docVars>
    <w:docVar w:name="BossProviderVariable" w:val="25_01_2006!4b443174-cd6d-44f4-a2fc-37061b04b82a"/>
  </w:docVars>
  <w:rsids>
    <w:rsidRoot w:val="00673F72"/>
    <w:rsid w:val="000044B1"/>
    <w:rsid w:val="000149D4"/>
    <w:rsid w:val="00015421"/>
    <w:rsid w:val="0002065E"/>
    <w:rsid w:val="00024904"/>
    <w:rsid w:val="00026472"/>
    <w:rsid w:val="000270A4"/>
    <w:rsid w:val="00030BEF"/>
    <w:rsid w:val="000323B7"/>
    <w:rsid w:val="000328DB"/>
    <w:rsid w:val="00032A7D"/>
    <w:rsid w:val="000344EA"/>
    <w:rsid w:val="00035102"/>
    <w:rsid w:val="00036F68"/>
    <w:rsid w:val="00042AE0"/>
    <w:rsid w:val="000600B1"/>
    <w:rsid w:val="0006336D"/>
    <w:rsid w:val="00067C95"/>
    <w:rsid w:val="00077D32"/>
    <w:rsid w:val="000803D3"/>
    <w:rsid w:val="00093C78"/>
    <w:rsid w:val="000940DC"/>
    <w:rsid w:val="00095118"/>
    <w:rsid w:val="000965EA"/>
    <w:rsid w:val="000B33BC"/>
    <w:rsid w:val="000B5D2A"/>
    <w:rsid w:val="000C2578"/>
    <w:rsid w:val="000C2618"/>
    <w:rsid w:val="000C347E"/>
    <w:rsid w:val="000C6E54"/>
    <w:rsid w:val="000D0BE3"/>
    <w:rsid w:val="000D4C86"/>
    <w:rsid w:val="000D7371"/>
    <w:rsid w:val="000D76AE"/>
    <w:rsid w:val="000E29CA"/>
    <w:rsid w:val="000E7CDB"/>
    <w:rsid w:val="000F2508"/>
    <w:rsid w:val="000F2566"/>
    <w:rsid w:val="000F5337"/>
    <w:rsid w:val="00100C3F"/>
    <w:rsid w:val="00100ECF"/>
    <w:rsid w:val="001033F5"/>
    <w:rsid w:val="00103EBC"/>
    <w:rsid w:val="00106B0B"/>
    <w:rsid w:val="00110549"/>
    <w:rsid w:val="00111DBA"/>
    <w:rsid w:val="001125E7"/>
    <w:rsid w:val="00115F00"/>
    <w:rsid w:val="00126FE2"/>
    <w:rsid w:val="00133A44"/>
    <w:rsid w:val="001466AE"/>
    <w:rsid w:val="00146EE9"/>
    <w:rsid w:val="00151452"/>
    <w:rsid w:val="001555E1"/>
    <w:rsid w:val="00162579"/>
    <w:rsid w:val="00167290"/>
    <w:rsid w:val="00167E0C"/>
    <w:rsid w:val="00172279"/>
    <w:rsid w:val="001828E0"/>
    <w:rsid w:val="001841EC"/>
    <w:rsid w:val="00192F0D"/>
    <w:rsid w:val="0019507A"/>
    <w:rsid w:val="00195662"/>
    <w:rsid w:val="001A0E30"/>
    <w:rsid w:val="001A34F6"/>
    <w:rsid w:val="001A48AD"/>
    <w:rsid w:val="001A4A6B"/>
    <w:rsid w:val="001A7263"/>
    <w:rsid w:val="001C3468"/>
    <w:rsid w:val="001C4B7B"/>
    <w:rsid w:val="001C4FA8"/>
    <w:rsid w:val="001C5FAD"/>
    <w:rsid w:val="001C6900"/>
    <w:rsid w:val="001C6B1F"/>
    <w:rsid w:val="001D0AF5"/>
    <w:rsid w:val="001D3232"/>
    <w:rsid w:val="001E29AF"/>
    <w:rsid w:val="001F15AE"/>
    <w:rsid w:val="001F40F9"/>
    <w:rsid w:val="001F4B5C"/>
    <w:rsid w:val="001F4E6A"/>
    <w:rsid w:val="001F57E1"/>
    <w:rsid w:val="001F7433"/>
    <w:rsid w:val="0020220A"/>
    <w:rsid w:val="002048CD"/>
    <w:rsid w:val="00205CA9"/>
    <w:rsid w:val="0020638C"/>
    <w:rsid w:val="0021294B"/>
    <w:rsid w:val="00213908"/>
    <w:rsid w:val="00217B30"/>
    <w:rsid w:val="00222CE2"/>
    <w:rsid w:val="00224A7D"/>
    <w:rsid w:val="00227C6A"/>
    <w:rsid w:val="00227DFD"/>
    <w:rsid w:val="002327D8"/>
    <w:rsid w:val="00234C2F"/>
    <w:rsid w:val="00235016"/>
    <w:rsid w:val="0024226C"/>
    <w:rsid w:val="002448D0"/>
    <w:rsid w:val="00246A98"/>
    <w:rsid w:val="00247068"/>
    <w:rsid w:val="002514F1"/>
    <w:rsid w:val="00252239"/>
    <w:rsid w:val="00260F77"/>
    <w:rsid w:val="00267C47"/>
    <w:rsid w:val="002718BE"/>
    <w:rsid w:val="00273278"/>
    <w:rsid w:val="00274A77"/>
    <w:rsid w:val="002763C4"/>
    <w:rsid w:val="00277229"/>
    <w:rsid w:val="00282985"/>
    <w:rsid w:val="0029269D"/>
    <w:rsid w:val="0029278F"/>
    <w:rsid w:val="00292E72"/>
    <w:rsid w:val="002B0992"/>
    <w:rsid w:val="002B099B"/>
    <w:rsid w:val="002B4E1B"/>
    <w:rsid w:val="002B603B"/>
    <w:rsid w:val="002D2B42"/>
    <w:rsid w:val="002D7C88"/>
    <w:rsid w:val="002E07B3"/>
    <w:rsid w:val="002E0A85"/>
    <w:rsid w:val="002E4007"/>
    <w:rsid w:val="002E605F"/>
    <w:rsid w:val="002F2853"/>
    <w:rsid w:val="002F3B51"/>
    <w:rsid w:val="002F7049"/>
    <w:rsid w:val="00300988"/>
    <w:rsid w:val="00300E16"/>
    <w:rsid w:val="003019D9"/>
    <w:rsid w:val="003029CE"/>
    <w:rsid w:val="0030480B"/>
    <w:rsid w:val="00310988"/>
    <w:rsid w:val="00311295"/>
    <w:rsid w:val="0031172D"/>
    <w:rsid w:val="003123F7"/>
    <w:rsid w:val="0031466E"/>
    <w:rsid w:val="00316312"/>
    <w:rsid w:val="003238E0"/>
    <w:rsid w:val="00323F22"/>
    <w:rsid w:val="00325667"/>
    <w:rsid w:val="0032665D"/>
    <w:rsid w:val="003315AD"/>
    <w:rsid w:val="00332283"/>
    <w:rsid w:val="00336272"/>
    <w:rsid w:val="00352246"/>
    <w:rsid w:val="00353045"/>
    <w:rsid w:val="003568DA"/>
    <w:rsid w:val="00367853"/>
    <w:rsid w:val="00372AC4"/>
    <w:rsid w:val="003732EF"/>
    <w:rsid w:val="003740DD"/>
    <w:rsid w:val="00375D21"/>
    <w:rsid w:val="00375FF4"/>
    <w:rsid w:val="003761DE"/>
    <w:rsid w:val="00376362"/>
    <w:rsid w:val="00377EE3"/>
    <w:rsid w:val="003813B9"/>
    <w:rsid w:val="00384F36"/>
    <w:rsid w:val="00385AAD"/>
    <w:rsid w:val="00391D6C"/>
    <w:rsid w:val="00392A54"/>
    <w:rsid w:val="00393D2B"/>
    <w:rsid w:val="00394AB4"/>
    <w:rsid w:val="0039595D"/>
    <w:rsid w:val="0039662B"/>
    <w:rsid w:val="00397981"/>
    <w:rsid w:val="003A1EA5"/>
    <w:rsid w:val="003A3BC9"/>
    <w:rsid w:val="003C296C"/>
    <w:rsid w:val="003D04F7"/>
    <w:rsid w:val="003D316D"/>
    <w:rsid w:val="003D4943"/>
    <w:rsid w:val="003E1FA8"/>
    <w:rsid w:val="003E5D6E"/>
    <w:rsid w:val="003E6E31"/>
    <w:rsid w:val="003E780C"/>
    <w:rsid w:val="003E7B57"/>
    <w:rsid w:val="003F5EFD"/>
    <w:rsid w:val="00424534"/>
    <w:rsid w:val="00430F8B"/>
    <w:rsid w:val="004327E9"/>
    <w:rsid w:val="004463CC"/>
    <w:rsid w:val="0044792F"/>
    <w:rsid w:val="004510B8"/>
    <w:rsid w:val="004523E1"/>
    <w:rsid w:val="004537D1"/>
    <w:rsid w:val="00454467"/>
    <w:rsid w:val="004643EB"/>
    <w:rsid w:val="00467CCA"/>
    <w:rsid w:val="004777BE"/>
    <w:rsid w:val="00480A13"/>
    <w:rsid w:val="00480B06"/>
    <w:rsid w:val="00482BE1"/>
    <w:rsid w:val="004841B9"/>
    <w:rsid w:val="00485D0D"/>
    <w:rsid w:val="00490A74"/>
    <w:rsid w:val="00497374"/>
    <w:rsid w:val="004A0835"/>
    <w:rsid w:val="004A2253"/>
    <w:rsid w:val="004A554E"/>
    <w:rsid w:val="004A582D"/>
    <w:rsid w:val="004B2955"/>
    <w:rsid w:val="004B3C5D"/>
    <w:rsid w:val="004B61F9"/>
    <w:rsid w:val="004B7D1D"/>
    <w:rsid w:val="004C5067"/>
    <w:rsid w:val="004C6859"/>
    <w:rsid w:val="004D10D7"/>
    <w:rsid w:val="004E0E87"/>
    <w:rsid w:val="004E3523"/>
    <w:rsid w:val="004F0D48"/>
    <w:rsid w:val="004F2B15"/>
    <w:rsid w:val="004F3C58"/>
    <w:rsid w:val="004F4FCE"/>
    <w:rsid w:val="004F588A"/>
    <w:rsid w:val="004F7614"/>
    <w:rsid w:val="00500F76"/>
    <w:rsid w:val="00505FF0"/>
    <w:rsid w:val="00506320"/>
    <w:rsid w:val="005063A2"/>
    <w:rsid w:val="00512A13"/>
    <w:rsid w:val="00514CE6"/>
    <w:rsid w:val="00516497"/>
    <w:rsid w:val="00517FEA"/>
    <w:rsid w:val="00524C15"/>
    <w:rsid w:val="00524D7A"/>
    <w:rsid w:val="00530AA5"/>
    <w:rsid w:val="00535A29"/>
    <w:rsid w:val="00541CD8"/>
    <w:rsid w:val="00545BB6"/>
    <w:rsid w:val="00545DB3"/>
    <w:rsid w:val="00546A33"/>
    <w:rsid w:val="00552AD7"/>
    <w:rsid w:val="00556BAA"/>
    <w:rsid w:val="00556C9B"/>
    <w:rsid w:val="0056019B"/>
    <w:rsid w:val="005617D9"/>
    <w:rsid w:val="00563F54"/>
    <w:rsid w:val="005677FF"/>
    <w:rsid w:val="005725DD"/>
    <w:rsid w:val="005734CE"/>
    <w:rsid w:val="00577B18"/>
    <w:rsid w:val="00584628"/>
    <w:rsid w:val="00591594"/>
    <w:rsid w:val="00591D6B"/>
    <w:rsid w:val="00593404"/>
    <w:rsid w:val="005A1FBD"/>
    <w:rsid w:val="005A6FEA"/>
    <w:rsid w:val="005A71B3"/>
    <w:rsid w:val="005B22A9"/>
    <w:rsid w:val="005B3E4B"/>
    <w:rsid w:val="005C5196"/>
    <w:rsid w:val="005D051D"/>
    <w:rsid w:val="005D2E10"/>
    <w:rsid w:val="005D3363"/>
    <w:rsid w:val="005D3E3F"/>
    <w:rsid w:val="005D720B"/>
    <w:rsid w:val="005E7F04"/>
    <w:rsid w:val="0060654C"/>
    <w:rsid w:val="006102D5"/>
    <w:rsid w:val="00617522"/>
    <w:rsid w:val="00625A8F"/>
    <w:rsid w:val="00627FB2"/>
    <w:rsid w:val="006300D5"/>
    <w:rsid w:val="00630BB2"/>
    <w:rsid w:val="00633AF5"/>
    <w:rsid w:val="006347C0"/>
    <w:rsid w:val="00643F01"/>
    <w:rsid w:val="00646FE6"/>
    <w:rsid w:val="006476EE"/>
    <w:rsid w:val="00652028"/>
    <w:rsid w:val="00657190"/>
    <w:rsid w:val="006575B7"/>
    <w:rsid w:val="00660723"/>
    <w:rsid w:val="0066443B"/>
    <w:rsid w:val="00671974"/>
    <w:rsid w:val="0067284B"/>
    <w:rsid w:val="00673F72"/>
    <w:rsid w:val="00675EAE"/>
    <w:rsid w:val="0068138A"/>
    <w:rsid w:val="00684BCE"/>
    <w:rsid w:val="00687C36"/>
    <w:rsid w:val="00690C72"/>
    <w:rsid w:val="006955FE"/>
    <w:rsid w:val="006A0926"/>
    <w:rsid w:val="006A513F"/>
    <w:rsid w:val="006B10B6"/>
    <w:rsid w:val="006B30FC"/>
    <w:rsid w:val="006B7718"/>
    <w:rsid w:val="006C5033"/>
    <w:rsid w:val="006C7E14"/>
    <w:rsid w:val="006E1934"/>
    <w:rsid w:val="006E226F"/>
    <w:rsid w:val="006E2385"/>
    <w:rsid w:val="006E2C4C"/>
    <w:rsid w:val="006E453B"/>
    <w:rsid w:val="006E49B6"/>
    <w:rsid w:val="006E6FDE"/>
    <w:rsid w:val="006F7C21"/>
    <w:rsid w:val="00702725"/>
    <w:rsid w:val="007035ED"/>
    <w:rsid w:val="00710512"/>
    <w:rsid w:val="00711ABC"/>
    <w:rsid w:val="00712462"/>
    <w:rsid w:val="00717572"/>
    <w:rsid w:val="00720F01"/>
    <w:rsid w:val="00723858"/>
    <w:rsid w:val="007253C8"/>
    <w:rsid w:val="00725916"/>
    <w:rsid w:val="0072631E"/>
    <w:rsid w:val="007267C3"/>
    <w:rsid w:val="00732625"/>
    <w:rsid w:val="00734752"/>
    <w:rsid w:val="00734C97"/>
    <w:rsid w:val="00745E9A"/>
    <w:rsid w:val="00747A07"/>
    <w:rsid w:val="00747F1D"/>
    <w:rsid w:val="00764915"/>
    <w:rsid w:val="0077269B"/>
    <w:rsid w:val="0077397F"/>
    <w:rsid w:val="0077739D"/>
    <w:rsid w:val="007814A5"/>
    <w:rsid w:val="007854E4"/>
    <w:rsid w:val="0079430A"/>
    <w:rsid w:val="007958E8"/>
    <w:rsid w:val="007A153A"/>
    <w:rsid w:val="007A25F6"/>
    <w:rsid w:val="007A2627"/>
    <w:rsid w:val="007A2A48"/>
    <w:rsid w:val="007A3655"/>
    <w:rsid w:val="007A5965"/>
    <w:rsid w:val="007B02D3"/>
    <w:rsid w:val="007B0C64"/>
    <w:rsid w:val="007B15C0"/>
    <w:rsid w:val="007B3CCE"/>
    <w:rsid w:val="007B4C8F"/>
    <w:rsid w:val="007B6597"/>
    <w:rsid w:val="007B6B70"/>
    <w:rsid w:val="007C4F5D"/>
    <w:rsid w:val="007C5BB3"/>
    <w:rsid w:val="007D4146"/>
    <w:rsid w:val="007D6400"/>
    <w:rsid w:val="007D68A8"/>
    <w:rsid w:val="007E1EC2"/>
    <w:rsid w:val="007E2D82"/>
    <w:rsid w:val="007E38A7"/>
    <w:rsid w:val="007E38E2"/>
    <w:rsid w:val="007E42B8"/>
    <w:rsid w:val="007F03C1"/>
    <w:rsid w:val="007F1847"/>
    <w:rsid w:val="007F605C"/>
    <w:rsid w:val="007F6750"/>
    <w:rsid w:val="008023BD"/>
    <w:rsid w:val="00803143"/>
    <w:rsid w:val="00803510"/>
    <w:rsid w:val="00807B67"/>
    <w:rsid w:val="0081364A"/>
    <w:rsid w:val="00815CDA"/>
    <w:rsid w:val="00822321"/>
    <w:rsid w:val="008235E5"/>
    <w:rsid w:val="0082660C"/>
    <w:rsid w:val="00827AFE"/>
    <w:rsid w:val="00832F25"/>
    <w:rsid w:val="00836634"/>
    <w:rsid w:val="00840A9F"/>
    <w:rsid w:val="00842A79"/>
    <w:rsid w:val="008435DA"/>
    <w:rsid w:val="00843917"/>
    <w:rsid w:val="00843E28"/>
    <w:rsid w:val="00852A67"/>
    <w:rsid w:val="00852E28"/>
    <w:rsid w:val="00854859"/>
    <w:rsid w:val="008557EE"/>
    <w:rsid w:val="0086187B"/>
    <w:rsid w:val="008650FA"/>
    <w:rsid w:val="00865FBE"/>
    <w:rsid w:val="0086685A"/>
    <w:rsid w:val="00866FB2"/>
    <w:rsid w:val="008677B8"/>
    <w:rsid w:val="008730A4"/>
    <w:rsid w:val="0087595C"/>
    <w:rsid w:val="008835BE"/>
    <w:rsid w:val="0089682D"/>
    <w:rsid w:val="008A258E"/>
    <w:rsid w:val="008B01E4"/>
    <w:rsid w:val="008B0B0A"/>
    <w:rsid w:val="008B248B"/>
    <w:rsid w:val="008B4063"/>
    <w:rsid w:val="008C14C6"/>
    <w:rsid w:val="008C26F8"/>
    <w:rsid w:val="008C4E9E"/>
    <w:rsid w:val="008C5E51"/>
    <w:rsid w:val="008C655C"/>
    <w:rsid w:val="008D4FF4"/>
    <w:rsid w:val="008D7BF0"/>
    <w:rsid w:val="008E2EDA"/>
    <w:rsid w:val="008E32AF"/>
    <w:rsid w:val="008E6DD7"/>
    <w:rsid w:val="008F10B2"/>
    <w:rsid w:val="008F1429"/>
    <w:rsid w:val="008F1F7D"/>
    <w:rsid w:val="008F3283"/>
    <w:rsid w:val="008F4C1D"/>
    <w:rsid w:val="00900BF6"/>
    <w:rsid w:val="00903F5B"/>
    <w:rsid w:val="00905EEF"/>
    <w:rsid w:val="00906633"/>
    <w:rsid w:val="0090690C"/>
    <w:rsid w:val="009078E3"/>
    <w:rsid w:val="009106BF"/>
    <w:rsid w:val="009112E5"/>
    <w:rsid w:val="00914EEF"/>
    <w:rsid w:val="00923DF5"/>
    <w:rsid w:val="00924BD1"/>
    <w:rsid w:val="0093371F"/>
    <w:rsid w:val="009342E4"/>
    <w:rsid w:val="00937ECD"/>
    <w:rsid w:val="009418B1"/>
    <w:rsid w:val="00962F58"/>
    <w:rsid w:val="00972139"/>
    <w:rsid w:val="00975F97"/>
    <w:rsid w:val="00981962"/>
    <w:rsid w:val="0098503A"/>
    <w:rsid w:val="00996593"/>
    <w:rsid w:val="009A0E74"/>
    <w:rsid w:val="009A140C"/>
    <w:rsid w:val="009A2DC0"/>
    <w:rsid w:val="009B1533"/>
    <w:rsid w:val="009B7C70"/>
    <w:rsid w:val="009C0121"/>
    <w:rsid w:val="009C103F"/>
    <w:rsid w:val="009C5415"/>
    <w:rsid w:val="009C6B61"/>
    <w:rsid w:val="009C6E44"/>
    <w:rsid w:val="009C712A"/>
    <w:rsid w:val="009D07DE"/>
    <w:rsid w:val="009D67E4"/>
    <w:rsid w:val="009E0582"/>
    <w:rsid w:val="009E18DA"/>
    <w:rsid w:val="009E257C"/>
    <w:rsid w:val="009E3372"/>
    <w:rsid w:val="009E380D"/>
    <w:rsid w:val="009E44A3"/>
    <w:rsid w:val="009E5FEE"/>
    <w:rsid w:val="009F6576"/>
    <w:rsid w:val="009F6B17"/>
    <w:rsid w:val="009F78CA"/>
    <w:rsid w:val="00A04BA1"/>
    <w:rsid w:val="00A10E19"/>
    <w:rsid w:val="00A14030"/>
    <w:rsid w:val="00A14664"/>
    <w:rsid w:val="00A14B82"/>
    <w:rsid w:val="00A161E8"/>
    <w:rsid w:val="00A1706F"/>
    <w:rsid w:val="00A24036"/>
    <w:rsid w:val="00A317A9"/>
    <w:rsid w:val="00A34C12"/>
    <w:rsid w:val="00A45491"/>
    <w:rsid w:val="00A521D0"/>
    <w:rsid w:val="00A52C6F"/>
    <w:rsid w:val="00A53D4F"/>
    <w:rsid w:val="00A62225"/>
    <w:rsid w:val="00A67623"/>
    <w:rsid w:val="00A71E6E"/>
    <w:rsid w:val="00A750A0"/>
    <w:rsid w:val="00A803EF"/>
    <w:rsid w:val="00A8227B"/>
    <w:rsid w:val="00A83505"/>
    <w:rsid w:val="00A92D4B"/>
    <w:rsid w:val="00A93B68"/>
    <w:rsid w:val="00AA106D"/>
    <w:rsid w:val="00AA2760"/>
    <w:rsid w:val="00AA63A7"/>
    <w:rsid w:val="00AA7141"/>
    <w:rsid w:val="00AA7D8F"/>
    <w:rsid w:val="00AB406A"/>
    <w:rsid w:val="00AB5562"/>
    <w:rsid w:val="00AB585D"/>
    <w:rsid w:val="00AB6263"/>
    <w:rsid w:val="00AC28E6"/>
    <w:rsid w:val="00AC3882"/>
    <w:rsid w:val="00AC41DC"/>
    <w:rsid w:val="00AC4995"/>
    <w:rsid w:val="00AC5193"/>
    <w:rsid w:val="00AC6447"/>
    <w:rsid w:val="00AD2F00"/>
    <w:rsid w:val="00AE040F"/>
    <w:rsid w:val="00AE0F4B"/>
    <w:rsid w:val="00AE1EC8"/>
    <w:rsid w:val="00AE329B"/>
    <w:rsid w:val="00AE71A6"/>
    <w:rsid w:val="00AF1984"/>
    <w:rsid w:val="00AF43CD"/>
    <w:rsid w:val="00AF57DC"/>
    <w:rsid w:val="00B02F56"/>
    <w:rsid w:val="00B04100"/>
    <w:rsid w:val="00B04C86"/>
    <w:rsid w:val="00B1011F"/>
    <w:rsid w:val="00B120B8"/>
    <w:rsid w:val="00B12506"/>
    <w:rsid w:val="00B22264"/>
    <w:rsid w:val="00B243BC"/>
    <w:rsid w:val="00B245C7"/>
    <w:rsid w:val="00B2746F"/>
    <w:rsid w:val="00B31B17"/>
    <w:rsid w:val="00B353EB"/>
    <w:rsid w:val="00B432A4"/>
    <w:rsid w:val="00B43961"/>
    <w:rsid w:val="00B445DE"/>
    <w:rsid w:val="00B47A78"/>
    <w:rsid w:val="00B5310A"/>
    <w:rsid w:val="00B54A04"/>
    <w:rsid w:val="00B55321"/>
    <w:rsid w:val="00B5747D"/>
    <w:rsid w:val="00B61324"/>
    <w:rsid w:val="00B62181"/>
    <w:rsid w:val="00B6549E"/>
    <w:rsid w:val="00B663CE"/>
    <w:rsid w:val="00B671A2"/>
    <w:rsid w:val="00B70C55"/>
    <w:rsid w:val="00B75247"/>
    <w:rsid w:val="00B753DC"/>
    <w:rsid w:val="00B75F17"/>
    <w:rsid w:val="00B82476"/>
    <w:rsid w:val="00B861AC"/>
    <w:rsid w:val="00B936F4"/>
    <w:rsid w:val="00B97DF3"/>
    <w:rsid w:val="00BA24F4"/>
    <w:rsid w:val="00BA2709"/>
    <w:rsid w:val="00BA3107"/>
    <w:rsid w:val="00BA3EA8"/>
    <w:rsid w:val="00BB1B80"/>
    <w:rsid w:val="00BB2B66"/>
    <w:rsid w:val="00BC23DB"/>
    <w:rsid w:val="00BC606B"/>
    <w:rsid w:val="00BC6EC9"/>
    <w:rsid w:val="00BC721C"/>
    <w:rsid w:val="00BD38F7"/>
    <w:rsid w:val="00BD5A4C"/>
    <w:rsid w:val="00BE6309"/>
    <w:rsid w:val="00BF2BFD"/>
    <w:rsid w:val="00BF5692"/>
    <w:rsid w:val="00BF76D4"/>
    <w:rsid w:val="00C10517"/>
    <w:rsid w:val="00C11A87"/>
    <w:rsid w:val="00C1685B"/>
    <w:rsid w:val="00C17EBF"/>
    <w:rsid w:val="00C30041"/>
    <w:rsid w:val="00C31912"/>
    <w:rsid w:val="00C32659"/>
    <w:rsid w:val="00C373FC"/>
    <w:rsid w:val="00C44A9A"/>
    <w:rsid w:val="00C454F2"/>
    <w:rsid w:val="00C4757A"/>
    <w:rsid w:val="00C512D4"/>
    <w:rsid w:val="00C5327F"/>
    <w:rsid w:val="00C54DFB"/>
    <w:rsid w:val="00C55B07"/>
    <w:rsid w:val="00C57E99"/>
    <w:rsid w:val="00C6102B"/>
    <w:rsid w:val="00C61333"/>
    <w:rsid w:val="00C62A82"/>
    <w:rsid w:val="00C70ABA"/>
    <w:rsid w:val="00C70B9C"/>
    <w:rsid w:val="00C71D6F"/>
    <w:rsid w:val="00C738A7"/>
    <w:rsid w:val="00C740E2"/>
    <w:rsid w:val="00C76572"/>
    <w:rsid w:val="00C8064D"/>
    <w:rsid w:val="00C80903"/>
    <w:rsid w:val="00CA1630"/>
    <w:rsid w:val="00CA1E22"/>
    <w:rsid w:val="00CA3634"/>
    <w:rsid w:val="00CA601B"/>
    <w:rsid w:val="00CB166B"/>
    <w:rsid w:val="00CB2071"/>
    <w:rsid w:val="00CB6D36"/>
    <w:rsid w:val="00CB7CE3"/>
    <w:rsid w:val="00CC0D50"/>
    <w:rsid w:val="00CD0DC2"/>
    <w:rsid w:val="00CD4129"/>
    <w:rsid w:val="00CE0825"/>
    <w:rsid w:val="00CE25DE"/>
    <w:rsid w:val="00CE64BC"/>
    <w:rsid w:val="00CE6E5B"/>
    <w:rsid w:val="00CE7831"/>
    <w:rsid w:val="00CF3AFF"/>
    <w:rsid w:val="00D047F2"/>
    <w:rsid w:val="00D0481B"/>
    <w:rsid w:val="00D05ACC"/>
    <w:rsid w:val="00D10EC7"/>
    <w:rsid w:val="00D110B3"/>
    <w:rsid w:val="00D13DB5"/>
    <w:rsid w:val="00D2163A"/>
    <w:rsid w:val="00D24902"/>
    <w:rsid w:val="00D26402"/>
    <w:rsid w:val="00D26DA0"/>
    <w:rsid w:val="00D31C01"/>
    <w:rsid w:val="00D321B6"/>
    <w:rsid w:val="00D326E0"/>
    <w:rsid w:val="00D3418B"/>
    <w:rsid w:val="00D36EE8"/>
    <w:rsid w:val="00D50752"/>
    <w:rsid w:val="00D515DB"/>
    <w:rsid w:val="00D51B34"/>
    <w:rsid w:val="00D5264C"/>
    <w:rsid w:val="00D55C9D"/>
    <w:rsid w:val="00D56759"/>
    <w:rsid w:val="00D65292"/>
    <w:rsid w:val="00D748E7"/>
    <w:rsid w:val="00D7503E"/>
    <w:rsid w:val="00D7687F"/>
    <w:rsid w:val="00D8744C"/>
    <w:rsid w:val="00D90637"/>
    <w:rsid w:val="00D9277F"/>
    <w:rsid w:val="00D979E2"/>
    <w:rsid w:val="00DA3166"/>
    <w:rsid w:val="00DA69B8"/>
    <w:rsid w:val="00DA6A21"/>
    <w:rsid w:val="00DB02D8"/>
    <w:rsid w:val="00DB377D"/>
    <w:rsid w:val="00DB37EE"/>
    <w:rsid w:val="00DC4789"/>
    <w:rsid w:val="00DD09DB"/>
    <w:rsid w:val="00DD4892"/>
    <w:rsid w:val="00DE0313"/>
    <w:rsid w:val="00DE40AD"/>
    <w:rsid w:val="00DE7AF4"/>
    <w:rsid w:val="00DF116E"/>
    <w:rsid w:val="00DF2DA5"/>
    <w:rsid w:val="00DF49F9"/>
    <w:rsid w:val="00DF6758"/>
    <w:rsid w:val="00E03E25"/>
    <w:rsid w:val="00E0423A"/>
    <w:rsid w:val="00E04B08"/>
    <w:rsid w:val="00E1006B"/>
    <w:rsid w:val="00E11C5B"/>
    <w:rsid w:val="00E17C5E"/>
    <w:rsid w:val="00E20C0A"/>
    <w:rsid w:val="00E27CBC"/>
    <w:rsid w:val="00E27FDB"/>
    <w:rsid w:val="00E32212"/>
    <w:rsid w:val="00E35CA3"/>
    <w:rsid w:val="00E40320"/>
    <w:rsid w:val="00E42553"/>
    <w:rsid w:val="00E43DC3"/>
    <w:rsid w:val="00E46771"/>
    <w:rsid w:val="00E53F03"/>
    <w:rsid w:val="00E53F1C"/>
    <w:rsid w:val="00E54CD9"/>
    <w:rsid w:val="00E6227E"/>
    <w:rsid w:val="00E6546E"/>
    <w:rsid w:val="00E66005"/>
    <w:rsid w:val="00E7072E"/>
    <w:rsid w:val="00E75B4B"/>
    <w:rsid w:val="00E768C4"/>
    <w:rsid w:val="00E8014E"/>
    <w:rsid w:val="00E8334B"/>
    <w:rsid w:val="00E84133"/>
    <w:rsid w:val="00E90660"/>
    <w:rsid w:val="00E917FE"/>
    <w:rsid w:val="00E92B8A"/>
    <w:rsid w:val="00EA3FF3"/>
    <w:rsid w:val="00EA5233"/>
    <w:rsid w:val="00EB2963"/>
    <w:rsid w:val="00EB486D"/>
    <w:rsid w:val="00EC278E"/>
    <w:rsid w:val="00EC3802"/>
    <w:rsid w:val="00EC4DC3"/>
    <w:rsid w:val="00ED029E"/>
    <w:rsid w:val="00ED0E33"/>
    <w:rsid w:val="00ED3139"/>
    <w:rsid w:val="00ED5D52"/>
    <w:rsid w:val="00EE02E6"/>
    <w:rsid w:val="00EE204E"/>
    <w:rsid w:val="00EE5888"/>
    <w:rsid w:val="00EE5A32"/>
    <w:rsid w:val="00EE6BB6"/>
    <w:rsid w:val="00EF33E8"/>
    <w:rsid w:val="00EF3560"/>
    <w:rsid w:val="00EF6D16"/>
    <w:rsid w:val="00EF716E"/>
    <w:rsid w:val="00F049D8"/>
    <w:rsid w:val="00F17F36"/>
    <w:rsid w:val="00F25A24"/>
    <w:rsid w:val="00F30C15"/>
    <w:rsid w:val="00F33713"/>
    <w:rsid w:val="00F33D42"/>
    <w:rsid w:val="00F34246"/>
    <w:rsid w:val="00F3468E"/>
    <w:rsid w:val="00F35C46"/>
    <w:rsid w:val="00F41D03"/>
    <w:rsid w:val="00F4445F"/>
    <w:rsid w:val="00F47C8F"/>
    <w:rsid w:val="00F52363"/>
    <w:rsid w:val="00F53F83"/>
    <w:rsid w:val="00F56564"/>
    <w:rsid w:val="00F72D9F"/>
    <w:rsid w:val="00F72EB4"/>
    <w:rsid w:val="00F80366"/>
    <w:rsid w:val="00F81EDA"/>
    <w:rsid w:val="00F90533"/>
    <w:rsid w:val="00F905B7"/>
    <w:rsid w:val="00F9424C"/>
    <w:rsid w:val="00F964BA"/>
    <w:rsid w:val="00FA0D63"/>
    <w:rsid w:val="00FA0F82"/>
    <w:rsid w:val="00FA5465"/>
    <w:rsid w:val="00FA77B8"/>
    <w:rsid w:val="00FB567E"/>
    <w:rsid w:val="00FC0708"/>
    <w:rsid w:val="00FC0879"/>
    <w:rsid w:val="00FC52F9"/>
    <w:rsid w:val="00FC7F8B"/>
    <w:rsid w:val="00FD27C8"/>
    <w:rsid w:val="00FD2F43"/>
    <w:rsid w:val="00FD4A0B"/>
    <w:rsid w:val="00FD6EC2"/>
    <w:rsid w:val="00FE0BF6"/>
    <w:rsid w:val="00FE44C4"/>
    <w:rsid w:val="00FE7015"/>
    <w:rsid w:val="00FE7525"/>
    <w:rsid w:val="00FF1E4B"/>
    <w:rsid w:val="00FF23F8"/>
    <w:rsid w:val="00FF5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70"/>
    <w:pPr>
      <w:spacing w:line="360" w:lineRule="atLeast"/>
      <w:jc w:val="both"/>
    </w:pPr>
    <w:rPr>
      <w:rFonts w:ascii="Times New Roman" w:eastAsia="Times New Roman" w:hAnsi="Times New Roman"/>
      <w:sz w:val="28"/>
    </w:rPr>
  </w:style>
  <w:style w:type="paragraph" w:styleId="1">
    <w:name w:val="heading 1"/>
    <w:basedOn w:val="a"/>
    <w:next w:val="a"/>
    <w:link w:val="10"/>
    <w:rsid w:val="000328DB"/>
    <w:pPr>
      <w:keepNext/>
      <w:keepLines/>
      <w:spacing w:before="400" w:after="120" w:line="276" w:lineRule="auto"/>
      <w:jc w:val="left"/>
      <w:outlineLvl w:val="0"/>
    </w:pPr>
    <w:rPr>
      <w:rFonts w:ascii="Arial" w:eastAsia="Arial" w:hAnsi="Arial" w:cs="Arial"/>
      <w:sz w:val="40"/>
      <w:szCs w:val="40"/>
    </w:rPr>
  </w:style>
  <w:style w:type="paragraph" w:styleId="2">
    <w:name w:val="heading 2"/>
    <w:basedOn w:val="a"/>
    <w:next w:val="a"/>
    <w:link w:val="20"/>
    <w:rsid w:val="000328DB"/>
    <w:pPr>
      <w:keepNext/>
      <w:keepLines/>
      <w:spacing w:before="360" w:after="120" w:line="276" w:lineRule="auto"/>
      <w:jc w:val="left"/>
      <w:outlineLvl w:val="1"/>
    </w:pPr>
    <w:rPr>
      <w:rFonts w:ascii="Arial" w:eastAsia="Arial" w:hAnsi="Arial" w:cs="Arial"/>
      <w:sz w:val="32"/>
      <w:szCs w:val="32"/>
    </w:rPr>
  </w:style>
  <w:style w:type="paragraph" w:styleId="3">
    <w:name w:val="heading 3"/>
    <w:basedOn w:val="a"/>
    <w:next w:val="a"/>
    <w:link w:val="30"/>
    <w:rsid w:val="000328DB"/>
    <w:pPr>
      <w:keepNext/>
      <w:keepLines/>
      <w:spacing w:before="320" w:after="80" w:line="276" w:lineRule="auto"/>
      <w:jc w:val="left"/>
      <w:outlineLvl w:val="2"/>
    </w:pPr>
    <w:rPr>
      <w:rFonts w:ascii="Arial" w:eastAsia="Arial" w:hAnsi="Arial" w:cs="Arial"/>
      <w:color w:val="434343"/>
      <w:szCs w:val="28"/>
    </w:rPr>
  </w:style>
  <w:style w:type="paragraph" w:styleId="4">
    <w:name w:val="heading 4"/>
    <w:basedOn w:val="a"/>
    <w:next w:val="a"/>
    <w:link w:val="40"/>
    <w:rsid w:val="000328DB"/>
    <w:pPr>
      <w:keepNext/>
      <w:keepLines/>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link w:val="50"/>
    <w:rsid w:val="000328DB"/>
    <w:pPr>
      <w:keepNext/>
      <w:keepLines/>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link w:val="60"/>
    <w:rsid w:val="000328DB"/>
    <w:pPr>
      <w:keepNext/>
      <w:keepLines/>
      <w:spacing w:before="240" w:after="80" w:line="276" w:lineRule="auto"/>
      <w:jc w:val="left"/>
      <w:outlineLvl w:val="5"/>
    </w:pPr>
    <w:rPr>
      <w:rFonts w:ascii="Arial" w:eastAsia="Arial" w:hAnsi="Arial" w:cs="Arial"/>
      <w:i/>
      <w:color w:val="666666"/>
      <w:sz w:val="22"/>
      <w:szCs w:val="22"/>
    </w:rPr>
  </w:style>
  <w:style w:type="paragraph" w:styleId="7">
    <w:name w:val="heading 7"/>
    <w:basedOn w:val="a"/>
    <w:next w:val="a"/>
    <w:link w:val="70"/>
    <w:uiPriority w:val="9"/>
    <w:unhideWhenUsed/>
    <w:qFormat/>
    <w:rsid w:val="00E54CD9"/>
    <w:pPr>
      <w:spacing w:before="240" w:after="60" w:line="276" w:lineRule="auto"/>
      <w:jc w:val="left"/>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3F72"/>
    <w:pPr>
      <w:widowControl w:val="0"/>
      <w:autoSpaceDE w:val="0"/>
      <w:autoSpaceDN w:val="0"/>
    </w:pPr>
    <w:rPr>
      <w:rFonts w:eastAsia="Times New Roman" w:cs="Calibri"/>
      <w:sz w:val="22"/>
    </w:rPr>
  </w:style>
  <w:style w:type="paragraph" w:customStyle="1" w:styleId="ConsPlusNonformat">
    <w:name w:val="ConsPlusNonformat"/>
    <w:rsid w:val="00673F72"/>
    <w:pPr>
      <w:widowControl w:val="0"/>
      <w:autoSpaceDE w:val="0"/>
      <w:autoSpaceDN w:val="0"/>
    </w:pPr>
    <w:rPr>
      <w:rFonts w:ascii="Courier New" w:eastAsia="Times New Roman" w:hAnsi="Courier New" w:cs="Courier New"/>
    </w:rPr>
  </w:style>
  <w:style w:type="paragraph" w:customStyle="1" w:styleId="ConsPlusTitle">
    <w:name w:val="ConsPlusTitle"/>
    <w:rsid w:val="00673F72"/>
    <w:pPr>
      <w:widowControl w:val="0"/>
      <w:autoSpaceDE w:val="0"/>
      <w:autoSpaceDN w:val="0"/>
    </w:pPr>
    <w:rPr>
      <w:rFonts w:eastAsia="Times New Roman" w:cs="Calibri"/>
      <w:b/>
      <w:sz w:val="22"/>
    </w:rPr>
  </w:style>
  <w:style w:type="paragraph" w:customStyle="1" w:styleId="ConsPlusCell">
    <w:name w:val="ConsPlusCell"/>
    <w:rsid w:val="00673F72"/>
    <w:pPr>
      <w:widowControl w:val="0"/>
      <w:autoSpaceDE w:val="0"/>
      <w:autoSpaceDN w:val="0"/>
    </w:pPr>
    <w:rPr>
      <w:rFonts w:ascii="Courier New" w:eastAsia="Times New Roman" w:hAnsi="Courier New" w:cs="Courier New"/>
    </w:rPr>
  </w:style>
  <w:style w:type="paragraph" w:customStyle="1" w:styleId="ConsPlusDocList">
    <w:name w:val="ConsPlusDocList"/>
    <w:rsid w:val="00673F72"/>
    <w:pPr>
      <w:widowControl w:val="0"/>
      <w:autoSpaceDE w:val="0"/>
      <w:autoSpaceDN w:val="0"/>
    </w:pPr>
    <w:rPr>
      <w:rFonts w:ascii="Courier New" w:eastAsia="Times New Roman" w:hAnsi="Courier New" w:cs="Courier New"/>
    </w:rPr>
  </w:style>
  <w:style w:type="paragraph" w:customStyle="1" w:styleId="ConsPlusTitlePage">
    <w:name w:val="ConsPlusTitlePage"/>
    <w:rsid w:val="00673F72"/>
    <w:pPr>
      <w:widowControl w:val="0"/>
      <w:autoSpaceDE w:val="0"/>
      <w:autoSpaceDN w:val="0"/>
    </w:pPr>
    <w:rPr>
      <w:rFonts w:ascii="Tahoma" w:eastAsia="Times New Roman" w:hAnsi="Tahoma" w:cs="Tahoma"/>
    </w:rPr>
  </w:style>
  <w:style w:type="paragraph" w:customStyle="1" w:styleId="ConsPlusJurTerm">
    <w:name w:val="ConsPlusJurTerm"/>
    <w:rsid w:val="00673F72"/>
    <w:pPr>
      <w:widowControl w:val="0"/>
      <w:autoSpaceDE w:val="0"/>
      <w:autoSpaceDN w:val="0"/>
    </w:pPr>
    <w:rPr>
      <w:rFonts w:ascii="Tahoma" w:eastAsia="Times New Roman" w:hAnsi="Tahoma" w:cs="Tahoma"/>
      <w:sz w:val="26"/>
    </w:rPr>
  </w:style>
  <w:style w:type="paragraph" w:customStyle="1" w:styleId="ConsPlusTextList">
    <w:name w:val="ConsPlusTextList"/>
    <w:rsid w:val="00673F72"/>
    <w:pPr>
      <w:widowControl w:val="0"/>
      <w:autoSpaceDE w:val="0"/>
      <w:autoSpaceDN w:val="0"/>
    </w:pPr>
    <w:rPr>
      <w:rFonts w:ascii="Arial" w:eastAsia="Times New Roman" w:hAnsi="Arial" w:cs="Arial"/>
    </w:rPr>
  </w:style>
  <w:style w:type="paragraph" w:styleId="a3">
    <w:name w:val="header"/>
    <w:basedOn w:val="a"/>
    <w:link w:val="a4"/>
    <w:uiPriority w:val="99"/>
    <w:rsid w:val="009B7C70"/>
    <w:pPr>
      <w:tabs>
        <w:tab w:val="center" w:pos="4153"/>
        <w:tab w:val="right" w:pos="8306"/>
      </w:tabs>
    </w:pPr>
  </w:style>
  <w:style w:type="character" w:customStyle="1" w:styleId="a4">
    <w:name w:val="Верхний колонтитул Знак"/>
    <w:basedOn w:val="a0"/>
    <w:link w:val="a3"/>
    <w:uiPriority w:val="99"/>
    <w:rsid w:val="009B7C70"/>
    <w:rPr>
      <w:rFonts w:ascii="Times New Roman" w:eastAsia="Times New Roman" w:hAnsi="Times New Roman" w:cs="Times New Roman"/>
      <w:sz w:val="28"/>
      <w:szCs w:val="20"/>
      <w:lang w:eastAsia="ru-RU"/>
    </w:rPr>
  </w:style>
  <w:style w:type="character" w:customStyle="1" w:styleId="14">
    <w:name w:val="Основной текст14"/>
    <w:uiPriority w:val="99"/>
    <w:rsid w:val="000E29CA"/>
    <w:rPr>
      <w:rFonts w:ascii="Times New Roman" w:hAnsi="Times New Roman"/>
      <w:spacing w:val="0"/>
      <w:sz w:val="27"/>
    </w:rPr>
  </w:style>
  <w:style w:type="paragraph" w:styleId="a5">
    <w:name w:val="footer"/>
    <w:basedOn w:val="a"/>
    <w:link w:val="a6"/>
    <w:uiPriority w:val="99"/>
    <w:rsid w:val="00E1006B"/>
    <w:pPr>
      <w:tabs>
        <w:tab w:val="center" w:pos="4153"/>
        <w:tab w:val="right" w:pos="8306"/>
      </w:tabs>
    </w:pPr>
  </w:style>
  <w:style w:type="character" w:customStyle="1" w:styleId="a6">
    <w:name w:val="Нижний колонтитул Знак"/>
    <w:basedOn w:val="a0"/>
    <w:link w:val="a5"/>
    <w:uiPriority w:val="99"/>
    <w:rsid w:val="00E1006B"/>
    <w:rPr>
      <w:rFonts w:ascii="Times New Roman" w:eastAsia="Times New Roman" w:hAnsi="Times New Roman" w:cs="Times New Roman"/>
      <w:sz w:val="28"/>
      <w:szCs w:val="20"/>
      <w:lang w:eastAsia="ru-RU"/>
    </w:rPr>
  </w:style>
  <w:style w:type="paragraph" w:styleId="a7">
    <w:name w:val="List Paragraph"/>
    <w:basedOn w:val="a"/>
    <w:uiPriority w:val="34"/>
    <w:qFormat/>
    <w:rsid w:val="008F4C1D"/>
    <w:pPr>
      <w:spacing w:after="160" w:line="259" w:lineRule="auto"/>
      <w:ind w:left="720"/>
      <w:contextualSpacing/>
      <w:jc w:val="left"/>
    </w:pPr>
    <w:rPr>
      <w:rFonts w:ascii="Calibri" w:eastAsia="Calibri" w:hAnsi="Calibri"/>
      <w:sz w:val="22"/>
      <w:szCs w:val="22"/>
      <w:lang w:eastAsia="en-US"/>
    </w:rPr>
  </w:style>
  <w:style w:type="paragraph" w:customStyle="1" w:styleId="formattext">
    <w:name w:val="formattext"/>
    <w:basedOn w:val="a"/>
    <w:rsid w:val="007A2627"/>
    <w:pPr>
      <w:spacing w:before="100" w:beforeAutospacing="1" w:after="100" w:afterAutospacing="1" w:line="240" w:lineRule="auto"/>
      <w:jc w:val="left"/>
    </w:pPr>
    <w:rPr>
      <w:sz w:val="24"/>
      <w:szCs w:val="24"/>
    </w:rPr>
  </w:style>
  <w:style w:type="table" w:styleId="a8">
    <w:name w:val="Table Grid"/>
    <w:basedOn w:val="a1"/>
    <w:uiPriority w:val="39"/>
    <w:rsid w:val="009C5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Знак1"/>
    <w:basedOn w:val="a0"/>
    <w:link w:val="a9"/>
    <w:uiPriority w:val="99"/>
    <w:locked/>
    <w:rsid w:val="006575B7"/>
    <w:rPr>
      <w:rFonts w:ascii="Times New Roman" w:hAnsi="Times New Roman" w:cs="Times New Roman"/>
      <w:shd w:val="clear" w:color="auto" w:fill="FFFFFF"/>
    </w:rPr>
  </w:style>
  <w:style w:type="paragraph" w:styleId="a9">
    <w:name w:val="Body Text"/>
    <w:basedOn w:val="a"/>
    <w:link w:val="11"/>
    <w:uiPriority w:val="99"/>
    <w:rsid w:val="006575B7"/>
    <w:pPr>
      <w:widowControl w:val="0"/>
      <w:shd w:val="clear" w:color="auto" w:fill="FFFFFF"/>
      <w:spacing w:line="328" w:lineRule="exact"/>
      <w:jc w:val="center"/>
    </w:pPr>
    <w:rPr>
      <w:rFonts w:eastAsia="Calibri"/>
      <w:sz w:val="22"/>
      <w:szCs w:val="22"/>
      <w:lang w:eastAsia="en-US"/>
    </w:rPr>
  </w:style>
  <w:style w:type="character" w:customStyle="1" w:styleId="aa">
    <w:name w:val="Основной текст Знак"/>
    <w:basedOn w:val="a0"/>
    <w:uiPriority w:val="99"/>
    <w:semiHidden/>
    <w:rsid w:val="006575B7"/>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20638C"/>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20638C"/>
    <w:rPr>
      <w:rFonts w:ascii="Tahoma" w:eastAsia="Times New Roman" w:hAnsi="Tahoma" w:cs="Tahoma"/>
      <w:sz w:val="16"/>
      <w:szCs w:val="16"/>
      <w:lang w:eastAsia="ru-RU"/>
    </w:rPr>
  </w:style>
  <w:style w:type="character" w:customStyle="1" w:styleId="10">
    <w:name w:val="Заголовок 1 Знак"/>
    <w:basedOn w:val="a0"/>
    <w:link w:val="1"/>
    <w:rsid w:val="000328DB"/>
    <w:rPr>
      <w:rFonts w:ascii="Arial" w:eastAsia="Arial" w:hAnsi="Arial" w:cs="Arial"/>
      <w:sz w:val="40"/>
      <w:szCs w:val="40"/>
      <w:lang w:eastAsia="ru-RU"/>
    </w:rPr>
  </w:style>
  <w:style w:type="character" w:customStyle="1" w:styleId="20">
    <w:name w:val="Заголовок 2 Знак"/>
    <w:basedOn w:val="a0"/>
    <w:link w:val="2"/>
    <w:rsid w:val="000328DB"/>
    <w:rPr>
      <w:rFonts w:ascii="Arial" w:eastAsia="Arial" w:hAnsi="Arial" w:cs="Arial"/>
      <w:sz w:val="32"/>
      <w:szCs w:val="32"/>
      <w:lang w:eastAsia="ru-RU"/>
    </w:rPr>
  </w:style>
  <w:style w:type="character" w:customStyle="1" w:styleId="30">
    <w:name w:val="Заголовок 3 Знак"/>
    <w:basedOn w:val="a0"/>
    <w:link w:val="3"/>
    <w:rsid w:val="000328DB"/>
    <w:rPr>
      <w:rFonts w:ascii="Arial" w:eastAsia="Arial" w:hAnsi="Arial" w:cs="Arial"/>
      <w:color w:val="434343"/>
      <w:sz w:val="28"/>
      <w:szCs w:val="28"/>
      <w:lang w:eastAsia="ru-RU"/>
    </w:rPr>
  </w:style>
  <w:style w:type="character" w:customStyle="1" w:styleId="40">
    <w:name w:val="Заголовок 4 Знак"/>
    <w:basedOn w:val="a0"/>
    <w:link w:val="4"/>
    <w:rsid w:val="000328DB"/>
    <w:rPr>
      <w:rFonts w:ascii="Arial" w:eastAsia="Arial" w:hAnsi="Arial" w:cs="Arial"/>
      <w:color w:val="666666"/>
      <w:sz w:val="24"/>
      <w:szCs w:val="24"/>
      <w:lang w:eastAsia="ru-RU"/>
    </w:rPr>
  </w:style>
  <w:style w:type="character" w:customStyle="1" w:styleId="50">
    <w:name w:val="Заголовок 5 Знак"/>
    <w:basedOn w:val="a0"/>
    <w:link w:val="5"/>
    <w:rsid w:val="000328DB"/>
    <w:rPr>
      <w:rFonts w:ascii="Arial" w:eastAsia="Arial" w:hAnsi="Arial" w:cs="Arial"/>
      <w:color w:val="666666"/>
      <w:lang w:eastAsia="ru-RU"/>
    </w:rPr>
  </w:style>
  <w:style w:type="character" w:customStyle="1" w:styleId="60">
    <w:name w:val="Заголовок 6 Знак"/>
    <w:basedOn w:val="a0"/>
    <w:link w:val="6"/>
    <w:rsid w:val="000328DB"/>
    <w:rPr>
      <w:rFonts w:ascii="Arial" w:eastAsia="Arial" w:hAnsi="Arial" w:cs="Arial"/>
      <w:i/>
      <w:color w:val="666666"/>
      <w:lang w:eastAsia="ru-RU"/>
    </w:rPr>
  </w:style>
  <w:style w:type="table" w:customStyle="1" w:styleId="TableNormal">
    <w:name w:val="Table Normal"/>
    <w:rsid w:val="000328DB"/>
    <w:pPr>
      <w:spacing w:line="276" w:lineRule="auto"/>
    </w:pPr>
    <w:rPr>
      <w:rFonts w:ascii="Arial" w:eastAsia="Arial" w:hAnsi="Arial" w:cs="Arial"/>
      <w:sz w:val="22"/>
      <w:szCs w:val="22"/>
    </w:rPr>
    <w:tblPr>
      <w:tblCellMar>
        <w:top w:w="0" w:type="dxa"/>
        <w:left w:w="0" w:type="dxa"/>
        <w:bottom w:w="0" w:type="dxa"/>
        <w:right w:w="0" w:type="dxa"/>
      </w:tblCellMar>
    </w:tblPr>
  </w:style>
  <w:style w:type="paragraph" w:styleId="ad">
    <w:name w:val="Title"/>
    <w:basedOn w:val="a"/>
    <w:next w:val="a"/>
    <w:link w:val="ae"/>
    <w:rsid w:val="000328DB"/>
    <w:pPr>
      <w:keepNext/>
      <w:keepLines/>
      <w:spacing w:after="60" w:line="276" w:lineRule="auto"/>
      <w:jc w:val="left"/>
    </w:pPr>
    <w:rPr>
      <w:rFonts w:ascii="Arial" w:eastAsia="Arial" w:hAnsi="Arial" w:cs="Arial"/>
      <w:sz w:val="52"/>
      <w:szCs w:val="52"/>
    </w:rPr>
  </w:style>
  <w:style w:type="character" w:customStyle="1" w:styleId="ae">
    <w:name w:val="Название Знак"/>
    <w:basedOn w:val="a0"/>
    <w:link w:val="ad"/>
    <w:rsid w:val="000328DB"/>
    <w:rPr>
      <w:rFonts w:ascii="Arial" w:eastAsia="Arial" w:hAnsi="Arial" w:cs="Arial"/>
      <w:sz w:val="52"/>
      <w:szCs w:val="52"/>
      <w:lang w:eastAsia="ru-RU"/>
    </w:rPr>
  </w:style>
  <w:style w:type="paragraph" w:styleId="af">
    <w:name w:val="Subtitle"/>
    <w:basedOn w:val="a"/>
    <w:next w:val="a"/>
    <w:link w:val="af0"/>
    <w:qFormat/>
    <w:rsid w:val="000328DB"/>
    <w:pPr>
      <w:keepNext/>
      <w:keepLines/>
      <w:spacing w:after="320" w:line="276" w:lineRule="auto"/>
      <w:jc w:val="left"/>
    </w:pPr>
    <w:rPr>
      <w:rFonts w:ascii="Arial" w:eastAsia="Arial" w:hAnsi="Arial" w:cs="Arial"/>
      <w:color w:val="666666"/>
      <w:sz w:val="30"/>
      <w:szCs w:val="30"/>
    </w:rPr>
  </w:style>
  <w:style w:type="character" w:customStyle="1" w:styleId="af0">
    <w:name w:val="Подзаголовок Знак"/>
    <w:basedOn w:val="a0"/>
    <w:link w:val="af"/>
    <w:rsid w:val="000328DB"/>
    <w:rPr>
      <w:rFonts w:ascii="Arial" w:eastAsia="Arial" w:hAnsi="Arial" w:cs="Arial"/>
      <w:color w:val="666666"/>
      <w:sz w:val="30"/>
      <w:szCs w:val="30"/>
      <w:lang w:eastAsia="ru-RU"/>
    </w:rPr>
  </w:style>
  <w:style w:type="paragraph" w:styleId="af1">
    <w:name w:val="Normal (Web)"/>
    <w:basedOn w:val="a"/>
    <w:uiPriority w:val="99"/>
    <w:unhideWhenUsed/>
    <w:rsid w:val="000328DB"/>
    <w:pPr>
      <w:spacing w:before="100" w:beforeAutospacing="1" w:after="100" w:afterAutospacing="1" w:line="240" w:lineRule="auto"/>
      <w:jc w:val="left"/>
    </w:pPr>
    <w:rPr>
      <w:sz w:val="24"/>
      <w:szCs w:val="24"/>
    </w:rPr>
  </w:style>
  <w:style w:type="paragraph" w:styleId="af2">
    <w:name w:val="footnote text"/>
    <w:basedOn w:val="a"/>
    <w:link w:val="af3"/>
    <w:uiPriority w:val="99"/>
    <w:semiHidden/>
    <w:unhideWhenUsed/>
    <w:rsid w:val="000328DB"/>
    <w:pPr>
      <w:spacing w:line="240" w:lineRule="auto"/>
      <w:jc w:val="left"/>
    </w:pPr>
    <w:rPr>
      <w:rFonts w:ascii="Arial" w:eastAsia="Arial" w:hAnsi="Arial" w:cs="Arial"/>
      <w:sz w:val="20"/>
    </w:rPr>
  </w:style>
  <w:style w:type="character" w:customStyle="1" w:styleId="af3">
    <w:name w:val="Текст сноски Знак"/>
    <w:basedOn w:val="a0"/>
    <w:link w:val="af2"/>
    <w:uiPriority w:val="99"/>
    <w:semiHidden/>
    <w:rsid w:val="000328DB"/>
    <w:rPr>
      <w:rFonts w:ascii="Arial" w:eastAsia="Arial" w:hAnsi="Arial" w:cs="Arial"/>
      <w:sz w:val="20"/>
      <w:szCs w:val="20"/>
      <w:lang w:eastAsia="ru-RU"/>
    </w:rPr>
  </w:style>
  <w:style w:type="character" w:styleId="af4">
    <w:name w:val="footnote reference"/>
    <w:basedOn w:val="a0"/>
    <w:uiPriority w:val="99"/>
    <w:semiHidden/>
    <w:unhideWhenUsed/>
    <w:rsid w:val="000328DB"/>
    <w:rPr>
      <w:vertAlign w:val="superscript"/>
    </w:rPr>
  </w:style>
  <w:style w:type="paragraph" w:styleId="af5">
    <w:name w:val="TOC Heading"/>
    <w:basedOn w:val="1"/>
    <w:next w:val="a"/>
    <w:uiPriority w:val="39"/>
    <w:unhideWhenUsed/>
    <w:qFormat/>
    <w:rsid w:val="000328DB"/>
    <w:pPr>
      <w:spacing w:before="480" w:after="0"/>
      <w:outlineLvl w:val="9"/>
    </w:pPr>
    <w:rPr>
      <w:rFonts w:ascii="Cambria" w:eastAsia="Times New Roman" w:hAnsi="Cambria" w:cs="Times New Roman"/>
      <w:b/>
      <w:bCs/>
      <w:color w:val="365F91"/>
      <w:sz w:val="28"/>
      <w:szCs w:val="28"/>
    </w:rPr>
  </w:style>
  <w:style w:type="paragraph" w:styleId="12">
    <w:name w:val="toc 1"/>
    <w:basedOn w:val="a"/>
    <w:next w:val="a"/>
    <w:autoRedefine/>
    <w:uiPriority w:val="39"/>
    <w:unhideWhenUsed/>
    <w:rsid w:val="000328DB"/>
    <w:pPr>
      <w:spacing w:before="120" w:line="276" w:lineRule="auto"/>
      <w:jc w:val="left"/>
    </w:pPr>
    <w:rPr>
      <w:rFonts w:ascii="Calibri" w:eastAsia="Arial" w:hAnsi="Calibri" w:cs="Arial"/>
      <w:b/>
      <w:bCs/>
      <w:i/>
      <w:iCs/>
      <w:sz w:val="24"/>
      <w:szCs w:val="24"/>
    </w:rPr>
  </w:style>
  <w:style w:type="paragraph" w:styleId="21">
    <w:name w:val="toc 2"/>
    <w:basedOn w:val="a"/>
    <w:next w:val="a"/>
    <w:autoRedefine/>
    <w:uiPriority w:val="39"/>
    <w:unhideWhenUsed/>
    <w:rsid w:val="000328DB"/>
    <w:pPr>
      <w:spacing w:before="120" w:line="276" w:lineRule="auto"/>
      <w:ind w:left="220"/>
      <w:jc w:val="left"/>
    </w:pPr>
    <w:rPr>
      <w:rFonts w:ascii="Calibri" w:eastAsia="Arial" w:hAnsi="Calibri" w:cs="Arial"/>
      <w:b/>
      <w:bCs/>
      <w:sz w:val="22"/>
      <w:szCs w:val="22"/>
    </w:rPr>
  </w:style>
  <w:style w:type="paragraph" w:styleId="31">
    <w:name w:val="toc 3"/>
    <w:basedOn w:val="a"/>
    <w:next w:val="a"/>
    <w:autoRedefine/>
    <w:uiPriority w:val="39"/>
    <w:unhideWhenUsed/>
    <w:rsid w:val="000328DB"/>
    <w:pPr>
      <w:spacing w:line="276" w:lineRule="auto"/>
      <w:ind w:left="440"/>
      <w:jc w:val="left"/>
    </w:pPr>
    <w:rPr>
      <w:rFonts w:ascii="Calibri" w:eastAsia="Arial" w:hAnsi="Calibri" w:cs="Arial"/>
      <w:sz w:val="20"/>
    </w:rPr>
  </w:style>
  <w:style w:type="paragraph" w:styleId="41">
    <w:name w:val="toc 4"/>
    <w:basedOn w:val="a"/>
    <w:next w:val="a"/>
    <w:autoRedefine/>
    <w:uiPriority w:val="39"/>
    <w:semiHidden/>
    <w:unhideWhenUsed/>
    <w:rsid w:val="000328DB"/>
    <w:pPr>
      <w:spacing w:line="276" w:lineRule="auto"/>
      <w:ind w:left="660"/>
      <w:jc w:val="left"/>
    </w:pPr>
    <w:rPr>
      <w:rFonts w:ascii="Calibri" w:eastAsia="Arial" w:hAnsi="Calibri" w:cs="Arial"/>
      <w:sz w:val="20"/>
    </w:rPr>
  </w:style>
  <w:style w:type="paragraph" w:styleId="51">
    <w:name w:val="toc 5"/>
    <w:basedOn w:val="a"/>
    <w:next w:val="a"/>
    <w:autoRedefine/>
    <w:uiPriority w:val="39"/>
    <w:semiHidden/>
    <w:unhideWhenUsed/>
    <w:rsid w:val="000328DB"/>
    <w:pPr>
      <w:spacing w:line="276" w:lineRule="auto"/>
      <w:ind w:left="880"/>
      <w:jc w:val="left"/>
    </w:pPr>
    <w:rPr>
      <w:rFonts w:ascii="Calibri" w:eastAsia="Arial" w:hAnsi="Calibri" w:cs="Arial"/>
      <w:sz w:val="20"/>
    </w:rPr>
  </w:style>
  <w:style w:type="paragraph" w:styleId="61">
    <w:name w:val="toc 6"/>
    <w:basedOn w:val="a"/>
    <w:next w:val="a"/>
    <w:autoRedefine/>
    <w:uiPriority w:val="39"/>
    <w:semiHidden/>
    <w:unhideWhenUsed/>
    <w:rsid w:val="000328DB"/>
    <w:pPr>
      <w:spacing w:line="276" w:lineRule="auto"/>
      <w:ind w:left="1100"/>
      <w:jc w:val="left"/>
    </w:pPr>
    <w:rPr>
      <w:rFonts w:ascii="Calibri" w:eastAsia="Arial" w:hAnsi="Calibri" w:cs="Arial"/>
      <w:sz w:val="20"/>
    </w:rPr>
  </w:style>
  <w:style w:type="paragraph" w:styleId="71">
    <w:name w:val="toc 7"/>
    <w:basedOn w:val="a"/>
    <w:next w:val="a"/>
    <w:autoRedefine/>
    <w:uiPriority w:val="39"/>
    <w:semiHidden/>
    <w:unhideWhenUsed/>
    <w:rsid w:val="000328DB"/>
    <w:pPr>
      <w:spacing w:line="276" w:lineRule="auto"/>
      <w:ind w:left="1320"/>
      <w:jc w:val="left"/>
    </w:pPr>
    <w:rPr>
      <w:rFonts w:ascii="Calibri" w:eastAsia="Arial" w:hAnsi="Calibri" w:cs="Arial"/>
      <w:sz w:val="20"/>
    </w:rPr>
  </w:style>
  <w:style w:type="paragraph" w:styleId="8">
    <w:name w:val="toc 8"/>
    <w:basedOn w:val="a"/>
    <w:next w:val="a"/>
    <w:autoRedefine/>
    <w:uiPriority w:val="39"/>
    <w:semiHidden/>
    <w:unhideWhenUsed/>
    <w:rsid w:val="000328DB"/>
    <w:pPr>
      <w:spacing w:line="276" w:lineRule="auto"/>
      <w:ind w:left="1540"/>
      <w:jc w:val="left"/>
    </w:pPr>
    <w:rPr>
      <w:rFonts w:ascii="Calibri" w:eastAsia="Arial" w:hAnsi="Calibri" w:cs="Arial"/>
      <w:sz w:val="20"/>
    </w:rPr>
  </w:style>
  <w:style w:type="paragraph" w:styleId="9">
    <w:name w:val="toc 9"/>
    <w:basedOn w:val="a"/>
    <w:next w:val="a"/>
    <w:autoRedefine/>
    <w:uiPriority w:val="39"/>
    <w:semiHidden/>
    <w:unhideWhenUsed/>
    <w:rsid w:val="000328DB"/>
    <w:pPr>
      <w:spacing w:line="276" w:lineRule="auto"/>
      <w:ind w:left="1760"/>
      <w:jc w:val="left"/>
    </w:pPr>
    <w:rPr>
      <w:rFonts w:ascii="Calibri" w:eastAsia="Arial" w:hAnsi="Calibri" w:cs="Arial"/>
      <w:sz w:val="20"/>
    </w:rPr>
  </w:style>
  <w:style w:type="character" w:styleId="af6">
    <w:name w:val="Hyperlink"/>
    <w:basedOn w:val="a0"/>
    <w:uiPriority w:val="99"/>
    <w:unhideWhenUsed/>
    <w:rsid w:val="000328DB"/>
    <w:rPr>
      <w:color w:val="0000FF"/>
      <w:u w:val="single"/>
    </w:rPr>
  </w:style>
  <w:style w:type="character" w:styleId="af7">
    <w:name w:val="page number"/>
    <w:basedOn w:val="a0"/>
    <w:uiPriority w:val="99"/>
    <w:semiHidden/>
    <w:unhideWhenUsed/>
    <w:rsid w:val="000328DB"/>
  </w:style>
  <w:style w:type="paragraph" w:styleId="af8">
    <w:name w:val="Revision"/>
    <w:hidden/>
    <w:uiPriority w:val="99"/>
    <w:semiHidden/>
    <w:rsid w:val="000328DB"/>
    <w:rPr>
      <w:rFonts w:ascii="Arial" w:eastAsia="Arial" w:hAnsi="Arial" w:cs="Arial"/>
      <w:sz w:val="22"/>
      <w:szCs w:val="22"/>
    </w:rPr>
  </w:style>
  <w:style w:type="character" w:styleId="af9">
    <w:name w:val="annotation reference"/>
    <w:basedOn w:val="a0"/>
    <w:uiPriority w:val="99"/>
    <w:semiHidden/>
    <w:unhideWhenUsed/>
    <w:rsid w:val="000328DB"/>
    <w:rPr>
      <w:sz w:val="16"/>
      <w:szCs w:val="16"/>
    </w:rPr>
  </w:style>
  <w:style w:type="paragraph" w:styleId="afa">
    <w:name w:val="annotation text"/>
    <w:basedOn w:val="a"/>
    <w:link w:val="afb"/>
    <w:uiPriority w:val="99"/>
    <w:semiHidden/>
    <w:unhideWhenUsed/>
    <w:rsid w:val="000328DB"/>
    <w:pPr>
      <w:spacing w:line="240" w:lineRule="auto"/>
      <w:jc w:val="left"/>
    </w:pPr>
    <w:rPr>
      <w:rFonts w:ascii="Arial" w:eastAsia="Arial" w:hAnsi="Arial" w:cs="Arial"/>
      <w:sz w:val="20"/>
    </w:rPr>
  </w:style>
  <w:style w:type="character" w:customStyle="1" w:styleId="afb">
    <w:name w:val="Текст примечания Знак"/>
    <w:basedOn w:val="a0"/>
    <w:link w:val="afa"/>
    <w:uiPriority w:val="99"/>
    <w:semiHidden/>
    <w:rsid w:val="000328DB"/>
    <w:rPr>
      <w:rFonts w:ascii="Arial" w:eastAsia="Arial" w:hAnsi="Arial" w:cs="Arial"/>
      <w:sz w:val="20"/>
      <w:szCs w:val="20"/>
      <w:lang w:eastAsia="ru-RU"/>
    </w:rPr>
  </w:style>
  <w:style w:type="paragraph" w:styleId="afc">
    <w:name w:val="annotation subject"/>
    <w:basedOn w:val="afa"/>
    <w:next w:val="afa"/>
    <w:link w:val="afd"/>
    <w:uiPriority w:val="99"/>
    <w:semiHidden/>
    <w:unhideWhenUsed/>
    <w:rsid w:val="000328DB"/>
    <w:rPr>
      <w:b/>
      <w:bCs/>
    </w:rPr>
  </w:style>
  <w:style w:type="character" w:customStyle="1" w:styleId="afd">
    <w:name w:val="Тема примечания Знак"/>
    <w:basedOn w:val="afb"/>
    <w:link w:val="afc"/>
    <w:uiPriority w:val="99"/>
    <w:semiHidden/>
    <w:rsid w:val="000328DB"/>
    <w:rPr>
      <w:rFonts w:ascii="Arial" w:eastAsia="Arial" w:hAnsi="Arial" w:cs="Arial"/>
      <w:b/>
      <w:bCs/>
      <w:sz w:val="20"/>
      <w:szCs w:val="20"/>
      <w:lang w:eastAsia="ru-RU"/>
    </w:rPr>
  </w:style>
  <w:style w:type="paragraph" w:customStyle="1" w:styleId="13">
    <w:name w:val="1.Текст"/>
    <w:uiPriority w:val="99"/>
    <w:rsid w:val="00FA5465"/>
    <w:pPr>
      <w:spacing w:before="120"/>
      <w:ind w:firstLine="284"/>
      <w:jc w:val="both"/>
    </w:pPr>
    <w:rPr>
      <w:rFonts w:ascii="Arial" w:eastAsia="Times New Roman" w:hAnsi="Arial" w:cs="Arial"/>
      <w:sz w:val="18"/>
      <w:szCs w:val="18"/>
    </w:rPr>
  </w:style>
  <w:style w:type="paragraph" w:customStyle="1" w:styleId="42">
    <w:name w:val="4.Заголовок таблицы"/>
    <w:basedOn w:val="a"/>
    <w:next w:val="13"/>
    <w:uiPriority w:val="99"/>
    <w:rsid w:val="00FA5465"/>
    <w:pPr>
      <w:keepLines/>
      <w:suppressAutoHyphens/>
      <w:spacing w:before="60" w:line="240" w:lineRule="auto"/>
      <w:jc w:val="left"/>
    </w:pPr>
    <w:rPr>
      <w:b/>
      <w:bCs/>
      <w:sz w:val="24"/>
      <w:szCs w:val="24"/>
    </w:rPr>
  </w:style>
  <w:style w:type="paragraph" w:customStyle="1" w:styleId="1--">
    <w:name w:val="1-ПМЗ-ТЕКСТ"/>
    <w:basedOn w:val="af1"/>
    <w:rsid w:val="00FA5465"/>
    <w:pPr>
      <w:numPr>
        <w:ilvl w:val="1"/>
        <w:numId w:val="1"/>
      </w:numPr>
      <w:tabs>
        <w:tab w:val="clear" w:pos="851"/>
      </w:tabs>
      <w:spacing w:before="0" w:beforeAutospacing="0" w:after="0" w:afterAutospacing="0"/>
      <w:ind w:left="0" w:firstLine="709"/>
      <w:jc w:val="both"/>
    </w:pPr>
    <w:rPr>
      <w:sz w:val="28"/>
      <w:szCs w:val="28"/>
    </w:rPr>
  </w:style>
  <w:style w:type="paragraph" w:customStyle="1" w:styleId="1---2">
    <w:name w:val="1-ПМЗ-ЗАГОЛОВОК-2"/>
    <w:basedOn w:val="af1"/>
    <w:uiPriority w:val="99"/>
    <w:rsid w:val="00FA5465"/>
    <w:pPr>
      <w:numPr>
        <w:ilvl w:val="2"/>
        <w:numId w:val="1"/>
      </w:numPr>
      <w:tabs>
        <w:tab w:val="clear" w:pos="1080"/>
        <w:tab w:val="left" w:pos="720"/>
        <w:tab w:val="num" w:pos="851"/>
      </w:tabs>
      <w:spacing w:before="240" w:beforeAutospacing="0" w:after="120" w:afterAutospacing="0"/>
      <w:ind w:left="851" w:hanging="284"/>
      <w:jc w:val="center"/>
    </w:pPr>
    <w:rPr>
      <w:rFonts w:cs="Arial"/>
      <w:b/>
      <w:sz w:val="28"/>
      <w:szCs w:val="28"/>
    </w:rPr>
  </w:style>
  <w:style w:type="paragraph" w:customStyle="1" w:styleId="1-1422011">
    <w:name w:val="1-142_2011_Название таблицы"/>
    <w:basedOn w:val="2"/>
    <w:next w:val="a"/>
    <w:link w:val="1-14220110"/>
    <w:qFormat/>
    <w:rsid w:val="007C4F5D"/>
    <w:pPr>
      <w:keepLines w:val="0"/>
      <w:spacing w:before="0" w:after="0" w:line="240" w:lineRule="auto"/>
      <w:jc w:val="center"/>
    </w:pPr>
    <w:rPr>
      <w:rFonts w:eastAsia="Times New Roman"/>
      <w:b/>
      <w:color w:val="C00000"/>
      <w:sz w:val="24"/>
      <w:szCs w:val="20"/>
    </w:rPr>
  </w:style>
  <w:style w:type="character" w:customStyle="1" w:styleId="1-14220110">
    <w:name w:val="1-142_2011_Название таблицы Знак"/>
    <w:basedOn w:val="20"/>
    <w:link w:val="1-1422011"/>
    <w:rsid w:val="007C4F5D"/>
    <w:rPr>
      <w:rFonts w:ascii="Arial" w:eastAsia="Times New Roman" w:hAnsi="Arial" w:cs="Arial"/>
      <w:b/>
      <w:color w:val="C00000"/>
      <w:sz w:val="24"/>
      <w:szCs w:val="20"/>
      <w:lang w:eastAsia="ru-RU"/>
    </w:rPr>
  </w:style>
  <w:style w:type="numbering" w:customStyle="1" w:styleId="15">
    <w:name w:val="Нет списка1"/>
    <w:next w:val="a2"/>
    <w:uiPriority w:val="99"/>
    <w:semiHidden/>
    <w:unhideWhenUsed/>
    <w:rsid w:val="00852A67"/>
  </w:style>
  <w:style w:type="character" w:styleId="afe">
    <w:name w:val="FollowedHyperlink"/>
    <w:basedOn w:val="a0"/>
    <w:uiPriority w:val="99"/>
    <w:semiHidden/>
    <w:unhideWhenUsed/>
    <w:rsid w:val="004B7D1D"/>
    <w:rPr>
      <w:color w:val="800080"/>
      <w:u w:val="single"/>
    </w:rPr>
  </w:style>
  <w:style w:type="paragraph" w:customStyle="1" w:styleId="xl65">
    <w:name w:val="xl65"/>
    <w:basedOn w:val="a"/>
    <w:rsid w:val="004B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 w:val="24"/>
      <w:szCs w:val="24"/>
    </w:rPr>
  </w:style>
  <w:style w:type="paragraph" w:customStyle="1" w:styleId="xl66">
    <w:name w:val="xl66"/>
    <w:basedOn w:val="a"/>
    <w:rsid w:val="004B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rPr>
  </w:style>
  <w:style w:type="paragraph" w:customStyle="1" w:styleId="xl67">
    <w:name w:val="xl67"/>
    <w:basedOn w:val="a"/>
    <w:rsid w:val="004B7D1D"/>
    <w:pPr>
      <w:spacing w:before="100" w:beforeAutospacing="1" w:after="100" w:afterAutospacing="1" w:line="240" w:lineRule="auto"/>
      <w:jc w:val="left"/>
    </w:pPr>
    <w:rPr>
      <w:rFonts w:ascii="Calibri" w:hAnsi="Calibri" w:cs="Calibri"/>
      <w:sz w:val="24"/>
      <w:szCs w:val="24"/>
    </w:rPr>
  </w:style>
  <w:style w:type="paragraph" w:customStyle="1" w:styleId="xl68">
    <w:name w:val="xl68"/>
    <w:basedOn w:val="a"/>
    <w:rsid w:val="004B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 w:val="24"/>
      <w:szCs w:val="24"/>
    </w:rPr>
  </w:style>
  <w:style w:type="paragraph" w:customStyle="1" w:styleId="xl69">
    <w:name w:val="xl69"/>
    <w:basedOn w:val="a"/>
    <w:rsid w:val="004B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 w:val="24"/>
      <w:szCs w:val="24"/>
    </w:rPr>
  </w:style>
  <w:style w:type="paragraph" w:customStyle="1" w:styleId="xl70">
    <w:name w:val="xl70"/>
    <w:basedOn w:val="a"/>
    <w:rsid w:val="004B7D1D"/>
    <w:pPr>
      <w:spacing w:before="100" w:beforeAutospacing="1" w:after="100" w:afterAutospacing="1" w:line="240" w:lineRule="auto"/>
      <w:jc w:val="left"/>
    </w:pPr>
    <w:rPr>
      <w:rFonts w:ascii="Calibri" w:hAnsi="Calibri" w:cs="Calibri"/>
      <w:sz w:val="24"/>
      <w:szCs w:val="24"/>
    </w:rPr>
  </w:style>
  <w:style w:type="paragraph" w:customStyle="1" w:styleId="xl71">
    <w:name w:val="xl71"/>
    <w:basedOn w:val="a"/>
    <w:rsid w:val="004B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rPr>
  </w:style>
  <w:style w:type="paragraph" w:customStyle="1" w:styleId="xl72">
    <w:name w:val="xl72"/>
    <w:basedOn w:val="a"/>
    <w:rsid w:val="004B7D1D"/>
    <w:pPr>
      <w:spacing w:before="100" w:beforeAutospacing="1" w:after="100" w:afterAutospacing="1" w:line="240" w:lineRule="auto"/>
      <w:jc w:val="left"/>
    </w:pPr>
    <w:rPr>
      <w:rFonts w:ascii="Calibri" w:hAnsi="Calibri" w:cs="Calibri"/>
      <w:color w:val="00B050"/>
      <w:sz w:val="24"/>
      <w:szCs w:val="24"/>
    </w:rPr>
  </w:style>
  <w:style w:type="paragraph" w:customStyle="1" w:styleId="xl73">
    <w:name w:val="xl73"/>
    <w:basedOn w:val="a"/>
    <w:rsid w:val="004B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color w:val="00B050"/>
      <w:sz w:val="16"/>
      <w:szCs w:val="16"/>
    </w:rPr>
  </w:style>
  <w:style w:type="paragraph" w:customStyle="1" w:styleId="xl74">
    <w:name w:val="xl74"/>
    <w:basedOn w:val="a"/>
    <w:rsid w:val="004B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color w:val="00B050"/>
      <w:sz w:val="24"/>
      <w:szCs w:val="24"/>
    </w:rPr>
  </w:style>
  <w:style w:type="paragraph" w:customStyle="1" w:styleId="xl75">
    <w:name w:val="xl75"/>
    <w:basedOn w:val="a"/>
    <w:rsid w:val="004B7D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Calibri" w:hAnsi="Calibri" w:cs="Calibri"/>
      <w:color w:val="00B050"/>
      <w:sz w:val="24"/>
      <w:szCs w:val="24"/>
    </w:rPr>
  </w:style>
  <w:style w:type="paragraph" w:customStyle="1" w:styleId="xl76">
    <w:name w:val="xl76"/>
    <w:basedOn w:val="a"/>
    <w:rsid w:val="004B7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color w:val="00B050"/>
      <w:sz w:val="24"/>
      <w:szCs w:val="24"/>
    </w:rPr>
  </w:style>
  <w:style w:type="paragraph" w:customStyle="1" w:styleId="xl77">
    <w:name w:val="xl77"/>
    <w:basedOn w:val="a"/>
    <w:rsid w:val="004B7D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Calibri" w:hAnsi="Calibri" w:cs="Calibri"/>
      <w:color w:val="00B050"/>
      <w:sz w:val="24"/>
      <w:szCs w:val="24"/>
    </w:rPr>
  </w:style>
  <w:style w:type="numbering" w:customStyle="1" w:styleId="22">
    <w:name w:val="Нет списка2"/>
    <w:next w:val="a2"/>
    <w:uiPriority w:val="99"/>
    <w:semiHidden/>
    <w:unhideWhenUsed/>
    <w:rsid w:val="00C512D4"/>
  </w:style>
  <w:style w:type="table" w:customStyle="1" w:styleId="16">
    <w:name w:val="Сетка таблицы1"/>
    <w:basedOn w:val="a1"/>
    <w:next w:val="a8"/>
    <w:uiPriority w:val="39"/>
    <w:rsid w:val="00633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uiPriority w:val="59"/>
    <w:rsid w:val="00DD4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8"/>
    <w:uiPriority w:val="59"/>
    <w:rsid w:val="00D92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8"/>
    <w:uiPriority w:val="59"/>
    <w:rsid w:val="00D92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8"/>
    <w:uiPriority w:val="59"/>
    <w:rsid w:val="00D92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8"/>
    <w:uiPriority w:val="59"/>
    <w:rsid w:val="00D92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8"/>
    <w:uiPriority w:val="39"/>
    <w:rsid w:val="008557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 Spacing"/>
    <w:uiPriority w:val="1"/>
    <w:qFormat/>
    <w:rsid w:val="00372AC4"/>
    <w:pPr>
      <w:jc w:val="both"/>
    </w:pPr>
    <w:rPr>
      <w:rFonts w:ascii="Times New Roman" w:eastAsia="Times New Roman" w:hAnsi="Times New Roman"/>
      <w:sz w:val="28"/>
    </w:rPr>
  </w:style>
  <w:style w:type="paragraph" w:customStyle="1" w:styleId="17">
    <w:name w:val="Стиль1"/>
    <w:basedOn w:val="1"/>
    <w:link w:val="18"/>
    <w:qFormat/>
    <w:rsid w:val="00A04BA1"/>
    <w:pPr>
      <w:spacing w:before="240" w:after="0" w:line="240" w:lineRule="auto"/>
      <w:jc w:val="center"/>
    </w:pPr>
    <w:rPr>
      <w:rFonts w:ascii="Times New Roman" w:eastAsia="Times New Roman" w:hAnsi="Times New Roman" w:cs="Times New Roman"/>
      <w:b/>
      <w:bCs/>
      <w:color w:val="000000"/>
      <w:kern w:val="36"/>
      <w:sz w:val="24"/>
      <w:szCs w:val="24"/>
    </w:rPr>
  </w:style>
  <w:style w:type="character" w:customStyle="1" w:styleId="18">
    <w:name w:val="Стиль1 Знак"/>
    <w:basedOn w:val="10"/>
    <w:link w:val="17"/>
    <w:rsid w:val="00A04BA1"/>
    <w:rPr>
      <w:rFonts w:ascii="Times New Roman" w:eastAsia="Times New Roman" w:hAnsi="Times New Roman" w:cs="Times New Roman"/>
      <w:b/>
      <w:bCs/>
      <w:color w:val="000000"/>
      <w:kern w:val="36"/>
      <w:sz w:val="24"/>
      <w:szCs w:val="24"/>
      <w:lang w:eastAsia="ru-RU"/>
    </w:rPr>
  </w:style>
  <w:style w:type="paragraph" w:customStyle="1" w:styleId="s1">
    <w:name w:val="s_1"/>
    <w:basedOn w:val="a"/>
    <w:rsid w:val="00BC6EC9"/>
    <w:pPr>
      <w:spacing w:before="100" w:beforeAutospacing="1" w:after="100" w:afterAutospacing="1" w:line="240" w:lineRule="auto"/>
      <w:jc w:val="left"/>
    </w:pPr>
    <w:rPr>
      <w:sz w:val="24"/>
      <w:szCs w:val="24"/>
    </w:rPr>
  </w:style>
  <w:style w:type="character" w:customStyle="1" w:styleId="70">
    <w:name w:val="Заголовок 7 Знак"/>
    <w:basedOn w:val="a0"/>
    <w:link w:val="7"/>
    <w:uiPriority w:val="9"/>
    <w:rsid w:val="00E54CD9"/>
    <w:rPr>
      <w:rFonts w:ascii="Calibri" w:eastAsia="Times New Roman" w:hAnsi="Calibri" w:cs="Times New Roman"/>
      <w:sz w:val="24"/>
      <w:szCs w:val="24"/>
    </w:rPr>
  </w:style>
  <w:style w:type="numbering" w:customStyle="1" w:styleId="33">
    <w:name w:val="Нет списка3"/>
    <w:next w:val="a2"/>
    <w:uiPriority w:val="99"/>
    <w:semiHidden/>
    <w:unhideWhenUsed/>
    <w:rsid w:val="00E54CD9"/>
  </w:style>
  <w:style w:type="table" w:customStyle="1" w:styleId="TableNormal1">
    <w:name w:val="Table Normal1"/>
    <w:rsid w:val="00E54CD9"/>
    <w:pPr>
      <w:spacing w:line="276" w:lineRule="auto"/>
    </w:pPr>
    <w:rPr>
      <w:rFonts w:ascii="Arial" w:eastAsia="Arial" w:hAnsi="Arial" w:cs="Arial"/>
      <w:sz w:val="22"/>
      <w:szCs w:val="22"/>
    </w:rPr>
    <w:tblPr>
      <w:tblCellMar>
        <w:top w:w="0" w:type="dxa"/>
        <w:left w:w="0" w:type="dxa"/>
        <w:bottom w:w="0" w:type="dxa"/>
        <w:right w:w="0" w:type="dxa"/>
      </w:tblCellMar>
    </w:tblPr>
  </w:style>
  <w:style w:type="table" w:customStyle="1" w:styleId="80">
    <w:name w:val="Сетка таблицы8"/>
    <w:basedOn w:val="a1"/>
    <w:next w:val="a8"/>
    <w:uiPriority w:val="59"/>
    <w:rsid w:val="00E54CD9"/>
    <w:rPr>
      <w:rFonts w:ascii="Cambria" w:eastAsia="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E54CD9"/>
    <w:pPr>
      <w:suppressLineNumbers/>
      <w:suppressAutoHyphens/>
      <w:autoSpaceDN w:val="0"/>
      <w:spacing w:line="240" w:lineRule="auto"/>
      <w:jc w:val="left"/>
      <w:textAlignment w:val="baseline"/>
    </w:pPr>
    <w:rPr>
      <w:rFonts w:ascii="Liberation Serif" w:eastAsia="SimSun" w:hAnsi="Liberation Serif" w:cs="Mangal"/>
      <w:kern w:val="3"/>
      <w:sz w:val="24"/>
      <w:szCs w:val="24"/>
      <w:lang w:eastAsia="zh-CN" w:bidi="hi-IN"/>
    </w:rPr>
  </w:style>
  <w:style w:type="table" w:customStyle="1" w:styleId="110">
    <w:name w:val="Сетка таблицы11"/>
    <w:basedOn w:val="a1"/>
    <w:next w:val="a8"/>
    <w:rsid w:val="00E54C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4CD9"/>
    <w:pPr>
      <w:autoSpaceDE w:val="0"/>
      <w:autoSpaceDN w:val="0"/>
      <w:adjustRightInd w:val="0"/>
    </w:pPr>
    <w:rPr>
      <w:rFonts w:ascii="Times New Roman" w:eastAsia="Times New Roman" w:hAnsi="Times New Roman"/>
      <w:color w:val="000000"/>
      <w:sz w:val="24"/>
      <w:szCs w:val="24"/>
    </w:rPr>
  </w:style>
  <w:style w:type="paragraph" w:customStyle="1" w:styleId="aff0">
    <w:name w:val="Базовый"/>
    <w:rsid w:val="00E54CD9"/>
    <w:pPr>
      <w:tabs>
        <w:tab w:val="left" w:pos="709"/>
      </w:tabs>
      <w:suppressAutoHyphens/>
      <w:spacing w:after="200" w:line="276" w:lineRule="atLeast"/>
      <w:jc w:val="both"/>
    </w:pPr>
    <w:rPr>
      <w:rFonts w:eastAsia="Times New Roman"/>
      <w:sz w:val="22"/>
      <w:szCs w:val="22"/>
      <w:lang w:eastAsia="en-US"/>
    </w:rPr>
  </w:style>
  <w:style w:type="character" w:customStyle="1" w:styleId="FontStyle26">
    <w:name w:val="Font Style26"/>
    <w:rsid w:val="00E54CD9"/>
    <w:rPr>
      <w:rFonts w:ascii="Times New Roman" w:hAnsi="Times New Roman" w:cs="Times New Roman" w:hint="default"/>
      <w:sz w:val="20"/>
      <w:szCs w:val="20"/>
    </w:rPr>
  </w:style>
  <w:style w:type="numbering" w:customStyle="1" w:styleId="111">
    <w:name w:val="Нет списка11"/>
    <w:next w:val="a2"/>
    <w:uiPriority w:val="99"/>
    <w:semiHidden/>
    <w:unhideWhenUsed/>
    <w:rsid w:val="00E54CD9"/>
  </w:style>
  <w:style w:type="paragraph" w:customStyle="1" w:styleId="msonormal0">
    <w:name w:val="msonormal"/>
    <w:basedOn w:val="a"/>
    <w:rsid w:val="00E54CD9"/>
    <w:pPr>
      <w:spacing w:before="100" w:beforeAutospacing="1" w:after="100" w:afterAutospacing="1" w:line="240" w:lineRule="auto"/>
      <w:jc w:val="left"/>
    </w:pPr>
    <w:rPr>
      <w:sz w:val="24"/>
      <w:szCs w:val="24"/>
    </w:rPr>
  </w:style>
  <w:style w:type="paragraph" w:customStyle="1" w:styleId="font5">
    <w:name w:val="font5"/>
    <w:basedOn w:val="a"/>
    <w:rsid w:val="00E54CD9"/>
    <w:pPr>
      <w:spacing w:before="100" w:beforeAutospacing="1" w:after="100" w:afterAutospacing="1" w:line="240" w:lineRule="auto"/>
      <w:jc w:val="left"/>
    </w:pPr>
    <w:rPr>
      <w:rFonts w:ascii="Arial" w:hAnsi="Arial" w:cs="Arial"/>
      <w:b/>
      <w:bCs/>
      <w:color w:val="000000"/>
      <w:sz w:val="16"/>
      <w:szCs w:val="16"/>
    </w:rPr>
  </w:style>
  <w:style w:type="paragraph" w:customStyle="1" w:styleId="aff1">
    <w:name w:val="Содержимое таблицы"/>
    <w:basedOn w:val="a"/>
    <w:qFormat/>
    <w:rsid w:val="00E54CD9"/>
    <w:pPr>
      <w:suppressLineNumbers/>
      <w:spacing w:after="160" w:line="256" w:lineRule="auto"/>
      <w:jc w:val="left"/>
    </w:pPr>
    <w:rPr>
      <w:rFonts w:ascii="Calibri" w:eastAsia="Calibri" w:hAnsi="Calibri"/>
      <w:color w:val="00000A"/>
      <w:sz w:val="22"/>
      <w:szCs w:val="22"/>
      <w:lang w:eastAsia="en-US"/>
    </w:rPr>
  </w:style>
  <w:style w:type="paragraph" w:customStyle="1" w:styleId="xl78">
    <w:name w:val="xl78"/>
    <w:basedOn w:val="a"/>
    <w:rsid w:val="00CE64B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b/>
      <w:bCs/>
      <w:sz w:val="24"/>
      <w:szCs w:val="24"/>
    </w:rPr>
  </w:style>
  <w:style w:type="paragraph" w:customStyle="1" w:styleId="xl79">
    <w:name w:val="xl79"/>
    <w:basedOn w:val="a"/>
    <w:rsid w:val="00CE64BC"/>
    <w:pPr>
      <w:pBdr>
        <w:top w:val="single" w:sz="4" w:space="0" w:color="auto"/>
        <w:bottom w:val="single" w:sz="4" w:space="0" w:color="auto"/>
      </w:pBdr>
      <w:spacing w:before="100" w:beforeAutospacing="1" w:after="100" w:afterAutospacing="1" w:line="240" w:lineRule="auto"/>
      <w:jc w:val="center"/>
      <w:textAlignment w:val="top"/>
    </w:pPr>
    <w:rPr>
      <w:b/>
      <w:bCs/>
      <w:sz w:val="24"/>
      <w:szCs w:val="24"/>
    </w:rPr>
  </w:style>
  <w:style w:type="paragraph" w:customStyle="1" w:styleId="xl80">
    <w:name w:val="xl80"/>
    <w:basedOn w:val="a"/>
    <w:rsid w:val="00CE64B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81">
    <w:name w:val="xl81"/>
    <w:basedOn w:val="a"/>
    <w:rsid w:val="00CE64B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b/>
      <w:bCs/>
      <w:i/>
      <w:iCs/>
      <w:sz w:val="24"/>
      <w:szCs w:val="24"/>
    </w:rPr>
  </w:style>
  <w:style w:type="paragraph" w:customStyle="1" w:styleId="xl82">
    <w:name w:val="xl82"/>
    <w:basedOn w:val="a"/>
    <w:rsid w:val="00CE64BC"/>
    <w:pPr>
      <w:pBdr>
        <w:top w:val="single" w:sz="4" w:space="0" w:color="auto"/>
        <w:bottom w:val="single" w:sz="4" w:space="0" w:color="auto"/>
      </w:pBdr>
      <w:spacing w:before="100" w:beforeAutospacing="1" w:after="100" w:afterAutospacing="1" w:line="240" w:lineRule="auto"/>
      <w:jc w:val="center"/>
      <w:textAlignment w:val="top"/>
    </w:pPr>
    <w:rPr>
      <w:b/>
      <w:bCs/>
      <w:i/>
      <w:iCs/>
      <w:sz w:val="24"/>
      <w:szCs w:val="24"/>
    </w:rPr>
  </w:style>
  <w:style w:type="paragraph" w:customStyle="1" w:styleId="xl83">
    <w:name w:val="xl83"/>
    <w:basedOn w:val="a"/>
    <w:rsid w:val="00CE64B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b/>
      <w:bCs/>
      <w:i/>
      <w:iCs/>
      <w:sz w:val="24"/>
      <w:szCs w:val="24"/>
    </w:rPr>
  </w:style>
  <w:style w:type="paragraph" w:customStyle="1" w:styleId="xl84">
    <w:name w:val="xl84"/>
    <w:basedOn w:val="a"/>
    <w:rsid w:val="00CE64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b/>
      <w:bCs/>
      <w:sz w:val="24"/>
      <w:szCs w:val="24"/>
    </w:rPr>
  </w:style>
  <w:style w:type="paragraph" w:customStyle="1" w:styleId="xl85">
    <w:name w:val="xl85"/>
    <w:basedOn w:val="a"/>
    <w:rsid w:val="00CE64B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6">
    <w:name w:val="xl86"/>
    <w:basedOn w:val="a"/>
    <w:rsid w:val="00CE64BC"/>
    <w:pPr>
      <w:pBdr>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7">
    <w:name w:val="xl87"/>
    <w:basedOn w:val="a"/>
    <w:rsid w:val="00CE64B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s>
</file>

<file path=word/webSettings.xml><?xml version="1.0" encoding="utf-8"?>
<w:webSettings xmlns:r="http://schemas.openxmlformats.org/officeDocument/2006/relationships" xmlns:w="http://schemas.openxmlformats.org/wordprocessingml/2006/main">
  <w:divs>
    <w:div w:id="245111411">
      <w:bodyDiv w:val="1"/>
      <w:marLeft w:val="0"/>
      <w:marRight w:val="0"/>
      <w:marTop w:val="0"/>
      <w:marBottom w:val="0"/>
      <w:divBdr>
        <w:top w:val="none" w:sz="0" w:space="0" w:color="auto"/>
        <w:left w:val="none" w:sz="0" w:space="0" w:color="auto"/>
        <w:bottom w:val="none" w:sz="0" w:space="0" w:color="auto"/>
        <w:right w:val="none" w:sz="0" w:space="0" w:color="auto"/>
      </w:divBdr>
      <w:divsChild>
        <w:div w:id="31149958">
          <w:marLeft w:val="576"/>
          <w:marRight w:val="0"/>
          <w:marTop w:val="86"/>
          <w:marBottom w:val="0"/>
          <w:divBdr>
            <w:top w:val="none" w:sz="0" w:space="0" w:color="auto"/>
            <w:left w:val="none" w:sz="0" w:space="0" w:color="auto"/>
            <w:bottom w:val="none" w:sz="0" w:space="0" w:color="auto"/>
            <w:right w:val="none" w:sz="0" w:space="0" w:color="auto"/>
          </w:divBdr>
        </w:div>
        <w:div w:id="266815158">
          <w:marLeft w:val="576"/>
          <w:marRight w:val="0"/>
          <w:marTop w:val="86"/>
          <w:marBottom w:val="0"/>
          <w:divBdr>
            <w:top w:val="none" w:sz="0" w:space="0" w:color="auto"/>
            <w:left w:val="none" w:sz="0" w:space="0" w:color="auto"/>
            <w:bottom w:val="none" w:sz="0" w:space="0" w:color="auto"/>
            <w:right w:val="none" w:sz="0" w:space="0" w:color="auto"/>
          </w:divBdr>
        </w:div>
        <w:div w:id="486751327">
          <w:marLeft w:val="576"/>
          <w:marRight w:val="0"/>
          <w:marTop w:val="86"/>
          <w:marBottom w:val="0"/>
          <w:divBdr>
            <w:top w:val="none" w:sz="0" w:space="0" w:color="auto"/>
            <w:left w:val="none" w:sz="0" w:space="0" w:color="auto"/>
            <w:bottom w:val="none" w:sz="0" w:space="0" w:color="auto"/>
            <w:right w:val="none" w:sz="0" w:space="0" w:color="auto"/>
          </w:divBdr>
        </w:div>
        <w:div w:id="631328886">
          <w:marLeft w:val="576"/>
          <w:marRight w:val="0"/>
          <w:marTop w:val="86"/>
          <w:marBottom w:val="0"/>
          <w:divBdr>
            <w:top w:val="none" w:sz="0" w:space="0" w:color="auto"/>
            <w:left w:val="none" w:sz="0" w:space="0" w:color="auto"/>
            <w:bottom w:val="none" w:sz="0" w:space="0" w:color="auto"/>
            <w:right w:val="none" w:sz="0" w:space="0" w:color="auto"/>
          </w:divBdr>
        </w:div>
        <w:div w:id="1030029560">
          <w:marLeft w:val="576"/>
          <w:marRight w:val="0"/>
          <w:marTop w:val="86"/>
          <w:marBottom w:val="0"/>
          <w:divBdr>
            <w:top w:val="none" w:sz="0" w:space="0" w:color="auto"/>
            <w:left w:val="none" w:sz="0" w:space="0" w:color="auto"/>
            <w:bottom w:val="none" w:sz="0" w:space="0" w:color="auto"/>
            <w:right w:val="none" w:sz="0" w:space="0" w:color="auto"/>
          </w:divBdr>
        </w:div>
        <w:div w:id="1462724055">
          <w:marLeft w:val="576"/>
          <w:marRight w:val="0"/>
          <w:marTop w:val="86"/>
          <w:marBottom w:val="0"/>
          <w:divBdr>
            <w:top w:val="none" w:sz="0" w:space="0" w:color="auto"/>
            <w:left w:val="none" w:sz="0" w:space="0" w:color="auto"/>
            <w:bottom w:val="none" w:sz="0" w:space="0" w:color="auto"/>
            <w:right w:val="none" w:sz="0" w:space="0" w:color="auto"/>
          </w:divBdr>
        </w:div>
        <w:div w:id="1464612528">
          <w:marLeft w:val="576"/>
          <w:marRight w:val="0"/>
          <w:marTop w:val="86"/>
          <w:marBottom w:val="0"/>
          <w:divBdr>
            <w:top w:val="none" w:sz="0" w:space="0" w:color="auto"/>
            <w:left w:val="none" w:sz="0" w:space="0" w:color="auto"/>
            <w:bottom w:val="none" w:sz="0" w:space="0" w:color="auto"/>
            <w:right w:val="none" w:sz="0" w:space="0" w:color="auto"/>
          </w:divBdr>
        </w:div>
      </w:divsChild>
    </w:div>
    <w:div w:id="371002958">
      <w:bodyDiv w:val="1"/>
      <w:marLeft w:val="0"/>
      <w:marRight w:val="0"/>
      <w:marTop w:val="0"/>
      <w:marBottom w:val="0"/>
      <w:divBdr>
        <w:top w:val="none" w:sz="0" w:space="0" w:color="auto"/>
        <w:left w:val="none" w:sz="0" w:space="0" w:color="auto"/>
        <w:bottom w:val="none" w:sz="0" w:space="0" w:color="auto"/>
        <w:right w:val="none" w:sz="0" w:space="0" w:color="auto"/>
      </w:divBdr>
    </w:div>
    <w:div w:id="400714630">
      <w:bodyDiv w:val="1"/>
      <w:marLeft w:val="0"/>
      <w:marRight w:val="0"/>
      <w:marTop w:val="0"/>
      <w:marBottom w:val="0"/>
      <w:divBdr>
        <w:top w:val="none" w:sz="0" w:space="0" w:color="auto"/>
        <w:left w:val="none" w:sz="0" w:space="0" w:color="auto"/>
        <w:bottom w:val="none" w:sz="0" w:space="0" w:color="auto"/>
        <w:right w:val="none" w:sz="0" w:space="0" w:color="auto"/>
      </w:divBdr>
    </w:div>
    <w:div w:id="564025756">
      <w:bodyDiv w:val="1"/>
      <w:marLeft w:val="0"/>
      <w:marRight w:val="0"/>
      <w:marTop w:val="0"/>
      <w:marBottom w:val="0"/>
      <w:divBdr>
        <w:top w:val="none" w:sz="0" w:space="0" w:color="auto"/>
        <w:left w:val="none" w:sz="0" w:space="0" w:color="auto"/>
        <w:bottom w:val="none" w:sz="0" w:space="0" w:color="auto"/>
        <w:right w:val="none" w:sz="0" w:space="0" w:color="auto"/>
      </w:divBdr>
    </w:div>
    <w:div w:id="649942930">
      <w:bodyDiv w:val="1"/>
      <w:marLeft w:val="0"/>
      <w:marRight w:val="0"/>
      <w:marTop w:val="0"/>
      <w:marBottom w:val="0"/>
      <w:divBdr>
        <w:top w:val="none" w:sz="0" w:space="0" w:color="auto"/>
        <w:left w:val="none" w:sz="0" w:space="0" w:color="auto"/>
        <w:bottom w:val="none" w:sz="0" w:space="0" w:color="auto"/>
        <w:right w:val="none" w:sz="0" w:space="0" w:color="auto"/>
      </w:divBdr>
    </w:div>
    <w:div w:id="800808440">
      <w:bodyDiv w:val="1"/>
      <w:marLeft w:val="0"/>
      <w:marRight w:val="0"/>
      <w:marTop w:val="0"/>
      <w:marBottom w:val="0"/>
      <w:divBdr>
        <w:top w:val="none" w:sz="0" w:space="0" w:color="auto"/>
        <w:left w:val="none" w:sz="0" w:space="0" w:color="auto"/>
        <w:bottom w:val="none" w:sz="0" w:space="0" w:color="auto"/>
        <w:right w:val="none" w:sz="0" w:space="0" w:color="auto"/>
      </w:divBdr>
    </w:div>
    <w:div w:id="834106796">
      <w:bodyDiv w:val="1"/>
      <w:marLeft w:val="0"/>
      <w:marRight w:val="0"/>
      <w:marTop w:val="0"/>
      <w:marBottom w:val="0"/>
      <w:divBdr>
        <w:top w:val="none" w:sz="0" w:space="0" w:color="auto"/>
        <w:left w:val="none" w:sz="0" w:space="0" w:color="auto"/>
        <w:bottom w:val="none" w:sz="0" w:space="0" w:color="auto"/>
        <w:right w:val="none" w:sz="0" w:space="0" w:color="auto"/>
      </w:divBdr>
    </w:div>
    <w:div w:id="966205372">
      <w:bodyDiv w:val="1"/>
      <w:marLeft w:val="0"/>
      <w:marRight w:val="0"/>
      <w:marTop w:val="0"/>
      <w:marBottom w:val="0"/>
      <w:divBdr>
        <w:top w:val="none" w:sz="0" w:space="0" w:color="auto"/>
        <w:left w:val="none" w:sz="0" w:space="0" w:color="auto"/>
        <w:bottom w:val="none" w:sz="0" w:space="0" w:color="auto"/>
        <w:right w:val="none" w:sz="0" w:space="0" w:color="auto"/>
      </w:divBdr>
    </w:div>
    <w:div w:id="1079249850">
      <w:bodyDiv w:val="1"/>
      <w:marLeft w:val="0"/>
      <w:marRight w:val="0"/>
      <w:marTop w:val="0"/>
      <w:marBottom w:val="0"/>
      <w:divBdr>
        <w:top w:val="none" w:sz="0" w:space="0" w:color="auto"/>
        <w:left w:val="none" w:sz="0" w:space="0" w:color="auto"/>
        <w:bottom w:val="none" w:sz="0" w:space="0" w:color="auto"/>
        <w:right w:val="none" w:sz="0" w:space="0" w:color="auto"/>
      </w:divBdr>
    </w:div>
    <w:div w:id="1090587946">
      <w:bodyDiv w:val="1"/>
      <w:marLeft w:val="0"/>
      <w:marRight w:val="0"/>
      <w:marTop w:val="0"/>
      <w:marBottom w:val="0"/>
      <w:divBdr>
        <w:top w:val="none" w:sz="0" w:space="0" w:color="auto"/>
        <w:left w:val="none" w:sz="0" w:space="0" w:color="auto"/>
        <w:bottom w:val="none" w:sz="0" w:space="0" w:color="auto"/>
        <w:right w:val="none" w:sz="0" w:space="0" w:color="auto"/>
      </w:divBdr>
    </w:div>
    <w:div w:id="1115174385">
      <w:bodyDiv w:val="1"/>
      <w:marLeft w:val="0"/>
      <w:marRight w:val="0"/>
      <w:marTop w:val="0"/>
      <w:marBottom w:val="0"/>
      <w:divBdr>
        <w:top w:val="none" w:sz="0" w:space="0" w:color="auto"/>
        <w:left w:val="none" w:sz="0" w:space="0" w:color="auto"/>
        <w:bottom w:val="none" w:sz="0" w:space="0" w:color="auto"/>
        <w:right w:val="none" w:sz="0" w:space="0" w:color="auto"/>
      </w:divBdr>
    </w:div>
    <w:div w:id="1136794579">
      <w:bodyDiv w:val="1"/>
      <w:marLeft w:val="0"/>
      <w:marRight w:val="0"/>
      <w:marTop w:val="0"/>
      <w:marBottom w:val="0"/>
      <w:divBdr>
        <w:top w:val="none" w:sz="0" w:space="0" w:color="auto"/>
        <w:left w:val="none" w:sz="0" w:space="0" w:color="auto"/>
        <w:bottom w:val="none" w:sz="0" w:space="0" w:color="auto"/>
        <w:right w:val="none" w:sz="0" w:space="0" w:color="auto"/>
      </w:divBdr>
    </w:div>
    <w:div w:id="1478450431">
      <w:bodyDiv w:val="1"/>
      <w:marLeft w:val="0"/>
      <w:marRight w:val="0"/>
      <w:marTop w:val="0"/>
      <w:marBottom w:val="0"/>
      <w:divBdr>
        <w:top w:val="none" w:sz="0" w:space="0" w:color="auto"/>
        <w:left w:val="none" w:sz="0" w:space="0" w:color="auto"/>
        <w:bottom w:val="none" w:sz="0" w:space="0" w:color="auto"/>
        <w:right w:val="none" w:sz="0" w:space="0" w:color="auto"/>
      </w:divBdr>
    </w:div>
    <w:div w:id="192691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E:\&#1086;&#1073;&#1083;&#1072;&#1082;&#1086;\Cloud%20Mail.Ru\1%20&#1044;&#1054;&#1050;&#1059;&#1052;&#1045;&#1053;&#1058;&#1067;\&#1072;&#1076;\2005%20&#1080;%20&#1087;&#1086;&#1089;&#1083;&#1077;&#1076;&#1091;&#1102;&#1097;&#1080;&#1077;%20&#1075;&#1086;&#1076;&#1099;\&#1087;&#1088;&#1086;&#1077;&#1082;&#1090;&#1099;\&#1087;&#1086;&#1089;&#1090;%20&#1087;&#1088;&#1072;&#1074;&#1080;&#1090;&#1077;&#1083;&#1100;&#1089;&#1090;&#1074;&#1072;\2019\&#1084;&#1077;&#1088;&#1086;&#1087;&#1088;&#1080;&#1103;&#1090;&#1080;&#1103;%20&#1087;&#1086;%20&#1072;&#1082;&#1090;&#1080;&#1074;&#1085;&#1086;&#1084;&#1091;%20&#1076;&#1086;&#1083;&#1075;&#1086;&#1083;&#1077;&#1090;&#1080;&#1102;.xls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423856409" TargetMode="External"/><Relationship Id="rId20" Type="http://schemas.openxmlformats.org/officeDocument/2006/relationships/hyperlink" Target="file:///E:\&#1086;&#1073;&#1083;&#1072;&#1082;&#1086;\Cloud%20Mail.Ru\1%20&#1044;&#1054;&#1050;&#1059;&#1052;&#1045;&#1053;&#1058;&#1067;\&#1072;&#1076;\2005%20&#1080;%20&#1087;&#1086;&#1089;&#1083;&#1077;&#1076;&#1091;&#1102;&#1097;&#1080;&#1077;%20&#1075;&#1086;&#1076;&#1099;\&#1087;&#1088;&#1086;&#1077;&#1082;&#1090;&#1099;\&#1087;&#1086;&#1089;&#1090;%20&#1087;&#1088;&#1072;&#1074;&#1080;&#1090;&#1077;&#1083;&#1100;&#1089;&#1090;&#1074;&#1072;\2019\&#1084;&#1077;&#1088;&#1086;&#1087;&#1088;&#1080;&#1103;&#1090;&#1080;&#1103;%20&#1087;&#1086;%20&#1072;&#1082;&#1090;&#1080;&#1074;&#1085;&#1086;&#1084;&#1091;%20&#1076;&#1086;&#1083;&#1075;&#1086;&#1083;&#1077;&#1090;&#1080;&#1102;.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D:\&#1054;&#1073;&#1097;&#1072;&#1103;%20&#1087;&#1072;&#1087;&#1082;&#1072;\&#1053;&#1054;&#1042;&#1054;&#1057;&#1058;&#1048;%20&#1053;&#1055;&#1040;\&#1054;%20&#1074;&#1085;&#1077;&#1089;&#1077;&#1085;&#1080;&#1080;%20&#1080;&#1079;&#1084;&#1077;&#1085;&#1077;&#1085;&#1080;&#1081;%20&#1074;%20&#1085;&#1077;&#1082;&#1086;&#1090;&#1086;&#1088;&#1099;&#1077;%20&#1053;&#1055;&#1040;\&#1055;&#1086;&#1088;&#1103;&#1076;&#1086;&#1082;%20&#1075;&#1086;&#1089;&#1087;&#1088;&#1086;&#1075;&#1088;&#1072;&#1084;&#1084;%20&#1086;&#1090;%2005.06.2014%20&#8470;%20259.docx" TargetMode="External"/><Relationship Id="rId5" Type="http://schemas.openxmlformats.org/officeDocument/2006/relationships/webSettings" Target="webSettings.xml"/><Relationship Id="rId15" Type="http://schemas.openxmlformats.org/officeDocument/2006/relationships/hyperlink" Target="http://docs.cntd.ru/document/423856409" TargetMode="External"/><Relationship Id="rId23" Type="http://schemas.openxmlformats.org/officeDocument/2006/relationships/hyperlink" Target="file:///D:\&#1054;&#1073;&#1097;&#1072;&#1103;%20&#1087;&#1072;&#1087;&#1082;&#1072;\&#1053;&#1054;&#1042;&#1054;&#1057;&#1058;&#1048;%20&#1053;&#1055;&#1040;\&#1054;%20&#1074;&#1085;&#1077;&#1089;&#1077;&#1085;&#1080;&#1080;%20&#1080;&#1079;&#1084;&#1077;&#1085;&#1077;&#1085;&#1080;&#1081;%20&#1074;%20&#1085;&#1077;&#1082;&#1086;&#1090;&#1086;&#1088;&#1099;&#1077;%20&#1053;&#1055;&#1040;\&#1055;&#1086;&#1088;&#1103;&#1076;&#1086;&#1082;%20&#1075;&#1086;&#1089;&#1087;&#1088;&#1086;&#1075;&#1088;&#1072;&#1084;&#1084;%20&#1086;&#1090;%2005.06.2014%20&#8470;%20259.docx" TargetMode="Externa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ocs.cntd.ru/document/423846111" TargetMode="External"/><Relationship Id="rId22" Type="http://schemas.openxmlformats.org/officeDocument/2006/relationships/hyperlink" Target="file:///E:\&#1086;&#1073;&#1083;&#1072;&#1082;&#1086;\Cloud%20Mail.Ru\1%20&#1044;&#1054;&#1050;&#1059;&#1052;&#1045;&#1053;&#1058;&#1067;\&#1072;&#1076;\2005%20&#1080;%20&#1087;&#1086;&#1089;&#1083;&#1077;&#1076;&#1091;&#1102;&#1097;&#1080;&#1077;%20&#1075;&#1086;&#1076;&#1099;\&#1087;&#1088;&#1086;&#1077;&#1082;&#1090;&#1099;\&#1087;&#1086;&#1089;&#1090;%20&#1087;&#1088;&#1072;&#1074;&#1080;&#1090;&#1077;&#1083;&#1100;&#1089;&#1090;&#1074;&#1072;\2019\&#1084;&#1077;&#1088;&#1086;&#1087;&#1088;&#1080;&#1103;&#1090;&#1080;&#1103;%20&#1087;&#1086;%20&#1072;&#1082;&#1090;&#1080;&#1074;&#1085;&#1086;&#1084;&#1091;%20&#1076;&#1086;&#1083;&#1075;&#1086;&#1083;&#1077;&#1090;&#1080;&#1102;.xls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870503597122319"/>
          <c:y val="0.1153846153846154"/>
          <c:w val="0.51079136690647542"/>
          <c:h val="0.78021978021978022"/>
        </c:manualLayout>
      </c:layout>
      <c:pieChart>
        <c:varyColors val="1"/>
        <c:ser>
          <c:idx val="0"/>
          <c:order val="0"/>
          <c:tx>
            <c:strRef>
              <c:f>Sheet1!$A$2</c:f>
              <c:strCache>
                <c:ptCount val="1"/>
              </c:strCache>
            </c:strRef>
          </c:tx>
          <c:spPr>
            <a:solidFill>
              <a:srgbClr val="9999FF"/>
            </a:solidFill>
            <a:ln w="12635">
              <a:solidFill>
                <a:srgbClr val="000000"/>
              </a:solidFill>
              <a:prstDash val="solid"/>
            </a:ln>
          </c:spPr>
          <c:dPt>
            <c:idx val="1"/>
            <c:spPr>
              <a:solidFill>
                <a:srgbClr val="993366"/>
              </a:solidFill>
              <a:ln w="12635">
                <a:solidFill>
                  <a:srgbClr val="000000"/>
                </a:solidFill>
                <a:prstDash val="solid"/>
              </a:ln>
            </c:spPr>
          </c:dPt>
          <c:dPt>
            <c:idx val="2"/>
            <c:spPr>
              <a:solidFill>
                <a:srgbClr val="FFFFCC"/>
              </a:solidFill>
              <a:ln w="12635">
                <a:solidFill>
                  <a:srgbClr val="000000"/>
                </a:solidFill>
                <a:prstDash val="solid"/>
              </a:ln>
            </c:spPr>
          </c:dPt>
          <c:dPt>
            <c:idx val="3"/>
            <c:spPr>
              <a:solidFill>
                <a:srgbClr val="CCFFFF"/>
              </a:solidFill>
              <a:ln w="12635">
                <a:solidFill>
                  <a:srgbClr val="000000"/>
                </a:solidFill>
                <a:prstDash val="solid"/>
              </a:ln>
            </c:spPr>
          </c:dPt>
          <c:dPt>
            <c:idx val="4"/>
            <c:spPr>
              <a:solidFill>
                <a:srgbClr val="660066"/>
              </a:solidFill>
              <a:ln w="12635">
                <a:solidFill>
                  <a:srgbClr val="000000"/>
                </a:solidFill>
                <a:prstDash val="solid"/>
              </a:ln>
            </c:spPr>
          </c:dPt>
          <c:dLbls>
            <c:showLegendKey val="1"/>
            <c:showVal val="1"/>
            <c:showCatName val="1"/>
            <c:showSerName val="1"/>
            <c:showPercent val="1"/>
            <c:showLeaderLines val="1"/>
          </c:dLbls>
          <c:cat>
            <c:strRef>
              <c:f>Sheet1!$B$1:$F$1</c:f>
              <c:strCache>
                <c:ptCount val="5"/>
                <c:pt idx="0">
                  <c:v>БСК</c:v>
                </c:pt>
                <c:pt idx="1">
                  <c:v>ЗНО</c:v>
                </c:pt>
                <c:pt idx="2">
                  <c:v>б-ни глаза</c:v>
                </c:pt>
                <c:pt idx="3">
                  <c:v>БКМС</c:v>
                </c:pt>
                <c:pt idx="4">
                  <c:v>Другие</c:v>
                </c:pt>
              </c:strCache>
            </c:strRef>
          </c:cat>
          <c:val>
            <c:numRef>
              <c:f>Sheet1!$B$2:$F$2</c:f>
              <c:numCache>
                <c:formatCode>General</c:formatCode>
                <c:ptCount val="5"/>
                <c:pt idx="0">
                  <c:v>40.800000000000004</c:v>
                </c:pt>
                <c:pt idx="1">
                  <c:v>28.4</c:v>
                </c:pt>
                <c:pt idx="2">
                  <c:v>9.7000000000000011</c:v>
                </c:pt>
                <c:pt idx="3">
                  <c:v>4.9000000000000004</c:v>
                </c:pt>
                <c:pt idx="4">
                  <c:v>16.2</c:v>
                </c:pt>
              </c:numCache>
            </c:numRef>
          </c:val>
        </c:ser>
        <c:ser>
          <c:idx val="1"/>
          <c:order val="1"/>
          <c:tx>
            <c:strRef>
              <c:f>Sheet1!$A$3</c:f>
              <c:strCache>
                <c:ptCount val="1"/>
              </c:strCache>
            </c:strRef>
          </c:tx>
          <c:spPr>
            <a:solidFill>
              <a:srgbClr val="993366"/>
            </a:solidFill>
            <a:ln w="12635">
              <a:solidFill>
                <a:srgbClr val="000000"/>
              </a:solidFill>
              <a:prstDash val="solid"/>
            </a:ln>
          </c:spPr>
          <c:dPt>
            <c:idx val="0"/>
            <c:spPr>
              <a:solidFill>
                <a:srgbClr val="9999FF"/>
              </a:solidFill>
              <a:ln w="12635">
                <a:solidFill>
                  <a:srgbClr val="000000"/>
                </a:solidFill>
                <a:prstDash val="solid"/>
              </a:ln>
            </c:spPr>
          </c:dPt>
          <c:dPt>
            <c:idx val="2"/>
            <c:spPr>
              <a:solidFill>
                <a:srgbClr val="FFFFCC"/>
              </a:solidFill>
              <a:ln w="12635">
                <a:solidFill>
                  <a:srgbClr val="000000"/>
                </a:solidFill>
                <a:prstDash val="solid"/>
              </a:ln>
            </c:spPr>
          </c:dPt>
          <c:dPt>
            <c:idx val="3"/>
            <c:spPr>
              <a:solidFill>
                <a:srgbClr val="CCFFFF"/>
              </a:solidFill>
              <a:ln w="12635">
                <a:solidFill>
                  <a:srgbClr val="000000"/>
                </a:solidFill>
                <a:prstDash val="solid"/>
              </a:ln>
            </c:spPr>
          </c:dPt>
          <c:dPt>
            <c:idx val="4"/>
            <c:spPr>
              <a:solidFill>
                <a:srgbClr val="660066"/>
              </a:solidFill>
              <a:ln w="12635">
                <a:solidFill>
                  <a:srgbClr val="000000"/>
                </a:solidFill>
                <a:prstDash val="solid"/>
              </a:ln>
            </c:spPr>
          </c:dPt>
          <c:dLbls>
            <c:showLegendKey val="1"/>
            <c:showVal val="1"/>
            <c:showCatName val="1"/>
            <c:showSerName val="1"/>
            <c:showPercent val="1"/>
            <c:showLeaderLines val="1"/>
          </c:dLbls>
          <c:cat>
            <c:strRef>
              <c:f>Sheet1!$B$1:$F$1</c:f>
              <c:strCache>
                <c:ptCount val="5"/>
                <c:pt idx="0">
                  <c:v>БСК</c:v>
                </c:pt>
                <c:pt idx="1">
                  <c:v>ЗНО</c:v>
                </c:pt>
                <c:pt idx="2">
                  <c:v>б-ни глаза</c:v>
                </c:pt>
                <c:pt idx="3">
                  <c:v>БКМС</c:v>
                </c:pt>
                <c:pt idx="4">
                  <c:v>Другие</c:v>
                </c:pt>
              </c:strCache>
            </c:strRef>
          </c:cat>
          <c:val>
            <c:numRef>
              <c:f>Sheet1!$B$3:$F$3</c:f>
              <c:numCache>
                <c:formatCode>General</c:formatCode>
                <c:ptCount val="5"/>
              </c:numCache>
            </c:numRef>
          </c:val>
        </c:ser>
        <c:ser>
          <c:idx val="2"/>
          <c:order val="2"/>
          <c:tx>
            <c:strRef>
              <c:f>Sheet1!$A$4</c:f>
              <c:strCache>
                <c:ptCount val="1"/>
                <c:pt idx="0">
                  <c:v>Север</c:v>
                </c:pt>
              </c:strCache>
            </c:strRef>
          </c:tx>
          <c:spPr>
            <a:solidFill>
              <a:srgbClr val="FFFFCC"/>
            </a:solidFill>
            <a:ln w="12635">
              <a:solidFill>
                <a:srgbClr val="000000"/>
              </a:solidFill>
              <a:prstDash val="solid"/>
            </a:ln>
          </c:spPr>
          <c:dPt>
            <c:idx val="0"/>
            <c:spPr>
              <a:solidFill>
                <a:srgbClr val="9999FF"/>
              </a:solidFill>
              <a:ln w="12635">
                <a:solidFill>
                  <a:srgbClr val="000000"/>
                </a:solidFill>
                <a:prstDash val="solid"/>
              </a:ln>
            </c:spPr>
          </c:dPt>
          <c:dPt>
            <c:idx val="1"/>
            <c:spPr>
              <a:solidFill>
                <a:srgbClr val="993366"/>
              </a:solidFill>
              <a:ln w="12635">
                <a:solidFill>
                  <a:srgbClr val="000000"/>
                </a:solidFill>
                <a:prstDash val="solid"/>
              </a:ln>
            </c:spPr>
          </c:dPt>
          <c:dPt>
            <c:idx val="3"/>
            <c:spPr>
              <a:solidFill>
                <a:srgbClr val="CCFFFF"/>
              </a:solidFill>
              <a:ln w="12635">
                <a:solidFill>
                  <a:srgbClr val="000000"/>
                </a:solidFill>
                <a:prstDash val="solid"/>
              </a:ln>
            </c:spPr>
          </c:dPt>
          <c:dPt>
            <c:idx val="4"/>
            <c:spPr>
              <a:solidFill>
                <a:srgbClr val="660066"/>
              </a:solidFill>
              <a:ln w="12635">
                <a:solidFill>
                  <a:srgbClr val="000000"/>
                </a:solidFill>
                <a:prstDash val="solid"/>
              </a:ln>
            </c:spPr>
          </c:dPt>
          <c:dLbls>
            <c:showLegendKey val="1"/>
            <c:showVal val="1"/>
            <c:showCatName val="1"/>
            <c:showSerName val="1"/>
            <c:showPercent val="1"/>
            <c:showLeaderLines val="1"/>
          </c:dLbls>
          <c:cat>
            <c:strRef>
              <c:f>Sheet1!$B$1:$F$1</c:f>
              <c:strCache>
                <c:ptCount val="5"/>
                <c:pt idx="0">
                  <c:v>БСК</c:v>
                </c:pt>
                <c:pt idx="1">
                  <c:v>ЗНО</c:v>
                </c:pt>
                <c:pt idx="2">
                  <c:v>б-ни глаза</c:v>
                </c:pt>
                <c:pt idx="3">
                  <c:v>БКМС</c:v>
                </c:pt>
                <c:pt idx="4">
                  <c:v>Другие</c:v>
                </c:pt>
              </c:strCache>
            </c:strRef>
          </c:cat>
          <c:val>
            <c:numRef>
              <c:f>Sheet1!$B$4:$F$4</c:f>
              <c:numCache>
                <c:formatCode>General</c:formatCode>
                <c:ptCount val="5"/>
              </c:numCache>
            </c:numRef>
          </c:val>
        </c:ser>
        <c:ser>
          <c:idx val="3"/>
          <c:order val="3"/>
          <c:tx>
            <c:strRef>
              <c:f>Sheet1!$A$8</c:f>
              <c:strCache>
                <c:ptCount val="1"/>
                <c:pt idx="0">
                  <c:v>43,5</c:v>
                </c:pt>
              </c:strCache>
            </c:strRef>
          </c:tx>
          <c:spPr>
            <a:solidFill>
              <a:srgbClr val="CCFFFF"/>
            </a:solidFill>
            <a:ln w="12635">
              <a:solidFill>
                <a:srgbClr val="000000"/>
              </a:solidFill>
              <a:prstDash val="solid"/>
            </a:ln>
          </c:spPr>
          <c:dPt>
            <c:idx val="0"/>
            <c:spPr>
              <a:solidFill>
                <a:srgbClr val="9999FF"/>
              </a:solidFill>
              <a:ln w="12635">
                <a:solidFill>
                  <a:srgbClr val="000000"/>
                </a:solidFill>
                <a:prstDash val="solid"/>
              </a:ln>
            </c:spPr>
          </c:dPt>
          <c:dPt>
            <c:idx val="1"/>
            <c:spPr>
              <a:solidFill>
                <a:srgbClr val="993366"/>
              </a:solidFill>
              <a:ln w="12635">
                <a:solidFill>
                  <a:srgbClr val="000000"/>
                </a:solidFill>
                <a:prstDash val="solid"/>
              </a:ln>
            </c:spPr>
          </c:dPt>
          <c:dPt>
            <c:idx val="2"/>
            <c:spPr>
              <a:solidFill>
                <a:srgbClr val="FFFFCC"/>
              </a:solidFill>
              <a:ln w="12635">
                <a:solidFill>
                  <a:srgbClr val="000000"/>
                </a:solidFill>
                <a:prstDash val="solid"/>
              </a:ln>
            </c:spPr>
          </c:dPt>
          <c:dPt>
            <c:idx val="4"/>
            <c:spPr>
              <a:solidFill>
                <a:srgbClr val="660066"/>
              </a:solidFill>
              <a:ln w="12635">
                <a:solidFill>
                  <a:srgbClr val="000000"/>
                </a:solidFill>
                <a:prstDash val="solid"/>
              </a:ln>
            </c:spPr>
          </c:dPt>
          <c:dLbls>
            <c:showLegendKey val="1"/>
            <c:showVal val="1"/>
            <c:showCatName val="1"/>
            <c:showSerName val="1"/>
            <c:showPercent val="1"/>
            <c:showLeaderLines val="1"/>
          </c:dLbls>
          <c:cat>
            <c:strRef>
              <c:f>Sheet1!$B$1:$F$1</c:f>
              <c:strCache>
                <c:ptCount val="5"/>
                <c:pt idx="0">
                  <c:v>БСК</c:v>
                </c:pt>
                <c:pt idx="1">
                  <c:v>ЗНО</c:v>
                </c:pt>
                <c:pt idx="2">
                  <c:v>б-ни глаза</c:v>
                </c:pt>
                <c:pt idx="3">
                  <c:v>БКМС</c:v>
                </c:pt>
                <c:pt idx="4">
                  <c:v>Другие</c:v>
                </c:pt>
              </c:strCache>
            </c:strRef>
          </c:cat>
          <c:val>
            <c:numRef>
              <c:f>Sheet1!$B$8:$F$8</c:f>
              <c:numCache>
                <c:formatCode>General</c:formatCode>
                <c:ptCount val="5"/>
                <c:pt idx="0">
                  <c:v>33.200000000000003</c:v>
                </c:pt>
              </c:numCache>
            </c:numRef>
          </c:val>
        </c:ser>
        <c:firstSliceAng val="0"/>
      </c:pieChart>
      <c:spPr>
        <a:solidFill>
          <a:srgbClr val="C0C0C0"/>
        </a:solidFill>
        <a:ln w="12635">
          <a:solidFill>
            <a:srgbClr val="808080"/>
          </a:solidFill>
          <a:prstDash val="solid"/>
        </a:ln>
      </c:spPr>
    </c:plotArea>
    <c:legend>
      <c:legendPos val="r"/>
      <c:layout>
        <c:manualLayout>
          <c:xMode val="edge"/>
          <c:yMode val="edge"/>
          <c:wMode val="edge"/>
          <c:hMode val="edge"/>
          <c:x val="0.74820129433279392"/>
          <c:y val="0.23626373626373626"/>
          <c:w val="0.98561149170433116"/>
          <c:h val="0.76373626373626358"/>
        </c:manualLayout>
      </c:layout>
      <c:overlay val="1"/>
      <c:spPr>
        <a:noFill/>
        <a:ln w="3158">
          <a:solidFill>
            <a:srgbClr val="000000"/>
          </a:solidFill>
          <a:prstDash val="solid"/>
        </a:ln>
      </c:spPr>
      <c:txPr>
        <a:bodyPr/>
        <a:lstStyle/>
        <a:p>
          <a:pPr>
            <a:defRPr sz="731" b="1" i="0" u="none" strike="noStrike" baseline="0">
              <a:solidFill>
                <a:srgbClr val="000000"/>
              </a:solidFill>
              <a:latin typeface="Calibri"/>
              <a:ea typeface="Calibri"/>
              <a:cs typeface="Calibri"/>
            </a:defRPr>
          </a:pPr>
          <a:endParaRPr lang="ru-RU"/>
        </a:p>
      </c:txPr>
    </c:legend>
    <c:plotVisOnly val="1"/>
    <c:dispBlanksAs val="zero"/>
    <c:showDLblsOverMax val="1"/>
  </c:chart>
  <c:spPr>
    <a:noFill/>
    <a:ln>
      <a:noFill/>
    </a:ln>
  </c:spPr>
  <c:txPr>
    <a:bodyPr/>
    <a:lstStyle/>
    <a:p>
      <a:pPr>
        <a:defRPr sz="798" b="1" i="0" u="none" strike="noStrike" baseline="0">
          <a:solidFill>
            <a:srgbClr val="000000"/>
          </a:solidFill>
          <a:latin typeface="Calibri"/>
          <a:ea typeface="Calibri"/>
          <a:cs typeface="Calibri"/>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E38DC-E669-404C-BD3D-4804A4A6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16977</Words>
  <Characters>96772</Characters>
  <Application>Microsoft Office Word</Application>
  <DocSecurity>0</DocSecurity>
  <Lines>806</Lines>
  <Paragraphs>227</Paragraphs>
  <ScaleCrop>false</ScaleCrop>
  <Company/>
  <LinksUpToDate>false</LinksUpToDate>
  <CharactersWithSpaces>113522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newpc-19</dc:creator>
  <cp:lastModifiedBy>KardiMB</cp:lastModifiedBy>
  <cp:revision>3</cp:revision>
  <cp:lastPrinted>2019-12-18T07:07:00Z</cp:lastPrinted>
  <dcterms:created xsi:type="dcterms:W3CDTF">2019-12-18T07:10:00Z</dcterms:created>
  <dcterms:modified xsi:type="dcterms:W3CDTF">2019-12-18T07:11:00Z</dcterms:modified>
</cp:coreProperties>
</file>