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2E" w:rsidRDefault="0057762E" w:rsidP="0057762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05C14" w:rsidRDefault="00705C14" w:rsidP="0057762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05C14" w:rsidRDefault="00705C14" w:rsidP="0057762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762E" w:rsidRPr="005347C3" w:rsidRDefault="0057762E" w:rsidP="005776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7762E" w:rsidRPr="004C14FF" w:rsidRDefault="0057762E" w:rsidP="0057762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95467" w:rsidRDefault="00595467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67" w:rsidRDefault="00595467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67" w:rsidRDefault="00FA435E" w:rsidP="00FA43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октября 2022 г. № 571-р</w:t>
      </w:r>
    </w:p>
    <w:p w:rsidR="00FA435E" w:rsidRPr="00595467" w:rsidRDefault="00FA435E" w:rsidP="00FA43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4714C" w:rsidRPr="00595467" w:rsidRDefault="00E4714C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5DF" w:rsidRDefault="009C41AC" w:rsidP="0059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5467">
        <w:rPr>
          <w:rFonts w:ascii="Times New Roman" w:hAnsi="Times New Roman" w:cs="Times New Roman"/>
          <w:b/>
          <w:sz w:val="28"/>
          <w:szCs w:val="28"/>
        </w:rPr>
        <w:t>О</w:t>
      </w:r>
      <w:r w:rsidR="00A52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CA4" w:rsidRPr="00595467">
        <w:rPr>
          <w:rFonts w:ascii="Times New Roman" w:hAnsi="Times New Roman" w:cs="Times New Roman"/>
          <w:b/>
          <w:sz w:val="28"/>
          <w:szCs w:val="28"/>
        </w:rPr>
        <w:t>взаимодействи</w:t>
      </w:r>
      <w:r w:rsidR="00A525DF">
        <w:rPr>
          <w:rFonts w:ascii="Times New Roman" w:hAnsi="Times New Roman" w:cs="Times New Roman"/>
          <w:b/>
          <w:sz w:val="28"/>
          <w:szCs w:val="28"/>
        </w:rPr>
        <w:t>и</w:t>
      </w:r>
      <w:r w:rsidR="00480CA4" w:rsidRPr="00595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164" w:rsidRPr="00595467">
        <w:rPr>
          <w:rFonts w:ascii="Times New Roman" w:hAnsi="Times New Roman" w:cs="Times New Roman"/>
          <w:b/>
          <w:sz w:val="28"/>
          <w:szCs w:val="28"/>
        </w:rPr>
        <w:t xml:space="preserve">органов исполнительной </w:t>
      </w:r>
    </w:p>
    <w:p w:rsidR="00A525DF" w:rsidRDefault="009F4164" w:rsidP="0059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67">
        <w:rPr>
          <w:rFonts w:ascii="Times New Roman" w:hAnsi="Times New Roman" w:cs="Times New Roman"/>
          <w:b/>
          <w:sz w:val="28"/>
          <w:szCs w:val="28"/>
        </w:rPr>
        <w:t>власти Республики Тыва при</w:t>
      </w:r>
      <w:r w:rsidR="00DC5DFD" w:rsidRPr="00595467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</w:p>
    <w:p w:rsidR="00A525DF" w:rsidRDefault="00DC5DFD" w:rsidP="0059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67">
        <w:rPr>
          <w:rFonts w:ascii="Times New Roman" w:hAnsi="Times New Roman" w:cs="Times New Roman"/>
          <w:b/>
          <w:sz w:val="28"/>
          <w:szCs w:val="28"/>
        </w:rPr>
        <w:t>социально значимых</w:t>
      </w:r>
      <w:r w:rsidR="00595467" w:rsidRPr="00595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467">
        <w:rPr>
          <w:rFonts w:ascii="Times New Roman" w:hAnsi="Times New Roman" w:cs="Times New Roman"/>
          <w:b/>
          <w:sz w:val="28"/>
          <w:szCs w:val="28"/>
        </w:rPr>
        <w:t xml:space="preserve">проектов в Республике </w:t>
      </w:r>
    </w:p>
    <w:p w:rsidR="00A525DF" w:rsidRDefault="00DC5DFD" w:rsidP="0059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67">
        <w:rPr>
          <w:rFonts w:ascii="Times New Roman" w:hAnsi="Times New Roman" w:cs="Times New Roman"/>
          <w:b/>
          <w:sz w:val="28"/>
          <w:szCs w:val="28"/>
        </w:rPr>
        <w:t>Тыва</w:t>
      </w:r>
      <w:r w:rsidR="00480CA4" w:rsidRPr="00595467">
        <w:rPr>
          <w:rFonts w:ascii="Times New Roman" w:hAnsi="Times New Roman" w:cs="Times New Roman"/>
          <w:b/>
          <w:sz w:val="28"/>
          <w:szCs w:val="28"/>
        </w:rPr>
        <w:t xml:space="preserve"> за счет средств межбюджетного </w:t>
      </w:r>
    </w:p>
    <w:p w:rsidR="00E15676" w:rsidRPr="00595467" w:rsidRDefault="00480CA4" w:rsidP="0059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67">
        <w:rPr>
          <w:rFonts w:ascii="Times New Roman" w:hAnsi="Times New Roman" w:cs="Times New Roman"/>
          <w:b/>
          <w:sz w:val="28"/>
          <w:szCs w:val="28"/>
        </w:rPr>
        <w:t>трансферта из бюджета города Москвы</w:t>
      </w:r>
    </w:p>
    <w:bookmarkEnd w:id="0"/>
    <w:p w:rsidR="00E15676" w:rsidRDefault="00E15676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67" w:rsidRPr="00595467" w:rsidRDefault="00595467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14C" w:rsidRPr="00595467" w:rsidRDefault="00E4714C" w:rsidP="005954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>В соответствии с Указом Главы Р</w:t>
      </w:r>
      <w:r w:rsidR="0059546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95467">
        <w:rPr>
          <w:rFonts w:ascii="Times New Roman" w:hAnsi="Times New Roman" w:cs="Times New Roman"/>
          <w:sz w:val="28"/>
          <w:szCs w:val="28"/>
        </w:rPr>
        <w:t>Т</w:t>
      </w:r>
      <w:r w:rsidR="00595467">
        <w:rPr>
          <w:rFonts w:ascii="Times New Roman" w:hAnsi="Times New Roman" w:cs="Times New Roman"/>
          <w:sz w:val="28"/>
          <w:szCs w:val="28"/>
        </w:rPr>
        <w:t>ыва</w:t>
      </w:r>
      <w:r w:rsidRPr="00595467">
        <w:rPr>
          <w:rFonts w:ascii="Times New Roman" w:hAnsi="Times New Roman" w:cs="Times New Roman"/>
          <w:sz w:val="28"/>
          <w:szCs w:val="28"/>
        </w:rPr>
        <w:t xml:space="preserve"> от 15</w:t>
      </w:r>
      <w:r w:rsidR="0059546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95467">
        <w:rPr>
          <w:rFonts w:ascii="Times New Roman" w:hAnsi="Times New Roman" w:cs="Times New Roman"/>
          <w:sz w:val="28"/>
          <w:szCs w:val="28"/>
        </w:rPr>
        <w:t>2021 г.</w:t>
      </w:r>
      <w:r w:rsidR="00595467">
        <w:rPr>
          <w:rFonts w:ascii="Times New Roman" w:hAnsi="Times New Roman" w:cs="Times New Roman"/>
          <w:sz w:val="28"/>
          <w:szCs w:val="28"/>
        </w:rPr>
        <w:t xml:space="preserve"> </w:t>
      </w:r>
      <w:r w:rsidRPr="00595467">
        <w:rPr>
          <w:rFonts w:ascii="Times New Roman" w:hAnsi="Times New Roman" w:cs="Times New Roman"/>
          <w:sz w:val="28"/>
          <w:szCs w:val="28"/>
        </w:rPr>
        <w:t>№ 409 «О структуре органов исполнительной власти Республики Тыва и признании утратившими силу отдельн</w:t>
      </w:r>
      <w:r w:rsidR="00595467">
        <w:rPr>
          <w:rFonts w:ascii="Times New Roman" w:hAnsi="Times New Roman" w:cs="Times New Roman"/>
          <w:sz w:val="28"/>
          <w:szCs w:val="28"/>
        </w:rPr>
        <w:t>ых у</w:t>
      </w:r>
      <w:r w:rsidRPr="00595467">
        <w:rPr>
          <w:rFonts w:ascii="Times New Roman" w:hAnsi="Times New Roman" w:cs="Times New Roman"/>
          <w:sz w:val="28"/>
          <w:szCs w:val="28"/>
        </w:rPr>
        <w:t>казов Главы Республики Тыва»:</w:t>
      </w:r>
    </w:p>
    <w:p w:rsidR="00336D73" w:rsidRPr="00595467" w:rsidRDefault="00336D73" w:rsidP="005954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5DF" w:rsidRDefault="00480CA4" w:rsidP="005954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525DF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480CA4" w:rsidRPr="00595467" w:rsidRDefault="00480CA4" w:rsidP="005954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 xml:space="preserve">Перечень мероприятий (работ), подлежащих проведению за счет межбюджетного трансферта, предоставленного из бюджета города Москвы бюджету Республики Тыва в целях реализации социально значимых проектов в Республике Тыва по </w:t>
      </w:r>
      <w:r w:rsidR="00A525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5467">
        <w:rPr>
          <w:rFonts w:ascii="Times New Roman" w:hAnsi="Times New Roman" w:cs="Times New Roman"/>
          <w:sz w:val="28"/>
          <w:szCs w:val="28"/>
        </w:rPr>
        <w:t>Соглашению между Правительством Москвы и Правительством Республики Тыва от 17 августа 2022 г. № 77-1416</w:t>
      </w:r>
      <w:r w:rsidR="00A525DF">
        <w:rPr>
          <w:rFonts w:ascii="Times New Roman" w:hAnsi="Times New Roman" w:cs="Times New Roman"/>
          <w:sz w:val="28"/>
          <w:szCs w:val="28"/>
        </w:rPr>
        <w:t xml:space="preserve"> (далее – Соглашение);</w:t>
      </w:r>
    </w:p>
    <w:p w:rsidR="00480CA4" w:rsidRPr="00595467" w:rsidRDefault="00480CA4" w:rsidP="005954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>Порядок взаимодействия органов исполнительной власти Республики Тыва при реализации социально значимых проектов в Республике Тыва за счет средств межбюджетного трансферта из бюджета города Москвы.</w:t>
      </w:r>
    </w:p>
    <w:p w:rsidR="008C4011" w:rsidRDefault="00A525DF" w:rsidP="005954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4011" w:rsidRPr="00595467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принятия и распространяется на правоотношения в рамках Соглашения, возникшие с 1 января 2022 г.</w:t>
      </w:r>
    </w:p>
    <w:p w:rsidR="0057762E" w:rsidRPr="00595467" w:rsidRDefault="0057762E" w:rsidP="005954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011" w:rsidRPr="00595467" w:rsidRDefault="00A525DF" w:rsidP="005954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C4011" w:rsidRPr="00595467">
        <w:rPr>
          <w:rFonts w:ascii="Times New Roman" w:hAnsi="Times New Roman" w:cs="Times New Roman"/>
          <w:sz w:val="28"/>
          <w:szCs w:val="28"/>
        </w:rPr>
        <w:t>.</w:t>
      </w:r>
      <w:r w:rsidR="00595467">
        <w:rPr>
          <w:rFonts w:ascii="Times New Roman" w:hAnsi="Times New Roman" w:cs="Times New Roman"/>
          <w:sz w:val="28"/>
          <w:szCs w:val="28"/>
        </w:rPr>
        <w:t xml:space="preserve"> </w:t>
      </w:r>
      <w:r w:rsidR="008C4011" w:rsidRPr="00595467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 w:rsidR="00595467">
        <w:rPr>
          <w:rFonts w:ascii="Times New Roman" w:hAnsi="Times New Roman" w:cs="Times New Roman"/>
          <w:sz w:val="28"/>
          <w:szCs w:val="28"/>
        </w:rPr>
        <w:t>«О</w:t>
      </w:r>
      <w:r w:rsidR="008C4011" w:rsidRPr="0059546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595467">
        <w:rPr>
          <w:rFonts w:ascii="Times New Roman" w:hAnsi="Times New Roman" w:cs="Times New Roman"/>
          <w:sz w:val="28"/>
          <w:szCs w:val="28"/>
        </w:rPr>
        <w:t>»</w:t>
      </w:r>
      <w:r w:rsidR="008C4011" w:rsidRPr="0059546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595467">
        <w:rPr>
          <w:rFonts w:ascii="Times New Roman" w:hAnsi="Times New Roman" w:cs="Times New Roman"/>
          <w:sz w:val="28"/>
          <w:szCs w:val="28"/>
        </w:rPr>
        <w:t>«</w:t>
      </w:r>
      <w:r w:rsidR="008C4011" w:rsidRPr="00595467">
        <w:rPr>
          <w:rFonts w:ascii="Times New Roman" w:hAnsi="Times New Roman" w:cs="Times New Roman"/>
          <w:sz w:val="28"/>
          <w:szCs w:val="28"/>
        </w:rPr>
        <w:t>Интернет</w:t>
      </w:r>
      <w:r w:rsidR="00595467">
        <w:rPr>
          <w:rFonts w:ascii="Times New Roman" w:hAnsi="Times New Roman" w:cs="Times New Roman"/>
          <w:sz w:val="28"/>
          <w:szCs w:val="28"/>
        </w:rPr>
        <w:t>»</w:t>
      </w:r>
      <w:r w:rsidR="008C4011" w:rsidRPr="00595467">
        <w:rPr>
          <w:rFonts w:ascii="Times New Roman" w:hAnsi="Times New Roman" w:cs="Times New Roman"/>
          <w:sz w:val="28"/>
          <w:szCs w:val="28"/>
        </w:rPr>
        <w:t>.</w:t>
      </w:r>
    </w:p>
    <w:p w:rsidR="00A36F4C" w:rsidRPr="00595467" w:rsidRDefault="00A525DF" w:rsidP="0059546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6F4C" w:rsidRPr="0059546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</w:t>
      </w:r>
      <w:r w:rsidR="00595467">
        <w:rPr>
          <w:rFonts w:ascii="Times New Roman" w:hAnsi="Times New Roman" w:cs="Times New Roman"/>
          <w:sz w:val="28"/>
          <w:szCs w:val="28"/>
        </w:rPr>
        <w:t>к</w:t>
      </w:r>
      <w:r w:rsidR="002E112F" w:rsidRPr="00595467">
        <w:rPr>
          <w:rFonts w:ascii="Times New Roman" w:hAnsi="Times New Roman" w:cs="Times New Roman"/>
          <w:sz w:val="28"/>
          <w:szCs w:val="28"/>
        </w:rPr>
        <w:t>онтрольное управление Главы Республики Тыва.</w:t>
      </w:r>
    </w:p>
    <w:p w:rsidR="00480CA4" w:rsidRPr="00595467" w:rsidRDefault="00480CA4" w:rsidP="00595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A4" w:rsidRPr="00595467" w:rsidRDefault="00480CA4" w:rsidP="00595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A4" w:rsidRPr="00595467" w:rsidRDefault="00480CA4" w:rsidP="00595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A4" w:rsidRPr="00595467" w:rsidRDefault="00480CA4" w:rsidP="00595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595467">
        <w:rPr>
          <w:rFonts w:ascii="Times New Roman" w:hAnsi="Times New Roman" w:cs="Times New Roman"/>
          <w:sz w:val="28"/>
          <w:szCs w:val="28"/>
        </w:rPr>
        <w:tab/>
      </w:r>
      <w:r w:rsidR="00595467">
        <w:rPr>
          <w:rFonts w:ascii="Times New Roman" w:hAnsi="Times New Roman" w:cs="Times New Roman"/>
          <w:sz w:val="28"/>
          <w:szCs w:val="28"/>
        </w:rPr>
        <w:tab/>
      </w:r>
      <w:r w:rsidR="00595467">
        <w:rPr>
          <w:rFonts w:ascii="Times New Roman" w:hAnsi="Times New Roman" w:cs="Times New Roman"/>
          <w:sz w:val="28"/>
          <w:szCs w:val="28"/>
        </w:rPr>
        <w:tab/>
      </w:r>
      <w:r w:rsidR="00595467">
        <w:rPr>
          <w:rFonts w:ascii="Times New Roman" w:hAnsi="Times New Roman" w:cs="Times New Roman"/>
          <w:sz w:val="28"/>
          <w:szCs w:val="28"/>
        </w:rPr>
        <w:tab/>
      </w:r>
      <w:r w:rsidR="00595467">
        <w:rPr>
          <w:rFonts w:ascii="Times New Roman" w:hAnsi="Times New Roman" w:cs="Times New Roman"/>
          <w:sz w:val="28"/>
          <w:szCs w:val="28"/>
        </w:rPr>
        <w:tab/>
      </w:r>
      <w:r w:rsidR="00705C14">
        <w:rPr>
          <w:rFonts w:ascii="Times New Roman" w:hAnsi="Times New Roman" w:cs="Times New Roman"/>
          <w:sz w:val="28"/>
          <w:szCs w:val="28"/>
        </w:rPr>
        <w:tab/>
      </w:r>
      <w:r w:rsidR="00595467">
        <w:rPr>
          <w:rFonts w:ascii="Times New Roman" w:hAnsi="Times New Roman" w:cs="Times New Roman"/>
          <w:sz w:val="28"/>
          <w:szCs w:val="28"/>
        </w:rPr>
        <w:t xml:space="preserve">              В.</w:t>
      </w:r>
      <w:r w:rsidRPr="0059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467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480CA4" w:rsidRDefault="00480CA4" w:rsidP="00595467">
      <w:pPr>
        <w:pStyle w:val="ConsPlusNormal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595467" w:rsidRDefault="00595467">
      <w:pPr>
        <w:rPr>
          <w:rFonts w:ascii="Times New Roman" w:hAnsi="Times New Roman" w:cs="Times New Roman"/>
          <w:sz w:val="28"/>
          <w:szCs w:val="28"/>
        </w:rPr>
        <w:sectPr w:rsidR="00595467" w:rsidSect="005954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C542E8" w:rsidRPr="00595467" w:rsidRDefault="00C542E8" w:rsidP="0059546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542E8" w:rsidRPr="00595467" w:rsidRDefault="00595467" w:rsidP="0059546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397" w:rsidRPr="00595467">
        <w:rPr>
          <w:rFonts w:ascii="Times New Roman" w:hAnsi="Times New Roman" w:cs="Times New Roman"/>
          <w:sz w:val="28"/>
          <w:szCs w:val="28"/>
        </w:rPr>
        <w:t>аспоряж</w:t>
      </w:r>
      <w:r w:rsidR="00C542E8" w:rsidRPr="00595467">
        <w:rPr>
          <w:rFonts w:ascii="Times New Roman" w:hAnsi="Times New Roman" w:cs="Times New Roman"/>
          <w:sz w:val="28"/>
          <w:szCs w:val="28"/>
        </w:rPr>
        <w:t>ением Правительства</w:t>
      </w:r>
    </w:p>
    <w:p w:rsidR="00C542E8" w:rsidRPr="00595467" w:rsidRDefault="00C542E8" w:rsidP="0059546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A435E" w:rsidRDefault="00FA435E" w:rsidP="00FA435E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18 октября 2022 г. № 571-р</w:t>
      </w:r>
    </w:p>
    <w:p w:rsidR="00595467" w:rsidRPr="00595467" w:rsidRDefault="00595467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67" w:rsidRPr="00595467" w:rsidRDefault="00595467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E8" w:rsidRPr="00595467" w:rsidRDefault="00C542E8" w:rsidP="0059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67">
        <w:rPr>
          <w:rFonts w:ascii="Times New Roman" w:hAnsi="Times New Roman" w:cs="Times New Roman"/>
          <w:b/>
          <w:sz w:val="28"/>
          <w:szCs w:val="28"/>
        </w:rPr>
        <w:t>П</w:t>
      </w:r>
      <w:r w:rsidR="00595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467">
        <w:rPr>
          <w:rFonts w:ascii="Times New Roman" w:hAnsi="Times New Roman" w:cs="Times New Roman"/>
          <w:b/>
          <w:sz w:val="28"/>
          <w:szCs w:val="28"/>
        </w:rPr>
        <w:t>Е</w:t>
      </w:r>
      <w:r w:rsidR="00595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467">
        <w:rPr>
          <w:rFonts w:ascii="Times New Roman" w:hAnsi="Times New Roman" w:cs="Times New Roman"/>
          <w:b/>
          <w:sz w:val="28"/>
          <w:szCs w:val="28"/>
        </w:rPr>
        <w:t>Р</w:t>
      </w:r>
      <w:r w:rsidR="00595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467">
        <w:rPr>
          <w:rFonts w:ascii="Times New Roman" w:hAnsi="Times New Roman" w:cs="Times New Roman"/>
          <w:b/>
          <w:sz w:val="28"/>
          <w:szCs w:val="28"/>
        </w:rPr>
        <w:t>Е</w:t>
      </w:r>
      <w:r w:rsidR="00595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467">
        <w:rPr>
          <w:rFonts w:ascii="Times New Roman" w:hAnsi="Times New Roman" w:cs="Times New Roman"/>
          <w:b/>
          <w:sz w:val="28"/>
          <w:szCs w:val="28"/>
        </w:rPr>
        <w:t>Ч</w:t>
      </w:r>
      <w:r w:rsidR="00595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467">
        <w:rPr>
          <w:rFonts w:ascii="Times New Roman" w:hAnsi="Times New Roman" w:cs="Times New Roman"/>
          <w:b/>
          <w:sz w:val="28"/>
          <w:szCs w:val="28"/>
        </w:rPr>
        <w:t>Е</w:t>
      </w:r>
      <w:r w:rsidR="00595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467">
        <w:rPr>
          <w:rFonts w:ascii="Times New Roman" w:hAnsi="Times New Roman" w:cs="Times New Roman"/>
          <w:b/>
          <w:sz w:val="28"/>
          <w:szCs w:val="28"/>
        </w:rPr>
        <w:t>Н</w:t>
      </w:r>
      <w:r w:rsidR="00595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467">
        <w:rPr>
          <w:rFonts w:ascii="Times New Roman" w:hAnsi="Times New Roman" w:cs="Times New Roman"/>
          <w:b/>
          <w:sz w:val="28"/>
          <w:szCs w:val="28"/>
        </w:rPr>
        <w:t>Ь</w:t>
      </w:r>
    </w:p>
    <w:p w:rsidR="00595467" w:rsidRDefault="00C542E8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 xml:space="preserve">мероприятий (работ), подлежащих проведению </w:t>
      </w:r>
      <w:r w:rsidR="00595467" w:rsidRPr="00595467">
        <w:rPr>
          <w:rFonts w:ascii="Times New Roman" w:hAnsi="Times New Roman" w:cs="Times New Roman"/>
          <w:sz w:val="28"/>
          <w:szCs w:val="28"/>
        </w:rPr>
        <w:t>за</w:t>
      </w:r>
    </w:p>
    <w:p w:rsidR="00595467" w:rsidRDefault="00C542E8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 xml:space="preserve">счет межбюджетного трансферта, предоставленного </w:t>
      </w:r>
    </w:p>
    <w:p w:rsidR="00595467" w:rsidRDefault="00C542E8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 xml:space="preserve">из бюджета города Москвы бюджету Республики </w:t>
      </w:r>
    </w:p>
    <w:p w:rsidR="00595467" w:rsidRDefault="00C542E8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 xml:space="preserve">Тыва в целях реализации социально значимых </w:t>
      </w:r>
    </w:p>
    <w:p w:rsidR="00595467" w:rsidRDefault="00C542E8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 xml:space="preserve">проектов в Республике Тыва по Соглашению между </w:t>
      </w:r>
    </w:p>
    <w:p w:rsidR="00595467" w:rsidRDefault="00C542E8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 xml:space="preserve">Правительством Москвы и Правительством </w:t>
      </w:r>
    </w:p>
    <w:p w:rsidR="00C542E8" w:rsidRDefault="00C542E8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>Республики Тыва</w:t>
      </w:r>
      <w:r w:rsidR="00595467">
        <w:rPr>
          <w:rFonts w:ascii="Times New Roman" w:hAnsi="Times New Roman" w:cs="Times New Roman"/>
          <w:sz w:val="28"/>
          <w:szCs w:val="28"/>
        </w:rPr>
        <w:t xml:space="preserve"> </w:t>
      </w:r>
      <w:r w:rsidRPr="00595467">
        <w:rPr>
          <w:rFonts w:ascii="Times New Roman" w:hAnsi="Times New Roman" w:cs="Times New Roman"/>
          <w:sz w:val="28"/>
          <w:szCs w:val="28"/>
        </w:rPr>
        <w:t>от 17 августа 2022 г. № 77-1416</w:t>
      </w:r>
    </w:p>
    <w:p w:rsidR="00595467" w:rsidRPr="00595467" w:rsidRDefault="00595467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3"/>
        <w:gridCol w:w="2288"/>
      </w:tblGrid>
      <w:tr w:rsidR="00595467" w:rsidRPr="00595467" w:rsidTr="00595467">
        <w:trPr>
          <w:trHeight w:val="20"/>
          <w:tblHeader/>
          <w:jc w:val="center"/>
        </w:trPr>
        <w:tc>
          <w:tcPr>
            <w:tcW w:w="7723" w:type="dxa"/>
            <w:shd w:val="clear" w:color="auto" w:fill="auto"/>
            <w:hideMark/>
          </w:tcPr>
          <w:p w:rsid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(работ), осуществляемых </w:t>
            </w:r>
          </w:p>
          <w:p w:rsidR="00595467" w:rsidRP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за счет межбюджетного трансферта</w:t>
            </w:r>
          </w:p>
        </w:tc>
        <w:tc>
          <w:tcPr>
            <w:tcW w:w="2288" w:type="dxa"/>
            <w:shd w:val="clear" w:color="auto" w:fill="auto"/>
            <w:hideMark/>
          </w:tcPr>
          <w:p w:rsid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95467" w:rsidRP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Соглашением на 2022 год, рублей</w:t>
            </w:r>
          </w:p>
        </w:tc>
      </w:tr>
      <w:tr w:rsidR="00595467" w:rsidRPr="00595467" w:rsidTr="00595467">
        <w:trPr>
          <w:trHeight w:val="20"/>
          <w:jc w:val="center"/>
        </w:trPr>
        <w:tc>
          <w:tcPr>
            <w:tcW w:w="7723" w:type="dxa"/>
            <w:shd w:val="clear" w:color="auto" w:fill="auto"/>
            <w:hideMark/>
          </w:tcPr>
          <w:p w:rsidR="00595467" w:rsidRPr="00595467" w:rsidRDefault="00595467" w:rsidP="0059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1. Обеспечение резервного источника водоснабжения центральных тепловых пунктов ЦТП-1,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3 и котельной участка Хову-Аксы ГУП Республики Тыва «УК ТЭК-4» (бурение скважин на 4 участках)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595467" w:rsidRP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13 612 900,00</w:t>
            </w:r>
          </w:p>
        </w:tc>
      </w:tr>
      <w:tr w:rsidR="00595467" w:rsidRPr="00595467" w:rsidTr="00595467">
        <w:trPr>
          <w:trHeight w:val="20"/>
          <w:jc w:val="center"/>
        </w:trPr>
        <w:tc>
          <w:tcPr>
            <w:tcW w:w="7723" w:type="dxa"/>
            <w:shd w:val="clear" w:color="auto" w:fill="auto"/>
            <w:hideMark/>
          </w:tcPr>
          <w:p w:rsidR="00595467" w:rsidRPr="00595467" w:rsidRDefault="00595467" w:rsidP="0059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2. Приобретение </w:t>
            </w:r>
            <w:proofErr w:type="spellStart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для котельной с. Хову-Аксы </w:t>
            </w:r>
            <w:proofErr w:type="spellStart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котлоагрегата</w:t>
            </w:r>
            <w:proofErr w:type="spellEnd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595467" w:rsidRP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40 591 000,00</w:t>
            </w:r>
          </w:p>
        </w:tc>
      </w:tr>
      <w:tr w:rsidR="00595467" w:rsidRPr="00595467" w:rsidTr="00595467">
        <w:trPr>
          <w:trHeight w:val="20"/>
          <w:jc w:val="center"/>
        </w:trPr>
        <w:tc>
          <w:tcPr>
            <w:tcW w:w="7723" w:type="dxa"/>
            <w:shd w:val="clear" w:color="auto" w:fill="auto"/>
            <w:hideMark/>
          </w:tcPr>
          <w:p w:rsidR="00595467" w:rsidRPr="00595467" w:rsidRDefault="00595467" w:rsidP="0059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3. Ремонт инженерных сетей учреждений здравоохранения ГБУЗ Республики Тыва «</w:t>
            </w:r>
            <w:proofErr w:type="spellStart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Чаа-Хольская</w:t>
            </w:r>
            <w:proofErr w:type="spellEnd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ЦКБ», ГБУЗ Республики Тыва «Пий-</w:t>
            </w:r>
            <w:proofErr w:type="spellStart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ЦКБ», ГБУЗ Республики Тыва «</w:t>
            </w:r>
            <w:proofErr w:type="spellStart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ММЦ» и ГБУЗ Республики Тыва «</w:t>
            </w:r>
            <w:proofErr w:type="spellStart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ММЦ» и приобретение материалов и оборудования для проведения работ по ремонту инженерных сетей учреждений здравоохранения (4 теплотрассы)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595467" w:rsidRP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10 000 000,00</w:t>
            </w:r>
          </w:p>
        </w:tc>
      </w:tr>
      <w:tr w:rsidR="00595467" w:rsidRPr="00595467" w:rsidTr="00595467">
        <w:trPr>
          <w:trHeight w:val="20"/>
          <w:jc w:val="center"/>
        </w:trPr>
        <w:tc>
          <w:tcPr>
            <w:tcW w:w="7723" w:type="dxa"/>
            <w:shd w:val="clear" w:color="auto" w:fill="auto"/>
            <w:hideMark/>
          </w:tcPr>
          <w:p w:rsidR="00595467" w:rsidRPr="00595467" w:rsidRDefault="00595467" w:rsidP="00A5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4. Капитальный ремонт системы отопления здания ГБУЗ Республики Тыва 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Тайгинск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(капитальный ремонт тепловых сетей и централизация малых котельных зданий)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595467" w:rsidRP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13 407 500,00</w:t>
            </w:r>
          </w:p>
        </w:tc>
      </w:tr>
      <w:tr w:rsidR="00595467" w:rsidRPr="00595467" w:rsidTr="00595467">
        <w:trPr>
          <w:trHeight w:val="20"/>
          <w:jc w:val="center"/>
        </w:trPr>
        <w:tc>
          <w:tcPr>
            <w:tcW w:w="7723" w:type="dxa"/>
            <w:shd w:val="clear" w:color="auto" w:fill="auto"/>
            <w:hideMark/>
          </w:tcPr>
          <w:p w:rsidR="00A525DF" w:rsidRDefault="00595467" w:rsidP="00A5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5. Формирование аварийного запаса для проведения ремонтно-</w:t>
            </w:r>
          </w:p>
          <w:p w:rsidR="00595467" w:rsidRPr="00595467" w:rsidRDefault="00595467" w:rsidP="00A5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восстановительных работ: котлы КВ-1,16 МВт (2 ед.), дымосос ДН-9 (1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, насосное оборудование (34 ед.), трубы (1 312 м/п), краны (29 ед.), задвижка стальная (5 ед.)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595467" w:rsidRP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12 470 100,00</w:t>
            </w:r>
          </w:p>
        </w:tc>
      </w:tr>
      <w:tr w:rsidR="00595467" w:rsidRPr="00595467" w:rsidTr="00595467">
        <w:trPr>
          <w:trHeight w:val="20"/>
          <w:jc w:val="center"/>
        </w:trPr>
        <w:tc>
          <w:tcPr>
            <w:tcW w:w="7723" w:type="dxa"/>
            <w:shd w:val="clear" w:color="auto" w:fill="auto"/>
            <w:hideMark/>
          </w:tcPr>
          <w:p w:rsidR="00595467" w:rsidRPr="00595467" w:rsidRDefault="00595467" w:rsidP="00A5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6. Модернизация опор линии электропередач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с. </w:t>
            </w:r>
            <w:proofErr w:type="spellStart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СизимКаа-Хемского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(134 опоры лини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электропередач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595467" w:rsidRP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17 453 400,00</w:t>
            </w:r>
          </w:p>
        </w:tc>
      </w:tr>
      <w:tr w:rsidR="00595467" w:rsidRPr="00595467" w:rsidTr="00595467">
        <w:trPr>
          <w:trHeight w:val="20"/>
          <w:jc w:val="center"/>
        </w:trPr>
        <w:tc>
          <w:tcPr>
            <w:tcW w:w="7723" w:type="dxa"/>
            <w:shd w:val="clear" w:color="auto" w:fill="auto"/>
            <w:hideMark/>
          </w:tcPr>
          <w:p w:rsidR="00595467" w:rsidRPr="00595467" w:rsidRDefault="00595467" w:rsidP="0059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7. Обеспечение в отношении объектов капитального ремонта требований к антитеррористической защищенности образовательных учреждений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595467" w:rsidRP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30 531 650,00</w:t>
            </w:r>
          </w:p>
        </w:tc>
      </w:tr>
      <w:tr w:rsidR="00595467" w:rsidRPr="00595467" w:rsidTr="00595467">
        <w:trPr>
          <w:trHeight w:val="20"/>
          <w:jc w:val="center"/>
        </w:trPr>
        <w:tc>
          <w:tcPr>
            <w:tcW w:w="7723" w:type="dxa"/>
            <w:shd w:val="clear" w:color="auto" w:fill="auto"/>
          </w:tcPr>
          <w:p w:rsidR="00595467" w:rsidRPr="00595467" w:rsidRDefault="00595467" w:rsidP="00A5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онтаж и ремонт систем видеонаблюдения (23 образовательных учреждени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shd w:val="clear" w:color="auto" w:fill="auto"/>
            <w:noWrap/>
          </w:tcPr>
          <w:p w:rsidR="00595467" w:rsidRP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21 407 974,00</w:t>
            </w:r>
          </w:p>
        </w:tc>
      </w:tr>
      <w:tr w:rsidR="00595467" w:rsidRPr="00595467" w:rsidTr="00595467">
        <w:trPr>
          <w:trHeight w:val="20"/>
          <w:jc w:val="center"/>
        </w:trPr>
        <w:tc>
          <w:tcPr>
            <w:tcW w:w="7723" w:type="dxa"/>
            <w:shd w:val="clear" w:color="auto" w:fill="auto"/>
          </w:tcPr>
          <w:p w:rsidR="00595467" w:rsidRPr="00595467" w:rsidRDefault="00595467" w:rsidP="00A5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онтаж и ремонт пожарной сигнализации (7 образовательных учреждений)</w:t>
            </w:r>
          </w:p>
        </w:tc>
        <w:tc>
          <w:tcPr>
            <w:tcW w:w="2288" w:type="dxa"/>
            <w:shd w:val="clear" w:color="auto" w:fill="auto"/>
            <w:noWrap/>
          </w:tcPr>
          <w:p w:rsidR="00595467" w:rsidRP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9 123 676,00</w:t>
            </w:r>
          </w:p>
        </w:tc>
      </w:tr>
      <w:tr w:rsidR="00595467" w:rsidRPr="00595467" w:rsidTr="00595467">
        <w:trPr>
          <w:trHeight w:val="20"/>
          <w:jc w:val="center"/>
        </w:trPr>
        <w:tc>
          <w:tcPr>
            <w:tcW w:w="7723" w:type="dxa"/>
            <w:shd w:val="clear" w:color="auto" w:fill="auto"/>
          </w:tcPr>
          <w:p w:rsidR="00595467" w:rsidRPr="00595467" w:rsidRDefault="00595467" w:rsidP="0059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8. Подготовка образовательных учреждений к отопительному сезону</w:t>
            </w:r>
          </w:p>
        </w:tc>
        <w:tc>
          <w:tcPr>
            <w:tcW w:w="2288" w:type="dxa"/>
            <w:shd w:val="clear" w:color="auto" w:fill="auto"/>
            <w:noWrap/>
          </w:tcPr>
          <w:p w:rsidR="00595467" w:rsidRP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3 933 450,00</w:t>
            </w:r>
          </w:p>
        </w:tc>
      </w:tr>
      <w:tr w:rsidR="00595467" w:rsidRPr="00595467" w:rsidTr="00595467">
        <w:trPr>
          <w:trHeight w:val="20"/>
          <w:jc w:val="center"/>
        </w:trPr>
        <w:tc>
          <w:tcPr>
            <w:tcW w:w="7723" w:type="dxa"/>
            <w:shd w:val="clear" w:color="auto" w:fill="auto"/>
          </w:tcPr>
          <w:p w:rsidR="00595467" w:rsidRPr="00595467" w:rsidRDefault="00595467" w:rsidP="00A5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емонт инженерных сетей (2 образовательных учреждени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shd w:val="clear" w:color="auto" w:fill="auto"/>
            <w:noWrap/>
          </w:tcPr>
          <w:p w:rsidR="00595467" w:rsidRP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2 615 630,00</w:t>
            </w:r>
          </w:p>
        </w:tc>
      </w:tr>
      <w:tr w:rsidR="00595467" w:rsidRPr="00595467" w:rsidTr="00595467">
        <w:trPr>
          <w:trHeight w:val="20"/>
          <w:jc w:val="center"/>
        </w:trPr>
        <w:tc>
          <w:tcPr>
            <w:tcW w:w="7723" w:type="dxa"/>
            <w:shd w:val="clear" w:color="auto" w:fill="auto"/>
          </w:tcPr>
          <w:p w:rsidR="00595467" w:rsidRPr="00595467" w:rsidRDefault="00595467" w:rsidP="00A5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котлов </w:t>
            </w:r>
            <w:r w:rsidR="00A525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с. Бурен-</w:t>
            </w:r>
            <w:proofErr w:type="spellStart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(2 ед.)</w:t>
            </w:r>
          </w:p>
        </w:tc>
        <w:tc>
          <w:tcPr>
            <w:tcW w:w="2288" w:type="dxa"/>
            <w:shd w:val="clear" w:color="auto" w:fill="auto"/>
            <w:noWrap/>
          </w:tcPr>
          <w:p w:rsidR="00595467" w:rsidRP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1 317 820,00</w:t>
            </w:r>
          </w:p>
        </w:tc>
      </w:tr>
    </w:tbl>
    <w:p w:rsidR="00595467" w:rsidRDefault="00595467"/>
    <w:p w:rsidR="00595467" w:rsidRDefault="00595467"/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3"/>
        <w:gridCol w:w="2288"/>
      </w:tblGrid>
      <w:tr w:rsidR="00595467" w:rsidRPr="00595467" w:rsidTr="00624405">
        <w:trPr>
          <w:trHeight w:val="20"/>
          <w:tblHeader/>
          <w:jc w:val="center"/>
        </w:trPr>
        <w:tc>
          <w:tcPr>
            <w:tcW w:w="7723" w:type="dxa"/>
            <w:shd w:val="clear" w:color="auto" w:fill="auto"/>
            <w:hideMark/>
          </w:tcPr>
          <w:p w:rsidR="00595467" w:rsidRDefault="00595467" w:rsidP="006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(работ), осуществляемых </w:t>
            </w:r>
          </w:p>
          <w:p w:rsidR="00595467" w:rsidRPr="00595467" w:rsidRDefault="00595467" w:rsidP="006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за счет межбюджетного трансферта</w:t>
            </w:r>
          </w:p>
        </w:tc>
        <w:tc>
          <w:tcPr>
            <w:tcW w:w="2288" w:type="dxa"/>
            <w:shd w:val="clear" w:color="auto" w:fill="auto"/>
            <w:hideMark/>
          </w:tcPr>
          <w:p w:rsidR="00595467" w:rsidRDefault="00595467" w:rsidP="006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95467" w:rsidRPr="00595467" w:rsidRDefault="00595467" w:rsidP="006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Соглашением на 2022 год, рублей</w:t>
            </w:r>
          </w:p>
        </w:tc>
      </w:tr>
      <w:tr w:rsidR="00595467" w:rsidRPr="00595467" w:rsidTr="00595467">
        <w:trPr>
          <w:trHeight w:val="20"/>
          <w:jc w:val="center"/>
        </w:trPr>
        <w:tc>
          <w:tcPr>
            <w:tcW w:w="7723" w:type="dxa"/>
            <w:shd w:val="clear" w:color="auto" w:fill="auto"/>
          </w:tcPr>
          <w:p w:rsidR="00595467" w:rsidRPr="00595467" w:rsidRDefault="00A525DF" w:rsidP="0059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Предоставление мер</w:t>
            </w:r>
            <w:r w:rsidR="00595467" w:rsidRPr="0059546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 в виде социальной выплаты на приобретение жилого помещения в собственность, удостоверяемой сертификатом,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(5 сертификатов)</w:t>
            </w:r>
          </w:p>
        </w:tc>
        <w:tc>
          <w:tcPr>
            <w:tcW w:w="2288" w:type="dxa"/>
            <w:shd w:val="clear" w:color="auto" w:fill="auto"/>
            <w:noWrap/>
          </w:tcPr>
          <w:p w:rsidR="00595467" w:rsidRP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8 000 000,00</w:t>
            </w:r>
          </w:p>
        </w:tc>
      </w:tr>
      <w:tr w:rsidR="00595467" w:rsidRPr="00595467" w:rsidTr="00595467">
        <w:trPr>
          <w:trHeight w:val="20"/>
          <w:jc w:val="center"/>
        </w:trPr>
        <w:tc>
          <w:tcPr>
            <w:tcW w:w="7723" w:type="dxa"/>
            <w:shd w:val="clear" w:color="auto" w:fill="auto"/>
          </w:tcPr>
          <w:p w:rsidR="00595467" w:rsidRPr="00595467" w:rsidRDefault="00595467" w:rsidP="0059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8" w:type="dxa"/>
            <w:shd w:val="clear" w:color="auto" w:fill="auto"/>
            <w:noWrap/>
          </w:tcPr>
          <w:p w:rsidR="00595467" w:rsidRPr="00595467" w:rsidRDefault="00595467" w:rsidP="0059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7">
              <w:rPr>
                <w:rFonts w:ascii="Times New Roman" w:hAnsi="Times New Roman" w:cs="Times New Roman"/>
                <w:sz w:val="24"/>
                <w:szCs w:val="24"/>
              </w:rPr>
              <w:t>150 000 000,00</w:t>
            </w:r>
          </w:p>
        </w:tc>
      </w:tr>
    </w:tbl>
    <w:p w:rsidR="00595467" w:rsidRDefault="00595467"/>
    <w:p w:rsidR="00480CA4" w:rsidRDefault="00480CA4">
      <w:pPr>
        <w:rPr>
          <w:rFonts w:ascii="Times New Roman" w:hAnsi="Times New Roman" w:cs="Times New Roman"/>
          <w:sz w:val="28"/>
          <w:szCs w:val="28"/>
        </w:rPr>
      </w:pPr>
    </w:p>
    <w:p w:rsidR="00595467" w:rsidRDefault="00595467">
      <w:pPr>
        <w:rPr>
          <w:rFonts w:ascii="Times New Roman" w:hAnsi="Times New Roman" w:cs="Times New Roman"/>
          <w:sz w:val="28"/>
          <w:szCs w:val="28"/>
        </w:rPr>
        <w:sectPr w:rsidR="00595467" w:rsidSect="00595467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:rsidR="00480CA4" w:rsidRPr="00595467" w:rsidRDefault="00480CA4" w:rsidP="0059546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80CA4" w:rsidRPr="00595467" w:rsidRDefault="00595467" w:rsidP="0059546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397" w:rsidRPr="00595467">
        <w:rPr>
          <w:rFonts w:ascii="Times New Roman" w:hAnsi="Times New Roman" w:cs="Times New Roman"/>
          <w:sz w:val="28"/>
          <w:szCs w:val="28"/>
        </w:rPr>
        <w:t>аспоряжением</w:t>
      </w:r>
      <w:r w:rsidR="00480CA4" w:rsidRPr="00595467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480CA4" w:rsidRPr="00595467" w:rsidRDefault="00480CA4" w:rsidP="0059546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A435E" w:rsidRDefault="00FA435E" w:rsidP="00FA435E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18 октября 2022 г. № 571-р</w:t>
      </w:r>
    </w:p>
    <w:p w:rsidR="00595467" w:rsidRPr="00595467" w:rsidRDefault="00595467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E8" w:rsidRPr="00595467" w:rsidRDefault="00595467" w:rsidP="0059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6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95467" w:rsidRDefault="00480CA4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 xml:space="preserve">взаимодействия органов исполнительной власти </w:t>
      </w:r>
    </w:p>
    <w:p w:rsidR="00595467" w:rsidRDefault="00480CA4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 xml:space="preserve">Республики Тыва при реализации социально значимых </w:t>
      </w:r>
    </w:p>
    <w:p w:rsidR="00595467" w:rsidRDefault="00480CA4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 xml:space="preserve">проектов в Республике Тыва за счет средств </w:t>
      </w:r>
    </w:p>
    <w:p w:rsidR="00480CA4" w:rsidRPr="00595467" w:rsidRDefault="00480CA4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>межбюджетного трансферта из бюджета города Москвы</w:t>
      </w:r>
    </w:p>
    <w:p w:rsidR="00480CA4" w:rsidRPr="00595467" w:rsidRDefault="00480CA4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E8" w:rsidRPr="00595467" w:rsidRDefault="00595467" w:rsidP="0059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 xml:space="preserve">1. </w:t>
      </w:r>
      <w:r w:rsidR="00C542E8" w:rsidRPr="00595467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взаимодействия </w:t>
      </w:r>
      <w:r w:rsidR="004E1397" w:rsidRPr="0059546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A525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397" w:rsidRPr="00595467">
        <w:rPr>
          <w:rFonts w:ascii="Times New Roman" w:hAnsi="Times New Roman" w:cs="Times New Roman"/>
          <w:sz w:val="28"/>
          <w:szCs w:val="28"/>
        </w:rPr>
        <w:t>исполнительной власти Республики Тыва при реализации социально значимых проектов в Республике Тыва за счет средств межбюджетного трансферта из бюджета города Москвы</w:t>
      </w:r>
      <w:r w:rsidR="00C542E8" w:rsidRPr="00595467">
        <w:rPr>
          <w:rFonts w:ascii="Times New Roman" w:hAnsi="Times New Roman" w:cs="Times New Roman"/>
          <w:sz w:val="28"/>
          <w:szCs w:val="28"/>
        </w:rPr>
        <w:t xml:space="preserve"> </w:t>
      </w:r>
      <w:r w:rsidR="00A525D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525DF" w:rsidRPr="00595467">
        <w:rPr>
          <w:rFonts w:ascii="Times New Roman" w:hAnsi="Times New Roman" w:cs="Times New Roman"/>
          <w:sz w:val="28"/>
          <w:szCs w:val="28"/>
        </w:rPr>
        <w:t>Соглашени</w:t>
      </w:r>
      <w:r w:rsidR="00A525DF">
        <w:rPr>
          <w:rFonts w:ascii="Times New Roman" w:hAnsi="Times New Roman" w:cs="Times New Roman"/>
          <w:sz w:val="28"/>
          <w:szCs w:val="28"/>
        </w:rPr>
        <w:t>я</w:t>
      </w:r>
      <w:r w:rsidR="00A525DF" w:rsidRPr="00595467">
        <w:rPr>
          <w:rFonts w:ascii="Times New Roman" w:hAnsi="Times New Roman" w:cs="Times New Roman"/>
          <w:sz w:val="28"/>
          <w:szCs w:val="28"/>
        </w:rPr>
        <w:t xml:space="preserve"> между Правительством Москвы и Правительством Республики Тыва от 17 августа 2022 г. № 77-1416</w:t>
      </w:r>
      <w:r w:rsidR="00A525DF">
        <w:rPr>
          <w:rFonts w:ascii="Times New Roman" w:hAnsi="Times New Roman" w:cs="Times New Roman"/>
          <w:sz w:val="28"/>
          <w:szCs w:val="28"/>
        </w:rPr>
        <w:t xml:space="preserve"> </w:t>
      </w:r>
      <w:r w:rsidR="00C542E8" w:rsidRPr="0059546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542E8" w:rsidRPr="00595467">
        <w:rPr>
          <w:rFonts w:ascii="Times New Roman" w:hAnsi="Times New Roman" w:cs="Times New Roman"/>
          <w:sz w:val="28"/>
          <w:szCs w:val="28"/>
        </w:rPr>
        <w:t>– Порядок, межбюджетный трансферт</w:t>
      </w:r>
      <w:r w:rsidR="00A525DF">
        <w:rPr>
          <w:rFonts w:ascii="Times New Roman" w:hAnsi="Times New Roman" w:cs="Times New Roman"/>
          <w:sz w:val="28"/>
          <w:szCs w:val="28"/>
        </w:rPr>
        <w:t>, Соглашение</w:t>
      </w:r>
      <w:r w:rsidR="00C542E8" w:rsidRPr="00595467">
        <w:rPr>
          <w:rFonts w:ascii="Times New Roman" w:hAnsi="Times New Roman" w:cs="Times New Roman"/>
          <w:sz w:val="28"/>
          <w:szCs w:val="28"/>
        </w:rPr>
        <w:t>).</w:t>
      </w:r>
    </w:p>
    <w:p w:rsidR="00774630" w:rsidRPr="00595467" w:rsidRDefault="00595467" w:rsidP="0059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 xml:space="preserve">2. </w:t>
      </w:r>
      <w:r w:rsidR="00774630" w:rsidRPr="00595467">
        <w:rPr>
          <w:rFonts w:ascii="Times New Roman" w:hAnsi="Times New Roman" w:cs="Times New Roman"/>
          <w:sz w:val="28"/>
          <w:szCs w:val="28"/>
        </w:rPr>
        <w:t>Определить Министерство финансов Республики Тыва главным администратором доходов республиканского бюджета Республики Тыва, а также уполномоченным органом по совершению действи</w:t>
      </w:r>
      <w:r w:rsidR="00A525DF">
        <w:rPr>
          <w:rFonts w:ascii="Times New Roman" w:hAnsi="Times New Roman" w:cs="Times New Roman"/>
          <w:sz w:val="28"/>
          <w:szCs w:val="28"/>
        </w:rPr>
        <w:t>й</w:t>
      </w:r>
      <w:r w:rsidR="00774630" w:rsidRPr="00595467">
        <w:rPr>
          <w:rFonts w:ascii="Times New Roman" w:hAnsi="Times New Roman" w:cs="Times New Roman"/>
          <w:sz w:val="28"/>
          <w:szCs w:val="28"/>
        </w:rPr>
        <w:t xml:space="preserve"> в рамках Соглашения.</w:t>
      </w:r>
    </w:p>
    <w:p w:rsidR="003B36DE" w:rsidRPr="00595467" w:rsidRDefault="003B36DE" w:rsidP="0059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>Министерство финансов Республики Тыва доводит бюджетные ассигнования и лимиты бюджетных обязательств по расходам республиканского бюджета Республики Тыва за счет средств межбюджетного трансферта до главных распорядителей средств республиканского бюджета Республики Тыва в установленном порядке.</w:t>
      </w:r>
    </w:p>
    <w:p w:rsidR="0053461C" w:rsidRPr="00595467" w:rsidRDefault="00595467" w:rsidP="0059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 xml:space="preserve">3. </w:t>
      </w:r>
      <w:r w:rsidR="0053461C" w:rsidRPr="00595467">
        <w:rPr>
          <w:rFonts w:ascii="Times New Roman" w:hAnsi="Times New Roman" w:cs="Times New Roman"/>
          <w:sz w:val="28"/>
          <w:szCs w:val="28"/>
        </w:rPr>
        <w:t>Определить Министерство топлива и энергетики Республики Тыва, Министерство здравоохранения Республики Тыва, Министерство жилищно-коммунального хозяйства Республики Тыва, Министерство образования Республики Тыва главными распорядителями средств республиканского бюджета Республики Тыва (далее – главные распорядители), предусмотренных сводной бюджетной росписью республиканского бюджета Республики Тыва на 2023 год и на плановый период 2024 и 2025 годов на реализацию мероприятий, подлежащих проведению за счет межбюджетного трансферта, предоставленного из бюджета города Москвы бюджету Республики Тыва в целях реализации социально значимых проектов в Республике Тыва по Соглашению.</w:t>
      </w:r>
    </w:p>
    <w:p w:rsidR="00036D4E" w:rsidRPr="00595467" w:rsidRDefault="00036D4E" w:rsidP="0059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>Главные распорядители несут ответственность за реализацию ме</w:t>
      </w:r>
      <w:r w:rsidR="00A525DF">
        <w:rPr>
          <w:rFonts w:ascii="Times New Roman" w:hAnsi="Times New Roman" w:cs="Times New Roman"/>
          <w:sz w:val="28"/>
          <w:szCs w:val="28"/>
        </w:rPr>
        <w:t>роприятий и выполнение условий С</w:t>
      </w:r>
      <w:r w:rsidRPr="00595467">
        <w:rPr>
          <w:rFonts w:ascii="Times New Roman" w:hAnsi="Times New Roman" w:cs="Times New Roman"/>
          <w:sz w:val="28"/>
          <w:szCs w:val="28"/>
        </w:rPr>
        <w:t>оглашения не позднее 30 декабря 2022 г. и представление в Министерство финансов Республики Тыва необходимых документов и материалов.</w:t>
      </w:r>
    </w:p>
    <w:p w:rsidR="0053461C" w:rsidRPr="00595467" w:rsidRDefault="00595467" w:rsidP="0059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 xml:space="preserve">4. </w:t>
      </w:r>
      <w:r w:rsidR="0053461C" w:rsidRPr="00595467">
        <w:rPr>
          <w:rFonts w:ascii="Times New Roman" w:hAnsi="Times New Roman" w:cs="Times New Roman"/>
          <w:sz w:val="28"/>
          <w:szCs w:val="28"/>
        </w:rPr>
        <w:t>Главные распорядители средств в случае необходимости направляют в Министерство финансов Республики Тыва предложения по внесению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1C" w:rsidRPr="00595467">
        <w:rPr>
          <w:rFonts w:ascii="Times New Roman" w:hAnsi="Times New Roman" w:cs="Times New Roman"/>
          <w:sz w:val="28"/>
          <w:szCs w:val="28"/>
        </w:rPr>
        <w:t>Перечень (мероприятий) работ, подлежащих проведению за счет межбюджетного трансферта</w:t>
      </w:r>
      <w:r w:rsidR="00A525DF">
        <w:rPr>
          <w:rFonts w:ascii="Times New Roman" w:hAnsi="Times New Roman" w:cs="Times New Roman"/>
          <w:sz w:val="28"/>
          <w:szCs w:val="28"/>
        </w:rPr>
        <w:t xml:space="preserve">, </w:t>
      </w:r>
      <w:r w:rsidR="00A525DF" w:rsidRPr="00595467">
        <w:rPr>
          <w:rFonts w:ascii="Times New Roman" w:hAnsi="Times New Roman" w:cs="Times New Roman"/>
          <w:sz w:val="28"/>
          <w:szCs w:val="28"/>
        </w:rPr>
        <w:t xml:space="preserve">предоставленного из бюджета города Москвы бюджету Республики Тыва в целях реализации социально значимых проектов в Республике Тыва по </w:t>
      </w:r>
      <w:r w:rsidR="00D007BF">
        <w:rPr>
          <w:rFonts w:ascii="Times New Roman" w:hAnsi="Times New Roman" w:cs="Times New Roman"/>
          <w:sz w:val="28"/>
          <w:szCs w:val="28"/>
        </w:rPr>
        <w:t xml:space="preserve">        </w:t>
      </w:r>
      <w:r w:rsidR="00A525DF" w:rsidRPr="00595467">
        <w:rPr>
          <w:rFonts w:ascii="Times New Roman" w:hAnsi="Times New Roman" w:cs="Times New Roman"/>
          <w:sz w:val="28"/>
          <w:szCs w:val="28"/>
        </w:rPr>
        <w:t>Соглашению</w:t>
      </w:r>
      <w:r w:rsidR="00A525DF">
        <w:rPr>
          <w:rFonts w:ascii="Times New Roman" w:hAnsi="Times New Roman" w:cs="Times New Roman"/>
          <w:sz w:val="28"/>
          <w:szCs w:val="28"/>
        </w:rPr>
        <w:t xml:space="preserve"> </w:t>
      </w:r>
      <w:r w:rsidR="00D007BF" w:rsidRPr="00595467">
        <w:rPr>
          <w:rFonts w:ascii="Times New Roman" w:hAnsi="Times New Roman" w:cs="Times New Roman"/>
          <w:sz w:val="28"/>
          <w:szCs w:val="28"/>
        </w:rPr>
        <w:t>между Правительством Москвы и Правительством Республики Тыва от 17 августа 2022 г. № 77-1416</w:t>
      </w:r>
      <w:r w:rsidR="00D007BF">
        <w:rPr>
          <w:rFonts w:ascii="Times New Roman" w:hAnsi="Times New Roman" w:cs="Times New Roman"/>
          <w:sz w:val="28"/>
          <w:szCs w:val="28"/>
        </w:rPr>
        <w:t xml:space="preserve"> </w:t>
      </w:r>
      <w:r w:rsidR="00A525DF">
        <w:rPr>
          <w:rFonts w:ascii="Times New Roman" w:hAnsi="Times New Roman" w:cs="Times New Roman"/>
          <w:sz w:val="28"/>
          <w:szCs w:val="28"/>
        </w:rPr>
        <w:t>(далее – Перечень мероприятий (работ)</w:t>
      </w:r>
      <w:r w:rsidR="0053461C" w:rsidRPr="00595467">
        <w:rPr>
          <w:rFonts w:ascii="Times New Roman" w:hAnsi="Times New Roman" w:cs="Times New Roman"/>
          <w:sz w:val="28"/>
          <w:szCs w:val="28"/>
        </w:rPr>
        <w:t xml:space="preserve">, с обоснованием их </w:t>
      </w:r>
      <w:r w:rsidR="0053461C" w:rsidRPr="00595467">
        <w:rPr>
          <w:rFonts w:ascii="Times New Roman" w:hAnsi="Times New Roman" w:cs="Times New Roman"/>
          <w:sz w:val="28"/>
          <w:szCs w:val="28"/>
        </w:rPr>
        <w:lastRenderedPageBreak/>
        <w:t>необходимости, при условии, что такие изменения не влекут увеличени</w:t>
      </w:r>
      <w:r w:rsidR="00A525DF">
        <w:rPr>
          <w:rFonts w:ascii="Times New Roman" w:hAnsi="Times New Roman" w:cs="Times New Roman"/>
          <w:sz w:val="28"/>
          <w:szCs w:val="28"/>
        </w:rPr>
        <w:t>я</w:t>
      </w:r>
      <w:r w:rsidR="0053461C" w:rsidRPr="00595467">
        <w:rPr>
          <w:rFonts w:ascii="Times New Roman" w:hAnsi="Times New Roman" w:cs="Times New Roman"/>
          <w:sz w:val="28"/>
          <w:szCs w:val="28"/>
        </w:rPr>
        <w:t xml:space="preserve"> размеров и изменени</w:t>
      </w:r>
      <w:r w:rsidR="00A525DF">
        <w:rPr>
          <w:rFonts w:ascii="Times New Roman" w:hAnsi="Times New Roman" w:cs="Times New Roman"/>
          <w:sz w:val="28"/>
          <w:szCs w:val="28"/>
        </w:rPr>
        <w:t>я</w:t>
      </w:r>
      <w:r w:rsidR="0053461C" w:rsidRPr="00595467">
        <w:rPr>
          <w:rFonts w:ascii="Times New Roman" w:hAnsi="Times New Roman" w:cs="Times New Roman"/>
          <w:sz w:val="28"/>
          <w:szCs w:val="28"/>
        </w:rPr>
        <w:t xml:space="preserve"> целевых назначений предоставленного межбюджетного трансферта.</w:t>
      </w:r>
    </w:p>
    <w:p w:rsidR="0053461C" w:rsidRPr="00595467" w:rsidRDefault="0053461C" w:rsidP="0059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>На основании данных предложений Министерство финансов Республики Тыва формирует сводное пр</w:t>
      </w:r>
      <w:r w:rsidR="00A525DF">
        <w:rPr>
          <w:rFonts w:ascii="Times New Roman" w:hAnsi="Times New Roman" w:cs="Times New Roman"/>
          <w:sz w:val="28"/>
          <w:szCs w:val="28"/>
        </w:rPr>
        <w:t>едложение по изменению Перечня мероприятий</w:t>
      </w:r>
      <w:r w:rsidRPr="00595467">
        <w:rPr>
          <w:rFonts w:ascii="Times New Roman" w:hAnsi="Times New Roman" w:cs="Times New Roman"/>
          <w:sz w:val="28"/>
          <w:szCs w:val="28"/>
        </w:rPr>
        <w:t xml:space="preserve"> </w:t>
      </w:r>
      <w:r w:rsidR="00A525DF">
        <w:rPr>
          <w:rFonts w:ascii="Times New Roman" w:hAnsi="Times New Roman" w:cs="Times New Roman"/>
          <w:sz w:val="28"/>
          <w:szCs w:val="28"/>
        </w:rPr>
        <w:t>(</w:t>
      </w:r>
      <w:r w:rsidRPr="00595467">
        <w:rPr>
          <w:rFonts w:ascii="Times New Roman" w:hAnsi="Times New Roman" w:cs="Times New Roman"/>
          <w:sz w:val="28"/>
          <w:szCs w:val="28"/>
        </w:rPr>
        <w:t>работ</w:t>
      </w:r>
      <w:r w:rsidR="00A525DF">
        <w:rPr>
          <w:rFonts w:ascii="Times New Roman" w:hAnsi="Times New Roman" w:cs="Times New Roman"/>
          <w:sz w:val="28"/>
          <w:szCs w:val="28"/>
        </w:rPr>
        <w:t xml:space="preserve">) </w:t>
      </w:r>
      <w:r w:rsidRPr="00595467">
        <w:rPr>
          <w:rFonts w:ascii="Times New Roman" w:hAnsi="Times New Roman" w:cs="Times New Roman"/>
          <w:sz w:val="28"/>
          <w:szCs w:val="28"/>
        </w:rPr>
        <w:t>и направляет его в установленном порядке на согласование в Правительство Москвы.</w:t>
      </w:r>
    </w:p>
    <w:p w:rsidR="0053461C" w:rsidRPr="00595467" w:rsidRDefault="0053461C" w:rsidP="0059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 xml:space="preserve">5. При возникновении необходимости в средствах межбюджетного трансферта главные распорядители средств направляют в Министерство финансов Республики Тыва </w:t>
      </w:r>
      <w:r w:rsidR="00A525DF">
        <w:rPr>
          <w:rFonts w:ascii="Times New Roman" w:hAnsi="Times New Roman" w:cs="Times New Roman"/>
          <w:sz w:val="28"/>
          <w:szCs w:val="28"/>
        </w:rPr>
        <w:t>з</w:t>
      </w:r>
      <w:r w:rsidRPr="00595467">
        <w:rPr>
          <w:rFonts w:ascii="Times New Roman" w:hAnsi="Times New Roman" w:cs="Times New Roman"/>
          <w:sz w:val="28"/>
          <w:szCs w:val="28"/>
        </w:rPr>
        <w:t xml:space="preserve">аявки на перечисление межбюджетного трансферта, обусловленные возникновением денежных обязательств, подлежащих оплате за счет средств межбюджетного трансферта, по </w:t>
      </w:r>
      <w:r w:rsidR="00BA7A52" w:rsidRPr="00595467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595467">
        <w:rPr>
          <w:rFonts w:ascii="Times New Roman" w:hAnsi="Times New Roman" w:cs="Times New Roman"/>
          <w:sz w:val="28"/>
          <w:szCs w:val="28"/>
        </w:rPr>
        <w:t>форме.</w:t>
      </w:r>
    </w:p>
    <w:p w:rsidR="0053461C" w:rsidRPr="00595467" w:rsidRDefault="0053461C" w:rsidP="0059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>На основании данных заявок Министерство финансов Республики Тыва формирует сводную заявку на перечисление межбюджетного трансферта и направляет ее в установленном порядке в Правительство Москвы.</w:t>
      </w:r>
    </w:p>
    <w:p w:rsidR="0053461C" w:rsidRPr="00595467" w:rsidRDefault="0053461C" w:rsidP="0059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>6. </w:t>
      </w:r>
      <w:r w:rsidR="00A525DF">
        <w:rPr>
          <w:rFonts w:ascii="Times New Roman" w:hAnsi="Times New Roman" w:cs="Times New Roman"/>
          <w:sz w:val="28"/>
          <w:szCs w:val="28"/>
        </w:rPr>
        <w:t>Г</w:t>
      </w:r>
      <w:r w:rsidRPr="00595467">
        <w:rPr>
          <w:rFonts w:ascii="Times New Roman" w:hAnsi="Times New Roman" w:cs="Times New Roman"/>
          <w:sz w:val="28"/>
          <w:szCs w:val="28"/>
        </w:rPr>
        <w:t xml:space="preserve">лавные распорядители средств </w:t>
      </w:r>
      <w:r w:rsidR="00A525DF">
        <w:rPr>
          <w:rFonts w:ascii="Times New Roman" w:hAnsi="Times New Roman" w:cs="Times New Roman"/>
          <w:sz w:val="28"/>
          <w:szCs w:val="28"/>
        </w:rPr>
        <w:t>е</w:t>
      </w:r>
      <w:r w:rsidR="00A525DF" w:rsidRPr="00595467">
        <w:rPr>
          <w:rFonts w:ascii="Times New Roman" w:hAnsi="Times New Roman" w:cs="Times New Roman"/>
          <w:sz w:val="28"/>
          <w:szCs w:val="28"/>
        </w:rPr>
        <w:t xml:space="preserve">жеквартально </w:t>
      </w:r>
      <w:r w:rsidR="00036D4E" w:rsidRPr="00595467">
        <w:rPr>
          <w:rFonts w:ascii="Times New Roman" w:hAnsi="Times New Roman" w:cs="Times New Roman"/>
          <w:sz w:val="28"/>
          <w:szCs w:val="28"/>
        </w:rPr>
        <w:t>п</w:t>
      </w:r>
      <w:r w:rsidRPr="00595467">
        <w:rPr>
          <w:rFonts w:ascii="Times New Roman" w:hAnsi="Times New Roman" w:cs="Times New Roman"/>
          <w:sz w:val="28"/>
          <w:szCs w:val="28"/>
        </w:rPr>
        <w:t xml:space="preserve">редставляют в Министерство финансов Республики Тыва отчет об использовании средств межбюджетного трансферта по </w:t>
      </w:r>
      <w:r w:rsidR="00BA7A52" w:rsidRPr="00595467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595467">
        <w:rPr>
          <w:rFonts w:ascii="Times New Roman" w:hAnsi="Times New Roman" w:cs="Times New Roman"/>
          <w:sz w:val="28"/>
          <w:szCs w:val="28"/>
        </w:rPr>
        <w:t xml:space="preserve">форме в срок не позднее первых </w:t>
      </w:r>
      <w:r w:rsidR="00036D4E" w:rsidRPr="00595467">
        <w:rPr>
          <w:rFonts w:ascii="Times New Roman" w:hAnsi="Times New Roman" w:cs="Times New Roman"/>
          <w:sz w:val="28"/>
          <w:szCs w:val="28"/>
        </w:rPr>
        <w:t>3</w:t>
      </w:r>
      <w:r w:rsidRPr="00595467">
        <w:rPr>
          <w:rFonts w:ascii="Times New Roman" w:hAnsi="Times New Roman" w:cs="Times New Roman"/>
          <w:sz w:val="28"/>
          <w:szCs w:val="28"/>
        </w:rPr>
        <w:t xml:space="preserve"> (</w:t>
      </w:r>
      <w:r w:rsidR="00036D4E" w:rsidRPr="00595467">
        <w:rPr>
          <w:rFonts w:ascii="Times New Roman" w:hAnsi="Times New Roman" w:cs="Times New Roman"/>
          <w:sz w:val="28"/>
          <w:szCs w:val="28"/>
        </w:rPr>
        <w:t>трех</w:t>
      </w:r>
      <w:r w:rsidRPr="00595467">
        <w:rPr>
          <w:rFonts w:ascii="Times New Roman" w:hAnsi="Times New Roman" w:cs="Times New Roman"/>
          <w:sz w:val="28"/>
          <w:szCs w:val="28"/>
        </w:rPr>
        <w:t>) рабочих дней месяца, следующего за отчетным периодом</w:t>
      </w:r>
      <w:r w:rsidR="00A0045D" w:rsidRPr="00595467">
        <w:rPr>
          <w:rFonts w:ascii="Times New Roman" w:hAnsi="Times New Roman" w:cs="Times New Roman"/>
          <w:sz w:val="28"/>
          <w:szCs w:val="28"/>
        </w:rPr>
        <w:t>, с подтверждающими документами</w:t>
      </w:r>
      <w:r w:rsidRPr="00595467">
        <w:rPr>
          <w:rFonts w:ascii="Times New Roman" w:hAnsi="Times New Roman" w:cs="Times New Roman"/>
          <w:sz w:val="28"/>
          <w:szCs w:val="28"/>
        </w:rPr>
        <w:t>.</w:t>
      </w:r>
    </w:p>
    <w:p w:rsidR="0053461C" w:rsidRPr="00595467" w:rsidRDefault="0053461C" w:rsidP="0059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7">
        <w:rPr>
          <w:rFonts w:ascii="Times New Roman" w:hAnsi="Times New Roman" w:cs="Times New Roman"/>
          <w:sz w:val="28"/>
          <w:szCs w:val="28"/>
        </w:rPr>
        <w:t>7.</w:t>
      </w:r>
      <w:r w:rsidR="00A525DF">
        <w:rPr>
          <w:rFonts w:ascii="Times New Roman" w:hAnsi="Times New Roman" w:cs="Times New Roman"/>
          <w:sz w:val="28"/>
          <w:szCs w:val="28"/>
        </w:rPr>
        <w:t> Г</w:t>
      </w:r>
      <w:r w:rsidRPr="00595467">
        <w:rPr>
          <w:rFonts w:ascii="Times New Roman" w:hAnsi="Times New Roman" w:cs="Times New Roman"/>
          <w:sz w:val="28"/>
          <w:szCs w:val="28"/>
        </w:rPr>
        <w:t xml:space="preserve">лавные распорядители средств </w:t>
      </w:r>
      <w:r w:rsidR="00A525DF" w:rsidRPr="00595467">
        <w:rPr>
          <w:rFonts w:ascii="Times New Roman" w:hAnsi="Times New Roman" w:cs="Times New Roman"/>
          <w:sz w:val="28"/>
          <w:szCs w:val="28"/>
        </w:rPr>
        <w:t>не позднее 10 января 2023 г</w:t>
      </w:r>
      <w:r w:rsidR="00A525DF">
        <w:rPr>
          <w:rFonts w:ascii="Times New Roman" w:hAnsi="Times New Roman" w:cs="Times New Roman"/>
          <w:sz w:val="28"/>
          <w:szCs w:val="28"/>
        </w:rPr>
        <w:t>.</w:t>
      </w:r>
      <w:r w:rsidR="00A525DF" w:rsidRPr="00595467">
        <w:rPr>
          <w:rFonts w:ascii="Times New Roman" w:hAnsi="Times New Roman" w:cs="Times New Roman"/>
          <w:sz w:val="28"/>
          <w:szCs w:val="28"/>
        </w:rPr>
        <w:t xml:space="preserve"> </w:t>
      </w:r>
      <w:r w:rsidRPr="00595467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036D4E" w:rsidRPr="00595467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Тыва </w:t>
      </w:r>
      <w:r w:rsidR="00D007BF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Pr="00595467"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межбюджетного трансферта по </w:t>
      </w:r>
      <w:r w:rsidR="00BA7A52" w:rsidRPr="00595467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595467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A0045D" w:rsidRPr="00595467">
        <w:rPr>
          <w:rFonts w:ascii="Times New Roman" w:hAnsi="Times New Roman" w:cs="Times New Roman"/>
          <w:sz w:val="28"/>
          <w:szCs w:val="28"/>
        </w:rPr>
        <w:t>с подтверждающими документами</w:t>
      </w:r>
      <w:r w:rsidRPr="00595467">
        <w:rPr>
          <w:rFonts w:ascii="Times New Roman" w:hAnsi="Times New Roman" w:cs="Times New Roman"/>
          <w:sz w:val="28"/>
          <w:szCs w:val="28"/>
        </w:rPr>
        <w:t>.</w:t>
      </w:r>
    </w:p>
    <w:p w:rsidR="00B77DC1" w:rsidRDefault="00B77DC1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67" w:rsidRDefault="00595467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67" w:rsidRPr="00595467" w:rsidRDefault="00595467" w:rsidP="00595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595467" w:rsidRPr="00595467" w:rsidSect="00595467">
      <w:pgSz w:w="11906" w:h="16838"/>
      <w:pgMar w:top="1134" w:right="567" w:bottom="1134" w:left="1134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B6" w:rsidRDefault="007B65B6" w:rsidP="00595467">
      <w:pPr>
        <w:spacing w:after="0" w:line="240" w:lineRule="auto"/>
      </w:pPr>
      <w:r>
        <w:separator/>
      </w:r>
    </w:p>
  </w:endnote>
  <w:endnote w:type="continuationSeparator" w:id="0">
    <w:p w:rsidR="007B65B6" w:rsidRDefault="007B65B6" w:rsidP="0059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AF" w:rsidRDefault="00FB5F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AF" w:rsidRDefault="00FB5F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AF" w:rsidRDefault="00FB5F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B6" w:rsidRDefault="007B65B6" w:rsidP="00595467">
      <w:pPr>
        <w:spacing w:after="0" w:line="240" w:lineRule="auto"/>
      </w:pPr>
      <w:r>
        <w:separator/>
      </w:r>
    </w:p>
  </w:footnote>
  <w:footnote w:type="continuationSeparator" w:id="0">
    <w:p w:rsidR="007B65B6" w:rsidRDefault="007B65B6" w:rsidP="0059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AF" w:rsidRDefault="00FB5F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948"/>
    </w:sdtPr>
    <w:sdtEndPr>
      <w:rPr>
        <w:rFonts w:ascii="Times New Roman" w:hAnsi="Times New Roman" w:cs="Times New Roman"/>
        <w:sz w:val="24"/>
      </w:rPr>
    </w:sdtEndPr>
    <w:sdtContent>
      <w:p w:rsidR="00595467" w:rsidRPr="00595467" w:rsidRDefault="00BB07A5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595467">
          <w:rPr>
            <w:rFonts w:ascii="Times New Roman" w:hAnsi="Times New Roman" w:cs="Times New Roman"/>
            <w:sz w:val="24"/>
          </w:rPr>
          <w:fldChar w:fldCharType="begin"/>
        </w:r>
        <w:r w:rsidR="00595467" w:rsidRPr="0059546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95467">
          <w:rPr>
            <w:rFonts w:ascii="Times New Roman" w:hAnsi="Times New Roman" w:cs="Times New Roman"/>
            <w:sz w:val="24"/>
          </w:rPr>
          <w:fldChar w:fldCharType="separate"/>
        </w:r>
        <w:r w:rsidR="00705C14">
          <w:rPr>
            <w:rFonts w:ascii="Times New Roman" w:hAnsi="Times New Roman" w:cs="Times New Roman"/>
            <w:noProof/>
            <w:sz w:val="24"/>
          </w:rPr>
          <w:t>2</w:t>
        </w:r>
        <w:r w:rsidRPr="0059546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AF" w:rsidRDefault="00FB5F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238C"/>
    <w:multiLevelType w:val="hybridMultilevel"/>
    <w:tmpl w:val="4564869C"/>
    <w:lvl w:ilvl="0" w:tplc="49F2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607CD"/>
    <w:multiLevelType w:val="hybridMultilevel"/>
    <w:tmpl w:val="4564869C"/>
    <w:lvl w:ilvl="0" w:tplc="49F2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77F08"/>
    <w:multiLevelType w:val="hybridMultilevel"/>
    <w:tmpl w:val="681447EA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2afe262-0f48-4d52-85d3-7e1ef8e3eda4"/>
  </w:docVars>
  <w:rsids>
    <w:rsidRoot w:val="009C41AC"/>
    <w:rsid w:val="0000269A"/>
    <w:rsid w:val="00036D4E"/>
    <w:rsid w:val="000D35F0"/>
    <w:rsid w:val="001310FF"/>
    <w:rsid w:val="001E0FF2"/>
    <w:rsid w:val="00205EE1"/>
    <w:rsid w:val="002E112F"/>
    <w:rsid w:val="00307658"/>
    <w:rsid w:val="00336D73"/>
    <w:rsid w:val="003B36DE"/>
    <w:rsid w:val="00480CA4"/>
    <w:rsid w:val="004B5081"/>
    <w:rsid w:val="004D56AF"/>
    <w:rsid w:val="004E1397"/>
    <w:rsid w:val="0053461C"/>
    <w:rsid w:val="005668D0"/>
    <w:rsid w:val="0057762E"/>
    <w:rsid w:val="00595467"/>
    <w:rsid w:val="005A6276"/>
    <w:rsid w:val="006522CC"/>
    <w:rsid w:val="00673C62"/>
    <w:rsid w:val="006921A7"/>
    <w:rsid w:val="00705C14"/>
    <w:rsid w:val="0076225E"/>
    <w:rsid w:val="00774630"/>
    <w:rsid w:val="007B65B6"/>
    <w:rsid w:val="007F14E2"/>
    <w:rsid w:val="007F3F04"/>
    <w:rsid w:val="00840D6F"/>
    <w:rsid w:val="00885B9C"/>
    <w:rsid w:val="008B2930"/>
    <w:rsid w:val="008C4011"/>
    <w:rsid w:val="009632DF"/>
    <w:rsid w:val="009C41AC"/>
    <w:rsid w:val="009F4164"/>
    <w:rsid w:val="00A0045D"/>
    <w:rsid w:val="00A36F4C"/>
    <w:rsid w:val="00A525DF"/>
    <w:rsid w:val="00B74040"/>
    <w:rsid w:val="00B77DC1"/>
    <w:rsid w:val="00BA7A52"/>
    <w:rsid w:val="00BB07A5"/>
    <w:rsid w:val="00BE1DCE"/>
    <w:rsid w:val="00BF0ABB"/>
    <w:rsid w:val="00C542E8"/>
    <w:rsid w:val="00D007BF"/>
    <w:rsid w:val="00DC5DFD"/>
    <w:rsid w:val="00E15676"/>
    <w:rsid w:val="00E369DF"/>
    <w:rsid w:val="00E4714C"/>
    <w:rsid w:val="00E577EC"/>
    <w:rsid w:val="00EA3EE0"/>
    <w:rsid w:val="00F12056"/>
    <w:rsid w:val="00FA435E"/>
    <w:rsid w:val="00FB5FA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82B1B2-D73B-4CF3-8B4E-4F1F7DDF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74630"/>
    <w:pPr>
      <w:ind w:left="720"/>
      <w:contextualSpacing/>
    </w:pPr>
  </w:style>
  <w:style w:type="paragraph" w:styleId="a4">
    <w:name w:val="Body Text"/>
    <w:basedOn w:val="a"/>
    <w:link w:val="a5"/>
    <w:rsid w:val="00480C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80CA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59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467"/>
  </w:style>
  <w:style w:type="paragraph" w:styleId="a8">
    <w:name w:val="footer"/>
    <w:basedOn w:val="a"/>
    <w:link w:val="a9"/>
    <w:uiPriority w:val="99"/>
    <w:semiHidden/>
    <w:unhideWhenUsed/>
    <w:rsid w:val="0059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467"/>
  </w:style>
  <w:style w:type="paragraph" w:styleId="aa">
    <w:name w:val="Balloon Text"/>
    <w:basedOn w:val="a"/>
    <w:link w:val="ab"/>
    <w:uiPriority w:val="99"/>
    <w:semiHidden/>
    <w:unhideWhenUsed/>
    <w:rsid w:val="00F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A81C-58F2-4542-8F14-F7C8E5CC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1286</Words>
  <Characters>7334</Characters>
  <Application>Microsoft Office Word</Application>
  <DocSecurity>2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Республики Тыва от 09.02.2022 N 66-р(ред. от 15.06.2022)"Об утверждении плана мероприятий ("дорожной карты") по реализации соглашений, заключенных с федеральными органами исполнительной власти и достижению целевых показателей, у</vt:lpstr>
    </vt:vector>
  </TitlesOfParts>
  <Company>КонсультантПлюс Версия 4022.00.21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Тыва от 09.02.2022 N 66-р(ред. от 15.06.2022)"Об утверждении плана мероприятий ("дорожной карты") по реализации соглашений, заключенных с федеральными органами исполнительной власти и достижению целевых показателей, у</dc:title>
  <dc:creator>Ошкулуг Айлана Арменовна</dc:creator>
  <cp:lastModifiedBy>Тас-оол Оксана Всеволодовна</cp:lastModifiedBy>
  <cp:revision>3</cp:revision>
  <cp:lastPrinted>2022-10-19T09:49:00Z</cp:lastPrinted>
  <dcterms:created xsi:type="dcterms:W3CDTF">2022-10-19T09:48:00Z</dcterms:created>
  <dcterms:modified xsi:type="dcterms:W3CDTF">2022-10-19T09:49:00Z</dcterms:modified>
</cp:coreProperties>
</file>