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F6" w:rsidRDefault="004B5AF6" w:rsidP="004B5AF6">
      <w:pPr>
        <w:spacing w:after="20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965" w:rsidRDefault="00227965" w:rsidP="004B5AF6">
      <w:pPr>
        <w:spacing w:after="200" w:line="271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965" w:rsidRDefault="00227965" w:rsidP="004B5AF6">
      <w:pPr>
        <w:spacing w:after="20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B5AF6" w:rsidRPr="0025472A" w:rsidRDefault="004B5AF6" w:rsidP="004B5AF6">
      <w:pPr>
        <w:spacing w:after="20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B5AF6" w:rsidRPr="004C14FF" w:rsidRDefault="004B5AF6" w:rsidP="004B5AF6">
      <w:pPr>
        <w:spacing w:after="20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95974" w:rsidRDefault="00395974" w:rsidP="0039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974" w:rsidRDefault="00C4048B" w:rsidP="00C4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октября 2021 г. № 565</w:t>
      </w:r>
    </w:p>
    <w:p w:rsidR="00C4048B" w:rsidRPr="00395974" w:rsidRDefault="00C4048B" w:rsidP="00C404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7508A" w:rsidRPr="00395974" w:rsidRDefault="0047508A" w:rsidP="0039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974" w:rsidRDefault="00A317C0" w:rsidP="0039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395974" w:rsidRDefault="00A317C0" w:rsidP="0039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74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950379">
        <w:rPr>
          <w:rFonts w:ascii="Times New Roman" w:hAnsi="Times New Roman" w:cs="Times New Roman"/>
          <w:b/>
          <w:sz w:val="28"/>
          <w:szCs w:val="28"/>
        </w:rPr>
        <w:t>«</w:t>
      </w:r>
      <w:r w:rsidRPr="00395974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</w:p>
    <w:p w:rsidR="00395974" w:rsidRDefault="00A317C0" w:rsidP="0039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74">
        <w:rPr>
          <w:rFonts w:ascii="Times New Roman" w:hAnsi="Times New Roman" w:cs="Times New Roman"/>
          <w:b/>
          <w:sz w:val="28"/>
          <w:szCs w:val="28"/>
        </w:rPr>
        <w:t xml:space="preserve">эффективности и надежности функционирования </w:t>
      </w:r>
    </w:p>
    <w:p w:rsidR="00395974" w:rsidRDefault="00A317C0" w:rsidP="0039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74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</w:p>
    <w:p w:rsidR="00A317C0" w:rsidRPr="00395974" w:rsidRDefault="00395974" w:rsidP="0039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 на 2014-</w:t>
      </w:r>
      <w:r w:rsidR="00A317C0" w:rsidRPr="00395974">
        <w:rPr>
          <w:rFonts w:ascii="Times New Roman" w:hAnsi="Times New Roman" w:cs="Times New Roman"/>
          <w:b/>
          <w:sz w:val="28"/>
          <w:szCs w:val="28"/>
        </w:rPr>
        <w:t>2025 годы</w:t>
      </w:r>
      <w:r w:rsidR="00950379">
        <w:rPr>
          <w:rFonts w:ascii="Times New Roman" w:hAnsi="Times New Roman" w:cs="Times New Roman"/>
          <w:b/>
          <w:sz w:val="28"/>
          <w:szCs w:val="28"/>
        </w:rPr>
        <w:t>»</w:t>
      </w:r>
    </w:p>
    <w:p w:rsidR="00A317C0" w:rsidRDefault="00A317C0" w:rsidP="0039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974" w:rsidRPr="00395974" w:rsidRDefault="00395974" w:rsidP="0039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C0" w:rsidRPr="00395974" w:rsidRDefault="00A317C0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55B2" w:rsidRPr="00395974">
        <w:rPr>
          <w:rFonts w:ascii="Times New Roman" w:hAnsi="Times New Roman" w:cs="Times New Roman"/>
          <w:sz w:val="28"/>
          <w:szCs w:val="28"/>
        </w:rPr>
        <w:t xml:space="preserve">изменениями в паспорте федерального проекта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9655B2" w:rsidRPr="00395974">
        <w:rPr>
          <w:rFonts w:ascii="Times New Roman" w:hAnsi="Times New Roman" w:cs="Times New Roman"/>
          <w:sz w:val="28"/>
          <w:szCs w:val="28"/>
        </w:rPr>
        <w:t xml:space="preserve">Чистая </w:t>
      </w:r>
      <w:r w:rsidR="003959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55B2" w:rsidRPr="00395974">
        <w:rPr>
          <w:rFonts w:ascii="Times New Roman" w:hAnsi="Times New Roman" w:cs="Times New Roman"/>
          <w:sz w:val="28"/>
          <w:szCs w:val="28"/>
        </w:rPr>
        <w:t>вода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9655B2" w:rsidRPr="00395974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9655B2" w:rsidRPr="00395974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9655B2" w:rsidRPr="00395974">
        <w:rPr>
          <w:rFonts w:ascii="Times New Roman" w:hAnsi="Times New Roman" w:cs="Times New Roman"/>
          <w:sz w:val="28"/>
          <w:szCs w:val="28"/>
        </w:rPr>
        <w:t xml:space="preserve">, </w:t>
      </w:r>
      <w:r w:rsidR="00715E86" w:rsidRPr="00395974"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395974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государственных программ Республики Тыва, утвержденным постановлением Правительства Республики Тыва от 5 июня 2014 г. № 259</w:t>
      </w:r>
      <w:r w:rsidR="00715E86" w:rsidRPr="00395974">
        <w:rPr>
          <w:rFonts w:ascii="Times New Roman" w:hAnsi="Times New Roman" w:cs="Times New Roman"/>
          <w:sz w:val="28"/>
          <w:szCs w:val="28"/>
        </w:rPr>
        <w:t xml:space="preserve">, </w:t>
      </w:r>
      <w:r w:rsidRPr="00395974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A317C0" w:rsidRPr="00395974" w:rsidRDefault="00A317C0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C0" w:rsidRPr="00395974" w:rsidRDefault="00A317C0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Республики Тыва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959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5974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жилищно-коммунального хозяйства Республики Тыва на 2014-2025 годы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395974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6 июня 2014 г. № 267 (далее – П</w:t>
      </w:r>
      <w:r w:rsidR="002458DF" w:rsidRPr="00395974">
        <w:rPr>
          <w:rFonts w:ascii="Times New Roman" w:hAnsi="Times New Roman" w:cs="Times New Roman"/>
          <w:sz w:val="28"/>
          <w:szCs w:val="28"/>
        </w:rPr>
        <w:t>рограмма), следующие изменения:</w:t>
      </w:r>
    </w:p>
    <w:p w:rsidR="00A317C0" w:rsidRPr="00395974" w:rsidRDefault="00395974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1) </w:t>
      </w:r>
      <w:r w:rsidR="00A317C0" w:rsidRPr="00395974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01402F" w:rsidRPr="00395974" w:rsidRDefault="0001402F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>Цели 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395974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>54,9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39597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>43,6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D86C14">
        <w:rPr>
          <w:rFonts w:ascii="Times New Roman" w:hAnsi="Times New Roman" w:cs="Times New Roman"/>
          <w:sz w:val="28"/>
          <w:szCs w:val="28"/>
        </w:rPr>
        <w:t>;</w:t>
      </w:r>
    </w:p>
    <w:p w:rsidR="00A317C0" w:rsidRPr="00395974" w:rsidRDefault="0001402F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б</w:t>
      </w:r>
      <w:r w:rsidR="00A317C0" w:rsidRPr="00395974">
        <w:rPr>
          <w:rFonts w:ascii="Times New Roman" w:hAnsi="Times New Roman" w:cs="Times New Roman"/>
          <w:sz w:val="28"/>
          <w:szCs w:val="28"/>
        </w:rPr>
        <w:t xml:space="preserve">) </w:t>
      </w:r>
      <w:r w:rsidR="000D2A77" w:rsidRPr="00395974">
        <w:rPr>
          <w:rFonts w:ascii="Times New Roman" w:hAnsi="Times New Roman" w:cs="Times New Roman"/>
          <w:sz w:val="28"/>
          <w:szCs w:val="28"/>
        </w:rPr>
        <w:t>позицию</w:t>
      </w:r>
      <w:r w:rsidR="00A317C0" w:rsidRP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A317C0" w:rsidRPr="0039597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A317C0" w:rsidRPr="003959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2A77" w:rsidRDefault="000D2A77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974" w:rsidRDefault="00395974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F6" w:rsidRDefault="004B5AF6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974" w:rsidRPr="00395974" w:rsidRDefault="00395974" w:rsidP="003959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425"/>
        <w:gridCol w:w="7299"/>
      </w:tblGrid>
      <w:tr w:rsidR="000D2A77" w:rsidRPr="00395974" w:rsidTr="00395974">
        <w:trPr>
          <w:jc w:val="center"/>
        </w:trPr>
        <w:tc>
          <w:tcPr>
            <w:tcW w:w="2624" w:type="dxa"/>
            <w:hideMark/>
          </w:tcPr>
          <w:p w:rsidR="000D2A77" w:rsidRPr="00395974" w:rsidRDefault="00950379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95974"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0D2A77" w:rsidRPr="00395974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425" w:type="dxa"/>
          </w:tcPr>
          <w:p w:rsidR="000D2A77" w:rsidRPr="00395974" w:rsidRDefault="0039597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9" w:type="dxa"/>
            <w:hideMark/>
          </w:tcPr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2025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года на 83 ед. специализированной техники, в том числе по годам: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2014 г. – на 4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2017 г. – на 6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2018 г. – на 7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2019 г. – на 8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2020 г. – на 5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2021 г. – на 7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2022 г. – на 10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2023 г. – на 8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2024 г. – на 15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2025 г. – на 12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тепловой энергии в суммарном объеме отпуска тепловой энергии до 2025 год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на 29 процентов. Ежегодное снижение доли потерь на 10,875 процента;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рабочих мест в действующих малых котельных и </w:t>
            </w:r>
            <w:proofErr w:type="spellStart"/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в 2025 году до показателя 604 единиц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2021 г. – на 604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2022 г. – на 604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2023 г. – на 604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2024 г. – на 604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2025 г. – на 604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до 2017 года на 30 ед. дворовых территорий многоквартирных домов и общего пользования (парки, скверы, набережные и т.д.); 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подачи воды на хозяйственно-питьевые нужды посредством строительства и реконструкции водозаборных скважин со зданием для хранения воды до 2025 года до 113 ед., в том числе по годам: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2018 г. – на 5 ед.; 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2019 г. – на 4 ед.; 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2024 г. – на 59 ед.; 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2025 г. – на 45 ед.; 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1782 единицы, в том числе: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20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33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139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128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139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183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153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219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172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381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211 ед.;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 на 2017 год и снижение износа объектов коммунальной инфраструктуры до 60 процентов: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теплоснабжению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75,6 процента, ежегодное уменьшение на 8,4 процента;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по водоснабжению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77,0 процента, ежегодное уменьшение на 8,5 процента;</w:t>
            </w:r>
          </w:p>
          <w:p w:rsidR="006256D4" w:rsidRPr="00395974" w:rsidRDefault="006256D4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по водоотведению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57,1 процента, ежегодное уменьшение на 6,3 процента;</w:t>
            </w:r>
          </w:p>
          <w:p w:rsidR="000D2A77" w:rsidRPr="00395974" w:rsidRDefault="000D2A77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водоснабжения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 до показателя 43,6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0D2A77" w:rsidRPr="00395974" w:rsidRDefault="000D2A77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2021 г. – на </w:t>
            </w:r>
            <w:r w:rsidR="00827C4E" w:rsidRPr="00395974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A77" w:rsidRPr="00395974" w:rsidRDefault="000D2A77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827C4E" w:rsidRPr="00395974">
              <w:rPr>
                <w:rFonts w:ascii="Times New Roman" w:hAnsi="Times New Roman" w:cs="Times New Roman"/>
                <w:sz w:val="24"/>
                <w:szCs w:val="24"/>
              </w:rPr>
              <w:t>на 33,00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A77" w:rsidRPr="00395974" w:rsidRDefault="000D2A77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827C4E" w:rsidRPr="00395974">
              <w:rPr>
                <w:rFonts w:ascii="Times New Roman" w:hAnsi="Times New Roman" w:cs="Times New Roman"/>
                <w:sz w:val="24"/>
                <w:szCs w:val="24"/>
              </w:rPr>
              <w:t>на 40,50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A77" w:rsidRPr="00395974" w:rsidRDefault="000D2A77" w:rsidP="0039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="00827C4E" w:rsidRPr="00395974">
              <w:rPr>
                <w:rFonts w:ascii="Times New Roman" w:hAnsi="Times New Roman" w:cs="Times New Roman"/>
                <w:sz w:val="24"/>
                <w:szCs w:val="24"/>
              </w:rPr>
              <w:t>на 43,60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950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95974" w:rsidRPr="00395974" w:rsidRDefault="00395974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7C4E" w:rsidRPr="00395974" w:rsidRDefault="002458DF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</w:t>
      </w:r>
      <w:r w:rsidR="00827C4E" w:rsidRPr="00395974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27C4E" w:rsidRPr="00395974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827C4E" w:rsidRPr="003959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7C4E" w:rsidRPr="00395974" w:rsidRDefault="00827C4E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567"/>
        <w:gridCol w:w="7008"/>
      </w:tblGrid>
      <w:tr w:rsidR="00395974" w:rsidTr="00395974">
        <w:trPr>
          <w:jc w:val="center"/>
        </w:trPr>
        <w:tc>
          <w:tcPr>
            <w:tcW w:w="2474" w:type="dxa"/>
            <w:hideMark/>
          </w:tcPr>
          <w:p w:rsidR="00395974" w:rsidRPr="004C510E" w:rsidRDefault="00950379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395974" w:rsidRPr="004C51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395974" w:rsidRPr="004C510E" w:rsidRDefault="00395974" w:rsidP="0039597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08" w:type="dxa"/>
          </w:tcPr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объем финансирования Программы в 2014-2025 годах составит: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счет всех источник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 финансирования – 8 607 748,62</w:t>
            </w: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рублей: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2014 г. – 7 734,7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2015 г. – 40 478,5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2016 г. – 95 003,4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2017 г. - 228 308,89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2018 г. – 313 203,57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2019 г. – 486 382,62</w:t>
            </w: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2020 г. – 465 340,05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2021 г. – 519 434,82</w:t>
            </w: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 – 778 360,80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764 761,48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3 290 964,99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1 617 771,80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с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федерального бюджета – 4 252 475,64 тыс. рублей: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71 334,30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2019 г. – 67 168,90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2020 г. – 384 465,68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255 405,85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481 124,60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595 256,40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1 382 969,90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1 014 750,00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иканского бюджета – 4 229 173,96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86C1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2015 г. – 40 478,50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2016 г. – 95 003,40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2017 г. – 155 045,59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2018 г. – 306 721,94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374 227,47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в 2020 г. – 74 815,86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254 422,37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291 179,90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– 163 490,08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1 881 889,01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в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584 165,14 </w:t>
            </w: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муниципальных бюджетов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87 099,02 тыс. рублей: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1 929,00 тыс. рублей;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г. – 6 481,63 тыс. рублей; 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Pr="001A145B">
              <w:rPr>
                <w:rFonts w:ascii="Times New Roman" w:hAnsi="Times New Roman" w:cs="Times New Roman"/>
                <w:sz w:val="24"/>
                <w:szCs w:val="24"/>
              </w:rPr>
              <w:t>5 986,25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6 058,50 тыс. рублей;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– 9 606,60 тыс. рублей; 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6 056,30 тыс. рублей;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6 015,00 тыс. рублей; 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26 109,08 тыс. рублей; 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18 856,66 тыс. рублей;</w:t>
            </w:r>
          </w:p>
          <w:p w:rsidR="00395974" w:rsidRPr="004C510E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внебюджетных средств в 2019 г. – 39 000,00 тыс. рублей.</w:t>
            </w:r>
          </w:p>
          <w:p w:rsidR="00395974" w:rsidRDefault="00395974" w:rsidP="003959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0E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Подпрограмм:</w:t>
            </w:r>
          </w:p>
          <w:p w:rsidR="00D86C14" w:rsidRDefault="00950379" w:rsidP="003959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и модернизация систем коммунальной </w:t>
            </w:r>
            <w:r w:rsidR="00395974" w:rsidRPr="00512A78">
              <w:rPr>
                <w:rFonts w:ascii="Times New Roman" w:hAnsi="Times New Roman" w:cs="Times New Roman"/>
                <w:sz w:val="24"/>
                <w:szCs w:val="24"/>
              </w:rPr>
              <w:t>инфраструктуры Республи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ки Тыва на 2014-2025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– 6 426 622,41</w:t>
            </w:r>
            <w:r w:rsidR="00395974" w:rsidRPr="00512A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="00395974" w:rsidRPr="00512A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счет федерального бюджета – 2 422 170,93 тыс. рублей, </w:t>
            </w:r>
            <w:r w:rsidR="00395974" w:rsidRPr="00512A78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республиканского бюджета –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3 965 451,48 тыс. рублей, </w:t>
            </w:r>
            <w:r w:rsidR="003959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счет внебюджетных средств – 39 000,00 тыс. рублей;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974" w:rsidRDefault="00950379" w:rsidP="003959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водопроводной водой на 2018-2025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5974" w:rsidRPr="001A145B">
              <w:rPr>
                <w:rFonts w:ascii="Times New Roman" w:hAnsi="Times New Roman" w:cs="Times New Roman"/>
                <w:sz w:val="24"/>
                <w:szCs w:val="24"/>
              </w:rPr>
              <w:t>94 949,58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республиканского бюджета </w:t>
            </w:r>
            <w:proofErr w:type="gramStart"/>
            <w:r w:rsidR="00395974">
              <w:rPr>
                <w:rFonts w:ascii="Times New Roman" w:hAnsi="Times New Roman" w:cs="Times New Roman"/>
                <w:sz w:val="24"/>
                <w:szCs w:val="24"/>
              </w:rPr>
              <w:t>–  66</w:t>
            </w:r>
            <w:proofErr w:type="gramEnd"/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 484,46 тыс. рублей, за счет муниципального бюджета – </w:t>
            </w:r>
            <w:r w:rsidR="00395974" w:rsidRPr="001A145B">
              <w:rPr>
                <w:rFonts w:ascii="Times New Roman" w:hAnsi="Times New Roman" w:cs="Times New Roman"/>
                <w:sz w:val="24"/>
                <w:szCs w:val="24"/>
              </w:rPr>
              <w:t>28 465,12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5974" w:rsidRPr="001A145B" w:rsidRDefault="00950379" w:rsidP="003959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специализированной техникой на 2014-2025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5974" w:rsidRPr="001A145B">
              <w:rPr>
                <w:rFonts w:ascii="Times New Roman" w:hAnsi="Times New Roman" w:cs="Times New Roman"/>
                <w:sz w:val="24"/>
                <w:szCs w:val="24"/>
              </w:rPr>
              <w:t>210 394,40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республиканского бюджета –</w:t>
            </w:r>
            <w:r w:rsidR="00395974" w:rsidRPr="001A145B">
              <w:rPr>
                <w:rFonts w:ascii="Times New Roman" w:hAnsi="Times New Roman" w:cs="Times New Roman"/>
                <w:sz w:val="24"/>
                <w:szCs w:val="24"/>
              </w:rPr>
              <w:t xml:space="preserve"> 151 760,50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за счет муниципального бюджета – </w:t>
            </w:r>
            <w:r w:rsidR="00395974" w:rsidRPr="001A145B">
              <w:rPr>
                <w:rFonts w:ascii="Times New Roman" w:hAnsi="Times New Roman" w:cs="Times New Roman"/>
                <w:sz w:val="24"/>
                <w:szCs w:val="24"/>
              </w:rPr>
              <w:t>58 633,90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5974" w:rsidRPr="004C510E" w:rsidRDefault="00950379" w:rsidP="003959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75 088,28 тыс. рублей, в том числе: за счет федерального бюджета – 71 334,3 тыс. рублей, за счет республика</w:t>
            </w:r>
            <w:r w:rsidR="00EF0992">
              <w:rPr>
                <w:rFonts w:ascii="Times New Roman" w:hAnsi="Times New Roman" w:cs="Times New Roman"/>
                <w:sz w:val="24"/>
                <w:szCs w:val="24"/>
              </w:rPr>
              <w:t xml:space="preserve">нского бюджета – 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3 753,98 тыс. рублей;</w:t>
            </w:r>
          </w:p>
          <w:p w:rsidR="00395974" w:rsidRPr="00EB5E82" w:rsidRDefault="00950379" w:rsidP="003959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974"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Чистая вода на 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– 1 800 693,95</w:t>
            </w:r>
            <w:r w:rsidR="00395974"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74" w:rsidRPr="004C510E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 1 758 970,41 тыс. рублей, за счет респу</w:t>
            </w:r>
            <w:r w:rsidR="00395974">
              <w:rPr>
                <w:rFonts w:ascii="Times New Roman" w:hAnsi="Times New Roman" w:cs="Times New Roman"/>
                <w:sz w:val="24"/>
                <w:szCs w:val="24"/>
              </w:rPr>
              <w:t>бликанского бюджета – 41 723,55</w:t>
            </w:r>
            <w:r w:rsidR="00395974" w:rsidRPr="004C51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974" w:rsidRPr="004C51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974" w:rsidRDefault="00395974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7C4E" w:rsidRPr="00395974" w:rsidRDefault="002458DF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27C4E" w:rsidRPr="00395974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27C4E" w:rsidRPr="00395974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827C4E" w:rsidRPr="003959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7C4E" w:rsidRPr="00395974" w:rsidRDefault="00827C4E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425"/>
        <w:gridCol w:w="6946"/>
      </w:tblGrid>
      <w:tr w:rsidR="00827C4E" w:rsidRPr="00395974" w:rsidTr="00395974">
        <w:trPr>
          <w:jc w:val="center"/>
        </w:trPr>
        <w:tc>
          <w:tcPr>
            <w:tcW w:w="2661" w:type="dxa"/>
            <w:hideMark/>
          </w:tcPr>
          <w:p w:rsidR="00827C4E" w:rsidRPr="00395974" w:rsidRDefault="00950379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="00827C4E" w:rsidRPr="00395974">
              <w:rPr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425" w:type="dxa"/>
            <w:hideMark/>
          </w:tcPr>
          <w:p w:rsidR="00827C4E" w:rsidRPr="00395974" w:rsidRDefault="00395974" w:rsidP="00395974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95974">
              <w:rPr>
                <w:sz w:val="24"/>
                <w:szCs w:val="24"/>
              </w:rPr>
              <w:t>–</w:t>
            </w:r>
          </w:p>
        </w:tc>
        <w:tc>
          <w:tcPr>
            <w:tcW w:w="6946" w:type="dxa"/>
            <w:hideMark/>
          </w:tcPr>
          <w:p w:rsidR="00827C4E" w:rsidRPr="00395974" w:rsidRDefault="00827C4E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95974">
              <w:rPr>
                <w:color w:val="000000"/>
                <w:sz w:val="24"/>
                <w:szCs w:val="24"/>
                <w:lang w:eastAsia="ru-RU" w:bidi="ru-RU"/>
              </w:rPr>
              <w:t>в результате реализации Программы будут достигнуты следующие показатели:</w:t>
            </w:r>
          </w:p>
          <w:p w:rsidR="00827C4E" w:rsidRPr="00395974" w:rsidRDefault="00827C4E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95974">
              <w:rPr>
                <w:sz w:val="24"/>
                <w:szCs w:val="24"/>
                <w:lang w:eastAsia="ru-RU"/>
              </w:rPr>
              <w:t>снижение удельного водопотребления на 1 человека в сутки, литров (в процентах к 2010 г.) на 40,0 процентов;</w:t>
            </w:r>
          </w:p>
          <w:p w:rsidR="00827C4E" w:rsidRPr="00395974" w:rsidRDefault="00827C4E" w:rsidP="003959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систем водоснабжения, за период реализации Программы буд</w:t>
            </w:r>
            <w:r w:rsidR="00D8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построен</w:t>
            </w:r>
            <w:r w:rsidR="00D8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локальных системы </w:t>
            </w:r>
            <w:r w:rsidRPr="003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отремонтированы 28 единиц локальных систем водоснабжения;</w:t>
            </w:r>
          </w:p>
          <w:p w:rsidR="00827C4E" w:rsidRPr="00395974" w:rsidRDefault="00827C4E" w:rsidP="003959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технической базы предприятий жилищно-коммунального хозяйства до 2024 года на 83 ед. специализированной техники;</w:t>
            </w:r>
          </w:p>
          <w:p w:rsidR="00827C4E" w:rsidRPr="00395974" w:rsidRDefault="00827C4E" w:rsidP="003959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благоустроенных дворовых территорий до 2017 года 30 ед. дворовых территорий многоквартирных домов и общего пользования (парки, скверы, набережные и т.д.);</w:t>
            </w:r>
          </w:p>
          <w:p w:rsidR="00827C4E" w:rsidRPr="00395974" w:rsidRDefault="00827C4E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95974">
              <w:rPr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</w:t>
            </w:r>
            <w:r w:rsidR="00EB5E82" w:rsidRPr="00395974">
              <w:rPr>
                <w:sz w:val="24"/>
                <w:szCs w:val="24"/>
              </w:rPr>
              <w:t>я в 2024 году до показателя 43,6</w:t>
            </w:r>
            <w:r w:rsidRPr="00395974">
              <w:rPr>
                <w:sz w:val="24"/>
                <w:szCs w:val="24"/>
              </w:rPr>
              <w:t xml:space="preserve"> </w:t>
            </w:r>
            <w:r w:rsidR="00395974">
              <w:rPr>
                <w:sz w:val="24"/>
                <w:szCs w:val="24"/>
              </w:rPr>
              <w:t>процента</w:t>
            </w:r>
            <w:r w:rsidRPr="00395974">
              <w:rPr>
                <w:sz w:val="24"/>
                <w:szCs w:val="24"/>
              </w:rPr>
              <w:t>;</w:t>
            </w:r>
          </w:p>
          <w:p w:rsidR="00827C4E" w:rsidRPr="00395974" w:rsidRDefault="00827C4E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95974">
              <w:rPr>
                <w:sz w:val="24"/>
                <w:szCs w:val="24"/>
                <w:lang w:eastAsia="ru-RU"/>
              </w:rPr>
              <w:t>Объем налоговых и неналоговых поступлени</w:t>
            </w:r>
            <w:r w:rsidR="00DC1341" w:rsidRPr="00395974">
              <w:rPr>
                <w:sz w:val="24"/>
                <w:szCs w:val="24"/>
                <w:lang w:eastAsia="ru-RU"/>
              </w:rPr>
              <w:t>й в бюджет составит 2 840 557,04</w:t>
            </w:r>
            <w:r w:rsidRPr="00395974">
              <w:rPr>
                <w:sz w:val="24"/>
                <w:szCs w:val="24"/>
                <w:lang w:eastAsia="ru-RU"/>
              </w:rPr>
              <w:t xml:space="preserve"> ты</w:t>
            </w:r>
            <w:r w:rsidR="00395974">
              <w:rPr>
                <w:sz w:val="24"/>
                <w:szCs w:val="24"/>
                <w:lang w:eastAsia="ru-RU"/>
              </w:rPr>
              <w:t>с. рублей, в том числе по годам: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2014 г. – 2 552,45 тыс. рублей; 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2015 г. – 13 357,9</w:t>
            </w:r>
            <w:r w:rsidR="0068052D"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тыс. рублей;</w:t>
            </w:r>
          </w:p>
          <w:p w:rsidR="00827C4E" w:rsidRPr="00395974" w:rsidRDefault="0068052D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2016 г. – 31 351,12</w:t>
            </w:r>
            <w:r w:rsidR="00827C4E"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тыс. рублей;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2017 г. – 75 341,93 тыс. рублей; 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2018 г. – 103 357,18 тыс. рублей; </w:t>
            </w:r>
          </w:p>
          <w:p w:rsidR="00827C4E" w:rsidRPr="00395974" w:rsidRDefault="0068052D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2019 г. – 160 506,26</w:t>
            </w:r>
            <w:r w:rsidR="00827C4E"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тыс. рублей; </w:t>
            </w:r>
          </w:p>
          <w:p w:rsidR="00827C4E" w:rsidRPr="00395974" w:rsidRDefault="0068052D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2020 г. – 153 562,21</w:t>
            </w:r>
            <w:r w:rsidR="00827C4E"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тыс. рублей; </w:t>
            </w:r>
          </w:p>
          <w:p w:rsidR="00827C4E" w:rsidRPr="00395974" w:rsidRDefault="0068052D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2021 г. – 171 413,49 </w:t>
            </w:r>
            <w:r w:rsidR="00827C4E"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тыс. рублей;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 w:rsidR="00DC1341" w:rsidRPr="00395974">
              <w:rPr>
                <w:rFonts w:ascii="Times New Roman" w:hAnsi="Times New Roman" w:cs="Times New Roman"/>
                <w:sz w:val="24"/>
                <w:szCs w:val="24"/>
              </w:rPr>
              <w:t>2022 г. – 256 859,06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27C4E" w:rsidRPr="00395974" w:rsidRDefault="00DC1341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2023 г. – 252 371,29</w:t>
            </w:r>
            <w:r w:rsidR="00827C4E"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27C4E" w:rsidRPr="00395974" w:rsidRDefault="00DC1341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>в 2024 г. – 1 086 019,44</w:t>
            </w:r>
            <w:r w:rsidR="00827C4E"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27C4E" w:rsidRPr="00395974" w:rsidRDefault="00DC1341" w:rsidP="003959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95974">
              <w:rPr>
                <w:sz w:val="24"/>
                <w:szCs w:val="24"/>
              </w:rPr>
              <w:t>в 2025 г. – 533 864,69</w:t>
            </w:r>
            <w:r w:rsidR="00395974">
              <w:rPr>
                <w:sz w:val="24"/>
                <w:szCs w:val="24"/>
              </w:rPr>
              <w:t xml:space="preserve"> тыс. рублей;</w:t>
            </w:r>
          </w:p>
          <w:p w:rsidR="00827C4E" w:rsidRPr="00395974" w:rsidRDefault="00395974" w:rsidP="003959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27C4E" w:rsidRPr="003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рабочих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27C4E" w:rsidRPr="0039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 единиц, в том числе по годам: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2014 г. – 4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2015 г. – 20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2016 г. – 33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2017 г. – 139 ед.; 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2018 г. – 128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2019 г. – 139 ед.; 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2020 г. – 183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2021 г. – 153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218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172 ед.;</w:t>
            </w:r>
          </w:p>
          <w:p w:rsidR="00827C4E" w:rsidRPr="00395974" w:rsidRDefault="00827C4E" w:rsidP="0039597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380 ед.;</w:t>
            </w:r>
          </w:p>
          <w:p w:rsidR="00827C4E" w:rsidRPr="00395974" w:rsidRDefault="00827C4E" w:rsidP="003959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95974"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212 ед.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Pr="0039597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</w:tc>
      </w:tr>
    </w:tbl>
    <w:p w:rsidR="00EA0429" w:rsidRPr="00395974" w:rsidRDefault="00EA0429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41" w:rsidRPr="00395974" w:rsidRDefault="00BD1ED2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3</w:t>
      </w:r>
      <w:r w:rsidR="00EA0429" w:rsidRPr="00395974">
        <w:rPr>
          <w:rFonts w:ascii="Times New Roman" w:hAnsi="Times New Roman" w:cs="Times New Roman"/>
          <w:sz w:val="28"/>
          <w:szCs w:val="28"/>
        </w:rPr>
        <w:t xml:space="preserve">) 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в разделе II цифры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>54,9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39597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>43,6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395974">
        <w:rPr>
          <w:rFonts w:ascii="Times New Roman" w:hAnsi="Times New Roman" w:cs="Times New Roman"/>
          <w:sz w:val="28"/>
          <w:szCs w:val="28"/>
        </w:rPr>
        <w:t>;</w:t>
      </w:r>
    </w:p>
    <w:p w:rsidR="00EB5E82" w:rsidRPr="00395974" w:rsidRDefault="00BD1ED2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4</w:t>
      </w:r>
      <w:r w:rsidR="00EB5E82" w:rsidRPr="00395974">
        <w:rPr>
          <w:rFonts w:ascii="Times New Roman" w:hAnsi="Times New Roman" w:cs="Times New Roman"/>
          <w:sz w:val="28"/>
          <w:szCs w:val="28"/>
        </w:rPr>
        <w:t>) раздел IV изложить в следующей редакции:</w:t>
      </w:r>
    </w:p>
    <w:p w:rsidR="00EB5E82" w:rsidRPr="00395974" w:rsidRDefault="00950379" w:rsidP="00395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5E82" w:rsidRPr="00395974">
        <w:rPr>
          <w:rFonts w:ascii="Times New Roman" w:hAnsi="Times New Roman" w:cs="Times New Roman"/>
          <w:sz w:val="28"/>
          <w:szCs w:val="28"/>
        </w:rPr>
        <w:t>IV.</w:t>
      </w:r>
      <w:r w:rsid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EB5E82" w:rsidRPr="00395974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</w:p>
    <w:p w:rsidR="00BD1ED2" w:rsidRPr="00395974" w:rsidRDefault="00BD1ED2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41" w:rsidRPr="00395974" w:rsidRDefault="0068052D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за счет всех источников финансирования – </w:t>
      </w:r>
      <w:r w:rsidR="00DC1341" w:rsidRPr="00395974">
        <w:rPr>
          <w:rFonts w:ascii="Times New Roman" w:hAnsi="Times New Roman" w:cs="Times New Roman"/>
          <w:sz w:val="28"/>
          <w:szCs w:val="28"/>
        </w:rPr>
        <w:t>8 607 748,62 тыс. рублей, в том числе по годам: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2015 г. – 40 478,50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2016 г. – 95 003,40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2017 г. - 228 308,89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2018 г. – 313 203,57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lastRenderedPageBreak/>
        <w:t>в 2019 г. – 486 382,62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2020 г. – 465 340,05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2021 г. – 519 434,82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2022 г. – 778 360,80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2023 г. – 764 761,48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2024 г. – 3 290 964,99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2025 г. – 1 617 771,80 тыс. рублей, в том числе: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4 252 475,64 тыс. рублей: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395974">
        <w:rPr>
          <w:rFonts w:ascii="Times New Roman" w:hAnsi="Times New Roman" w:cs="Times New Roman"/>
          <w:sz w:val="28"/>
          <w:szCs w:val="28"/>
        </w:rPr>
        <w:t xml:space="preserve">– </w:t>
      </w:r>
      <w:r w:rsidRPr="00395974">
        <w:rPr>
          <w:rFonts w:ascii="Times New Roman" w:hAnsi="Times New Roman" w:cs="Times New Roman"/>
          <w:sz w:val="28"/>
          <w:szCs w:val="28"/>
        </w:rPr>
        <w:t>71 334,30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2019 г. – 67 168,90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2020 г. – 384 465,68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2021 г. – 255 405,85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2022 г. – 481 124,60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2023 г. – 595 256,40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2024 г. – 1 382 969,90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2025 г. – 1 014 750,00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4 229 173,96 тыс. рублей:</w:t>
      </w:r>
      <w:r w:rsidR="00D86C14" w:rsidRPr="00D86C1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2015 г. – 40 478,50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2016 г. – 95 003,40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2017 г. – 155 045,59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2018 г. – 306 721,94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2019 г. – 374 227,47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2020 г. – 74 815,86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2021 г. – 254 422,37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2022 г. – 291 179,90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2023 г. – 163 490,08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2024 г. – 1 881 889,01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2025 г. – 584 165,14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за счет средств муниципальных бюджетов – 87 099,02 тыс. рублей: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2017 г. – 1 929,00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2018 г. – 6 481,63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2019 г. – 5 986,25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2020 г. – 6 058,50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2021 г. – 9 606,60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2022 г. – 6 056,30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2023 г. – 6 015,00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2024 г. – 26 109,08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в 2025 г. – 18 856,66 тыс. рублей;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за счет внебюджетных средств в 2019 г. – 39 000,00 тыс. рублей.</w:t>
      </w:r>
    </w:p>
    <w:p w:rsidR="00D86C14" w:rsidRDefault="00D86C14" w:rsidP="00D86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C14" w:rsidRDefault="00D86C14" w:rsidP="00D86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6C14" w:rsidRPr="00D86C14" w:rsidRDefault="00D86C14" w:rsidP="00D86C14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86C14">
        <w:rPr>
          <w:rFonts w:ascii="Times New Roman" w:hAnsi="Times New Roman" w:cs="Times New Roman"/>
          <w:szCs w:val="20"/>
          <w:vertAlign w:val="superscript"/>
        </w:rPr>
        <w:t>1</w:t>
      </w:r>
      <w:r>
        <w:rPr>
          <w:rFonts w:ascii="Times New Roman" w:hAnsi="Times New Roman" w:cs="Times New Roman"/>
          <w:szCs w:val="20"/>
        </w:rPr>
        <w:t xml:space="preserve"> </w:t>
      </w:r>
      <w:r w:rsidRPr="00D86C14">
        <w:rPr>
          <w:rFonts w:ascii="Times New Roman" w:hAnsi="Times New Roman" w:cs="Times New Roman"/>
          <w:szCs w:val="20"/>
        </w:rPr>
        <w:t>в том числе средства на проектные работы, предусмотренные непрограммной частью.</w:t>
      </w:r>
    </w:p>
    <w:p w:rsidR="00DC1341" w:rsidRPr="00395974" w:rsidRDefault="00DC1341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Финансирование Подпрограмм:</w:t>
      </w:r>
    </w:p>
    <w:p w:rsidR="00DC1341" w:rsidRPr="00395974" w:rsidRDefault="00950379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1341" w:rsidRPr="00395974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</w:t>
      </w:r>
      <w:r w:rsidR="00395974">
        <w:rPr>
          <w:rFonts w:ascii="Times New Roman" w:hAnsi="Times New Roman" w:cs="Times New Roman"/>
          <w:sz w:val="28"/>
          <w:szCs w:val="28"/>
        </w:rPr>
        <w:t>ры Республики Тыва на 2014-</w:t>
      </w:r>
      <w:r w:rsidR="00DC1341" w:rsidRPr="00395974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395974">
        <w:rPr>
          <w:rFonts w:ascii="Times New Roman" w:hAnsi="Times New Roman" w:cs="Times New Roman"/>
          <w:sz w:val="28"/>
          <w:szCs w:val="28"/>
        </w:rPr>
        <w:t>–</w:t>
      </w:r>
      <w:r w:rsid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6 426 622,41 тыс. рублей, в том числе: за счет федерального бюджета – 2 422 170,93 тыс. рублей, за счет республиканского бюджета – 3 965 451,48 тыс. рублей, за счет внебюджетных средств – 39 000,00 тыс. рублей;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1341" w:rsidRPr="0039597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395974">
        <w:rPr>
          <w:rFonts w:ascii="Times New Roman" w:hAnsi="Times New Roman" w:cs="Times New Roman"/>
          <w:sz w:val="28"/>
          <w:szCs w:val="28"/>
        </w:rPr>
        <w:t>–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94 949,58 тыс. рублей, в том числе:</w:t>
      </w:r>
      <w:r w:rsid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DC1341" w:rsidRPr="00395974">
        <w:rPr>
          <w:rFonts w:ascii="Times New Roman" w:hAnsi="Times New Roman" w:cs="Times New Roman"/>
          <w:sz w:val="28"/>
          <w:szCs w:val="28"/>
        </w:rPr>
        <w:t>за с</w:t>
      </w:r>
      <w:r w:rsidR="00395974">
        <w:rPr>
          <w:rFonts w:ascii="Times New Roman" w:hAnsi="Times New Roman" w:cs="Times New Roman"/>
          <w:sz w:val="28"/>
          <w:szCs w:val="28"/>
        </w:rPr>
        <w:t xml:space="preserve">чет республиканского бюджета – </w:t>
      </w:r>
      <w:r w:rsidR="00DC1341" w:rsidRPr="00395974">
        <w:rPr>
          <w:rFonts w:ascii="Times New Roman" w:hAnsi="Times New Roman" w:cs="Times New Roman"/>
          <w:sz w:val="28"/>
          <w:szCs w:val="28"/>
        </w:rPr>
        <w:t>66 484,46 тыс. рублей,</w:t>
      </w:r>
      <w:r w:rsid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DC1341" w:rsidRPr="00395974">
        <w:rPr>
          <w:rFonts w:ascii="Times New Roman" w:hAnsi="Times New Roman" w:cs="Times New Roman"/>
          <w:sz w:val="28"/>
          <w:szCs w:val="28"/>
        </w:rPr>
        <w:t>за счет муниципального бюджета – 28 465,12 тыс. рублей;</w:t>
      </w:r>
    </w:p>
    <w:p w:rsidR="00DC1341" w:rsidRPr="00395974" w:rsidRDefault="00950379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341" w:rsidRPr="00395974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Республики Тыва специализированной техникой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395974">
        <w:rPr>
          <w:rFonts w:ascii="Times New Roman" w:hAnsi="Times New Roman" w:cs="Times New Roman"/>
          <w:sz w:val="28"/>
          <w:szCs w:val="28"/>
        </w:rPr>
        <w:t>–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210 394,40 тыс. рублей, в том числе: за счет республиканского бюджета – 151 760,50 тыс. рублей, за счет муниципального бюджета – 58 633,90 тыс. рублей;</w:t>
      </w:r>
    </w:p>
    <w:p w:rsidR="00DC1341" w:rsidRPr="00395974" w:rsidRDefault="00950379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341" w:rsidRPr="00395974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Республики Тыва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395974">
        <w:rPr>
          <w:rFonts w:ascii="Times New Roman" w:hAnsi="Times New Roman" w:cs="Times New Roman"/>
          <w:sz w:val="28"/>
          <w:szCs w:val="28"/>
        </w:rPr>
        <w:t>–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75 088,28 тыс. рублей, в том числе: за счет федерального бюджета – 71 334,3 тыс. рублей, за счет республиканского бюджета – 3 753,98 тыс. рублей;</w:t>
      </w:r>
    </w:p>
    <w:p w:rsidR="00DC1341" w:rsidRPr="00395974" w:rsidRDefault="00950379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6C14">
        <w:rPr>
          <w:rFonts w:ascii="Times New Roman" w:hAnsi="Times New Roman" w:cs="Times New Roman"/>
          <w:sz w:val="28"/>
          <w:szCs w:val="28"/>
        </w:rPr>
        <w:t>Чистая вода на 2019-</w:t>
      </w:r>
      <w:r w:rsidR="00DC1341" w:rsidRPr="00395974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</w:t>
      </w:r>
      <w:r w:rsidR="00395974" w:rsidRPr="00395974">
        <w:rPr>
          <w:rFonts w:ascii="Times New Roman" w:hAnsi="Times New Roman" w:cs="Times New Roman"/>
          <w:sz w:val="28"/>
          <w:szCs w:val="28"/>
        </w:rPr>
        <w:t>–</w:t>
      </w:r>
      <w:r w:rsidR="00DC1341" w:rsidRPr="00395974">
        <w:rPr>
          <w:rFonts w:ascii="Times New Roman" w:hAnsi="Times New Roman" w:cs="Times New Roman"/>
          <w:sz w:val="28"/>
          <w:szCs w:val="28"/>
        </w:rPr>
        <w:t xml:space="preserve"> 1 800 693,95 тыс. рублей, в том числе: за счет федерального бюджета – 1 758 970,41 тыс. рублей, за счет республиканского бюджета – 41 723,55 тыс. рублей. Финансирование мероприятий Программы будет ежегодно корректироваться исходя из возможностей республиканского бюджета 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1341" w:rsidRPr="00395974">
        <w:rPr>
          <w:rFonts w:ascii="Times New Roman" w:hAnsi="Times New Roman" w:cs="Times New Roman"/>
          <w:sz w:val="28"/>
          <w:szCs w:val="28"/>
        </w:rPr>
        <w:t>;</w:t>
      </w:r>
    </w:p>
    <w:p w:rsidR="00C571C8" w:rsidRPr="00395974" w:rsidRDefault="00BD1ED2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>5</w:t>
      </w:r>
      <w:r w:rsidR="00C571C8" w:rsidRPr="00395974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C571C8" w:rsidRPr="00395974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Республики Тыва на 2014-2025 годы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C571C8" w:rsidRPr="00395974">
        <w:rPr>
          <w:rFonts w:ascii="Times New Roman" w:hAnsi="Times New Roman" w:cs="Times New Roman"/>
          <w:sz w:val="28"/>
          <w:szCs w:val="28"/>
        </w:rPr>
        <w:t>:</w:t>
      </w:r>
    </w:p>
    <w:p w:rsidR="00C571C8" w:rsidRPr="00395974" w:rsidRDefault="00C571C8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4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395974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BD1ED2" w:rsidRPr="00395974">
        <w:rPr>
          <w:rFonts w:ascii="Times New Roman" w:hAnsi="Times New Roman" w:cs="Times New Roman"/>
          <w:sz w:val="28"/>
          <w:szCs w:val="28"/>
        </w:rPr>
        <w:t>и источники финансирования</w:t>
      </w:r>
      <w:r w:rsidR="00395974">
        <w:rPr>
          <w:rFonts w:ascii="Times New Roman" w:hAnsi="Times New Roman" w:cs="Times New Roman"/>
          <w:sz w:val="28"/>
          <w:szCs w:val="28"/>
        </w:rPr>
        <w:t xml:space="preserve"> </w:t>
      </w:r>
      <w:r w:rsidRPr="00395974">
        <w:rPr>
          <w:rFonts w:ascii="Times New Roman" w:hAnsi="Times New Roman" w:cs="Times New Roman"/>
          <w:sz w:val="28"/>
          <w:szCs w:val="28"/>
        </w:rPr>
        <w:t>Подпрограммы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395974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D1ED2" w:rsidRPr="0039597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959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71C8" w:rsidRPr="00395974" w:rsidRDefault="00C571C8" w:rsidP="0039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336"/>
        <w:gridCol w:w="7469"/>
      </w:tblGrid>
      <w:tr w:rsidR="00C571C8" w:rsidTr="00395974">
        <w:trPr>
          <w:trHeight w:val="1859"/>
          <w:jc w:val="center"/>
        </w:trPr>
        <w:tc>
          <w:tcPr>
            <w:tcW w:w="2411" w:type="dxa"/>
            <w:hideMark/>
          </w:tcPr>
          <w:p w:rsidR="00C571C8" w:rsidRDefault="00950379" w:rsidP="0039597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 w:rsidR="00C571C8">
              <w:rPr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 Подпрограммы</w:t>
            </w:r>
          </w:p>
        </w:tc>
        <w:tc>
          <w:tcPr>
            <w:tcW w:w="284" w:type="dxa"/>
            <w:hideMark/>
          </w:tcPr>
          <w:p w:rsidR="00C571C8" w:rsidRDefault="00395974" w:rsidP="00395974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  <w:r w:rsidRPr="00DC1341">
              <w:rPr>
                <w:sz w:val="24"/>
                <w:szCs w:val="24"/>
                <w:lang w:bidi="ru-RU"/>
              </w:rPr>
              <w:t>–</w:t>
            </w:r>
          </w:p>
        </w:tc>
        <w:tc>
          <w:tcPr>
            <w:tcW w:w="7511" w:type="dxa"/>
            <w:hideMark/>
          </w:tcPr>
          <w:p w:rsidR="00DC1341" w:rsidRPr="00DC1341" w:rsidRDefault="00C571C8" w:rsidP="003959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Подпрограммы в 2015-2025 годах составит </w:t>
            </w:r>
            <w:r w:rsidR="00DC1341" w:rsidRPr="00DC1341">
              <w:rPr>
                <w:rFonts w:ascii="Times New Roman" w:hAnsi="Times New Roman" w:cs="Times New Roman"/>
                <w:sz w:val="24"/>
                <w:szCs w:val="24"/>
              </w:rPr>
              <w:t>6 426 622,41 тыс. рублей, в том числе:</w:t>
            </w:r>
            <w:r w:rsidR="00DC1341" w:rsidRPr="00DC1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счет федерального бюджета – 2 422 170,93 тыс. рублей, </w:t>
            </w:r>
            <w:r w:rsidR="00DC1341" w:rsidRPr="00DC1341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республиканского бюджета – 3 965 451,48 тыс. рублей, </w:t>
            </w:r>
            <w:r w:rsidR="00DC1341" w:rsidRPr="00DC1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счет внебюджетных средств – 39 000,00 тыс. рублей</w:t>
            </w:r>
            <w:r w:rsidR="00DC1341" w:rsidRPr="00DC1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1C8" w:rsidRDefault="00C571C8" w:rsidP="0039597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возможн</w:t>
            </w:r>
            <w:r w:rsidR="00EF0992">
              <w:rPr>
                <w:rFonts w:ascii="Times New Roman" w:hAnsi="Times New Roman" w:cs="Times New Roman"/>
                <w:sz w:val="24"/>
                <w:szCs w:val="24"/>
              </w:rPr>
              <w:t>остей бюджета Республики Тыва</w:t>
            </w:r>
            <w:r w:rsidR="00950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71C8" w:rsidRPr="00EF0992" w:rsidRDefault="00C571C8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C8" w:rsidRPr="00EF0992" w:rsidRDefault="00C571C8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>б) таблицу 1 раздела III</w:t>
      </w:r>
      <w:r w:rsidR="00EF0992">
        <w:rPr>
          <w:rFonts w:ascii="Times New Roman" w:hAnsi="Times New Roman" w:cs="Times New Roman"/>
          <w:sz w:val="28"/>
          <w:szCs w:val="28"/>
        </w:rPr>
        <w:t xml:space="preserve"> </w:t>
      </w:r>
      <w:r w:rsidRPr="00EF09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71C8" w:rsidRPr="00EF0992" w:rsidRDefault="00950379" w:rsidP="00EF0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1C8" w:rsidRPr="00EF0992">
        <w:rPr>
          <w:rFonts w:ascii="Times New Roman" w:hAnsi="Times New Roman" w:cs="Times New Roman"/>
          <w:sz w:val="28"/>
          <w:szCs w:val="28"/>
        </w:rPr>
        <w:t>Таблица 1</w:t>
      </w:r>
    </w:p>
    <w:p w:rsidR="00F859C1" w:rsidRPr="00EF0992" w:rsidRDefault="00F859C1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7049"/>
        <w:gridCol w:w="1706"/>
        <w:gridCol w:w="1446"/>
      </w:tblGrid>
      <w:tr w:rsidR="00C571C8" w:rsidRPr="00EF0992" w:rsidTr="00EF0992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C571C8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C571C8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C571C8" w:rsidRPr="00EF0992" w:rsidRDefault="00C571C8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(тыс. руб</w:t>
            </w:r>
            <w:r w:rsidR="00EF0992">
              <w:rPr>
                <w:rFonts w:ascii="Times New Roman" w:hAnsi="Times New Roman" w:cs="Times New Roman"/>
                <w:sz w:val="24"/>
              </w:rPr>
              <w:t>лей</w:t>
            </w:r>
            <w:r w:rsidRPr="00EF09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C571C8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Доля</w:t>
            </w:r>
          </w:p>
          <w:p w:rsidR="00C571C8" w:rsidRPr="00EF0992" w:rsidRDefault="00C571C8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(процентов)</w:t>
            </w:r>
          </w:p>
        </w:tc>
      </w:tr>
      <w:tr w:rsidR="00C571C8" w:rsidRPr="00EF0992" w:rsidTr="00EF0992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EF0992" w:rsidP="00EF09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</w:t>
            </w:r>
            <w:r w:rsidR="00C571C8" w:rsidRPr="00EF0992">
              <w:rPr>
                <w:rFonts w:ascii="Times New Roman" w:hAnsi="Times New Roman" w:cs="Times New Roman"/>
                <w:sz w:val="24"/>
              </w:rPr>
              <w:t>омплексное развитие систем водоотведения и очистки сточных вод в Республике Тыва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2 902 580,71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45,16</w:t>
            </w:r>
          </w:p>
        </w:tc>
      </w:tr>
      <w:tr w:rsidR="00C571C8" w:rsidRPr="00EF0992" w:rsidTr="00EF0992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EF0992" w:rsidP="00EF09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</w:t>
            </w:r>
            <w:r w:rsidR="00C571C8" w:rsidRPr="00EF0992">
              <w:rPr>
                <w:rFonts w:ascii="Times New Roman" w:hAnsi="Times New Roman" w:cs="Times New Roman"/>
                <w:sz w:val="24"/>
              </w:rPr>
              <w:t>омплексное развитие систем теплоснабжения в Республике Тыва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1 071 529,30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16,67</w:t>
            </w:r>
          </w:p>
        </w:tc>
      </w:tr>
    </w:tbl>
    <w:p w:rsidR="00EF0992" w:rsidRDefault="00EF0992"/>
    <w:p w:rsidR="00EF0992" w:rsidRDefault="00EF0992"/>
    <w:tbl>
      <w:tblPr>
        <w:tblStyle w:val="a6"/>
        <w:tblW w:w="10651" w:type="dxa"/>
        <w:jc w:val="center"/>
        <w:tblLook w:val="04A0" w:firstRow="1" w:lastRow="0" w:firstColumn="1" w:lastColumn="0" w:noHBand="0" w:noVBand="1"/>
      </w:tblPr>
      <w:tblGrid>
        <w:gridCol w:w="7055"/>
        <w:gridCol w:w="1730"/>
        <w:gridCol w:w="1456"/>
        <w:gridCol w:w="410"/>
      </w:tblGrid>
      <w:tr w:rsidR="00C571C8" w:rsidRPr="00EF0992" w:rsidTr="00EF0992">
        <w:trPr>
          <w:gridAfter w:val="1"/>
          <w:wAfter w:w="410" w:type="dxa"/>
          <w:trHeight w:val="646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EF0992" w:rsidP="00EF09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</w:t>
            </w:r>
            <w:r w:rsidR="00C571C8" w:rsidRPr="00EF0992">
              <w:rPr>
                <w:rFonts w:ascii="Times New Roman" w:hAnsi="Times New Roman" w:cs="Times New Roman"/>
                <w:sz w:val="24"/>
              </w:rPr>
              <w:t>омплексное 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2 308 596,40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35,92</w:t>
            </w:r>
          </w:p>
        </w:tc>
      </w:tr>
      <w:tr w:rsidR="00BC20B1" w:rsidRPr="00EF0992" w:rsidTr="00EF0992">
        <w:trPr>
          <w:gridAfter w:val="1"/>
          <w:wAfter w:w="410" w:type="dxa"/>
          <w:trHeight w:val="987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B1" w:rsidRPr="00EF0992" w:rsidRDefault="00BC20B1" w:rsidP="00EF0992">
            <w:pPr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4. Субсидирование на возмещение убытков, связанных с применением государственных регулируемых цен на тепловую и электрическую энергию, водоснабжение и водоотведения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B1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143 916,00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B1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2,24</w:t>
            </w:r>
          </w:p>
        </w:tc>
      </w:tr>
      <w:tr w:rsidR="00EF0992" w:rsidRPr="00EF0992" w:rsidTr="00EF0992">
        <w:trPr>
          <w:trHeight w:val="341"/>
          <w:jc w:val="center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C571C8" w:rsidP="00EF0992">
            <w:pPr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BC20B1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6 426 622,41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C8" w:rsidRPr="00EF0992" w:rsidRDefault="00C571C8" w:rsidP="00EF0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099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992" w:rsidRPr="00EF0992" w:rsidRDefault="00D86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  <w:r w:rsidR="00EF0992" w:rsidRPr="00EF099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C571C8" w:rsidRPr="00EF0992" w:rsidRDefault="00C571C8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C8" w:rsidRPr="00EF0992" w:rsidRDefault="008315F3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>в</w:t>
      </w:r>
      <w:r w:rsidR="00C571C8" w:rsidRPr="00EF0992">
        <w:rPr>
          <w:rFonts w:ascii="Times New Roman" w:hAnsi="Times New Roman" w:cs="Times New Roman"/>
          <w:sz w:val="28"/>
          <w:szCs w:val="28"/>
        </w:rPr>
        <w:t>) в разделе IV:</w:t>
      </w:r>
    </w:p>
    <w:p w:rsidR="00C571C8" w:rsidRPr="00EF0992" w:rsidRDefault="00C571C8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EF0992">
        <w:rPr>
          <w:rFonts w:ascii="Times New Roman" w:hAnsi="Times New Roman" w:cs="Times New Roman"/>
          <w:sz w:val="28"/>
          <w:szCs w:val="28"/>
        </w:rPr>
        <w:t>5 503 638,3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EF099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EF0992">
        <w:rPr>
          <w:rFonts w:ascii="Times New Roman" w:hAnsi="Times New Roman" w:cs="Times New Roman"/>
          <w:sz w:val="28"/>
          <w:szCs w:val="28"/>
        </w:rPr>
        <w:t>5 640 885,80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EF0992">
        <w:rPr>
          <w:rFonts w:ascii="Times New Roman" w:hAnsi="Times New Roman" w:cs="Times New Roman"/>
          <w:sz w:val="28"/>
          <w:szCs w:val="28"/>
        </w:rPr>
        <w:t>;</w:t>
      </w:r>
    </w:p>
    <w:p w:rsidR="00C571C8" w:rsidRPr="00EF0992" w:rsidRDefault="00C571C8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C571C8" w:rsidRPr="00EF0992" w:rsidRDefault="00950379" w:rsidP="00EF0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1C8" w:rsidRPr="00EF0992">
        <w:rPr>
          <w:rFonts w:ascii="Times New Roman" w:hAnsi="Times New Roman" w:cs="Times New Roman"/>
          <w:sz w:val="28"/>
          <w:szCs w:val="28"/>
        </w:rPr>
        <w:t>Структура финансирования Подпрограммы</w:t>
      </w:r>
    </w:p>
    <w:p w:rsidR="00C571C8" w:rsidRPr="00EF0992" w:rsidRDefault="00C571C8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7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39"/>
      </w:tblGrid>
      <w:tr w:rsidR="00EF0992" w:rsidRPr="00EF0992" w:rsidTr="00EF0992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Сумма (тыс.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В том числе по годам (тыс.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992" w:rsidRPr="00EF0992" w:rsidTr="00EF0992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992" w:rsidRPr="00EF0992" w:rsidTr="00EF0992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2422170,93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310730,38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91840,55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1004850,00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1014750,00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992" w:rsidRPr="00EF0992" w:rsidTr="00EF0992">
        <w:trPr>
          <w:trHeight w:val="6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3965451,48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40478,5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95003,4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137219,61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288611,04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359915,40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52286,96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218978,37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272188,60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143442,50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1817155,10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540172,00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992" w:rsidRPr="00EF0992" w:rsidTr="00EF0992">
        <w:trPr>
          <w:trHeight w:val="6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39000,0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992" w:rsidRPr="00EF0992" w:rsidTr="00EF099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Всего по Республике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6426622,41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40478,50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95003,40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137219,61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288611,04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398915,40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363017,34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310818,92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272188,60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143442,50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2822005,10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92" w:rsidRPr="00EF0992" w:rsidRDefault="00EF0992" w:rsidP="00EF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992">
              <w:rPr>
                <w:rFonts w:ascii="Times New Roman" w:hAnsi="Times New Roman" w:cs="Times New Roman"/>
                <w:sz w:val="16"/>
                <w:szCs w:val="16"/>
              </w:rPr>
              <w:t>1554922,00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0992" w:rsidRPr="00EF0992" w:rsidRDefault="00D86C14" w:rsidP="00EF09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F0992" w:rsidRPr="00EF09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EF0992" w:rsidRPr="00EF0992" w:rsidRDefault="00EF0992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51E0" w:rsidRPr="00EF0992" w:rsidRDefault="00F859C1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>6</w:t>
      </w:r>
      <w:r w:rsidR="00AC7FDC" w:rsidRPr="00EF0992">
        <w:rPr>
          <w:rFonts w:ascii="Times New Roman" w:hAnsi="Times New Roman" w:cs="Times New Roman"/>
          <w:sz w:val="28"/>
          <w:szCs w:val="28"/>
        </w:rPr>
        <w:t>)</w:t>
      </w:r>
      <w:r w:rsidR="00EF0992" w:rsidRPr="00EF0992">
        <w:rPr>
          <w:rFonts w:ascii="Times New Roman" w:hAnsi="Times New Roman" w:cs="Times New Roman"/>
          <w:sz w:val="28"/>
          <w:szCs w:val="28"/>
        </w:rPr>
        <w:t xml:space="preserve"> </w:t>
      </w:r>
      <w:r w:rsidR="00EC51E0" w:rsidRPr="00EF0992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EC51E0" w:rsidRPr="00EF0992">
        <w:rPr>
          <w:rFonts w:ascii="Times New Roman" w:hAnsi="Times New Roman" w:cs="Times New Roman"/>
          <w:sz w:val="28"/>
          <w:szCs w:val="28"/>
        </w:rPr>
        <w:t>Чистая вода на 2019-2024 годы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EC51E0" w:rsidRPr="00EF0992">
        <w:rPr>
          <w:rFonts w:ascii="Times New Roman" w:hAnsi="Times New Roman" w:cs="Times New Roman"/>
          <w:sz w:val="28"/>
          <w:szCs w:val="28"/>
        </w:rPr>
        <w:t>:</w:t>
      </w:r>
    </w:p>
    <w:p w:rsidR="00EC51E0" w:rsidRPr="00EF0992" w:rsidRDefault="00F859C1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 xml:space="preserve">а) </w:t>
      </w:r>
      <w:r w:rsidR="00EC51E0" w:rsidRPr="00EF0992">
        <w:rPr>
          <w:rFonts w:ascii="Times New Roman" w:hAnsi="Times New Roman" w:cs="Times New Roman"/>
          <w:sz w:val="28"/>
          <w:szCs w:val="28"/>
        </w:rPr>
        <w:t>в паспорте</w:t>
      </w:r>
      <w:r w:rsidRPr="00EF099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EC51E0" w:rsidRPr="00EF0992">
        <w:rPr>
          <w:rFonts w:ascii="Times New Roman" w:hAnsi="Times New Roman" w:cs="Times New Roman"/>
          <w:sz w:val="28"/>
          <w:szCs w:val="28"/>
        </w:rPr>
        <w:t>:</w:t>
      </w:r>
    </w:p>
    <w:p w:rsidR="00EC51E0" w:rsidRPr="00EF0992" w:rsidRDefault="00EC51E0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>в позиции</w:t>
      </w:r>
      <w:r w:rsidR="00841EB8" w:rsidRPr="00EF0992">
        <w:rPr>
          <w:rFonts w:ascii="Times New Roman" w:hAnsi="Times New Roman" w:cs="Times New Roman"/>
          <w:sz w:val="28"/>
          <w:szCs w:val="28"/>
        </w:rPr>
        <w:t xml:space="preserve">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41EB8" w:rsidRPr="00EF0992">
        <w:rPr>
          <w:rFonts w:ascii="Times New Roman" w:hAnsi="Times New Roman" w:cs="Times New Roman"/>
          <w:sz w:val="28"/>
          <w:szCs w:val="28"/>
        </w:rPr>
        <w:t>Цели Подпрограммы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841EB8" w:rsidRPr="00EF099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41EB8" w:rsidRPr="00EF0992">
        <w:rPr>
          <w:rFonts w:ascii="Times New Roman" w:hAnsi="Times New Roman" w:cs="Times New Roman"/>
          <w:sz w:val="28"/>
          <w:szCs w:val="28"/>
        </w:rPr>
        <w:t>54,9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841EB8" w:rsidRPr="00EF099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41EB8" w:rsidRPr="00EF0992">
        <w:rPr>
          <w:rFonts w:ascii="Times New Roman" w:hAnsi="Times New Roman" w:cs="Times New Roman"/>
          <w:sz w:val="28"/>
          <w:szCs w:val="28"/>
        </w:rPr>
        <w:t>43,6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EF0992">
        <w:rPr>
          <w:rFonts w:ascii="Times New Roman" w:hAnsi="Times New Roman" w:cs="Times New Roman"/>
          <w:sz w:val="28"/>
          <w:szCs w:val="28"/>
        </w:rPr>
        <w:t>;</w:t>
      </w:r>
    </w:p>
    <w:p w:rsidR="00EC51E0" w:rsidRPr="00EF0992" w:rsidRDefault="00EC51E0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EF0992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EF0992">
        <w:rPr>
          <w:rFonts w:ascii="Times New Roman" w:hAnsi="Times New Roman" w:cs="Times New Roman"/>
          <w:sz w:val="28"/>
          <w:szCs w:val="28"/>
        </w:rPr>
        <w:t xml:space="preserve"> </w:t>
      </w:r>
      <w:r w:rsidR="00841EB8" w:rsidRPr="00EF099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41EB8" w:rsidRPr="00EF0992">
        <w:rPr>
          <w:rFonts w:ascii="Times New Roman" w:hAnsi="Times New Roman" w:cs="Times New Roman"/>
          <w:sz w:val="28"/>
          <w:szCs w:val="28"/>
        </w:rPr>
        <w:t>54,9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841EB8" w:rsidRPr="00EF099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841EB8" w:rsidRPr="00EF0992">
        <w:rPr>
          <w:rFonts w:ascii="Times New Roman" w:hAnsi="Times New Roman" w:cs="Times New Roman"/>
          <w:sz w:val="28"/>
          <w:szCs w:val="28"/>
        </w:rPr>
        <w:t>43,6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EF0992">
        <w:rPr>
          <w:rFonts w:ascii="Times New Roman" w:hAnsi="Times New Roman" w:cs="Times New Roman"/>
          <w:sz w:val="28"/>
          <w:szCs w:val="28"/>
        </w:rPr>
        <w:t>;</w:t>
      </w:r>
    </w:p>
    <w:p w:rsidR="00EC51E0" w:rsidRDefault="00EC51E0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992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Pr="00EF0992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EF09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BD9" w:rsidRPr="00EF0992" w:rsidRDefault="00F82BD9" w:rsidP="00EF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425"/>
        <w:gridCol w:w="7334"/>
      </w:tblGrid>
      <w:tr w:rsidR="00EC51E0" w:rsidRPr="00F82BD9" w:rsidTr="00F82BD9">
        <w:trPr>
          <w:trHeight w:val="165"/>
          <w:jc w:val="center"/>
        </w:trPr>
        <w:tc>
          <w:tcPr>
            <w:tcW w:w="2627" w:type="dxa"/>
            <w:hideMark/>
          </w:tcPr>
          <w:p w:rsidR="00EC51E0" w:rsidRPr="00F82BD9" w:rsidRDefault="00950379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425" w:type="dxa"/>
          </w:tcPr>
          <w:p w:rsidR="00EC51E0" w:rsidRPr="00F82BD9" w:rsidRDefault="00EC51E0" w:rsidP="00F82B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34" w:type="dxa"/>
            <w:hideMark/>
          </w:tcPr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финансовых средств составляет </w:t>
            </w:r>
            <w:r w:rsidR="007A0DD6" w:rsidRPr="00F82BD9">
              <w:rPr>
                <w:rFonts w:ascii="Times New Roman" w:hAnsi="Times New Roman" w:cs="Times New Roman"/>
                <w:sz w:val="24"/>
                <w:szCs w:val="24"/>
              </w:rPr>
              <w:t>1 800 693,95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2019 г. – 67 847,37 тыс. рублей;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2020 г. – 81 436,</w:t>
            </w:r>
            <w:r w:rsidR="00F23456" w:rsidRPr="00F82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2021 г. – 182 217,50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2022 г. – 485 984,6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2023 г. – 5601 269,08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2024 г. – 381 939,29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объем средств из федерально</w:t>
            </w:r>
            <w:r w:rsidR="007A0DD6" w:rsidRPr="00F82BD9">
              <w:rPr>
                <w:rFonts w:ascii="Times New Roman" w:hAnsi="Times New Roman" w:cs="Times New Roman"/>
                <w:sz w:val="24"/>
                <w:szCs w:val="24"/>
              </w:rPr>
              <w:t>го бюджета составит 1 758 970,41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2019 г. – 67 168,9 тыс. рублей;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2020 г. – 73 735,31 тыс. рублей;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2021 г. – 163 565,30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2022 г. – 481 124,60 тыс. рублей;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– 595 256,40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2024 г. – 378 119,90 тыс. рублей;</w:t>
            </w:r>
          </w:p>
          <w:p w:rsidR="00EC51E0" w:rsidRPr="00F82BD9" w:rsidRDefault="00EC51E0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республиканского бюджета </w:t>
            </w:r>
            <w:r w:rsidR="007A0DD6" w:rsidRPr="00F82BD9">
              <w:rPr>
                <w:rFonts w:ascii="Times New Roman" w:hAnsi="Times New Roman" w:cs="Times New Roman"/>
                <w:sz w:val="24"/>
                <w:szCs w:val="24"/>
              </w:rPr>
              <w:t>составит 41 723,55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рублей*, из них по годам:</w:t>
            </w:r>
          </w:p>
          <w:p w:rsidR="00EC51E0" w:rsidRPr="00F82BD9" w:rsidRDefault="00D86C14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678,47 тыс. рублей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1E0" w:rsidRPr="00F82BD9" w:rsidRDefault="00D86C14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7 700,81 тыс. рублей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2021 год – 18 652,20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2022 год – 4 860,0т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51E0" w:rsidRPr="00F82BD9" w:rsidRDefault="00F23456" w:rsidP="00F8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2023 год – 6 012,68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="00D86C14">
              <w:rPr>
                <w:rFonts w:ascii="Times New Roman" w:hAnsi="Times New Roman" w:cs="Times New Roman"/>
                <w:sz w:val="24"/>
                <w:szCs w:val="24"/>
              </w:rPr>
              <w:t>с. рублей</w:t>
            </w:r>
            <w:r w:rsidR="00EC51E0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1E0" w:rsidRPr="00F82BD9" w:rsidRDefault="00D86C14" w:rsidP="00D8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3 819,39 тыс. рублей</w:t>
            </w:r>
            <w:r w:rsidR="00950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456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C51E0" w:rsidRPr="00F82BD9" w:rsidRDefault="00EC51E0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1E0" w:rsidRDefault="00841EB8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D9">
        <w:rPr>
          <w:rFonts w:ascii="Times New Roman" w:hAnsi="Times New Roman" w:cs="Times New Roman"/>
          <w:sz w:val="28"/>
          <w:szCs w:val="28"/>
        </w:rPr>
        <w:t>позицию</w:t>
      </w:r>
      <w:r w:rsidR="00F859C1" w:rsidRPr="00F82BD9">
        <w:rPr>
          <w:rFonts w:ascii="Times New Roman" w:hAnsi="Times New Roman" w:cs="Times New Roman"/>
          <w:sz w:val="28"/>
          <w:szCs w:val="28"/>
        </w:rPr>
        <w:t xml:space="preserve">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F859C1" w:rsidRPr="00F82BD9">
        <w:rPr>
          <w:rFonts w:ascii="Times New Roman" w:hAnsi="Times New Roman" w:cs="Times New Roman"/>
          <w:sz w:val="28"/>
          <w:szCs w:val="28"/>
        </w:rPr>
        <w:t>Ожидаемые</w:t>
      </w:r>
      <w:r w:rsidR="00EC51E0" w:rsidRPr="00F82BD9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Pr="00F82BD9">
        <w:rPr>
          <w:rFonts w:ascii="Times New Roman" w:hAnsi="Times New Roman" w:cs="Times New Roman"/>
          <w:sz w:val="28"/>
          <w:szCs w:val="28"/>
        </w:rPr>
        <w:t>ат</w:t>
      </w:r>
      <w:r w:rsidR="00F859C1" w:rsidRPr="00F82BD9">
        <w:rPr>
          <w:rFonts w:ascii="Times New Roman" w:hAnsi="Times New Roman" w:cs="Times New Roman"/>
          <w:sz w:val="28"/>
          <w:szCs w:val="28"/>
        </w:rPr>
        <w:t>ы</w:t>
      </w:r>
      <w:r w:rsidRPr="00F82BD9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Pr="00F82BD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315F3" w:rsidRPr="00F82BD9">
        <w:rPr>
          <w:rFonts w:ascii="Times New Roman" w:hAnsi="Times New Roman" w:cs="Times New Roman"/>
          <w:sz w:val="28"/>
          <w:szCs w:val="28"/>
        </w:rPr>
        <w:t>:</w:t>
      </w:r>
    </w:p>
    <w:p w:rsidR="00F82BD9" w:rsidRPr="00F82BD9" w:rsidRDefault="00F82BD9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36"/>
        <w:gridCol w:w="7188"/>
      </w:tblGrid>
      <w:tr w:rsidR="00841EB8" w:rsidRPr="00F82BD9" w:rsidTr="00F82BD9">
        <w:trPr>
          <w:jc w:val="center"/>
        </w:trPr>
        <w:tc>
          <w:tcPr>
            <w:tcW w:w="2697" w:type="dxa"/>
          </w:tcPr>
          <w:p w:rsidR="00841EB8" w:rsidRPr="00F82BD9" w:rsidRDefault="00950379" w:rsidP="00F8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:rsidR="00841EB8" w:rsidRPr="00F82BD9" w:rsidRDefault="00F82BD9" w:rsidP="00F8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населения Республики Тыва, обеспеченного качественной питьевой водой из систем централизованного водоснабжения до </w:t>
            </w:r>
            <w:r w:rsidR="002B18B0" w:rsidRPr="00F82BD9">
              <w:rPr>
                <w:rFonts w:ascii="Times New Roman" w:hAnsi="Times New Roman" w:cs="Times New Roman"/>
                <w:sz w:val="24"/>
                <w:szCs w:val="24"/>
              </w:rPr>
              <w:t>показателя 43,6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2019 году – 24,7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2020 году – 25,7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2021 году – 28,0 процентов;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2022 году – 33,0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2023 году – 40,5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2024 году – 43,6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841EB8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повышение доли городского населения Республики Тыва, обеспеченного качественной питьевой водой из систем централизованного водоснабжения до показа</w:t>
            </w:r>
            <w:r w:rsidR="002B18B0" w:rsidRPr="00F82BD9">
              <w:rPr>
                <w:rFonts w:ascii="Times New Roman" w:hAnsi="Times New Roman" w:cs="Times New Roman"/>
                <w:sz w:val="24"/>
                <w:szCs w:val="24"/>
              </w:rPr>
              <w:t>теля 73,1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EB8" w:rsidRPr="00F82BD9" w:rsidRDefault="002B18B0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2019 году – 40,3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2B18B0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2020 году – 42,2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2B18B0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2021 году – 46,5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2B18B0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2022 году – 55,7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2B18B0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2023 году – 69,6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EB8" w:rsidRPr="00F82BD9" w:rsidRDefault="002B18B0" w:rsidP="00F8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2024 году – 73,1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F82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1EB8" w:rsidRPr="00F82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41EB8" w:rsidRPr="00F82BD9" w:rsidRDefault="00841EB8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1E0" w:rsidRPr="00F82BD9" w:rsidRDefault="00F859C1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D9">
        <w:rPr>
          <w:rFonts w:ascii="Times New Roman" w:hAnsi="Times New Roman" w:cs="Times New Roman"/>
          <w:sz w:val="28"/>
          <w:szCs w:val="28"/>
        </w:rPr>
        <w:t>б</w:t>
      </w:r>
      <w:r w:rsidR="008315F3" w:rsidRPr="00F82BD9">
        <w:rPr>
          <w:rFonts w:ascii="Times New Roman" w:hAnsi="Times New Roman" w:cs="Times New Roman"/>
          <w:sz w:val="28"/>
          <w:szCs w:val="28"/>
        </w:rPr>
        <w:t>)</w:t>
      </w:r>
      <w:r w:rsidR="00F82BD9">
        <w:rPr>
          <w:rFonts w:ascii="Times New Roman" w:hAnsi="Times New Roman" w:cs="Times New Roman"/>
          <w:sz w:val="28"/>
          <w:szCs w:val="28"/>
        </w:rPr>
        <w:t xml:space="preserve"> </w:t>
      </w:r>
      <w:r w:rsidR="00EC51E0" w:rsidRPr="00F82BD9">
        <w:rPr>
          <w:rFonts w:ascii="Times New Roman" w:hAnsi="Times New Roman" w:cs="Times New Roman"/>
          <w:sz w:val="28"/>
          <w:szCs w:val="28"/>
        </w:rPr>
        <w:t>в разделе II</w:t>
      </w:r>
      <w:r w:rsidR="00F82BD9">
        <w:rPr>
          <w:rFonts w:ascii="Times New Roman" w:hAnsi="Times New Roman" w:cs="Times New Roman"/>
          <w:sz w:val="28"/>
          <w:szCs w:val="28"/>
        </w:rPr>
        <w:t xml:space="preserve"> </w:t>
      </w:r>
      <w:r w:rsidR="002B18B0" w:rsidRPr="00F82BD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2B18B0" w:rsidRPr="00F82BD9">
        <w:rPr>
          <w:rFonts w:ascii="Times New Roman" w:hAnsi="Times New Roman" w:cs="Times New Roman"/>
          <w:sz w:val="28"/>
          <w:szCs w:val="28"/>
        </w:rPr>
        <w:t>54,9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2B18B0" w:rsidRPr="00F82BD9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2B18B0" w:rsidRPr="00F82BD9">
        <w:rPr>
          <w:rFonts w:ascii="Times New Roman" w:hAnsi="Times New Roman" w:cs="Times New Roman"/>
          <w:sz w:val="28"/>
          <w:szCs w:val="28"/>
        </w:rPr>
        <w:t>43,6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EC51E0" w:rsidRPr="00F82BD9">
        <w:rPr>
          <w:rFonts w:ascii="Times New Roman" w:hAnsi="Times New Roman" w:cs="Times New Roman"/>
          <w:sz w:val="28"/>
          <w:szCs w:val="28"/>
        </w:rPr>
        <w:t>;</w:t>
      </w:r>
    </w:p>
    <w:p w:rsidR="00EC51E0" w:rsidRPr="00F82BD9" w:rsidRDefault="00F859C1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D9">
        <w:rPr>
          <w:rFonts w:ascii="Times New Roman" w:hAnsi="Times New Roman" w:cs="Times New Roman"/>
          <w:sz w:val="28"/>
          <w:szCs w:val="28"/>
        </w:rPr>
        <w:t>в</w:t>
      </w:r>
      <w:r w:rsidR="00EC51E0" w:rsidRPr="00F82BD9">
        <w:rPr>
          <w:rFonts w:ascii="Times New Roman" w:hAnsi="Times New Roman" w:cs="Times New Roman"/>
          <w:sz w:val="28"/>
          <w:szCs w:val="28"/>
        </w:rPr>
        <w:t>) в разделе III:</w:t>
      </w:r>
    </w:p>
    <w:p w:rsidR="00EC51E0" w:rsidRPr="00F82BD9" w:rsidRDefault="00EC51E0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D9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C87A75" w:rsidRPr="00F82BD9">
        <w:rPr>
          <w:rFonts w:ascii="Times New Roman" w:hAnsi="Times New Roman" w:cs="Times New Roman"/>
          <w:sz w:val="28"/>
          <w:szCs w:val="28"/>
        </w:rPr>
        <w:t>Чадан,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F859C1" w:rsidRPr="00F82BD9">
        <w:rPr>
          <w:rFonts w:ascii="Times New Roman" w:hAnsi="Times New Roman" w:cs="Times New Roman"/>
          <w:sz w:val="28"/>
          <w:szCs w:val="28"/>
        </w:rPr>
        <w:t>,</w:t>
      </w:r>
      <w:r w:rsidR="00F82BD9">
        <w:rPr>
          <w:rFonts w:ascii="Times New Roman" w:hAnsi="Times New Roman" w:cs="Times New Roman"/>
          <w:sz w:val="28"/>
          <w:szCs w:val="28"/>
        </w:rPr>
        <w:t xml:space="preserve">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F859C1" w:rsidRPr="00F82BD9">
        <w:rPr>
          <w:rFonts w:ascii="Times New Roman" w:hAnsi="Times New Roman" w:cs="Times New Roman"/>
          <w:sz w:val="28"/>
          <w:szCs w:val="28"/>
        </w:rPr>
        <w:t>Эрзин,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F859C1" w:rsidRPr="00F82BD9">
        <w:rPr>
          <w:rFonts w:ascii="Times New Roman" w:hAnsi="Times New Roman" w:cs="Times New Roman"/>
          <w:sz w:val="28"/>
          <w:szCs w:val="28"/>
        </w:rPr>
        <w:t xml:space="preserve">, </w:t>
      </w:r>
      <w:r w:rsidR="00950379">
        <w:rPr>
          <w:rFonts w:ascii="Times New Roman" w:hAnsi="Times New Roman" w:cs="Times New Roman"/>
          <w:sz w:val="28"/>
          <w:szCs w:val="28"/>
        </w:rPr>
        <w:t>«</w:t>
      </w:r>
      <w:r w:rsidR="00F859C1" w:rsidRPr="00F82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9C1" w:rsidRPr="00F82BD9"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 w:rsidR="00F859C1" w:rsidRPr="00F82BD9">
        <w:rPr>
          <w:rFonts w:ascii="Times New Roman" w:hAnsi="Times New Roman" w:cs="Times New Roman"/>
          <w:sz w:val="28"/>
          <w:szCs w:val="28"/>
        </w:rPr>
        <w:t>, Бай-Хаак, Сарыг-Сеп</w:t>
      </w:r>
      <w:r w:rsidR="00950379">
        <w:rPr>
          <w:rFonts w:ascii="Times New Roman" w:hAnsi="Times New Roman" w:cs="Times New Roman"/>
          <w:sz w:val="28"/>
          <w:szCs w:val="28"/>
        </w:rPr>
        <w:t>»</w:t>
      </w:r>
      <w:r w:rsidR="00F859C1" w:rsidRPr="00F82BD9">
        <w:rPr>
          <w:rFonts w:ascii="Times New Roman" w:hAnsi="Times New Roman" w:cs="Times New Roman"/>
          <w:sz w:val="28"/>
          <w:szCs w:val="28"/>
        </w:rPr>
        <w:t xml:space="preserve"> </w:t>
      </w:r>
      <w:r w:rsidRPr="00F82BD9">
        <w:rPr>
          <w:rFonts w:ascii="Times New Roman" w:hAnsi="Times New Roman" w:cs="Times New Roman"/>
          <w:sz w:val="28"/>
          <w:szCs w:val="28"/>
        </w:rPr>
        <w:t>исключить;</w:t>
      </w:r>
    </w:p>
    <w:p w:rsidR="00EC51E0" w:rsidRDefault="00EC51E0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D9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950379" w:rsidRDefault="00950379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79" w:rsidRDefault="00950379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C14" w:rsidRDefault="00D86C14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6C14" w:rsidSect="003959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1E0" w:rsidRPr="00F82BD9" w:rsidRDefault="00950379" w:rsidP="00F82B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C51E0" w:rsidRPr="00F82BD9">
        <w:rPr>
          <w:rFonts w:ascii="Times New Roman" w:hAnsi="Times New Roman" w:cs="Times New Roman"/>
          <w:sz w:val="28"/>
          <w:szCs w:val="28"/>
        </w:rPr>
        <w:t>Таблица № 1</w:t>
      </w:r>
    </w:p>
    <w:p w:rsidR="00F859C1" w:rsidRPr="00F82BD9" w:rsidRDefault="00F859C1" w:rsidP="00F8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409"/>
        <w:gridCol w:w="1418"/>
        <w:gridCol w:w="2126"/>
        <w:gridCol w:w="1560"/>
        <w:gridCol w:w="1984"/>
        <w:gridCol w:w="405"/>
      </w:tblGrid>
      <w:tr w:rsidR="00EC51E0" w:rsidRPr="00F82BD9" w:rsidTr="00950379">
        <w:trPr>
          <w:gridAfter w:val="1"/>
          <w:wAfter w:w="405" w:type="dxa"/>
          <w:trHeight w:val="1134"/>
          <w:jc w:val="center"/>
        </w:trPr>
        <w:tc>
          <w:tcPr>
            <w:tcW w:w="851" w:type="dxa"/>
          </w:tcPr>
          <w:p w:rsidR="00F82BD9" w:rsidRDefault="00EC51E0" w:rsidP="00F8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  <w:p w:rsidR="00EC51E0" w:rsidRPr="00F82BD9" w:rsidRDefault="00EC51E0" w:rsidP="00F8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в рейтинге</w:t>
            </w:r>
          </w:p>
        </w:tc>
        <w:tc>
          <w:tcPr>
            <w:tcW w:w="2409" w:type="dxa"/>
          </w:tcPr>
          <w:p w:rsidR="00F82BD9" w:rsidRDefault="00EC51E0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51E0" w:rsidRPr="00F82BD9" w:rsidRDefault="00EC51E0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EC51E0" w:rsidRPr="00F82BD9" w:rsidRDefault="00EC51E0" w:rsidP="00F82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Объем инвестиций из федерального бюджета,</w:t>
            </w:r>
          </w:p>
          <w:p w:rsidR="00EC51E0" w:rsidRPr="00F82BD9" w:rsidRDefault="00EC51E0" w:rsidP="00F82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EC51E0" w:rsidRPr="00F82BD9" w:rsidRDefault="00EC51E0" w:rsidP="00F82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увеличения доли населения, обеспеченного качественной питьевой водой</w:t>
            </w:r>
          </w:p>
          <w:p w:rsidR="00EC51E0" w:rsidRPr="00F82BD9" w:rsidRDefault="00EC51E0" w:rsidP="00F82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из систем централизованного водоснабжения, приведенный к численности населения Республики Тыва, процент</w:t>
            </w:r>
          </w:p>
        </w:tc>
        <w:tc>
          <w:tcPr>
            <w:tcW w:w="1560" w:type="dxa"/>
          </w:tcPr>
          <w:p w:rsidR="00EC51E0" w:rsidRPr="00F82BD9" w:rsidRDefault="00EC51E0" w:rsidP="00F82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бюджетной эффективности, тыс. рублей/</w:t>
            </w:r>
          </w:p>
          <w:p w:rsidR="00EC51E0" w:rsidRPr="00F82BD9" w:rsidRDefault="00EC51E0" w:rsidP="00F82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:rsidR="00EC51E0" w:rsidRPr="00F82BD9" w:rsidRDefault="00EC51E0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</w:tr>
      <w:tr w:rsidR="00EC51E0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EC51E0" w:rsidRPr="00F82BD9" w:rsidRDefault="00EC51E0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9" w:type="dxa"/>
          </w:tcPr>
          <w:p w:rsidR="00EC51E0" w:rsidRPr="00F82BD9" w:rsidRDefault="00EC51E0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водозаборных сооружений 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Кызыле</w:t>
            </w:r>
          </w:p>
        </w:tc>
        <w:tc>
          <w:tcPr>
            <w:tcW w:w="1418" w:type="dxa"/>
          </w:tcPr>
          <w:p w:rsidR="00EC51E0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52 218,10</w:t>
            </w:r>
          </w:p>
        </w:tc>
        <w:tc>
          <w:tcPr>
            <w:tcW w:w="2126" w:type="dxa"/>
          </w:tcPr>
          <w:p w:rsidR="00EC51E0" w:rsidRPr="00F82BD9" w:rsidRDefault="00EC51E0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560" w:type="dxa"/>
          </w:tcPr>
          <w:p w:rsidR="00EC51E0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26 506,65</w:t>
            </w:r>
          </w:p>
        </w:tc>
        <w:tc>
          <w:tcPr>
            <w:tcW w:w="1984" w:type="dxa"/>
          </w:tcPr>
          <w:p w:rsidR="00EC51E0" w:rsidRPr="00F82BD9" w:rsidRDefault="00EC51E0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</w:tr>
      <w:tr w:rsidR="00C87A7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C87A7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950379" w:rsidRDefault="00C87A7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Повысительная</w:t>
            </w:r>
            <w:proofErr w:type="spellEnd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насосная станция в </w:t>
            </w:r>
            <w:proofErr w:type="spell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7A75" w:rsidRPr="00F82BD9" w:rsidRDefault="00C87A7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Кызыла</w:t>
            </w:r>
          </w:p>
        </w:tc>
        <w:tc>
          <w:tcPr>
            <w:tcW w:w="1418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95 903,85</w:t>
            </w:r>
          </w:p>
        </w:tc>
        <w:tc>
          <w:tcPr>
            <w:tcW w:w="2126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560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38 827,47</w:t>
            </w:r>
          </w:p>
        </w:tc>
        <w:tc>
          <w:tcPr>
            <w:tcW w:w="1984" w:type="dxa"/>
          </w:tcPr>
          <w:p w:rsidR="00C87A75" w:rsidRPr="00F82BD9" w:rsidRDefault="00C87A7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87A7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C87A7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87A75" w:rsidRPr="00F82BD9" w:rsidRDefault="00C87A7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водозабора 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водовода 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Ак-Довурак</w:t>
            </w:r>
          </w:p>
        </w:tc>
        <w:tc>
          <w:tcPr>
            <w:tcW w:w="1418" w:type="dxa"/>
          </w:tcPr>
          <w:p w:rsidR="00C87A75" w:rsidRPr="00F82BD9" w:rsidRDefault="007F6F2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260 164,91</w:t>
            </w:r>
          </w:p>
        </w:tc>
        <w:tc>
          <w:tcPr>
            <w:tcW w:w="2126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59 391,98</w:t>
            </w:r>
          </w:p>
        </w:tc>
        <w:tc>
          <w:tcPr>
            <w:tcW w:w="1984" w:type="dxa"/>
          </w:tcPr>
          <w:p w:rsidR="00C87A75" w:rsidRPr="00F82BD9" w:rsidRDefault="00C87A7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13630</w:t>
            </w:r>
          </w:p>
        </w:tc>
      </w:tr>
      <w:tr w:rsidR="00C87A7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C87A7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C87A75" w:rsidRPr="00F82BD9" w:rsidRDefault="00C87A7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строительства </w:t>
            </w:r>
            <w:proofErr w:type="gram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водопровода  III</w:t>
            </w:r>
            <w:proofErr w:type="gramEnd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очереди водопровода в г. Кызыле</w:t>
            </w:r>
          </w:p>
        </w:tc>
        <w:tc>
          <w:tcPr>
            <w:tcW w:w="1418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127 406,07</w:t>
            </w:r>
          </w:p>
        </w:tc>
        <w:tc>
          <w:tcPr>
            <w:tcW w:w="2126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560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68 868,15</w:t>
            </w:r>
          </w:p>
        </w:tc>
        <w:tc>
          <w:tcPr>
            <w:tcW w:w="1984" w:type="dxa"/>
          </w:tcPr>
          <w:p w:rsidR="00C87A75" w:rsidRPr="00F82BD9" w:rsidRDefault="00C87A7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51E0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EC51E0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950379" w:rsidRDefault="00EC51E0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водозабора 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Кок-</w:t>
            </w:r>
            <w:proofErr w:type="spell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Тейское</w:t>
            </w:r>
            <w:proofErr w:type="spellEnd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МППВ</w:t>
            </w:r>
            <w:r w:rsid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строительство водовода, </w:t>
            </w:r>
          </w:p>
          <w:p w:rsidR="00EC51E0" w:rsidRPr="00F82BD9" w:rsidRDefault="00EC51E0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418" w:type="dxa"/>
          </w:tcPr>
          <w:p w:rsidR="00EC51E0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260 259,86</w:t>
            </w:r>
          </w:p>
        </w:tc>
        <w:tc>
          <w:tcPr>
            <w:tcW w:w="2126" w:type="dxa"/>
          </w:tcPr>
          <w:p w:rsidR="00EC51E0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560" w:type="dxa"/>
          </w:tcPr>
          <w:p w:rsidR="00EC51E0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82 885,31</w:t>
            </w:r>
          </w:p>
        </w:tc>
        <w:tc>
          <w:tcPr>
            <w:tcW w:w="1984" w:type="dxa"/>
          </w:tcPr>
          <w:p w:rsidR="00EC51E0" w:rsidRPr="00F82BD9" w:rsidRDefault="00C87A7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10 200</w:t>
            </w:r>
          </w:p>
        </w:tc>
      </w:tr>
      <w:tr w:rsidR="00C87A7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C87A7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C87A75" w:rsidRPr="00F82BD9" w:rsidRDefault="00C87A7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водозабора 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водовода 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Туран</w:t>
            </w:r>
          </w:p>
        </w:tc>
        <w:tc>
          <w:tcPr>
            <w:tcW w:w="1418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197 136,63</w:t>
            </w:r>
          </w:p>
        </w:tc>
        <w:tc>
          <w:tcPr>
            <w:tcW w:w="2126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560" w:type="dxa"/>
          </w:tcPr>
          <w:p w:rsidR="00C87A75" w:rsidRPr="00F82BD9" w:rsidRDefault="00C87A7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113 296,91</w:t>
            </w:r>
          </w:p>
        </w:tc>
        <w:tc>
          <w:tcPr>
            <w:tcW w:w="1984" w:type="dxa"/>
          </w:tcPr>
          <w:p w:rsidR="00C87A75" w:rsidRPr="00F82BD9" w:rsidRDefault="00C87A7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</w:tr>
      <w:tr w:rsidR="00FD3FA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FD3FA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950379" w:rsidRDefault="00FD3FA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водозабора </w:t>
            </w: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 xml:space="preserve">и водовода </w:t>
            </w: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FD3FA5" w:rsidRPr="00F82BD9" w:rsidRDefault="00FD3FA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Кызыл-Мажалык</w:t>
            </w:r>
          </w:p>
        </w:tc>
        <w:tc>
          <w:tcPr>
            <w:tcW w:w="1418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181 396,62</w:t>
            </w:r>
          </w:p>
        </w:tc>
        <w:tc>
          <w:tcPr>
            <w:tcW w:w="2126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560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126 850,78</w:t>
            </w:r>
          </w:p>
        </w:tc>
        <w:tc>
          <w:tcPr>
            <w:tcW w:w="1984" w:type="dxa"/>
          </w:tcPr>
          <w:p w:rsidR="00FD3FA5" w:rsidRPr="00F82BD9" w:rsidRDefault="00FD3FA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</w:tr>
      <w:tr w:rsidR="00FD3FA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FD3FA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D3FA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3FA5" w:rsidRPr="00F82BD9" w:rsidRDefault="00FD3FA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418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183 338,01</w:t>
            </w:r>
          </w:p>
        </w:tc>
        <w:tc>
          <w:tcPr>
            <w:tcW w:w="2126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60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159424,27</w:t>
            </w:r>
          </w:p>
        </w:tc>
        <w:tc>
          <w:tcPr>
            <w:tcW w:w="1984" w:type="dxa"/>
          </w:tcPr>
          <w:p w:rsidR="00FD3FA5" w:rsidRPr="00F82BD9" w:rsidRDefault="00FD3FA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</w:tr>
      <w:tr w:rsidR="00FD3FA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FD3FA5" w:rsidRPr="00F82BD9" w:rsidRDefault="00FD3FA5" w:rsidP="00F82BD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FD3FA5" w:rsidRPr="00F82BD9" w:rsidRDefault="00FD3FA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водозабора с заменой водовода в с. Чаа-Холь</w:t>
            </w:r>
          </w:p>
        </w:tc>
        <w:tc>
          <w:tcPr>
            <w:tcW w:w="1418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184 617,86</w:t>
            </w:r>
          </w:p>
        </w:tc>
        <w:tc>
          <w:tcPr>
            <w:tcW w:w="2126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560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179 240,64</w:t>
            </w:r>
          </w:p>
        </w:tc>
        <w:tc>
          <w:tcPr>
            <w:tcW w:w="1984" w:type="dxa"/>
          </w:tcPr>
          <w:p w:rsidR="00FD3FA5" w:rsidRPr="00F82BD9" w:rsidRDefault="00FD3FA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FD3FA5" w:rsidRPr="00F82BD9" w:rsidTr="00950379">
        <w:trPr>
          <w:gridAfter w:val="1"/>
          <w:wAfter w:w="405" w:type="dxa"/>
          <w:trHeight w:val="20"/>
          <w:jc w:val="center"/>
        </w:trPr>
        <w:tc>
          <w:tcPr>
            <w:tcW w:w="851" w:type="dxa"/>
          </w:tcPr>
          <w:p w:rsidR="00FD3FA5" w:rsidRPr="00F82BD9" w:rsidRDefault="00FD3FA5" w:rsidP="0095037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FD3FA5" w:rsidRPr="00F82BD9" w:rsidRDefault="00FD3FA5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водозабора г. </w:t>
            </w:r>
            <w:proofErr w:type="spellStart"/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1418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216 528,50</w:t>
            </w:r>
          </w:p>
        </w:tc>
        <w:tc>
          <w:tcPr>
            <w:tcW w:w="2126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560" w:type="dxa"/>
          </w:tcPr>
          <w:p w:rsidR="00FD3FA5" w:rsidRPr="00F82BD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267 319,14</w:t>
            </w:r>
          </w:p>
        </w:tc>
        <w:tc>
          <w:tcPr>
            <w:tcW w:w="1984" w:type="dxa"/>
          </w:tcPr>
          <w:p w:rsidR="00FD3FA5" w:rsidRPr="00F82BD9" w:rsidRDefault="00FD3FA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D9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</w:tr>
      <w:tr w:rsidR="00950379" w:rsidRPr="00F82BD9" w:rsidTr="00950379">
        <w:trPr>
          <w:trHeight w:val="20"/>
          <w:jc w:val="center"/>
        </w:trPr>
        <w:tc>
          <w:tcPr>
            <w:tcW w:w="3260" w:type="dxa"/>
            <w:gridSpan w:val="2"/>
          </w:tcPr>
          <w:p w:rsidR="00EC51E0" w:rsidRPr="00950379" w:rsidRDefault="00EC51E0" w:rsidP="00950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EC51E0" w:rsidRPr="00950379" w:rsidRDefault="007F6F2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79">
              <w:rPr>
                <w:rFonts w:ascii="Times New Roman" w:hAnsi="Times New Roman" w:cs="Times New Roman"/>
                <w:sz w:val="24"/>
                <w:szCs w:val="24"/>
              </w:rPr>
              <w:t>1 758 970,41</w:t>
            </w:r>
          </w:p>
        </w:tc>
        <w:tc>
          <w:tcPr>
            <w:tcW w:w="2126" w:type="dxa"/>
          </w:tcPr>
          <w:p w:rsidR="00EC51E0" w:rsidRPr="0095037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1560" w:type="dxa"/>
          </w:tcPr>
          <w:p w:rsidR="00EC51E0" w:rsidRPr="00950379" w:rsidRDefault="00FD3FA5" w:rsidP="00F82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1 280 571,25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1E0" w:rsidRPr="00950379" w:rsidRDefault="00FD3FA5" w:rsidP="00F82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79">
              <w:rPr>
                <w:rFonts w:ascii="Times New Roman" w:hAnsi="Times New Roman" w:cs="Times New Roman"/>
                <w:sz w:val="24"/>
                <w:szCs w:val="24"/>
              </w:rPr>
              <w:t>64 506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379" w:rsidRPr="00F82BD9" w:rsidRDefault="00950379" w:rsidP="0095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50379" w:rsidRPr="00A8651D" w:rsidRDefault="00950379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A9F" w:rsidRPr="00A8651D" w:rsidRDefault="00F859C1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г</w:t>
      </w:r>
      <w:r w:rsidR="008315F3" w:rsidRPr="00A8651D">
        <w:rPr>
          <w:rFonts w:ascii="Times New Roman" w:hAnsi="Times New Roman" w:cs="Times New Roman"/>
          <w:sz w:val="28"/>
          <w:szCs w:val="28"/>
        </w:rPr>
        <w:t>)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A25A81" w:rsidRPr="00A8651D">
        <w:rPr>
          <w:rFonts w:ascii="Times New Roman" w:hAnsi="Times New Roman" w:cs="Times New Roman"/>
          <w:sz w:val="28"/>
          <w:szCs w:val="28"/>
        </w:rPr>
        <w:t>абзац седьмой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A317C0" w:rsidRPr="00A8651D">
        <w:rPr>
          <w:rFonts w:ascii="Times New Roman" w:hAnsi="Times New Roman" w:cs="Times New Roman"/>
          <w:sz w:val="28"/>
          <w:szCs w:val="28"/>
        </w:rPr>
        <w:t>раздела II</w:t>
      </w:r>
      <w:r w:rsidR="00AC7FDC" w:rsidRPr="00A8651D">
        <w:rPr>
          <w:rFonts w:ascii="Times New Roman" w:hAnsi="Times New Roman" w:cs="Times New Roman"/>
          <w:sz w:val="28"/>
          <w:szCs w:val="28"/>
        </w:rPr>
        <w:t>I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A25A81" w:rsidRPr="00A865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5A81" w:rsidRPr="00A8651D" w:rsidRDefault="00950379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«</w:t>
      </w:r>
      <w:r w:rsidR="00A25A81" w:rsidRPr="00A8651D">
        <w:rPr>
          <w:rFonts w:ascii="Times New Roman" w:hAnsi="Times New Roman" w:cs="Times New Roman"/>
          <w:sz w:val="28"/>
          <w:szCs w:val="28"/>
        </w:rPr>
        <w:t xml:space="preserve">Указанных мероприятий, включенных в Подпрограмму (в региональный проект), достаточно для достижения целевых показателей, установленных паспортом федерального проекта </w:t>
      </w:r>
      <w:r w:rsidRPr="00A8651D">
        <w:rPr>
          <w:rFonts w:ascii="Times New Roman" w:hAnsi="Times New Roman" w:cs="Times New Roman"/>
          <w:sz w:val="28"/>
          <w:szCs w:val="28"/>
        </w:rPr>
        <w:t>«</w:t>
      </w:r>
      <w:r w:rsidR="00A25A81" w:rsidRPr="00A8651D">
        <w:rPr>
          <w:rFonts w:ascii="Times New Roman" w:hAnsi="Times New Roman" w:cs="Times New Roman"/>
          <w:sz w:val="28"/>
          <w:szCs w:val="28"/>
        </w:rPr>
        <w:t>Чистая вода</w:t>
      </w:r>
      <w:r w:rsidRPr="00A8651D">
        <w:rPr>
          <w:rFonts w:ascii="Times New Roman" w:hAnsi="Times New Roman" w:cs="Times New Roman"/>
          <w:sz w:val="28"/>
          <w:szCs w:val="28"/>
        </w:rPr>
        <w:t>»</w:t>
      </w:r>
      <w:r w:rsidR="0085141B" w:rsidRPr="00A8651D">
        <w:rPr>
          <w:rFonts w:ascii="Times New Roman" w:hAnsi="Times New Roman" w:cs="Times New Roman"/>
          <w:sz w:val="28"/>
          <w:szCs w:val="28"/>
        </w:rPr>
        <w:t>.</w:t>
      </w:r>
    </w:p>
    <w:p w:rsidR="000A4A9F" w:rsidRPr="00A8651D" w:rsidRDefault="005B0588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Переход осуществляется органами местного самоуправления, являющимися заказчиками, возможно с привлечением специалистов, следующим порядком:</w:t>
      </w:r>
    </w:p>
    <w:p w:rsidR="005B0588" w:rsidRPr="00A8651D" w:rsidRDefault="00A8651D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1</w:t>
      </w:r>
      <w:r w:rsidR="00D86C14">
        <w:rPr>
          <w:rFonts w:ascii="Times New Roman" w:hAnsi="Times New Roman" w:cs="Times New Roman"/>
          <w:sz w:val="28"/>
          <w:szCs w:val="28"/>
        </w:rPr>
        <w:t>)</w:t>
      </w:r>
      <w:r w:rsidRP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5B0588" w:rsidRPr="00A8651D">
        <w:rPr>
          <w:rFonts w:ascii="Times New Roman" w:hAnsi="Times New Roman" w:cs="Times New Roman"/>
          <w:sz w:val="28"/>
          <w:szCs w:val="28"/>
        </w:rPr>
        <w:t>до проектирования объекта водоснабжения определяются источник</w:t>
      </w:r>
      <w:r w:rsidR="000A4A9F" w:rsidRPr="00A8651D">
        <w:rPr>
          <w:rFonts w:ascii="Times New Roman" w:hAnsi="Times New Roman" w:cs="Times New Roman"/>
          <w:sz w:val="28"/>
          <w:szCs w:val="28"/>
        </w:rPr>
        <w:t xml:space="preserve"> воды (подземные, поверхностные), запас воды (необходимая производительность станции водоподготовки), показатели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A9F" w:rsidRPr="00A8651D">
        <w:rPr>
          <w:rFonts w:ascii="Times New Roman" w:hAnsi="Times New Roman" w:cs="Times New Roman"/>
          <w:sz w:val="28"/>
          <w:szCs w:val="28"/>
        </w:rPr>
        <w:t>из источников питьевого водоснабжения, также методы водоочистки по целевому назначению на основании справочника перспективных технологий водоподготовки и очистки воды с использованием технологий, разработанных организациями оборонно-промышленного комплекса, и учетом оценки риска здоровью населения;</w:t>
      </w:r>
    </w:p>
    <w:p w:rsidR="000A4A9F" w:rsidRPr="00A8651D" w:rsidRDefault="00A8651D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</w:t>
      </w:r>
      <w:r w:rsidR="00D86C14">
        <w:rPr>
          <w:rFonts w:ascii="Times New Roman" w:hAnsi="Times New Roman" w:cs="Times New Roman"/>
          <w:sz w:val="28"/>
          <w:szCs w:val="28"/>
        </w:rPr>
        <w:t>)</w:t>
      </w:r>
      <w:r w:rsidRP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DF0D12" w:rsidRPr="00A8651D">
        <w:rPr>
          <w:rFonts w:ascii="Times New Roman" w:hAnsi="Times New Roman" w:cs="Times New Roman"/>
          <w:sz w:val="28"/>
          <w:szCs w:val="28"/>
        </w:rPr>
        <w:t>на основании полученных данных готовится техническое задание на проектирование;</w:t>
      </w:r>
    </w:p>
    <w:p w:rsidR="005B0588" w:rsidRPr="00A8651D" w:rsidRDefault="00A8651D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3</w:t>
      </w:r>
      <w:r w:rsidR="00D86C14">
        <w:rPr>
          <w:rFonts w:ascii="Times New Roman" w:hAnsi="Times New Roman" w:cs="Times New Roman"/>
          <w:sz w:val="28"/>
          <w:szCs w:val="28"/>
        </w:rPr>
        <w:t>)</w:t>
      </w:r>
      <w:r w:rsidRP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3373E4" w:rsidRPr="00A8651D">
        <w:rPr>
          <w:rFonts w:ascii="Times New Roman" w:hAnsi="Times New Roman" w:cs="Times New Roman"/>
          <w:sz w:val="28"/>
          <w:szCs w:val="28"/>
        </w:rPr>
        <w:t>в ходе проектирования</w:t>
      </w:r>
      <w:r w:rsidR="00DF0D12" w:rsidRPr="00A8651D">
        <w:rPr>
          <w:rFonts w:ascii="Times New Roman" w:hAnsi="Times New Roman" w:cs="Times New Roman"/>
          <w:sz w:val="28"/>
          <w:szCs w:val="28"/>
        </w:rPr>
        <w:t xml:space="preserve"> ведется мониторинг применения перспективных технологий водоподготовки, установленных техническим заданием на проектирование, подготовленном с учетом справочника </w:t>
      </w:r>
      <w:r w:rsidR="00CB4E90" w:rsidRPr="00A8651D">
        <w:rPr>
          <w:rFonts w:ascii="Times New Roman" w:hAnsi="Times New Roman" w:cs="Times New Roman"/>
          <w:sz w:val="28"/>
          <w:szCs w:val="28"/>
        </w:rPr>
        <w:t>перспективных технологий водоподготовки и очистки воды с использованием технологий, разработанных организациями оборонно-промышленного комплекса, и учетом оценки риска здоровью населения.</w:t>
      </w:r>
      <w:r w:rsidR="00950379" w:rsidRPr="00A8651D">
        <w:rPr>
          <w:rFonts w:ascii="Times New Roman" w:hAnsi="Times New Roman" w:cs="Times New Roman"/>
          <w:sz w:val="28"/>
          <w:szCs w:val="28"/>
        </w:rPr>
        <w:t>»</w:t>
      </w:r>
      <w:r w:rsidR="003373E4" w:rsidRPr="00A8651D">
        <w:rPr>
          <w:rFonts w:ascii="Times New Roman" w:hAnsi="Times New Roman" w:cs="Times New Roman"/>
          <w:sz w:val="28"/>
          <w:szCs w:val="28"/>
        </w:rPr>
        <w:t>;</w:t>
      </w:r>
    </w:p>
    <w:p w:rsidR="00EC51E0" w:rsidRPr="00A8651D" w:rsidRDefault="003373E4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д</w:t>
      </w:r>
      <w:r w:rsidR="00EC51E0" w:rsidRPr="00A8651D">
        <w:rPr>
          <w:rFonts w:ascii="Times New Roman" w:hAnsi="Times New Roman" w:cs="Times New Roman"/>
          <w:sz w:val="28"/>
          <w:szCs w:val="28"/>
        </w:rPr>
        <w:t>) раздел IV изложить в следующей редакции:</w:t>
      </w:r>
    </w:p>
    <w:p w:rsidR="00EC51E0" w:rsidRPr="00A8651D" w:rsidRDefault="00950379" w:rsidP="00A8651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«</w:t>
      </w:r>
      <w:r w:rsidR="00EC51E0" w:rsidRPr="00A8651D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3373E4" w:rsidRPr="00A8651D" w:rsidRDefault="003373E4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1E0" w:rsidRPr="00A8651D" w:rsidRDefault="00EC51E0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федеральный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3373E4" w:rsidRPr="00A8651D">
        <w:rPr>
          <w:rFonts w:ascii="Times New Roman" w:hAnsi="Times New Roman" w:cs="Times New Roman"/>
          <w:sz w:val="28"/>
          <w:szCs w:val="28"/>
        </w:rPr>
        <w:t>бюджет</w:t>
      </w:r>
      <w:r w:rsidRPr="00A8651D">
        <w:rPr>
          <w:rFonts w:ascii="Times New Roman" w:hAnsi="Times New Roman" w:cs="Times New Roman"/>
          <w:sz w:val="28"/>
          <w:szCs w:val="28"/>
        </w:rPr>
        <w:t>, республиканский</w:t>
      </w:r>
      <w:r w:rsidR="00F3467A" w:rsidRPr="00A8651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3373E4" w:rsidRPr="00A8651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A8651D">
        <w:rPr>
          <w:rFonts w:ascii="Times New Roman" w:hAnsi="Times New Roman" w:cs="Times New Roman"/>
          <w:sz w:val="28"/>
          <w:szCs w:val="28"/>
        </w:rPr>
        <w:t>.</w:t>
      </w:r>
    </w:p>
    <w:p w:rsidR="00EC51E0" w:rsidRPr="00A8651D" w:rsidRDefault="00EC51E0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 xml:space="preserve">На реализацию мероприятий в 2019-2024 годы предусмотрено за счет всех источников финансирования </w:t>
      </w:r>
      <w:r w:rsidR="007A0DD6" w:rsidRPr="00A8651D">
        <w:rPr>
          <w:rFonts w:ascii="Times New Roman" w:hAnsi="Times New Roman" w:cs="Times New Roman"/>
          <w:sz w:val="28"/>
          <w:szCs w:val="28"/>
        </w:rPr>
        <w:t>1 800 693,95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Pr="00A8651D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EC51E0" w:rsidRPr="00A8651D" w:rsidRDefault="00EC51E0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за счет средств из федерально</w:t>
      </w:r>
      <w:r w:rsidR="007A0DD6" w:rsidRPr="00A8651D">
        <w:rPr>
          <w:rFonts w:ascii="Times New Roman" w:hAnsi="Times New Roman" w:cs="Times New Roman"/>
          <w:sz w:val="28"/>
          <w:szCs w:val="28"/>
        </w:rPr>
        <w:t>го бюджета составит 1 758 970,41</w:t>
      </w:r>
      <w:r w:rsidRPr="00A8651D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в 2019 г. – 67 168,9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в 2020 г. – 73 735,31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в 2021 г. – 163 565,30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в 2022 г. – 481 124,60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в 2023 г. – 595 256,40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в 2024 г. – 378 119,90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за счет средств из республиканского бюджета сост</w:t>
      </w:r>
      <w:r w:rsidR="007A0DD6" w:rsidRPr="00A8651D">
        <w:rPr>
          <w:rFonts w:ascii="Times New Roman" w:hAnsi="Times New Roman" w:cs="Times New Roman"/>
          <w:sz w:val="28"/>
          <w:szCs w:val="28"/>
        </w:rPr>
        <w:t>авит 41 723,55</w:t>
      </w:r>
      <w:r w:rsidR="00D86C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651D">
        <w:rPr>
          <w:rFonts w:ascii="Times New Roman" w:hAnsi="Times New Roman" w:cs="Times New Roman"/>
          <w:sz w:val="28"/>
          <w:szCs w:val="28"/>
        </w:rPr>
        <w:t>, из них по годам: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2019 год – 678,47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2020 год – 7 700,81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2021 год – 18 652,20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2022 год – 4 860,0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2023 год – 6 012,68 тыс. рублей;</w:t>
      </w:r>
    </w:p>
    <w:p w:rsidR="00F23456" w:rsidRPr="00A8651D" w:rsidRDefault="00F23456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2024 год – 3 819,39 тыс. рублей</w:t>
      </w:r>
      <w:r w:rsidR="00D86C14">
        <w:rPr>
          <w:rFonts w:ascii="Times New Roman" w:hAnsi="Times New Roman" w:cs="Times New Roman"/>
          <w:sz w:val="28"/>
          <w:szCs w:val="28"/>
        </w:rPr>
        <w:t>.</w:t>
      </w:r>
    </w:p>
    <w:p w:rsidR="00EC51E0" w:rsidRPr="00A8651D" w:rsidRDefault="00EC51E0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lastRenderedPageBreak/>
        <w:t>Объемы финансовых средств Подпрограммы являются прогнозными и подлежат ежегодному уточнению.</w:t>
      </w:r>
    </w:p>
    <w:p w:rsidR="00EC51E0" w:rsidRPr="00A8651D" w:rsidRDefault="00EC51E0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Распределение финансовых средств по годам приведено в приложении № 5 к настоящей Подпрограмме</w:t>
      </w:r>
      <w:r w:rsidR="003373E4" w:rsidRPr="00A8651D">
        <w:rPr>
          <w:rFonts w:ascii="Times New Roman" w:hAnsi="Times New Roman" w:cs="Times New Roman"/>
          <w:sz w:val="28"/>
          <w:szCs w:val="28"/>
        </w:rPr>
        <w:t>.</w:t>
      </w:r>
      <w:r w:rsidR="00950379" w:rsidRPr="00A8651D">
        <w:rPr>
          <w:rFonts w:ascii="Times New Roman" w:hAnsi="Times New Roman" w:cs="Times New Roman"/>
          <w:sz w:val="28"/>
          <w:szCs w:val="28"/>
        </w:rPr>
        <w:t>»</w:t>
      </w:r>
      <w:r w:rsidRPr="00A8651D">
        <w:rPr>
          <w:rFonts w:ascii="Times New Roman" w:hAnsi="Times New Roman" w:cs="Times New Roman"/>
          <w:sz w:val="28"/>
          <w:szCs w:val="28"/>
        </w:rPr>
        <w:t>;</w:t>
      </w:r>
    </w:p>
    <w:p w:rsidR="00EC51E0" w:rsidRPr="00A8651D" w:rsidRDefault="00B865BE" w:rsidP="00A8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е</w:t>
      </w:r>
      <w:r w:rsidR="00EC51E0" w:rsidRPr="00A8651D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 w:rsidRPr="00A8651D">
        <w:rPr>
          <w:rFonts w:ascii="Times New Roman" w:hAnsi="Times New Roman" w:cs="Times New Roman"/>
          <w:sz w:val="28"/>
          <w:szCs w:val="28"/>
        </w:rPr>
        <w:t>№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EC51E0" w:rsidRPr="00A8651D">
        <w:rPr>
          <w:rFonts w:ascii="Times New Roman" w:hAnsi="Times New Roman" w:cs="Times New Roman"/>
          <w:sz w:val="28"/>
          <w:szCs w:val="28"/>
        </w:rPr>
        <w:t xml:space="preserve">1-5 </w:t>
      </w:r>
      <w:r w:rsidR="003373E4" w:rsidRPr="00A8651D">
        <w:rPr>
          <w:rFonts w:ascii="Times New Roman" w:hAnsi="Times New Roman" w:cs="Times New Roman"/>
          <w:sz w:val="28"/>
          <w:szCs w:val="28"/>
        </w:rPr>
        <w:t xml:space="preserve">к </w:t>
      </w:r>
      <w:r w:rsidR="00D86C14">
        <w:rPr>
          <w:rFonts w:ascii="Times New Roman" w:hAnsi="Times New Roman" w:cs="Times New Roman"/>
          <w:sz w:val="28"/>
          <w:szCs w:val="28"/>
        </w:rPr>
        <w:t>П</w:t>
      </w:r>
      <w:r w:rsidR="003373E4" w:rsidRPr="00A8651D">
        <w:rPr>
          <w:rFonts w:ascii="Times New Roman" w:hAnsi="Times New Roman" w:cs="Times New Roman"/>
          <w:sz w:val="28"/>
          <w:szCs w:val="28"/>
        </w:rPr>
        <w:t>рограмме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="00EC51E0" w:rsidRPr="00A865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2B11" w:rsidRDefault="00BB2B11"/>
    <w:p w:rsidR="007A0DD6" w:rsidRDefault="007A0DD6"/>
    <w:p w:rsidR="007A0DD6" w:rsidRDefault="007A0DD6">
      <w:pPr>
        <w:sectPr w:rsidR="007A0DD6" w:rsidSect="00D86C14"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0DD6" w:rsidRPr="00A8651D" w:rsidRDefault="00950379" w:rsidP="00A8651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A0DD6" w:rsidRPr="00A865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651D" w:rsidRDefault="003373E4" w:rsidP="00A8651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к п</w:t>
      </w:r>
      <w:r w:rsidR="007A0DD6" w:rsidRPr="00A8651D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 w:rsidR="00950379" w:rsidRPr="00A8651D">
        <w:rPr>
          <w:rFonts w:ascii="Times New Roman" w:hAnsi="Times New Roman" w:cs="Times New Roman"/>
          <w:sz w:val="28"/>
          <w:szCs w:val="28"/>
        </w:rPr>
        <w:t>«</w:t>
      </w:r>
      <w:r w:rsidR="00A8651D">
        <w:rPr>
          <w:rFonts w:ascii="Times New Roman" w:hAnsi="Times New Roman" w:cs="Times New Roman"/>
          <w:sz w:val="28"/>
          <w:szCs w:val="28"/>
        </w:rPr>
        <w:t>Чистая вода на 2019-</w:t>
      </w:r>
      <w:r w:rsidR="007A0DD6" w:rsidRPr="00A8651D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A8651D">
        <w:rPr>
          <w:rFonts w:ascii="Times New Roman" w:hAnsi="Times New Roman" w:cs="Times New Roman"/>
          <w:sz w:val="28"/>
          <w:szCs w:val="28"/>
        </w:rPr>
        <w:t>»</w:t>
      </w:r>
      <w:r w:rsidR="007A0DD6" w:rsidRPr="00A8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1D" w:rsidRDefault="007A0DD6" w:rsidP="00A8651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651D">
        <w:rPr>
          <w:rFonts w:ascii="Times New Roman" w:hAnsi="Times New Roman" w:cs="Times New Roman"/>
          <w:sz w:val="28"/>
          <w:szCs w:val="28"/>
        </w:rPr>
        <w:t xml:space="preserve"> </w:t>
      </w:r>
      <w:r w:rsidRPr="00A8651D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7A0DD6" w:rsidRPr="00A8651D" w:rsidRDefault="00950379" w:rsidP="00A8651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«</w:t>
      </w:r>
      <w:r w:rsidR="007A0DD6" w:rsidRPr="00A8651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A8651D" w:rsidRDefault="007A0DD6" w:rsidP="00A8651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A8651D" w:rsidRDefault="007A0DD6" w:rsidP="00A8651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A8651D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A8651D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A8651D">
        <w:rPr>
          <w:rFonts w:ascii="Times New Roman" w:hAnsi="Times New Roman" w:cs="Times New Roman"/>
          <w:sz w:val="28"/>
          <w:szCs w:val="28"/>
        </w:rPr>
        <w:t>»</w:t>
      </w:r>
    </w:p>
    <w:p w:rsidR="007A0DD6" w:rsidRDefault="007A0DD6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14" w:rsidRDefault="00D86C14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51D" w:rsidRPr="00A8651D" w:rsidRDefault="00A8651D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51D" w:rsidRPr="00781AEE" w:rsidRDefault="00A8651D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 xml:space="preserve">Д И Н А М И К А </w:t>
      </w:r>
    </w:p>
    <w:p w:rsidR="007A0DD6" w:rsidRPr="00A8651D" w:rsidRDefault="007A0DD6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при реализации Подпрограммы </w:t>
      </w:r>
      <w:r w:rsidR="00950379" w:rsidRPr="00A8651D">
        <w:rPr>
          <w:rFonts w:ascii="Times New Roman" w:hAnsi="Times New Roman" w:cs="Times New Roman"/>
          <w:sz w:val="28"/>
          <w:szCs w:val="28"/>
        </w:rPr>
        <w:t>«</w:t>
      </w:r>
      <w:r w:rsidR="00A8651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A8651D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A8651D">
        <w:rPr>
          <w:rFonts w:ascii="Times New Roman" w:hAnsi="Times New Roman" w:cs="Times New Roman"/>
          <w:sz w:val="28"/>
          <w:szCs w:val="28"/>
        </w:rPr>
        <w:t>»</w:t>
      </w:r>
    </w:p>
    <w:p w:rsidR="00A8651D" w:rsidRDefault="007A0DD6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950379" w:rsidRPr="00A8651D">
        <w:rPr>
          <w:rFonts w:ascii="Times New Roman" w:hAnsi="Times New Roman" w:cs="Times New Roman"/>
          <w:sz w:val="28"/>
          <w:szCs w:val="28"/>
        </w:rPr>
        <w:t>«</w:t>
      </w:r>
      <w:r w:rsidRPr="00A8651D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</w:t>
      </w:r>
    </w:p>
    <w:p w:rsidR="007A0DD6" w:rsidRPr="00A8651D" w:rsidRDefault="007A0DD6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1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</w:t>
      </w:r>
      <w:r w:rsidR="00D86C1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A8651D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A8651D">
        <w:rPr>
          <w:rFonts w:ascii="Times New Roman" w:hAnsi="Times New Roman" w:cs="Times New Roman"/>
          <w:sz w:val="28"/>
          <w:szCs w:val="28"/>
        </w:rPr>
        <w:t>»</w:t>
      </w:r>
    </w:p>
    <w:p w:rsidR="00BD1922" w:rsidRPr="00A8651D" w:rsidRDefault="00BD1922" w:rsidP="00A8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00" w:type="dxa"/>
        <w:jc w:val="center"/>
        <w:tblLook w:val="04A0" w:firstRow="1" w:lastRow="0" w:firstColumn="1" w:lastColumn="0" w:noHBand="0" w:noVBand="1"/>
      </w:tblPr>
      <w:tblGrid>
        <w:gridCol w:w="513"/>
        <w:gridCol w:w="2097"/>
        <w:gridCol w:w="3599"/>
        <w:gridCol w:w="2126"/>
        <w:gridCol w:w="2694"/>
        <w:gridCol w:w="850"/>
        <w:gridCol w:w="821"/>
        <w:gridCol w:w="821"/>
        <w:gridCol w:w="821"/>
        <w:gridCol w:w="908"/>
        <w:gridCol w:w="850"/>
      </w:tblGrid>
      <w:tr w:rsidR="007A0DD6" w:rsidRPr="00A8651D" w:rsidTr="00A8651D">
        <w:trPr>
          <w:trHeight w:val="2284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№</w:t>
            </w:r>
          </w:p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Прирост доли (городского) </w:t>
            </w:r>
            <w:proofErr w:type="gramStart"/>
            <w:r w:rsidRPr="00A8651D">
              <w:rPr>
                <w:rFonts w:ascii="Times New Roman" w:hAnsi="Times New Roman" w:cs="Times New Roman"/>
              </w:rPr>
              <w:t>населения,  обеспеченного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50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График достижения целевого показателя</w:t>
            </w:r>
          </w:p>
        </w:tc>
      </w:tr>
      <w:tr w:rsidR="007A0DD6" w:rsidRPr="00A8651D" w:rsidTr="00A8651D">
        <w:trPr>
          <w:trHeight w:val="36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2024 год</w:t>
            </w:r>
          </w:p>
        </w:tc>
      </w:tr>
      <w:tr w:rsidR="00A8651D" w:rsidRPr="00A8651D" w:rsidTr="00A8651D">
        <w:trPr>
          <w:trHeight w:val="330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7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</w:tr>
      <w:tr w:rsidR="007A0DD6" w:rsidRPr="00A8651D" w:rsidTr="00A8651D">
        <w:trPr>
          <w:trHeight w:val="236"/>
          <w:jc w:val="center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11</w:t>
            </w:r>
          </w:p>
        </w:tc>
      </w:tr>
      <w:tr w:rsidR="007A0DD6" w:rsidRPr="00A8651D" w:rsidTr="00A8651D">
        <w:trPr>
          <w:trHeight w:val="300"/>
          <w:jc w:val="center"/>
        </w:trPr>
        <w:tc>
          <w:tcPr>
            <w:tcW w:w="16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7A0DD6" w:rsidRPr="00A8651D" w:rsidTr="00A8651D">
        <w:trPr>
          <w:trHeight w:val="82"/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Целевой показатель: Республика Тыва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33,000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43,600</w:t>
            </w:r>
          </w:p>
        </w:tc>
      </w:tr>
      <w:tr w:rsidR="007A0DD6" w:rsidRPr="00A8651D" w:rsidTr="00A8651D">
        <w:trPr>
          <w:trHeight w:val="371"/>
          <w:jc w:val="center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Значение целевого </w:t>
            </w:r>
            <w:proofErr w:type="gramStart"/>
            <w:r w:rsidRPr="00A8651D">
              <w:rPr>
                <w:rFonts w:ascii="Times New Roman" w:hAnsi="Times New Roman" w:cs="Times New Roman"/>
              </w:rPr>
              <w:t>показателя,  достигаемое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в ходе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72 158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22,242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25,850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30,980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37,237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46,942</w:t>
            </w:r>
          </w:p>
        </w:tc>
      </w:tr>
    </w:tbl>
    <w:p w:rsidR="00A8651D" w:rsidRDefault="00A8651D"/>
    <w:p w:rsidR="00A8651D" w:rsidRDefault="00A8651D"/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4"/>
        <w:gridCol w:w="2090"/>
        <w:gridCol w:w="3551"/>
        <w:gridCol w:w="2126"/>
        <w:gridCol w:w="2694"/>
        <w:gridCol w:w="850"/>
        <w:gridCol w:w="821"/>
        <w:gridCol w:w="821"/>
        <w:gridCol w:w="821"/>
        <w:gridCol w:w="908"/>
        <w:gridCol w:w="850"/>
      </w:tblGrid>
      <w:tr w:rsidR="00A8651D" w:rsidRPr="00A8651D" w:rsidTr="00A8651D">
        <w:trPr>
          <w:trHeight w:val="236"/>
          <w:jc w:val="center"/>
        </w:trPr>
        <w:tc>
          <w:tcPr>
            <w:tcW w:w="467" w:type="dxa"/>
            <w:gridSpan w:val="2"/>
            <w:shd w:val="clear" w:color="auto" w:fill="auto"/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1" w:type="dxa"/>
            <w:shd w:val="clear" w:color="auto" w:fill="auto"/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A8651D" w:rsidRPr="00A8651D" w:rsidRDefault="00A8651D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11</w:t>
            </w:r>
          </w:p>
        </w:tc>
      </w:tr>
      <w:tr w:rsidR="007A0DD6" w:rsidRPr="00A8651D" w:rsidTr="00A8651D">
        <w:trPr>
          <w:trHeight w:val="70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Суммарный прирост </w:t>
            </w:r>
            <w:r w:rsidR="00A8651D">
              <w:rPr>
                <w:rFonts w:ascii="Times New Roman" w:hAnsi="Times New Roman" w:cs="Times New Roman"/>
              </w:rPr>
              <w:t xml:space="preserve">показателя </w:t>
            </w:r>
            <w:r w:rsidRPr="00A8651D">
              <w:rPr>
                <w:rFonts w:ascii="Times New Roman" w:hAnsi="Times New Roman" w:cs="Times New Roman"/>
              </w:rPr>
              <w:t>по Республике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72 158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22,242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5,130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6,257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9,705</w:t>
            </w:r>
          </w:p>
        </w:tc>
      </w:tr>
      <w:tr w:rsidR="007A0DD6" w:rsidRPr="00A8651D" w:rsidTr="00A8651D">
        <w:trPr>
          <w:trHeight w:val="561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7A0DD6" w:rsidRPr="00A8651D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4 626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1,426</w:t>
            </w:r>
          </w:p>
        </w:tc>
      </w:tr>
      <w:tr w:rsidR="007A0DD6" w:rsidRPr="00A8651D" w:rsidTr="00A8651D">
        <w:trPr>
          <w:trHeight w:val="780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Строительство водозабора и водовода в с. Кызыл-Мажалык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Барун-Хемчикского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4 626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1,426</w:t>
            </w:r>
          </w:p>
        </w:tc>
      </w:tr>
      <w:tr w:rsidR="007A0DD6" w:rsidRPr="00A8651D" w:rsidTr="00A8651D">
        <w:trPr>
          <w:trHeight w:val="206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 xml:space="preserve">Итого </w:t>
            </w:r>
            <w:r w:rsidR="007A0DD6" w:rsidRPr="00A8651D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="007A0DD6" w:rsidRPr="00A8651D">
              <w:rPr>
                <w:rFonts w:ascii="Times New Roman" w:hAnsi="Times New Roman" w:cs="Times New Roman"/>
              </w:rPr>
              <w:t>Город Ак-Довурак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426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D86C1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17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 xml:space="preserve">Итого  </w:t>
            </w:r>
            <w:r w:rsidR="007A0DD6" w:rsidRPr="00A8651D">
              <w:rPr>
                <w:rFonts w:ascii="Times New Roman" w:hAnsi="Times New Roman" w:cs="Times New Roman"/>
              </w:rPr>
              <w:t>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="007A0DD6" w:rsidRPr="00A8651D">
              <w:rPr>
                <w:rFonts w:ascii="Times New Roman" w:hAnsi="Times New Roman" w:cs="Times New Roman"/>
              </w:rPr>
              <w:t>Город Кызыл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20 670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6,371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4,315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2,056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25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Завершение строительства водопровода III очереди в г. Кызыла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89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Повысительная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насосная станция в микрорайоне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gramStart"/>
            <w:r w:rsidRPr="00A8651D">
              <w:rPr>
                <w:rFonts w:ascii="Times New Roman" w:hAnsi="Times New Roman" w:cs="Times New Roman"/>
              </w:rPr>
              <w:t>Иркутский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Pr="00A8651D"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Кызыла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2,466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2,466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25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Строительство водозаборных сооружений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Pr="00A8651D">
              <w:rPr>
                <w:rFonts w:ascii="Times New Roman" w:hAnsi="Times New Roman" w:cs="Times New Roman"/>
              </w:rPr>
              <w:t>Остров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Pr="00A8651D">
              <w:rPr>
                <w:rFonts w:ascii="Times New Roman" w:hAnsi="Times New Roman" w:cs="Times New Roman"/>
              </w:rPr>
              <w:t xml:space="preserve"> в г. Кызыле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2,056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2,056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449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17 852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5,503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5,503</w:t>
            </w:r>
          </w:p>
        </w:tc>
      </w:tr>
      <w:tr w:rsidR="007A0DD6" w:rsidRPr="00A8651D" w:rsidTr="00A8651D">
        <w:trPr>
          <w:trHeight w:val="697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Реконструкция водозабора и строительство водовода,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пгт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Каа-Хем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Кызылского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17 852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5,503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5,503</w:t>
            </w:r>
          </w:p>
        </w:tc>
      </w:tr>
      <w:tr w:rsidR="007A0DD6" w:rsidRPr="00A8651D" w:rsidTr="00A8651D">
        <w:trPr>
          <w:trHeight w:val="537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="007A0DD6" w:rsidRPr="00A8651D">
              <w:rPr>
                <w:rFonts w:ascii="Times New Roman" w:hAnsi="Times New Roman" w:cs="Times New Roman"/>
              </w:rPr>
              <w:t>Пий-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Хемский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1,745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1,745</w:t>
            </w:r>
          </w:p>
        </w:tc>
      </w:tr>
      <w:tr w:rsidR="007A0DD6" w:rsidRPr="00A8651D" w:rsidTr="00A8651D">
        <w:trPr>
          <w:trHeight w:val="573"/>
          <w:jc w:val="center"/>
        </w:trPr>
        <w:tc>
          <w:tcPr>
            <w:tcW w:w="413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  <w:gridSpan w:val="2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Пий-</w:t>
            </w:r>
            <w:proofErr w:type="spellStart"/>
            <w:r w:rsidRPr="00A8651D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 Пий-</w:t>
            </w:r>
            <w:proofErr w:type="spellStart"/>
            <w:r w:rsidRPr="00A8651D">
              <w:rPr>
                <w:rFonts w:ascii="Times New Roman" w:hAnsi="Times New Roman" w:cs="Times New Roman"/>
              </w:rPr>
              <w:t>Хемского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1,745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1,745</w:t>
            </w:r>
          </w:p>
        </w:tc>
      </w:tr>
      <w:tr w:rsidR="007A0DD6" w:rsidRPr="00A8651D" w:rsidTr="00A8651D">
        <w:trPr>
          <w:trHeight w:val="569"/>
          <w:jc w:val="center"/>
        </w:trPr>
        <w:tc>
          <w:tcPr>
            <w:tcW w:w="6108" w:type="dxa"/>
            <w:gridSpan w:val="4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 xml:space="preserve">Итого </w:t>
            </w:r>
            <w:r w:rsidR="007A0DD6" w:rsidRPr="00A8651D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A8651D" w:rsidRDefault="00A8651D"/>
    <w:p w:rsidR="00A8651D" w:rsidRDefault="00A8651D"/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26"/>
        <w:gridCol w:w="3550"/>
        <w:gridCol w:w="2126"/>
        <w:gridCol w:w="2694"/>
        <w:gridCol w:w="850"/>
        <w:gridCol w:w="821"/>
        <w:gridCol w:w="821"/>
        <w:gridCol w:w="821"/>
        <w:gridCol w:w="908"/>
        <w:gridCol w:w="850"/>
      </w:tblGrid>
      <w:tr w:rsidR="00A8651D" w:rsidRPr="00A8651D" w:rsidTr="00A8651D">
        <w:trPr>
          <w:trHeight w:val="236"/>
          <w:jc w:val="center"/>
        </w:trPr>
        <w:tc>
          <w:tcPr>
            <w:tcW w:w="432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11</w:t>
            </w:r>
          </w:p>
        </w:tc>
      </w:tr>
      <w:tr w:rsidR="007A0DD6" w:rsidRPr="00A8651D" w:rsidTr="00A8651D">
        <w:trPr>
          <w:trHeight w:val="70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г.</w:t>
            </w:r>
            <w:r w:rsidR="00A86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1D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1D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73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7A0DD6" w:rsidRPr="00A8651D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1,031</w:t>
            </w:r>
          </w:p>
        </w:tc>
      </w:tr>
      <w:tr w:rsidR="007A0DD6" w:rsidRPr="00A8651D" w:rsidTr="00A8651D">
        <w:trPr>
          <w:trHeight w:val="420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Реконструкция водозабора с заменой водовода в с. Чаа-Холь </w:t>
            </w:r>
            <w:proofErr w:type="spellStart"/>
            <w:r w:rsidRPr="00A8651D">
              <w:rPr>
                <w:rFonts w:ascii="Times New Roman" w:hAnsi="Times New Roman" w:cs="Times New Roman"/>
              </w:rPr>
              <w:t>Чаа-Хольского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1,031</w:t>
            </w:r>
          </w:p>
        </w:tc>
      </w:tr>
      <w:tr w:rsidR="007A0DD6" w:rsidRPr="00A8651D" w:rsidTr="00D86C14">
        <w:trPr>
          <w:trHeight w:val="393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Pr="00A8651D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3 731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784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3 731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300"/>
          <w:jc w:val="center"/>
        </w:trPr>
        <w:tc>
          <w:tcPr>
            <w:tcW w:w="15999" w:type="dxa"/>
            <w:gridSpan w:val="11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7A0DD6" w:rsidRPr="00A8651D" w:rsidTr="00A8651D">
        <w:trPr>
          <w:trHeight w:val="300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Целевой показатель: Республика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42,200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46,500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55,700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69,600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73,100</w:t>
            </w:r>
          </w:p>
        </w:tc>
      </w:tr>
      <w:tr w:rsidR="007A0DD6" w:rsidRPr="00A8651D" w:rsidTr="00A8651D">
        <w:trPr>
          <w:trHeight w:val="300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Значение целевого </w:t>
            </w:r>
            <w:proofErr w:type="gramStart"/>
            <w:r w:rsidRPr="00A8651D">
              <w:rPr>
                <w:rFonts w:ascii="Times New Roman" w:hAnsi="Times New Roman" w:cs="Times New Roman"/>
              </w:rPr>
              <w:t>показателя,  достигаемое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в ходе реализации программы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42 604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27,023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50,856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63,732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67,323</w:t>
            </w:r>
          </w:p>
        </w:tc>
      </w:tr>
      <w:tr w:rsidR="007A0DD6" w:rsidRPr="00A8651D" w:rsidTr="00A8651D">
        <w:trPr>
          <w:trHeight w:val="300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Суммарный прирост </w:t>
            </w:r>
            <w:proofErr w:type="gramStart"/>
            <w:r w:rsidRPr="00A8651D">
              <w:rPr>
                <w:rFonts w:ascii="Times New Roman" w:hAnsi="Times New Roman" w:cs="Times New Roman"/>
              </w:rPr>
              <w:t>показателя  по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Республике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42 604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27,023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10,556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12,876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3,591</w:t>
            </w:r>
          </w:p>
        </w:tc>
      </w:tr>
      <w:tr w:rsidR="007A0DD6" w:rsidRPr="00A8651D" w:rsidTr="00A8651D">
        <w:trPr>
          <w:trHeight w:val="573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7A0DD6" w:rsidRPr="00A8651D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780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Барун-Хемчикский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Строительство водозабора и водовода в с. Кызыл-Мажалык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Барун-Хемчикского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493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="007A0DD6" w:rsidRPr="00A8651D">
              <w:rPr>
                <w:rFonts w:ascii="Times New Roman" w:hAnsi="Times New Roman" w:cs="Times New Roman"/>
              </w:rPr>
              <w:t>Город Ак-Довурак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401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D86C1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08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="007A0DD6" w:rsidRPr="00A8651D">
              <w:rPr>
                <w:rFonts w:ascii="Times New Roman" w:hAnsi="Times New Roman" w:cs="Times New Roman"/>
              </w:rPr>
              <w:t>Город Кызыл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20 670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13,111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8,880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A8651D" w:rsidRDefault="00A8651D"/>
    <w:p w:rsidR="00A8651D" w:rsidRDefault="00A8651D"/>
    <w:p w:rsidR="00D86C14" w:rsidRDefault="00D86C14"/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26"/>
        <w:gridCol w:w="3550"/>
        <w:gridCol w:w="2126"/>
        <w:gridCol w:w="2694"/>
        <w:gridCol w:w="850"/>
        <w:gridCol w:w="821"/>
        <w:gridCol w:w="821"/>
        <w:gridCol w:w="821"/>
        <w:gridCol w:w="908"/>
        <w:gridCol w:w="850"/>
      </w:tblGrid>
      <w:tr w:rsidR="00A8651D" w:rsidRPr="00A8651D" w:rsidTr="004F7992">
        <w:trPr>
          <w:trHeight w:val="236"/>
          <w:jc w:val="center"/>
        </w:trPr>
        <w:tc>
          <w:tcPr>
            <w:tcW w:w="432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8651D" w:rsidRPr="00A8651D" w:rsidRDefault="00A8651D" w:rsidP="004F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11</w:t>
            </w:r>
          </w:p>
        </w:tc>
      </w:tr>
      <w:tr w:rsidR="007A0DD6" w:rsidRPr="00A8651D" w:rsidTr="00A8651D">
        <w:trPr>
          <w:trHeight w:val="415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Завершение строительства водопровода III очереди в г. Кызыла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3,806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3,806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07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Повысительная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насосная станция в микрорайоне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gramStart"/>
            <w:r w:rsidRPr="00A8651D">
              <w:rPr>
                <w:rFonts w:ascii="Times New Roman" w:hAnsi="Times New Roman" w:cs="Times New Roman"/>
              </w:rPr>
              <w:t>Иркутский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Pr="00A8651D"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 w:rsidRPr="00A8651D">
              <w:rPr>
                <w:rFonts w:ascii="Times New Roman" w:hAnsi="Times New Roman" w:cs="Times New Roman"/>
              </w:rPr>
              <w:t xml:space="preserve"> Кызыла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5,074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5,074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25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Строительство водозаборных сооружений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Pr="00A8651D">
              <w:rPr>
                <w:rFonts w:ascii="Times New Roman" w:hAnsi="Times New Roman" w:cs="Times New Roman"/>
              </w:rPr>
              <w:t>Остров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Pr="00A8651D">
              <w:rPr>
                <w:rFonts w:ascii="Times New Roman" w:hAnsi="Times New Roman" w:cs="Times New Roman"/>
              </w:rPr>
              <w:t xml:space="preserve"> в г. Кызыле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93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 xml:space="preserve">Итого </w:t>
            </w:r>
            <w:r w:rsidR="007A0DD6" w:rsidRPr="00A8651D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59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Кызылский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Реконструкция водозабора и строительство водовода,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пгт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Каа-Хем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1D">
              <w:rPr>
                <w:rFonts w:ascii="Times New Roman" w:hAnsi="Times New Roman" w:cs="Times New Roman"/>
              </w:rPr>
              <w:t>Кызылского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62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r w:rsidR="007A0DD6" w:rsidRPr="00A8651D">
              <w:rPr>
                <w:rFonts w:ascii="Times New Roman" w:hAnsi="Times New Roman" w:cs="Times New Roman"/>
              </w:rPr>
              <w:t>Пий-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Хемский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3,591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3,591</w:t>
            </w:r>
          </w:p>
        </w:tc>
      </w:tr>
      <w:tr w:rsidR="007A0DD6" w:rsidRPr="00A8651D" w:rsidTr="00A8651D">
        <w:trPr>
          <w:trHeight w:val="561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Пий-</w:t>
            </w:r>
            <w:proofErr w:type="spellStart"/>
            <w:r w:rsidRPr="00A8651D">
              <w:rPr>
                <w:rFonts w:ascii="Times New Roman" w:hAnsi="Times New Roman" w:cs="Times New Roman"/>
              </w:rPr>
              <w:t>Хемский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 Пий-</w:t>
            </w:r>
            <w:proofErr w:type="spellStart"/>
            <w:r w:rsidRPr="00A8651D">
              <w:rPr>
                <w:rFonts w:ascii="Times New Roman" w:hAnsi="Times New Roman" w:cs="Times New Roman"/>
              </w:rPr>
              <w:t>Хемского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3,591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3,591</w:t>
            </w:r>
          </w:p>
        </w:tc>
      </w:tr>
      <w:tr w:rsidR="007A0DD6" w:rsidRPr="00A8651D" w:rsidTr="00A8651D">
        <w:trPr>
          <w:trHeight w:val="572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66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Улуг-Хемский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г.</w:t>
            </w:r>
            <w:r w:rsidR="004F7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1D">
              <w:rPr>
                <w:rFonts w:ascii="Times New Roman" w:hAnsi="Times New Roman" w:cs="Times New Roman"/>
              </w:rPr>
              <w:t>Шагонар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51D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419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667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Чаа-Хольский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 xml:space="preserve">Реконструкция водозабора с заменой водовода в с. Чаа-Холь </w:t>
            </w:r>
            <w:proofErr w:type="spellStart"/>
            <w:r w:rsidRPr="00A8651D">
              <w:rPr>
                <w:rFonts w:ascii="Times New Roman" w:hAnsi="Times New Roman" w:cs="Times New Roman"/>
              </w:rPr>
              <w:t>Чаа-Хольского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35"/>
          <w:jc w:val="center"/>
        </w:trPr>
        <w:tc>
          <w:tcPr>
            <w:tcW w:w="6108" w:type="dxa"/>
            <w:gridSpan w:val="3"/>
            <w:shd w:val="clear" w:color="auto" w:fill="auto"/>
            <w:hideMark/>
          </w:tcPr>
          <w:p w:rsidR="007A0DD6" w:rsidRPr="00A8651D" w:rsidRDefault="00A8651D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651D">
              <w:rPr>
                <w:rFonts w:ascii="Times New Roman" w:hAnsi="Times New Roman" w:cs="Times New Roman"/>
              </w:rPr>
              <w:t>Итого</w:t>
            </w:r>
            <w:r w:rsidR="007A0DD6" w:rsidRPr="00A8651D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7A0DD6" w:rsidRPr="00A8651D">
              <w:rPr>
                <w:rFonts w:ascii="Times New Roman" w:hAnsi="Times New Roman" w:cs="Times New Roman"/>
              </w:rPr>
              <w:t xml:space="preserve"> муниципальному району / городскому округу </w:t>
            </w:r>
            <w:r w:rsidR="00950379" w:rsidRPr="00A8651D">
              <w:rPr>
                <w:rFonts w:ascii="Times New Roman" w:hAnsi="Times New Roman" w:cs="Times New Roman"/>
              </w:rPr>
              <w:t>«</w:t>
            </w:r>
            <w:proofErr w:type="spellStart"/>
            <w:r w:rsidR="007A0DD6" w:rsidRPr="00A8651D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="007A0DD6"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  <w:r w:rsidR="00950379" w:rsidRPr="00A8651D">
              <w:rPr>
                <w:rFonts w:ascii="Times New Roman" w:hAnsi="Times New Roman" w:cs="Times New Roman"/>
              </w:rPr>
              <w:t>»</w:t>
            </w:r>
            <w:r w:rsidR="007A0DD6" w:rsidRPr="00A8651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  <w:tr w:rsidR="007A0DD6" w:rsidRPr="00A8651D" w:rsidTr="00A8651D">
        <w:trPr>
          <w:trHeight w:val="557"/>
          <w:jc w:val="center"/>
        </w:trPr>
        <w:tc>
          <w:tcPr>
            <w:tcW w:w="432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651D">
              <w:rPr>
                <w:rFonts w:ascii="Times New Roman" w:hAnsi="Times New Roman" w:cs="Times New Roman"/>
              </w:rPr>
              <w:t>Чеди-Хольский</w:t>
            </w:r>
            <w:proofErr w:type="spellEnd"/>
            <w:r w:rsidRPr="00A8651D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50" w:type="dxa"/>
            <w:shd w:val="clear" w:color="auto" w:fill="auto"/>
            <w:hideMark/>
          </w:tcPr>
          <w:p w:rsidR="007A0DD6" w:rsidRPr="00A8651D" w:rsidRDefault="007A0DD6" w:rsidP="00A8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DD6" w:rsidRPr="00A8651D" w:rsidRDefault="007A0DD6" w:rsidP="00A86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51D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3E1616" w:rsidRDefault="003E1616">
      <w:pPr>
        <w:rPr>
          <w:b/>
        </w:rPr>
      </w:pPr>
    </w:p>
    <w:p w:rsidR="003E1616" w:rsidRDefault="003E1616">
      <w:pPr>
        <w:rPr>
          <w:b/>
        </w:rPr>
        <w:sectPr w:rsidR="003E1616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C19A5" w:rsidRPr="003E1616" w:rsidRDefault="000C19A5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E1616" w:rsidRDefault="000C19A5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950379" w:rsidRPr="003E1616">
        <w:rPr>
          <w:rFonts w:ascii="Times New Roman" w:hAnsi="Times New Roman" w:cs="Times New Roman"/>
          <w:sz w:val="28"/>
          <w:szCs w:val="28"/>
        </w:rPr>
        <w:t>«</w:t>
      </w:r>
      <w:r w:rsidR="003E1616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3E1616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  <w:r w:rsidRPr="003E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16" w:rsidRDefault="000C19A5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1616">
        <w:rPr>
          <w:rFonts w:ascii="Times New Roman" w:hAnsi="Times New Roman" w:cs="Times New Roman"/>
          <w:sz w:val="28"/>
          <w:szCs w:val="28"/>
        </w:rPr>
        <w:t xml:space="preserve"> </w:t>
      </w:r>
      <w:r w:rsidRPr="003E1616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0C19A5" w:rsidRPr="003E1616" w:rsidRDefault="00950379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«</w:t>
      </w:r>
      <w:r w:rsidR="000C19A5" w:rsidRPr="003E1616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3E1616" w:rsidRDefault="000C19A5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3E1616" w:rsidRDefault="000C19A5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3E1616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3E1616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</w:p>
    <w:p w:rsidR="000C19A5" w:rsidRDefault="000C19A5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14" w:rsidRDefault="00D86C14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16" w:rsidRPr="003E1616" w:rsidRDefault="003E1616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16" w:rsidRPr="00781AEE" w:rsidRDefault="003E1616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 xml:space="preserve">Э Т А П Ы </w:t>
      </w:r>
    </w:p>
    <w:p w:rsidR="003E1616" w:rsidRDefault="000C19A5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  <w:r w:rsidR="00950379" w:rsidRPr="003E1616">
        <w:rPr>
          <w:rFonts w:ascii="Times New Roman" w:hAnsi="Times New Roman" w:cs="Times New Roman"/>
          <w:sz w:val="28"/>
          <w:szCs w:val="28"/>
        </w:rPr>
        <w:t>«</w:t>
      </w:r>
      <w:r w:rsidRPr="003E1616">
        <w:rPr>
          <w:rFonts w:ascii="Times New Roman" w:hAnsi="Times New Roman" w:cs="Times New Roman"/>
          <w:sz w:val="28"/>
          <w:szCs w:val="28"/>
        </w:rPr>
        <w:t>Чистая вода на 2019</w:t>
      </w:r>
      <w:r w:rsidR="003E1616">
        <w:rPr>
          <w:rFonts w:ascii="Times New Roman" w:hAnsi="Times New Roman" w:cs="Times New Roman"/>
          <w:sz w:val="28"/>
          <w:szCs w:val="28"/>
        </w:rPr>
        <w:t>-</w:t>
      </w:r>
      <w:r w:rsidRPr="003E1616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  <w:r w:rsidRPr="003E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16" w:rsidRDefault="000C19A5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950379" w:rsidRPr="003E1616">
        <w:rPr>
          <w:rFonts w:ascii="Times New Roman" w:hAnsi="Times New Roman" w:cs="Times New Roman"/>
          <w:sz w:val="28"/>
          <w:szCs w:val="28"/>
        </w:rPr>
        <w:t>«</w:t>
      </w:r>
      <w:r w:rsidRPr="003E1616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3E1616" w:rsidRDefault="000C19A5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эффективности и надежности функционирования жилищно-коммунального </w:t>
      </w:r>
    </w:p>
    <w:p w:rsidR="000C19A5" w:rsidRPr="003E1616" w:rsidRDefault="000C19A5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хозя</w:t>
      </w:r>
      <w:r w:rsidR="003E1616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3E1616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</w:p>
    <w:p w:rsidR="004D79F7" w:rsidRPr="003E1616" w:rsidRDefault="004D79F7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685"/>
        <w:gridCol w:w="1843"/>
        <w:gridCol w:w="1843"/>
        <w:gridCol w:w="1417"/>
        <w:gridCol w:w="1843"/>
        <w:gridCol w:w="1701"/>
      </w:tblGrid>
      <w:tr w:rsidR="004D79F7" w:rsidRPr="003E1616" w:rsidTr="003E1616">
        <w:trPr>
          <w:trHeight w:val="359"/>
          <w:jc w:val="center"/>
        </w:trPr>
        <w:tc>
          <w:tcPr>
            <w:tcW w:w="562" w:type="dxa"/>
            <w:vMerge w:val="restart"/>
            <w:hideMark/>
          </w:tcPr>
          <w:p w:rsidR="004D79F7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1616" w:rsidRPr="003E1616" w:rsidRDefault="003E1616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hideMark/>
          </w:tcPr>
          <w:p w:rsid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5" w:type="dxa"/>
            <w:vMerge w:val="restart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заказчику земельного участка</w:t>
            </w:r>
          </w:p>
        </w:tc>
        <w:tc>
          <w:tcPr>
            <w:tcW w:w="3260" w:type="dxa"/>
            <w:gridSpan w:val="2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по объекту</w:t>
            </w:r>
          </w:p>
        </w:tc>
        <w:tc>
          <w:tcPr>
            <w:tcW w:w="3544" w:type="dxa"/>
            <w:gridSpan w:val="2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объекту</w:t>
            </w:r>
          </w:p>
        </w:tc>
      </w:tr>
      <w:tr w:rsidR="004D79F7" w:rsidRPr="003E1616" w:rsidTr="003E1616">
        <w:trPr>
          <w:trHeight w:val="480"/>
          <w:jc w:val="center"/>
        </w:trPr>
        <w:tc>
          <w:tcPr>
            <w:tcW w:w="562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4D79F7" w:rsidRPr="003E1616" w:rsidRDefault="003E1616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на проектирование</w:t>
            </w:r>
          </w:p>
        </w:tc>
        <w:tc>
          <w:tcPr>
            <w:tcW w:w="1417" w:type="dxa"/>
            <w:vMerge w:val="restart"/>
            <w:hideMark/>
          </w:tcPr>
          <w:p w:rsidR="004D79F7" w:rsidRPr="003E1616" w:rsidRDefault="003E1616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проектных работ</w:t>
            </w:r>
          </w:p>
        </w:tc>
        <w:tc>
          <w:tcPr>
            <w:tcW w:w="1843" w:type="dxa"/>
            <w:vMerge w:val="restart"/>
            <w:hideMark/>
          </w:tcPr>
          <w:p w:rsidR="004D79F7" w:rsidRPr="003E1616" w:rsidRDefault="003E1616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на строительство</w:t>
            </w:r>
          </w:p>
        </w:tc>
        <w:tc>
          <w:tcPr>
            <w:tcW w:w="1701" w:type="dxa"/>
            <w:vMerge w:val="restart"/>
            <w:hideMark/>
          </w:tcPr>
          <w:p w:rsidR="004D79F7" w:rsidRPr="003E1616" w:rsidRDefault="003E1616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ввода 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в эксплуатацию</w:t>
            </w:r>
          </w:p>
        </w:tc>
      </w:tr>
      <w:tr w:rsidR="004D79F7" w:rsidRPr="003E1616" w:rsidTr="003E1616">
        <w:trPr>
          <w:trHeight w:val="343"/>
          <w:jc w:val="center"/>
        </w:trPr>
        <w:tc>
          <w:tcPr>
            <w:tcW w:w="562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7" w:rsidRPr="003E1616" w:rsidTr="003E1616">
        <w:trPr>
          <w:trHeight w:val="264"/>
          <w:jc w:val="center"/>
        </w:trPr>
        <w:tc>
          <w:tcPr>
            <w:tcW w:w="562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</w:tr>
      <w:tr w:rsidR="004D79F7" w:rsidRPr="003E1616" w:rsidTr="003E1616">
        <w:trPr>
          <w:trHeight w:val="126"/>
          <w:jc w:val="center"/>
        </w:trPr>
        <w:tc>
          <w:tcPr>
            <w:tcW w:w="562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9F7" w:rsidRPr="003E1616" w:rsidTr="003E1616">
        <w:trPr>
          <w:trHeight w:val="789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водозабора и водовода в с. Кызыл-Мажалык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Барун-Хемчикского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12.2024</w:t>
            </w:r>
          </w:p>
        </w:tc>
      </w:tr>
      <w:tr w:rsidR="004D79F7" w:rsidRPr="003E1616" w:rsidTr="003E1616">
        <w:trPr>
          <w:trHeight w:val="850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Город Ак-Довурак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</w:tr>
    </w:tbl>
    <w:p w:rsidR="003E1616" w:rsidRDefault="003E1616"/>
    <w:p w:rsidR="003E1616" w:rsidRDefault="003E1616"/>
    <w:p w:rsidR="00D86C14" w:rsidRDefault="00D86C14"/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685"/>
        <w:gridCol w:w="1843"/>
        <w:gridCol w:w="1843"/>
        <w:gridCol w:w="1417"/>
        <w:gridCol w:w="1843"/>
        <w:gridCol w:w="1701"/>
      </w:tblGrid>
      <w:tr w:rsidR="003E1616" w:rsidRPr="003E1616" w:rsidTr="00C92E20">
        <w:trPr>
          <w:trHeight w:val="126"/>
          <w:jc w:val="center"/>
        </w:trPr>
        <w:tc>
          <w:tcPr>
            <w:tcW w:w="562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3E1616" w:rsidRPr="003E1616" w:rsidRDefault="003E1616" w:rsidP="00C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9F7" w:rsidRPr="003E1616" w:rsidTr="003E1616">
        <w:trPr>
          <w:trHeight w:val="131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водопровода III очереди в г. Кызыла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</w:tr>
      <w:tr w:rsidR="004D79F7" w:rsidRPr="003E1616" w:rsidTr="003E1616">
        <w:trPr>
          <w:trHeight w:val="689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  <w:tc>
          <w:tcPr>
            <w:tcW w:w="3685" w:type="dxa"/>
            <w:hideMark/>
          </w:tcPr>
          <w:p w:rsid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Повысительная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насосная станция в микрорайоне </w:t>
            </w:r>
            <w:r w:rsidR="00950379" w:rsidRPr="003E1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r w:rsidR="00950379" w:rsidRPr="003E1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12.2022</w:t>
            </w:r>
          </w:p>
        </w:tc>
      </w:tr>
      <w:tr w:rsidR="004D79F7" w:rsidRPr="003E1616" w:rsidTr="003E1616">
        <w:trPr>
          <w:trHeight w:val="274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сооружений </w:t>
            </w:r>
            <w:r w:rsidR="00950379" w:rsidRPr="003E1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 w:rsidR="00950379" w:rsidRPr="003E1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в г. Кызыле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12.2024</w:t>
            </w:r>
          </w:p>
        </w:tc>
      </w:tr>
      <w:tr w:rsidR="004D79F7" w:rsidRPr="003E1616" w:rsidTr="003E1616">
        <w:trPr>
          <w:trHeight w:val="1136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водозабора </w:t>
            </w:r>
            <w:r w:rsidR="00950379" w:rsidRPr="003E1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Кок-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Тейское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МВВП</w:t>
            </w:r>
            <w:r w:rsidR="00950379" w:rsidRPr="003E1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 водовода,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12.2024</w:t>
            </w:r>
          </w:p>
        </w:tc>
      </w:tr>
      <w:tr w:rsidR="004D79F7" w:rsidRPr="003E1616" w:rsidTr="003E1616">
        <w:trPr>
          <w:trHeight w:val="708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и строительство водовода в г. Туран Пий-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11.2024</w:t>
            </w:r>
          </w:p>
        </w:tc>
      </w:tr>
      <w:tr w:rsidR="004D79F7" w:rsidRPr="003E1616" w:rsidTr="003E1616">
        <w:trPr>
          <w:trHeight w:val="296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г.</w:t>
            </w:r>
            <w:r w:rsidR="003E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</w:tr>
      <w:tr w:rsidR="004D79F7" w:rsidRPr="003E1616" w:rsidTr="003E1616">
        <w:trPr>
          <w:trHeight w:val="573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водозабора с заменой водовода в с. Чаа-Холь </w:t>
            </w: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12.2024</w:t>
            </w:r>
          </w:p>
        </w:tc>
      </w:tr>
      <w:tr w:rsidR="004D79F7" w:rsidRPr="003E1616" w:rsidTr="003E1616">
        <w:trPr>
          <w:trHeight w:val="584"/>
          <w:jc w:val="center"/>
        </w:trPr>
        <w:tc>
          <w:tcPr>
            <w:tcW w:w="562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3E16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85" w:type="dxa"/>
            <w:hideMark/>
          </w:tcPr>
          <w:p w:rsidR="004D79F7" w:rsidRPr="003E1616" w:rsidRDefault="004D79F7" w:rsidP="003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03.2016</w:t>
            </w:r>
          </w:p>
        </w:tc>
        <w:tc>
          <w:tcPr>
            <w:tcW w:w="1417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843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hideMark/>
          </w:tcPr>
          <w:p w:rsidR="004D79F7" w:rsidRPr="003E1616" w:rsidRDefault="004D79F7" w:rsidP="003E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6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</w:tr>
    </w:tbl>
    <w:p w:rsidR="00BD1922" w:rsidRDefault="00BD1922">
      <w:pPr>
        <w:rPr>
          <w:b/>
        </w:rPr>
      </w:pPr>
    </w:p>
    <w:p w:rsidR="00BD1922" w:rsidRDefault="00BD1922">
      <w:pPr>
        <w:rPr>
          <w:b/>
        </w:rPr>
      </w:pPr>
    </w:p>
    <w:p w:rsidR="00241A29" w:rsidRPr="00241A29" w:rsidRDefault="004D79F7" w:rsidP="00241A29">
      <w:pPr>
        <w:rPr>
          <w:b/>
        </w:rPr>
      </w:pPr>
      <w:r>
        <w:rPr>
          <w:b/>
        </w:rPr>
        <w:br w:type="page"/>
      </w:r>
    </w:p>
    <w:p w:rsidR="004D79F7" w:rsidRPr="003E1616" w:rsidRDefault="004D79F7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E1616" w:rsidRDefault="004D79F7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950379" w:rsidRPr="003E1616">
        <w:rPr>
          <w:rFonts w:ascii="Times New Roman" w:hAnsi="Times New Roman" w:cs="Times New Roman"/>
          <w:sz w:val="28"/>
          <w:szCs w:val="28"/>
        </w:rPr>
        <w:t>«</w:t>
      </w:r>
      <w:r w:rsidR="003E1616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3E1616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  <w:r w:rsidRPr="003E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16" w:rsidRDefault="004D79F7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1616">
        <w:rPr>
          <w:rFonts w:ascii="Times New Roman" w:hAnsi="Times New Roman" w:cs="Times New Roman"/>
          <w:sz w:val="28"/>
          <w:szCs w:val="28"/>
        </w:rPr>
        <w:t xml:space="preserve"> </w:t>
      </w:r>
      <w:r w:rsidRPr="003E1616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4D79F7" w:rsidRPr="003E1616" w:rsidRDefault="00950379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«</w:t>
      </w:r>
      <w:r w:rsidR="004D79F7" w:rsidRPr="003E1616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3E1616" w:rsidRDefault="004D79F7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3E1616" w:rsidRDefault="004D79F7" w:rsidP="003E161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3E1616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3E1616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</w:p>
    <w:p w:rsidR="004D79F7" w:rsidRDefault="004D79F7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C14" w:rsidRDefault="00D86C14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16" w:rsidRPr="003E1616" w:rsidRDefault="003E1616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16" w:rsidRPr="00781AEE" w:rsidRDefault="003E1616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 xml:space="preserve">П Р О Г Н О З </w:t>
      </w:r>
    </w:p>
    <w:p w:rsidR="003E1616" w:rsidRDefault="004D79F7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тарифных последствий реализации мероприятий Подпрограммы </w:t>
      </w:r>
      <w:r w:rsidR="00950379" w:rsidRPr="003E1616">
        <w:rPr>
          <w:rFonts w:ascii="Times New Roman" w:hAnsi="Times New Roman" w:cs="Times New Roman"/>
          <w:sz w:val="28"/>
          <w:szCs w:val="28"/>
        </w:rPr>
        <w:t>«</w:t>
      </w:r>
      <w:r w:rsidR="003E1616">
        <w:rPr>
          <w:rFonts w:ascii="Times New Roman" w:hAnsi="Times New Roman" w:cs="Times New Roman"/>
          <w:sz w:val="28"/>
          <w:szCs w:val="28"/>
        </w:rPr>
        <w:t xml:space="preserve">Чистая вода </w:t>
      </w:r>
    </w:p>
    <w:p w:rsidR="003E1616" w:rsidRDefault="003E1616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</w:t>
      </w:r>
      <w:r w:rsidR="004D79F7" w:rsidRPr="003E1616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  <w:r w:rsidR="004D79F7" w:rsidRPr="003E161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950379" w:rsidRPr="003E1616">
        <w:rPr>
          <w:rFonts w:ascii="Times New Roman" w:hAnsi="Times New Roman" w:cs="Times New Roman"/>
          <w:sz w:val="28"/>
          <w:szCs w:val="28"/>
        </w:rPr>
        <w:t>«</w:t>
      </w:r>
      <w:r w:rsidR="004D79F7" w:rsidRPr="003E1616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3E1616" w:rsidRDefault="004D79F7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эффективности и надежности функционирования жилищно-коммунального </w:t>
      </w:r>
    </w:p>
    <w:p w:rsidR="004D79F7" w:rsidRPr="003E1616" w:rsidRDefault="004D79F7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хозя</w:t>
      </w:r>
      <w:r w:rsidR="003E1616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3E1616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3E1616">
        <w:rPr>
          <w:rFonts w:ascii="Times New Roman" w:hAnsi="Times New Roman" w:cs="Times New Roman"/>
          <w:sz w:val="28"/>
          <w:szCs w:val="28"/>
        </w:rPr>
        <w:t>»</w:t>
      </w:r>
    </w:p>
    <w:p w:rsidR="004D79F7" w:rsidRPr="003E1616" w:rsidRDefault="004D79F7" w:rsidP="003E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45"/>
        <w:gridCol w:w="2174"/>
        <w:gridCol w:w="1949"/>
        <w:gridCol w:w="1875"/>
        <w:gridCol w:w="1782"/>
        <w:gridCol w:w="2024"/>
        <w:gridCol w:w="974"/>
        <w:gridCol w:w="1197"/>
        <w:gridCol w:w="1497"/>
      </w:tblGrid>
      <w:tr w:rsidR="00E45E67" w:rsidRPr="003E1616" w:rsidTr="00E45E67">
        <w:trPr>
          <w:trHeight w:val="1791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3E1616" w:rsidRPr="003E1616" w:rsidRDefault="003E1616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объекта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Эксплуатирующая организация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Размер тарифа на услуги по горячему водоснабжению, холодному водоснабжению, водоотведению до реализации мероприятий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Прогнозный размер тарифа на услуги по горячему водоснабжению, холодному водоснабжению, водоотведению после реализации мероприятий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Прогнозная разница тарифа для потребителей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Источник компенсации тарифной разницы для потребителей</w:t>
            </w:r>
          </w:p>
        </w:tc>
      </w:tr>
      <w:tr w:rsidR="003E1616" w:rsidRPr="003E1616" w:rsidTr="00E45E67">
        <w:trPr>
          <w:trHeight w:val="173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ОПФ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3E1616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н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аименование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рублей/ </w:t>
            </w:r>
            <w:r w:rsidR="003E1616" w:rsidRPr="003E1616">
              <w:rPr>
                <w:rFonts w:ascii="Times New Roman" w:hAnsi="Times New Roman" w:cs="Times New Roman"/>
                <w:szCs w:val="24"/>
              </w:rPr>
              <w:t xml:space="preserve">куб. </w:t>
            </w:r>
            <w:r w:rsidRPr="003E1616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рублей/ </w:t>
            </w:r>
            <w:r w:rsidR="003E1616" w:rsidRPr="003E1616">
              <w:rPr>
                <w:rFonts w:ascii="Times New Roman" w:hAnsi="Times New Roman" w:cs="Times New Roman"/>
                <w:szCs w:val="24"/>
              </w:rPr>
              <w:t xml:space="preserve">куб. </w:t>
            </w:r>
            <w:r w:rsidRPr="003E1616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рублей/ </w:t>
            </w:r>
            <w:r w:rsidR="003E1616" w:rsidRPr="003E1616">
              <w:rPr>
                <w:rFonts w:ascii="Times New Roman" w:hAnsi="Times New Roman" w:cs="Times New Roman"/>
                <w:szCs w:val="24"/>
              </w:rPr>
              <w:t xml:space="preserve">куб. </w:t>
            </w:r>
            <w:r w:rsidRPr="003E1616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3E1616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1616" w:rsidRPr="003E1616" w:rsidTr="00E45E67">
        <w:trPr>
          <w:trHeight w:val="137"/>
          <w:jc w:val="center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E1616" w:rsidRPr="003E1616" w:rsidTr="00E45E67">
        <w:trPr>
          <w:trHeight w:val="780"/>
          <w:jc w:val="center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Барун-Хемчикский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Строительство водозабора и водовода в с. Кызыл-Мажалык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Барун-Хемчикского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униципальные казенные учреждения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E45E67" w:rsidP="00E232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дминистрация </w:t>
            </w:r>
            <w:proofErr w:type="spellStart"/>
            <w:r w:rsidR="004D79F7" w:rsidRPr="003E1616">
              <w:rPr>
                <w:rFonts w:ascii="Times New Roman" w:hAnsi="Times New Roman" w:cs="Times New Roman"/>
                <w:szCs w:val="24"/>
              </w:rPr>
              <w:t>Бару</w:t>
            </w:r>
            <w:r w:rsidR="00E232C7">
              <w:rPr>
                <w:rFonts w:ascii="Times New Roman" w:hAnsi="Times New Roman" w:cs="Times New Roman"/>
                <w:szCs w:val="24"/>
              </w:rPr>
              <w:t>н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-Хемчикского</w:t>
            </w:r>
            <w:proofErr w:type="spellEnd"/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29,40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30,24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юджет Республики Тыва</w:t>
            </w:r>
          </w:p>
        </w:tc>
      </w:tr>
    </w:tbl>
    <w:p w:rsidR="00E45E67" w:rsidRDefault="00E45E67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45"/>
        <w:gridCol w:w="2174"/>
        <w:gridCol w:w="1949"/>
        <w:gridCol w:w="1875"/>
        <w:gridCol w:w="1782"/>
        <w:gridCol w:w="2024"/>
        <w:gridCol w:w="974"/>
        <w:gridCol w:w="1197"/>
        <w:gridCol w:w="1497"/>
      </w:tblGrid>
      <w:tr w:rsidR="00E45E67" w:rsidRPr="003E1616" w:rsidTr="00E45E67">
        <w:trPr>
          <w:trHeight w:val="137"/>
          <w:jc w:val="center"/>
        </w:trPr>
        <w:tc>
          <w:tcPr>
            <w:tcW w:w="513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745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75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24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97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E1616" w:rsidRPr="003E1616" w:rsidTr="00E45E67">
        <w:trPr>
          <w:trHeight w:val="780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Город Ак-Довурак</w:t>
            </w:r>
          </w:p>
        </w:tc>
        <w:tc>
          <w:tcPr>
            <w:tcW w:w="2174" w:type="dxa"/>
            <w:shd w:val="clear" w:color="auto" w:fill="auto"/>
            <w:hideMark/>
          </w:tcPr>
          <w:p w:rsidR="00E45E67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Реконструкция водозабора и строительство водовода в </w:t>
            </w:r>
          </w:p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г. Ак-Довурак</w:t>
            </w:r>
            <w:r w:rsidR="00E232C7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муниципальные унитарные предприятия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E45E67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МУ МПП ЖКХ </w:t>
            </w:r>
          </w:p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г.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Ак-довурак</w:t>
            </w:r>
            <w:proofErr w:type="spellEnd"/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11,43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11,82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0,39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3,40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т Республики Тыва</w:t>
            </w:r>
          </w:p>
        </w:tc>
      </w:tr>
      <w:tr w:rsidR="003E1616" w:rsidRPr="003E1616" w:rsidTr="00E45E67">
        <w:trPr>
          <w:trHeight w:val="525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Город Кызыл</w:t>
            </w:r>
          </w:p>
        </w:tc>
        <w:tc>
          <w:tcPr>
            <w:tcW w:w="21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Завершение строительства водопровода III очереди в г. Кызыла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общества с ограниченной ответственностью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ООО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Водоканал-Сервис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23,95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24,87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3,80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т Республики Тыва</w:t>
            </w:r>
          </w:p>
        </w:tc>
      </w:tr>
      <w:tr w:rsidR="003E1616" w:rsidRPr="003E1616" w:rsidTr="00E45E67">
        <w:trPr>
          <w:trHeight w:val="525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Город Кызыл</w:t>
            </w:r>
          </w:p>
        </w:tc>
        <w:tc>
          <w:tcPr>
            <w:tcW w:w="21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Повысительная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насосная станция в микрорайоне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Иркутский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  <w:r w:rsidR="00E45E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E1616">
              <w:rPr>
                <w:rFonts w:ascii="Times New Roman" w:hAnsi="Times New Roman" w:cs="Times New Roman"/>
                <w:szCs w:val="24"/>
              </w:rPr>
              <w:t>г. Кызыла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общества с ограниченной ответственностью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ООО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Водоканал-Сервис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23,95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24,87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3,80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бюджет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 Республики Тыва</w:t>
            </w:r>
          </w:p>
        </w:tc>
      </w:tr>
      <w:tr w:rsidR="003E1616" w:rsidRPr="003E1616" w:rsidTr="00E45E67">
        <w:trPr>
          <w:trHeight w:val="525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Город Кызыл</w:t>
            </w:r>
          </w:p>
        </w:tc>
        <w:tc>
          <w:tcPr>
            <w:tcW w:w="2174" w:type="dxa"/>
            <w:shd w:val="clear" w:color="auto" w:fill="auto"/>
            <w:hideMark/>
          </w:tcPr>
          <w:p w:rsidR="00E45E67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Строительство водозаборных сооружений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Остров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  <w:r w:rsidRPr="003E1616">
              <w:rPr>
                <w:rFonts w:ascii="Times New Roman" w:hAnsi="Times New Roman" w:cs="Times New Roman"/>
                <w:szCs w:val="24"/>
              </w:rPr>
              <w:t xml:space="preserve"> в </w:t>
            </w:r>
          </w:p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г. Кызыле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общества с ограниченной ответственностью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ООО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Водоканал-Сервис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23,95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24,87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0,92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3,80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т Республики Тыва</w:t>
            </w:r>
          </w:p>
        </w:tc>
      </w:tr>
      <w:tr w:rsidR="003E1616" w:rsidRPr="003E1616" w:rsidTr="00E45E67">
        <w:trPr>
          <w:trHeight w:val="1035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Кызылский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shd w:val="clear" w:color="auto" w:fill="auto"/>
            <w:hideMark/>
          </w:tcPr>
          <w:p w:rsidR="00E45E67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Реконструкция водозабора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Кок-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Тейское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МВВП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  <w:r w:rsidRPr="003E1616">
              <w:rPr>
                <w:rFonts w:ascii="Times New Roman" w:hAnsi="Times New Roman" w:cs="Times New Roman"/>
                <w:szCs w:val="24"/>
              </w:rPr>
              <w:t xml:space="preserve"> и строительство водовода, </w:t>
            </w:r>
          </w:p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пгт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Каа-Хем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Кызылского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муниципальные казенные предприятия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дминистрация </w:t>
            </w:r>
            <w:proofErr w:type="spellStart"/>
            <w:r w:rsidR="004D79F7" w:rsidRPr="003E1616">
              <w:rPr>
                <w:rFonts w:ascii="Times New Roman" w:hAnsi="Times New Roman" w:cs="Times New Roman"/>
                <w:szCs w:val="24"/>
              </w:rPr>
              <w:t>Кызылского</w:t>
            </w:r>
            <w:proofErr w:type="spellEnd"/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25,20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25,85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0,65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2,60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т Республики Тыва</w:t>
            </w:r>
          </w:p>
        </w:tc>
      </w:tr>
      <w:tr w:rsidR="003E1616" w:rsidRPr="003E1616" w:rsidTr="00E45E67">
        <w:trPr>
          <w:trHeight w:val="780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Пий-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Хемский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shd w:val="clear" w:color="auto" w:fill="auto"/>
            <w:hideMark/>
          </w:tcPr>
          <w:p w:rsidR="00E45E67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Реконструкция водозабора и строительство водовода в </w:t>
            </w:r>
          </w:p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г. Туран Пий-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Хемского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муниципальные унитарные предприятия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МУП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Тепловик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26,22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27,11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0,89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3,40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т Республики Тыва</w:t>
            </w:r>
          </w:p>
        </w:tc>
      </w:tr>
      <w:tr w:rsidR="003E1616" w:rsidRPr="003E1616" w:rsidTr="00E45E67">
        <w:trPr>
          <w:trHeight w:val="525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Улуг-Хемский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Реконструкция водозабора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г.Шагонар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Улуг-Хемского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муниципальные унитарные предприятия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дминистрация </w:t>
            </w:r>
            <w:proofErr w:type="spellStart"/>
            <w:r w:rsidR="004D79F7" w:rsidRPr="003E1616">
              <w:rPr>
                <w:rFonts w:ascii="Times New Roman" w:hAnsi="Times New Roman" w:cs="Times New Roman"/>
                <w:szCs w:val="24"/>
              </w:rPr>
              <w:t>Улуг-Хемского</w:t>
            </w:r>
            <w:proofErr w:type="spellEnd"/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10,59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14,70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4,11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38,80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бюдже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т Республики Тыва</w:t>
            </w:r>
          </w:p>
        </w:tc>
      </w:tr>
    </w:tbl>
    <w:p w:rsidR="00E45E67" w:rsidRDefault="00E45E67"/>
    <w:p w:rsidR="00E45E67" w:rsidRDefault="00E45E67"/>
    <w:p w:rsidR="00E45E67" w:rsidRDefault="00E45E67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45"/>
        <w:gridCol w:w="2174"/>
        <w:gridCol w:w="1949"/>
        <w:gridCol w:w="1875"/>
        <w:gridCol w:w="1782"/>
        <w:gridCol w:w="2024"/>
        <w:gridCol w:w="974"/>
        <w:gridCol w:w="1197"/>
        <w:gridCol w:w="1497"/>
      </w:tblGrid>
      <w:tr w:rsidR="00E45E67" w:rsidRPr="003E1616" w:rsidTr="00E45E67">
        <w:trPr>
          <w:trHeight w:val="137"/>
          <w:jc w:val="center"/>
        </w:trPr>
        <w:tc>
          <w:tcPr>
            <w:tcW w:w="513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745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74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75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82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24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7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97" w:type="dxa"/>
            <w:shd w:val="clear" w:color="auto" w:fill="auto"/>
            <w:hideMark/>
          </w:tcPr>
          <w:p w:rsidR="00E45E67" w:rsidRPr="003E1616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E1616" w:rsidRPr="003E1616" w:rsidTr="00E45E67">
        <w:trPr>
          <w:trHeight w:val="780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Чаа-Хольский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Реконструкция водозабора с заменой водовода в с. Чаа-Холь </w:t>
            </w: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Чаа-Хольского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муниципальные унитарные предприятия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дминистрация </w:t>
            </w:r>
            <w:proofErr w:type="spellStart"/>
            <w:r w:rsidR="004D79F7" w:rsidRPr="003E1616">
              <w:rPr>
                <w:rFonts w:ascii="Times New Roman" w:hAnsi="Times New Roman" w:cs="Times New Roman"/>
                <w:szCs w:val="24"/>
              </w:rPr>
              <w:t>Чаа-Хольского</w:t>
            </w:r>
            <w:proofErr w:type="spellEnd"/>
            <w:r w:rsidR="004D79F7" w:rsidRPr="003E1616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16,83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19,26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2,43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14,40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бюджет 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Республики Тыва</w:t>
            </w:r>
          </w:p>
        </w:tc>
      </w:tr>
      <w:tr w:rsidR="003E1616" w:rsidRPr="003E1616" w:rsidTr="00E45E67">
        <w:trPr>
          <w:trHeight w:val="780"/>
          <w:jc w:val="center"/>
        </w:trPr>
        <w:tc>
          <w:tcPr>
            <w:tcW w:w="513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4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E1616">
              <w:rPr>
                <w:rFonts w:ascii="Times New Roman" w:hAnsi="Times New Roman" w:cs="Times New Roman"/>
                <w:szCs w:val="24"/>
              </w:rPr>
              <w:t>Чеди-Хольский</w:t>
            </w:r>
            <w:proofErr w:type="spellEnd"/>
            <w:r w:rsidRPr="003E1616">
              <w:rPr>
                <w:rFonts w:ascii="Times New Roman" w:hAnsi="Times New Roman" w:cs="Times New Roman"/>
                <w:szCs w:val="24"/>
              </w:rPr>
              <w:t xml:space="preserve"> муниципальный район</w:t>
            </w:r>
          </w:p>
        </w:tc>
        <w:tc>
          <w:tcPr>
            <w:tcW w:w="21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949" w:type="dxa"/>
            <w:shd w:val="clear" w:color="auto" w:fill="auto"/>
            <w:hideMark/>
          </w:tcPr>
          <w:p w:rsidR="004D79F7" w:rsidRPr="003E1616" w:rsidRDefault="00E45E6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бщества с ограниченной ответственностью</w:t>
            </w:r>
          </w:p>
        </w:tc>
        <w:tc>
          <w:tcPr>
            <w:tcW w:w="1875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 xml:space="preserve">ООО 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«</w:t>
            </w:r>
            <w:r w:rsidRPr="003E1616">
              <w:rPr>
                <w:rFonts w:ascii="Times New Roman" w:hAnsi="Times New Roman" w:cs="Times New Roman"/>
                <w:szCs w:val="24"/>
              </w:rPr>
              <w:t>Водопроводно-канализационные сети</w:t>
            </w:r>
            <w:r w:rsidR="00950379" w:rsidRPr="003E161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82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16,33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34,51</w:t>
            </w:r>
          </w:p>
        </w:tc>
        <w:tc>
          <w:tcPr>
            <w:tcW w:w="974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18,18</w:t>
            </w:r>
          </w:p>
        </w:tc>
        <w:tc>
          <w:tcPr>
            <w:tcW w:w="1197" w:type="dxa"/>
            <w:shd w:val="clear" w:color="auto" w:fill="auto"/>
            <w:hideMark/>
          </w:tcPr>
          <w:p w:rsidR="004D79F7" w:rsidRPr="003E1616" w:rsidRDefault="004D79F7" w:rsidP="003E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1616">
              <w:rPr>
                <w:rFonts w:ascii="Times New Roman" w:hAnsi="Times New Roman" w:cs="Times New Roman"/>
                <w:szCs w:val="24"/>
              </w:rPr>
              <w:t>111,30</w:t>
            </w:r>
          </w:p>
        </w:tc>
        <w:tc>
          <w:tcPr>
            <w:tcW w:w="1497" w:type="dxa"/>
            <w:shd w:val="clear" w:color="auto" w:fill="auto"/>
            <w:hideMark/>
          </w:tcPr>
          <w:p w:rsidR="004D79F7" w:rsidRPr="003E1616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4D79F7" w:rsidRPr="003E1616">
              <w:rPr>
                <w:rFonts w:ascii="Times New Roman" w:hAnsi="Times New Roman" w:cs="Times New Roman"/>
                <w:szCs w:val="24"/>
              </w:rPr>
              <w:t>юджет Республики Тыва</w:t>
            </w:r>
          </w:p>
        </w:tc>
      </w:tr>
    </w:tbl>
    <w:p w:rsidR="00BD1922" w:rsidRDefault="00BD1922">
      <w:pPr>
        <w:rPr>
          <w:b/>
        </w:rPr>
      </w:pPr>
    </w:p>
    <w:p w:rsidR="004D79F7" w:rsidRDefault="004D79F7">
      <w:pPr>
        <w:rPr>
          <w:b/>
        </w:rPr>
      </w:pPr>
    </w:p>
    <w:p w:rsidR="00E45E67" w:rsidRDefault="00E45E67">
      <w:pPr>
        <w:rPr>
          <w:b/>
        </w:rPr>
        <w:sectPr w:rsidR="00E45E67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45E67" w:rsidRPr="003E1616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к Подпрограмме «</w:t>
      </w:r>
      <w:r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3E1616">
        <w:rPr>
          <w:rFonts w:ascii="Times New Roman" w:hAnsi="Times New Roman" w:cs="Times New Roman"/>
          <w:sz w:val="28"/>
          <w:szCs w:val="28"/>
        </w:rPr>
        <w:t xml:space="preserve">2024 годы» 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16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E45E67" w:rsidRPr="003E1616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="00E232C7">
        <w:rPr>
          <w:rFonts w:ascii="Times New Roman" w:hAnsi="Times New Roman" w:cs="Times New Roman"/>
          <w:sz w:val="28"/>
          <w:szCs w:val="28"/>
        </w:rPr>
        <w:t>2025 годы»</w:t>
      </w:r>
    </w:p>
    <w:p w:rsidR="004D79F7" w:rsidRDefault="004D79F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2C7" w:rsidRDefault="00E232C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E67" w:rsidRPr="00E45E67" w:rsidRDefault="00E45E6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E67" w:rsidRPr="00781AEE" w:rsidRDefault="00E45E6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Х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А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Р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А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К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Т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Е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Р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И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С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Т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И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К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А</w:t>
      </w:r>
    </w:p>
    <w:p w:rsidR="00E45E67" w:rsidRDefault="004D79F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 xml:space="preserve"> объектов водоснабжения Подпрограммы </w:t>
      </w:r>
      <w:r w:rsidR="00950379" w:rsidRPr="00E45E67">
        <w:rPr>
          <w:rFonts w:ascii="Times New Roman" w:hAnsi="Times New Roman" w:cs="Times New Roman"/>
          <w:sz w:val="28"/>
          <w:szCs w:val="28"/>
        </w:rPr>
        <w:t>«</w:t>
      </w:r>
      <w:r w:rsidRPr="00E45E67">
        <w:rPr>
          <w:rFonts w:ascii="Times New Roman" w:hAnsi="Times New Roman" w:cs="Times New Roman"/>
          <w:sz w:val="28"/>
          <w:szCs w:val="28"/>
        </w:rPr>
        <w:t xml:space="preserve">Чистая вода </w:t>
      </w:r>
      <w:r w:rsidR="00E45E67">
        <w:rPr>
          <w:rFonts w:ascii="Times New Roman" w:hAnsi="Times New Roman" w:cs="Times New Roman"/>
          <w:sz w:val="28"/>
          <w:szCs w:val="28"/>
        </w:rPr>
        <w:t>на 2019-</w:t>
      </w:r>
      <w:r w:rsidRPr="00E45E67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E45E67">
        <w:rPr>
          <w:rFonts w:ascii="Times New Roman" w:hAnsi="Times New Roman" w:cs="Times New Roman"/>
          <w:sz w:val="28"/>
          <w:szCs w:val="28"/>
        </w:rPr>
        <w:t>»</w:t>
      </w:r>
      <w:r w:rsidRPr="00E4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67" w:rsidRDefault="004D79F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950379" w:rsidRPr="00E45E67">
        <w:rPr>
          <w:rFonts w:ascii="Times New Roman" w:hAnsi="Times New Roman" w:cs="Times New Roman"/>
          <w:sz w:val="28"/>
          <w:szCs w:val="28"/>
        </w:rPr>
        <w:t>«</w:t>
      </w:r>
      <w:r w:rsidRPr="00E45E67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4D79F7" w:rsidRDefault="004D79F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>и надежности функционирования жилищно-коммунального хозяйства Республики Тыва</w:t>
      </w:r>
    </w:p>
    <w:p w:rsidR="00E45E67" w:rsidRPr="00E45E67" w:rsidRDefault="00E45E6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1715"/>
        <w:gridCol w:w="1559"/>
        <w:gridCol w:w="1559"/>
        <w:gridCol w:w="1276"/>
        <w:gridCol w:w="1134"/>
        <w:gridCol w:w="1276"/>
        <w:gridCol w:w="1275"/>
        <w:gridCol w:w="1560"/>
        <w:gridCol w:w="1238"/>
        <w:gridCol w:w="1370"/>
        <w:gridCol w:w="1361"/>
      </w:tblGrid>
      <w:tr w:rsidR="004D79F7" w:rsidRPr="00E45E67" w:rsidTr="00E45E67">
        <w:trPr>
          <w:trHeight w:val="70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5E6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вид работ по объекту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редельная (плановая) стоимость работ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4D79F7" w:rsidRPr="00E45E67" w:rsidTr="00E45E67">
        <w:trPr>
          <w:trHeight w:val="703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федеральный  бюджет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консолидированный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бюджет субъекта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E45E6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45E67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Тыва: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1 800 693,96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1 758 970,41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41 723,55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102 366,10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12 266,10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1 698 327,86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1 668 870,41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29 457,45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E67" w:rsidRDefault="00E45E67"/>
    <w:p w:rsidR="00E45E67" w:rsidRDefault="00E45E67"/>
    <w:p w:rsidR="00E45E67" w:rsidRDefault="00E45E67"/>
    <w:p w:rsidR="00E232C7" w:rsidRDefault="00E232C7"/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960"/>
        <w:gridCol w:w="1725"/>
        <w:gridCol w:w="1560"/>
        <w:gridCol w:w="1109"/>
        <w:gridCol w:w="1134"/>
        <w:gridCol w:w="1276"/>
        <w:gridCol w:w="1275"/>
        <w:gridCol w:w="1560"/>
        <w:gridCol w:w="1238"/>
        <w:gridCol w:w="1370"/>
        <w:gridCol w:w="1361"/>
      </w:tblGrid>
      <w:tr w:rsidR="00E45E67" w:rsidRPr="00E45E67" w:rsidTr="00E45E67">
        <w:trPr>
          <w:trHeight w:val="70"/>
          <w:jc w:val="center"/>
        </w:trPr>
        <w:tc>
          <w:tcPr>
            <w:tcW w:w="433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Барун-Хемчикский</w:t>
            </w:r>
            <w:proofErr w:type="spell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183 228,91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181 396,62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1 832,29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163 228,91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161 596,62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1 632,29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Барун-Хемчикский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водозабора и водовода в с. Кызыл-Мажалык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183 228,91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181 396,62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1 832,29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126 850,78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137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18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163 228,91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161 596,62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1 632,29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262 792,84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260 164,91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2 627,93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131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163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262 792,84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260 164,91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2 627,93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262 792,84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260 164,91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2 627,93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59 391,98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262 792,84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260 164,91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2 627,93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282 711,19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275 528,02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7 183,17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55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10 410,10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4 460,10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72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272 301,09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269 578,02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2 723,07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Завершение строительства водопровода III очереди в г. Кызыла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субъекта российской федерации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130 693,00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127 406,07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3 286,93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68 868,15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79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E67" w:rsidRDefault="00E45E67"/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960"/>
        <w:gridCol w:w="1725"/>
        <w:gridCol w:w="1560"/>
        <w:gridCol w:w="1109"/>
        <w:gridCol w:w="1134"/>
        <w:gridCol w:w="1276"/>
        <w:gridCol w:w="1275"/>
        <w:gridCol w:w="1560"/>
        <w:gridCol w:w="1238"/>
        <w:gridCol w:w="1370"/>
        <w:gridCol w:w="1361"/>
      </w:tblGrid>
      <w:tr w:rsidR="00E45E67" w:rsidRPr="00E45E67" w:rsidTr="00C92E20">
        <w:trPr>
          <w:trHeight w:val="70"/>
          <w:jc w:val="center"/>
        </w:trPr>
        <w:tc>
          <w:tcPr>
            <w:tcW w:w="433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128 693,00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127 406,07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1 286,93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Повысительная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насосная станция в микрорайоне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г. Кызыла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субъекта российской федерации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99 272,64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95 903,85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3 368,79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38 827,47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96 872,64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95 903,85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968,79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водозаборных сооружений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в г. Кызыле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субъекта российской федерации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52 745,55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52 218,10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527,45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26 506,65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42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59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6 010,10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77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46 735,45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46 268,10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467,35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262 888,74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260 259,86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2 628,88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24 750,00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7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237 888,74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235 509,86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2 378,88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водозабора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Кок-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Тейское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МВВП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строительство водовода,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Каа-Хем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Кызылского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262 888,74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260 259,86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2 628,88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82 885,31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24 750,00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237 888,74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235 509,86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2 378,88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Пий-</w:t>
            </w:r>
            <w:proofErr w:type="spellStart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199 127,91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197 136,63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1 991,28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5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125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179 127,91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177 336,63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1 791,28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E67" w:rsidRDefault="00E45E67"/>
    <w:p w:rsidR="00E45E67" w:rsidRDefault="00E45E67"/>
    <w:p w:rsidR="00E45E67" w:rsidRDefault="00E45E67"/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960"/>
        <w:gridCol w:w="1725"/>
        <w:gridCol w:w="1560"/>
        <w:gridCol w:w="1109"/>
        <w:gridCol w:w="1134"/>
        <w:gridCol w:w="1276"/>
        <w:gridCol w:w="1275"/>
        <w:gridCol w:w="1560"/>
        <w:gridCol w:w="1238"/>
        <w:gridCol w:w="1370"/>
        <w:gridCol w:w="1361"/>
      </w:tblGrid>
      <w:tr w:rsidR="00E45E67" w:rsidRPr="00E45E67" w:rsidTr="00C92E20">
        <w:trPr>
          <w:trHeight w:val="70"/>
          <w:jc w:val="center"/>
        </w:trPr>
        <w:tc>
          <w:tcPr>
            <w:tcW w:w="433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Пий-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Туран Пий-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199 127,91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197 136,63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1 991,28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113 296,91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192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25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179 127,91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177 336,63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1 791,28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Улуг-Хемский</w:t>
            </w:r>
            <w:proofErr w:type="spell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225 671,76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216 528,50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9 143,26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79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186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218 715,76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216 528,50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2 187,26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Улуг-Хемский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г.</w:t>
            </w:r>
            <w:r w:rsidR="00781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Улуг-Хемского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225 671,76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216 528,50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9 143,26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267 319,14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49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15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218 715,76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216 528,50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2 187,26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Чаа-Хольский</w:t>
            </w:r>
            <w:proofErr w:type="spell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186 482,68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184 617,86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1 864,82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19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67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166 482,68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164 817,86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1 664,82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Чаа-Хольский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водозабора с заменой водовода в с. Чаа-Холь </w:t>
            </w: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Чаа-Хольского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186 482,68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184 617,86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1 864,82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179 240,64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02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49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166 482,68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164 817,86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1 664,82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Чеди-Хольский</w:t>
            </w:r>
            <w:proofErr w:type="spellEnd"/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197 789,93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183 338,01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14 451,92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36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0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184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9F7" w:rsidRPr="00E45E67" w:rsidTr="00E45E67">
        <w:trPr>
          <w:trHeight w:val="231"/>
          <w:jc w:val="center"/>
        </w:trPr>
        <w:tc>
          <w:tcPr>
            <w:tcW w:w="6787" w:type="dxa"/>
            <w:gridSpan w:val="5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197 789,93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183 338,01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14 451,92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E67" w:rsidRDefault="00E45E67"/>
    <w:tbl>
      <w:tblPr>
        <w:tblW w:w="16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1960"/>
        <w:gridCol w:w="1725"/>
        <w:gridCol w:w="1560"/>
        <w:gridCol w:w="1109"/>
        <w:gridCol w:w="1134"/>
        <w:gridCol w:w="1276"/>
        <w:gridCol w:w="1275"/>
        <w:gridCol w:w="1560"/>
        <w:gridCol w:w="1238"/>
        <w:gridCol w:w="1370"/>
        <w:gridCol w:w="1361"/>
      </w:tblGrid>
      <w:tr w:rsidR="00E45E67" w:rsidRPr="00E45E67" w:rsidTr="00C92E20">
        <w:trPr>
          <w:trHeight w:val="70"/>
          <w:jc w:val="center"/>
        </w:trPr>
        <w:tc>
          <w:tcPr>
            <w:tcW w:w="433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1" w:type="dxa"/>
            <w:shd w:val="clear" w:color="auto" w:fill="auto"/>
            <w:hideMark/>
          </w:tcPr>
          <w:p w:rsidR="00E45E67" w:rsidRPr="00E45E67" w:rsidRDefault="00E45E67" w:rsidP="00C9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Чеди-Хольский</w:t>
            </w:r>
            <w:proofErr w:type="spellEnd"/>
            <w:r w:rsidRPr="00E45E6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72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09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79F7" w:rsidRPr="00E45E67" w:rsidRDefault="00E45E6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79F7" w:rsidRPr="00E45E67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197 789,93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183 338,01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14 451,92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159 424,36</w:t>
            </w:r>
          </w:p>
        </w:tc>
        <w:tc>
          <w:tcPr>
            <w:tcW w:w="1361" w:type="dxa"/>
            <w:vMerge w:val="restart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3F7A" w:rsidRPr="00E45E67" w:rsidTr="00E45E67">
        <w:trPr>
          <w:trHeight w:val="364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23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F7A" w:rsidRPr="00E45E67" w:rsidTr="00E45E67">
        <w:trPr>
          <w:trHeight w:val="70"/>
          <w:jc w:val="center"/>
        </w:trPr>
        <w:tc>
          <w:tcPr>
            <w:tcW w:w="433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197 789,93</w:t>
            </w:r>
          </w:p>
        </w:tc>
        <w:tc>
          <w:tcPr>
            <w:tcW w:w="1275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183 338,01</w:t>
            </w:r>
          </w:p>
        </w:tc>
        <w:tc>
          <w:tcPr>
            <w:tcW w:w="1560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14 451,92</w:t>
            </w:r>
          </w:p>
        </w:tc>
        <w:tc>
          <w:tcPr>
            <w:tcW w:w="1238" w:type="dxa"/>
            <w:shd w:val="clear" w:color="auto" w:fill="auto"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E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0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4D79F7" w:rsidRPr="00E45E67" w:rsidRDefault="004D79F7" w:rsidP="00E4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9F7" w:rsidRDefault="004D79F7">
      <w:pPr>
        <w:rPr>
          <w:b/>
        </w:rPr>
      </w:pPr>
    </w:p>
    <w:p w:rsidR="00BD1922" w:rsidRDefault="00BD1922">
      <w:pPr>
        <w:rPr>
          <w:b/>
        </w:rPr>
      </w:pPr>
    </w:p>
    <w:p w:rsidR="00CE1373" w:rsidRDefault="00CE1373">
      <w:pPr>
        <w:rPr>
          <w:b/>
        </w:rPr>
      </w:pPr>
    </w:p>
    <w:p w:rsidR="00E45E67" w:rsidRDefault="00E45E67">
      <w:pPr>
        <w:rPr>
          <w:b/>
        </w:rPr>
        <w:sectPr w:rsidR="00E45E67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45E67" w:rsidRPr="003E1616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к Подпрограмме «</w:t>
      </w:r>
      <w:r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3E1616">
        <w:rPr>
          <w:rFonts w:ascii="Times New Roman" w:hAnsi="Times New Roman" w:cs="Times New Roman"/>
          <w:sz w:val="28"/>
          <w:szCs w:val="28"/>
        </w:rPr>
        <w:t xml:space="preserve">2024 годы» 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616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E45E67" w:rsidRPr="003E1616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E45E67" w:rsidRDefault="00E45E67" w:rsidP="00E45E6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E1616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="00E232C7">
        <w:rPr>
          <w:rFonts w:ascii="Times New Roman" w:hAnsi="Times New Roman" w:cs="Times New Roman"/>
          <w:sz w:val="28"/>
          <w:szCs w:val="28"/>
        </w:rPr>
        <w:t>2025 годы»</w:t>
      </w:r>
    </w:p>
    <w:p w:rsidR="00E45E67" w:rsidRDefault="00E45E6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2C7" w:rsidRPr="00E45E67" w:rsidRDefault="00E232C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373" w:rsidRPr="00E45E67" w:rsidRDefault="00CE1373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E67" w:rsidRPr="00781AEE" w:rsidRDefault="00E45E6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E45E67" w:rsidRDefault="00CE1373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  <w:r w:rsidR="00950379" w:rsidRPr="00E45E67">
        <w:rPr>
          <w:rFonts w:ascii="Times New Roman" w:hAnsi="Times New Roman" w:cs="Times New Roman"/>
          <w:sz w:val="28"/>
          <w:szCs w:val="28"/>
        </w:rPr>
        <w:t>«</w:t>
      </w:r>
      <w:r w:rsidR="00E45E67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E45E67">
        <w:rPr>
          <w:rFonts w:ascii="Times New Roman" w:hAnsi="Times New Roman" w:cs="Times New Roman"/>
          <w:sz w:val="28"/>
          <w:szCs w:val="28"/>
        </w:rPr>
        <w:t>2024 годы</w:t>
      </w:r>
      <w:r w:rsidR="00950379" w:rsidRPr="00E45E67">
        <w:rPr>
          <w:rFonts w:ascii="Times New Roman" w:hAnsi="Times New Roman" w:cs="Times New Roman"/>
          <w:sz w:val="28"/>
          <w:szCs w:val="28"/>
        </w:rPr>
        <w:t>»</w:t>
      </w:r>
      <w:r w:rsidRPr="00E4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67" w:rsidRDefault="00CE1373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950379" w:rsidRPr="00E45E67">
        <w:rPr>
          <w:rFonts w:ascii="Times New Roman" w:hAnsi="Times New Roman" w:cs="Times New Roman"/>
          <w:sz w:val="28"/>
          <w:szCs w:val="28"/>
        </w:rPr>
        <w:t>«</w:t>
      </w:r>
      <w:r w:rsidRPr="00E45E67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E45E67" w:rsidRDefault="00CE1373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</w:t>
      </w:r>
    </w:p>
    <w:p w:rsidR="00CE1373" w:rsidRDefault="00CE1373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67"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E45E67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E45E67">
        <w:rPr>
          <w:rFonts w:ascii="Times New Roman" w:hAnsi="Times New Roman" w:cs="Times New Roman"/>
          <w:sz w:val="28"/>
          <w:szCs w:val="28"/>
        </w:rPr>
        <w:t>2025 годы</w:t>
      </w:r>
      <w:r w:rsidR="00950379" w:rsidRPr="00E45E67">
        <w:rPr>
          <w:rFonts w:ascii="Times New Roman" w:hAnsi="Times New Roman" w:cs="Times New Roman"/>
          <w:sz w:val="28"/>
          <w:szCs w:val="28"/>
        </w:rPr>
        <w:t>»</w:t>
      </w:r>
    </w:p>
    <w:p w:rsidR="00E45E67" w:rsidRDefault="00E45E67" w:rsidP="00E4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E67" w:rsidRPr="00E45E67" w:rsidRDefault="00E45E67" w:rsidP="00E45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45E67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Style w:val="a6"/>
        <w:tblW w:w="160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004"/>
        <w:gridCol w:w="1004"/>
        <w:gridCol w:w="1264"/>
        <w:gridCol w:w="992"/>
        <w:gridCol w:w="1064"/>
        <w:gridCol w:w="831"/>
        <w:gridCol w:w="831"/>
        <w:gridCol w:w="831"/>
        <w:gridCol w:w="831"/>
        <w:gridCol w:w="831"/>
        <w:gridCol w:w="1018"/>
        <w:gridCol w:w="851"/>
        <w:gridCol w:w="992"/>
        <w:gridCol w:w="709"/>
        <w:gridCol w:w="992"/>
        <w:gridCol w:w="567"/>
        <w:gridCol w:w="992"/>
      </w:tblGrid>
      <w:tr w:rsidR="00CE1373" w:rsidRPr="00E45E67" w:rsidTr="00E45E67">
        <w:trPr>
          <w:trHeight w:val="90"/>
          <w:jc w:val="center"/>
        </w:trPr>
        <w:tc>
          <w:tcPr>
            <w:tcW w:w="425" w:type="dxa"/>
            <w:vMerge w:val="restart"/>
            <w:hideMark/>
          </w:tcPr>
          <w:p w:rsidR="00CE1373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№</w:t>
            </w:r>
          </w:p>
          <w:p w:rsidR="00E45E67" w:rsidRPr="00E45E67" w:rsidRDefault="00E45E67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п/п</w:t>
            </w:r>
          </w:p>
        </w:tc>
        <w:tc>
          <w:tcPr>
            <w:tcW w:w="1004" w:type="dxa"/>
            <w:vMerge w:val="restart"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Муниципальное образование</w:t>
            </w:r>
          </w:p>
        </w:tc>
        <w:tc>
          <w:tcPr>
            <w:tcW w:w="1004" w:type="dxa"/>
            <w:vMerge w:val="restart"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Наименование объекта</w:t>
            </w:r>
          </w:p>
        </w:tc>
        <w:tc>
          <w:tcPr>
            <w:tcW w:w="1264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12332" w:type="dxa"/>
            <w:gridSpan w:val="14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Объем средств на реализацию программных мероприятий</w:t>
            </w:r>
          </w:p>
        </w:tc>
      </w:tr>
      <w:tr w:rsidR="00CE1373" w:rsidRPr="00E45E67" w:rsidTr="00E45E67">
        <w:trPr>
          <w:trHeight w:val="360"/>
          <w:jc w:val="center"/>
        </w:trPr>
        <w:tc>
          <w:tcPr>
            <w:tcW w:w="425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4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4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56" w:type="dxa"/>
            <w:gridSpan w:val="2"/>
            <w:vMerge w:val="restart"/>
            <w:hideMark/>
          </w:tcPr>
          <w:p w:rsidR="00CE1373" w:rsidRPr="00E45E67" w:rsidRDefault="00E45E6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а период реализации программы:</w:t>
            </w:r>
          </w:p>
        </w:tc>
        <w:tc>
          <w:tcPr>
            <w:tcW w:w="1662" w:type="dxa"/>
            <w:gridSpan w:val="2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2019 год</w:t>
            </w:r>
          </w:p>
        </w:tc>
        <w:tc>
          <w:tcPr>
            <w:tcW w:w="1662" w:type="dxa"/>
            <w:gridSpan w:val="2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2020 год</w:t>
            </w:r>
          </w:p>
        </w:tc>
        <w:tc>
          <w:tcPr>
            <w:tcW w:w="1849" w:type="dxa"/>
            <w:gridSpan w:val="2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2022 год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2024 год</w:t>
            </w:r>
          </w:p>
        </w:tc>
      </w:tr>
      <w:tr w:rsidR="00CE1373" w:rsidRPr="00E45E67" w:rsidTr="00E45E67">
        <w:trPr>
          <w:trHeight w:val="207"/>
          <w:jc w:val="center"/>
        </w:trPr>
        <w:tc>
          <w:tcPr>
            <w:tcW w:w="425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4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4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056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62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62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9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45E67" w:rsidRPr="00E45E67" w:rsidTr="00E45E67">
        <w:trPr>
          <w:trHeight w:val="275"/>
          <w:jc w:val="center"/>
        </w:trPr>
        <w:tc>
          <w:tcPr>
            <w:tcW w:w="425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4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04" w:type="dxa"/>
            <w:vMerge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  <w:vMerge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  <w:tc>
          <w:tcPr>
            <w:tcW w:w="85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  <w:tc>
          <w:tcPr>
            <w:tcW w:w="709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  <w:tc>
          <w:tcPr>
            <w:tcW w:w="567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ПД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СМР</w:t>
            </w:r>
          </w:p>
        </w:tc>
      </w:tr>
      <w:tr w:rsidR="00E45E67" w:rsidRPr="00E45E67" w:rsidTr="00E45E67">
        <w:trPr>
          <w:trHeight w:val="127"/>
          <w:jc w:val="center"/>
        </w:trPr>
        <w:tc>
          <w:tcPr>
            <w:tcW w:w="425" w:type="dxa"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004" w:type="dxa"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004" w:type="dxa"/>
            <w:hideMark/>
          </w:tcPr>
          <w:p w:rsidR="00CE1373" w:rsidRPr="00E45E67" w:rsidRDefault="00CE1373" w:rsidP="00AB223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264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64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83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018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</w:tr>
      <w:tr w:rsidR="00C92E20" w:rsidRPr="00E45E67" w:rsidTr="00E45E67">
        <w:trPr>
          <w:trHeight w:val="360"/>
          <w:jc w:val="center"/>
        </w:trPr>
        <w:tc>
          <w:tcPr>
            <w:tcW w:w="2433" w:type="dxa"/>
            <w:gridSpan w:val="3"/>
            <w:vMerge w:val="restart"/>
            <w:hideMark/>
          </w:tcPr>
          <w:p w:rsidR="00C92E20" w:rsidRPr="00E45E67" w:rsidRDefault="00C92E20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 по Республике Тыва:</w:t>
            </w:r>
          </w:p>
        </w:tc>
        <w:tc>
          <w:tcPr>
            <w:tcW w:w="1264" w:type="dxa"/>
            <w:hideMark/>
          </w:tcPr>
          <w:p w:rsidR="00C92E20" w:rsidRPr="00E45E67" w:rsidRDefault="00C92E20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102 366,10</w:t>
            </w:r>
          </w:p>
        </w:tc>
        <w:tc>
          <w:tcPr>
            <w:tcW w:w="1064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1 698 327,86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67 847,37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74 480,12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4 400,00</w:t>
            </w:r>
          </w:p>
        </w:tc>
        <w:tc>
          <w:tcPr>
            <w:tcW w:w="1018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177 817,50</w:t>
            </w:r>
          </w:p>
        </w:tc>
        <w:tc>
          <w:tcPr>
            <w:tcW w:w="851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91 010,10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394 974,50</w:t>
            </w:r>
          </w:p>
        </w:tc>
        <w:tc>
          <w:tcPr>
            <w:tcW w:w="709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601 269,08</w:t>
            </w:r>
          </w:p>
        </w:tc>
        <w:tc>
          <w:tcPr>
            <w:tcW w:w="567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381 939,29</w:t>
            </w:r>
          </w:p>
        </w:tc>
      </w:tr>
      <w:tr w:rsidR="00C92E20" w:rsidRPr="00E45E67" w:rsidTr="00C92E20">
        <w:trPr>
          <w:trHeight w:val="70"/>
          <w:jc w:val="center"/>
        </w:trPr>
        <w:tc>
          <w:tcPr>
            <w:tcW w:w="2433" w:type="dxa"/>
            <w:gridSpan w:val="3"/>
            <w:vMerge/>
            <w:hideMark/>
          </w:tcPr>
          <w:p w:rsidR="00C92E20" w:rsidRPr="00E45E67" w:rsidRDefault="00C92E20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  <w:hideMark/>
          </w:tcPr>
          <w:p w:rsidR="00C92E20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90 100,00</w:t>
            </w:r>
          </w:p>
        </w:tc>
        <w:tc>
          <w:tcPr>
            <w:tcW w:w="1064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1 668 870,41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67 168,90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73 735,31</w:t>
            </w:r>
          </w:p>
        </w:tc>
        <w:tc>
          <w:tcPr>
            <w:tcW w:w="831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163 565,30</w:t>
            </w:r>
          </w:p>
        </w:tc>
        <w:tc>
          <w:tcPr>
            <w:tcW w:w="851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90 100,00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391 024,60</w:t>
            </w:r>
          </w:p>
        </w:tc>
        <w:tc>
          <w:tcPr>
            <w:tcW w:w="709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595 256,40</w:t>
            </w:r>
          </w:p>
        </w:tc>
        <w:tc>
          <w:tcPr>
            <w:tcW w:w="567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378 119,90</w:t>
            </w:r>
          </w:p>
        </w:tc>
      </w:tr>
      <w:tr w:rsidR="00C92E20" w:rsidRPr="00E45E67" w:rsidTr="00C92E20">
        <w:trPr>
          <w:trHeight w:val="70"/>
          <w:jc w:val="center"/>
        </w:trPr>
        <w:tc>
          <w:tcPr>
            <w:tcW w:w="2433" w:type="dxa"/>
            <w:gridSpan w:val="3"/>
            <w:vMerge/>
          </w:tcPr>
          <w:p w:rsidR="00C92E20" w:rsidRPr="00E45E67" w:rsidRDefault="00C92E20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</w:tcPr>
          <w:p w:rsidR="00C92E20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12 266,10</w:t>
            </w:r>
          </w:p>
        </w:tc>
        <w:tc>
          <w:tcPr>
            <w:tcW w:w="1064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29 457,45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678,47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744,81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4 400,00</w:t>
            </w:r>
          </w:p>
        </w:tc>
        <w:tc>
          <w:tcPr>
            <w:tcW w:w="1018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14 252,20</w:t>
            </w:r>
          </w:p>
        </w:tc>
        <w:tc>
          <w:tcPr>
            <w:tcW w:w="85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910,10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3 949,90</w:t>
            </w:r>
          </w:p>
        </w:tc>
        <w:tc>
          <w:tcPr>
            <w:tcW w:w="709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6 012,68</w:t>
            </w:r>
          </w:p>
        </w:tc>
        <w:tc>
          <w:tcPr>
            <w:tcW w:w="567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3 819,39</w:t>
            </w:r>
          </w:p>
        </w:tc>
      </w:tr>
      <w:tr w:rsidR="00C92E20" w:rsidRPr="00E45E67" w:rsidTr="00C92E20">
        <w:trPr>
          <w:trHeight w:val="70"/>
          <w:jc w:val="center"/>
        </w:trPr>
        <w:tc>
          <w:tcPr>
            <w:tcW w:w="2433" w:type="dxa"/>
            <w:gridSpan w:val="3"/>
            <w:vMerge/>
          </w:tcPr>
          <w:p w:rsidR="00C92E20" w:rsidRPr="00E45E67" w:rsidRDefault="00C92E20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</w:tcPr>
          <w:p w:rsidR="00C92E20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C92E20" w:rsidRPr="00E45E67" w:rsidTr="00C92E20">
        <w:trPr>
          <w:trHeight w:val="70"/>
          <w:jc w:val="center"/>
        </w:trPr>
        <w:tc>
          <w:tcPr>
            <w:tcW w:w="2433" w:type="dxa"/>
            <w:gridSpan w:val="3"/>
            <w:vMerge/>
          </w:tcPr>
          <w:p w:rsidR="00C92E20" w:rsidRPr="00E45E67" w:rsidRDefault="00C92E20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64" w:type="dxa"/>
          </w:tcPr>
          <w:p w:rsidR="00C92E20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</w:tbl>
    <w:p w:rsidR="00C92E20" w:rsidRDefault="00C92E20"/>
    <w:p w:rsidR="00AB2232" w:rsidRDefault="00AB2232"/>
    <w:tbl>
      <w:tblPr>
        <w:tblStyle w:val="a6"/>
        <w:tblW w:w="160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124"/>
        <w:gridCol w:w="1144"/>
        <w:gridCol w:w="1124"/>
        <w:gridCol w:w="992"/>
        <w:gridCol w:w="1064"/>
        <w:gridCol w:w="831"/>
        <w:gridCol w:w="831"/>
        <w:gridCol w:w="831"/>
        <w:gridCol w:w="831"/>
        <w:gridCol w:w="831"/>
        <w:gridCol w:w="1018"/>
        <w:gridCol w:w="851"/>
        <w:gridCol w:w="992"/>
        <w:gridCol w:w="709"/>
        <w:gridCol w:w="992"/>
        <w:gridCol w:w="567"/>
        <w:gridCol w:w="992"/>
      </w:tblGrid>
      <w:tr w:rsidR="00AB2232" w:rsidRPr="00E45E67" w:rsidTr="00AB2232">
        <w:trPr>
          <w:trHeight w:val="127"/>
          <w:jc w:val="center"/>
        </w:trPr>
        <w:tc>
          <w:tcPr>
            <w:tcW w:w="305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124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44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24" w:type="dxa"/>
            <w:hideMark/>
          </w:tcPr>
          <w:p w:rsidR="00AB2232" w:rsidRPr="00E45E67" w:rsidRDefault="00AB2232" w:rsidP="00E232C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64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831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831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831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831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831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018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AB2232" w:rsidRPr="00E45E67" w:rsidRDefault="00AB2232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</w:tr>
      <w:tr w:rsidR="00E45E67" w:rsidRPr="00E45E67" w:rsidTr="00AB2232">
        <w:trPr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AB2232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Итого 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Барун-Хемчикский</w:t>
            </w:r>
            <w:proofErr w:type="spell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163 228,91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97 180,98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66 047,93</w:t>
            </w:r>
          </w:p>
        </w:tc>
      </w:tr>
      <w:tr w:rsidR="00E232C7" w:rsidRPr="00E45E67" w:rsidTr="00C92E20">
        <w:trPr>
          <w:trHeight w:val="7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161 596,62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96 209,17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65 387,45</w:t>
            </w:r>
          </w:p>
        </w:tc>
      </w:tr>
      <w:tr w:rsidR="00E232C7" w:rsidRPr="00E45E67" w:rsidTr="00C92E20">
        <w:trPr>
          <w:trHeight w:val="7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1 632,29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971,81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660,48</w:t>
            </w:r>
          </w:p>
        </w:tc>
      </w:tr>
      <w:tr w:rsidR="00E232C7" w:rsidRPr="00E45E67" w:rsidTr="00C92E20">
        <w:trPr>
          <w:trHeight w:val="7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7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AB2232">
        <w:trPr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Барун-Хемчикский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Строительство водозабора и водовода в с. Кызыл-Мажалык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Барун-Хемчикского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163 228,91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97 180,98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66 047,93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161 596,62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96 209,17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65 387,45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1 632,29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971,81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660,48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AB2232">
        <w:trPr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AB2232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Город Ак-Довурак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262 792,84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125 857,25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136 935,59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260 164,91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124 598,68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135 566,23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2 627,93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1 258,57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1 369,36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AB2232">
        <w:trPr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Город Ак-Довурак</w:t>
            </w:r>
          </w:p>
        </w:tc>
        <w:tc>
          <w:tcPr>
            <w:tcW w:w="1144" w:type="dxa"/>
            <w:vMerge w:val="restart"/>
            <w:hideMark/>
          </w:tcPr>
          <w:p w:rsidR="00C92E20" w:rsidRDefault="00CE1373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Реконструкция водозабора и строительство водовода в </w:t>
            </w:r>
          </w:p>
          <w:p w:rsidR="00CE1373" w:rsidRPr="00E45E67" w:rsidRDefault="00CE1373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г. Ак-Довурак</w:t>
            </w:r>
            <w:r w:rsidR="00E232C7">
              <w:rPr>
                <w:rFonts w:ascii="Times New Roman" w:hAnsi="Times New Roman" w:cs="Times New Roman"/>
                <w:sz w:val="18"/>
                <w:szCs w:val="16"/>
              </w:rPr>
              <w:t>е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262 792,84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125 857,25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136 935,59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260 164,91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124 598,68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135 566,23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2 627,93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1 258,57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1 369,36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C92E20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</w:tbl>
    <w:p w:rsidR="00C92E20" w:rsidRDefault="00C92E20" w:rsidP="00E232C7">
      <w:pPr>
        <w:spacing w:after="0" w:line="240" w:lineRule="auto"/>
      </w:pPr>
    </w:p>
    <w:tbl>
      <w:tblPr>
        <w:tblStyle w:val="a6"/>
        <w:tblW w:w="161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124"/>
        <w:gridCol w:w="1144"/>
        <w:gridCol w:w="1124"/>
        <w:gridCol w:w="992"/>
        <w:gridCol w:w="1064"/>
        <w:gridCol w:w="831"/>
        <w:gridCol w:w="831"/>
        <w:gridCol w:w="831"/>
        <w:gridCol w:w="831"/>
        <w:gridCol w:w="831"/>
        <w:gridCol w:w="1018"/>
        <w:gridCol w:w="851"/>
        <w:gridCol w:w="992"/>
        <w:gridCol w:w="709"/>
        <w:gridCol w:w="992"/>
        <w:gridCol w:w="567"/>
        <w:gridCol w:w="868"/>
        <w:gridCol w:w="283"/>
      </w:tblGrid>
      <w:tr w:rsidR="00C92E20" w:rsidRPr="00E45E67" w:rsidTr="00E232C7">
        <w:trPr>
          <w:gridAfter w:val="1"/>
          <w:wAfter w:w="283" w:type="dxa"/>
          <w:trHeight w:val="127"/>
          <w:tblHeader/>
          <w:jc w:val="center"/>
        </w:trPr>
        <w:tc>
          <w:tcPr>
            <w:tcW w:w="305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44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24" w:type="dxa"/>
            <w:hideMark/>
          </w:tcPr>
          <w:p w:rsidR="00C92E20" w:rsidRPr="00E45E67" w:rsidRDefault="00C92E20" w:rsidP="00E232C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064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831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831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831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831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831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1018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868" w:type="dxa"/>
            <w:hideMark/>
          </w:tcPr>
          <w:p w:rsidR="00C92E20" w:rsidRPr="00E45E67" w:rsidRDefault="00C92E20" w:rsidP="00C92E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781AEE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Город Кызыл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10 410,10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272 301,09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4 400,00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6 010,10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172 756,55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75 031,31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24 513,23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5 950,00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269 578,02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5 950,00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171 028,92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74 281,00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24 268,10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4 460,10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2 723,07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4 400,00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60,10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1 727,63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750,31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245,13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Город Кызыл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Завершение строительства водопровода III очереди в г. Кызыла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128 693,00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2 000,00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75 883,91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52 809,09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127 406,07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75 125,07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52 281,00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2 000,00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1 286,93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2 000,00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758,84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528,09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Город Кызыл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Повысительная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насосная станция в микрорайоне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Иркутский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г.</w:t>
            </w:r>
            <w:proofErr w:type="gram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Кызыла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2 400,00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96 872,64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2 400,00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96 872,64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95 903,85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95 903,85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2 400,00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968,79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2 400,00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968,79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Город Кызыл</w:t>
            </w:r>
          </w:p>
        </w:tc>
        <w:tc>
          <w:tcPr>
            <w:tcW w:w="1144" w:type="dxa"/>
            <w:vMerge w:val="restart"/>
            <w:hideMark/>
          </w:tcPr>
          <w:p w:rsidR="001D095D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Строительство водозаборных сооружений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Остров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</w:t>
            </w:r>
          </w:p>
          <w:p w:rsidR="00CE1373" w:rsidRPr="00E45E67" w:rsidRDefault="00CE1373" w:rsidP="001D095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г. Кызыле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6 010,10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46 735,45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6 010,10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22 222,22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24 513,23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5 950,00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46 268,10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5 950,00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22 000,00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24 268,10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60,10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467,35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60,10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222,22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245,13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1D095D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Итого 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Кызылский</w:t>
            </w:r>
            <w:proofErr w:type="spell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C92E20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237 888,74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143 434,34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94 454,40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24 750,00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235 509,86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24 750,00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142 000,00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93 509,86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2 378,88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1 434,34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944,54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Кызылский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Реконструкция водозабора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Кок-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Тейское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МВВП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и строительство водовода,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пгт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.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Каа-Хем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Кызылского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237 888,74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143 434,34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94 454,40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24 750,00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235 509,86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24 750,00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142 000,00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93 509,86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2 378,88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250,00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1 434,34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944,54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481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1D095D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Пий-</w:t>
            </w:r>
            <w:proofErr w:type="spellStart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Хемский</w:t>
            </w:r>
            <w:proofErr w:type="spell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179 127,91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83 838,38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95 289,53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177 336,63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83 000,00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94 336,63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1 791,28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838,38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952,90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Пий-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Хемский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</w:p>
        </w:tc>
        <w:tc>
          <w:tcPr>
            <w:tcW w:w="1144" w:type="dxa"/>
            <w:vMerge w:val="restart"/>
            <w:hideMark/>
          </w:tcPr>
          <w:p w:rsidR="00781AEE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Реконструкция водозабора и строительство водовода в</w:t>
            </w:r>
          </w:p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г. Туран Пий-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Хемского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179 127,91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83 838,38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95 289,53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177 336,63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83 000,00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94 336,63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1 791,28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838,38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952,90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1D095D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Улуг-Хемский</w:t>
            </w:r>
            <w:proofErr w:type="spell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218 715,76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122 355,06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96 360,70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216 528,50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121 131,50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95 397,00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2 187,26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1 223,56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963,70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Улуг-Хемский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Реконструкция водозабора г.</w:t>
            </w:r>
            <w:r w:rsidR="00781AE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Шагонар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Улуг-Хемского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218 715,76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122 355,06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96 360,70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216 528,50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121 131,50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95 397,00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2 187,26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6 956,00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1 223,56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963,70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781AEE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Чаа-Хольский</w:t>
            </w:r>
            <w:proofErr w:type="spell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166 482,68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64 848,48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101 634,20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164 817,86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64 200,00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100 617,86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1 664,82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648,48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1 016,34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Чаа-Хольский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Реконструкция водозабора с заменой водовода в с. Чаа-Холь </w:t>
            </w: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Чаа-Хольского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района</w:t>
            </w:r>
          </w:p>
        </w:tc>
        <w:tc>
          <w:tcPr>
            <w:tcW w:w="1124" w:type="dxa"/>
            <w:hideMark/>
          </w:tcPr>
          <w:p w:rsidR="00CE1373" w:rsidRPr="00E45E67" w:rsidRDefault="001D095D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166 482,68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64 848,48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101 634,20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164 817,86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19 800,00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64 200,00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100 617,86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1 664,82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648,48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1 016,34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 w:val="restart"/>
            <w:hideMark/>
          </w:tcPr>
          <w:p w:rsidR="00CE1373" w:rsidRPr="00E45E67" w:rsidRDefault="00781AEE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Итого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 по</w:t>
            </w:r>
            <w:proofErr w:type="gram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муниципальному району / городскому округу 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Чеди-Хольский</w:t>
            </w:r>
            <w:proofErr w:type="spellEnd"/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  <w:r w:rsidR="00950379" w:rsidRPr="00E45E67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  <w:r w:rsidR="00CE1373" w:rsidRPr="00E45E67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1124" w:type="dxa"/>
            <w:hideMark/>
          </w:tcPr>
          <w:p w:rsidR="00CE1373" w:rsidRPr="00E45E67" w:rsidRDefault="00781AEE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197 789,93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67 847,37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74 480,12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55 462,44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183 338,01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67 168,90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73 735,31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42 433,80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14 451,92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678,47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744,81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13 028,64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2573" w:type="dxa"/>
            <w:gridSpan w:val="3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45E6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 w:val="restart"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2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Чеди-Хольский</w:t>
            </w:r>
            <w:proofErr w:type="spellEnd"/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муниципальный район</w:t>
            </w:r>
          </w:p>
        </w:tc>
        <w:tc>
          <w:tcPr>
            <w:tcW w:w="1144" w:type="dxa"/>
            <w:vMerge w:val="restart"/>
            <w:hideMark/>
          </w:tcPr>
          <w:p w:rsidR="00CE1373" w:rsidRPr="00E45E67" w:rsidRDefault="00CE1373" w:rsidP="00781AE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124" w:type="dxa"/>
            <w:hideMark/>
          </w:tcPr>
          <w:p w:rsidR="00CE1373" w:rsidRPr="00E45E67" w:rsidRDefault="00781AEE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бщая стоимость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 xml:space="preserve"> в том числе: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197 789,93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67 847,37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74 480,12</w:t>
            </w:r>
          </w:p>
        </w:tc>
        <w:tc>
          <w:tcPr>
            <w:tcW w:w="83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55 462,44</w:t>
            </w:r>
          </w:p>
        </w:tc>
        <w:tc>
          <w:tcPr>
            <w:tcW w:w="851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CE1373" w:rsidRPr="00E45E67" w:rsidRDefault="00CE1373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183 338,01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67 168,90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73 735,31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42 433,80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14 451,92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678,47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744,81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13 028,64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gridAfter w:val="1"/>
          <w:wAfter w:w="283" w:type="dxa"/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E232C7" w:rsidRPr="00E45E67" w:rsidTr="00E232C7">
        <w:trPr>
          <w:trHeight w:val="360"/>
          <w:jc w:val="center"/>
        </w:trPr>
        <w:tc>
          <w:tcPr>
            <w:tcW w:w="305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vMerge/>
            <w:hideMark/>
          </w:tcPr>
          <w:p w:rsidR="00E232C7" w:rsidRPr="00E45E67" w:rsidRDefault="00E232C7" w:rsidP="00AB223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44" w:type="dxa"/>
            <w:vMerge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24" w:type="dxa"/>
            <w:hideMark/>
          </w:tcPr>
          <w:p w:rsidR="00E232C7" w:rsidRPr="00E45E67" w:rsidRDefault="00E232C7" w:rsidP="00E232C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64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3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noWrap/>
            <w:hideMark/>
          </w:tcPr>
          <w:p w:rsidR="00E232C7" w:rsidRPr="00E45E67" w:rsidRDefault="00E232C7" w:rsidP="00E45E67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45E67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32C7" w:rsidRPr="00E232C7" w:rsidRDefault="00E232C7" w:rsidP="00E23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2C7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CE1373" w:rsidRPr="00781AEE" w:rsidRDefault="00CE1373" w:rsidP="0078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373" w:rsidRPr="00781AEE" w:rsidRDefault="00B865BE" w:rsidP="0078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7</w:t>
      </w:r>
      <w:r w:rsidR="00927481" w:rsidRPr="00781AEE">
        <w:rPr>
          <w:rFonts w:ascii="Times New Roman" w:hAnsi="Times New Roman" w:cs="Times New Roman"/>
          <w:sz w:val="28"/>
          <w:szCs w:val="28"/>
        </w:rPr>
        <w:t>) приложения №</w:t>
      </w:r>
      <w:r w:rsidR="00AC7FDC" w:rsidRPr="00781AEE">
        <w:rPr>
          <w:rFonts w:ascii="Times New Roman" w:hAnsi="Times New Roman" w:cs="Times New Roman"/>
          <w:sz w:val="28"/>
          <w:szCs w:val="28"/>
        </w:rPr>
        <w:t xml:space="preserve"> 1-</w:t>
      </w:r>
      <w:r w:rsidR="00C571C8" w:rsidRPr="00781AEE">
        <w:rPr>
          <w:rFonts w:ascii="Times New Roman" w:hAnsi="Times New Roman" w:cs="Times New Roman"/>
          <w:sz w:val="28"/>
          <w:szCs w:val="28"/>
        </w:rPr>
        <w:t>3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="00E232C7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CE1373" w:rsidRPr="00781AE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1922" w:rsidRPr="00781AEE" w:rsidRDefault="00BD1922" w:rsidP="0078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AEE" w:rsidRDefault="00781AEE">
      <w:pPr>
        <w:rPr>
          <w:b/>
        </w:rPr>
        <w:sectPr w:rsidR="00781AEE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E1373" w:rsidRPr="00781AEE" w:rsidRDefault="00950379" w:rsidP="00781A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1373" w:rsidRPr="00781A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1373" w:rsidRPr="00781AEE" w:rsidRDefault="00CE1373" w:rsidP="00781A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781AEE" w:rsidRDefault="00950379" w:rsidP="00781A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«</w:t>
      </w:r>
      <w:r w:rsidR="00CE1373" w:rsidRPr="00781AEE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CE1373" w:rsidRPr="00781AEE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CE1373" w:rsidRPr="00781AEE" w:rsidRDefault="00CE1373" w:rsidP="00781A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хозяйства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</w:p>
    <w:p w:rsidR="00CE1373" w:rsidRPr="00781AEE" w:rsidRDefault="00CE1373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373" w:rsidRPr="00781AEE" w:rsidRDefault="00CE1373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373" w:rsidRPr="00781AEE" w:rsidRDefault="00CE1373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П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Е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Р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Е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Ч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Е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Н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Ь</w:t>
      </w:r>
    </w:p>
    <w:p w:rsidR="00781AEE" w:rsidRDefault="00CE1373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781AEE" w:rsidRDefault="00950379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«</w:t>
      </w:r>
      <w:r w:rsidR="00CE1373" w:rsidRPr="00781AEE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</w:t>
      </w:r>
    </w:p>
    <w:p w:rsidR="00CE1373" w:rsidRPr="00781AEE" w:rsidRDefault="00CE1373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t>коммунального</w:t>
      </w:r>
      <w:r w:rsidR="00781AEE">
        <w:rPr>
          <w:rFonts w:ascii="Times New Roman" w:hAnsi="Times New Roman" w:cs="Times New Roman"/>
          <w:sz w:val="28"/>
          <w:szCs w:val="28"/>
        </w:rPr>
        <w:t xml:space="preserve"> </w:t>
      </w:r>
      <w:r w:rsidRPr="00781AEE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950379" w:rsidRPr="00781AEE">
        <w:rPr>
          <w:rFonts w:ascii="Times New Roman" w:hAnsi="Times New Roman" w:cs="Times New Roman"/>
          <w:sz w:val="28"/>
          <w:szCs w:val="28"/>
        </w:rPr>
        <w:t>»</w:t>
      </w:r>
    </w:p>
    <w:p w:rsidR="00241A29" w:rsidRPr="00781AEE" w:rsidRDefault="00241A29" w:rsidP="0078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759"/>
        <w:gridCol w:w="1134"/>
        <w:gridCol w:w="708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866"/>
      </w:tblGrid>
      <w:tr w:rsidR="00AB316F" w:rsidRPr="00AB316F" w:rsidTr="00AB316F">
        <w:trPr>
          <w:trHeight w:val="70"/>
          <w:jc w:val="center"/>
        </w:trPr>
        <w:tc>
          <w:tcPr>
            <w:tcW w:w="1270" w:type="dxa"/>
            <w:vMerge w:val="restart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759" w:type="dxa"/>
            <w:vMerge w:val="restart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финансирования, </w:t>
            </w:r>
          </w:p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1223" w:type="dxa"/>
            <w:gridSpan w:val="12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 том числе по годам:</w:t>
            </w:r>
          </w:p>
        </w:tc>
        <w:tc>
          <w:tcPr>
            <w:tcW w:w="923" w:type="dxa"/>
            <w:vMerge w:val="restart"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Ответственные за исполнение</w:t>
            </w:r>
          </w:p>
        </w:tc>
        <w:tc>
          <w:tcPr>
            <w:tcW w:w="866" w:type="dxa"/>
            <w:vMerge w:val="restart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B316F" w:rsidRPr="00AB316F" w:rsidTr="00AB316F">
        <w:trPr>
          <w:trHeight w:val="529"/>
          <w:jc w:val="center"/>
        </w:trPr>
        <w:tc>
          <w:tcPr>
            <w:tcW w:w="1270" w:type="dxa"/>
            <w:vMerge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27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B316F" w:rsidRPr="00AB316F" w:rsidTr="00AB316F">
        <w:trPr>
          <w:trHeight w:val="104"/>
          <w:jc w:val="center"/>
        </w:trPr>
        <w:tc>
          <w:tcPr>
            <w:tcW w:w="1270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Госпрограмма</w:t>
            </w: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8 607 748,62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228 308,89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313 203,57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486 382,62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465 340,05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519 434,82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778 360,80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764 761,48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3 290 967,99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1 617 771,80</w:t>
            </w:r>
          </w:p>
        </w:tc>
        <w:tc>
          <w:tcPr>
            <w:tcW w:w="923" w:type="dxa"/>
            <w:vMerge w:val="restart"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Республики Тыва</w:t>
            </w:r>
          </w:p>
        </w:tc>
        <w:tc>
          <w:tcPr>
            <w:tcW w:w="866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270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4 252 475,64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71 334,30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384 465,68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255 405,85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481 124,60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595 256,40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1 382 969,90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1 014 750,00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270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4 229 173,96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155 045,59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306 721,94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374 227,47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74 815,86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254 422,37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291 179,90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163 490,08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1 881 889,01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584 165,14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270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87 099,02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1 929,00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6 481,63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5 986,25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6 058,50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9 606,60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6 056,30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6 015,00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26 109,08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18 856,66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270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32"/>
          <w:jc w:val="center"/>
        </w:trPr>
        <w:tc>
          <w:tcPr>
            <w:tcW w:w="1270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 Подпрограмма 1 «Комплексное развитие и </w:t>
            </w: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6 426 622,41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137 219,61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288 611,04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398 915,40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363 017,34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310 818,92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272 188,60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143 442,50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2 822 005,10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1 554 922,00</w:t>
            </w:r>
          </w:p>
        </w:tc>
        <w:tc>
          <w:tcPr>
            <w:tcW w:w="923" w:type="dxa"/>
            <w:vMerge w:val="restart"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proofErr w:type="spellEnd"/>
            <w:proofErr w:type="gramEnd"/>
            <w:r w:rsidR="00AB31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270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2 422 170,93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310 730,38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91 840,55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1 004 850,00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1 014 750,00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316F" w:rsidRDefault="00AB316F"/>
    <w:p w:rsidR="00AB316F" w:rsidRDefault="00AB316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1084"/>
        <w:gridCol w:w="708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AB316F" w:rsidRPr="00AB316F" w:rsidTr="00AB316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 w:val="restart"/>
            <w:hideMark/>
          </w:tcPr>
          <w:p w:rsidR="0047603D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модернизация систем коммунальной инфраструктуры Республики Тыва на 2014-2025 годы»</w:t>
            </w: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3 965 451,48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137 219,61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288 611,04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359 915,40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52 286,96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218 978,37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272 188,60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143 442,50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1 817 155,10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540 172,00</w:t>
            </w:r>
          </w:p>
        </w:tc>
        <w:tc>
          <w:tcPr>
            <w:tcW w:w="923" w:type="dxa"/>
            <w:vMerge w:val="restart"/>
          </w:tcPr>
          <w:p w:rsidR="0047603D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публики Тыва</w:t>
            </w:r>
          </w:p>
        </w:tc>
        <w:tc>
          <w:tcPr>
            <w:tcW w:w="1015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503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 Раздел 1 Мероприятия по комплексному развитию систем водоотведения и очистки сточных вод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2 902 580,71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33 434,54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185 391,19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79 930,49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21 679,10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15 299,80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1 309 900,00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1 214 400,00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2 267 765,09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169 299,01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78 866,08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1 004 850,00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1 014 750,00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54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634 815,63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33 434,54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16 092,18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1 064,41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21 679,10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15 299,80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305 050,00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199 650,00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54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84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E232C7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 «Г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>ород Кызыл Республики Тыва»</w:t>
            </w: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1.1.1. Строительство напорного коллектора по </w:t>
            </w:r>
          </w:p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Кызыла*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171 558,89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148 150,91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22 929,48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E23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а 2021 год средст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из ФБ –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22700,19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229,29 тыс. рублей в рамках 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169 369,59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146 669,40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22 700,19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51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2 189,30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1 481,51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229,29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62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1.1.2. Очистные сооружения в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Кызыл с мощностью до 50 тыс.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м/ сутки Разработка ПСД*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59 700,00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17 910,00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41 790,00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41372,10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 xml:space="preserve"> 417,90 тыс. рублей в рамках 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59 103,00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17 730,90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41 372,10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179,10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417,90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47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1.1.3. Строительство очистных сооружений в г. Кызыл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 мощностью до 50 тыс.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м/ сутки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 xml:space="preserve"> рамках 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  <w:r w:rsidR="00AA7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предусмотрено 1500000,00 тыс. рублей, из них ФБ</w:t>
            </w:r>
            <w:r w:rsidR="00AA7C10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1485000 тыс. рублей, РБ</w:t>
            </w:r>
            <w:r w:rsidR="00AA7C1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1 485 000,00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693 000,00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792 000,00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58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04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1.1.4. </w:t>
            </w:r>
            <w:r w:rsidR="00AA7C10" w:rsidRPr="00AB316F"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КНС-1,2,3,4,5 с </w:t>
            </w:r>
            <w:r w:rsidR="00AA7C10" w:rsidRPr="00AB316F">
              <w:rPr>
                <w:rFonts w:ascii="Times New Roman" w:hAnsi="Times New Roman" w:cs="Times New Roman"/>
                <w:sz w:val="18"/>
                <w:szCs w:val="18"/>
              </w:rPr>
              <w:t>диспетчеризацией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185 400,00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185 400,00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185 400,00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185 400,00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1.1.5. Станция слива жидких бытовых отходов (кредиторская задолженность)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1.1.6.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Строи-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proofErr w:type="spellEnd"/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канали-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зационного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кол-лектора в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. «6а»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Кызыла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3 798,22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1 989,70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1 808,52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3 798,22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1 989,70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1 808,52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204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Ак-Довурак»</w:t>
            </w: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1.1.7. Очистные сооружения в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Ак-Довураке Разработка ПСД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43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1.1.8. Строительство очистных сооружений, г. Ак-Довурак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178 200,00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103 950,00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74 250,00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1 050,00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4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1.1.9. Модернизация КНС № 5,6,7,8,9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7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Улуг-Хемский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1.1.10. Очистные сооружения в               г.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Шагон</w:t>
            </w:r>
            <w:r w:rsidR="00AB316F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proofErr w:type="spellEnd"/>
            <w:r w:rsidR="00AB316F">
              <w:rPr>
                <w:rFonts w:ascii="Times New Roman" w:hAnsi="Times New Roman" w:cs="Times New Roman"/>
                <w:sz w:val="18"/>
                <w:szCs w:val="18"/>
              </w:rPr>
              <w:t xml:space="preserve"> с мощностью до 5 тыс. куб. м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/сутки. Разработка ПСД*</w:t>
            </w: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12 717,72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8 967,72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47603D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8878,04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89,68 тыс. рублей в рамках 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12 590,54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3 712,50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8 878,04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127,18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276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5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1.1.11. Строительство очистных сооружений                  в г.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Шагонаре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 мощностью до 5 тыс. куб.</w:t>
            </w:r>
            <w:r w:rsid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B316F">
              <w:rPr>
                <w:rFonts w:ascii="Times New Roman" w:hAnsi="Times New Roman" w:cs="Times New Roman"/>
                <w:sz w:val="18"/>
                <w:szCs w:val="18"/>
              </w:rPr>
              <w:t>/сутки</w:t>
            </w: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923" w:type="dxa"/>
            <w:vMerge w:val="restart"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47603D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 xml:space="preserve"> рамках И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>1800,00 тыс. рублей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178 200,00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103 950,00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74 250,00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1 050,00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9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47603D" w:rsidRPr="00AB316F" w:rsidRDefault="0047603D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67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1.1.12. Модернизация существующих канализационных сетей (29,0 км) в г.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Шагонаре</w:t>
            </w:r>
            <w:proofErr w:type="spellEnd"/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C10" w:rsidRDefault="00AA7C10"/>
    <w:p w:rsidR="00AA7C10" w:rsidRDefault="00AA7C10"/>
    <w:p w:rsidR="00883284" w:rsidRDefault="00883284"/>
    <w:p w:rsidR="00883284" w:rsidRDefault="00883284"/>
    <w:p w:rsidR="00883284" w:rsidRDefault="00883284"/>
    <w:p w:rsidR="00883284" w:rsidRDefault="0088328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1084"/>
        <w:gridCol w:w="708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AA7C10" w:rsidRPr="00AB316F" w:rsidTr="00AA7C10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AA7C10" w:rsidRPr="00AB316F" w:rsidRDefault="00AA7C10" w:rsidP="00AA7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7603D" w:rsidRPr="00AB316F" w:rsidTr="00AB316F">
        <w:trPr>
          <w:trHeight w:val="7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Барун-Хемчикский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1.1.13. Очистные сооружения в с. Кызыл-Мажалык. Разработка ПСД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1.1.14. Строительство очистных сооружений в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 Кызыл-Мажалык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Чаа-Хольский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1.1.15. Очистные сооружения в с. Чаа-Холь Разработка ПСД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1.1.16. Строительство очистных сооружений в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Чаа-Холь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7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B316F" w:rsidRPr="00AB316F" w:rsidTr="00AB316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1.1.17. Очистные сооружения в с. Хову-Аксы с мощностью до 5,0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/сутки. Разработка ПСД*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7 173,69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1 198,18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5 975,51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5915,75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 xml:space="preserve"> 59,76 тыс. рублей в рамках 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</w:p>
        </w:tc>
      </w:tr>
      <w:tr w:rsidR="00AB316F" w:rsidRPr="00AB316F" w:rsidTr="00AB316F">
        <w:trPr>
          <w:trHeight w:val="66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7 101,96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1 186,20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5 915,75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645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71,74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59,76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51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A7C10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1.1.18. Строительство очистных сооружений в </w:t>
            </w:r>
          </w:p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 Хову-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Аксы  с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мощностью до 5,0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м/сутки</w:t>
            </w: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923" w:type="dxa"/>
            <w:vMerge w:val="restart"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 xml:space="preserve"> рамках 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178200,00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рублей, 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1800,00 тыс. рублей</w:t>
            </w: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178 200,00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103 950,00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74 250,00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1 050,00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177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6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B316F" w:rsidRPr="00AB316F" w:rsidRDefault="00AB316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B316F" w:rsidRPr="00AB316F" w:rsidRDefault="00AB316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1.1.19. Реконструкция существующих канализационных сетей в </w:t>
            </w:r>
          </w:p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 Хову-Аксы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Пий-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1.1.20. Очистные сооружения в г. Туран</w:t>
            </w:r>
            <w:r w:rsidR="00E232C7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Разработка ПСД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Тандинский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1.1.21. Очистные сооружения в с. Бай-Хаак Разработка ПСД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Кызылский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A7C10" w:rsidRPr="00AB316F" w:rsidTr="00AA7C10">
        <w:trPr>
          <w:trHeight w:val="104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1.1.22. Строительство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коллектора, 2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очередь (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. Энергетиков)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87 505,32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31 444,84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267,78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21 679,10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15 299,80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87 505,32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31 444,84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267,78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21 679,10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15 299,80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A7C10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1.1.23. Строительство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коллектора, 2 очередь, 3 этап (от камеры гашения до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Кы-зылской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ТЭЦ)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66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A7C10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A7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1.2. Раздел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Мероприятия по комплексному развитию систем теплоснабжения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1 071 529,30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40 045,00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761 436,30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268 400,00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1 032 529,30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761 436,30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268 400,00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6B3898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 «Г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>ород Кызыл Республики Тыва»</w:t>
            </w: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1.2.1. Строительство модульной котельной в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правобережной части города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A7C10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AA7C10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1.2.2. Строительство автономной котельной на твердом топливе для объекта «Президентское кадетское училище на 150 мест в </w:t>
            </w:r>
          </w:p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Кызыле»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35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615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285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Пий-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AA7C10" w:rsidRPr="00AB316F" w:rsidTr="00AA7C10">
        <w:trPr>
          <w:trHeight w:val="94"/>
          <w:jc w:val="center"/>
        </w:trPr>
        <w:tc>
          <w:tcPr>
            <w:tcW w:w="1091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1.2.3. Модернизация центральной котельной в            г. Туране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1.2.4. Реконструкция тепловых сетей в </w:t>
            </w:r>
          </w:p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Туране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AA7C10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1.2.5. Модернизация котельной </w:t>
            </w:r>
          </w:p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923" w:type="dxa"/>
            <w:vMerge w:val="restart"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C10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AA7C10" w:rsidRPr="00AB316F" w:rsidRDefault="00AA7C10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AA7C10" w:rsidRPr="00AB316F" w:rsidRDefault="00AA7C10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Тандинский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043BE" w:rsidRPr="00AB316F" w:rsidTr="005043BE">
        <w:trPr>
          <w:trHeight w:val="1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1.2.6. Модернизация центральной котельной в              с. Бай-Хаак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205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1.2.7. Реконструкция тепловых сетей в 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Бай-Хаак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1.2.8. Модернизация центральной котельной в с. Сарыг-Сеп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132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1.2.9. Реконструкция тепловых сетей в 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 Сарыг-Сеп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3BE" w:rsidRDefault="005043BE"/>
    <w:p w:rsidR="005043BE" w:rsidRDefault="005043BE"/>
    <w:p w:rsidR="00883284" w:rsidRDefault="00883284"/>
    <w:p w:rsidR="00883284" w:rsidRDefault="00883284"/>
    <w:p w:rsidR="00883284" w:rsidRDefault="00883284"/>
    <w:p w:rsidR="00883284" w:rsidRDefault="00883284"/>
    <w:p w:rsidR="00883284" w:rsidRDefault="00883284"/>
    <w:p w:rsidR="00883284" w:rsidRDefault="00883284"/>
    <w:p w:rsidR="005043BE" w:rsidRDefault="005043BE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1084"/>
        <w:gridCol w:w="708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043BE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1.2.10. Модернизация центральной котельной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Сукпак</w:t>
            </w:r>
            <w:proofErr w:type="spellEnd"/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1.2.11. Реконструкция тепловых сетей в 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Сукпак</w:t>
            </w:r>
            <w:proofErr w:type="spellEnd"/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1.2.12. Модернизация центральной котельной в              с. Целинное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1.2.13. Реконструкция тепловых сетей в 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пгт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145 100,00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106 100,00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106 100,00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106 100,00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Дзун-Хемчикский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1.2.14. Поставка и монтаж модульной котельной в г. Чадане (жилфонд)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2 693,00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2 693,00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161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 Раздел 3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по комплексному развитию систем коммунальной инфраструктуры микрорайонов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2 307 647,18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129 266,11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253 528,50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323 807,58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177 626,15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201 388,74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222 396,00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100 221,10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721 909,60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154 405,84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141 431,37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12 974,47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2 153 241,33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129 266,11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253 528,50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323 807,58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36 194,78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188 414,27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222 396,00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100 221,10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721 909,60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3BE" w:rsidRDefault="005043BE"/>
    <w:p w:rsidR="00883284" w:rsidRDefault="00883284"/>
    <w:p w:rsidR="00883284" w:rsidRDefault="00883284"/>
    <w:p w:rsidR="00883284" w:rsidRDefault="00883284"/>
    <w:p w:rsidR="005043BE" w:rsidRDefault="005043BE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1084"/>
        <w:gridCol w:w="708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043BE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043BE" w:rsidRPr="00AB316F" w:rsidRDefault="005043BE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6B3898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 «Г</w:t>
            </w:r>
            <w:r w:rsidR="0047603D" w:rsidRPr="00AB316F">
              <w:rPr>
                <w:rFonts w:ascii="Times New Roman" w:hAnsi="Times New Roman" w:cs="Times New Roman"/>
                <w:sz w:val="18"/>
                <w:szCs w:val="18"/>
              </w:rPr>
              <w:t>ород Кызыл Республики Тыва»</w:t>
            </w: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1.3.1. Создание коммунальной инфраструктуры для района малоэтажной застройки </w:t>
            </w:r>
          </w:p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№ 10 по 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ул. Московской, г. Кызыл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1.3.2. Создание коммунальной инфраструктуры для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265AF" w:rsidRPr="00AB316F">
              <w:rPr>
                <w:rFonts w:ascii="Times New Roman" w:hAnsi="Times New Roman" w:cs="Times New Roman"/>
                <w:sz w:val="18"/>
                <w:szCs w:val="18"/>
              </w:rPr>
              <w:t>Левобережных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дач по </w:t>
            </w:r>
          </w:p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ул. Станционная, 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1.3.3. Застройка 1-го квартала микрорайона «Спутник» (наружные инженерные сети)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291 966,80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76 136,20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175 821,60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291 966,80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76 136,20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175 821,60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1.3.4. Строительство инженерной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застройки 1 квартала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Спут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-ник</w:t>
            </w:r>
            <w:proofErr w:type="gramEnd"/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1.3.5. Создание коммунальной инфраструктуры кварталов III и IV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. Спутник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1.3.6. Создание коммунальной инфраструктуры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. по ул. Московской, 46 (для многодетных семей)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1.3.7. Создание коммунальной инфраструктуры к строящемуся 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тивно-культурному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центру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="006B38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54 866,22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12 366,22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54 866,22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12 366,22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146"/>
          <w:jc w:val="center"/>
        </w:trPr>
        <w:tc>
          <w:tcPr>
            <w:tcW w:w="1091" w:type="dxa"/>
            <w:vMerge w:val="restart"/>
            <w:hideMark/>
          </w:tcPr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1.3.8. Наружные инженерные сети и благоустройство к жилым домам по </w:t>
            </w:r>
          </w:p>
          <w:p w:rsidR="005043BE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ул. Ангарский бульвар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31а, ГК</w:t>
            </w:r>
          </w:p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№ 74-17 от 09.08.2017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18 876,00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6 516,05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9 617,86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2 742,09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18 876,00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6 516,05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9 617,86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2 742,09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1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1.3.9.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-соединение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дог. № 2016-5-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от 08.11.2016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1.3.10.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-соединение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дог. № 2016-5-К от 08.11.2016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5043BE">
        <w:trPr>
          <w:trHeight w:val="148"/>
          <w:jc w:val="center"/>
        </w:trPr>
        <w:tc>
          <w:tcPr>
            <w:tcW w:w="1091" w:type="dxa"/>
            <w:vMerge w:val="restart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1.3.11. Наружные инженерные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сети к жилым домам по ул. Иркутская (в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. д. 13, 17. 18), г. Кызыл Республика Тыва*</w:t>
            </w: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212 210,74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39 237,70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93 413,11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76 374,67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3 185,26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043BE" w:rsidRPr="00AB316F" w:rsidRDefault="005043BE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3153,40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31,85 тыс. рублей в рамках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</w:p>
        </w:tc>
      </w:tr>
      <w:tr w:rsidR="005043BE" w:rsidRPr="00AB316F" w:rsidTr="00AB316F">
        <w:trPr>
          <w:trHeight w:val="54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73 021,01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69 867,60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3 153,40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555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139 189,73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39 237,70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93 413,11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6 507,07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39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BE" w:rsidRPr="00AB316F" w:rsidTr="00AB316F">
        <w:trPr>
          <w:trHeight w:val="570"/>
          <w:jc w:val="center"/>
        </w:trPr>
        <w:tc>
          <w:tcPr>
            <w:tcW w:w="1091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043BE" w:rsidRPr="00AB316F" w:rsidRDefault="005043BE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043BE" w:rsidRPr="00AB316F" w:rsidRDefault="005043BE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1.3.12. Наружные инженерные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 жилым домам ул. Дружбы 26, 28, 30, 32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1.3.13. Наружные инженерные сети к садику Дружба 1/1 (водоснабжение)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1 463,46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1 339,96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123,50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1 463,46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1 339,96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123,50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1.3.14. Наружные инженерные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 жилым домам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Южная часть г. Кызыла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1.3.15. Наружные инженерные сети к жилым домам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Проточная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Пушкина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Кызыла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1.3.16. Строительство инженерных сетей строящегося дома по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Дружбы, </w:t>
            </w:r>
          </w:p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52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1.3.17. Сети водопровода по ул. Красных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артизан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Кызыла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1.3.18. Строительство инженерных сетей к объекту «Терапевтический корпус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г. Кызыл»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69 749,39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22 662,12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23 795,98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9 030,10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14 261,2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69 749,39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22 662,12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23 795,98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9 030,10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14 261,2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144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1.3.19.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Разработка  технических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13 513,34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2 271,96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11 094,77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2 189,06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2 043,91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145,15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11 324,29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2 271,96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9 050,86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9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6B3898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1.3.20. Наружные инженерные сети для МКД по </w:t>
            </w:r>
          </w:p>
          <w:p w:rsidR="005265AF" w:rsidRPr="00AB316F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, д. 37/13, 37/14*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46 462,56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41 717,82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4 744,74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4697,29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 47,45 тыс. рублей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рамках 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ндивидуальной программы социально-экономического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развития  Республики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Тыва до 2024 года</w:t>
            </w:r>
          </w:p>
        </w:tc>
      </w:tr>
      <w:tr w:rsidR="005265A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45 997,93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41 300,64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4 697,29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464,63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417,18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47,45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94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1.3.21. Благоустройство многоквартирных домов по программе переселения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335 053,56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6 258,56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62 256,90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194 356,50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72 181,60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45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335 053,56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6 258,56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62 256,90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194 356,50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72 181,60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33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52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05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Техприсоединение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Тувинском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инсти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5 643,83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3 979,03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1 664,80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AB316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883284" w:rsidRDefault="00883284"/>
    <w:p w:rsidR="00883284" w:rsidRDefault="00883284"/>
    <w:p w:rsidR="00883284" w:rsidRDefault="00883284"/>
    <w:p w:rsidR="00883284" w:rsidRDefault="00883284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тут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гуманитарных и прикладных социально-экономических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5 643,83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3 979,03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1 664,80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171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8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1.3.23.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инженерные сети для домов по программе детей-сирот по ул. Полигонная в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мкрн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. Спутник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124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5265A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1.3.24.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Техприсоединение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наружных инженерных сетей многоквартирных домов по </w:t>
            </w:r>
          </w:p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ул. Иркутская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949,22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4 144,80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949,22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4 144,80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8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1.3.25.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Техприсоединение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наружных инженерных сетей многоквартирных домов по ул.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Убсу-Нурская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171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1.3.26.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Техприсоединение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 инженерным сетям для МКД по ул. Спутник г. Кызыла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33 535,40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28 504,26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5 031,14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5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33 197,85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28 219,22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4 978,63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5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337,55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285,04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52,51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27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265AF" w:rsidRPr="00AB316F" w:rsidTr="005265AF">
        <w:trPr>
          <w:trHeight w:val="143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1.3.27. Наружные инженерные сети к жилым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домам  с.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Хову-Аксы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75 337,59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68 230,07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7 107,52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75 337,59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68 230,07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7 107,52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03D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47603D" w:rsidRPr="00AB316F" w:rsidRDefault="0047603D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Барун-Хемчикский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1.3.28. Наружные инженерные сети в </w:t>
            </w:r>
          </w:p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 Кызыл-Мажалык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9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25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1.3.29.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Техприсоединение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 сетям инженерно-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обеспечения по увеличению потребляемой мощности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28 039,50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28 039,50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2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2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28 039,50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28 039,50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5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151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1.4.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, вырабатываемыми муниципальными организациями коммунального комплекса, понесенных в процессе выработки и (или) транспортировки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теплоресурсов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и воды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143 916,00</w:t>
            </w:r>
          </w:p>
        </w:tc>
        <w:tc>
          <w:tcPr>
            <w:tcW w:w="7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29 499,70</w:t>
            </w:r>
          </w:p>
        </w:tc>
        <w:tc>
          <w:tcPr>
            <w:tcW w:w="872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28 113,50</w:t>
            </w:r>
          </w:p>
        </w:tc>
        <w:tc>
          <w:tcPr>
            <w:tcW w:w="992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27 921,60</w:t>
            </w:r>
          </w:p>
        </w:tc>
        <w:tc>
          <w:tcPr>
            <w:tcW w:w="1014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28 759,20</w:t>
            </w:r>
          </w:p>
        </w:tc>
        <w:tc>
          <w:tcPr>
            <w:tcW w:w="111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29 622,00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09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7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143 916,00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29 499,70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28 113,50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27 921,60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28 759,20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29 622,00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09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2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 Подпрограмма 2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«Снабжение населения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Тыва чистой водопроводной водой на 2018-2025 годы»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94 949,58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7 053,58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5 361,20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45 939,60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36 595,20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Тыва, 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Республики Тыва</w:t>
            </w: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66 484,46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4 967,90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3 745,90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32 155,72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25 614,94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28 465,12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2 085,68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1 615,30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13 783,88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10 980,26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182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Ээр-Хавак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Бай-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Тайгинского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2.2.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Суг-Бажы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Сарыг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-Холь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Овюрского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1 345,90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1 345,90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935,40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935,40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2.5.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Терлиг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-Хая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1 279,30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1 279,30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895,50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895,50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383,80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383,80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5265AF" w:rsidRDefault="005265AF"/>
    <w:p w:rsidR="00883284" w:rsidRDefault="00883284"/>
    <w:p w:rsidR="00883284" w:rsidRDefault="00883284"/>
    <w:p w:rsidR="00883284" w:rsidRDefault="00883284"/>
    <w:p w:rsidR="00883284" w:rsidRDefault="00883284"/>
    <w:p w:rsidR="00883284" w:rsidRDefault="0088328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52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2.6.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Шуурмак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Тес-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2.7.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Тоолайлыг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Монгун-Тайгинского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988,00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988,00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2.8. Строительство локальных систем водоснабжения в количестве 1 ед. в с. У-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Шынаа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Тес-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2.9.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Качык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Эрзинского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1 581,58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1 581,58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1 107,10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1 107,10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2.10.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Саглы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Овюрско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2.11.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Хонделен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2.12. 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Самагалтай Тес-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2.13. Строительство локальных систем водоснабжения в количестве 1 ед. в с. Тоора-Хем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Тоджинского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2.14.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Шанчы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Чаа-хольского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169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2.15. Строительство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Чыргакы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Дзун-Хемчикского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2.16. Строительство локальных систем водоснабжения в количестве 8 ед. в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10 944,00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6 840,00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4 104,00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7 660,00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4 787,50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2 872,50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3 284,00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2 052,50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1 231,50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2.17. Строительство локальных систем водоснабжения в количестве 11 ед. в </w:t>
            </w:r>
          </w:p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Сукпак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15 048,00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6 840,00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8 208,00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10 532,50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4 787,50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5 745,00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4 515,50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2 052,50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2 463,00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5265AF" w:rsidRDefault="005265AF"/>
    <w:p w:rsidR="00883284" w:rsidRDefault="0088328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52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2.18.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-Элегест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2.19. Строительство локальных систем водоснабжения в количестве 3 ед. в с. Целинное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4 104,00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2 872,50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1 231,50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2.20. Строительство локальных систем водоснабжения в количестве 2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Шамбалыг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2.21. Строительство локальных систем водоснабжения в количестве 2 ед. в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с.Баян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-Кол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2.22. Строительство локальных систем водоснабжения в количестве 2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Ээр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Кы-зылского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2.23. Строительство локальных систем водоснабжения в количестве 2 ед. в с. Кара-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Хаак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5265AF" w:rsidRDefault="005265AF"/>
    <w:p w:rsidR="00883284" w:rsidRDefault="0088328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2.24.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Кы-зылского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2.25. Реконструкция локальных систем водоснабжения в количестве 7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Ак-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Дуруг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Чаа-Хольского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2 334,36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428,76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2.26. Реконструкция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Бай-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2.27. Реконструкция локальных систем водоснабжения в количестве 2 ед. в с. Балгазын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Тандинского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52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2.28. Реконструкция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Дурген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Тан-динского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2.29. Реконструкция </w:t>
            </w:r>
            <w:proofErr w:type="spellStart"/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ло-кальных</w:t>
            </w:r>
            <w:proofErr w:type="spellEnd"/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Сосновка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Тандинского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2.30. Реконструкция локальных систем водоснабжения в количестве 1 ед. в с. Успенка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Тандинского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2.31.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Бижиктиг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-Хая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2.32.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Аянгаты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69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5265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2.33.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Саглы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Овюрского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2.34. Реконструкция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Солчур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Овюрского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ко-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2.35. Реконструкция локальных систем водоснабжения в количестве 2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Хан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>дагайты</w:t>
            </w:r>
            <w:proofErr w:type="spellEnd"/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898">
              <w:rPr>
                <w:rFonts w:ascii="Times New Roman" w:hAnsi="Times New Roman" w:cs="Times New Roman"/>
                <w:sz w:val="18"/>
                <w:szCs w:val="18"/>
              </w:rPr>
              <w:t>Овюрского</w:t>
            </w:r>
            <w:proofErr w:type="spellEnd"/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898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2.36. Реконструкция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Мугур-Аксы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Монгун-Тайгинского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2.37. Реконструкция локальных систем водоснабжения в количестве 10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Тоора-Хем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Тоджинско-го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585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2.38. Реконструкция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Тоджин-ского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5265AF" w:rsidRDefault="005265AF"/>
    <w:p w:rsidR="00883284" w:rsidRDefault="00883284"/>
    <w:p w:rsidR="00883284" w:rsidRDefault="0088328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2.39. Реконструкция локальных систем водоснабжения в количестве 1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Адыр-Кежиг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Тоджинского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2.40. Реконструкция локальных систем водоснабжения в количестве 9 ед. в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proofErr w:type="gram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4 287,60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3 001,32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1 286,28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2.41.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Реконструкция  локальных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9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Кы-зылского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4 287,60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3 001,32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1 286,28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2.42.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Реконструкция  локальных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7 ед. в с. Целинное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2 334,36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428,76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2.43.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Реконструкция  локальных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2 ед. в с.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Шамбалыг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2.44.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Реконструкция  локальных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2 ед. в с. Баян-Кол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5AF" w:rsidRDefault="005265AF"/>
    <w:p w:rsidR="00883284" w:rsidRDefault="00883284"/>
    <w:p w:rsidR="00883284" w:rsidRDefault="00883284"/>
    <w:p w:rsidR="005265AF" w:rsidRDefault="005265AF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265AF" w:rsidRPr="00AB316F" w:rsidTr="005265AF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265AF" w:rsidRPr="00AB316F" w:rsidRDefault="005265AF" w:rsidP="00526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2.45.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Реконструкция  локальных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Терлиг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-Хая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2.46. </w:t>
            </w:r>
            <w:proofErr w:type="gram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Реконструкция  локальных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Кара-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Хаак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 Подпрограмма 3 «Обеспечение организаций жилищно-коммунального хозяйства Республики Тыва специализированной техникой на 2014-2025 годы»</w:t>
            </w: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210 394,4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16 001,00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17 538,95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14 258,65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20 886,60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26 398,40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20 187,60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20 049,90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41 084,00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26 254,60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6B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строительства </w:t>
            </w:r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Тыва, </w:t>
            </w:r>
            <w:proofErr w:type="gramStart"/>
            <w:r w:rsidR="006B3898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жилищно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-коммунального хозяйства Республики Тыва</w:t>
            </w: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151 760,50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14 072,00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13 143,00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9 887,70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14 828,10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16 791,80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14 131,30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14 034,90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28 758,80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18 378,20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58 633,90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1 929,00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4 395,95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4 370,95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6 058,50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9 606,60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6 056,30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6 015,00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12 325,20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7 876,40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709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noWrap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3.1. Приобретение специализированной коммунальной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техни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ки для нужд Бай-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Тайгинского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5 207,14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2 857,14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2 350,00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3 645,00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1 645,00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1 562,14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857,14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705,00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66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3.2.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8 107,00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2 277,00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3 950,00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5 672,70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1 591,70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2 765,00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2 434,30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685,30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1 185,00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3.3.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Дзун-Хемчикского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7 261,57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1 428,57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3 366,00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2 467,00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5 083,10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2 356,20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1 726,90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2 178,47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428,57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1 009,80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740,10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3.4.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Каа-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5 515,00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1 491,00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1 024,00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3 760,00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1 999,50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1 043,70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716,80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1 755,00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1 000,50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447,30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307,20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278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3.5.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9 289,60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6 822,00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2 467,60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6 620,30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4 893,00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1 727,30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2 669,30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1 929,00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740,30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3.6.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Монгун-Тайгинского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6 416,71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785,71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2 475,00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1 276,00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4 491,70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1 732,50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893,20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1 925,01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235,71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742,50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382,80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3.7.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Овюрского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ко-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6 341,61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785,71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3 655,90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923" w:type="dxa"/>
            <w:vMerge w:val="restart"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4 439,10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2 559,10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1 902,51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235,71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1 096,80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5AF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265AF" w:rsidRPr="00AB316F" w:rsidRDefault="005265AF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265AF" w:rsidRPr="00AB316F" w:rsidRDefault="005265AF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3.8. Приобретение специализированной коммунальной техники для нужд Пий-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3 391,00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1 491,00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2 373,70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1 043,70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1 017,30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447,30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3.9.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Сут-Хольского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4 765,40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2 265,40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3 603,60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2 015,00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1 588,60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1 161,80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676,80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144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3.10.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9 711,00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2 461,00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4 900,00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2 350,00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6 996,00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1 921,00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3 430,00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1 645,00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2 715,00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1 470,00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705,00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3.11. Приобретение специализированной коммунальной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 для нужд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6 333,00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2 483,00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3 850,00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4 605,00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2 695,00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1 728,00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573,00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1 155,00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566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3.12. Приобретение специализированной коммунальной техники для нужд Тес-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Хемского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6 504,28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2 274,28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2 350,00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4 871,70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1 592,00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1 963,70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1 632,58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682,28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386,30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3.13.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жин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5 470,00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1 690,00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3 829,00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1 183,00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1 641,00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507,00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A15" w:rsidRDefault="00566A15"/>
    <w:p w:rsidR="00883284" w:rsidRDefault="00883284"/>
    <w:p w:rsidR="00883284" w:rsidRDefault="00883284"/>
    <w:p w:rsidR="00883284" w:rsidRDefault="00883284"/>
    <w:p w:rsidR="00883284" w:rsidRDefault="00883284"/>
    <w:p w:rsidR="00883284" w:rsidRDefault="00883284"/>
    <w:p w:rsidR="00566A15" w:rsidRDefault="00566A15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66A15" w:rsidRPr="00AB316F" w:rsidTr="003E6673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3.14. Приобретение специализированной коммунальной 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ики для нужд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6 780,76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2 500,76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4 670,81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1 954,81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2 109,95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545,95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3.15.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Чаа-Хольского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11 152,60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5 770,00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1 048,00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2 454,60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7 837,80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4 070,00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733,60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1 718,20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3 314,80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314,40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736,40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3.16. Приобретение специализированной коммунальной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 для нужд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5 854,83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2 155,83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1 850,00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1 849,00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4 261,13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1 671,83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1 295,00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1 294,30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1 593,70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484,00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554,70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A15" w:rsidRDefault="00566A15"/>
    <w:p w:rsidR="00883284" w:rsidRDefault="00883284"/>
    <w:p w:rsidR="00566A15" w:rsidRDefault="00566A15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66A15" w:rsidRPr="00AB316F" w:rsidTr="003E6673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3.17. Приобретение специализированной коммунальной техники для нужд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Эрзинского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4 648,00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2 799,00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1 849,00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3 253,60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1 959,30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1 294,30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1 394,40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839,70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554,70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3.18. Приобретение специализированной коммунальной техники для нужд г. Кызыла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77 315,30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9 179,00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16 936,60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4 300,00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6 701,00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19 060,00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13 404,00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59 402,30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9 179,00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12 063,10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3 010,00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4 690,70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13 342,00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9 382,80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17 913,00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4 873,50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1 290,00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2 010,30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5 718,00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4 021,20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3.19. Приобретение специализированной коммунальной техники для нужд г. Ак-Довурака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20 329,60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2 151,36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3 850,24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2 150,00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3 178,00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12 343,96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1 510,36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2 604,00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1 505,00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2 224,60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7 985,64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641,00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1 246,24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645,00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953,40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A15" w:rsidRDefault="00566A15"/>
    <w:p w:rsidR="00883284" w:rsidRDefault="00883284"/>
    <w:p w:rsidR="00566A15" w:rsidRDefault="00566A15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996"/>
        <w:gridCol w:w="796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66A15" w:rsidRPr="00AB316F" w:rsidTr="003E6673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66A15" w:rsidRPr="00AB316F" w:rsidTr="00566A15">
        <w:trPr>
          <w:trHeight w:val="169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654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4. Подпрограмма 4 «Формирование совре</w:t>
            </w:r>
            <w:r w:rsidR="006546F4">
              <w:rPr>
                <w:rFonts w:ascii="Times New Roman" w:hAnsi="Times New Roman" w:cs="Times New Roman"/>
                <w:sz w:val="18"/>
                <w:szCs w:val="18"/>
              </w:rPr>
              <w:t xml:space="preserve">менной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городской среды на территории муниципа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образований Республики Ты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ва на 2017 год</w:t>
            </w:r>
            <w:r w:rsidR="006546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75 088,28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75 088,28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6B3898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строительства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Тыва,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жилищно</w:t>
            </w:r>
            <w:proofErr w:type="gram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-коммунального хозяйства Республики Тыва</w:t>
            </w: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71 334,30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71 334,30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3 753,98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3 753,98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96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4.1. Благоустройство дворовых территорий многоквартирных домов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46 873,00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46 873,00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44 529,80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44 529,80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2 343,20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2 343,20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555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7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4.2. Благоустройство общественных территорий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24 936,00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24 936,00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23 689,20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23 689,20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1 246,80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1 246,80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265AF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A15" w:rsidRDefault="00566A15"/>
    <w:p w:rsidR="00566A15" w:rsidRDefault="00566A15"/>
    <w:p w:rsidR="006546F4" w:rsidRDefault="006546F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1137"/>
        <w:gridCol w:w="655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66A15" w:rsidRPr="00AB316F" w:rsidTr="00566A15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4.3. Обустройство мест массового отдыха населения (городских парков)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3 279,28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3 279,28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3 115,30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3 115,30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163,98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163,98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5. Подпрограмма 5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br/>
              <w:t>«Чистая вода на 2019-2024 годы»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1 618 476,45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81 436,11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182 217,5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485 984,60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601 269,08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381 939,29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Республики Тыва</w:t>
            </w: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1 758 970,41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73 735,31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163 565,30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481 124,60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595 256,40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378 119,90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41 723,55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7 700,81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18 652,20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4 860,00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6 012,68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3 819,39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noWrap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566A15">
        <w:trPr>
          <w:trHeight w:val="178"/>
          <w:jc w:val="center"/>
        </w:trPr>
        <w:tc>
          <w:tcPr>
            <w:tcW w:w="16183" w:type="dxa"/>
            <w:gridSpan w:val="17"/>
            <w:hideMark/>
          </w:tcPr>
          <w:p w:rsidR="002028D5" w:rsidRPr="00AB316F" w:rsidRDefault="002028D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Повысительная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насосная станция в микрорайоне «Иркутский» </w:t>
            </w:r>
          </w:p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Кызыла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99 272,64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96 872,64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95 903,85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95 903,85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3 368,79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968,79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57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5.2. Строительство водозаборных </w:t>
            </w: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«Остров»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52 745,55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6 010,10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22 222,22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24 513,23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52 218,10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5 950,00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24 268,10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527,45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60,10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222,22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245,13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5.3. Завершение строительства водопровода III очереди в </w:t>
            </w:r>
          </w:p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Кызыле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130 693,00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75 883,91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52 809,09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127 406,07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75 125,07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52 281,00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3 286,93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758,84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528,09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AB316F" w:rsidRDefault="002028D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Ак-Довурак»</w:t>
            </w: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5.4. Реконструкция водозабора в </w:t>
            </w:r>
          </w:p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г. Ак-Довураке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262 792,8400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125 857,25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136 935,59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260 164,9100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124 598,68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135 566,23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2 627,9300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1 258,57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1 369,36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A15" w:rsidRDefault="00566A15"/>
    <w:p w:rsidR="00566A15" w:rsidRDefault="00566A15"/>
    <w:p w:rsidR="00883284" w:rsidRDefault="00883284"/>
    <w:p w:rsidR="00883284" w:rsidRDefault="00883284"/>
    <w:p w:rsidR="00883284" w:rsidRDefault="00883284"/>
    <w:tbl>
      <w:tblPr>
        <w:tblStyle w:val="a6"/>
        <w:tblW w:w="161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47"/>
        <w:gridCol w:w="1137"/>
        <w:gridCol w:w="655"/>
        <w:gridCol w:w="851"/>
        <w:gridCol w:w="850"/>
        <w:gridCol w:w="945"/>
        <w:gridCol w:w="898"/>
        <w:gridCol w:w="992"/>
        <w:gridCol w:w="993"/>
        <w:gridCol w:w="992"/>
        <w:gridCol w:w="872"/>
        <w:gridCol w:w="992"/>
        <w:gridCol w:w="1014"/>
        <w:gridCol w:w="1116"/>
        <w:gridCol w:w="923"/>
        <w:gridCol w:w="1015"/>
      </w:tblGrid>
      <w:tr w:rsidR="00566A15" w:rsidRPr="00AB316F" w:rsidTr="003E6673">
        <w:trPr>
          <w:trHeight w:val="70"/>
          <w:tblHeader/>
          <w:jc w:val="center"/>
        </w:trPr>
        <w:tc>
          <w:tcPr>
            <w:tcW w:w="109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8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4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3" w:type="dxa"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5" w:type="dxa"/>
            <w:hideMark/>
          </w:tcPr>
          <w:p w:rsidR="00566A15" w:rsidRPr="00AB316F" w:rsidRDefault="00566A15" w:rsidP="003E66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AB316F" w:rsidRDefault="002028D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5.5. Реконструкция водозабора в с. Хову-Аксы</w:t>
            </w:r>
          </w:p>
        </w:tc>
        <w:tc>
          <w:tcPr>
            <w:tcW w:w="847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197 789,92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74 480,11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55 462,44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183 338,01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73 735,305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42 433,80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183 338,01</w:t>
            </w: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14 451,92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744,805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13 028,64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C92632" w:rsidRDefault="002028D5" w:rsidP="00AB316F">
            <w:pPr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Пий-</w:t>
            </w:r>
            <w:proofErr w:type="spellStart"/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Хемский</w:t>
            </w:r>
            <w:proofErr w:type="spellEnd"/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кожуун</w:t>
            </w:r>
            <w:proofErr w:type="spellEnd"/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5.6. Реконструкция водозабора и строительство водовода в г. Туране</w:t>
            </w: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199 127,91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83 838,38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95 289,53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197 136,63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83 000,00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94 336,63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1 991,28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838,38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952,90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C92632" w:rsidRDefault="002028D5" w:rsidP="00AB316F">
            <w:pPr>
              <w:jc w:val="center"/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proofErr w:type="spellStart"/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Чаа-Хольский</w:t>
            </w:r>
            <w:proofErr w:type="spellEnd"/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кожуун</w:t>
            </w:r>
            <w:proofErr w:type="spellEnd"/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5.7. Реконструкция водозабора в </w:t>
            </w:r>
          </w:p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с. Чаа-Холь</w:t>
            </w: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186 482,68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64 848,48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101 634,20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184 617,86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64 200,00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100 617,86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1 864,82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648,48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1 016,34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35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4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AB316F" w:rsidRDefault="002028D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Кызылский</w:t>
            </w:r>
            <w:proofErr w:type="spellEnd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5.8. Реконструкция водозабора «</w:t>
            </w: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Коктейское</w:t>
            </w:r>
            <w:proofErr w:type="spellEnd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МППВ» и строительство водовода, </w:t>
            </w: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пгт</w:t>
            </w:r>
            <w:proofErr w:type="spellEnd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. </w:t>
            </w: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262 888,74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143 434,34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94 454,40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260 259,86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24 750,00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142 000,00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93 509,86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05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2 628,88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1 434,34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944,54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C92632" w:rsidRDefault="002028D5" w:rsidP="00AB316F">
            <w:pPr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Барун-Хемчикский</w:t>
            </w:r>
            <w:proofErr w:type="spellEnd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кожуун</w:t>
            </w:r>
            <w:proofErr w:type="spellEnd"/>
          </w:p>
        </w:tc>
      </w:tr>
      <w:tr w:rsidR="00566A15" w:rsidRPr="00AB316F" w:rsidTr="00566A15">
        <w:trPr>
          <w:trHeight w:val="92"/>
          <w:jc w:val="center"/>
        </w:trPr>
        <w:tc>
          <w:tcPr>
            <w:tcW w:w="1091" w:type="dxa"/>
            <w:vMerge w:val="restart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5.9. Реконструкция водозабора и строительство водовода в с. Кызыл-Мажалык</w:t>
            </w: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183 228,91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97 180,98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66 047,93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54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181 396,62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96 209,17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65 387,45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1 832,29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971,81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660,48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35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8D5" w:rsidRPr="00AB316F" w:rsidTr="00AB316F">
        <w:trPr>
          <w:trHeight w:val="300"/>
          <w:jc w:val="center"/>
        </w:trPr>
        <w:tc>
          <w:tcPr>
            <w:tcW w:w="16183" w:type="dxa"/>
            <w:gridSpan w:val="17"/>
            <w:hideMark/>
          </w:tcPr>
          <w:p w:rsidR="002028D5" w:rsidRPr="00C92632" w:rsidRDefault="002028D5" w:rsidP="00AB316F">
            <w:pPr>
              <w:jc w:val="center"/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Улуг-Хемский</w:t>
            </w:r>
            <w:proofErr w:type="spellEnd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кожуун</w:t>
            </w:r>
            <w:proofErr w:type="spellEnd"/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 w:val="restart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5.10. Реконструкция </w:t>
            </w:r>
            <w:proofErr w:type="gram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водозабора,   </w:t>
            </w:r>
            <w:proofErr w:type="gramEnd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       г. </w:t>
            </w:r>
            <w:proofErr w:type="spellStart"/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Шагонар</w:t>
            </w:r>
            <w:proofErr w:type="spellEnd"/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225 671,76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122 355,06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96 360,70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 w:val="restart"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5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216 528,50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121 131,50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95 397,00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9 143,26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1 223,56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963,70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30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местный бюджет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15" w:rsidRPr="00AB316F" w:rsidTr="00566A15">
        <w:trPr>
          <w:trHeight w:val="480"/>
          <w:jc w:val="center"/>
        </w:trPr>
        <w:tc>
          <w:tcPr>
            <w:tcW w:w="1091" w:type="dxa"/>
            <w:vMerge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</w:p>
        </w:tc>
        <w:tc>
          <w:tcPr>
            <w:tcW w:w="847" w:type="dxa"/>
            <w:hideMark/>
          </w:tcPr>
          <w:p w:rsidR="00566A15" w:rsidRPr="00C92632" w:rsidRDefault="00566A15" w:rsidP="00AB316F">
            <w:pPr>
              <w:rPr>
                <w:rFonts w:ascii="Times New Roman" w:hAnsi="Times New Roman" w:cs="Times New Roman"/>
                <w:spacing w:val="12"/>
                <w:sz w:val="18"/>
                <w:szCs w:val="18"/>
              </w:rPr>
            </w:pPr>
            <w:r w:rsidRPr="00C9263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4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566A15" w:rsidRPr="00AB316F" w:rsidRDefault="00566A15" w:rsidP="00AB3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3" w:type="dxa"/>
            <w:vMerge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hideMark/>
          </w:tcPr>
          <w:p w:rsidR="00566A15" w:rsidRPr="00AB316F" w:rsidRDefault="00566A15" w:rsidP="00AB3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1922" w:rsidRDefault="00BD1922">
      <w:pPr>
        <w:rPr>
          <w:b/>
        </w:rPr>
      </w:pPr>
    </w:p>
    <w:p w:rsidR="00F104E1" w:rsidRDefault="00F104E1">
      <w:pPr>
        <w:rPr>
          <w:b/>
        </w:rPr>
      </w:pPr>
    </w:p>
    <w:p w:rsidR="00566A15" w:rsidRDefault="00566A15">
      <w:pPr>
        <w:rPr>
          <w:b/>
        </w:rPr>
        <w:sectPr w:rsidR="00566A15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D2F8C" w:rsidRPr="00566A15" w:rsidRDefault="005D2F8C" w:rsidP="00566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lastRenderedPageBreak/>
        <w:t>Приложение № 1.1</w:t>
      </w:r>
    </w:p>
    <w:p w:rsidR="005D2F8C" w:rsidRPr="00566A15" w:rsidRDefault="005D2F8C" w:rsidP="00566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66A15" w:rsidRDefault="00950379" w:rsidP="00566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>«</w:t>
      </w:r>
      <w:r w:rsidR="005D2F8C" w:rsidRPr="00566A15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5D2F8C" w:rsidRPr="00566A15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5D2F8C" w:rsidRPr="00566A15" w:rsidRDefault="005D2F8C" w:rsidP="00566A1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>хозяйства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</w:p>
    <w:p w:rsidR="005D2F8C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A15" w:rsidRPr="00566A15" w:rsidRDefault="00566A15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8C" w:rsidRPr="00566A15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>П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Е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Р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Е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Ч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Е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Н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>Ь</w:t>
      </w:r>
    </w:p>
    <w:p w:rsidR="00566A15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50379" w:rsidRPr="00566A15">
        <w:rPr>
          <w:rFonts w:ascii="Times New Roman" w:hAnsi="Times New Roman" w:cs="Times New Roman"/>
          <w:sz w:val="28"/>
          <w:szCs w:val="28"/>
        </w:rPr>
        <w:t>«</w:t>
      </w:r>
      <w:r w:rsidRPr="00566A15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инженерной инфраструктуры </w:t>
      </w:r>
    </w:p>
    <w:p w:rsidR="00566A15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>для жилищного строительства в Республике Тыва</w:t>
      </w:r>
      <w:r w:rsidR="00950379" w:rsidRPr="00566A15">
        <w:rPr>
          <w:rFonts w:ascii="Times New Roman" w:hAnsi="Times New Roman" w:cs="Times New Roman"/>
          <w:sz w:val="28"/>
          <w:szCs w:val="28"/>
        </w:rPr>
        <w:t>»</w:t>
      </w:r>
      <w:r w:rsidRPr="00566A15">
        <w:rPr>
          <w:rFonts w:ascii="Times New Roman" w:hAnsi="Times New Roman" w:cs="Times New Roman"/>
          <w:sz w:val="28"/>
          <w:szCs w:val="28"/>
        </w:rPr>
        <w:t xml:space="preserve"> в рамках индивидуальной </w:t>
      </w:r>
    </w:p>
    <w:p w:rsidR="00566A15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>программы</w:t>
      </w:r>
      <w:r w:rsidR="00566A15">
        <w:rPr>
          <w:rFonts w:ascii="Times New Roman" w:hAnsi="Times New Roman" w:cs="Times New Roman"/>
          <w:sz w:val="28"/>
          <w:szCs w:val="28"/>
        </w:rPr>
        <w:t xml:space="preserve"> </w:t>
      </w:r>
      <w:r w:rsidRPr="00566A1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Республики Тыва до 2024 года </w:t>
      </w:r>
    </w:p>
    <w:p w:rsidR="00566A15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950379" w:rsidRPr="00566A15">
        <w:rPr>
          <w:rFonts w:ascii="Times New Roman" w:hAnsi="Times New Roman" w:cs="Times New Roman"/>
          <w:sz w:val="28"/>
          <w:szCs w:val="28"/>
        </w:rPr>
        <w:t>«</w:t>
      </w:r>
      <w:r w:rsidRPr="00566A15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</w:t>
      </w:r>
    </w:p>
    <w:p w:rsidR="005D2F8C" w:rsidRDefault="005D2F8C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15">
        <w:rPr>
          <w:rFonts w:ascii="Times New Roman" w:hAnsi="Times New Roman" w:cs="Times New Roman"/>
          <w:sz w:val="28"/>
          <w:szCs w:val="28"/>
        </w:rPr>
        <w:t xml:space="preserve"> инфраструктуры Республики Тыва на 2014-2025 годы</w:t>
      </w:r>
      <w:r w:rsidR="00950379" w:rsidRPr="00566A15">
        <w:rPr>
          <w:rFonts w:ascii="Times New Roman" w:hAnsi="Times New Roman" w:cs="Times New Roman"/>
          <w:sz w:val="28"/>
          <w:szCs w:val="28"/>
        </w:rPr>
        <w:t>»</w:t>
      </w:r>
    </w:p>
    <w:p w:rsidR="00566A15" w:rsidRPr="00566A15" w:rsidRDefault="00566A15" w:rsidP="0056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4D71EE" w:rsidRPr="004D71EE" w:rsidTr="004D71EE">
        <w:trPr>
          <w:trHeight w:val="165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10337" w:type="dxa"/>
            <w:gridSpan w:val="12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годам:</w:t>
            </w:r>
          </w:p>
        </w:tc>
        <w:tc>
          <w:tcPr>
            <w:tcW w:w="989" w:type="dxa"/>
            <w:vMerge w:val="restart"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71EE" w:rsidRPr="004D71EE" w:rsidTr="004D71EE">
        <w:trPr>
          <w:trHeight w:val="36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255"/>
          <w:jc w:val="center"/>
        </w:trPr>
        <w:tc>
          <w:tcPr>
            <w:tcW w:w="170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71EE" w:rsidRPr="004D71EE" w:rsidTr="004D71EE">
        <w:trPr>
          <w:trHeight w:val="360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Мероприятие «Проектирование и строительство инженерной инфраструктуры для жилищного строительства в Республике Тыва» в рам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>ках И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ндивидуальной программы социально-экономического </w:t>
            </w:r>
            <w:proofErr w:type="gram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развития  Республики</w:t>
            </w:r>
            <w:proofErr w:type="gram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Тыва до 2024 года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2 409 564,87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41 509,66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328 700,61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92 771,93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910 000,00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989" w:type="dxa"/>
            <w:vMerge w:val="restart"/>
          </w:tcPr>
          <w:p w:rsidR="004D71EE" w:rsidRPr="004D71EE" w:rsidRDefault="006546F4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6F4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Республики Тыва, </w:t>
            </w:r>
            <w:proofErr w:type="gramStart"/>
            <w:r w:rsidRPr="006546F4">
              <w:rPr>
                <w:rFonts w:ascii="Times New Roman" w:hAnsi="Times New Roman" w:cs="Times New Roman"/>
                <w:sz w:val="20"/>
                <w:szCs w:val="20"/>
              </w:rPr>
              <w:t>Министерство  жилищно</w:t>
            </w:r>
            <w:proofErr w:type="gramEnd"/>
            <w:r w:rsidRPr="006546F4">
              <w:rPr>
                <w:rFonts w:ascii="Times New Roman" w:hAnsi="Times New Roman" w:cs="Times New Roman"/>
                <w:sz w:val="20"/>
                <w:szCs w:val="20"/>
              </w:rPr>
              <w:t>-коммунального хозяйства Республики Тыва</w:t>
            </w: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</w:t>
            </w:r>
            <w:proofErr w:type="gram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год  средства</w:t>
            </w:r>
            <w:proofErr w:type="gram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86716,77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875,93 тыс. рублей</w:t>
            </w:r>
          </w:p>
        </w:tc>
      </w:tr>
      <w:tr w:rsidR="004D71EE" w:rsidRPr="004D71EE" w:rsidTr="004D71EE">
        <w:trPr>
          <w:trHeight w:val="52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2 243 972,39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310 730,370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91 842,02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900 900,00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940 500,00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5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165 592,48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41 509,66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17 970,24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929,91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9 100,00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3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534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1EE" w:rsidRDefault="004D71EE"/>
    <w:p w:rsidR="004D71EE" w:rsidRDefault="004D71EE"/>
    <w:tbl>
      <w:tblPr>
        <w:tblStyle w:val="a6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4D71EE" w:rsidRPr="004D71EE" w:rsidTr="003E6673">
        <w:trPr>
          <w:trHeight w:val="255"/>
          <w:jc w:val="center"/>
        </w:trPr>
        <w:tc>
          <w:tcPr>
            <w:tcW w:w="170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71EE" w:rsidRPr="004D71EE" w:rsidTr="004D71EE">
        <w:trPr>
          <w:trHeight w:val="127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1. Строительство напорного коллектора по ул.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Каа-Хем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г. Кызыла*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171 558,89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148 150,91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22 929,48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 w:val="restart"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а 2021 год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из ФБ –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22700,19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229,29 тыс. рублей</w:t>
            </w:r>
          </w:p>
        </w:tc>
      </w:tr>
      <w:tr w:rsidR="004D71EE" w:rsidRPr="004D71EE" w:rsidTr="004D71EE">
        <w:trPr>
          <w:trHeight w:val="46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169 369,59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146 669,40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22 700,19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8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2 189,30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1 481,51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229,29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3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52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138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2. Очистные сооружения в г. Кызыл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 до 50 тыс.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/ сутки Разработка ПСД*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59 700,00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17 910,00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41 790,00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41372,10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417,90 тыс. рублей</w:t>
            </w:r>
          </w:p>
        </w:tc>
      </w:tr>
      <w:tr w:rsidR="004D71EE" w:rsidRPr="004D71EE" w:rsidTr="004D71EE">
        <w:trPr>
          <w:trHeight w:val="321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59 103,00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17 730,90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41 372,10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84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597,00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179,10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417,90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236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70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3. Строительство очистных сооружений в г. Кызыл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 до 50 тыс.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/ сутки*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сего предусмотрено 1500000,00 тыс. рублей, из них ФБ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1485000 тыс. рублей,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</w:tr>
      <w:tr w:rsidR="004D71EE" w:rsidRPr="004D71EE" w:rsidTr="004D71EE">
        <w:trPr>
          <w:trHeight w:val="45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1 485 000,00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693 000,00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792 000,00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8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37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1EE" w:rsidRDefault="004D71EE"/>
    <w:p w:rsidR="004D71EE" w:rsidRDefault="004D71EE"/>
    <w:tbl>
      <w:tblPr>
        <w:tblStyle w:val="a6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4D71EE" w:rsidRPr="004D71EE" w:rsidTr="003E6673">
        <w:trPr>
          <w:trHeight w:val="255"/>
          <w:jc w:val="center"/>
        </w:trPr>
        <w:tc>
          <w:tcPr>
            <w:tcW w:w="170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4. Очистные сооружения в г.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Шагонаре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 до 5 тыс. куб.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м/сутки. Разработка ПСД*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12 717,72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8 967,72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 w:val="restart"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8878,04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89,68 тыс. рублей</w:t>
            </w:r>
          </w:p>
        </w:tc>
      </w:tr>
      <w:tr w:rsidR="004D71EE" w:rsidRPr="004D71EE" w:rsidTr="004D71EE">
        <w:trPr>
          <w:trHeight w:val="361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12 590,54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3 712,50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8 878,04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11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127,18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89,68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5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224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5. Строительство очистных сооруже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Шагонаре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 до 5 тыс. куб.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м/сутки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сего предусмотрено 180000 тыс. рублей, из них ФБ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1800,00 тыс. рублей</w:t>
            </w:r>
          </w:p>
        </w:tc>
      </w:tr>
      <w:tr w:rsidR="004D71EE" w:rsidRPr="004D71EE" w:rsidTr="004D71EE">
        <w:trPr>
          <w:trHeight w:val="377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103 950,00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74 250,00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8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67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94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6. Очистные сооружения в с. Хову-Аксы мощностью до 5,0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/сутки. Разработка ПСД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7 173,69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1 198,18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5 975,51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5915,75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59,76 тыс. рублей</w:t>
            </w:r>
          </w:p>
        </w:tc>
      </w:tr>
      <w:tr w:rsidR="004D71EE" w:rsidRPr="004D71EE" w:rsidTr="004D71EE">
        <w:trPr>
          <w:trHeight w:val="46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7 101,95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1 186,20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5 915,75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4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71,74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59,76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17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1EE" w:rsidRDefault="004D71EE"/>
    <w:p w:rsidR="004D71EE" w:rsidRDefault="004D71EE"/>
    <w:tbl>
      <w:tblPr>
        <w:tblStyle w:val="a6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4D71EE" w:rsidRPr="004D71EE" w:rsidTr="003E6673">
        <w:trPr>
          <w:trHeight w:val="255"/>
          <w:jc w:val="center"/>
        </w:trPr>
        <w:tc>
          <w:tcPr>
            <w:tcW w:w="170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71EE" w:rsidRPr="004D71EE" w:rsidTr="004D71EE">
        <w:trPr>
          <w:trHeight w:val="127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7. Строительство очистных сооружений в с. Хову-</w:t>
            </w:r>
            <w:proofErr w:type="gram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Аксы  мощностью</w:t>
            </w:r>
            <w:proofErr w:type="gram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до 5,0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м/сутки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89" w:type="dxa"/>
            <w:vMerge w:val="restart"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сего предусмотрено 180000 тыс. рублей, из них ФБ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1800,00 тыс. рублей</w:t>
            </w:r>
          </w:p>
        </w:tc>
      </w:tr>
      <w:tr w:rsidR="004D71EE" w:rsidRPr="004D71EE" w:rsidTr="004D71EE">
        <w:trPr>
          <w:trHeight w:val="49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103 950,00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74 250,00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38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76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 w:val="restart"/>
            <w:hideMark/>
          </w:tcPr>
          <w:p w:rsid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8. Наружные инженерные сети к жилым домам по ул. Иркутская, </w:t>
            </w:r>
          </w:p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г. Кызыл 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204 901,80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39 237,70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76 374,67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3 185,26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3153,40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31,85 тыс. рублей</w:t>
            </w:r>
          </w:p>
        </w:tc>
      </w:tr>
      <w:tr w:rsidR="004D71EE" w:rsidRPr="004D71EE" w:rsidTr="004D71EE">
        <w:trPr>
          <w:trHeight w:val="361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73 021,01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69 867,60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3 153,41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5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131 880,79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39 237,70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6 507,07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6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195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9. Наружные инженерные сети для МКД по ул.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, д. 37/13, 37/14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46 462,56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41 717,82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4 744,74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4697,29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47,45 тыс. рублей</w:t>
            </w:r>
          </w:p>
        </w:tc>
      </w:tr>
      <w:tr w:rsidR="004D71EE" w:rsidRPr="004D71EE" w:rsidTr="004D71EE">
        <w:trPr>
          <w:trHeight w:val="38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45 997,93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41 300,64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4 697,29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2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464,63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417,18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0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286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1EE" w:rsidRDefault="004D71EE"/>
    <w:p w:rsidR="004D71EE" w:rsidRDefault="004D71EE"/>
    <w:tbl>
      <w:tblPr>
        <w:tblStyle w:val="a6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4D71EE" w:rsidRPr="004D71EE" w:rsidTr="003E6673">
        <w:trPr>
          <w:trHeight w:val="255"/>
          <w:jc w:val="center"/>
        </w:trPr>
        <w:tc>
          <w:tcPr>
            <w:tcW w:w="170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4D71EE" w:rsidRPr="004D71EE" w:rsidRDefault="004D71EE" w:rsidP="003E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71EE" w:rsidRPr="004D71EE" w:rsidTr="004D71EE">
        <w:trPr>
          <w:trHeight w:val="345"/>
          <w:jc w:val="center"/>
        </w:trPr>
        <w:tc>
          <w:tcPr>
            <w:tcW w:w="1702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Разработка  технических</w:t>
            </w:r>
            <w:proofErr w:type="gram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13 514,81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2 271,96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11 094,77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148,08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 w:val="restart"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145,15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1,47 тыс. рублей</w:t>
            </w:r>
          </w:p>
        </w:tc>
      </w:tr>
      <w:tr w:rsidR="004D71EE" w:rsidRPr="004D71EE" w:rsidTr="004D71EE">
        <w:trPr>
          <w:trHeight w:val="386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2 190,52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2 043,91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146,61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26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11 324,29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2 271,96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9 050,86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05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18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243"/>
          <w:jc w:val="center"/>
        </w:trPr>
        <w:tc>
          <w:tcPr>
            <w:tcW w:w="1702" w:type="dxa"/>
            <w:vMerge w:val="restart"/>
            <w:hideMark/>
          </w:tcPr>
          <w:p w:rsidR="006546F4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Техприсоединение</w:t>
            </w:r>
            <w:proofErr w:type="spellEnd"/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к инженерным сетям для МКД 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>в микрорайоне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  <w:r w:rsidR="006546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71EE" w:rsidRPr="004D71EE" w:rsidRDefault="004D71EE" w:rsidP="0065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г. Кызыла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33 535,40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28 504,26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5 031,14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4978,63 тыс. рублей и средства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52,51 тыс. рублей</w:t>
            </w:r>
          </w:p>
        </w:tc>
      </w:tr>
      <w:tr w:rsidR="004D71EE" w:rsidRPr="004D71EE" w:rsidTr="004D71EE">
        <w:trPr>
          <w:trHeight w:val="29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33 197,85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28 219,22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4 978,63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39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337,55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285,04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52,51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33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EE" w:rsidRPr="004D71EE" w:rsidTr="004D71EE">
        <w:trPr>
          <w:trHeight w:val="480"/>
          <w:jc w:val="center"/>
        </w:trPr>
        <w:tc>
          <w:tcPr>
            <w:tcW w:w="1702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4D71EE" w:rsidRPr="004D71EE" w:rsidRDefault="004D71EE" w:rsidP="004D7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4D71EE" w:rsidRPr="004D71EE" w:rsidRDefault="004D71EE" w:rsidP="004D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079" w:rsidRDefault="008F0079" w:rsidP="00B865BE">
      <w:pPr>
        <w:rPr>
          <w:rFonts w:ascii="Times New Roman" w:hAnsi="Times New Roman" w:cs="Times New Roman"/>
          <w:szCs w:val="26"/>
        </w:rPr>
      </w:pPr>
    </w:p>
    <w:p w:rsidR="004D71EE" w:rsidRDefault="004D71EE" w:rsidP="00B865BE">
      <w:pPr>
        <w:rPr>
          <w:rFonts w:ascii="Times New Roman" w:hAnsi="Times New Roman" w:cs="Times New Roman"/>
          <w:szCs w:val="26"/>
        </w:rPr>
      </w:pPr>
    </w:p>
    <w:p w:rsidR="004D71EE" w:rsidRDefault="004D71EE" w:rsidP="00B865BE">
      <w:pPr>
        <w:rPr>
          <w:rFonts w:ascii="Times New Roman" w:hAnsi="Times New Roman" w:cs="Times New Roman"/>
          <w:szCs w:val="26"/>
        </w:rPr>
        <w:sectPr w:rsidR="004D71EE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104E1" w:rsidRPr="004D71EE" w:rsidRDefault="00F104E1" w:rsidP="004D71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D71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104E1" w:rsidRPr="004D71EE" w:rsidRDefault="00F104E1" w:rsidP="004D71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D71EE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4D71EE" w:rsidRDefault="00950379" w:rsidP="004D71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D71EE">
        <w:rPr>
          <w:rFonts w:ascii="Times New Roman" w:hAnsi="Times New Roman" w:cs="Times New Roman"/>
          <w:sz w:val="28"/>
          <w:szCs w:val="28"/>
        </w:rPr>
        <w:t>«</w:t>
      </w:r>
      <w:r w:rsidR="00F104E1" w:rsidRPr="004D71EE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F104E1" w:rsidRPr="004D71EE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F104E1" w:rsidRPr="004D71EE" w:rsidRDefault="00F104E1" w:rsidP="004D71E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D71EE">
        <w:rPr>
          <w:rFonts w:ascii="Times New Roman" w:hAnsi="Times New Roman" w:cs="Times New Roman"/>
          <w:sz w:val="28"/>
          <w:szCs w:val="28"/>
        </w:rPr>
        <w:t>хозяйства</w:t>
      </w:r>
      <w:r w:rsidR="004D71EE">
        <w:rPr>
          <w:rFonts w:ascii="Times New Roman" w:hAnsi="Times New Roman" w:cs="Times New Roman"/>
          <w:sz w:val="28"/>
          <w:szCs w:val="28"/>
        </w:rPr>
        <w:t xml:space="preserve"> </w:t>
      </w:r>
      <w:r w:rsidRPr="004D71EE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</w:p>
    <w:p w:rsidR="00F104E1" w:rsidRPr="004D71EE" w:rsidRDefault="00F104E1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4E1" w:rsidRPr="004D71EE" w:rsidRDefault="00F104E1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4E1" w:rsidRPr="004D71EE" w:rsidRDefault="00F104E1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4D71EE">
        <w:rPr>
          <w:rFonts w:ascii="Times New Roman" w:hAnsi="Times New Roman" w:cs="Times New Roman"/>
          <w:sz w:val="28"/>
          <w:szCs w:val="28"/>
        </w:rPr>
        <w:t>ПЛАН РЕАЛИЗАЦИИ</w:t>
      </w:r>
      <w:bookmarkEnd w:id="1"/>
    </w:p>
    <w:p w:rsidR="00F104E1" w:rsidRPr="004D71EE" w:rsidRDefault="00F104E1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1EE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950379" w:rsidRPr="004D71EE">
        <w:rPr>
          <w:rFonts w:ascii="Times New Roman" w:hAnsi="Times New Roman" w:cs="Times New Roman"/>
          <w:sz w:val="28"/>
          <w:szCs w:val="28"/>
        </w:rPr>
        <w:t>«</w:t>
      </w:r>
      <w:r w:rsidRPr="004D71EE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</w:t>
      </w:r>
      <w:r w:rsidRPr="004D71EE">
        <w:rPr>
          <w:rFonts w:ascii="Times New Roman" w:hAnsi="Times New Roman" w:cs="Times New Roman"/>
          <w:sz w:val="28"/>
          <w:szCs w:val="28"/>
        </w:rPr>
        <w:br/>
        <w:t>жилищно-коммунального хозяйства Республики Тыва на период 2014-2025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4D71EE">
        <w:rPr>
          <w:rFonts w:ascii="Times New Roman" w:hAnsi="Times New Roman" w:cs="Times New Roman"/>
          <w:sz w:val="28"/>
          <w:szCs w:val="28"/>
        </w:rPr>
        <w:t>годов</w:t>
      </w:r>
      <w:r w:rsidR="00950379" w:rsidRPr="004D71EE">
        <w:rPr>
          <w:rFonts w:ascii="Times New Roman" w:hAnsi="Times New Roman" w:cs="Times New Roman"/>
          <w:sz w:val="28"/>
          <w:szCs w:val="28"/>
        </w:rPr>
        <w:t>»</w:t>
      </w:r>
    </w:p>
    <w:p w:rsidR="00F104E1" w:rsidRDefault="00F104E1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73" w:rsidRDefault="003E6673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22"/>
      </w:tblGrid>
      <w:tr w:rsidR="004E3E6C" w:rsidRPr="00423A32" w:rsidTr="00423A32">
        <w:trPr>
          <w:jc w:val="center"/>
        </w:trPr>
        <w:tc>
          <w:tcPr>
            <w:tcW w:w="1486" w:type="dxa"/>
            <w:vMerge w:val="restart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 контрольного события государственной программы</w:t>
            </w:r>
          </w:p>
        </w:tc>
        <w:tc>
          <w:tcPr>
            <w:tcW w:w="13608" w:type="dxa"/>
            <w:gridSpan w:val="48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Срок наступления контрольного события</w:t>
            </w:r>
          </w:p>
        </w:tc>
        <w:tc>
          <w:tcPr>
            <w:tcW w:w="1122" w:type="dxa"/>
            <w:vMerge w:val="restart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Ответственный за исполнение</w:t>
            </w:r>
          </w:p>
        </w:tc>
      </w:tr>
      <w:tr w:rsidR="004E3E6C" w:rsidRPr="00423A32" w:rsidTr="00423A32">
        <w:trPr>
          <w:jc w:val="center"/>
        </w:trPr>
        <w:tc>
          <w:tcPr>
            <w:tcW w:w="1486" w:type="dxa"/>
            <w:vMerge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22" w:type="dxa"/>
            <w:vMerge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3E6C" w:rsidRPr="00423A32" w:rsidTr="00423A32">
        <w:trPr>
          <w:jc w:val="center"/>
        </w:trPr>
        <w:tc>
          <w:tcPr>
            <w:tcW w:w="1486" w:type="dxa"/>
            <w:vMerge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1122" w:type="dxa"/>
            <w:vMerge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122" w:type="dxa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4E3E6C" w:rsidRPr="00423A32" w:rsidTr="00423A32">
        <w:trPr>
          <w:jc w:val="center"/>
        </w:trPr>
        <w:tc>
          <w:tcPr>
            <w:tcW w:w="1486" w:type="dxa"/>
          </w:tcPr>
          <w:p w:rsidR="004E3E6C" w:rsidRPr="00423A32" w:rsidRDefault="004E3E6C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I. Подпрограмма 1 «Комплексное развитие и модернизация систем коммунальной инфраструктуры Республики Тыва на 2014-2025 годы» в том числе:</w:t>
            </w: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E3E6C" w:rsidRPr="00423A32" w:rsidRDefault="006546F4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46F4">
              <w:rPr>
                <w:rFonts w:ascii="Times New Roman" w:hAnsi="Times New Roman" w:cs="Times New Roman"/>
                <w:sz w:val="14"/>
                <w:szCs w:val="14"/>
              </w:rPr>
              <w:t xml:space="preserve">Министерство строительства Республики Тыва, </w:t>
            </w:r>
            <w:proofErr w:type="gramStart"/>
            <w:r w:rsidRPr="006546F4">
              <w:rPr>
                <w:rFonts w:ascii="Times New Roman" w:hAnsi="Times New Roman" w:cs="Times New Roman"/>
                <w:sz w:val="14"/>
                <w:szCs w:val="14"/>
              </w:rPr>
              <w:t>Министерство  жилищно</w:t>
            </w:r>
            <w:proofErr w:type="gramEnd"/>
            <w:r w:rsidRPr="006546F4">
              <w:rPr>
                <w:rFonts w:ascii="Times New Roman" w:hAnsi="Times New Roman" w:cs="Times New Roman"/>
                <w:sz w:val="14"/>
                <w:szCs w:val="14"/>
              </w:rPr>
              <w:t>-коммунального хозяйства Республики Тыва</w:t>
            </w:r>
            <w:r w:rsidR="004E3E6C" w:rsidRPr="00423A32">
              <w:rPr>
                <w:rFonts w:ascii="Times New Roman" w:hAnsi="Times New Roman" w:cs="Times New Roman"/>
                <w:sz w:val="14"/>
                <w:szCs w:val="14"/>
              </w:rPr>
              <w:t>, ГКУ Республики Тыва «Жилищно-коммунальное хозяйство Республики Тыва»,</w:t>
            </w:r>
            <w:r w:rsidR="008D4DBD"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E3E6C" w:rsidRPr="00423A32">
              <w:rPr>
                <w:rFonts w:ascii="Times New Roman" w:hAnsi="Times New Roman" w:cs="Times New Roman"/>
                <w:sz w:val="14"/>
                <w:szCs w:val="14"/>
              </w:rPr>
              <w:t>ГКУ Республики Тыва «</w:t>
            </w:r>
            <w:proofErr w:type="spellStart"/>
            <w:r w:rsidR="004E3E6C" w:rsidRPr="00423A32">
              <w:rPr>
                <w:rFonts w:ascii="Times New Roman" w:hAnsi="Times New Roman" w:cs="Times New Roman"/>
                <w:sz w:val="14"/>
                <w:szCs w:val="14"/>
              </w:rPr>
              <w:t>Госстройзаказ</w:t>
            </w:r>
            <w:proofErr w:type="spellEnd"/>
            <w:r w:rsidR="004E3E6C" w:rsidRPr="00423A32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4E3E6C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4E3E6C" w:rsidRPr="00423A32" w:rsidRDefault="004E3E6C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Раздел 1. Комплексное развитие систем водоотведения и очистки сточных вод</w:t>
            </w: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E3E6C" w:rsidRPr="00423A32" w:rsidRDefault="004E3E6C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E3E6C" w:rsidRPr="00423A32" w:rsidRDefault="004E3E6C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DBD" w:rsidRPr="00423A32" w:rsidTr="00423A32">
        <w:trPr>
          <w:cantSplit/>
          <w:trHeight w:val="205"/>
          <w:jc w:val="center"/>
        </w:trPr>
        <w:tc>
          <w:tcPr>
            <w:tcW w:w="16216" w:type="dxa"/>
            <w:gridSpan w:val="50"/>
            <w:vAlign w:val="center"/>
          </w:tcPr>
          <w:p w:rsidR="008D4DBD" w:rsidRPr="00423A32" w:rsidRDefault="008D4DBD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</w:tr>
      <w:tr w:rsidR="00423A32" w:rsidRPr="00423A32" w:rsidTr="00423A32">
        <w:trPr>
          <w:cantSplit/>
          <w:trHeight w:val="58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1.1.1. Строительство напорного коллектора по ул.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3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1.1.2. Очистные сооружения до мощности 50 тыс. куб. м г. Кызыла (разработка ПСД)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41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1.1.3. Модернизация КНС-1, 2,3,4,5 с диспетчеризацией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23A32" w:rsidRDefault="00423A32"/>
    <w:p w:rsidR="00423A32" w:rsidRDefault="00423A32"/>
    <w:tbl>
      <w:tblPr>
        <w:tblStyle w:val="a6"/>
        <w:tblW w:w="16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22"/>
      </w:tblGrid>
      <w:tr w:rsidR="00423A32" w:rsidRPr="00423A32" w:rsidTr="00423A32">
        <w:trPr>
          <w:tblHeader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122" w:type="dxa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423A32" w:rsidRPr="00423A32" w:rsidTr="00423A32">
        <w:trPr>
          <w:cantSplit/>
          <w:trHeight w:val="69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1.1.4. Станция слива жидких бытовых отходов (кредиторская задолженность)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0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1.1.5. Строительство канализационного коллектора в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6а г. Кызыла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3E76" w:rsidRPr="00423A32" w:rsidTr="00423A32">
        <w:trPr>
          <w:cantSplit/>
          <w:trHeight w:val="94"/>
          <w:jc w:val="center"/>
        </w:trPr>
        <w:tc>
          <w:tcPr>
            <w:tcW w:w="16216" w:type="dxa"/>
            <w:gridSpan w:val="50"/>
            <w:vAlign w:val="center"/>
          </w:tcPr>
          <w:p w:rsidR="00C33E76" w:rsidRPr="00423A32" w:rsidRDefault="00C33E76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Ак-Довурак</w:t>
            </w:r>
          </w:p>
        </w:tc>
      </w:tr>
      <w:tr w:rsidR="00423A32" w:rsidRPr="00423A32" w:rsidTr="00423A32">
        <w:trPr>
          <w:cantSplit/>
          <w:trHeight w:val="60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1.1.6. Очистные сооружения в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Ак-Довураке. Разработка ПСД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37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1.1.7. Строительство очистных сооружений,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Ак-Довурак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44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1.1.8. Модернизация КНС № 5, 6, 7, 8, 9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3E76" w:rsidRPr="00423A32" w:rsidTr="00423A32">
        <w:trPr>
          <w:cantSplit/>
          <w:trHeight w:val="188"/>
          <w:jc w:val="center"/>
        </w:trPr>
        <w:tc>
          <w:tcPr>
            <w:tcW w:w="16216" w:type="dxa"/>
            <w:gridSpan w:val="50"/>
            <w:vAlign w:val="center"/>
          </w:tcPr>
          <w:p w:rsidR="00C33E76" w:rsidRPr="00423A32" w:rsidRDefault="00C33E76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Улуг-Хемский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37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1.1.9. Очистные сооружения в г.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Шагонаре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Разработка ПСД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43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1.1.10. Реконструкция очистных сооружений в г.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Шагонаре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5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1.1.11. Модернизация существующих канализационных сетей (29,0 км) в г.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Шагонаре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33E76" w:rsidRPr="00423A32" w:rsidTr="00423A32">
        <w:trPr>
          <w:cantSplit/>
          <w:trHeight w:val="126"/>
          <w:jc w:val="center"/>
        </w:trPr>
        <w:tc>
          <w:tcPr>
            <w:tcW w:w="16216" w:type="dxa"/>
            <w:gridSpan w:val="50"/>
            <w:vAlign w:val="center"/>
          </w:tcPr>
          <w:p w:rsidR="00C33E76" w:rsidRPr="00423A32" w:rsidRDefault="00C33E76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66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1.1.12. Очистные сооружения в с. Кызыл-Мажалык. Разработка ПСД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421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1.1.13. Строительство очистных сооружений в с. Кызыл-Мажалык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112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Чаа-Хольский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45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1.1.14. Очистные сооружения в с. Чаа-Холь. Разработка ПСД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3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1.1.15. Строительство очистных сооружений в с. Чаа-Холь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61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Чеди-Хольский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53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1.1.16. Очистные сооружения. Разработка ПСД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3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1.1.17. Строительство очистных сооружений в с. Хову-Аксы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530"/>
          <w:jc w:val="center"/>
        </w:trPr>
        <w:tc>
          <w:tcPr>
            <w:tcW w:w="1486" w:type="dxa"/>
          </w:tcPr>
          <w:p w:rsid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1.1.18. Реконструкция существующих канализационных сетей в </w:t>
            </w:r>
          </w:p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с. Хову-Аксы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Пий-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6A6A6A" w:rsidRPr="00423A32" w:rsidTr="00423A32">
        <w:trPr>
          <w:cantSplit/>
          <w:trHeight w:val="556"/>
          <w:jc w:val="center"/>
        </w:trPr>
        <w:tc>
          <w:tcPr>
            <w:tcW w:w="1486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1.1.19. Очистные сооружения. Разработка ПСД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222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6A6A6A" w:rsidRPr="00423A32" w:rsidTr="00423A32">
        <w:trPr>
          <w:cantSplit/>
          <w:trHeight w:val="467"/>
          <w:jc w:val="center"/>
        </w:trPr>
        <w:tc>
          <w:tcPr>
            <w:tcW w:w="1486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1.1.20. Очистные сооружения. Разработка ПСД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128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78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1.1.21. Строительст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Каа-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канализационного коллектора, 2 очередь (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Энергетиков)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7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1.1.22. Строительст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Каа-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канализационного коллектора, 2 очередь, 3 этап (от камеры гашения до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ТЭЦ)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417"/>
          <w:jc w:val="center"/>
        </w:trPr>
        <w:tc>
          <w:tcPr>
            <w:tcW w:w="1486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Раздел 2</w:t>
            </w:r>
            <w:r w:rsidR="00423A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Комплексное развитие систем теплоснабжения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208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</w:tr>
      <w:tr w:rsidR="00423A32" w:rsidRPr="00423A32" w:rsidTr="00423A32">
        <w:trPr>
          <w:cantSplit/>
          <w:trHeight w:val="69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1.2.1. Строительство модульной котельной в правобережной части города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1.2.2. Строительство автономной котельной на твердом топливе для объекта «Президентское кадетское училище на 150 мест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Кызыле»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Пий-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51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1.2.3. Модернизация центральной котельной в г. Туране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63"/>
          <w:jc w:val="center"/>
        </w:trPr>
        <w:tc>
          <w:tcPr>
            <w:tcW w:w="1486" w:type="dxa"/>
          </w:tcPr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1.2.4. Реконструкция тепловых сетей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Туране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41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1.2.5. Модернизация котельной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60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6A6A6A" w:rsidRPr="00423A32" w:rsidTr="00423A32">
        <w:trPr>
          <w:cantSplit/>
          <w:trHeight w:val="530"/>
          <w:jc w:val="center"/>
        </w:trPr>
        <w:tc>
          <w:tcPr>
            <w:tcW w:w="1486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1.2.6. Модернизация центральной котельной в с. Бай-Хаак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530"/>
          <w:jc w:val="center"/>
        </w:trPr>
        <w:tc>
          <w:tcPr>
            <w:tcW w:w="1486" w:type="dxa"/>
          </w:tcPr>
          <w:p w:rsid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1.2.7. Реконструкция тепловых сетей в </w:t>
            </w:r>
          </w:p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с. Бай-Хаак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A6A6A" w:rsidRPr="00423A32" w:rsidRDefault="006A6A6A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162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52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1.2.8. Модернизация центральной котельной в с. Сарыг-Сеп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47"/>
          <w:jc w:val="center"/>
        </w:trPr>
        <w:tc>
          <w:tcPr>
            <w:tcW w:w="1486" w:type="dxa"/>
          </w:tcPr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1.2.9. Реконструкция тепловых сетей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с. Сарыг-Сеп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52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1.2.10. Модернизация центральной котельной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Сукпак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65"/>
          <w:jc w:val="center"/>
        </w:trPr>
        <w:tc>
          <w:tcPr>
            <w:tcW w:w="1486" w:type="dxa"/>
          </w:tcPr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1.2.11. Реконструкция тепловых сетей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Сукпак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4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1.2.12. Модернизация центральной котельной в с. Целинное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67"/>
          <w:jc w:val="center"/>
        </w:trPr>
        <w:tc>
          <w:tcPr>
            <w:tcW w:w="1486" w:type="dxa"/>
          </w:tcPr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1.2.13. Реконструкция тепловых сетей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200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Дзун-Хемчикский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49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1.2.14. Поставка и монтаж модульной котельной (жилфонд)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6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Раздел 3. Комплексное развитие систем коммунальной инфраструктуры микрорайона малоэтажной застройки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6A6A" w:rsidRPr="00423A32" w:rsidTr="00423A32">
        <w:trPr>
          <w:cantSplit/>
          <w:trHeight w:val="235"/>
          <w:jc w:val="center"/>
        </w:trPr>
        <w:tc>
          <w:tcPr>
            <w:tcW w:w="16216" w:type="dxa"/>
            <w:gridSpan w:val="50"/>
            <w:vAlign w:val="center"/>
          </w:tcPr>
          <w:p w:rsidR="006A6A6A" w:rsidRPr="00423A32" w:rsidRDefault="006A6A6A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</w:tr>
      <w:tr w:rsidR="00423A32" w:rsidRPr="00423A32" w:rsidTr="00423A32">
        <w:trPr>
          <w:cantSplit/>
          <w:trHeight w:val="88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1.3.1. Создание коммунальной инфраструктуры для района малоэтажной застройки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№ 10 по ул. Московской, г. Кызыл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00"/>
          <w:jc w:val="center"/>
        </w:trPr>
        <w:tc>
          <w:tcPr>
            <w:tcW w:w="1486" w:type="dxa"/>
          </w:tcPr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1.3.2. Создание коммунальной инфраструктуры для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 Левобережных дач по </w:t>
            </w:r>
          </w:p>
          <w:p w:rsid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ул. Станционная,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4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1.3.3. Застройка 1-го квартала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«Спутник» (наружные инженерные сети)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1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1.3.4. Строительство инженерной инфраструктуры застройки 1 квартала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«Спутник»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9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1.3.5. Создание коммунальной инфраструктуры кварталов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и IV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«Спутник»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0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1.3.6. Создание коммунальной инфраструктуры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по ул. Московской (для многодетных семей)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7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1.3.7. Создание коммунальной инфраструктуры к строящемуся спортивно-культурному центру в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8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1.3.8. Создание коммунальной инфраструктуры к строящемуся многоквартирному жилому дому в 6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г. Кызыла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1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1.3.9. Наружные инженерные сети и благоустройство к жилым домам по ул. Ангарский бульвар, 31а ГК № 7417 от 09.08.2017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4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1.3.10.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Техприсоединение</w:t>
            </w:r>
            <w:proofErr w:type="spellEnd"/>
            <w:r w:rsidR="006546F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дог. № 2016-5-</w:t>
            </w:r>
            <w:proofErr w:type="gram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от 08.11.2016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5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1.3.11.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Техприсоединение</w:t>
            </w:r>
            <w:proofErr w:type="spellEnd"/>
            <w:r w:rsidR="006546F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дог. № 2016-5-К от 08.11.2016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6546F4">
        <w:trPr>
          <w:cantSplit/>
          <w:trHeight w:val="693"/>
          <w:jc w:val="center"/>
        </w:trPr>
        <w:tc>
          <w:tcPr>
            <w:tcW w:w="1486" w:type="dxa"/>
          </w:tcPr>
          <w:p w:rsidR="00423A32" w:rsidRPr="00423A32" w:rsidRDefault="00423A32" w:rsidP="006546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1.3.12. Наружные инженерные сети к жилым домам по ул. Иркутская г. Кызыл</w:t>
            </w:r>
            <w:r w:rsidR="006546F4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54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1.3.13. Наружные инженерные сети к жилым домам ул. Дружбы д. 26, 28, 30, 32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0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1.3.14. Наружные инженерные сети к жилому дому 31а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7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1.3.15. Наружные инженерные сети к жилым домам, Южная часть г. Кызыла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1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1.3.16. Наружные инженерные сети к жилым домам ул. Проточная, ул. Пушкина г. Кызыла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9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1.3.16. Строительство инженерных сетей строящегося дома по ул. Дружбы, д. 1/2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42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1.3.17. Сети водопровода по ул. Красных партизан г. Кызыла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2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1.3.18. Строительство инженерных сетей к объекту «Терапевтический корпус,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1.3.19. Разработка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5A2F" w:rsidRPr="00423A32" w:rsidTr="00423A32">
        <w:trPr>
          <w:cantSplit/>
          <w:trHeight w:val="78"/>
          <w:jc w:val="center"/>
        </w:trPr>
        <w:tc>
          <w:tcPr>
            <w:tcW w:w="16216" w:type="dxa"/>
            <w:gridSpan w:val="50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Чеди-Хольский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605A2F" w:rsidRPr="00423A32" w:rsidTr="00423A32">
        <w:trPr>
          <w:cantSplit/>
          <w:trHeight w:val="760"/>
          <w:jc w:val="center"/>
        </w:trPr>
        <w:tc>
          <w:tcPr>
            <w:tcW w:w="1486" w:type="dxa"/>
          </w:tcPr>
          <w:p w:rsidR="00605A2F" w:rsidRPr="00423A32" w:rsidRDefault="00605A2F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1.3.20. Наружные инженерные сети к жилым домам с. Хову-Аксы</w:t>
            </w: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05A2F" w:rsidRPr="00423A32" w:rsidRDefault="00605A2F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5A2F" w:rsidRPr="00423A32" w:rsidTr="00423A32">
        <w:trPr>
          <w:cantSplit/>
          <w:trHeight w:val="259"/>
          <w:jc w:val="center"/>
        </w:trPr>
        <w:tc>
          <w:tcPr>
            <w:tcW w:w="16216" w:type="dxa"/>
            <w:gridSpan w:val="50"/>
            <w:vAlign w:val="center"/>
          </w:tcPr>
          <w:p w:rsidR="00605A2F" w:rsidRPr="00423A32" w:rsidRDefault="00605A2F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423A32">
        <w:trPr>
          <w:cantSplit/>
          <w:trHeight w:val="57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1.3.21. Наружные инженерные сети для школы в с. Кызыл-Мажалык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2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Раздел 4. Субсидирование муниципальных организаций коммунального комплекса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1.4.1.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энерго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теплоресурсов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и воды</w:t>
            </w: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5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II. Подпрограмма 2 «Снабжение населения Республики Тыва чистой водопроводной водой на 2018-2025 годы»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6546F4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46F4">
              <w:rPr>
                <w:rFonts w:ascii="Times New Roman" w:hAnsi="Times New Roman" w:cs="Times New Roman"/>
                <w:sz w:val="14"/>
                <w:szCs w:val="14"/>
              </w:rPr>
              <w:t xml:space="preserve">Министерство строительства Республики Тыва, </w:t>
            </w:r>
            <w:proofErr w:type="gramStart"/>
            <w:r w:rsidRPr="006546F4">
              <w:rPr>
                <w:rFonts w:ascii="Times New Roman" w:hAnsi="Times New Roman" w:cs="Times New Roman"/>
                <w:sz w:val="14"/>
                <w:szCs w:val="14"/>
              </w:rPr>
              <w:t>Министерство  жилищно</w:t>
            </w:r>
            <w:proofErr w:type="gramEnd"/>
            <w:r w:rsidRPr="006546F4">
              <w:rPr>
                <w:rFonts w:ascii="Times New Roman" w:hAnsi="Times New Roman" w:cs="Times New Roman"/>
                <w:sz w:val="14"/>
                <w:szCs w:val="14"/>
              </w:rPr>
              <w:t xml:space="preserve">-коммунального хозяйства Республики Тыва, </w:t>
            </w:r>
            <w:r w:rsidR="00423A32" w:rsidRPr="00423A32">
              <w:rPr>
                <w:rFonts w:ascii="Times New Roman" w:hAnsi="Times New Roman" w:cs="Times New Roman"/>
                <w:sz w:val="14"/>
                <w:szCs w:val="14"/>
              </w:rPr>
              <w:t>ГКУ Республики Тыва «Жилищно-коммунальное хозяйство Республики Тыва», администрации муниципальных образований (по согласованию)</w:t>
            </w:r>
          </w:p>
        </w:tc>
      </w:tr>
      <w:tr w:rsidR="00423A32" w:rsidRPr="00423A32" w:rsidTr="00423A32">
        <w:trPr>
          <w:cantSplit/>
          <w:trHeight w:val="96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Ээр-Хавак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Бай-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Тайгинского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4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2.2. Строительство локальных систем водоснабжения в коли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честве 1 ед. в 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Суг-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Бажы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5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Тарлаг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Пий-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3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Сарыг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-Холь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Овюрского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6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2.5.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Терлиг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-Хая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8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2.6.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Шуурмак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Тес-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5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2.7.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Тоолайлыг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Монгун-Тайгинского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0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2.8. Строительство локальных систем водоснабжения в коли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честве 1 ед. в с. У-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Шынаа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Тес-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1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2.9.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Качык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Эрзинского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3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2.10.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Хонделен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11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2.11.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Саглы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Овюрского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9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2.12. Строительство локальных систем водоснабжения в количестве 2 ед. в с. Самагалтай Тес-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0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2.13. Строительство локальных систем водоснабжения в количестве 1 ед. в с. Тоора-Хем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Тоджинского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21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2.14.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Шанчы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Чаа-Хольского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4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2.15.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Чыргакы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Дзун-Хемчикского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6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2.16. Строительство локальных систем водоснабжения в количестве 8 ед. в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7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2.17. Строительство локальных систем водоснабжения в количестве 11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Сукпак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5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2.18.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Усть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-Элегест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5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2.19. Строительство локальных систем водоснабжения в количестве 3 ед. в с. Целинное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27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2.20. Строительство локальных систем водоснабжения в количестве 2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Шамбалыг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8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2.21. Строительство локальных систем водоснабжения в количестве 2 ед. в с. Баян-Кол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41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2.22. Строительство локальных систем водоснабжения в количестве 2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Ээрбек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3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2.23. Строительство локальных систем водоснабжения в количестве 2 ед. в с. Кара-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Хаак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2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2.24. Строительство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Черби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9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2.25. Реконструкция локальных систем водоснабжения в количестве 7 ед. в с. Ак-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Дуруг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Чаа-Хольского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06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2.26. Реконструкция локальных систем водоснабжения в количестве 2 ед. в с. Бай-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Даг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Эрзинского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20"/>
          <w:jc w:val="center"/>
        </w:trPr>
        <w:tc>
          <w:tcPr>
            <w:tcW w:w="1486" w:type="dxa"/>
          </w:tcPr>
          <w:p w:rsidR="00423A32" w:rsidRPr="00423A32" w:rsidRDefault="00423A32" w:rsidP="006546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2.27. Реконструкция локальных систем водоснабжения в количестве 2 ед. в с. Балгазын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14"/>
          <w:jc w:val="center"/>
        </w:trPr>
        <w:tc>
          <w:tcPr>
            <w:tcW w:w="1486" w:type="dxa"/>
          </w:tcPr>
          <w:p w:rsidR="00423A32" w:rsidRPr="00423A32" w:rsidRDefault="00423A32" w:rsidP="006546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2.28. Реконструкция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Дурген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5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2.29. Реконструкция локальных систем водоснабжения в количестве 1 ед. в с. Сосновка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6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2.30. Реконструкция локальных систем водоснабжения в количестве 1 ед. в с. Успенка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82"/>
          <w:jc w:val="center"/>
        </w:trPr>
        <w:tc>
          <w:tcPr>
            <w:tcW w:w="1486" w:type="dxa"/>
          </w:tcPr>
          <w:p w:rsidR="00423A32" w:rsidRPr="00423A32" w:rsidRDefault="00423A32" w:rsidP="006546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2.31. Реконструкция локальных систем водоснабжения в количестве 1 ед. в с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Бижиктиг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-Хая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40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2.32. Реконструкция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Аянгаты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13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2.33. Реконструкция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Саглы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Овюрского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75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2.34. Реконструкция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Солчур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Овюрского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35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2.35. Реконструкция локальных систем водоснабжения в количестве 4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Хандагайты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Овюрского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48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2.36. Реконструкция локальных систем водоснабжения в количестве 2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Мугур-Аксы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Монгун-Тайгинского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962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2.37. Реконструкция локальных систем водоснабжения в количестве 10 ед. в с. Тоора-Хем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Тоджинского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814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2.38. Реконструкция локальных систем водоснабжения в количестве 2 ед. в с. Ий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Тоджинского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956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2.39. Реконструкция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Адыр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Кежиг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Тоджинского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96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2.40. Реконструкция локальных систем водоснабжения в количестве 9 ед. в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69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2.41. Реконструкция локальных систем водоснабжения в количестве 9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Сукпак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86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2.43. Реконструкция локальных систем водоснабжения в количестве 7 ед. в с. Целинное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89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2.44. Реконструкция локальных систем водоснабжения в количестве 2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ба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лыг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66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2.45. Реконструкция локальных систем водоснабжения в коли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честве 2 ед. в с. Баян-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Кол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92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2.46. Реконструкция локальных систем водоснабжения в количестве 1 ед. в с.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Терлиг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- Хая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93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2.47. Реконструкция локальных систем водоснабжения в количестве 2 ед. в с. Кара-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Хаак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Кызылского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III. Подпрограмма 3 «Обеспечение организаций жилищно-коммунального хозяйства Республики Тыва специализированной техникой на 2014-2025 годы»</w:t>
            </w: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E40B01" w:rsidRPr="00423A32" w:rsidRDefault="006546F4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46F4">
              <w:rPr>
                <w:rFonts w:ascii="Times New Roman" w:hAnsi="Times New Roman" w:cs="Times New Roman"/>
                <w:sz w:val="14"/>
                <w:szCs w:val="14"/>
              </w:rPr>
              <w:t xml:space="preserve">Министерство строительства Республики Тыва, </w:t>
            </w:r>
            <w:proofErr w:type="gramStart"/>
            <w:r w:rsidRPr="006546F4">
              <w:rPr>
                <w:rFonts w:ascii="Times New Roman" w:hAnsi="Times New Roman" w:cs="Times New Roman"/>
                <w:sz w:val="14"/>
                <w:szCs w:val="14"/>
              </w:rPr>
              <w:t>Министерство  жилищно</w:t>
            </w:r>
            <w:proofErr w:type="gramEnd"/>
            <w:r w:rsidRPr="006546F4">
              <w:rPr>
                <w:rFonts w:ascii="Times New Roman" w:hAnsi="Times New Roman" w:cs="Times New Roman"/>
                <w:sz w:val="14"/>
                <w:szCs w:val="14"/>
              </w:rPr>
              <w:t>-коммунального хозяйства Республики Тыва,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0B01" w:rsidRPr="00423A32">
              <w:rPr>
                <w:rFonts w:ascii="Times New Roman" w:hAnsi="Times New Roman" w:cs="Times New Roman"/>
                <w:sz w:val="14"/>
                <w:szCs w:val="14"/>
              </w:rPr>
              <w:t>ГКУ Республики Тыва «Жилищно-коммунальное хозяйство Республики Тыва», администрации муниципальных образований (по согласованию)</w:t>
            </w:r>
          </w:p>
        </w:tc>
      </w:tr>
      <w:tr w:rsidR="00E40B01" w:rsidRPr="00423A32" w:rsidTr="00423A32">
        <w:trPr>
          <w:cantSplit/>
          <w:trHeight w:val="98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Тайгинский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62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3.1. Приобретение специализированной коммунальной техники Бульдозер ДТ-75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31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3.2. Приобретение специализированной коммунальной техники 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90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77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3.3. Приобретение специализированной коммунальной техники Погрузочно-уборочная машина ПУМ-4853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7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3.4. Приобретение специализированной коммунальной техники Автогрейдер ДЗ-98Т-01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3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3.5. Приобретение специализированной коммунальной техники 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20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Дзун-Хемчикский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3.6. Приобретение специализированной коммунальной техники Автогидроподъемник телескопический АПТ-17 (5местная, на базе ГАЗ-3309)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5D6D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5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3.7. Приобретение специализированной коммунальной техники Самосвал КАМАЗ 651156056-78 (№ 3)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5D6D57">
        <w:trPr>
          <w:cantSplit/>
          <w:trHeight w:val="672"/>
          <w:jc w:val="center"/>
        </w:trPr>
        <w:tc>
          <w:tcPr>
            <w:tcW w:w="1486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3.8. Приобретение специализированной коммунальной техники Мусоровоз КО-440 на базе ГАЗ 3309</w:t>
            </w: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5D6D57">
        <w:trPr>
          <w:cantSplit/>
          <w:trHeight w:val="145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955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3.9. Приобретение специализированной коммунальной техники ГАЗ САЗ 35072-10 на базе ГАЗ-3309 самосвал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85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3.10. Приобретение специализированной коммунальной техники Ассенизаторская машина КАМАЗ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6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3.11. Приобретение специализированной коммунальной техники Экскаватор на базе трактора Беларусь МТЗ-82 ЭО-2621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3.12. Приобретение специализированной коммунальной техники Экскаватор-погрузчик ЭП- 2626ЕМ (04) на базе МТЗ- 82,1 объем ковша 0,8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куб. м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4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3.13.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Вакуумная автомашина (автоцистерна вакуумная на шасси)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1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3.14.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ГАЗ САЗ-39014-10 Вакуумная машина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96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3.15.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ГАЗ САЗ-390111 с боковой загрузкой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200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Монгун-Тайгинский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E40B01" w:rsidRPr="00423A32" w:rsidTr="005D6D57">
        <w:trPr>
          <w:cantSplit/>
          <w:trHeight w:val="701"/>
          <w:jc w:val="center"/>
        </w:trPr>
        <w:tc>
          <w:tcPr>
            <w:tcW w:w="1486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3.16. Приобретение специализированной коммунальной техники</w:t>
            </w:r>
          </w:p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Автопогрузчик ТО-18БЗ</w:t>
            </w: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7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3.17.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11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3.18.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5D6D57">
        <w:trPr>
          <w:cantSplit/>
          <w:trHeight w:val="170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Овюрский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88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3.19.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с боковой загрузкой ГАЗ САЗ-3901-10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96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3.20.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Поливомоечная машина ОПМ-3,5 на базе трактора МТЗ-82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13618C">
        <w:trPr>
          <w:cantSplit/>
          <w:trHeight w:val="73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3.21.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13618C" w:rsidP="0013618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0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3.22.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Ассенизаторская машина ГАЗ-53 КО-503В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215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Пий-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72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3.23. Приобретение специализированной коммунальной техники Ассенизаторская машина ГАЗ-53 КО-503В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0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3.24. Приобретение специализированной коммунальной техники Трактор </w:t>
            </w:r>
            <w:proofErr w:type="gram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МТЗ  82.1</w:t>
            </w:r>
            <w:proofErr w:type="gram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94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3.25. Приобретение специализированной коммунальной техники Экскаватор на базе Беларусь МТЗ-82 ЭО-2621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31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Сут-Хольский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E40B01" w:rsidRPr="00423A32" w:rsidTr="005D6D57">
        <w:trPr>
          <w:cantSplit/>
          <w:trHeight w:val="802"/>
          <w:jc w:val="center"/>
        </w:trPr>
        <w:tc>
          <w:tcPr>
            <w:tcW w:w="1486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3.26. Приобретение специализированной коммунальной техники Ассенизатор на базе </w:t>
            </w:r>
            <w:proofErr w:type="spellStart"/>
            <w:proofErr w:type="gram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ГАЗон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Next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E40B01" w:rsidRPr="00423A32" w:rsidRDefault="00E40B01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956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3.27. Приобретение специализированной коммунальной техники Экскаватор на базе Беларусь ЕМ на шасси Беларусь 82.1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2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3.28. Приобретение специализированной коммунальной техники 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236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Тандинский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88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3.29.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с боковой загрузкой ГАЗ САЗ-3901-10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15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3.30.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Экскаватор ЭО 33211А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525"/>
          <w:jc w:val="center"/>
        </w:trPr>
        <w:tc>
          <w:tcPr>
            <w:tcW w:w="1486" w:type="dxa"/>
          </w:tcPr>
          <w:p w:rsidR="005D6D57" w:rsidRPr="00423A32" w:rsidRDefault="005D6D57" w:rsidP="005D6D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3.31. Приобретение специализированной коммунальной техники Бульдозер ДТ-75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Тере-Хольский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3.32.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Комбинированная дорожная машина на базе автомашины УРАЛ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81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3.33.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Трактор </w:t>
            </w:r>
            <w:proofErr w:type="gram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МТЗ  82.1</w:t>
            </w:r>
            <w:proofErr w:type="gram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0B01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Тес-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67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3.34. Приобретение специализированной коммунальной техники 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47"/>
          <w:jc w:val="center"/>
        </w:trPr>
        <w:tc>
          <w:tcPr>
            <w:tcW w:w="1486" w:type="dxa"/>
          </w:tcPr>
          <w:p w:rsidR="005D6D57" w:rsidRPr="00423A32" w:rsidRDefault="005D6D57" w:rsidP="005D6D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3.35. Приобретение специализированной коммунальной техники Трактор МТЗ 82.1 с навесным оборудованием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60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3.36. Приобретение специализированной коммунальной техники Ассенизаторская машина ГАЗ-53 КО-503В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D6D57" w:rsidRDefault="005D6D57"/>
    <w:p w:rsidR="005D6D57" w:rsidRDefault="005D6D57"/>
    <w:tbl>
      <w:tblPr>
        <w:tblStyle w:val="a6"/>
        <w:tblW w:w="16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22"/>
      </w:tblGrid>
      <w:tr w:rsidR="005D6D57" w:rsidRPr="00423A32" w:rsidTr="005D6D57">
        <w:trPr>
          <w:tblHeader/>
          <w:jc w:val="center"/>
        </w:trPr>
        <w:tc>
          <w:tcPr>
            <w:tcW w:w="1486" w:type="dxa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122" w:type="dxa"/>
          </w:tcPr>
          <w:p w:rsidR="005D6D57" w:rsidRPr="00423A32" w:rsidRDefault="005D6D57" w:rsidP="00D86C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E40B01" w:rsidRPr="00423A32" w:rsidTr="00423A32">
        <w:trPr>
          <w:cantSplit/>
          <w:trHeight w:val="198"/>
          <w:jc w:val="center"/>
        </w:trPr>
        <w:tc>
          <w:tcPr>
            <w:tcW w:w="16216" w:type="dxa"/>
            <w:gridSpan w:val="50"/>
            <w:vAlign w:val="center"/>
          </w:tcPr>
          <w:p w:rsidR="00E40B01" w:rsidRPr="00423A32" w:rsidRDefault="00E40B01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Тоджинский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72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3.37.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6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3.38.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Колесный трактор МТЗ-82 с прицепом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8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3.39.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9B3" w:rsidRPr="00423A32" w:rsidTr="00423A32">
        <w:trPr>
          <w:cantSplit/>
          <w:trHeight w:val="107"/>
          <w:jc w:val="center"/>
        </w:trPr>
        <w:tc>
          <w:tcPr>
            <w:tcW w:w="16216" w:type="dxa"/>
            <w:gridSpan w:val="50"/>
            <w:vAlign w:val="center"/>
          </w:tcPr>
          <w:p w:rsidR="004909B3" w:rsidRPr="00423A32" w:rsidRDefault="004909B3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Улуг-Хемский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661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3.40.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3.41.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Трактор Беларусь82.1 с коммунальным отва</w:t>
            </w:r>
            <w:r w:rsidR="00FD673B">
              <w:rPr>
                <w:rFonts w:ascii="Times New Roman" w:hAnsi="Times New Roman" w:cs="Times New Roman"/>
                <w:sz w:val="14"/>
                <w:szCs w:val="14"/>
              </w:rPr>
              <w:t>лом КО-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4, щетка ZKT-80/82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30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3.42.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Прицеп тракторный самосвальный 2ПТС-6.5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45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3.43.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Ассенизаторская машина ГАЗ-53 КО-503В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9B3" w:rsidRPr="00423A32" w:rsidTr="00423A32">
        <w:trPr>
          <w:cantSplit/>
          <w:trHeight w:val="70"/>
          <w:jc w:val="center"/>
        </w:trPr>
        <w:tc>
          <w:tcPr>
            <w:tcW w:w="16216" w:type="dxa"/>
            <w:gridSpan w:val="50"/>
            <w:vAlign w:val="center"/>
          </w:tcPr>
          <w:p w:rsidR="004909B3" w:rsidRPr="00423A32" w:rsidRDefault="005C720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Чаа-Хольский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661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3.44. Приобретение специализированной коммунальной техники Экскаватор ЕК-18</w:t>
            </w: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tbRl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9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3.45.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1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3.46.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3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3.47.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ГАЗ САЗ 35072-10 на базе ГАЗ-3309 самосвал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7207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5C7207" w:rsidRPr="00423A32" w:rsidRDefault="005C720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Чеди-Хольский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68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3.48.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Колесный трактор МТЗ-82 с прицепом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6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3.49.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Экскаватор бульдозер ЭО- 2621 ЕМ на шасси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Беларус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82.1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3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3.50.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Ассенизаторская машина ГАЗ-53 КО-503В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C7207" w:rsidRPr="00423A32" w:rsidTr="00423A32">
        <w:trPr>
          <w:cantSplit/>
          <w:trHeight w:val="70"/>
          <w:jc w:val="center"/>
        </w:trPr>
        <w:tc>
          <w:tcPr>
            <w:tcW w:w="16216" w:type="dxa"/>
            <w:gridSpan w:val="50"/>
            <w:vAlign w:val="center"/>
          </w:tcPr>
          <w:p w:rsidR="005C7207" w:rsidRPr="00423A32" w:rsidRDefault="005C720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Эрзинский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5D6D57" w:rsidRPr="00423A32" w:rsidTr="005D6D57">
        <w:trPr>
          <w:cantSplit/>
          <w:trHeight w:val="75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3.51. Приобретение специализированной коммунальной техники Погрузочно-уборочная машина ПУМ-4853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921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3.52. Приобретение специализированной коммунальной техники Машина вакуумная КО- 505А-1 на базе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Камаз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DD0" w:rsidRPr="00423A32" w:rsidTr="00423A32">
        <w:trPr>
          <w:cantSplit/>
          <w:trHeight w:val="161"/>
          <w:jc w:val="center"/>
        </w:trPr>
        <w:tc>
          <w:tcPr>
            <w:tcW w:w="16216" w:type="dxa"/>
            <w:gridSpan w:val="50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</w:tr>
      <w:tr w:rsidR="005D6D57" w:rsidRPr="00423A32" w:rsidTr="005D6D57">
        <w:trPr>
          <w:cantSplit/>
          <w:trHeight w:val="76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3.53. Приобретение специализированной коммунальной техники Мусоровоз   на шасси КАМАЗ 65115-50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3.54. Приобретение специализированной коммунальной техники Автогидроподъемник теле- скопическийАПТ-17 (5местная, на базе ГАЗ-3309)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1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3.55. Приобретение специализированной коммунальной техники Самосвал КАМАЗ 651156056-78 (№3)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3.56. Приобретение специализированной коммунальной техники Универсальная дорожная машина КО-829 А1-01 на шасси КАМАЗ 43253</w:t>
            </w: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3.57. Приобретение специализированной коммунальной техники Тротуароуборочная машина КО-718 (плуг, щётка, ротор,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пескоразбрасыватель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86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3.58. Приобретение специализированной коммунальной техники Мусоровоз КО-440 на базе ГАЗ 3309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55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3.59. Приобретение специализированной коммунальной техники Автоцистерна вакуумная 4671И6 на шасси КАМАЗ 65115-42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6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3.60.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Мусоровоз с боковой загрузкой на шасси ГАЗ-С41R13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40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3.61.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Эвакуатор ГАЗ-А21Я22 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92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3.62. Приобретение специализированной коммунальной техники</w:t>
            </w:r>
          </w:p>
          <w:p w:rsidR="005D6D57" w:rsidRPr="00423A32" w:rsidRDefault="00D77208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Машина вакуумная КО-</w:t>
            </w:r>
            <w:r w:rsidR="005D6D57" w:rsidRPr="00423A32">
              <w:rPr>
                <w:rFonts w:ascii="Times New Roman" w:hAnsi="Times New Roman" w:cs="Times New Roman"/>
                <w:sz w:val="14"/>
                <w:szCs w:val="14"/>
              </w:rPr>
              <w:t>505А-1 на базе КАМАЗ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5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3.63.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СнП-17 снегопогрузчик 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72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3.64.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Фронтальный погрузчик на базе МТЗ 82.1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1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3.65. Приобретение специализированной коммунальной техники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Минипогрузчик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LIUGO№ GCLG375</w:t>
            </w: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9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3.66. Приобретение специализированной коммунальной техники ДЗ-298 автогрейдер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848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3.67. Приобретение специализированной коммунальной техники Бульдозер Б-170 на базе трактора Т-170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3.68. Приобретение специализированной коммунальной техники Разметочная машина Г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азель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«Шмель11А» на базе Газель, оборудование фирмы Г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рако</w:t>
            </w:r>
            <w:proofErr w:type="spellEnd"/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DD0" w:rsidRPr="00423A32" w:rsidTr="00423A32">
        <w:trPr>
          <w:cantSplit/>
          <w:trHeight w:val="60"/>
          <w:jc w:val="center"/>
        </w:trPr>
        <w:tc>
          <w:tcPr>
            <w:tcW w:w="16216" w:type="dxa"/>
            <w:gridSpan w:val="50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Ак-Довурак</w:t>
            </w:r>
          </w:p>
        </w:tc>
      </w:tr>
      <w:tr w:rsidR="005D6D57" w:rsidRPr="00423A32" w:rsidTr="005D6D57">
        <w:trPr>
          <w:cantSplit/>
          <w:trHeight w:val="65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3.69. Приобретение специализированной коммунальной техники Экскаватор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5D6D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апрель </w:t>
            </w: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3.70. Приобретение специализированной коммунальной техники Трактор Белорус 82.1 с прицепом тракторный самосвальный 2 ПТС-4,5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7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3.71. Приобретение специализированной коммунальной техники Фронтальный погрузчик на базе МТЗ 82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733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3.72. Приобретение специализированной коммунальной техники КО-829Б </w:t>
            </w:r>
            <w:proofErr w:type="gram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полив.,</w:t>
            </w:r>
            <w:proofErr w:type="gram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плуж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щет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КАМАЗ-43253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3.73. Приобретение специализированной коммунальной техники Автовышка ПСС-131.18Э на базе ЗИЛ 433362. Высота подъема 18м, грузоподъемность 200кг. АГП -18.04 (ПСС-131.18Э)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DD0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693DD0" w:rsidRPr="00423A32" w:rsidRDefault="00693DD0" w:rsidP="00080C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3.74. Приобретение специализированной коммунальной техники Автовышка на шасси 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 xml:space="preserve">   Г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АЗ- 3308 Садко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ысота подъема 14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электроизоляция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1000V</w:t>
            </w: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93DD0" w:rsidRPr="00423A32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423A32">
        <w:trPr>
          <w:cantSplit/>
          <w:trHeight w:val="1134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IV. Подпрограмма 4 «Формирование современной городской среды на территории муниципальных образований Республики Тыва на 2017 год»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080C9F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Министерство строительства Республики Тыва, Министерство</w:t>
            </w:r>
            <w:r w:rsidR="005D6D57"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жилищно-коммунального хозяйства Республики Тыва</w:t>
            </w:r>
          </w:p>
        </w:tc>
      </w:tr>
      <w:tr w:rsidR="005D6D57" w:rsidRPr="00423A32" w:rsidTr="005D6D57">
        <w:trPr>
          <w:cantSplit/>
          <w:trHeight w:val="505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4.1. Благоустройство общественных территорий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69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4.2. Обустройство мест массового отдыха населения (городских парков)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DD0" w:rsidRPr="00423A32" w:rsidTr="005D6D57">
        <w:trPr>
          <w:cantSplit/>
          <w:trHeight w:val="990"/>
          <w:jc w:val="center"/>
        </w:trPr>
        <w:tc>
          <w:tcPr>
            <w:tcW w:w="1486" w:type="dxa"/>
          </w:tcPr>
          <w:p w:rsidR="00693DD0" w:rsidRPr="00423A32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V. Подпрограмма 5 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Чистая вода на 2019-2024 годы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(в рамках национального пр</w:t>
            </w:r>
            <w:r w:rsidR="005D6D57">
              <w:rPr>
                <w:rFonts w:ascii="Times New Roman" w:hAnsi="Times New Roman" w:cs="Times New Roman"/>
                <w:sz w:val="14"/>
                <w:szCs w:val="14"/>
              </w:rPr>
              <w:t>оекта «жилье и городская среда)</w:t>
            </w: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93DD0" w:rsidRPr="00423A32" w:rsidRDefault="00080C9F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Министерство строительства Республики Тыва, Министерство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жилищно-коммунального хозяйства Республики Тыва</w:t>
            </w:r>
          </w:p>
        </w:tc>
      </w:tr>
      <w:tr w:rsidR="00693DD0" w:rsidRPr="00423A32" w:rsidTr="00080C9F">
        <w:trPr>
          <w:cantSplit/>
          <w:trHeight w:val="257"/>
          <w:jc w:val="center"/>
        </w:trPr>
        <w:tc>
          <w:tcPr>
            <w:tcW w:w="16216" w:type="dxa"/>
            <w:gridSpan w:val="50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городской округ «Город Кызыл Республики Тыва»</w:t>
            </w:r>
          </w:p>
        </w:tc>
      </w:tr>
      <w:tr w:rsidR="005D6D57" w:rsidRPr="00423A32" w:rsidTr="005D6D57">
        <w:trPr>
          <w:cantSplit/>
          <w:trHeight w:val="667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5.1. Строительство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повыситель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ной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насосной станции в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. «Иркутский»</w:t>
            </w: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5D6D57">
        <w:trPr>
          <w:cantSplit/>
          <w:trHeight w:val="421"/>
          <w:jc w:val="center"/>
        </w:trPr>
        <w:tc>
          <w:tcPr>
            <w:tcW w:w="1486" w:type="dxa"/>
          </w:tcPr>
          <w:p w:rsidR="005D6D57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5.2. Строительство водозаборных сооружений «Остров», </w:t>
            </w:r>
          </w:p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D57" w:rsidRPr="00423A32" w:rsidTr="00080C9F">
        <w:trPr>
          <w:cantSplit/>
          <w:trHeight w:val="649"/>
          <w:jc w:val="center"/>
        </w:trPr>
        <w:tc>
          <w:tcPr>
            <w:tcW w:w="1486" w:type="dxa"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5.3. Завершение строительства водопровода III очереди в г. Кызыл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D6D57" w:rsidRPr="00423A32" w:rsidRDefault="005D6D57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5D6D57" w:rsidRPr="00423A32" w:rsidRDefault="005D6D57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DD0" w:rsidRPr="00423A32" w:rsidTr="00423A32">
        <w:trPr>
          <w:cantSplit/>
          <w:trHeight w:val="242"/>
          <w:jc w:val="center"/>
        </w:trPr>
        <w:tc>
          <w:tcPr>
            <w:tcW w:w="16216" w:type="dxa"/>
            <w:gridSpan w:val="50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Барун-Хемчикский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693DD0" w:rsidRPr="00423A32" w:rsidTr="005D6D57">
        <w:trPr>
          <w:cantSplit/>
          <w:trHeight w:val="569"/>
          <w:jc w:val="center"/>
        </w:trPr>
        <w:tc>
          <w:tcPr>
            <w:tcW w:w="1486" w:type="dxa"/>
          </w:tcPr>
          <w:p w:rsidR="005D6D57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5.4. Реконструкция водозабора и строительство водовода в </w:t>
            </w:r>
          </w:p>
          <w:p w:rsidR="00693DD0" w:rsidRPr="00423A32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с. Кызыл-Мажалык</w:t>
            </w: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93DD0" w:rsidRPr="00423A32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DD0" w:rsidRPr="00423A32" w:rsidTr="00423A32">
        <w:trPr>
          <w:cantSplit/>
          <w:trHeight w:val="276"/>
          <w:jc w:val="center"/>
        </w:trPr>
        <w:tc>
          <w:tcPr>
            <w:tcW w:w="16216" w:type="dxa"/>
            <w:gridSpan w:val="50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Чеди-Хольски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693DD0" w:rsidRPr="00423A32" w:rsidTr="005D6D57">
        <w:trPr>
          <w:cantSplit/>
          <w:trHeight w:val="638"/>
          <w:jc w:val="center"/>
        </w:trPr>
        <w:tc>
          <w:tcPr>
            <w:tcW w:w="1486" w:type="dxa"/>
          </w:tcPr>
          <w:p w:rsidR="005D6D57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5.5. Реконструкция водозабора и магистрального водовода в </w:t>
            </w:r>
          </w:p>
          <w:p w:rsidR="00693DD0" w:rsidRPr="00423A32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с. Хову-Аксы</w:t>
            </w: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93DD0" w:rsidRPr="00423A32" w:rsidRDefault="00693DD0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693DD0" w:rsidRPr="00423A32" w:rsidRDefault="00693DD0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80C9F" w:rsidRDefault="00080C9F"/>
    <w:p w:rsidR="00080C9F" w:rsidRDefault="00080C9F"/>
    <w:p w:rsidR="00883284" w:rsidRDefault="00883284"/>
    <w:tbl>
      <w:tblPr>
        <w:tblStyle w:val="a6"/>
        <w:tblW w:w="162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22"/>
      </w:tblGrid>
      <w:tr w:rsidR="00080C9F" w:rsidRPr="00423A32" w:rsidTr="00530550">
        <w:trPr>
          <w:tblHeader/>
          <w:jc w:val="center"/>
        </w:trPr>
        <w:tc>
          <w:tcPr>
            <w:tcW w:w="1486" w:type="dxa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4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3" w:type="dxa"/>
            <w:vAlign w:val="center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122" w:type="dxa"/>
          </w:tcPr>
          <w:p w:rsidR="00080C9F" w:rsidRPr="00423A32" w:rsidRDefault="00080C9F" w:rsidP="005305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693DD0" w:rsidRPr="00423A32" w:rsidTr="00080C9F">
        <w:trPr>
          <w:cantSplit/>
          <w:trHeight w:val="260"/>
          <w:jc w:val="center"/>
        </w:trPr>
        <w:tc>
          <w:tcPr>
            <w:tcW w:w="16216" w:type="dxa"/>
            <w:gridSpan w:val="50"/>
            <w:vAlign w:val="center"/>
          </w:tcPr>
          <w:p w:rsidR="00693DD0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Пий-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район</w:t>
            </w:r>
          </w:p>
        </w:tc>
      </w:tr>
      <w:tr w:rsidR="00423A32" w:rsidRPr="00423A32" w:rsidTr="005D6D57">
        <w:trPr>
          <w:cantSplit/>
          <w:trHeight w:val="530"/>
          <w:jc w:val="center"/>
        </w:trPr>
        <w:tc>
          <w:tcPr>
            <w:tcW w:w="1486" w:type="dxa"/>
          </w:tcPr>
          <w:p w:rsidR="005D6D57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5.6. Реконструкция водозабора и строительство водовода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Туране</w:t>
            </w: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18C" w:rsidRPr="00423A32" w:rsidTr="0013618C">
        <w:trPr>
          <w:cantSplit/>
          <w:trHeight w:val="138"/>
          <w:jc w:val="center"/>
        </w:trPr>
        <w:tc>
          <w:tcPr>
            <w:tcW w:w="16216" w:type="dxa"/>
            <w:gridSpan w:val="50"/>
          </w:tcPr>
          <w:p w:rsidR="0013618C" w:rsidRPr="00423A32" w:rsidRDefault="0013618C" w:rsidP="001361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городской округ «Город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Ак-Довурак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Республики Тыва»</w:t>
            </w:r>
          </w:p>
        </w:tc>
      </w:tr>
      <w:tr w:rsidR="00423A32" w:rsidRPr="00423A32" w:rsidTr="005D6D57">
        <w:trPr>
          <w:cantSplit/>
          <w:trHeight w:val="672"/>
          <w:jc w:val="center"/>
        </w:trPr>
        <w:tc>
          <w:tcPr>
            <w:tcW w:w="1486" w:type="dxa"/>
          </w:tcPr>
          <w:p w:rsidR="005D6D57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5.7. Реконструкция </w:t>
            </w:r>
            <w:proofErr w:type="gram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водозабора  и</w:t>
            </w:r>
            <w:proofErr w:type="gram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строительство водовода в </w:t>
            </w:r>
          </w:p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г. Ак-Довурак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118"/>
          <w:jc w:val="center"/>
        </w:trPr>
        <w:tc>
          <w:tcPr>
            <w:tcW w:w="16216" w:type="dxa"/>
            <w:gridSpan w:val="50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Чаа-Хольский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5D6D57">
        <w:trPr>
          <w:cantSplit/>
          <w:trHeight w:val="811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5.8. Реконструкция водозабора с обустройством станции водоподготовки в с. Чаа-Холь</w:t>
            </w: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5D6D57">
        <w:trPr>
          <w:cantSplit/>
          <w:trHeight w:val="128"/>
          <w:jc w:val="center"/>
        </w:trPr>
        <w:tc>
          <w:tcPr>
            <w:tcW w:w="16216" w:type="dxa"/>
            <w:gridSpan w:val="50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Кызылский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5D6D57">
        <w:trPr>
          <w:cantSplit/>
          <w:trHeight w:val="66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5.9. Реконструкция водозабора «Кок-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Тейское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МППВ» и строительство водовода,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Каа-Хем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3A32" w:rsidRPr="00423A32" w:rsidTr="00423A32">
        <w:trPr>
          <w:cantSplit/>
          <w:trHeight w:val="60"/>
          <w:jc w:val="center"/>
        </w:trPr>
        <w:tc>
          <w:tcPr>
            <w:tcW w:w="16216" w:type="dxa"/>
            <w:gridSpan w:val="50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Улуг-Хемский</w:t>
            </w:r>
            <w:proofErr w:type="spellEnd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кожуун</w:t>
            </w:r>
            <w:proofErr w:type="spellEnd"/>
          </w:p>
        </w:tc>
      </w:tr>
      <w:tr w:rsidR="00423A32" w:rsidRPr="00423A32" w:rsidTr="005D6D57">
        <w:trPr>
          <w:cantSplit/>
          <w:trHeight w:val="669"/>
          <w:jc w:val="center"/>
        </w:trPr>
        <w:tc>
          <w:tcPr>
            <w:tcW w:w="1486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5.10. Реконструкция водозабора</w:t>
            </w:r>
            <w:r w:rsidR="00080C9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 xml:space="preserve"> г. </w:t>
            </w:r>
            <w:proofErr w:type="spellStart"/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Шагонар</w:t>
            </w:r>
            <w:proofErr w:type="spellEnd"/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3A32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423A32" w:rsidRPr="00423A32" w:rsidRDefault="00423A32" w:rsidP="00423A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</w:tcPr>
          <w:p w:rsidR="00423A32" w:rsidRPr="00423A32" w:rsidRDefault="00423A32" w:rsidP="00423A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E6673" w:rsidRDefault="003E6673" w:rsidP="004D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57" w:rsidRDefault="005D6D57" w:rsidP="00F104E1">
      <w:pPr>
        <w:sectPr w:rsidR="005D6D57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B0046" w:rsidRPr="005D6D57" w:rsidRDefault="00DB0046" w:rsidP="005D6D5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D6D57" w:rsidRDefault="00DB0046" w:rsidP="005D6D5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5D6D57" w:rsidRDefault="00DB0046" w:rsidP="005D6D5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>Тыва</w:t>
      </w:r>
      <w:r w:rsidR="005D6D57">
        <w:rPr>
          <w:rFonts w:ascii="Times New Roman" w:hAnsi="Times New Roman" w:cs="Times New Roman"/>
          <w:sz w:val="28"/>
          <w:szCs w:val="28"/>
        </w:rPr>
        <w:t xml:space="preserve"> </w:t>
      </w:r>
      <w:r w:rsidR="00950379" w:rsidRPr="005D6D57">
        <w:rPr>
          <w:rFonts w:ascii="Times New Roman" w:hAnsi="Times New Roman" w:cs="Times New Roman"/>
          <w:sz w:val="28"/>
          <w:szCs w:val="28"/>
        </w:rPr>
        <w:t>«</w:t>
      </w:r>
      <w:r w:rsidRPr="005D6D57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Pr="005D6D57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DB0046" w:rsidRPr="005D6D57" w:rsidRDefault="00DB0046" w:rsidP="005D6D5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>хозяйства</w:t>
      </w:r>
      <w:r w:rsidR="005D6D57">
        <w:rPr>
          <w:rFonts w:ascii="Times New Roman" w:hAnsi="Times New Roman" w:cs="Times New Roman"/>
          <w:sz w:val="28"/>
          <w:szCs w:val="28"/>
        </w:rPr>
        <w:t xml:space="preserve"> </w:t>
      </w:r>
      <w:r w:rsidRPr="005D6D57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950379" w:rsidRPr="005D6D57">
        <w:rPr>
          <w:rFonts w:ascii="Times New Roman" w:hAnsi="Times New Roman" w:cs="Times New Roman"/>
          <w:sz w:val="28"/>
          <w:szCs w:val="28"/>
        </w:rPr>
        <w:t>»</w:t>
      </w:r>
    </w:p>
    <w:p w:rsidR="00DB0046" w:rsidRDefault="00DB0046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D57" w:rsidRPr="005D6D57" w:rsidRDefault="005D6D57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046" w:rsidRPr="005D6D57" w:rsidRDefault="005D6D57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>О Б Ъ Е М</w:t>
      </w:r>
    </w:p>
    <w:p w:rsidR="00DB0046" w:rsidRPr="005D6D57" w:rsidRDefault="00DB0046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>налоговых и неналоговых поступлений в бюджеты разных уровней за счет</w:t>
      </w:r>
    </w:p>
    <w:p w:rsidR="00DB0046" w:rsidRPr="005D6D57" w:rsidRDefault="00DB0046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950379" w:rsidRPr="005D6D57">
        <w:rPr>
          <w:rFonts w:ascii="Times New Roman" w:hAnsi="Times New Roman" w:cs="Times New Roman"/>
          <w:sz w:val="28"/>
          <w:szCs w:val="28"/>
        </w:rPr>
        <w:t>«</w:t>
      </w:r>
      <w:r w:rsidRPr="005D6D57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DB0046" w:rsidRPr="005D6D57" w:rsidRDefault="00DB0046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хозяйства Республики Тыва на 2014-2025 годы</w:t>
      </w:r>
      <w:r w:rsidR="00950379" w:rsidRPr="005D6D57">
        <w:rPr>
          <w:rFonts w:ascii="Times New Roman" w:hAnsi="Times New Roman" w:cs="Times New Roman"/>
          <w:sz w:val="28"/>
          <w:szCs w:val="28"/>
        </w:rPr>
        <w:t>»</w:t>
      </w:r>
    </w:p>
    <w:p w:rsidR="00DB0046" w:rsidRPr="005D6D57" w:rsidRDefault="00DB0046" w:rsidP="005D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0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1134"/>
        <w:gridCol w:w="709"/>
        <w:gridCol w:w="992"/>
        <w:gridCol w:w="992"/>
        <w:gridCol w:w="993"/>
        <w:gridCol w:w="976"/>
        <w:gridCol w:w="992"/>
        <w:gridCol w:w="992"/>
        <w:gridCol w:w="993"/>
        <w:gridCol w:w="992"/>
        <w:gridCol w:w="900"/>
        <w:gridCol w:w="1036"/>
        <w:gridCol w:w="1036"/>
        <w:gridCol w:w="300"/>
      </w:tblGrid>
      <w:tr w:rsidR="00C549CD" w:rsidRPr="005D6D57" w:rsidTr="00B769F6">
        <w:trPr>
          <w:gridAfter w:val="1"/>
          <w:wAfter w:w="300" w:type="dxa"/>
          <w:trHeight w:val="99"/>
          <w:tblHeader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Наименование показателей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2014 г.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2015 г.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2016 г.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2017 г.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2018 г.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2019 г.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2020 г.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2021 г.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2022 г.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2023 г.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2024 г.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2025 г.</w:t>
            </w:r>
          </w:p>
        </w:tc>
      </w:tr>
      <w:tr w:rsidR="00C549CD" w:rsidRPr="005D6D57" w:rsidTr="00B769F6">
        <w:trPr>
          <w:gridAfter w:val="1"/>
          <w:wAfter w:w="300" w:type="dxa"/>
          <w:trHeight w:val="302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Объем финансовых средств госпрограммы из них: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8 607 748,62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7 734,70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40 478,50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95 003,40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228 308,89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313 203,57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486 382,62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465 340,05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519 434,82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778 360,80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764 761,48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3 290 967,99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1 617 771,80</w:t>
            </w:r>
          </w:p>
        </w:tc>
      </w:tr>
      <w:tr w:rsidR="00C549CD" w:rsidRPr="005D6D57" w:rsidTr="00B769F6">
        <w:trPr>
          <w:gridAfter w:val="1"/>
          <w:wAfter w:w="300" w:type="dxa"/>
          <w:trHeight w:val="874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 xml:space="preserve">1. Подпрограмма 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«</w:t>
            </w:r>
            <w:r w:rsidRPr="005D6D57">
              <w:rPr>
                <w:rFonts w:ascii="Times New Roman" w:hAnsi="Times New Roman" w:cs="Times New Roman"/>
                <w:sz w:val="18"/>
              </w:rPr>
              <w:t>Комплексное развитие и модернизация систем коммунальной инфраструктуры Респуб</w:t>
            </w:r>
            <w:r w:rsidR="00B769F6">
              <w:rPr>
                <w:rFonts w:ascii="Times New Roman" w:hAnsi="Times New Roman" w:cs="Times New Roman"/>
                <w:sz w:val="18"/>
              </w:rPr>
              <w:t>лики Тыва на 2014-</w:t>
            </w:r>
            <w:r w:rsidRPr="005D6D57">
              <w:rPr>
                <w:rFonts w:ascii="Times New Roman" w:hAnsi="Times New Roman" w:cs="Times New Roman"/>
                <w:sz w:val="18"/>
              </w:rPr>
              <w:t>2025 годы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»</w:t>
            </w:r>
            <w:r w:rsidRPr="005D6D57">
              <w:rPr>
                <w:rFonts w:ascii="Times New Roman" w:hAnsi="Times New Roman" w:cs="Times New Roman"/>
                <w:sz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6 426 622,41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40 478,50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95 003,40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137 219,61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288 611,04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398 915,40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363 017,34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310 818,92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272 188,60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143 442,50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2 822 005,10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1 554 922,00</w:t>
            </w:r>
          </w:p>
        </w:tc>
      </w:tr>
      <w:tr w:rsidR="00C549CD" w:rsidRPr="005D6D57" w:rsidTr="00B769F6">
        <w:trPr>
          <w:gridAfter w:val="1"/>
          <w:wAfter w:w="300" w:type="dxa"/>
          <w:trHeight w:val="419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2.1. Плановое поступление НДС (20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1 285 324,48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8 095,70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19 000,68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27 443,92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57 722,21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79 783,08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72 603,47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62 163,78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54 437,72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28 688,50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564 401,02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310 984,40</w:t>
            </w:r>
          </w:p>
        </w:tc>
      </w:tr>
      <w:tr w:rsidR="00C549CD" w:rsidRPr="005D6D57" w:rsidTr="00B769F6">
        <w:trPr>
          <w:gridAfter w:val="1"/>
          <w:wAfter w:w="300" w:type="dxa"/>
          <w:trHeight w:val="257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835 460,91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5 262,21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12 350,44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17 838,55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37 519,44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51 859,00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47 192,25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40 406,46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35 384,52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18 647,53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366 860,66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202 139,86</w:t>
            </w:r>
          </w:p>
        </w:tc>
      </w:tr>
      <w:tr w:rsidR="00C549CD" w:rsidRPr="005D6D57" w:rsidTr="00B769F6">
        <w:trPr>
          <w:gridAfter w:val="1"/>
          <w:wAfter w:w="300" w:type="dxa"/>
          <w:trHeight w:val="832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 xml:space="preserve">2. Подпрограмма 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«</w:t>
            </w:r>
            <w:r w:rsidRPr="005D6D57">
              <w:rPr>
                <w:rFonts w:ascii="Times New Roman" w:hAnsi="Times New Roman" w:cs="Times New Roman"/>
                <w:sz w:val="18"/>
              </w:rPr>
              <w:t>Снабжение населения Республики Тыва чистой водо</w:t>
            </w:r>
            <w:r w:rsidR="00080C9F">
              <w:rPr>
                <w:rFonts w:ascii="Times New Roman" w:hAnsi="Times New Roman" w:cs="Times New Roman"/>
                <w:sz w:val="18"/>
              </w:rPr>
              <w:t>проводной водой на 2018-</w:t>
            </w:r>
            <w:r w:rsidRPr="005D6D57">
              <w:rPr>
                <w:rFonts w:ascii="Times New Roman" w:hAnsi="Times New Roman" w:cs="Times New Roman"/>
                <w:sz w:val="18"/>
              </w:rPr>
              <w:t>2025 годы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»</w:t>
            </w:r>
            <w:r w:rsidRPr="005D6D57">
              <w:rPr>
                <w:rFonts w:ascii="Times New Roman" w:hAnsi="Times New Roman" w:cs="Times New Roman"/>
                <w:sz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94 949,58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7 053,58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5 361,20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45 939,60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36 595,20</w:t>
            </w:r>
          </w:p>
        </w:tc>
      </w:tr>
      <w:tr w:rsidR="00C549CD" w:rsidRPr="005D6D57" w:rsidTr="00B769F6">
        <w:trPr>
          <w:gridAfter w:val="1"/>
          <w:wAfter w:w="300" w:type="dxa"/>
          <w:trHeight w:val="261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3.1. Плановое поступление НДС (20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18 989,92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1 410,72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1 072,24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9 187,92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7 319,04</w:t>
            </w:r>
          </w:p>
        </w:tc>
      </w:tr>
      <w:tr w:rsidR="00C549CD" w:rsidRPr="005D6D57" w:rsidTr="00B769F6">
        <w:trPr>
          <w:gridAfter w:val="1"/>
          <w:wAfter w:w="300" w:type="dxa"/>
          <w:trHeight w:val="267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12 343,45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916,97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696,96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5 972,15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4 757,38</w:t>
            </w:r>
          </w:p>
        </w:tc>
      </w:tr>
      <w:tr w:rsidR="00C549CD" w:rsidRPr="005D6D57" w:rsidTr="00B769F6">
        <w:trPr>
          <w:gridAfter w:val="1"/>
          <w:wAfter w:w="300" w:type="dxa"/>
          <w:trHeight w:val="968"/>
          <w:jc w:val="center"/>
        </w:trPr>
        <w:tc>
          <w:tcPr>
            <w:tcW w:w="2988" w:type="dxa"/>
            <w:hideMark/>
          </w:tcPr>
          <w:p w:rsidR="00C549CD" w:rsidRPr="005D6D57" w:rsidRDefault="00C549CD" w:rsidP="00080C9F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 xml:space="preserve">3. Подпрограмма 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«</w:t>
            </w:r>
            <w:r w:rsidRPr="005D6D57">
              <w:rPr>
                <w:rFonts w:ascii="Times New Roman" w:hAnsi="Times New Roman" w:cs="Times New Roman"/>
                <w:sz w:val="18"/>
              </w:rPr>
              <w:t xml:space="preserve">Обеспечение организаций жилищно-коммунального хозяйства Республики Тыва специализированной </w:t>
            </w:r>
            <w:r w:rsidR="00080C9F">
              <w:rPr>
                <w:rFonts w:ascii="Times New Roman" w:hAnsi="Times New Roman" w:cs="Times New Roman"/>
                <w:sz w:val="18"/>
              </w:rPr>
              <w:t>техникой на 2014-</w:t>
            </w:r>
            <w:r w:rsidRPr="005D6D57">
              <w:rPr>
                <w:rFonts w:ascii="Times New Roman" w:hAnsi="Times New Roman" w:cs="Times New Roman"/>
                <w:sz w:val="18"/>
              </w:rPr>
              <w:t>2025 годы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»</w:t>
            </w:r>
            <w:r w:rsidRPr="005D6D57">
              <w:rPr>
                <w:rFonts w:ascii="Times New Roman" w:hAnsi="Times New Roman" w:cs="Times New Roman"/>
                <w:sz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210 394,40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7 734,70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16 001,00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17 538,95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14 258,65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20 886,60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26 398,40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20 187,60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20 049,90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41 084,00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26 254,60</w:t>
            </w:r>
          </w:p>
        </w:tc>
      </w:tr>
      <w:tr w:rsidR="00C549CD" w:rsidRPr="005D6D57" w:rsidTr="00B769F6">
        <w:trPr>
          <w:gridAfter w:val="1"/>
          <w:wAfter w:w="300" w:type="dxa"/>
          <w:trHeight w:val="570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lastRenderedPageBreak/>
              <w:t>4.1. Плановое поступление в период реализации Программы НДС (20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42 078,88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1 546,94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3 200,20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3 507,79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2 851,73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4 177,32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5 279,68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4 037,52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4 009,98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8 216,80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5 250,92</w:t>
            </w:r>
          </w:p>
        </w:tc>
      </w:tr>
      <w:tr w:rsidR="00C549CD" w:rsidRPr="005D6D57" w:rsidTr="00B769F6">
        <w:trPr>
          <w:gridAfter w:val="1"/>
          <w:wAfter w:w="300" w:type="dxa"/>
          <w:trHeight w:val="494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27 351,27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1 005,51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2 080,13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2 280,06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1 853,62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2 715,26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3 431,79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2 624,39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2 606,49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5 340,92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3 413,10</w:t>
            </w:r>
          </w:p>
        </w:tc>
      </w:tr>
      <w:tr w:rsidR="00C549CD" w:rsidRPr="005D6D57" w:rsidTr="00B769F6">
        <w:trPr>
          <w:gridAfter w:val="1"/>
          <w:wAfter w:w="300" w:type="dxa"/>
          <w:trHeight w:val="857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 xml:space="preserve">4. Подпрограмма 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«</w:t>
            </w:r>
            <w:r w:rsidRPr="005D6D57">
              <w:rPr>
                <w:rFonts w:ascii="Times New Roman" w:hAnsi="Times New Roman" w:cs="Times New Roman"/>
                <w:sz w:val="18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»</w:t>
            </w:r>
            <w:r w:rsidRPr="005D6D57">
              <w:rPr>
                <w:rFonts w:ascii="Times New Roman" w:hAnsi="Times New Roman" w:cs="Times New Roman"/>
                <w:sz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75 088,28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75 088,28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C549CD" w:rsidRPr="005D6D57" w:rsidTr="00B769F6">
        <w:trPr>
          <w:gridAfter w:val="1"/>
          <w:wAfter w:w="300" w:type="dxa"/>
          <w:trHeight w:val="664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5.1. Плановое поступление в период реализации Программы НДС (18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15 017,66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15 017,66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C549CD" w:rsidRPr="005D6D57" w:rsidTr="00B769F6">
        <w:trPr>
          <w:gridAfter w:val="1"/>
          <w:wAfter w:w="300" w:type="dxa"/>
          <w:trHeight w:val="674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9 761,48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9 761,48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C549CD" w:rsidRPr="005D6D57" w:rsidTr="00B769F6">
        <w:trPr>
          <w:gridAfter w:val="1"/>
          <w:wAfter w:w="300" w:type="dxa"/>
          <w:trHeight w:val="296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 xml:space="preserve">5. Подпрограмма 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«</w:t>
            </w:r>
            <w:r w:rsidR="00B769F6">
              <w:rPr>
                <w:rFonts w:ascii="Times New Roman" w:hAnsi="Times New Roman" w:cs="Times New Roman"/>
                <w:sz w:val="18"/>
              </w:rPr>
              <w:t>Чистая вода на 2019-</w:t>
            </w:r>
            <w:r w:rsidRPr="005D6D57">
              <w:rPr>
                <w:rFonts w:ascii="Times New Roman" w:hAnsi="Times New Roman" w:cs="Times New Roman"/>
                <w:sz w:val="18"/>
              </w:rPr>
              <w:t>2024 годы</w:t>
            </w:r>
            <w:r w:rsidR="00950379" w:rsidRPr="005D6D57">
              <w:rPr>
                <w:rFonts w:ascii="Times New Roman" w:hAnsi="Times New Roman" w:cs="Times New Roman"/>
                <w:sz w:val="18"/>
              </w:rPr>
              <w:t>»</w:t>
            </w:r>
            <w:r w:rsidRPr="005D6D57">
              <w:rPr>
                <w:rFonts w:ascii="Times New Roman" w:hAnsi="Times New Roman" w:cs="Times New Roman"/>
                <w:sz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1 800 693,95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67 847,37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81 436,11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182 217,50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485 984,60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601 269,08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381 939,29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C549CD" w:rsidRPr="005D6D57" w:rsidTr="00B769F6">
        <w:trPr>
          <w:gridAfter w:val="1"/>
          <w:wAfter w:w="300" w:type="dxa"/>
          <w:trHeight w:val="443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6.1. Плановое поступление в период реализации Программы НДС (20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423 154,28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13 569,47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16 287,22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36 443,50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97 196,92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120 253,82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76 387,86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C549CD" w:rsidRPr="005D6D57" w:rsidTr="00B769F6">
        <w:trPr>
          <w:gridAfter w:val="1"/>
          <w:wAfter w:w="300" w:type="dxa"/>
          <w:trHeight w:val="523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266 614,10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8 820,16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10 586,69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23 688,28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63 178,00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78 164,98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49 652,11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B769F6" w:rsidRPr="005D6D57" w:rsidTr="00B769F6">
        <w:trPr>
          <w:trHeight w:val="164"/>
          <w:jc w:val="center"/>
        </w:trPr>
        <w:tc>
          <w:tcPr>
            <w:tcW w:w="2988" w:type="dxa"/>
            <w:hideMark/>
          </w:tcPr>
          <w:p w:rsidR="00C549CD" w:rsidRPr="005D6D57" w:rsidRDefault="00C549CD" w:rsidP="00B769F6">
            <w:pPr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Всего налогов</w:t>
            </w:r>
          </w:p>
        </w:tc>
        <w:tc>
          <w:tcPr>
            <w:tcW w:w="1134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2 840 557,04</w:t>
            </w:r>
          </w:p>
        </w:tc>
        <w:tc>
          <w:tcPr>
            <w:tcW w:w="709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2 552,45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13 357,91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31 351,12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75 341,93</w:t>
            </w:r>
          </w:p>
        </w:tc>
        <w:tc>
          <w:tcPr>
            <w:tcW w:w="97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103 357,18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160 506,26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153 562,21</w:t>
            </w:r>
          </w:p>
        </w:tc>
        <w:tc>
          <w:tcPr>
            <w:tcW w:w="993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171 413,49</w:t>
            </w:r>
          </w:p>
        </w:tc>
        <w:tc>
          <w:tcPr>
            <w:tcW w:w="992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256 859,06</w:t>
            </w:r>
          </w:p>
        </w:tc>
        <w:tc>
          <w:tcPr>
            <w:tcW w:w="900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252 371,29</w:t>
            </w:r>
          </w:p>
        </w:tc>
        <w:tc>
          <w:tcPr>
            <w:tcW w:w="1036" w:type="dxa"/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1 086 019,44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hideMark/>
          </w:tcPr>
          <w:p w:rsidR="00C549CD" w:rsidRPr="005D6D57" w:rsidRDefault="00C549CD" w:rsidP="00B769F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D6D57">
              <w:rPr>
                <w:rFonts w:ascii="Times New Roman" w:hAnsi="Times New Roman" w:cs="Times New Roman"/>
                <w:sz w:val="18"/>
              </w:rPr>
              <w:t>533 864,69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9F6" w:rsidRPr="005D6D57" w:rsidRDefault="00B769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»;</w:t>
            </w:r>
          </w:p>
        </w:tc>
      </w:tr>
    </w:tbl>
    <w:p w:rsidR="00C549CD" w:rsidRPr="00B769F6" w:rsidRDefault="00C549CD" w:rsidP="00B769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BE" w:rsidRDefault="00B865BE" w:rsidP="00B769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 xml:space="preserve">8) приложение № 8 </w:t>
      </w:r>
      <w:r w:rsidR="00AB1B14" w:rsidRPr="00B769F6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B769F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69F6" w:rsidRDefault="00B769F6" w:rsidP="00B769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9F6" w:rsidRDefault="00B769F6" w:rsidP="00B769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69F6" w:rsidSect="00A8651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D7FFC" w:rsidRPr="00B769F6" w:rsidRDefault="00950379" w:rsidP="00B769F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D7FFC" w:rsidRPr="00B769F6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D7FFC" w:rsidRPr="00B769F6" w:rsidRDefault="005D7FFC" w:rsidP="00B769F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B769F6" w:rsidRDefault="00950379" w:rsidP="00B769F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>«</w:t>
      </w:r>
      <w:r w:rsidR="005D7FFC" w:rsidRPr="00B769F6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5D7FFC" w:rsidRPr="00B769F6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5D7FFC" w:rsidRPr="00B769F6" w:rsidRDefault="005D7FFC" w:rsidP="00B769F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>хозяйства</w:t>
      </w:r>
      <w:r w:rsidR="00B769F6">
        <w:rPr>
          <w:rFonts w:ascii="Times New Roman" w:hAnsi="Times New Roman" w:cs="Times New Roman"/>
          <w:sz w:val="28"/>
          <w:szCs w:val="28"/>
        </w:rPr>
        <w:t xml:space="preserve"> </w:t>
      </w:r>
      <w:r w:rsidRPr="00B769F6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950379" w:rsidRPr="00B769F6">
        <w:rPr>
          <w:rFonts w:ascii="Times New Roman" w:hAnsi="Times New Roman" w:cs="Times New Roman"/>
          <w:sz w:val="28"/>
          <w:szCs w:val="28"/>
        </w:rPr>
        <w:t>»</w:t>
      </w:r>
    </w:p>
    <w:p w:rsidR="005D7FFC" w:rsidRDefault="005D7FFC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F6" w:rsidRDefault="00B769F6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F6" w:rsidRPr="00B769F6" w:rsidRDefault="00B769F6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F6" w:rsidRDefault="005D7FFC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</w:p>
    <w:p w:rsidR="00080C9F" w:rsidRDefault="00B769F6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>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FC" w:rsidRPr="00B769F6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B769F6" w:rsidRDefault="00950379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>«</w:t>
      </w:r>
      <w:r w:rsidR="005D7FFC" w:rsidRPr="00B769F6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функционирования </w:t>
      </w:r>
    </w:p>
    <w:p w:rsidR="005D7FFC" w:rsidRPr="00B769F6" w:rsidRDefault="005D7FFC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Тыва на 2014-2025 годы</w:t>
      </w:r>
      <w:r w:rsidR="00950379" w:rsidRPr="00B769F6">
        <w:rPr>
          <w:rFonts w:ascii="Times New Roman" w:hAnsi="Times New Roman" w:cs="Times New Roman"/>
          <w:sz w:val="28"/>
          <w:szCs w:val="28"/>
        </w:rPr>
        <w:t>»</w:t>
      </w:r>
    </w:p>
    <w:p w:rsidR="005D7FFC" w:rsidRPr="00B769F6" w:rsidRDefault="005D7FFC" w:rsidP="00B7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091"/>
        <w:gridCol w:w="837"/>
        <w:gridCol w:w="940"/>
        <w:gridCol w:w="864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998"/>
        <w:gridCol w:w="285"/>
      </w:tblGrid>
      <w:tr w:rsidR="00B24325" w:rsidRPr="00B769F6" w:rsidTr="00B769F6">
        <w:trPr>
          <w:gridAfter w:val="1"/>
          <w:wAfter w:w="285" w:type="dxa"/>
          <w:trHeight w:val="473"/>
          <w:tblHeader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2025 г.</w:t>
            </w:r>
          </w:p>
        </w:tc>
      </w:tr>
      <w:tr w:rsidR="00B24325" w:rsidRPr="00B769F6" w:rsidTr="00B769F6">
        <w:trPr>
          <w:gridAfter w:val="1"/>
          <w:wAfter w:w="285" w:type="dxa"/>
          <w:trHeight w:val="1410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1. Обновление технической базы предприятий жилищно-комму</w:t>
            </w:r>
            <w:r w:rsidR="00B769F6">
              <w:rPr>
                <w:rFonts w:ascii="Times New Roman" w:hAnsi="Times New Roman" w:cs="Times New Roman"/>
              </w:rPr>
              <w:t>-</w:t>
            </w:r>
            <w:proofErr w:type="spellStart"/>
            <w:r w:rsidRPr="00B769F6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B769F6">
              <w:rPr>
                <w:rFonts w:ascii="Times New Roman" w:hAnsi="Times New Roman" w:cs="Times New Roman"/>
              </w:rPr>
              <w:t xml:space="preserve"> хозяйства специализированной техникой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12</w:t>
            </w:r>
          </w:p>
        </w:tc>
      </w:tr>
      <w:tr w:rsidR="00B24325" w:rsidRPr="00B769F6" w:rsidTr="00080C9F">
        <w:trPr>
          <w:gridAfter w:val="1"/>
          <w:wAfter w:w="285" w:type="dxa"/>
          <w:trHeight w:val="856"/>
        </w:trPr>
        <w:tc>
          <w:tcPr>
            <w:tcW w:w="2438" w:type="dxa"/>
            <w:hideMark/>
          </w:tcPr>
          <w:p w:rsidR="005D7FFC" w:rsidRPr="00B769F6" w:rsidRDefault="005D7FFC" w:rsidP="00080C9F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 xml:space="preserve">2. Снижение доли потерь тепловой энергии в суммарном объеме отпуска тепловой энергии 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10,875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10,875</w:t>
            </w:r>
          </w:p>
        </w:tc>
      </w:tr>
      <w:tr w:rsidR="00B24325" w:rsidRPr="00B769F6" w:rsidTr="00B769F6">
        <w:trPr>
          <w:gridAfter w:val="1"/>
          <w:wAfter w:w="285" w:type="dxa"/>
          <w:trHeight w:val="1257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 xml:space="preserve">3. Сохранение рабочих мест в действующих малых котельных и </w:t>
            </w:r>
            <w:proofErr w:type="spellStart"/>
            <w:r w:rsidRPr="00B769F6">
              <w:rPr>
                <w:rFonts w:ascii="Times New Roman" w:hAnsi="Times New Roman" w:cs="Times New Roman"/>
              </w:rPr>
              <w:t>водоснабжающих</w:t>
            </w:r>
            <w:proofErr w:type="spellEnd"/>
            <w:r w:rsidRPr="00B769F6"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604</w:t>
            </w:r>
          </w:p>
        </w:tc>
      </w:tr>
      <w:tr w:rsidR="00B24325" w:rsidRPr="00B769F6" w:rsidTr="00B769F6">
        <w:trPr>
          <w:gridAfter w:val="1"/>
          <w:wAfter w:w="285" w:type="dxa"/>
          <w:trHeight w:val="930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4. Увеличение количества благоустроенных дворовых территорий, в том числе: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25" w:rsidRPr="00B769F6" w:rsidTr="00B769F6">
        <w:trPr>
          <w:gridAfter w:val="1"/>
          <w:wAfter w:w="285" w:type="dxa"/>
          <w:trHeight w:val="152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25" w:rsidRPr="00B769F6" w:rsidTr="00B769F6">
        <w:trPr>
          <w:gridAfter w:val="1"/>
          <w:wAfter w:w="285" w:type="dxa"/>
          <w:trHeight w:val="285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25" w:rsidRPr="00B769F6" w:rsidTr="00B769F6">
        <w:trPr>
          <w:gridAfter w:val="1"/>
          <w:wAfter w:w="285" w:type="dxa"/>
          <w:trHeight w:val="585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25" w:rsidRPr="00B769F6" w:rsidTr="00B769F6">
        <w:trPr>
          <w:gridAfter w:val="1"/>
          <w:wAfter w:w="285" w:type="dxa"/>
          <w:trHeight w:val="1800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5. Повышение обеспеченности подачи воды на хозяйственно-питьевые нужды (строительство водозаборных скважин с зданием для хранения воды)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45</w:t>
            </w:r>
          </w:p>
        </w:tc>
      </w:tr>
      <w:tr w:rsidR="00B24325" w:rsidRPr="00B769F6" w:rsidTr="00B769F6">
        <w:trPr>
          <w:gridAfter w:val="1"/>
          <w:wAfter w:w="285" w:type="dxa"/>
          <w:trHeight w:val="585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строительство локальных систем водоснабжения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17</w:t>
            </w:r>
          </w:p>
        </w:tc>
      </w:tr>
      <w:tr w:rsidR="00B24325" w:rsidRPr="00B769F6" w:rsidTr="00B769F6">
        <w:trPr>
          <w:gridAfter w:val="1"/>
          <w:wAfter w:w="285" w:type="dxa"/>
          <w:trHeight w:val="705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реконструкция локальных систем водоснабжения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28</w:t>
            </w:r>
          </w:p>
        </w:tc>
      </w:tr>
      <w:tr w:rsidR="00B24325" w:rsidRPr="00B769F6" w:rsidTr="00B769F6">
        <w:trPr>
          <w:gridAfter w:val="1"/>
          <w:wAfter w:w="285" w:type="dxa"/>
          <w:trHeight w:val="360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6. Создание рабочих мест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211</w:t>
            </w:r>
          </w:p>
        </w:tc>
      </w:tr>
      <w:tr w:rsidR="00B24325" w:rsidRPr="00B769F6" w:rsidTr="00B769F6">
        <w:trPr>
          <w:gridAfter w:val="1"/>
          <w:wAfter w:w="285" w:type="dxa"/>
          <w:trHeight w:val="1757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7. Уровень износа коммунальной инфраструктуры на 2017 год и снижение износа объектов коммунальной инфраструктуры до 60 процентов</w:t>
            </w:r>
            <w:r w:rsidR="00B769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25" w:rsidRPr="00B769F6" w:rsidTr="00B769F6">
        <w:trPr>
          <w:gridAfter w:val="1"/>
          <w:wAfter w:w="285" w:type="dxa"/>
          <w:trHeight w:val="408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по теплоснабжению на 2017 год составляет 75,6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8,4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8,4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8,4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25,2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25,2</w:t>
            </w:r>
          </w:p>
        </w:tc>
      </w:tr>
      <w:tr w:rsidR="00B24325" w:rsidRPr="00B769F6" w:rsidTr="00B769F6">
        <w:trPr>
          <w:gridAfter w:val="1"/>
          <w:wAfter w:w="285" w:type="dxa"/>
          <w:trHeight w:val="600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по водоснабжению на 2017 год составляет 77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8,5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8,5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8,5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25,5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25,5</w:t>
            </w:r>
          </w:p>
        </w:tc>
      </w:tr>
      <w:tr w:rsidR="00B24325" w:rsidRPr="00B769F6" w:rsidTr="00B769F6">
        <w:trPr>
          <w:gridAfter w:val="1"/>
          <w:wAfter w:w="285" w:type="dxa"/>
          <w:trHeight w:val="403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lastRenderedPageBreak/>
              <w:t>по водоотведению на 2017 год составляет 57,1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уменьшается на 6,3</w:t>
            </w:r>
          </w:p>
        </w:tc>
      </w:tr>
      <w:tr w:rsidR="00B24325" w:rsidRPr="00B769F6" w:rsidTr="00B769F6">
        <w:trPr>
          <w:gridAfter w:val="1"/>
          <w:wAfter w:w="285" w:type="dxa"/>
          <w:trHeight w:val="2155"/>
        </w:trPr>
        <w:tc>
          <w:tcPr>
            <w:tcW w:w="2438" w:type="dxa"/>
            <w:hideMark/>
          </w:tcPr>
          <w:p w:rsidR="005D7FFC" w:rsidRPr="00B769F6" w:rsidRDefault="005D7FFC" w:rsidP="00B769F6">
            <w:pPr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8. Повышение доли населения, обеспеченного качественной питьевой водой из систем централизованного водоснабжения, в 2024 году до показателя 54,9 процента (базовое значение 24,5 процента)</w:t>
            </w:r>
          </w:p>
        </w:tc>
        <w:tc>
          <w:tcPr>
            <w:tcW w:w="1091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37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92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8" w:type="dxa"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325" w:rsidRPr="00B769F6" w:rsidTr="00B769F6">
        <w:trPr>
          <w:gridAfter w:val="1"/>
          <w:wAfter w:w="285" w:type="dxa"/>
          <w:trHeight w:val="2145"/>
        </w:trPr>
        <w:tc>
          <w:tcPr>
            <w:tcW w:w="2438" w:type="dxa"/>
            <w:hideMark/>
          </w:tcPr>
          <w:p w:rsidR="005D7FFC" w:rsidRPr="00B769F6" w:rsidRDefault="00080C9F" w:rsidP="00B7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5D7FFC" w:rsidRPr="00B769F6">
              <w:rPr>
                <w:rFonts w:ascii="Times New Roman" w:hAnsi="Times New Roman" w:cs="Times New Roman"/>
              </w:rPr>
              <w:t>Суммарный 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 (базовое значение 75 575 чел.)</w:t>
            </w:r>
          </w:p>
        </w:tc>
        <w:tc>
          <w:tcPr>
            <w:tcW w:w="1091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7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3731</w:t>
            </w: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10643</w:t>
            </w: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19630</w:t>
            </w: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на 30502</w:t>
            </w:r>
          </w:p>
        </w:tc>
        <w:tc>
          <w:tcPr>
            <w:tcW w:w="998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9F6" w:rsidRPr="00B769F6" w:rsidTr="00B769F6">
        <w:trPr>
          <w:trHeight w:val="1815"/>
        </w:trPr>
        <w:tc>
          <w:tcPr>
            <w:tcW w:w="2438" w:type="dxa"/>
            <w:hideMark/>
          </w:tcPr>
          <w:p w:rsidR="005D7FFC" w:rsidRPr="00B769F6" w:rsidRDefault="00080C9F" w:rsidP="00B7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5D7FFC" w:rsidRPr="00B769F6">
              <w:rPr>
                <w:rFonts w:ascii="Times New Roman" w:hAnsi="Times New Roman" w:cs="Times New Roman"/>
              </w:rPr>
              <w:t>Повышение качества питьевой воды из систем централизованного водоснабжения посредством строительства и реконструкции систем водоснабжения</w:t>
            </w:r>
          </w:p>
        </w:tc>
        <w:tc>
          <w:tcPr>
            <w:tcW w:w="1091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37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  <w:r w:rsidRPr="00B76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noWrap/>
            <w:hideMark/>
          </w:tcPr>
          <w:p w:rsidR="005D7FFC" w:rsidRPr="00B769F6" w:rsidRDefault="005D7FFC" w:rsidP="00B7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69F6" w:rsidRPr="00B769F6" w:rsidRDefault="00B769F6" w:rsidP="00B7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B24325" w:rsidRDefault="00B24325">
      <w:pPr>
        <w:rPr>
          <w:rFonts w:ascii="Times New Roman" w:hAnsi="Times New Roman" w:cs="Times New Roman"/>
          <w:sz w:val="28"/>
          <w:szCs w:val="28"/>
        </w:rPr>
      </w:pPr>
    </w:p>
    <w:p w:rsidR="00B24325" w:rsidRDefault="00B24325">
      <w:pPr>
        <w:rPr>
          <w:rFonts w:ascii="Times New Roman" w:hAnsi="Times New Roman" w:cs="Times New Roman"/>
          <w:sz w:val="28"/>
          <w:szCs w:val="28"/>
        </w:rPr>
        <w:sectPr w:rsidR="00B24325" w:rsidSect="00B769F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24325" w:rsidRPr="00B769F6" w:rsidRDefault="00B24325" w:rsidP="00B769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F6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950379" w:rsidRPr="00B769F6">
        <w:rPr>
          <w:rFonts w:ascii="Times New Roman" w:hAnsi="Times New Roman" w:cs="Times New Roman"/>
          <w:sz w:val="28"/>
          <w:szCs w:val="28"/>
        </w:rPr>
        <w:t>«</w:t>
      </w:r>
      <w:r w:rsidRPr="00B769F6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50379" w:rsidRPr="00B769F6">
        <w:rPr>
          <w:rFonts w:ascii="Times New Roman" w:hAnsi="Times New Roman" w:cs="Times New Roman"/>
          <w:sz w:val="28"/>
          <w:szCs w:val="28"/>
        </w:rPr>
        <w:t>»</w:t>
      </w:r>
      <w:r w:rsidRPr="00B769F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</w:t>
      </w:r>
      <w:r w:rsidR="00895D01" w:rsidRPr="00B769F6"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 w:rsidR="00950379" w:rsidRPr="00B769F6">
        <w:rPr>
          <w:rFonts w:ascii="Times New Roman" w:hAnsi="Times New Roman" w:cs="Times New Roman"/>
          <w:sz w:val="28"/>
          <w:szCs w:val="28"/>
        </w:rPr>
        <w:t>«</w:t>
      </w:r>
      <w:r w:rsidR="00895D01" w:rsidRPr="00B769F6">
        <w:rPr>
          <w:rFonts w:ascii="Times New Roman" w:hAnsi="Times New Roman" w:cs="Times New Roman"/>
          <w:sz w:val="28"/>
          <w:szCs w:val="28"/>
        </w:rPr>
        <w:t>Интернет</w:t>
      </w:r>
      <w:r w:rsidR="00950379" w:rsidRPr="00B769F6">
        <w:rPr>
          <w:rFonts w:ascii="Times New Roman" w:hAnsi="Times New Roman" w:cs="Times New Roman"/>
          <w:sz w:val="28"/>
          <w:szCs w:val="28"/>
        </w:rPr>
        <w:t>»</w:t>
      </w:r>
      <w:r w:rsidR="00895D01" w:rsidRPr="00B769F6">
        <w:rPr>
          <w:rFonts w:ascii="Times New Roman" w:hAnsi="Times New Roman" w:cs="Times New Roman"/>
          <w:sz w:val="28"/>
          <w:szCs w:val="28"/>
        </w:rPr>
        <w:t>.</w:t>
      </w:r>
    </w:p>
    <w:p w:rsidR="00B24325" w:rsidRDefault="00B24325" w:rsidP="008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F6" w:rsidRDefault="00B769F6" w:rsidP="008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9F6" w:rsidRPr="00B769F6" w:rsidRDefault="00B769F6" w:rsidP="008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8A" w:rsidRDefault="008C288A" w:rsidP="008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Исполняющий обязанности </w:t>
      </w:r>
    </w:p>
    <w:p w:rsidR="008C288A" w:rsidRDefault="008C288A" w:rsidP="008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заместителя Председателя </w:t>
      </w:r>
    </w:p>
    <w:p w:rsidR="00B24325" w:rsidRDefault="008C288A" w:rsidP="008C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B24325" w:rsidRDefault="00B24325">
      <w:pPr>
        <w:rPr>
          <w:rFonts w:ascii="Times New Roman" w:hAnsi="Times New Roman" w:cs="Times New Roman"/>
          <w:sz w:val="28"/>
          <w:szCs w:val="28"/>
        </w:rPr>
      </w:pPr>
    </w:p>
    <w:p w:rsidR="00B24325" w:rsidRPr="007A0DD6" w:rsidRDefault="00B24325">
      <w:pPr>
        <w:rPr>
          <w:b/>
        </w:rPr>
      </w:pPr>
    </w:p>
    <w:sectPr w:rsidR="00B24325" w:rsidRPr="007A0DD6" w:rsidSect="00B769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03" w:rsidRDefault="000E1503" w:rsidP="00EC51E0">
      <w:pPr>
        <w:spacing w:after="0" w:line="240" w:lineRule="auto"/>
      </w:pPr>
      <w:r>
        <w:separator/>
      </w:r>
    </w:p>
  </w:endnote>
  <w:endnote w:type="continuationSeparator" w:id="0">
    <w:p w:rsidR="000E1503" w:rsidRDefault="000E1503" w:rsidP="00EC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A" w:rsidRDefault="008C28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A" w:rsidRDefault="008C288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A" w:rsidRDefault="008C28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03" w:rsidRDefault="000E1503" w:rsidP="00EC51E0">
      <w:pPr>
        <w:spacing w:after="0" w:line="240" w:lineRule="auto"/>
      </w:pPr>
      <w:r>
        <w:separator/>
      </w:r>
    </w:p>
  </w:footnote>
  <w:footnote w:type="continuationSeparator" w:id="0">
    <w:p w:rsidR="000E1503" w:rsidRDefault="000E1503" w:rsidP="00EC51E0">
      <w:pPr>
        <w:spacing w:after="0" w:line="240" w:lineRule="auto"/>
      </w:pPr>
      <w:r>
        <w:continuationSeparator/>
      </w:r>
    </w:p>
  </w:footnote>
  <w:footnote w:id="1">
    <w:p w:rsidR="00FD673B" w:rsidRDefault="00FD673B">
      <w:pPr>
        <w:pStyle w:val="a4"/>
      </w:pPr>
      <w:r>
        <w:rPr>
          <w:rStyle w:val="a5"/>
        </w:rPr>
        <w:footnoteRef/>
      </w:r>
      <w:r>
        <w:t xml:space="preserve">  </w:t>
      </w:r>
      <w:r w:rsidRPr="00D86C14">
        <w:t>в том числе средства на проектные работы, предусмотренные непрограммной частью.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A" w:rsidRDefault="008C28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4299"/>
    </w:sdtPr>
    <w:sdtEndPr>
      <w:rPr>
        <w:rFonts w:ascii="Times New Roman" w:hAnsi="Times New Roman" w:cs="Times New Roman"/>
        <w:sz w:val="24"/>
        <w:szCs w:val="24"/>
      </w:rPr>
    </w:sdtEndPr>
    <w:sdtContent>
      <w:p w:rsidR="00FD673B" w:rsidRPr="00395974" w:rsidRDefault="00F6536B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59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673B" w:rsidRPr="003959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59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9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59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8A" w:rsidRDefault="008C28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3A5"/>
    <w:multiLevelType w:val="hybridMultilevel"/>
    <w:tmpl w:val="F4E0BBAA"/>
    <w:lvl w:ilvl="0" w:tplc="DC64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24990"/>
    <w:multiLevelType w:val="hybridMultilevel"/>
    <w:tmpl w:val="D856FB54"/>
    <w:lvl w:ilvl="0" w:tplc="7F38E7A6">
      <w:start w:val="10"/>
      <w:numFmt w:val="decimal"/>
      <w:lvlText w:val="%1)"/>
      <w:lvlJc w:val="left"/>
      <w:pPr>
        <w:ind w:left="180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6F67A0"/>
    <w:multiLevelType w:val="hybridMultilevel"/>
    <w:tmpl w:val="5AF61B3E"/>
    <w:lvl w:ilvl="0" w:tplc="F5BCD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87B0F"/>
    <w:multiLevelType w:val="hybridMultilevel"/>
    <w:tmpl w:val="1F0A2FF8"/>
    <w:lvl w:ilvl="0" w:tplc="8946A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8C2E3B"/>
    <w:multiLevelType w:val="multilevel"/>
    <w:tmpl w:val="ADA07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2517B"/>
    <w:multiLevelType w:val="hybridMultilevel"/>
    <w:tmpl w:val="B32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3C23"/>
    <w:multiLevelType w:val="hybridMultilevel"/>
    <w:tmpl w:val="D4D6BC66"/>
    <w:lvl w:ilvl="0" w:tplc="5332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70625"/>
    <w:multiLevelType w:val="hybridMultilevel"/>
    <w:tmpl w:val="7F7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640dd3-87a5-45f1-87fb-14644afff0ba"/>
  </w:docVars>
  <w:rsids>
    <w:rsidRoot w:val="00DB5432"/>
    <w:rsid w:val="0001402F"/>
    <w:rsid w:val="0006204A"/>
    <w:rsid w:val="00076C74"/>
    <w:rsid w:val="00080C9F"/>
    <w:rsid w:val="00083059"/>
    <w:rsid w:val="000A4A9F"/>
    <w:rsid w:val="000B5D80"/>
    <w:rsid w:val="000C19A5"/>
    <w:rsid w:val="000D2A77"/>
    <w:rsid w:val="000E1503"/>
    <w:rsid w:val="000F0450"/>
    <w:rsid w:val="0013618C"/>
    <w:rsid w:val="00183598"/>
    <w:rsid w:val="001C07EC"/>
    <w:rsid w:val="001D095D"/>
    <w:rsid w:val="002028D5"/>
    <w:rsid w:val="00227965"/>
    <w:rsid w:val="00241A29"/>
    <w:rsid w:val="002458DF"/>
    <w:rsid w:val="002B18B0"/>
    <w:rsid w:val="002C0CC9"/>
    <w:rsid w:val="002E5014"/>
    <w:rsid w:val="003373E4"/>
    <w:rsid w:val="003957F3"/>
    <w:rsid w:val="00395974"/>
    <w:rsid w:val="003C041F"/>
    <w:rsid w:val="003C22C5"/>
    <w:rsid w:val="003D59EB"/>
    <w:rsid w:val="003E1616"/>
    <w:rsid w:val="003E6673"/>
    <w:rsid w:val="00411E9C"/>
    <w:rsid w:val="00423A32"/>
    <w:rsid w:val="00466624"/>
    <w:rsid w:val="0047508A"/>
    <w:rsid w:val="0047603D"/>
    <w:rsid w:val="004909B3"/>
    <w:rsid w:val="004A1138"/>
    <w:rsid w:val="004B5AF6"/>
    <w:rsid w:val="004C510E"/>
    <w:rsid w:val="004D71EE"/>
    <w:rsid w:val="004D79F7"/>
    <w:rsid w:val="004E3E6C"/>
    <w:rsid w:val="004F7992"/>
    <w:rsid w:val="005043BE"/>
    <w:rsid w:val="005265AF"/>
    <w:rsid w:val="00531689"/>
    <w:rsid w:val="00566A15"/>
    <w:rsid w:val="005848C1"/>
    <w:rsid w:val="005B0588"/>
    <w:rsid w:val="005C7207"/>
    <w:rsid w:val="005D2F8C"/>
    <w:rsid w:val="005D6D57"/>
    <w:rsid w:val="005D7FFC"/>
    <w:rsid w:val="005F4D66"/>
    <w:rsid w:val="006035BE"/>
    <w:rsid w:val="00605A2F"/>
    <w:rsid w:val="006256D4"/>
    <w:rsid w:val="00630ED0"/>
    <w:rsid w:val="006546F4"/>
    <w:rsid w:val="0068052D"/>
    <w:rsid w:val="00693DD0"/>
    <w:rsid w:val="00693F7A"/>
    <w:rsid w:val="006970E8"/>
    <w:rsid w:val="006A2503"/>
    <w:rsid w:val="006A6A6A"/>
    <w:rsid w:val="006B3898"/>
    <w:rsid w:val="006E1EB8"/>
    <w:rsid w:val="006F6C4C"/>
    <w:rsid w:val="00700789"/>
    <w:rsid w:val="00715E86"/>
    <w:rsid w:val="007371B2"/>
    <w:rsid w:val="0077181E"/>
    <w:rsid w:val="00780B8F"/>
    <w:rsid w:val="00781AEE"/>
    <w:rsid w:val="00783A80"/>
    <w:rsid w:val="007A0DD6"/>
    <w:rsid w:val="007F6F25"/>
    <w:rsid w:val="007F76E7"/>
    <w:rsid w:val="00827C4E"/>
    <w:rsid w:val="008315F3"/>
    <w:rsid w:val="00841EB8"/>
    <w:rsid w:val="0085141B"/>
    <w:rsid w:val="008807A4"/>
    <w:rsid w:val="00883284"/>
    <w:rsid w:val="00895D01"/>
    <w:rsid w:val="008B0A56"/>
    <w:rsid w:val="008B20FC"/>
    <w:rsid w:val="008C288A"/>
    <w:rsid w:val="008D4DBD"/>
    <w:rsid w:val="008F0079"/>
    <w:rsid w:val="008F207A"/>
    <w:rsid w:val="0090107D"/>
    <w:rsid w:val="00927481"/>
    <w:rsid w:val="00950379"/>
    <w:rsid w:val="0095335D"/>
    <w:rsid w:val="009655B2"/>
    <w:rsid w:val="009C068F"/>
    <w:rsid w:val="009C7097"/>
    <w:rsid w:val="00A22D16"/>
    <w:rsid w:val="00A25A81"/>
    <w:rsid w:val="00A317C0"/>
    <w:rsid w:val="00A4799C"/>
    <w:rsid w:val="00A8651D"/>
    <w:rsid w:val="00AA068B"/>
    <w:rsid w:val="00AA7C10"/>
    <w:rsid w:val="00AB1B14"/>
    <w:rsid w:val="00AB2232"/>
    <w:rsid w:val="00AB316F"/>
    <w:rsid w:val="00AC7FDC"/>
    <w:rsid w:val="00B24325"/>
    <w:rsid w:val="00B769F6"/>
    <w:rsid w:val="00B865BE"/>
    <w:rsid w:val="00B94D1D"/>
    <w:rsid w:val="00BB2B11"/>
    <w:rsid w:val="00BC20B1"/>
    <w:rsid w:val="00BD1922"/>
    <w:rsid w:val="00BD1ED2"/>
    <w:rsid w:val="00C33E76"/>
    <w:rsid w:val="00C4048B"/>
    <w:rsid w:val="00C549CD"/>
    <w:rsid w:val="00C571C8"/>
    <w:rsid w:val="00C810E2"/>
    <w:rsid w:val="00C87A75"/>
    <w:rsid w:val="00C92632"/>
    <w:rsid w:val="00C92E20"/>
    <w:rsid w:val="00CA2FA1"/>
    <w:rsid w:val="00CB4E90"/>
    <w:rsid w:val="00CE1373"/>
    <w:rsid w:val="00CF2CC8"/>
    <w:rsid w:val="00D77208"/>
    <w:rsid w:val="00D86C14"/>
    <w:rsid w:val="00DB0046"/>
    <w:rsid w:val="00DB5432"/>
    <w:rsid w:val="00DC1341"/>
    <w:rsid w:val="00DF0D12"/>
    <w:rsid w:val="00E232C7"/>
    <w:rsid w:val="00E40B01"/>
    <w:rsid w:val="00E45E67"/>
    <w:rsid w:val="00E75EFF"/>
    <w:rsid w:val="00E84E66"/>
    <w:rsid w:val="00EA0429"/>
    <w:rsid w:val="00EB08AE"/>
    <w:rsid w:val="00EB5E82"/>
    <w:rsid w:val="00EC51E0"/>
    <w:rsid w:val="00EF0992"/>
    <w:rsid w:val="00F019DD"/>
    <w:rsid w:val="00F104E1"/>
    <w:rsid w:val="00F23456"/>
    <w:rsid w:val="00F3467A"/>
    <w:rsid w:val="00F6536B"/>
    <w:rsid w:val="00F82BD9"/>
    <w:rsid w:val="00F859C1"/>
    <w:rsid w:val="00FD3FA5"/>
    <w:rsid w:val="00FD673B"/>
    <w:rsid w:val="00FF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55E25-4095-49F0-A079-4FE76B4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C5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C51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C51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51E0"/>
    <w:rPr>
      <w:vertAlign w:val="superscript"/>
    </w:rPr>
  </w:style>
  <w:style w:type="paragraph" w:customStyle="1" w:styleId="ConsPlusNormal">
    <w:name w:val="ConsPlusNormal"/>
    <w:rsid w:val="00EC5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4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1E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317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7C0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3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E13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1373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F104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104E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pt">
    <w:name w:val="Основной текст (2) + 7 pt;Полужирный"/>
    <w:basedOn w:val="2"/>
    <w:rsid w:val="00F1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F1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"/>
    <w:rsid w:val="00F1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sid w:val="00F104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C571C8"/>
    <w:rPr>
      <w:color w:val="0000FF"/>
      <w:u w:val="single"/>
    </w:rPr>
  </w:style>
  <w:style w:type="paragraph" w:customStyle="1" w:styleId="Default">
    <w:name w:val="Default"/>
    <w:rsid w:val="00625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9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974"/>
  </w:style>
  <w:style w:type="paragraph" w:styleId="ab">
    <w:name w:val="footer"/>
    <w:basedOn w:val="a"/>
    <w:link w:val="ac"/>
    <w:uiPriority w:val="99"/>
    <w:unhideWhenUsed/>
    <w:rsid w:val="0039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974"/>
  </w:style>
  <w:style w:type="paragraph" w:styleId="ad">
    <w:name w:val="Balloon Text"/>
    <w:basedOn w:val="a"/>
    <w:link w:val="ae"/>
    <w:uiPriority w:val="99"/>
    <w:semiHidden/>
    <w:unhideWhenUsed/>
    <w:rsid w:val="00C4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9574-C99F-4E47-BC11-E83E185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117</Pages>
  <Words>28617</Words>
  <Characters>163123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7</cp:revision>
  <cp:lastPrinted>2021-10-21T02:45:00Z</cp:lastPrinted>
  <dcterms:created xsi:type="dcterms:W3CDTF">2021-10-20T12:35:00Z</dcterms:created>
  <dcterms:modified xsi:type="dcterms:W3CDTF">2021-10-21T02:46:00Z</dcterms:modified>
</cp:coreProperties>
</file>