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35" w:rsidRDefault="00EB5A35" w:rsidP="00EB5A35">
      <w:pPr>
        <w:spacing w:after="200" w:line="276" w:lineRule="auto"/>
        <w:ind w:firstLine="0"/>
        <w:jc w:val="center"/>
        <w:rPr>
          <w:rFonts w:ascii="Times New Roman" w:hAnsi="Times New Roman"/>
          <w:b/>
          <w:noProof/>
          <w:sz w:val="28"/>
          <w:szCs w:val="28"/>
        </w:rPr>
      </w:pPr>
    </w:p>
    <w:p w:rsidR="00670E70" w:rsidRDefault="00670E70" w:rsidP="00EB5A35">
      <w:pPr>
        <w:spacing w:after="200" w:line="276" w:lineRule="auto"/>
        <w:ind w:firstLine="0"/>
        <w:jc w:val="center"/>
        <w:rPr>
          <w:rFonts w:ascii="Times New Roman" w:hAnsi="Times New Roman"/>
          <w:b/>
          <w:noProof/>
          <w:sz w:val="28"/>
          <w:szCs w:val="28"/>
        </w:rPr>
      </w:pPr>
    </w:p>
    <w:p w:rsidR="00670E70" w:rsidRDefault="00670E70" w:rsidP="00EB5A35">
      <w:pPr>
        <w:spacing w:after="200" w:line="276" w:lineRule="auto"/>
        <w:ind w:firstLine="0"/>
        <w:jc w:val="center"/>
        <w:rPr>
          <w:rFonts w:ascii="Times New Roman" w:hAnsi="Times New Roman"/>
          <w:sz w:val="24"/>
          <w:szCs w:val="24"/>
          <w:lang w:val="en-US"/>
        </w:rPr>
      </w:pPr>
      <w:bookmarkStart w:id="0" w:name="_GoBack"/>
      <w:bookmarkEnd w:id="0"/>
    </w:p>
    <w:p w:rsidR="00EB5A35" w:rsidRPr="005347C3" w:rsidRDefault="00EB5A35" w:rsidP="00EB5A35">
      <w:pPr>
        <w:spacing w:after="200" w:line="276" w:lineRule="auto"/>
        <w:ind w:firstLine="0"/>
        <w:jc w:val="center"/>
        <w:rPr>
          <w:rFonts w:ascii="Times New Roman" w:hAnsi="Times New Roman"/>
          <w:b/>
          <w:sz w:val="36"/>
          <w:szCs w:val="36"/>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Pr>
          <w:rFonts w:ascii="Times New Roman" w:hAnsi="Times New Roman"/>
          <w:b/>
          <w:sz w:val="36"/>
          <w:szCs w:val="36"/>
        </w:rPr>
        <w:t>РАСПОРЯЖЕНИЕ</w:t>
      </w:r>
    </w:p>
    <w:p w:rsidR="00EB5A35" w:rsidRPr="004C14FF" w:rsidRDefault="00EB5A35" w:rsidP="00EB5A35">
      <w:pPr>
        <w:spacing w:after="200" w:line="276" w:lineRule="auto"/>
        <w:ind w:firstLine="0"/>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4C14FF">
        <w:rPr>
          <w:rFonts w:ascii="Times New Roman" w:hAnsi="Times New Roman"/>
          <w:b/>
          <w:sz w:val="36"/>
          <w:szCs w:val="36"/>
        </w:rPr>
        <w:t>АЙТЫЫШКЫН</w:t>
      </w:r>
    </w:p>
    <w:p w:rsidR="005B505B" w:rsidRDefault="005B505B" w:rsidP="005B505B">
      <w:pPr>
        <w:ind w:firstLine="0"/>
        <w:jc w:val="center"/>
        <w:rPr>
          <w:rFonts w:ascii="Times New Roman" w:hAnsi="Times New Roman"/>
          <w:sz w:val="28"/>
          <w:szCs w:val="28"/>
        </w:rPr>
      </w:pPr>
    </w:p>
    <w:p w:rsidR="00EB5A35" w:rsidRDefault="00EB5A35" w:rsidP="001A63C4">
      <w:pPr>
        <w:spacing w:line="360" w:lineRule="auto"/>
        <w:ind w:firstLine="0"/>
        <w:jc w:val="center"/>
        <w:rPr>
          <w:rFonts w:ascii="Times New Roman" w:hAnsi="Times New Roman"/>
          <w:sz w:val="28"/>
          <w:szCs w:val="28"/>
        </w:rPr>
      </w:pPr>
    </w:p>
    <w:p w:rsidR="005B505B" w:rsidRDefault="001A63C4" w:rsidP="001A63C4">
      <w:pPr>
        <w:spacing w:line="360" w:lineRule="auto"/>
        <w:ind w:firstLine="0"/>
        <w:jc w:val="center"/>
        <w:rPr>
          <w:rFonts w:ascii="Times New Roman" w:hAnsi="Times New Roman"/>
          <w:sz w:val="28"/>
          <w:szCs w:val="28"/>
        </w:rPr>
      </w:pPr>
      <w:r>
        <w:rPr>
          <w:rFonts w:ascii="Times New Roman" w:hAnsi="Times New Roman"/>
          <w:sz w:val="28"/>
          <w:szCs w:val="28"/>
        </w:rPr>
        <w:t>от 24 ноября 2021 г. № 522-р</w:t>
      </w:r>
    </w:p>
    <w:p w:rsidR="005B505B" w:rsidRDefault="001A63C4" w:rsidP="001A63C4">
      <w:pPr>
        <w:spacing w:line="360" w:lineRule="auto"/>
        <w:ind w:firstLine="0"/>
        <w:jc w:val="center"/>
        <w:rPr>
          <w:rFonts w:ascii="Times New Roman" w:hAnsi="Times New Roman"/>
          <w:sz w:val="28"/>
          <w:szCs w:val="28"/>
        </w:rPr>
      </w:pPr>
      <w:r>
        <w:rPr>
          <w:rFonts w:ascii="Times New Roman" w:hAnsi="Times New Roman"/>
          <w:sz w:val="28"/>
          <w:szCs w:val="28"/>
        </w:rPr>
        <w:t>г.Кызыл</w:t>
      </w:r>
    </w:p>
    <w:p w:rsidR="005B505B" w:rsidRPr="005B505B" w:rsidRDefault="005B505B" w:rsidP="005B505B">
      <w:pPr>
        <w:ind w:firstLine="0"/>
        <w:jc w:val="center"/>
        <w:rPr>
          <w:rFonts w:ascii="Times New Roman" w:hAnsi="Times New Roman"/>
          <w:sz w:val="28"/>
          <w:szCs w:val="28"/>
        </w:rPr>
      </w:pPr>
    </w:p>
    <w:p w:rsidR="005B505B" w:rsidRDefault="00F82DE8" w:rsidP="005B505B">
      <w:pPr>
        <w:ind w:firstLine="0"/>
        <w:jc w:val="center"/>
        <w:rPr>
          <w:rFonts w:ascii="Times New Roman" w:hAnsi="Times New Roman"/>
          <w:b/>
          <w:sz w:val="28"/>
          <w:szCs w:val="28"/>
        </w:rPr>
      </w:pPr>
      <w:r w:rsidRPr="005B505B">
        <w:rPr>
          <w:rFonts w:ascii="Times New Roman" w:hAnsi="Times New Roman"/>
          <w:b/>
          <w:sz w:val="28"/>
          <w:szCs w:val="28"/>
        </w:rPr>
        <w:t>О</w:t>
      </w:r>
      <w:r w:rsidR="00BA2E36" w:rsidRPr="005B505B">
        <w:rPr>
          <w:rFonts w:ascii="Times New Roman" w:hAnsi="Times New Roman"/>
          <w:b/>
          <w:sz w:val="28"/>
          <w:szCs w:val="28"/>
        </w:rPr>
        <w:t xml:space="preserve">б </w:t>
      </w:r>
      <w:r w:rsidR="00D24B97" w:rsidRPr="005B505B">
        <w:rPr>
          <w:rFonts w:ascii="Times New Roman" w:hAnsi="Times New Roman"/>
          <w:b/>
          <w:sz w:val="28"/>
          <w:szCs w:val="28"/>
        </w:rPr>
        <w:t>утверждении перечня</w:t>
      </w:r>
      <w:r w:rsidR="00CB406E" w:rsidRPr="005B505B">
        <w:rPr>
          <w:rFonts w:ascii="Times New Roman" w:hAnsi="Times New Roman"/>
          <w:b/>
          <w:sz w:val="28"/>
          <w:szCs w:val="28"/>
        </w:rPr>
        <w:t xml:space="preserve"> действующих </w:t>
      </w:r>
      <w:r w:rsidR="005B505B" w:rsidRPr="005B505B">
        <w:rPr>
          <w:rFonts w:ascii="Times New Roman" w:hAnsi="Times New Roman"/>
          <w:b/>
          <w:sz w:val="28"/>
          <w:szCs w:val="28"/>
        </w:rPr>
        <w:t>на</w:t>
      </w:r>
    </w:p>
    <w:p w:rsidR="005B505B" w:rsidRDefault="00CB406E" w:rsidP="005B505B">
      <w:pPr>
        <w:ind w:firstLine="0"/>
        <w:jc w:val="center"/>
        <w:rPr>
          <w:rFonts w:ascii="Times New Roman" w:hAnsi="Times New Roman"/>
          <w:b/>
          <w:sz w:val="28"/>
          <w:szCs w:val="28"/>
        </w:rPr>
      </w:pPr>
      <w:r w:rsidRPr="005B505B">
        <w:rPr>
          <w:rFonts w:ascii="Times New Roman" w:hAnsi="Times New Roman"/>
          <w:b/>
          <w:sz w:val="28"/>
          <w:szCs w:val="28"/>
        </w:rPr>
        <w:t>территории Республики Тыва</w:t>
      </w:r>
      <w:r w:rsidR="005B505B">
        <w:rPr>
          <w:rFonts w:ascii="Times New Roman" w:hAnsi="Times New Roman"/>
          <w:b/>
          <w:sz w:val="28"/>
          <w:szCs w:val="28"/>
        </w:rPr>
        <w:t xml:space="preserve"> </w:t>
      </w:r>
      <w:r w:rsidR="00D24B97" w:rsidRPr="005B505B">
        <w:rPr>
          <w:rFonts w:ascii="Times New Roman" w:hAnsi="Times New Roman"/>
          <w:b/>
          <w:sz w:val="28"/>
          <w:szCs w:val="28"/>
        </w:rPr>
        <w:t xml:space="preserve">законов и </w:t>
      </w:r>
    </w:p>
    <w:p w:rsidR="005B505B" w:rsidRDefault="00D24B97" w:rsidP="005B505B">
      <w:pPr>
        <w:ind w:firstLine="0"/>
        <w:jc w:val="center"/>
        <w:rPr>
          <w:rFonts w:ascii="Times New Roman" w:hAnsi="Times New Roman"/>
          <w:b/>
          <w:sz w:val="28"/>
          <w:szCs w:val="28"/>
        </w:rPr>
      </w:pPr>
      <w:r w:rsidRPr="005B505B">
        <w:rPr>
          <w:rFonts w:ascii="Times New Roman" w:hAnsi="Times New Roman"/>
          <w:b/>
          <w:sz w:val="28"/>
          <w:szCs w:val="28"/>
        </w:rPr>
        <w:t xml:space="preserve">иных нормативных правовых актов </w:t>
      </w:r>
    </w:p>
    <w:p w:rsidR="005B505B" w:rsidRDefault="00D24B97" w:rsidP="005B505B">
      <w:pPr>
        <w:ind w:firstLine="0"/>
        <w:jc w:val="center"/>
        <w:rPr>
          <w:rFonts w:ascii="Times New Roman" w:hAnsi="Times New Roman"/>
          <w:b/>
          <w:sz w:val="28"/>
          <w:szCs w:val="28"/>
        </w:rPr>
      </w:pPr>
      <w:r w:rsidRPr="005B505B">
        <w:rPr>
          <w:rFonts w:ascii="Times New Roman" w:hAnsi="Times New Roman"/>
          <w:b/>
          <w:sz w:val="28"/>
          <w:szCs w:val="28"/>
        </w:rPr>
        <w:t xml:space="preserve">Республики Тыва, </w:t>
      </w:r>
      <w:r w:rsidR="00CB406E" w:rsidRPr="005B505B">
        <w:rPr>
          <w:rFonts w:ascii="Times New Roman" w:hAnsi="Times New Roman"/>
          <w:b/>
          <w:sz w:val="28"/>
          <w:szCs w:val="28"/>
        </w:rPr>
        <w:t>применяемых</w:t>
      </w:r>
      <w:r w:rsidR="005B505B">
        <w:rPr>
          <w:rFonts w:ascii="Times New Roman" w:hAnsi="Times New Roman"/>
          <w:b/>
          <w:sz w:val="28"/>
          <w:szCs w:val="28"/>
        </w:rPr>
        <w:t xml:space="preserve"> </w:t>
      </w:r>
      <w:r w:rsidR="00CB406E" w:rsidRPr="005B505B">
        <w:rPr>
          <w:rFonts w:ascii="Times New Roman" w:hAnsi="Times New Roman"/>
          <w:b/>
          <w:sz w:val="28"/>
          <w:szCs w:val="28"/>
        </w:rPr>
        <w:t xml:space="preserve">с учетом </w:t>
      </w:r>
    </w:p>
    <w:p w:rsidR="005B505B" w:rsidRDefault="00CB406E" w:rsidP="005B505B">
      <w:pPr>
        <w:ind w:firstLine="0"/>
        <w:jc w:val="center"/>
        <w:rPr>
          <w:rFonts w:ascii="Times New Roman" w:hAnsi="Times New Roman"/>
          <w:b/>
          <w:sz w:val="28"/>
          <w:szCs w:val="28"/>
        </w:rPr>
      </w:pPr>
      <w:r w:rsidRPr="005B505B">
        <w:rPr>
          <w:rFonts w:ascii="Times New Roman" w:hAnsi="Times New Roman"/>
          <w:b/>
          <w:sz w:val="28"/>
          <w:szCs w:val="28"/>
        </w:rPr>
        <w:t xml:space="preserve">особенностей, установленных статьей 9 </w:t>
      </w:r>
    </w:p>
    <w:p w:rsidR="005B505B" w:rsidRDefault="00CB406E" w:rsidP="005B505B">
      <w:pPr>
        <w:ind w:firstLine="0"/>
        <w:jc w:val="center"/>
        <w:rPr>
          <w:rFonts w:ascii="Times New Roman" w:hAnsi="Times New Roman"/>
          <w:b/>
          <w:sz w:val="28"/>
          <w:szCs w:val="28"/>
        </w:rPr>
      </w:pPr>
      <w:r w:rsidRPr="005B505B">
        <w:rPr>
          <w:rFonts w:ascii="Times New Roman" w:hAnsi="Times New Roman"/>
          <w:b/>
          <w:sz w:val="28"/>
          <w:szCs w:val="28"/>
        </w:rPr>
        <w:t>Федерального закона</w:t>
      </w:r>
      <w:r w:rsidR="005B505B">
        <w:rPr>
          <w:rFonts w:ascii="Times New Roman" w:hAnsi="Times New Roman"/>
          <w:b/>
          <w:sz w:val="28"/>
          <w:szCs w:val="28"/>
        </w:rPr>
        <w:t xml:space="preserve"> </w:t>
      </w:r>
      <w:r w:rsidRPr="005B505B">
        <w:rPr>
          <w:rFonts w:ascii="Times New Roman" w:hAnsi="Times New Roman"/>
          <w:b/>
          <w:sz w:val="28"/>
          <w:szCs w:val="28"/>
        </w:rPr>
        <w:t xml:space="preserve">от 1 апреля 2020 г. </w:t>
      </w:r>
    </w:p>
    <w:p w:rsidR="005B505B" w:rsidRDefault="00CB406E" w:rsidP="005B505B">
      <w:pPr>
        <w:ind w:firstLine="0"/>
        <w:jc w:val="center"/>
        <w:rPr>
          <w:rFonts w:ascii="Times New Roman" w:hAnsi="Times New Roman"/>
          <w:b/>
          <w:sz w:val="28"/>
          <w:szCs w:val="28"/>
        </w:rPr>
      </w:pPr>
      <w:r w:rsidRPr="005B505B">
        <w:rPr>
          <w:rFonts w:ascii="Times New Roman" w:hAnsi="Times New Roman"/>
          <w:b/>
          <w:sz w:val="28"/>
          <w:szCs w:val="28"/>
        </w:rPr>
        <w:t xml:space="preserve">№ 69-ФЗ «О защите и </w:t>
      </w:r>
      <w:r w:rsidR="00D24B97" w:rsidRPr="005B505B">
        <w:rPr>
          <w:rFonts w:ascii="Times New Roman" w:hAnsi="Times New Roman"/>
          <w:b/>
          <w:sz w:val="28"/>
          <w:szCs w:val="28"/>
        </w:rPr>
        <w:t xml:space="preserve">поощрении </w:t>
      </w:r>
    </w:p>
    <w:p w:rsidR="00113D1B" w:rsidRPr="005B505B" w:rsidRDefault="00D24B97" w:rsidP="005B505B">
      <w:pPr>
        <w:ind w:firstLine="0"/>
        <w:jc w:val="center"/>
        <w:rPr>
          <w:rFonts w:ascii="Times New Roman" w:hAnsi="Times New Roman"/>
          <w:b/>
          <w:sz w:val="28"/>
          <w:szCs w:val="28"/>
        </w:rPr>
      </w:pPr>
      <w:r w:rsidRPr="005B505B">
        <w:rPr>
          <w:rFonts w:ascii="Times New Roman" w:hAnsi="Times New Roman"/>
          <w:b/>
          <w:sz w:val="28"/>
          <w:szCs w:val="28"/>
        </w:rPr>
        <w:t>капиталовложений</w:t>
      </w:r>
      <w:r w:rsidR="005B505B">
        <w:rPr>
          <w:rFonts w:ascii="Times New Roman" w:hAnsi="Times New Roman"/>
          <w:b/>
          <w:sz w:val="28"/>
          <w:szCs w:val="28"/>
        </w:rPr>
        <w:t xml:space="preserve"> </w:t>
      </w:r>
      <w:r w:rsidR="00CB406E" w:rsidRPr="005B505B">
        <w:rPr>
          <w:rFonts w:ascii="Times New Roman" w:hAnsi="Times New Roman"/>
          <w:b/>
          <w:sz w:val="28"/>
          <w:szCs w:val="28"/>
        </w:rPr>
        <w:t>в</w:t>
      </w:r>
      <w:r w:rsidRPr="005B505B">
        <w:rPr>
          <w:rFonts w:ascii="Times New Roman" w:hAnsi="Times New Roman"/>
          <w:b/>
          <w:sz w:val="28"/>
          <w:szCs w:val="28"/>
        </w:rPr>
        <w:t xml:space="preserve"> Российск</w:t>
      </w:r>
      <w:r w:rsidR="00CB406E" w:rsidRPr="005B505B">
        <w:rPr>
          <w:rFonts w:ascii="Times New Roman" w:hAnsi="Times New Roman"/>
          <w:b/>
          <w:sz w:val="28"/>
          <w:szCs w:val="28"/>
        </w:rPr>
        <w:t>ой Федерации»</w:t>
      </w:r>
    </w:p>
    <w:p w:rsidR="00A44BA1" w:rsidRPr="005B505B" w:rsidRDefault="00A44BA1" w:rsidP="005B505B">
      <w:pPr>
        <w:ind w:firstLine="0"/>
        <w:jc w:val="center"/>
        <w:rPr>
          <w:rFonts w:ascii="Times New Roman" w:hAnsi="Times New Roman"/>
          <w:sz w:val="28"/>
          <w:szCs w:val="28"/>
        </w:rPr>
      </w:pPr>
    </w:p>
    <w:p w:rsidR="00BF135B" w:rsidRPr="005B505B" w:rsidRDefault="00BF135B" w:rsidP="005B505B">
      <w:pPr>
        <w:ind w:firstLine="0"/>
        <w:jc w:val="center"/>
        <w:rPr>
          <w:rFonts w:ascii="Times New Roman" w:hAnsi="Times New Roman"/>
          <w:sz w:val="28"/>
          <w:szCs w:val="28"/>
        </w:rPr>
      </w:pPr>
    </w:p>
    <w:p w:rsidR="00F82DE8" w:rsidRPr="005B505B" w:rsidRDefault="00D24B97" w:rsidP="005B505B">
      <w:pPr>
        <w:spacing w:line="360" w:lineRule="atLeast"/>
        <w:rPr>
          <w:rFonts w:ascii="Times New Roman" w:hAnsi="Times New Roman"/>
          <w:sz w:val="28"/>
          <w:szCs w:val="28"/>
        </w:rPr>
      </w:pPr>
      <w:r w:rsidRPr="005B505B">
        <w:rPr>
          <w:rFonts w:ascii="Times New Roman" w:hAnsi="Times New Roman"/>
          <w:sz w:val="28"/>
          <w:szCs w:val="28"/>
        </w:rPr>
        <w:t xml:space="preserve">В соответствии </w:t>
      </w:r>
      <w:r w:rsidR="00CB406E" w:rsidRPr="005B505B">
        <w:rPr>
          <w:rFonts w:ascii="Times New Roman" w:hAnsi="Times New Roman"/>
          <w:sz w:val="28"/>
          <w:szCs w:val="28"/>
        </w:rPr>
        <w:t xml:space="preserve">с частью 7.1 </w:t>
      </w:r>
      <w:r w:rsidRPr="005B505B">
        <w:rPr>
          <w:rFonts w:ascii="Times New Roman" w:hAnsi="Times New Roman"/>
          <w:sz w:val="28"/>
          <w:szCs w:val="28"/>
        </w:rPr>
        <w:t>стать</w:t>
      </w:r>
      <w:r w:rsidR="00CB406E" w:rsidRPr="005B505B">
        <w:rPr>
          <w:rFonts w:ascii="Times New Roman" w:hAnsi="Times New Roman"/>
          <w:sz w:val="28"/>
          <w:szCs w:val="28"/>
        </w:rPr>
        <w:t>и</w:t>
      </w:r>
      <w:r w:rsidRPr="005B505B">
        <w:rPr>
          <w:rFonts w:ascii="Times New Roman" w:hAnsi="Times New Roman"/>
          <w:sz w:val="28"/>
          <w:szCs w:val="28"/>
        </w:rPr>
        <w:t xml:space="preserve"> 9 Федерального закона от 1 апреля 2020 г. № 69-ФЗ «О защите и поощрении капиталовложений в Российской Федерации»</w:t>
      </w:r>
      <w:r w:rsidR="00A44BA1" w:rsidRPr="005B505B">
        <w:rPr>
          <w:rFonts w:ascii="Times New Roman" w:hAnsi="Times New Roman"/>
          <w:sz w:val="28"/>
          <w:szCs w:val="28"/>
        </w:rPr>
        <w:t>:</w:t>
      </w:r>
    </w:p>
    <w:p w:rsidR="00A44BA1" w:rsidRPr="005B505B" w:rsidRDefault="00A44BA1" w:rsidP="005B505B">
      <w:pPr>
        <w:spacing w:line="360" w:lineRule="atLeast"/>
        <w:rPr>
          <w:rFonts w:ascii="Times New Roman" w:hAnsi="Times New Roman"/>
          <w:sz w:val="28"/>
          <w:szCs w:val="28"/>
        </w:rPr>
      </w:pPr>
    </w:p>
    <w:p w:rsidR="000D0D0C" w:rsidRPr="005B505B" w:rsidRDefault="00F82DE8" w:rsidP="005B505B">
      <w:pPr>
        <w:spacing w:line="360" w:lineRule="atLeast"/>
        <w:rPr>
          <w:rFonts w:ascii="Times New Roman" w:hAnsi="Times New Roman"/>
          <w:sz w:val="28"/>
          <w:szCs w:val="28"/>
        </w:rPr>
      </w:pPr>
      <w:r w:rsidRPr="005B505B">
        <w:rPr>
          <w:rFonts w:ascii="Times New Roman" w:hAnsi="Times New Roman"/>
          <w:sz w:val="28"/>
          <w:szCs w:val="28"/>
        </w:rPr>
        <w:t xml:space="preserve">1. </w:t>
      </w:r>
      <w:r w:rsidR="00A16D75" w:rsidRPr="005B505B">
        <w:rPr>
          <w:rFonts w:ascii="Times New Roman" w:hAnsi="Times New Roman"/>
          <w:sz w:val="28"/>
          <w:szCs w:val="28"/>
        </w:rPr>
        <w:t xml:space="preserve">Утвердить </w:t>
      </w:r>
      <w:r w:rsidR="00D24B97" w:rsidRPr="005B505B">
        <w:rPr>
          <w:rFonts w:ascii="Times New Roman" w:hAnsi="Times New Roman"/>
          <w:sz w:val="28"/>
          <w:szCs w:val="28"/>
        </w:rPr>
        <w:t>прилагаемый перечень</w:t>
      </w:r>
      <w:r w:rsidR="005B505B">
        <w:rPr>
          <w:rFonts w:ascii="Times New Roman" w:hAnsi="Times New Roman"/>
          <w:sz w:val="28"/>
          <w:szCs w:val="28"/>
        </w:rPr>
        <w:t xml:space="preserve"> </w:t>
      </w:r>
      <w:r w:rsidR="00CB406E" w:rsidRPr="005B505B">
        <w:rPr>
          <w:rFonts w:ascii="Times New Roman" w:hAnsi="Times New Roman"/>
          <w:sz w:val="28"/>
          <w:szCs w:val="28"/>
        </w:rPr>
        <w:t>действующих на территории Республики Тыва законов и иных нормативных правовых актов Республики Тыва, применяемых с учетом особенностей, установленных статьей 9 Федерального закона от 1 апреля 2020 г. № 69-ФЗ «О защите и поощрении капиталовложений в Российской Федерации»</w:t>
      </w:r>
      <w:r w:rsidR="00A16D75" w:rsidRPr="005B505B">
        <w:rPr>
          <w:rFonts w:ascii="Times New Roman" w:hAnsi="Times New Roman"/>
          <w:sz w:val="28"/>
          <w:szCs w:val="28"/>
        </w:rPr>
        <w:t>.</w:t>
      </w:r>
    </w:p>
    <w:p w:rsidR="00FD7AF8" w:rsidRPr="005B505B" w:rsidRDefault="00D24B97" w:rsidP="005B505B">
      <w:pPr>
        <w:spacing w:line="360" w:lineRule="atLeast"/>
        <w:rPr>
          <w:rFonts w:ascii="Times New Roman" w:hAnsi="Times New Roman"/>
          <w:sz w:val="28"/>
          <w:szCs w:val="28"/>
        </w:rPr>
      </w:pPr>
      <w:r w:rsidRPr="005B505B">
        <w:rPr>
          <w:rFonts w:ascii="Times New Roman" w:hAnsi="Times New Roman"/>
          <w:sz w:val="28"/>
          <w:szCs w:val="28"/>
        </w:rPr>
        <w:t>2</w:t>
      </w:r>
      <w:r w:rsidR="000E382C" w:rsidRPr="005B505B">
        <w:rPr>
          <w:rFonts w:ascii="Times New Roman" w:hAnsi="Times New Roman"/>
          <w:sz w:val="28"/>
          <w:szCs w:val="28"/>
        </w:rPr>
        <w:t xml:space="preserve">. Разместить настоящее </w:t>
      </w:r>
      <w:r w:rsidR="00904C68" w:rsidRPr="005B505B">
        <w:rPr>
          <w:rFonts w:ascii="Times New Roman" w:hAnsi="Times New Roman"/>
          <w:sz w:val="28"/>
          <w:szCs w:val="28"/>
        </w:rPr>
        <w:t>распоряжение</w:t>
      </w:r>
      <w:r w:rsidR="000E382C" w:rsidRPr="005B505B">
        <w:rPr>
          <w:rFonts w:ascii="Times New Roman" w:hAnsi="Times New Roman"/>
          <w:sz w:val="28"/>
          <w:szCs w:val="28"/>
        </w:rPr>
        <w:t xml:space="preserve"> на </w:t>
      </w:r>
      <w:r w:rsidR="00BF135B" w:rsidRPr="005B505B">
        <w:rPr>
          <w:rFonts w:ascii="Times New Roman" w:hAnsi="Times New Roman"/>
          <w:sz w:val="28"/>
          <w:szCs w:val="28"/>
        </w:rPr>
        <w:t>о</w:t>
      </w:r>
      <w:r w:rsidR="000E382C" w:rsidRPr="005B505B">
        <w:rPr>
          <w:rFonts w:ascii="Times New Roman" w:hAnsi="Times New Roman"/>
          <w:sz w:val="28"/>
          <w:szCs w:val="28"/>
        </w:rPr>
        <w:t>фициальном сайте Республики Тыва в информационно-телекоммуникационной сети «Интернет».</w:t>
      </w:r>
    </w:p>
    <w:p w:rsidR="00B228E4" w:rsidRPr="005B505B" w:rsidRDefault="00B228E4" w:rsidP="005B505B">
      <w:pPr>
        <w:ind w:firstLine="0"/>
        <w:jc w:val="left"/>
        <w:rPr>
          <w:rFonts w:ascii="Times New Roman" w:hAnsi="Times New Roman"/>
          <w:sz w:val="28"/>
          <w:szCs w:val="28"/>
        </w:rPr>
      </w:pPr>
    </w:p>
    <w:p w:rsidR="00D24B97" w:rsidRPr="005B505B" w:rsidRDefault="00D24B97" w:rsidP="005B505B">
      <w:pPr>
        <w:ind w:firstLine="0"/>
        <w:jc w:val="left"/>
        <w:rPr>
          <w:rFonts w:ascii="Times New Roman" w:hAnsi="Times New Roman"/>
          <w:sz w:val="28"/>
          <w:szCs w:val="28"/>
        </w:rPr>
      </w:pPr>
    </w:p>
    <w:p w:rsidR="00D24B97" w:rsidRPr="005B505B" w:rsidRDefault="00D24B97" w:rsidP="005B505B">
      <w:pPr>
        <w:ind w:firstLine="0"/>
        <w:jc w:val="left"/>
        <w:rPr>
          <w:rFonts w:ascii="Times New Roman" w:hAnsi="Times New Roman"/>
          <w:sz w:val="28"/>
          <w:szCs w:val="28"/>
        </w:rPr>
      </w:pPr>
    </w:p>
    <w:p w:rsidR="00A44BA1" w:rsidRDefault="00D24B97" w:rsidP="005B505B">
      <w:pPr>
        <w:ind w:firstLine="0"/>
        <w:jc w:val="left"/>
        <w:rPr>
          <w:rFonts w:ascii="Times New Roman" w:hAnsi="Times New Roman"/>
          <w:sz w:val="28"/>
          <w:szCs w:val="28"/>
        </w:rPr>
      </w:pPr>
      <w:r w:rsidRPr="005B505B">
        <w:rPr>
          <w:rFonts w:ascii="Times New Roman" w:hAnsi="Times New Roman"/>
          <w:sz w:val="28"/>
          <w:szCs w:val="28"/>
        </w:rPr>
        <w:t>Глава</w:t>
      </w:r>
      <w:r w:rsidR="005B505B">
        <w:rPr>
          <w:rFonts w:ascii="Times New Roman" w:hAnsi="Times New Roman"/>
          <w:sz w:val="28"/>
          <w:szCs w:val="28"/>
        </w:rPr>
        <w:t xml:space="preserve"> </w:t>
      </w:r>
      <w:r w:rsidR="00343059" w:rsidRPr="005B505B">
        <w:rPr>
          <w:rFonts w:ascii="Times New Roman" w:hAnsi="Times New Roman"/>
          <w:sz w:val="28"/>
          <w:szCs w:val="28"/>
        </w:rPr>
        <w:t xml:space="preserve">Республики Тыва                                                      </w:t>
      </w:r>
      <w:r w:rsidR="00B40185" w:rsidRPr="005B505B">
        <w:rPr>
          <w:rFonts w:ascii="Times New Roman" w:hAnsi="Times New Roman"/>
          <w:sz w:val="28"/>
          <w:szCs w:val="28"/>
        </w:rPr>
        <w:t xml:space="preserve">   </w:t>
      </w:r>
      <w:r w:rsidR="005B505B">
        <w:rPr>
          <w:rFonts w:ascii="Times New Roman" w:hAnsi="Times New Roman"/>
          <w:sz w:val="28"/>
          <w:szCs w:val="28"/>
        </w:rPr>
        <w:t xml:space="preserve">                            </w:t>
      </w:r>
      <w:r w:rsidR="00B40185" w:rsidRPr="005B505B">
        <w:rPr>
          <w:rFonts w:ascii="Times New Roman" w:hAnsi="Times New Roman"/>
          <w:sz w:val="28"/>
          <w:szCs w:val="28"/>
        </w:rPr>
        <w:t xml:space="preserve">В. </w:t>
      </w:r>
      <w:proofErr w:type="spellStart"/>
      <w:r w:rsidR="00B40185" w:rsidRPr="005B505B">
        <w:rPr>
          <w:rFonts w:ascii="Times New Roman" w:hAnsi="Times New Roman"/>
          <w:sz w:val="28"/>
          <w:szCs w:val="28"/>
        </w:rPr>
        <w:t>Ховалыг</w:t>
      </w:r>
      <w:proofErr w:type="spellEnd"/>
    </w:p>
    <w:p w:rsidR="005B505B" w:rsidRPr="005B505B" w:rsidRDefault="005B505B" w:rsidP="005B505B">
      <w:pPr>
        <w:spacing w:line="360" w:lineRule="atLeast"/>
        <w:ind w:firstLine="0"/>
        <w:jc w:val="left"/>
        <w:rPr>
          <w:rFonts w:ascii="Times New Roman" w:hAnsi="Times New Roman"/>
          <w:sz w:val="28"/>
          <w:szCs w:val="28"/>
        </w:rPr>
      </w:pPr>
    </w:p>
    <w:p w:rsidR="00A44BA1" w:rsidRDefault="00A44BA1" w:rsidP="00A44BA1">
      <w:pPr>
        <w:ind w:firstLine="0"/>
        <w:jc w:val="left"/>
        <w:rPr>
          <w:rFonts w:ascii="Times New Roman" w:hAnsi="Times New Roman"/>
          <w:sz w:val="28"/>
          <w:szCs w:val="28"/>
        </w:rPr>
        <w:sectPr w:rsidR="00A44BA1" w:rsidSect="00A44BA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D301A8" w:rsidRPr="005B505B" w:rsidRDefault="005A7992" w:rsidP="005B505B">
      <w:pPr>
        <w:ind w:left="5670" w:firstLine="0"/>
        <w:jc w:val="center"/>
        <w:rPr>
          <w:rFonts w:ascii="Times New Roman" w:hAnsi="Times New Roman"/>
          <w:sz w:val="28"/>
          <w:szCs w:val="28"/>
        </w:rPr>
      </w:pPr>
      <w:bookmarkStart w:id="1" w:name="_Hlk71722390"/>
      <w:r w:rsidRPr="005B505B">
        <w:rPr>
          <w:rFonts w:ascii="Times New Roman" w:hAnsi="Times New Roman"/>
          <w:sz w:val="28"/>
          <w:szCs w:val="28"/>
        </w:rPr>
        <w:lastRenderedPageBreak/>
        <w:t>Утвержден</w:t>
      </w:r>
    </w:p>
    <w:p w:rsidR="00D301A8" w:rsidRPr="005B505B" w:rsidRDefault="00904C68" w:rsidP="005B505B">
      <w:pPr>
        <w:ind w:left="5670" w:firstLine="0"/>
        <w:jc w:val="center"/>
        <w:rPr>
          <w:rFonts w:ascii="Times New Roman" w:hAnsi="Times New Roman"/>
          <w:sz w:val="28"/>
          <w:szCs w:val="28"/>
        </w:rPr>
      </w:pPr>
      <w:r w:rsidRPr="005B505B">
        <w:rPr>
          <w:rFonts w:ascii="Times New Roman" w:hAnsi="Times New Roman"/>
          <w:sz w:val="28"/>
          <w:szCs w:val="28"/>
        </w:rPr>
        <w:t xml:space="preserve">распоряжением </w:t>
      </w:r>
      <w:r w:rsidR="00145B90" w:rsidRPr="005B505B">
        <w:rPr>
          <w:rFonts w:ascii="Times New Roman" w:hAnsi="Times New Roman"/>
          <w:sz w:val="28"/>
          <w:szCs w:val="28"/>
        </w:rPr>
        <w:t>Правительства</w:t>
      </w:r>
    </w:p>
    <w:p w:rsidR="00A44BA1" w:rsidRDefault="00145B90" w:rsidP="005B505B">
      <w:pPr>
        <w:ind w:left="5670" w:firstLine="0"/>
        <w:jc w:val="center"/>
        <w:rPr>
          <w:rFonts w:ascii="Times New Roman" w:hAnsi="Times New Roman"/>
          <w:sz w:val="28"/>
          <w:szCs w:val="28"/>
        </w:rPr>
      </w:pPr>
      <w:r w:rsidRPr="005B505B">
        <w:rPr>
          <w:rFonts w:ascii="Times New Roman" w:hAnsi="Times New Roman"/>
          <w:sz w:val="28"/>
          <w:szCs w:val="28"/>
        </w:rPr>
        <w:t>Республики Тыва</w:t>
      </w:r>
    </w:p>
    <w:p w:rsidR="00A44BA1" w:rsidRPr="005B505B" w:rsidRDefault="001A63C4" w:rsidP="001A63C4">
      <w:pPr>
        <w:ind w:left="5670" w:firstLine="0"/>
        <w:jc w:val="center"/>
        <w:rPr>
          <w:rFonts w:ascii="Times New Roman" w:hAnsi="Times New Roman"/>
          <w:sz w:val="28"/>
          <w:szCs w:val="28"/>
        </w:rPr>
      </w:pPr>
      <w:r>
        <w:rPr>
          <w:rFonts w:ascii="Times New Roman" w:hAnsi="Times New Roman"/>
          <w:sz w:val="28"/>
          <w:szCs w:val="28"/>
        </w:rPr>
        <w:t>от 24 ноября 2021 г. № 522-р</w:t>
      </w:r>
      <w:bookmarkEnd w:id="1"/>
    </w:p>
    <w:p w:rsidR="005B505B" w:rsidRPr="005B505B" w:rsidRDefault="005B505B" w:rsidP="005B505B">
      <w:pPr>
        <w:ind w:firstLine="0"/>
        <w:jc w:val="center"/>
        <w:rPr>
          <w:rFonts w:ascii="Times New Roman" w:hAnsi="Times New Roman"/>
          <w:sz w:val="28"/>
          <w:szCs w:val="28"/>
        </w:rPr>
      </w:pPr>
    </w:p>
    <w:p w:rsidR="00A44BA1" w:rsidRPr="005B505B" w:rsidRDefault="00A44BA1" w:rsidP="005B505B">
      <w:pPr>
        <w:ind w:firstLine="0"/>
        <w:jc w:val="center"/>
        <w:rPr>
          <w:rFonts w:ascii="Times New Roman" w:hAnsi="Times New Roman"/>
          <w:sz w:val="28"/>
          <w:szCs w:val="28"/>
        </w:rPr>
      </w:pPr>
    </w:p>
    <w:p w:rsidR="00A44BA1" w:rsidRPr="005B505B" w:rsidRDefault="00A44BA1" w:rsidP="005B505B">
      <w:pPr>
        <w:ind w:firstLine="0"/>
        <w:jc w:val="center"/>
        <w:rPr>
          <w:rFonts w:ascii="Times New Roman" w:eastAsiaTheme="minorEastAsia" w:hAnsi="Times New Roman"/>
          <w:b/>
          <w:sz w:val="28"/>
          <w:szCs w:val="28"/>
        </w:rPr>
      </w:pPr>
      <w:r w:rsidRPr="005B505B">
        <w:rPr>
          <w:rFonts w:ascii="Times New Roman" w:eastAsiaTheme="minorEastAsia" w:hAnsi="Times New Roman"/>
          <w:b/>
          <w:sz w:val="28"/>
          <w:szCs w:val="28"/>
        </w:rPr>
        <w:t>П</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Е</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Р</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Е</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Ч</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Е</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Н</w:t>
      </w:r>
      <w:r w:rsidR="005B505B">
        <w:rPr>
          <w:rFonts w:ascii="Times New Roman" w:eastAsiaTheme="minorEastAsia" w:hAnsi="Times New Roman"/>
          <w:b/>
          <w:sz w:val="28"/>
          <w:szCs w:val="28"/>
        </w:rPr>
        <w:t xml:space="preserve"> </w:t>
      </w:r>
      <w:r w:rsidRPr="005B505B">
        <w:rPr>
          <w:rFonts w:ascii="Times New Roman" w:eastAsiaTheme="minorEastAsia" w:hAnsi="Times New Roman"/>
          <w:b/>
          <w:sz w:val="28"/>
          <w:szCs w:val="28"/>
        </w:rPr>
        <w:t>Ь</w:t>
      </w:r>
    </w:p>
    <w:p w:rsid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 xml:space="preserve">действующих на территории Республики Тыва </w:t>
      </w:r>
    </w:p>
    <w:p w:rsid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 xml:space="preserve">законов и иных нормативных правовых актов </w:t>
      </w:r>
    </w:p>
    <w:p w:rsid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 xml:space="preserve">Республики Тыва, применяемых с учетом особенностей, </w:t>
      </w:r>
    </w:p>
    <w:p w:rsid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установленных ст</w:t>
      </w:r>
      <w:r w:rsidR="00C77AD3" w:rsidRPr="005B505B">
        <w:rPr>
          <w:rFonts w:ascii="Times New Roman" w:hAnsi="Times New Roman"/>
          <w:sz w:val="28"/>
          <w:szCs w:val="28"/>
        </w:rPr>
        <w:t xml:space="preserve">атьей 9 Федерального закона </w:t>
      </w:r>
      <w:r w:rsidR="005B505B" w:rsidRPr="005B505B">
        <w:rPr>
          <w:rFonts w:ascii="Times New Roman" w:hAnsi="Times New Roman"/>
          <w:sz w:val="28"/>
          <w:szCs w:val="28"/>
        </w:rPr>
        <w:t>от</w:t>
      </w:r>
    </w:p>
    <w:p w:rsid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 xml:space="preserve">1 апреля 2020 г. № 69-ФЗ «О защите и поощрении </w:t>
      </w:r>
    </w:p>
    <w:p w:rsidR="00D301A8" w:rsidRPr="005B505B" w:rsidRDefault="00CB406E" w:rsidP="005B505B">
      <w:pPr>
        <w:ind w:firstLine="0"/>
        <w:jc w:val="center"/>
        <w:rPr>
          <w:rFonts w:ascii="Times New Roman" w:hAnsi="Times New Roman"/>
          <w:sz w:val="28"/>
          <w:szCs w:val="28"/>
        </w:rPr>
      </w:pPr>
      <w:r w:rsidRPr="005B505B">
        <w:rPr>
          <w:rFonts w:ascii="Times New Roman" w:hAnsi="Times New Roman"/>
          <w:sz w:val="28"/>
          <w:szCs w:val="28"/>
        </w:rPr>
        <w:t>капиталовложений в Российской Федерации»</w:t>
      </w:r>
    </w:p>
    <w:p w:rsidR="00B9724C" w:rsidRPr="005B505B" w:rsidRDefault="00B9724C" w:rsidP="005B505B">
      <w:pPr>
        <w:ind w:firstLine="0"/>
        <w:jc w:val="center"/>
        <w:rPr>
          <w:rFonts w:ascii="Times New Roman" w:hAnsi="Times New Roman"/>
          <w:sz w:val="28"/>
          <w:szCs w:val="28"/>
        </w:rPr>
      </w:pPr>
    </w:p>
    <w:p w:rsidR="00CB406E" w:rsidRPr="005B505B" w:rsidRDefault="005B505B" w:rsidP="005B505B">
      <w:pPr>
        <w:ind w:firstLine="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00CB406E" w:rsidRPr="005B505B">
        <w:rPr>
          <w:rFonts w:ascii="Times New Roman" w:hAnsi="Times New Roman"/>
          <w:sz w:val="28"/>
          <w:szCs w:val="28"/>
        </w:rPr>
        <w:t>Акты законодательства о налогах и сборах</w:t>
      </w:r>
      <w:r w:rsidR="00CB406E" w:rsidRPr="005B505B">
        <w:rPr>
          <w:rFonts w:ascii="Times New Roman" w:hAnsi="Times New Roman"/>
          <w:sz w:val="28"/>
          <w:szCs w:val="28"/>
          <w:vertAlign w:val="superscript"/>
        </w:rPr>
        <w:footnoteReference w:id="1"/>
      </w:r>
    </w:p>
    <w:p w:rsidR="00CB406E" w:rsidRPr="005B505B" w:rsidRDefault="00CB406E" w:rsidP="005B505B">
      <w:pPr>
        <w:ind w:firstLine="0"/>
        <w:jc w:val="center"/>
        <w:rPr>
          <w:rFonts w:ascii="Times New Roman" w:hAnsi="Times New Roman"/>
          <w:sz w:val="28"/>
          <w:szCs w:val="28"/>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78"/>
        <w:gridCol w:w="5526"/>
      </w:tblGrid>
      <w:tr w:rsidR="005B505B" w:rsidRPr="005B505B" w:rsidTr="005B505B">
        <w:trPr>
          <w:trHeight w:val="657"/>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rsidR="005B505B" w:rsidRPr="005B505B" w:rsidRDefault="005B505B" w:rsidP="005B505B">
            <w:pPr>
              <w:ind w:firstLine="0"/>
              <w:jc w:val="center"/>
              <w:rPr>
                <w:rFonts w:ascii="Times New Roman" w:hAnsi="Times New Roman"/>
                <w:sz w:val="24"/>
                <w:szCs w:val="24"/>
              </w:rPr>
            </w:pPr>
            <w:r w:rsidRPr="005B505B">
              <w:rPr>
                <w:rFonts w:ascii="Times New Roman" w:hAnsi="Times New Roman"/>
                <w:sz w:val="24"/>
                <w:szCs w:val="24"/>
              </w:rPr>
              <w:t>Налог и элементы налогообложения в соответствии с пунктом 4.3 статьи 5 Налогового кодекса Российской Федерации</w:t>
            </w:r>
          </w:p>
        </w:tc>
        <w:tc>
          <w:tcPr>
            <w:tcW w:w="5526" w:type="dxa"/>
            <w:tcBorders>
              <w:top w:val="single" w:sz="4" w:space="0" w:color="auto"/>
              <w:left w:val="single" w:sz="4" w:space="0" w:color="auto"/>
              <w:bottom w:val="single" w:sz="4" w:space="0" w:color="auto"/>
              <w:right w:val="single" w:sz="4" w:space="0" w:color="auto"/>
            </w:tcBorders>
            <w:shd w:val="clear" w:color="auto" w:fill="auto"/>
          </w:tcPr>
          <w:p w:rsidR="005B505B" w:rsidRDefault="005B505B" w:rsidP="005B505B">
            <w:pPr>
              <w:ind w:firstLine="0"/>
              <w:jc w:val="center"/>
              <w:rPr>
                <w:rFonts w:ascii="Times New Roman" w:hAnsi="Times New Roman"/>
                <w:sz w:val="24"/>
                <w:szCs w:val="24"/>
              </w:rPr>
            </w:pPr>
            <w:r w:rsidRPr="005B505B">
              <w:rPr>
                <w:rFonts w:ascii="Times New Roman" w:hAnsi="Times New Roman"/>
                <w:sz w:val="24"/>
                <w:szCs w:val="24"/>
              </w:rPr>
              <w:t xml:space="preserve">Положения акта законодательства </w:t>
            </w:r>
          </w:p>
          <w:p w:rsidR="005B505B" w:rsidRPr="005B505B" w:rsidRDefault="005B505B" w:rsidP="005B505B">
            <w:pPr>
              <w:ind w:firstLine="0"/>
              <w:jc w:val="center"/>
              <w:rPr>
                <w:rFonts w:ascii="Times New Roman" w:hAnsi="Times New Roman"/>
                <w:sz w:val="24"/>
                <w:szCs w:val="24"/>
              </w:rPr>
            </w:pPr>
            <w:r w:rsidRPr="005B505B">
              <w:rPr>
                <w:rFonts w:ascii="Times New Roman" w:hAnsi="Times New Roman"/>
                <w:sz w:val="24"/>
                <w:szCs w:val="24"/>
              </w:rPr>
              <w:t>о налогах и сборах</w:t>
            </w:r>
          </w:p>
        </w:tc>
      </w:tr>
      <w:tr w:rsidR="00CB406E" w:rsidRPr="005B505B" w:rsidTr="005B505B">
        <w:trPr>
          <w:jc w:val="center"/>
        </w:trPr>
        <w:tc>
          <w:tcPr>
            <w:tcW w:w="10204" w:type="dxa"/>
            <w:gridSpan w:val="2"/>
            <w:tcBorders>
              <w:top w:val="single" w:sz="4" w:space="0" w:color="auto"/>
              <w:left w:val="single" w:sz="4" w:space="0" w:color="auto"/>
              <w:bottom w:val="single" w:sz="4" w:space="0" w:color="auto"/>
              <w:right w:val="single" w:sz="4" w:space="0" w:color="auto"/>
            </w:tcBorders>
            <w:shd w:val="clear" w:color="auto" w:fill="auto"/>
          </w:tcPr>
          <w:p w:rsidR="00CB406E" w:rsidRPr="005B505B" w:rsidRDefault="00CB406E" w:rsidP="005B505B">
            <w:pPr>
              <w:ind w:firstLine="0"/>
              <w:jc w:val="center"/>
              <w:rPr>
                <w:rFonts w:ascii="Times New Roman" w:hAnsi="Times New Roman"/>
                <w:sz w:val="24"/>
                <w:szCs w:val="24"/>
              </w:rPr>
            </w:pPr>
            <w:r w:rsidRPr="005B505B">
              <w:rPr>
                <w:rFonts w:ascii="Times New Roman" w:hAnsi="Times New Roman"/>
                <w:sz w:val="24"/>
                <w:szCs w:val="24"/>
              </w:rPr>
              <w:t>1. Налог на прибыль организаций</w:t>
            </w:r>
          </w:p>
        </w:tc>
      </w:tr>
      <w:tr w:rsidR="005B505B" w:rsidRPr="005B505B" w:rsidTr="005B505B">
        <w:trPr>
          <w:trHeight w:val="281"/>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1.1. </w:t>
            </w:r>
            <w:r w:rsidRPr="005B505B">
              <w:rPr>
                <w:rFonts w:ascii="Times New Roman" w:hAnsi="Times New Roman"/>
                <w:sz w:val="24"/>
                <w:szCs w:val="24"/>
              </w:rPr>
              <w:t>Порядок определения налоговых ставок</w:t>
            </w:r>
          </w:p>
        </w:tc>
        <w:tc>
          <w:tcPr>
            <w:tcW w:w="5526" w:type="dxa"/>
            <w:tcBorders>
              <w:top w:val="single" w:sz="4" w:space="0" w:color="auto"/>
              <w:left w:val="single" w:sz="4" w:space="0" w:color="auto"/>
              <w:bottom w:val="single" w:sz="4" w:space="0" w:color="auto"/>
              <w:right w:val="single" w:sz="4" w:space="0" w:color="auto"/>
            </w:tcBorders>
            <w:shd w:val="clear" w:color="auto" w:fill="auto"/>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Закон Республики Тыва от 24 ноября 2014</w:t>
            </w:r>
            <w:r>
              <w:rPr>
                <w:rFonts w:ascii="Times New Roman" w:hAnsi="Times New Roman"/>
                <w:sz w:val="24"/>
                <w:szCs w:val="24"/>
              </w:rPr>
              <w:t xml:space="preserve"> </w:t>
            </w:r>
            <w:r w:rsidRPr="005B505B">
              <w:rPr>
                <w:rFonts w:ascii="Times New Roman" w:hAnsi="Times New Roman"/>
                <w:sz w:val="24"/>
                <w:szCs w:val="24"/>
              </w:rPr>
              <w:t>г. № 4-ЗРТ «Об установлении налоговой ставки по налогу на прибыль организаций для организаций, реализующих региональные инвестиционные проекты на территории Республики Тыва»</w:t>
            </w:r>
          </w:p>
        </w:tc>
      </w:tr>
      <w:tr w:rsidR="00CB406E" w:rsidRPr="005B505B" w:rsidTr="005B505B">
        <w:trPr>
          <w:jc w:val="center"/>
        </w:trPr>
        <w:tc>
          <w:tcPr>
            <w:tcW w:w="10204" w:type="dxa"/>
            <w:gridSpan w:val="2"/>
            <w:shd w:val="clear" w:color="auto" w:fill="auto"/>
          </w:tcPr>
          <w:p w:rsidR="00CB406E" w:rsidRPr="005B505B" w:rsidRDefault="00593F13" w:rsidP="005B505B">
            <w:pPr>
              <w:ind w:firstLine="0"/>
              <w:jc w:val="center"/>
              <w:rPr>
                <w:rFonts w:ascii="Times New Roman" w:hAnsi="Times New Roman"/>
                <w:sz w:val="24"/>
                <w:szCs w:val="24"/>
              </w:rPr>
            </w:pPr>
            <w:r w:rsidRPr="005B505B">
              <w:rPr>
                <w:rFonts w:ascii="Times New Roman" w:hAnsi="Times New Roman"/>
                <w:sz w:val="24"/>
                <w:szCs w:val="24"/>
              </w:rPr>
              <w:t>2</w:t>
            </w:r>
            <w:r w:rsidR="00CB406E" w:rsidRPr="005B505B">
              <w:rPr>
                <w:rFonts w:ascii="Times New Roman" w:hAnsi="Times New Roman"/>
                <w:sz w:val="24"/>
                <w:szCs w:val="24"/>
              </w:rPr>
              <w:t>. Налог на имущество организации</w:t>
            </w:r>
          </w:p>
        </w:tc>
      </w:tr>
      <w:tr w:rsidR="005B505B" w:rsidRPr="005B505B" w:rsidTr="005B505B">
        <w:trPr>
          <w:jc w:val="center"/>
        </w:trPr>
        <w:tc>
          <w:tcPr>
            <w:tcW w:w="4678"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2.1. </w:t>
            </w:r>
            <w:r w:rsidRPr="005B505B">
              <w:rPr>
                <w:rFonts w:ascii="Times New Roman" w:hAnsi="Times New Roman"/>
                <w:sz w:val="24"/>
                <w:szCs w:val="24"/>
              </w:rPr>
              <w:t>Порядок определения налоговой базы, налоговых ставок, налоговых льгот, порядка и (или) сроков уплаты по налогу на имущество организаций</w:t>
            </w:r>
          </w:p>
        </w:tc>
        <w:tc>
          <w:tcPr>
            <w:tcW w:w="5526" w:type="dxa"/>
            <w:shd w:val="clear" w:color="auto" w:fill="auto"/>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 xml:space="preserve">Закон Республики Тыва от 27 ноября 2003 г. № </w:t>
            </w:r>
            <w:r>
              <w:rPr>
                <w:rFonts w:ascii="Times New Roman" w:hAnsi="Times New Roman"/>
                <w:sz w:val="24"/>
                <w:szCs w:val="24"/>
              </w:rPr>
              <w:t>476 ВХ-</w:t>
            </w:r>
            <w:r>
              <w:rPr>
                <w:rFonts w:ascii="Times New Roman" w:hAnsi="Times New Roman"/>
                <w:sz w:val="24"/>
                <w:szCs w:val="24"/>
                <w:lang w:val="en-US"/>
              </w:rPr>
              <w:t>I</w:t>
            </w:r>
            <w:r w:rsidRPr="005B505B">
              <w:rPr>
                <w:rFonts w:ascii="Times New Roman" w:hAnsi="Times New Roman"/>
                <w:sz w:val="24"/>
                <w:szCs w:val="24"/>
              </w:rPr>
              <w:t xml:space="preserve"> «О налоге на имущество организаций»</w:t>
            </w:r>
          </w:p>
        </w:tc>
      </w:tr>
      <w:tr w:rsidR="00CB406E" w:rsidRPr="005B505B" w:rsidTr="005B505B">
        <w:trPr>
          <w:trHeight w:val="183"/>
          <w:jc w:val="center"/>
        </w:trPr>
        <w:tc>
          <w:tcPr>
            <w:tcW w:w="10204" w:type="dxa"/>
            <w:gridSpan w:val="2"/>
            <w:shd w:val="clear" w:color="auto" w:fill="auto"/>
          </w:tcPr>
          <w:p w:rsidR="00CB406E" w:rsidRPr="005B505B" w:rsidRDefault="00593F13" w:rsidP="005B505B">
            <w:pPr>
              <w:ind w:firstLine="0"/>
              <w:jc w:val="center"/>
              <w:rPr>
                <w:rFonts w:ascii="Times New Roman" w:hAnsi="Times New Roman"/>
                <w:sz w:val="24"/>
                <w:szCs w:val="24"/>
              </w:rPr>
            </w:pPr>
            <w:r w:rsidRPr="005B505B">
              <w:rPr>
                <w:rFonts w:ascii="Times New Roman" w:hAnsi="Times New Roman"/>
                <w:sz w:val="24"/>
                <w:szCs w:val="24"/>
              </w:rPr>
              <w:t>3</w:t>
            </w:r>
            <w:r w:rsidR="00CB406E" w:rsidRPr="005B505B">
              <w:rPr>
                <w:rFonts w:ascii="Times New Roman" w:hAnsi="Times New Roman"/>
                <w:sz w:val="24"/>
                <w:szCs w:val="24"/>
              </w:rPr>
              <w:t>. Транспортный налог</w:t>
            </w:r>
          </w:p>
        </w:tc>
      </w:tr>
      <w:tr w:rsidR="005B505B" w:rsidRPr="005B505B" w:rsidTr="005B505B">
        <w:trPr>
          <w:jc w:val="center"/>
        </w:trPr>
        <w:tc>
          <w:tcPr>
            <w:tcW w:w="4678"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3.1. </w:t>
            </w:r>
            <w:r w:rsidRPr="005B505B">
              <w:rPr>
                <w:rFonts w:ascii="Times New Roman" w:hAnsi="Times New Roman"/>
                <w:sz w:val="24"/>
                <w:szCs w:val="24"/>
              </w:rPr>
              <w:t>Порядок определения налоговой базы, налоговых ставок, налоговых льгот, порядка и (или) сроков уплаты по налогу на имущество организаций</w:t>
            </w:r>
          </w:p>
        </w:tc>
        <w:tc>
          <w:tcPr>
            <w:tcW w:w="5526" w:type="dxa"/>
            <w:shd w:val="clear" w:color="auto" w:fill="auto"/>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Закон Республики Тыва от 25 ноября 2002 г. № 92 ВХ-</w:t>
            </w:r>
            <w:r>
              <w:rPr>
                <w:rFonts w:ascii="Times New Roman" w:hAnsi="Times New Roman"/>
                <w:sz w:val="24"/>
                <w:szCs w:val="24"/>
                <w:lang w:val="en-US"/>
              </w:rPr>
              <w:t>I</w:t>
            </w:r>
            <w:r w:rsidRPr="005B505B">
              <w:rPr>
                <w:rFonts w:ascii="Times New Roman" w:hAnsi="Times New Roman"/>
                <w:sz w:val="24"/>
                <w:szCs w:val="24"/>
              </w:rPr>
              <w:t xml:space="preserve"> «О транспортном налоге»</w:t>
            </w:r>
          </w:p>
        </w:tc>
      </w:tr>
    </w:tbl>
    <w:p w:rsidR="00057054" w:rsidRPr="005B505B" w:rsidRDefault="00057054" w:rsidP="005B505B">
      <w:pPr>
        <w:ind w:firstLine="0"/>
        <w:jc w:val="center"/>
        <w:rPr>
          <w:rFonts w:ascii="Times New Roman" w:hAnsi="Times New Roman"/>
          <w:sz w:val="28"/>
          <w:szCs w:val="28"/>
        </w:rPr>
      </w:pPr>
    </w:p>
    <w:p w:rsidR="00CB406E" w:rsidRPr="005B505B" w:rsidRDefault="005B505B" w:rsidP="005B505B">
      <w:pPr>
        <w:ind w:firstLine="0"/>
        <w:jc w:val="center"/>
        <w:rPr>
          <w:rFonts w:ascii="Times New Roman" w:hAnsi="Times New Roman"/>
          <w:sz w:val="28"/>
          <w:szCs w:val="28"/>
        </w:rPr>
      </w:pPr>
      <w:r w:rsidRPr="005B505B">
        <w:rPr>
          <w:rFonts w:ascii="Times New Roman" w:hAnsi="Times New Roman"/>
          <w:sz w:val="28"/>
          <w:szCs w:val="28"/>
        </w:rPr>
        <w:t xml:space="preserve">II. </w:t>
      </w:r>
      <w:r w:rsidR="00CB406E" w:rsidRPr="005B505B">
        <w:rPr>
          <w:rFonts w:ascii="Times New Roman" w:hAnsi="Times New Roman"/>
          <w:sz w:val="28"/>
          <w:szCs w:val="28"/>
        </w:rPr>
        <w:t>Прочие акты (решения)</w:t>
      </w:r>
      <w:r w:rsidR="00CB406E" w:rsidRPr="005B505B">
        <w:rPr>
          <w:rFonts w:ascii="Times New Roman" w:hAnsi="Times New Roman"/>
          <w:sz w:val="28"/>
          <w:szCs w:val="28"/>
          <w:vertAlign w:val="superscript"/>
        </w:rPr>
        <w:footnoteReference w:id="2"/>
      </w:r>
    </w:p>
    <w:p w:rsidR="00CB406E" w:rsidRPr="005B505B" w:rsidRDefault="00CB406E" w:rsidP="005B505B">
      <w:pPr>
        <w:ind w:firstLine="0"/>
        <w:jc w:val="center"/>
        <w:rPr>
          <w:rFonts w:ascii="Times New Roman" w:hAnsi="Times New Roman"/>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5269"/>
        <w:gridCol w:w="4932"/>
      </w:tblGrid>
      <w:tr w:rsidR="005B505B" w:rsidRPr="005B505B" w:rsidTr="005B505B">
        <w:trPr>
          <w:jc w:val="center"/>
        </w:trPr>
        <w:tc>
          <w:tcPr>
            <w:tcW w:w="5269" w:type="dxa"/>
            <w:shd w:val="clear" w:color="auto" w:fill="FFFFFF"/>
          </w:tcPr>
          <w:p w:rsidR="005B505B" w:rsidRPr="005B505B" w:rsidRDefault="005B505B" w:rsidP="005B505B">
            <w:pPr>
              <w:ind w:firstLine="0"/>
              <w:jc w:val="center"/>
              <w:rPr>
                <w:rFonts w:ascii="Times New Roman" w:hAnsi="Times New Roman"/>
                <w:sz w:val="24"/>
                <w:szCs w:val="24"/>
              </w:rPr>
            </w:pPr>
            <w:r w:rsidRPr="005B505B">
              <w:rPr>
                <w:rFonts w:ascii="Times New Roman" w:hAnsi="Times New Roman"/>
                <w:sz w:val="24"/>
                <w:szCs w:val="24"/>
              </w:rPr>
              <w:t>Наименование стабилизирующего акта (решения)</w:t>
            </w:r>
          </w:p>
        </w:tc>
        <w:tc>
          <w:tcPr>
            <w:tcW w:w="4932" w:type="dxa"/>
            <w:shd w:val="clear" w:color="auto" w:fill="FFFFFF"/>
          </w:tcPr>
          <w:p w:rsidR="005B505B" w:rsidRPr="005B505B" w:rsidRDefault="005B505B" w:rsidP="005B505B">
            <w:pPr>
              <w:ind w:firstLine="0"/>
              <w:jc w:val="center"/>
              <w:rPr>
                <w:rFonts w:ascii="Times New Roman" w:hAnsi="Times New Roman"/>
                <w:sz w:val="24"/>
                <w:szCs w:val="24"/>
              </w:rPr>
            </w:pPr>
            <w:r w:rsidRPr="005B505B">
              <w:rPr>
                <w:rFonts w:ascii="Times New Roman" w:hAnsi="Times New Roman"/>
                <w:sz w:val="24"/>
                <w:szCs w:val="24"/>
              </w:rPr>
              <w:t>Положения акта (решения)</w:t>
            </w:r>
          </w:p>
        </w:tc>
      </w:tr>
      <w:tr w:rsidR="00CB406E" w:rsidRPr="005B505B" w:rsidTr="005B505B">
        <w:tblPrEx>
          <w:shd w:val="clear" w:color="auto" w:fill="auto"/>
        </w:tblPrEx>
        <w:trPr>
          <w:jc w:val="center"/>
        </w:trPr>
        <w:tc>
          <w:tcPr>
            <w:tcW w:w="10201" w:type="dxa"/>
            <w:gridSpan w:val="2"/>
            <w:shd w:val="clear" w:color="auto" w:fill="auto"/>
          </w:tcPr>
          <w:p w:rsidR="00CB406E" w:rsidRPr="005B505B" w:rsidRDefault="00CB406E" w:rsidP="005B505B">
            <w:pPr>
              <w:ind w:firstLine="0"/>
              <w:jc w:val="center"/>
              <w:rPr>
                <w:rFonts w:ascii="Times New Roman" w:hAnsi="Times New Roman"/>
                <w:sz w:val="24"/>
                <w:szCs w:val="24"/>
              </w:rPr>
            </w:pPr>
            <w:r w:rsidRPr="005B505B">
              <w:rPr>
                <w:rFonts w:ascii="Times New Roman" w:hAnsi="Times New Roman"/>
                <w:sz w:val="24"/>
                <w:szCs w:val="24"/>
              </w:rPr>
              <w:t>1. Акты, устанавливающие ставки вывозных таможенных пошлин</w:t>
            </w:r>
          </w:p>
          <w:p w:rsidR="00CB406E" w:rsidRPr="005B505B" w:rsidRDefault="00CB406E" w:rsidP="005B505B">
            <w:pPr>
              <w:ind w:firstLine="0"/>
              <w:jc w:val="center"/>
              <w:rPr>
                <w:rFonts w:ascii="Times New Roman" w:hAnsi="Times New Roman"/>
                <w:sz w:val="24"/>
                <w:szCs w:val="24"/>
              </w:rPr>
            </w:pPr>
            <w:r w:rsidRPr="005B505B">
              <w:rPr>
                <w:rFonts w:ascii="Times New Roman" w:hAnsi="Times New Roman"/>
                <w:sz w:val="24"/>
                <w:szCs w:val="24"/>
              </w:rPr>
              <w:t>(пункт 1 части 3 статьи 9)</w:t>
            </w:r>
          </w:p>
        </w:tc>
      </w:tr>
      <w:tr w:rsidR="005B505B" w:rsidRPr="005B505B" w:rsidTr="005B505B">
        <w:trPr>
          <w:jc w:val="center"/>
        </w:trPr>
        <w:tc>
          <w:tcPr>
            <w:tcW w:w="5269"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1.1. </w:t>
            </w:r>
            <w:r w:rsidR="009B58F7">
              <w:rPr>
                <w:rFonts w:ascii="Times New Roman" w:hAnsi="Times New Roman"/>
                <w:sz w:val="24"/>
                <w:szCs w:val="24"/>
              </w:rPr>
              <w:t xml:space="preserve">                               </w:t>
            </w:r>
            <w:r w:rsidRPr="005B505B">
              <w:rPr>
                <w:rFonts w:ascii="Times New Roman" w:hAnsi="Times New Roman"/>
                <w:sz w:val="24"/>
                <w:szCs w:val="24"/>
              </w:rPr>
              <w:t>-</w:t>
            </w:r>
          </w:p>
        </w:tc>
        <w:tc>
          <w:tcPr>
            <w:tcW w:w="4932" w:type="dxa"/>
            <w:shd w:val="clear" w:color="auto" w:fill="auto"/>
          </w:tcPr>
          <w:p w:rsidR="005B505B" w:rsidRPr="005B505B" w:rsidRDefault="005B505B" w:rsidP="009B58F7">
            <w:pPr>
              <w:ind w:firstLine="0"/>
              <w:jc w:val="center"/>
              <w:rPr>
                <w:rFonts w:ascii="Times New Roman" w:hAnsi="Times New Roman"/>
                <w:sz w:val="24"/>
                <w:szCs w:val="24"/>
              </w:rPr>
            </w:pPr>
            <w:r w:rsidRPr="005B505B">
              <w:rPr>
                <w:rFonts w:ascii="Times New Roman" w:hAnsi="Times New Roman"/>
                <w:sz w:val="24"/>
                <w:szCs w:val="24"/>
              </w:rPr>
              <w:t>-</w:t>
            </w:r>
          </w:p>
        </w:tc>
      </w:tr>
    </w:tbl>
    <w:p w:rsidR="005E5741" w:rsidRDefault="005E5741"/>
    <w:p w:rsidR="005E5741" w:rsidRDefault="005E5741"/>
    <w:p w:rsidR="005E5741" w:rsidRDefault="005E5741"/>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5555"/>
        <w:gridCol w:w="4932"/>
      </w:tblGrid>
      <w:tr w:rsidR="005E5741" w:rsidRPr="005B505B" w:rsidTr="005E5741">
        <w:trPr>
          <w:tblHeader/>
          <w:jc w:val="center"/>
        </w:trPr>
        <w:tc>
          <w:tcPr>
            <w:tcW w:w="5555" w:type="dxa"/>
            <w:shd w:val="clear" w:color="auto" w:fill="FFFFFF"/>
          </w:tcPr>
          <w:p w:rsidR="005E5741" w:rsidRPr="005B505B" w:rsidRDefault="005E5741" w:rsidP="00163E3C">
            <w:pPr>
              <w:ind w:firstLine="0"/>
              <w:jc w:val="center"/>
              <w:rPr>
                <w:rFonts w:ascii="Times New Roman" w:hAnsi="Times New Roman"/>
                <w:sz w:val="24"/>
                <w:szCs w:val="24"/>
              </w:rPr>
            </w:pPr>
            <w:r w:rsidRPr="005B505B">
              <w:rPr>
                <w:rFonts w:ascii="Times New Roman" w:hAnsi="Times New Roman"/>
                <w:sz w:val="24"/>
                <w:szCs w:val="24"/>
              </w:rPr>
              <w:t>Наименование стабилизирующего акта (решения)</w:t>
            </w:r>
          </w:p>
        </w:tc>
        <w:tc>
          <w:tcPr>
            <w:tcW w:w="4932" w:type="dxa"/>
            <w:shd w:val="clear" w:color="auto" w:fill="FFFFFF"/>
          </w:tcPr>
          <w:p w:rsidR="005E5741" w:rsidRPr="005B505B" w:rsidRDefault="005E5741" w:rsidP="00163E3C">
            <w:pPr>
              <w:ind w:firstLine="0"/>
              <w:jc w:val="center"/>
              <w:rPr>
                <w:rFonts w:ascii="Times New Roman" w:hAnsi="Times New Roman"/>
                <w:sz w:val="24"/>
                <w:szCs w:val="24"/>
              </w:rPr>
            </w:pPr>
            <w:r w:rsidRPr="005B505B">
              <w:rPr>
                <w:rFonts w:ascii="Times New Roman" w:hAnsi="Times New Roman"/>
                <w:sz w:val="24"/>
                <w:szCs w:val="24"/>
              </w:rPr>
              <w:t>Положения акта (решения)</w:t>
            </w:r>
          </w:p>
        </w:tc>
      </w:tr>
      <w:tr w:rsidR="00CB406E" w:rsidRPr="005B505B" w:rsidTr="005E5741">
        <w:trPr>
          <w:jc w:val="center"/>
        </w:trPr>
        <w:tc>
          <w:tcPr>
            <w:tcW w:w="10487" w:type="dxa"/>
            <w:gridSpan w:val="2"/>
            <w:shd w:val="clear" w:color="auto" w:fill="FFFFFF"/>
          </w:tcPr>
          <w:p w:rsid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2. Акты, устанавливающие </w:t>
            </w:r>
            <w:r w:rsidR="005C3ED6">
              <w:rPr>
                <w:rFonts w:ascii="Times New Roman" w:hAnsi="Times New Roman"/>
                <w:sz w:val="24"/>
                <w:szCs w:val="24"/>
              </w:rPr>
              <w:t xml:space="preserve">порядок </w:t>
            </w:r>
            <w:r w:rsidRPr="005B505B">
              <w:rPr>
                <w:rFonts w:ascii="Times New Roman" w:hAnsi="Times New Roman"/>
                <w:sz w:val="24"/>
                <w:szCs w:val="24"/>
              </w:rPr>
              <w:t xml:space="preserve">возникновения прав на земельные участки,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предоставляемые из земель, находящихся в государственной или муниципальной собственности</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(подпункт «а» пункт 3 ч.  3 статья 9)</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2.1. </w:t>
            </w:r>
            <w:r w:rsidRPr="005B505B">
              <w:rPr>
                <w:rFonts w:ascii="Times New Roman" w:hAnsi="Times New Roman"/>
                <w:sz w:val="24"/>
                <w:szCs w:val="24"/>
              </w:rPr>
              <w:t>Закон Республики Тыва от 19 января 2019 г.</w:t>
            </w:r>
            <w:r w:rsidRPr="005B505B">
              <w:rPr>
                <w:rFonts w:ascii="Times New Roman" w:hAnsi="Times New Roman"/>
                <w:sz w:val="24"/>
                <w:szCs w:val="24"/>
              </w:rPr>
              <w:br/>
              <w:t>№ 471-ЗРТ «О приватизации государственного имущества в Республике</w:t>
            </w:r>
            <w:r w:rsid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FFFFFF"/>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Глава III</w:t>
            </w:r>
          </w:p>
        </w:tc>
      </w:tr>
      <w:tr w:rsidR="00CB406E" w:rsidRPr="005B505B" w:rsidTr="005E5741">
        <w:trPr>
          <w:jc w:val="center"/>
        </w:trPr>
        <w:tc>
          <w:tcPr>
            <w:tcW w:w="10487" w:type="dxa"/>
            <w:gridSpan w:val="2"/>
            <w:shd w:val="clear" w:color="auto" w:fill="FFFFFF"/>
          </w:tcPr>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3. Акты, устанавливающие порядок предоставления прав на земельный участок</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(подпункт «б» пункта 3 части 3 статьи 9)</w:t>
            </w:r>
          </w:p>
        </w:tc>
      </w:tr>
      <w:tr w:rsidR="005B505B" w:rsidRPr="005B505B" w:rsidTr="005E5741">
        <w:trPr>
          <w:jc w:val="center"/>
        </w:trPr>
        <w:tc>
          <w:tcPr>
            <w:tcW w:w="5555" w:type="dxa"/>
            <w:shd w:val="clear" w:color="auto" w:fill="FFFFFF"/>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3.1. </w:t>
            </w:r>
            <w:r w:rsidRPr="005B505B">
              <w:rPr>
                <w:rFonts w:ascii="Times New Roman" w:hAnsi="Times New Roman"/>
                <w:sz w:val="24"/>
                <w:szCs w:val="24"/>
              </w:rPr>
              <w:t xml:space="preserve">Конституционный </w:t>
            </w:r>
            <w:r w:rsidR="005C3ED6">
              <w:rPr>
                <w:rFonts w:ascii="Times New Roman" w:hAnsi="Times New Roman"/>
                <w:sz w:val="24"/>
                <w:szCs w:val="24"/>
              </w:rPr>
              <w:t>з</w:t>
            </w:r>
            <w:r w:rsidRPr="005B505B">
              <w:rPr>
                <w:rFonts w:ascii="Times New Roman" w:hAnsi="Times New Roman"/>
                <w:sz w:val="24"/>
                <w:szCs w:val="24"/>
              </w:rPr>
              <w:t xml:space="preserve">акон Республики Тыва от </w:t>
            </w:r>
            <w:r w:rsidR="005C3ED6">
              <w:rPr>
                <w:rFonts w:ascii="Times New Roman" w:hAnsi="Times New Roman"/>
                <w:sz w:val="24"/>
                <w:szCs w:val="24"/>
              </w:rPr>
              <w:t xml:space="preserve">  </w:t>
            </w:r>
            <w:r w:rsidRPr="005B505B">
              <w:rPr>
                <w:rFonts w:ascii="Times New Roman" w:hAnsi="Times New Roman"/>
                <w:sz w:val="24"/>
                <w:szCs w:val="24"/>
              </w:rPr>
              <w:t>27 ноября 2004 г. № 886</w:t>
            </w:r>
            <w:r w:rsidR="005C3ED6">
              <w:rPr>
                <w:rFonts w:ascii="Times New Roman" w:hAnsi="Times New Roman"/>
                <w:sz w:val="24"/>
                <w:szCs w:val="24"/>
              </w:rPr>
              <w:t xml:space="preserve"> </w:t>
            </w:r>
            <w:r w:rsidRPr="005B505B">
              <w:rPr>
                <w:rFonts w:ascii="Times New Roman" w:hAnsi="Times New Roman"/>
                <w:sz w:val="24"/>
                <w:szCs w:val="24"/>
              </w:rPr>
              <w:t>ВХ</w:t>
            </w:r>
            <w:r w:rsidR="005C3ED6">
              <w:rPr>
                <w:rFonts w:ascii="Times New Roman" w:hAnsi="Times New Roman"/>
                <w:sz w:val="24"/>
                <w:szCs w:val="24"/>
              </w:rPr>
              <w:t>-</w:t>
            </w:r>
            <w:r w:rsidR="005C3ED6">
              <w:rPr>
                <w:rFonts w:ascii="Times New Roman" w:hAnsi="Times New Roman"/>
                <w:sz w:val="24"/>
                <w:szCs w:val="24"/>
                <w:lang w:val="en-US"/>
              </w:rPr>
              <w:t>I</w:t>
            </w:r>
            <w:r w:rsidRPr="005B505B">
              <w:rPr>
                <w:rFonts w:ascii="Times New Roman" w:hAnsi="Times New Roman"/>
                <w:sz w:val="24"/>
                <w:szCs w:val="24"/>
              </w:rPr>
              <w:t xml:space="preserve"> «О земле»</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FFFFFF"/>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3.2. </w:t>
            </w:r>
            <w:r w:rsidRPr="005B505B">
              <w:rPr>
                <w:rFonts w:ascii="Times New Roman" w:hAnsi="Times New Roman"/>
                <w:sz w:val="24"/>
                <w:szCs w:val="24"/>
              </w:rPr>
              <w:t>Закон Республики Тыва от 23 июня 2006 г.</w:t>
            </w:r>
            <w:r w:rsidRPr="005B505B">
              <w:rPr>
                <w:rFonts w:ascii="Times New Roman" w:hAnsi="Times New Roman"/>
                <w:sz w:val="24"/>
                <w:szCs w:val="24"/>
              </w:rPr>
              <w:br/>
              <w:t>№ 1741</w:t>
            </w:r>
            <w:r w:rsidR="005C3ED6" w:rsidRPr="005C3ED6">
              <w:rPr>
                <w:rFonts w:ascii="Times New Roman" w:hAnsi="Times New Roman"/>
                <w:sz w:val="24"/>
                <w:szCs w:val="24"/>
              </w:rPr>
              <w:t xml:space="preserve"> </w:t>
            </w:r>
            <w:r w:rsidRPr="005B505B">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3.3. </w:t>
            </w:r>
            <w:r w:rsidRPr="005B505B">
              <w:rPr>
                <w:rFonts w:ascii="Times New Roman" w:hAnsi="Times New Roman"/>
                <w:sz w:val="24"/>
                <w:szCs w:val="24"/>
              </w:rPr>
              <w:t>Постановление Правительства Республики Тыва от 31 августа 2021 г. № 436 «О некоторых вопросах комплексного развития территорий Республики Тыва»</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3.4. </w:t>
            </w:r>
            <w:r w:rsidRPr="005B505B">
              <w:rPr>
                <w:rFonts w:ascii="Times New Roman" w:hAnsi="Times New Roman"/>
                <w:sz w:val="24"/>
                <w:szCs w:val="24"/>
              </w:rPr>
              <w:t>Постановление Правительства Республики Тыва от 16 июля 2021 г. № 349</w:t>
            </w:r>
            <w:r w:rsidR="005E5741">
              <w:rPr>
                <w:rFonts w:ascii="Times New Roman" w:hAnsi="Times New Roman"/>
                <w:sz w:val="24"/>
                <w:szCs w:val="24"/>
              </w:rPr>
              <w:t xml:space="preserve"> </w:t>
            </w:r>
            <w:r w:rsidRPr="005B505B">
              <w:rPr>
                <w:rFonts w:ascii="Times New Roman" w:hAnsi="Times New Roman"/>
                <w:sz w:val="24"/>
                <w:szCs w:val="24"/>
              </w:rPr>
              <w:t>«Об утверждении условий и порядка принятия решения о соответствии масштабных инвестиционных проектов, для размещения которых предоставляются земельные участки, находящиеся в государственной или муниципальной собственности, а также земельные участки, государственная собственность на которые не разграничена, в аренду юридическим лицам без проведения торгов, критериям, установленным частью 3 статьи 14.2 Конституционного закона Республики Тыва «О земле»</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FFFFFF"/>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4. Акты, устанавливающие порядок предоставления определения цены продажи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земельного участка, находящегося в государственной или муниципальной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собственности</w:t>
            </w:r>
            <w:r w:rsidR="005E5741">
              <w:rPr>
                <w:rFonts w:ascii="Times New Roman" w:hAnsi="Times New Roman"/>
                <w:sz w:val="24"/>
                <w:szCs w:val="24"/>
              </w:rPr>
              <w:t xml:space="preserve"> </w:t>
            </w:r>
            <w:r w:rsidRPr="005B505B">
              <w:rPr>
                <w:rFonts w:ascii="Times New Roman" w:hAnsi="Times New Roman"/>
                <w:sz w:val="24"/>
                <w:szCs w:val="24"/>
              </w:rPr>
              <w:t>(подпункт «в» пункта 3 части 3 статьи 9)</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4.1. </w:t>
            </w:r>
            <w:r w:rsidRPr="005B505B">
              <w:rPr>
                <w:rFonts w:ascii="Times New Roman" w:hAnsi="Times New Roman"/>
                <w:sz w:val="24"/>
                <w:szCs w:val="24"/>
              </w:rPr>
              <w:t>Постановление Правительства Республики Тыва от 16 июля 2021 г. № 349</w:t>
            </w:r>
            <w:r w:rsidR="005C3ED6">
              <w:rPr>
                <w:rFonts w:ascii="Times New Roman" w:hAnsi="Times New Roman"/>
                <w:sz w:val="24"/>
                <w:szCs w:val="24"/>
              </w:rPr>
              <w:t xml:space="preserve"> </w:t>
            </w:r>
            <w:r w:rsidRPr="005B505B">
              <w:rPr>
                <w:rFonts w:ascii="Times New Roman" w:hAnsi="Times New Roman"/>
                <w:sz w:val="24"/>
                <w:szCs w:val="24"/>
              </w:rPr>
              <w:t>«Об утверждении условий и порядка принятия решения о соответствии масштабных инвестиционных проектов, для размещения которых предоставляются земельные участки, находящиеся в государственной или муниципальной собственности, а также земельные участки, государственная собственность на которые не разграничена, в аренду юридическим лицам без проведения торгов, критериям, установленным частью 3 статьи 14.2 Конституционного закона Республики Тыва «О земле»</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FFFFFF"/>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5. Акты, исключающие случаи предоставления земельных участков, находящихся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в государственной или муниципальной собственности, в аренду на торгах и</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 без проведения торгов</w:t>
            </w:r>
            <w:r w:rsidR="005E5741">
              <w:rPr>
                <w:rFonts w:ascii="Times New Roman" w:hAnsi="Times New Roman"/>
                <w:sz w:val="24"/>
                <w:szCs w:val="24"/>
              </w:rPr>
              <w:t xml:space="preserve"> </w:t>
            </w:r>
            <w:r w:rsidRPr="005B505B">
              <w:rPr>
                <w:rFonts w:ascii="Times New Roman" w:hAnsi="Times New Roman"/>
                <w:sz w:val="24"/>
                <w:szCs w:val="24"/>
              </w:rPr>
              <w:t>(подпункт «г» пункта 3 части 3 статьи 9)</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5.1. </w:t>
            </w:r>
            <w:r w:rsidRPr="005B505B">
              <w:rPr>
                <w:rFonts w:ascii="Times New Roman" w:hAnsi="Times New Roman"/>
                <w:sz w:val="24"/>
                <w:szCs w:val="24"/>
              </w:rPr>
              <w:t>Постановление Правительства Республики Тыва от 16 июля 2021 г. № 349</w:t>
            </w:r>
            <w:r w:rsidR="005C3ED6">
              <w:rPr>
                <w:rFonts w:ascii="Times New Roman" w:hAnsi="Times New Roman"/>
                <w:sz w:val="24"/>
                <w:szCs w:val="24"/>
              </w:rPr>
              <w:t xml:space="preserve"> </w:t>
            </w:r>
            <w:r w:rsidRPr="005B505B">
              <w:rPr>
                <w:rFonts w:ascii="Times New Roman" w:hAnsi="Times New Roman"/>
                <w:sz w:val="24"/>
                <w:szCs w:val="24"/>
              </w:rPr>
              <w:t xml:space="preserve">«Об утверждении условий и порядка принятия решения о соответствии масштабных инвестиционных проектов, для размещения </w:t>
            </w:r>
            <w:r w:rsidRPr="005B505B">
              <w:rPr>
                <w:rFonts w:ascii="Times New Roman" w:hAnsi="Times New Roman"/>
                <w:sz w:val="24"/>
                <w:szCs w:val="24"/>
              </w:rPr>
              <w:lastRenderedPageBreak/>
              <w:t>которых предоставляются земельные участки, находящиеся в государственной или муниципальной собственности, а также земельные участки, государственная собственность на которые не разграничена, в аренду юридическим лицам без проведения торгов, критериям, установленным частью 3 статьи 14.2 Конституционного закона Республики Тыва «О земле»</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lastRenderedPageBreak/>
              <w:t>-</w:t>
            </w:r>
          </w:p>
        </w:tc>
      </w:tr>
      <w:tr w:rsidR="00CB406E" w:rsidRPr="005B505B" w:rsidTr="005E5741">
        <w:trPr>
          <w:jc w:val="center"/>
        </w:trPr>
        <w:tc>
          <w:tcPr>
            <w:tcW w:w="10487" w:type="dxa"/>
            <w:gridSpan w:val="2"/>
            <w:shd w:val="clear" w:color="auto" w:fill="FFFFFF"/>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lastRenderedPageBreak/>
              <w:t xml:space="preserve">6. Акты, предусматривающие изменение порядка определения размера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арендной платы за земельный участок, находящийся в государственной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или муниципальной собственности</w:t>
            </w:r>
            <w:r w:rsidR="005E5741">
              <w:rPr>
                <w:rFonts w:ascii="Times New Roman" w:hAnsi="Times New Roman"/>
                <w:sz w:val="24"/>
                <w:szCs w:val="24"/>
              </w:rPr>
              <w:t xml:space="preserve"> </w:t>
            </w:r>
            <w:r w:rsidRPr="005B505B">
              <w:rPr>
                <w:rFonts w:ascii="Times New Roman" w:hAnsi="Times New Roman"/>
                <w:sz w:val="24"/>
                <w:szCs w:val="24"/>
              </w:rPr>
              <w:t>(подпункт «д» пункта 3 части 3 статьи 9)</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6.1. </w:t>
            </w:r>
            <w:r w:rsidRPr="005B505B">
              <w:rPr>
                <w:rFonts w:ascii="Times New Roman" w:hAnsi="Times New Roman"/>
                <w:sz w:val="24"/>
                <w:szCs w:val="24"/>
              </w:rPr>
              <w:t>Постановление Правительства Республики Тыва от 27 января 2011 г. № 50 «Об утверждении Положения о порядке определения размера арендной платы за использование земельных участков, находящихся в государственной собственности Республики Тыва»</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FFFFFF"/>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6.2. </w:t>
            </w:r>
            <w:r w:rsidRPr="005B505B">
              <w:rPr>
                <w:rFonts w:ascii="Times New Roman" w:hAnsi="Times New Roman"/>
                <w:sz w:val="24"/>
                <w:szCs w:val="24"/>
              </w:rPr>
              <w:t>Постановление Правительства Республики Тыва от 23 апреля 2010 г. № 162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Республики Тыва»</w:t>
            </w:r>
          </w:p>
        </w:tc>
        <w:tc>
          <w:tcPr>
            <w:tcW w:w="4932" w:type="dxa"/>
            <w:shd w:val="clear" w:color="auto" w:fill="FFFFFF"/>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blPrEx>
          <w:shd w:val="clear" w:color="auto" w:fill="auto"/>
        </w:tblPrEx>
        <w:trPr>
          <w:jc w:val="center"/>
        </w:trPr>
        <w:tc>
          <w:tcPr>
            <w:tcW w:w="10487" w:type="dxa"/>
            <w:gridSpan w:val="2"/>
            <w:shd w:val="clear" w:color="auto" w:fill="auto"/>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7. Акты, устанавливающие обязанности и объем прав собственников земельных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участков, землепользователей, землевладельцев и арендаторов земельных участков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при использовании земельных участков;</w:t>
            </w:r>
            <w:r w:rsidR="00C77AD3" w:rsidRPr="005B505B">
              <w:rPr>
                <w:rFonts w:ascii="Times New Roman" w:hAnsi="Times New Roman"/>
                <w:sz w:val="24"/>
                <w:szCs w:val="24"/>
              </w:rPr>
              <w:t xml:space="preserve"> (подпункт</w:t>
            </w:r>
            <w:r w:rsidR="000904C9" w:rsidRPr="005B505B">
              <w:rPr>
                <w:rFonts w:ascii="Times New Roman" w:hAnsi="Times New Roman"/>
                <w:sz w:val="24"/>
                <w:szCs w:val="24"/>
              </w:rPr>
              <w:t xml:space="preserve"> «е» пункта 3 части </w:t>
            </w:r>
            <w:r w:rsidRPr="005B505B">
              <w:rPr>
                <w:rFonts w:ascii="Times New Roman" w:hAnsi="Times New Roman"/>
                <w:sz w:val="24"/>
                <w:szCs w:val="24"/>
              </w:rPr>
              <w:t>3 статьи 9)</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7.1. </w:t>
            </w:r>
            <w:r w:rsidR="005C3ED6">
              <w:rPr>
                <w:rFonts w:ascii="Times New Roman" w:hAnsi="Times New Roman"/>
                <w:sz w:val="24"/>
                <w:szCs w:val="24"/>
              </w:rPr>
              <w:t xml:space="preserve">                                    </w:t>
            </w:r>
            <w:r w:rsidRPr="005B505B">
              <w:rPr>
                <w:rFonts w:ascii="Times New Roman" w:hAnsi="Times New Roman"/>
                <w:sz w:val="24"/>
                <w:szCs w:val="24"/>
              </w:rPr>
              <w:t>-</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8. Акты, устанавливающие основания и порядок реквизиции земельного участка, изъятия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земельного участка для государственных или муниципальных нужд, отчуждения земельного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участка, а также ограничения прав на землю</w:t>
            </w:r>
            <w:r w:rsidR="005E5741">
              <w:rPr>
                <w:rFonts w:ascii="Times New Roman" w:hAnsi="Times New Roman"/>
                <w:sz w:val="24"/>
                <w:szCs w:val="24"/>
              </w:rPr>
              <w:t xml:space="preserve"> </w:t>
            </w:r>
            <w:r w:rsidRPr="005B505B">
              <w:rPr>
                <w:rFonts w:ascii="Times New Roman" w:hAnsi="Times New Roman"/>
                <w:sz w:val="24"/>
                <w:szCs w:val="24"/>
              </w:rPr>
              <w:t>(подпункт «ж» пункта 3 части 3 статьи 9)</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8.1. </w:t>
            </w:r>
            <w:r w:rsidR="005C3ED6">
              <w:rPr>
                <w:rFonts w:ascii="Times New Roman" w:hAnsi="Times New Roman"/>
                <w:sz w:val="24"/>
                <w:szCs w:val="24"/>
              </w:rPr>
              <w:t xml:space="preserve">                                    </w:t>
            </w:r>
            <w:r w:rsidRPr="005B505B">
              <w:rPr>
                <w:rFonts w:ascii="Times New Roman" w:hAnsi="Times New Roman"/>
                <w:sz w:val="24"/>
                <w:szCs w:val="24"/>
              </w:rPr>
              <w:t>-</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9. Акты, устанавливающие обязанности и объем прав со</w:t>
            </w:r>
            <w:r w:rsidR="00F62483" w:rsidRPr="005B505B">
              <w:rPr>
                <w:rFonts w:ascii="Times New Roman" w:hAnsi="Times New Roman"/>
                <w:sz w:val="24"/>
                <w:szCs w:val="24"/>
              </w:rPr>
              <w:t xml:space="preserve">бственников земельных участков,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землепользователей, землевладельцев и арендаторов земельных участков при использовании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земельных участков в рамках осуществления государственного мониторинга земель, </w:t>
            </w:r>
          </w:p>
          <w:p w:rsid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государственного земельного надзора, муниципального земельного контроля и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общественного земельного</w:t>
            </w:r>
            <w:r w:rsidR="005E5741">
              <w:rPr>
                <w:rFonts w:ascii="Times New Roman" w:hAnsi="Times New Roman"/>
                <w:sz w:val="24"/>
                <w:szCs w:val="24"/>
              </w:rPr>
              <w:t xml:space="preserve"> </w:t>
            </w:r>
            <w:r w:rsidR="00C77AD3" w:rsidRPr="005B505B">
              <w:rPr>
                <w:rFonts w:ascii="Times New Roman" w:hAnsi="Times New Roman"/>
                <w:sz w:val="24"/>
                <w:szCs w:val="24"/>
              </w:rPr>
              <w:t>к</w:t>
            </w:r>
            <w:r w:rsidRPr="005B505B">
              <w:rPr>
                <w:rFonts w:ascii="Times New Roman" w:hAnsi="Times New Roman"/>
                <w:sz w:val="24"/>
                <w:szCs w:val="24"/>
              </w:rPr>
              <w:t>онтроля</w:t>
            </w:r>
            <w:r w:rsidR="005E5741">
              <w:rPr>
                <w:rFonts w:ascii="Times New Roman" w:hAnsi="Times New Roman"/>
                <w:sz w:val="24"/>
                <w:szCs w:val="24"/>
              </w:rPr>
              <w:t xml:space="preserve"> </w:t>
            </w:r>
            <w:r w:rsidRPr="005B505B">
              <w:rPr>
                <w:rFonts w:ascii="Times New Roman" w:hAnsi="Times New Roman"/>
                <w:sz w:val="24"/>
                <w:szCs w:val="24"/>
              </w:rPr>
              <w:t>(подпункт «з» пункта 3 части 3 статьи 9)</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9.1.</w:t>
            </w:r>
            <w:r w:rsidR="005C3ED6">
              <w:rPr>
                <w:rFonts w:ascii="Times New Roman" w:hAnsi="Times New Roman"/>
                <w:sz w:val="24"/>
                <w:szCs w:val="24"/>
              </w:rPr>
              <w:t xml:space="preserve">                                     </w:t>
            </w:r>
            <w:r>
              <w:rPr>
                <w:rFonts w:ascii="Times New Roman" w:hAnsi="Times New Roman"/>
                <w:sz w:val="24"/>
                <w:szCs w:val="24"/>
              </w:rPr>
              <w:t xml:space="preserve"> </w:t>
            </w:r>
            <w:r w:rsidRPr="005B505B">
              <w:rPr>
                <w:rFonts w:ascii="Times New Roman" w:hAnsi="Times New Roman"/>
                <w:sz w:val="24"/>
                <w:szCs w:val="24"/>
              </w:rPr>
              <w:t>-</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trHeight w:val="555"/>
          <w:jc w:val="center"/>
        </w:trPr>
        <w:tc>
          <w:tcPr>
            <w:tcW w:w="10487" w:type="dxa"/>
            <w:gridSpan w:val="2"/>
            <w:shd w:val="clear" w:color="auto" w:fill="auto"/>
          </w:tcPr>
          <w:p w:rsidR="00426221"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10. Акты, устанавливающие иные дополнительные требования</w:t>
            </w:r>
            <w:r w:rsidR="005E5741" w:rsidRPr="005B505B">
              <w:rPr>
                <w:rFonts w:ascii="Times New Roman" w:hAnsi="Times New Roman"/>
                <w:sz w:val="24"/>
                <w:szCs w:val="24"/>
              </w:rPr>
              <w:t xml:space="preserve"> землепользования</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и застройке территорий</w:t>
            </w:r>
            <w:r w:rsidR="005E5741">
              <w:rPr>
                <w:rFonts w:ascii="Times New Roman" w:hAnsi="Times New Roman"/>
                <w:sz w:val="24"/>
                <w:szCs w:val="24"/>
              </w:rPr>
              <w:t xml:space="preserve"> </w:t>
            </w:r>
            <w:r w:rsidRPr="005B505B">
              <w:rPr>
                <w:rFonts w:ascii="Times New Roman" w:hAnsi="Times New Roman"/>
                <w:sz w:val="24"/>
                <w:szCs w:val="24"/>
              </w:rPr>
              <w:t>(подпункт «и» пункта 3 части 3 статьи 9)</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10.1. </w:t>
            </w:r>
            <w:r w:rsidRPr="005B505B">
              <w:rPr>
                <w:rFonts w:ascii="Times New Roman" w:hAnsi="Times New Roman"/>
                <w:sz w:val="24"/>
                <w:szCs w:val="24"/>
              </w:rPr>
              <w:t>Закон Республики Тыва от 23 июня 2006 г.</w:t>
            </w:r>
            <w:r w:rsidRPr="005B505B">
              <w:rPr>
                <w:rFonts w:ascii="Times New Roman" w:hAnsi="Times New Roman"/>
                <w:sz w:val="24"/>
                <w:szCs w:val="24"/>
              </w:rPr>
              <w:br/>
              <w:t>№ 1741</w:t>
            </w:r>
            <w:r w:rsidR="005C3ED6">
              <w:rPr>
                <w:rFonts w:ascii="Times New Roman" w:hAnsi="Times New Roman"/>
                <w:sz w:val="24"/>
                <w:szCs w:val="24"/>
              </w:rPr>
              <w:t xml:space="preserve"> </w:t>
            </w:r>
            <w:r w:rsidRPr="005B505B">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11. Акты, устанавливающие административные процедуры при выполнении инженерных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изысканий, архитектурно-строительном проектировании, строительстве, реконструкции, вводе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порядок проведения таких процедур</w:t>
            </w:r>
            <w:r w:rsidR="005E5741" w:rsidRPr="005E5741">
              <w:rPr>
                <w:rFonts w:ascii="Times New Roman" w:hAnsi="Times New Roman"/>
                <w:sz w:val="24"/>
                <w:szCs w:val="24"/>
              </w:rPr>
              <w:t xml:space="preserve"> </w:t>
            </w:r>
            <w:r w:rsidRPr="005B505B">
              <w:rPr>
                <w:rFonts w:ascii="Times New Roman" w:hAnsi="Times New Roman"/>
                <w:sz w:val="24"/>
                <w:szCs w:val="24"/>
              </w:rPr>
              <w:t>(подпункт «к» пункта 3 части 3 статьи 9)</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11.1. </w:t>
            </w:r>
            <w:r w:rsidRPr="005B505B">
              <w:rPr>
                <w:rFonts w:ascii="Times New Roman" w:hAnsi="Times New Roman"/>
                <w:sz w:val="24"/>
                <w:szCs w:val="24"/>
              </w:rPr>
              <w:t>Закон Республики Тыва от 23 июня 2006 г.</w:t>
            </w:r>
            <w:r w:rsidRPr="005B505B">
              <w:rPr>
                <w:rFonts w:ascii="Times New Roman" w:hAnsi="Times New Roman"/>
                <w:sz w:val="24"/>
                <w:szCs w:val="24"/>
              </w:rPr>
              <w:br/>
              <w:t>№ 1741</w:t>
            </w:r>
            <w:r w:rsidR="005C3ED6">
              <w:rPr>
                <w:rFonts w:ascii="Times New Roman" w:hAnsi="Times New Roman"/>
                <w:sz w:val="24"/>
                <w:szCs w:val="24"/>
              </w:rPr>
              <w:t xml:space="preserve"> </w:t>
            </w:r>
            <w:r w:rsidRPr="005B505B">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sidRP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lastRenderedPageBreak/>
              <w:t xml:space="preserve">11.2. </w:t>
            </w:r>
            <w:r w:rsidRPr="005B505B">
              <w:rPr>
                <w:rFonts w:ascii="Times New Roman" w:hAnsi="Times New Roman"/>
                <w:sz w:val="24"/>
                <w:szCs w:val="24"/>
              </w:rPr>
              <w:t>Распоряжение Правительства Республики Тыва от 23 сентября 2021 г. № 429-р «Об утверждении технического задания на выполнение научно-исследовательских работ по внесению изменений и дополнений в Схему территориального планирования Республики 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E5741">
            <w:pPr>
              <w:ind w:firstLine="0"/>
              <w:rPr>
                <w:rFonts w:ascii="Times New Roman" w:hAnsi="Times New Roman"/>
                <w:sz w:val="24"/>
                <w:szCs w:val="24"/>
              </w:rPr>
            </w:pPr>
            <w:r>
              <w:rPr>
                <w:rFonts w:ascii="Times New Roman" w:hAnsi="Times New Roman"/>
                <w:sz w:val="24"/>
                <w:szCs w:val="24"/>
              </w:rPr>
              <w:t xml:space="preserve">11.3. </w:t>
            </w:r>
            <w:r w:rsidRPr="005B505B">
              <w:rPr>
                <w:rFonts w:ascii="Times New Roman" w:hAnsi="Times New Roman"/>
                <w:sz w:val="24"/>
                <w:szCs w:val="24"/>
              </w:rPr>
              <w:t>Приказ Министерства строительства и жилищно-коммунального хо</w:t>
            </w:r>
            <w:r w:rsidR="005E5741">
              <w:rPr>
                <w:rFonts w:ascii="Times New Roman" w:hAnsi="Times New Roman"/>
                <w:sz w:val="24"/>
                <w:szCs w:val="24"/>
              </w:rPr>
              <w:t xml:space="preserve">зяйства Республики Тыва от </w:t>
            </w:r>
            <w:r w:rsidR="005E5741" w:rsidRPr="005E5741">
              <w:rPr>
                <w:rFonts w:ascii="Times New Roman" w:hAnsi="Times New Roman"/>
                <w:sz w:val="24"/>
                <w:szCs w:val="24"/>
              </w:rPr>
              <w:t xml:space="preserve">               </w:t>
            </w:r>
            <w:r w:rsidRPr="005B505B">
              <w:rPr>
                <w:rFonts w:ascii="Times New Roman" w:hAnsi="Times New Roman"/>
                <w:sz w:val="24"/>
                <w:szCs w:val="24"/>
              </w:rPr>
              <w:t>8 августа 2017 г. № 127-од «Об утверждении Административного регламента предоставления Министерством строительства и жилищно-комму</w:t>
            </w:r>
            <w:r w:rsidR="005E5741" w:rsidRPr="005E5741">
              <w:rPr>
                <w:rFonts w:ascii="Times New Roman" w:hAnsi="Times New Roman"/>
                <w:sz w:val="24"/>
                <w:szCs w:val="24"/>
              </w:rPr>
              <w:t>-</w:t>
            </w:r>
            <w:proofErr w:type="spellStart"/>
            <w:r w:rsidRPr="005B505B">
              <w:rPr>
                <w:rFonts w:ascii="Times New Roman" w:hAnsi="Times New Roman"/>
                <w:sz w:val="24"/>
                <w:szCs w:val="24"/>
              </w:rPr>
              <w:t>нального</w:t>
            </w:r>
            <w:proofErr w:type="spellEnd"/>
            <w:r w:rsidRPr="005B505B">
              <w:rPr>
                <w:rFonts w:ascii="Times New Roman" w:hAnsi="Times New Roman"/>
                <w:sz w:val="24"/>
                <w:szCs w:val="24"/>
              </w:rPr>
              <w:t xml:space="preserve"> хозяйства Республики Тыва государственной услуги по выдаче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11.4. </w:t>
            </w:r>
            <w:r w:rsidRPr="005B505B">
              <w:rPr>
                <w:rFonts w:ascii="Times New Roman" w:hAnsi="Times New Roman"/>
                <w:sz w:val="24"/>
                <w:szCs w:val="24"/>
              </w:rPr>
              <w:t xml:space="preserve">Приказ Министерства строительства и жилищно-коммунального хозяйства Республики Тыва от </w:t>
            </w:r>
            <w:r w:rsidR="005C3ED6">
              <w:rPr>
                <w:rFonts w:ascii="Times New Roman" w:hAnsi="Times New Roman"/>
                <w:sz w:val="24"/>
                <w:szCs w:val="24"/>
              </w:rPr>
              <w:t xml:space="preserve">                       </w:t>
            </w:r>
            <w:r w:rsidRPr="005B505B">
              <w:rPr>
                <w:rFonts w:ascii="Times New Roman" w:hAnsi="Times New Roman"/>
                <w:sz w:val="24"/>
                <w:szCs w:val="24"/>
              </w:rPr>
              <w:t>8 августа 2017 г. № 128-од «Об утверждении административного регламента предоставления Министерством строительства и жилищно-комму</w:t>
            </w:r>
            <w:r w:rsidR="005C3ED6">
              <w:rPr>
                <w:rFonts w:ascii="Times New Roman" w:hAnsi="Times New Roman"/>
                <w:sz w:val="24"/>
                <w:szCs w:val="24"/>
              </w:rPr>
              <w:t>-</w:t>
            </w:r>
            <w:proofErr w:type="spellStart"/>
            <w:r w:rsidRPr="005B505B">
              <w:rPr>
                <w:rFonts w:ascii="Times New Roman" w:hAnsi="Times New Roman"/>
                <w:sz w:val="24"/>
                <w:szCs w:val="24"/>
              </w:rPr>
              <w:t>нального</w:t>
            </w:r>
            <w:proofErr w:type="spellEnd"/>
            <w:r w:rsidRPr="005B505B">
              <w:rPr>
                <w:rFonts w:ascii="Times New Roman" w:hAnsi="Times New Roman"/>
                <w:sz w:val="24"/>
                <w:szCs w:val="24"/>
              </w:rPr>
              <w:t xml:space="preserve"> хозяйства Республики Тыва государственной услуги по выдаче разрешения на ввод объекта в эксплуатацию в случае, если разрешение на строительство такого объекта выдано Министерством строительства и жилищно-коммунального хозяйства Республики 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12. Акты, устанавливающие процедуру подготовки документов территориального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планирования, градостроительного регламента, документации по планировке территории</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(подпункт «л» пункта 3 части 3 статьи (9)</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12.1. </w:t>
            </w:r>
            <w:r w:rsidRPr="005B505B">
              <w:rPr>
                <w:rFonts w:ascii="Times New Roman" w:hAnsi="Times New Roman"/>
                <w:sz w:val="24"/>
                <w:szCs w:val="24"/>
              </w:rPr>
              <w:t>Закон Республики Тыва от 23 июня 2006 г.</w:t>
            </w:r>
            <w:r w:rsidRPr="005B505B">
              <w:rPr>
                <w:rFonts w:ascii="Times New Roman" w:hAnsi="Times New Roman"/>
                <w:sz w:val="24"/>
                <w:szCs w:val="24"/>
              </w:rPr>
              <w:br/>
              <w:t>№ 1741</w:t>
            </w:r>
            <w:r w:rsidR="005C3ED6">
              <w:rPr>
                <w:rFonts w:ascii="Times New Roman" w:hAnsi="Times New Roman"/>
                <w:sz w:val="24"/>
                <w:szCs w:val="24"/>
              </w:rPr>
              <w:t xml:space="preserve"> </w:t>
            </w:r>
            <w:r w:rsidRPr="005B505B">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sidRP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auto"/>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Глава 3</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12.2. </w:t>
            </w:r>
            <w:r w:rsidRPr="005B505B">
              <w:rPr>
                <w:rFonts w:ascii="Times New Roman" w:hAnsi="Times New Roman"/>
                <w:sz w:val="24"/>
                <w:szCs w:val="24"/>
              </w:rPr>
              <w:t>Распоряжение Правительства Республики Тыва от 23 сентября 2021 г. № 429-р «Об утверждении технического задания на выполнение научно-исследовательских работ по внесению изменений и дополнений в Схему территориального планирования Республики Тыва»</w:t>
            </w:r>
          </w:p>
        </w:tc>
        <w:tc>
          <w:tcPr>
            <w:tcW w:w="4932" w:type="dxa"/>
            <w:shd w:val="clear" w:color="auto" w:fill="auto"/>
          </w:tcPr>
          <w:p w:rsidR="005B505B" w:rsidRPr="005B505B" w:rsidRDefault="005B505B" w:rsidP="005B505B">
            <w:pPr>
              <w:ind w:firstLine="0"/>
              <w:rPr>
                <w:rFonts w:ascii="Times New Roman" w:hAnsi="Times New Roman"/>
                <w:sz w:val="24"/>
                <w:szCs w:val="24"/>
              </w:rPr>
            </w:pP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13. Акты, устанавливающие процедуры, связанные с особенностями осуществления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прохождения экспертизы проектной документации и (или) результатов инженерных изысканий,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lastRenderedPageBreak/>
              <w:t xml:space="preserve">в том числе достоверности определения сметной стоимости, государственной экологической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экспертизы проектной документации, историко-культурной экспертизы и порядка получения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заключения таких экспертиз (за исключением актов (решений), предусматривающих изменение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указанных процедур в отношении объектов, перечень которых установлен статьей 48.1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Градостроительного кодекса Российской Федерации)</w:t>
            </w:r>
            <w:r w:rsidR="005E5741" w:rsidRPr="005E5741">
              <w:rPr>
                <w:rFonts w:ascii="Times New Roman" w:hAnsi="Times New Roman"/>
                <w:sz w:val="24"/>
                <w:szCs w:val="24"/>
              </w:rPr>
              <w:t xml:space="preserve"> </w:t>
            </w:r>
            <w:r w:rsidRPr="005B505B">
              <w:rPr>
                <w:rFonts w:ascii="Times New Roman" w:hAnsi="Times New Roman"/>
                <w:sz w:val="24"/>
                <w:szCs w:val="24"/>
              </w:rPr>
              <w:t>(подпункт «м» пункта 3 части 3 статьи 9)</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lastRenderedPageBreak/>
              <w:t xml:space="preserve">13.1. </w:t>
            </w:r>
            <w:r w:rsidRPr="005B505B">
              <w:rPr>
                <w:rFonts w:ascii="Times New Roman" w:hAnsi="Times New Roman"/>
                <w:sz w:val="24"/>
                <w:szCs w:val="24"/>
              </w:rPr>
              <w:t>Закон Республики Тыва от 23 июня 2006 г.</w:t>
            </w:r>
            <w:r w:rsidRPr="005B505B">
              <w:rPr>
                <w:rFonts w:ascii="Times New Roman" w:hAnsi="Times New Roman"/>
                <w:sz w:val="24"/>
                <w:szCs w:val="24"/>
              </w:rPr>
              <w:br/>
              <w:t>№ 1741</w:t>
            </w:r>
            <w:r w:rsidR="005C3ED6">
              <w:rPr>
                <w:rFonts w:ascii="Times New Roman" w:hAnsi="Times New Roman"/>
                <w:sz w:val="24"/>
                <w:szCs w:val="24"/>
              </w:rPr>
              <w:t xml:space="preserve"> </w:t>
            </w:r>
            <w:r w:rsidRPr="005B505B">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sidRP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auto"/>
          </w:tcPr>
          <w:p w:rsidR="005B505B" w:rsidRPr="005B505B" w:rsidRDefault="005B505B" w:rsidP="005B505B">
            <w:pPr>
              <w:ind w:firstLine="0"/>
              <w:rPr>
                <w:rFonts w:ascii="Times New Roman" w:hAnsi="Times New Roman"/>
                <w:sz w:val="24"/>
                <w:szCs w:val="24"/>
              </w:rPr>
            </w:pPr>
            <w:r w:rsidRPr="005B505B">
              <w:rPr>
                <w:rFonts w:ascii="Times New Roman" w:hAnsi="Times New Roman"/>
                <w:sz w:val="24"/>
                <w:szCs w:val="24"/>
              </w:rPr>
              <w:t>Глава 5</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13.2. </w:t>
            </w:r>
            <w:r w:rsidRPr="005B505B">
              <w:rPr>
                <w:rFonts w:ascii="Times New Roman" w:hAnsi="Times New Roman"/>
                <w:sz w:val="24"/>
                <w:szCs w:val="24"/>
              </w:rPr>
              <w:t>Закон Республики Тыва от 20 декабря 2015 г. № 134-ЗРТ «О сроках проведения государственной экспертизы проектной документации и результатов инженерных изысканий»</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14. Акты, устанавливающие порядок осуществления строительства, реконструкции (в том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эксплуатацию, изменение требований к эксплуатации зданий, сооружений, непосредственно </w:t>
            </w:r>
          </w:p>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влекущее за собой рост затрат организации, реализующей проект (за исключением актов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(решений), предусматривающих изменение указанных процедур в отношении объектов,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перечень которых установлен статьей 48.1 Градостроительного кодекса Российской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Федерации)</w:t>
            </w:r>
            <w:r w:rsidR="005E5741" w:rsidRPr="005E5741">
              <w:rPr>
                <w:rFonts w:ascii="Times New Roman" w:hAnsi="Times New Roman"/>
                <w:sz w:val="24"/>
                <w:szCs w:val="24"/>
              </w:rPr>
              <w:t xml:space="preserve"> </w:t>
            </w:r>
            <w:r w:rsidR="00C77AD3" w:rsidRPr="005B505B">
              <w:rPr>
                <w:rFonts w:ascii="Times New Roman" w:hAnsi="Times New Roman"/>
                <w:sz w:val="24"/>
                <w:szCs w:val="24"/>
              </w:rPr>
              <w:t>(подпункт</w:t>
            </w:r>
            <w:r w:rsidRPr="005B505B">
              <w:rPr>
                <w:rFonts w:ascii="Times New Roman" w:hAnsi="Times New Roman"/>
                <w:sz w:val="24"/>
                <w:szCs w:val="24"/>
              </w:rPr>
              <w:t xml:space="preserve"> «н» пункта 3 части 3 статьи 9)</w:t>
            </w:r>
          </w:p>
        </w:tc>
      </w:tr>
      <w:tr w:rsidR="005B505B" w:rsidRPr="005B505B" w:rsidTr="005E5741">
        <w:trPr>
          <w:jc w:val="center"/>
        </w:trPr>
        <w:tc>
          <w:tcPr>
            <w:tcW w:w="5555" w:type="dxa"/>
            <w:shd w:val="clear" w:color="auto" w:fill="auto"/>
          </w:tcPr>
          <w:p w:rsidR="005B505B" w:rsidRPr="005B505B" w:rsidRDefault="005B505B" w:rsidP="005C3ED6">
            <w:pPr>
              <w:ind w:firstLine="0"/>
              <w:rPr>
                <w:rFonts w:ascii="Times New Roman" w:hAnsi="Times New Roman"/>
                <w:sz w:val="24"/>
                <w:szCs w:val="24"/>
              </w:rPr>
            </w:pPr>
            <w:r>
              <w:rPr>
                <w:rFonts w:ascii="Times New Roman" w:hAnsi="Times New Roman"/>
                <w:sz w:val="24"/>
                <w:szCs w:val="24"/>
              </w:rPr>
              <w:t xml:space="preserve">14.1. </w:t>
            </w:r>
            <w:r w:rsidRPr="005B505B">
              <w:rPr>
                <w:rFonts w:ascii="Times New Roman" w:hAnsi="Times New Roman"/>
                <w:sz w:val="24"/>
                <w:szCs w:val="24"/>
              </w:rPr>
              <w:t>Закон Республики Тыв</w:t>
            </w:r>
            <w:r w:rsidR="005E5741">
              <w:rPr>
                <w:rFonts w:ascii="Times New Roman" w:hAnsi="Times New Roman"/>
                <w:sz w:val="24"/>
                <w:szCs w:val="24"/>
              </w:rPr>
              <w:t>а от 23 июня 2006 г.</w:t>
            </w:r>
            <w:r w:rsidR="005E5741">
              <w:rPr>
                <w:rFonts w:ascii="Times New Roman" w:hAnsi="Times New Roman"/>
                <w:sz w:val="24"/>
                <w:szCs w:val="24"/>
              </w:rPr>
              <w:br/>
              <w:t>№ 1741</w:t>
            </w:r>
            <w:r w:rsidR="005C3ED6" w:rsidRPr="005C3ED6">
              <w:rPr>
                <w:rFonts w:ascii="Times New Roman" w:hAnsi="Times New Roman"/>
                <w:sz w:val="24"/>
                <w:szCs w:val="24"/>
              </w:rPr>
              <w:t xml:space="preserve"> </w:t>
            </w:r>
            <w:r w:rsidR="005E5741">
              <w:rPr>
                <w:rFonts w:ascii="Times New Roman" w:hAnsi="Times New Roman"/>
                <w:sz w:val="24"/>
                <w:szCs w:val="24"/>
              </w:rPr>
              <w:t>ВХ-</w:t>
            </w:r>
            <w:r w:rsidR="005E5741">
              <w:rPr>
                <w:rFonts w:ascii="Times New Roman" w:hAnsi="Times New Roman"/>
                <w:sz w:val="24"/>
                <w:szCs w:val="24"/>
                <w:lang w:val="en-US"/>
              </w:rPr>
              <w:t>I</w:t>
            </w:r>
            <w:r w:rsidRPr="005B505B">
              <w:rPr>
                <w:rFonts w:ascii="Times New Roman" w:hAnsi="Times New Roman"/>
                <w:sz w:val="24"/>
                <w:szCs w:val="24"/>
              </w:rPr>
              <w:t xml:space="preserve"> «О градостроительной деятельности в Республике</w:t>
            </w:r>
            <w:r w:rsidR="005E5741" w:rsidRPr="005E5741">
              <w:rPr>
                <w:rFonts w:ascii="Times New Roman" w:hAnsi="Times New Roman"/>
                <w:sz w:val="24"/>
                <w:szCs w:val="24"/>
              </w:rPr>
              <w:t xml:space="preserve"> </w:t>
            </w:r>
            <w:r w:rsidRPr="005B505B">
              <w:rPr>
                <w:rFonts w:ascii="Times New Roman" w:hAnsi="Times New Roman"/>
                <w:sz w:val="24"/>
                <w:szCs w:val="24"/>
              </w:rPr>
              <w:t>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14.2. </w:t>
            </w:r>
            <w:r w:rsidRPr="005B505B">
              <w:rPr>
                <w:rFonts w:ascii="Times New Roman" w:hAnsi="Times New Roman"/>
                <w:sz w:val="24"/>
                <w:szCs w:val="24"/>
              </w:rPr>
              <w:t>Постановление Правительства Республики Тыва от 30 мая 2019 г. № 261 «Об утверждении Порядка проектирования, согласования и утверждения проектной документации на территории Республики 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E5741">
            <w:pPr>
              <w:ind w:firstLine="0"/>
              <w:rPr>
                <w:rFonts w:ascii="Times New Roman" w:hAnsi="Times New Roman"/>
                <w:sz w:val="24"/>
                <w:szCs w:val="24"/>
              </w:rPr>
            </w:pPr>
            <w:r>
              <w:rPr>
                <w:rFonts w:ascii="Times New Roman" w:hAnsi="Times New Roman"/>
                <w:sz w:val="24"/>
                <w:szCs w:val="24"/>
              </w:rPr>
              <w:t xml:space="preserve">14.3. </w:t>
            </w:r>
            <w:r w:rsidRPr="005B505B">
              <w:rPr>
                <w:rFonts w:ascii="Times New Roman" w:hAnsi="Times New Roman"/>
                <w:sz w:val="24"/>
                <w:szCs w:val="24"/>
              </w:rPr>
              <w:t>Приказ Министерства строительства и жилищно-коммунальног</w:t>
            </w:r>
            <w:r w:rsidR="005E5741">
              <w:rPr>
                <w:rFonts w:ascii="Times New Roman" w:hAnsi="Times New Roman"/>
                <w:sz w:val="24"/>
                <w:szCs w:val="24"/>
              </w:rPr>
              <w:t xml:space="preserve">о хозяйства Республики Тыва от </w:t>
            </w:r>
            <w:r w:rsidR="005E5741" w:rsidRPr="005E5741">
              <w:rPr>
                <w:rFonts w:ascii="Times New Roman" w:hAnsi="Times New Roman"/>
                <w:sz w:val="24"/>
                <w:szCs w:val="24"/>
              </w:rPr>
              <w:t xml:space="preserve">           </w:t>
            </w:r>
            <w:r w:rsidRPr="005B505B">
              <w:rPr>
                <w:rFonts w:ascii="Times New Roman" w:hAnsi="Times New Roman"/>
                <w:sz w:val="24"/>
                <w:szCs w:val="24"/>
              </w:rPr>
              <w:t>8 августа 2017 г. № 127-од «Об утверждении Административного регламента предоставления Министерством строительства и жилищно-комму</w:t>
            </w:r>
            <w:r w:rsidR="005E5741" w:rsidRPr="005E5741">
              <w:rPr>
                <w:rFonts w:ascii="Times New Roman" w:hAnsi="Times New Roman"/>
                <w:sz w:val="24"/>
                <w:szCs w:val="24"/>
              </w:rPr>
              <w:t>-</w:t>
            </w:r>
            <w:proofErr w:type="spellStart"/>
            <w:r w:rsidRPr="005B505B">
              <w:rPr>
                <w:rFonts w:ascii="Times New Roman" w:hAnsi="Times New Roman"/>
                <w:sz w:val="24"/>
                <w:szCs w:val="24"/>
              </w:rPr>
              <w:t>нального</w:t>
            </w:r>
            <w:proofErr w:type="spellEnd"/>
            <w:r w:rsidRPr="005B505B">
              <w:rPr>
                <w:rFonts w:ascii="Times New Roman" w:hAnsi="Times New Roman"/>
                <w:sz w:val="24"/>
                <w:szCs w:val="24"/>
              </w:rPr>
              <w:t xml:space="preserve"> хозяйства Республики Тыва государственной услуги по выдаче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14.4. </w:t>
            </w:r>
            <w:r w:rsidRPr="005B505B">
              <w:rPr>
                <w:rFonts w:ascii="Times New Roman" w:hAnsi="Times New Roman"/>
                <w:sz w:val="24"/>
                <w:szCs w:val="24"/>
              </w:rPr>
              <w:t>Приказ Министерства строительства и жилищно-коммунальног</w:t>
            </w:r>
            <w:r w:rsidR="005E5741">
              <w:rPr>
                <w:rFonts w:ascii="Times New Roman" w:hAnsi="Times New Roman"/>
                <w:sz w:val="24"/>
                <w:szCs w:val="24"/>
              </w:rPr>
              <w:t xml:space="preserve">о хозяйства Республики Тыва от </w:t>
            </w:r>
            <w:r w:rsidR="005E5741" w:rsidRPr="005E5741">
              <w:rPr>
                <w:rFonts w:ascii="Times New Roman" w:hAnsi="Times New Roman"/>
                <w:sz w:val="24"/>
                <w:szCs w:val="24"/>
              </w:rPr>
              <w:t xml:space="preserve">             </w:t>
            </w:r>
            <w:r w:rsidRPr="005B505B">
              <w:rPr>
                <w:rFonts w:ascii="Times New Roman" w:hAnsi="Times New Roman"/>
                <w:sz w:val="24"/>
                <w:szCs w:val="24"/>
              </w:rPr>
              <w:t>8 августа 2017 г. № 128-од «Об утверждении административного регламента предоставления Министерством строительства и жилищно-комму</w:t>
            </w:r>
            <w:r w:rsidR="005E5741" w:rsidRPr="005E5741">
              <w:rPr>
                <w:rFonts w:ascii="Times New Roman" w:hAnsi="Times New Roman"/>
                <w:sz w:val="24"/>
                <w:szCs w:val="24"/>
              </w:rPr>
              <w:t>-</w:t>
            </w:r>
            <w:proofErr w:type="spellStart"/>
            <w:r w:rsidRPr="005B505B">
              <w:rPr>
                <w:rFonts w:ascii="Times New Roman" w:hAnsi="Times New Roman"/>
                <w:sz w:val="24"/>
                <w:szCs w:val="24"/>
              </w:rPr>
              <w:t>нального</w:t>
            </w:r>
            <w:proofErr w:type="spellEnd"/>
            <w:r w:rsidRPr="005B505B">
              <w:rPr>
                <w:rFonts w:ascii="Times New Roman" w:hAnsi="Times New Roman"/>
                <w:sz w:val="24"/>
                <w:szCs w:val="24"/>
              </w:rPr>
              <w:t xml:space="preserve"> хозяйства Республики Тыва государственной </w:t>
            </w:r>
            <w:r w:rsidRPr="005B505B">
              <w:rPr>
                <w:rFonts w:ascii="Times New Roman" w:hAnsi="Times New Roman"/>
                <w:sz w:val="24"/>
                <w:szCs w:val="24"/>
              </w:rPr>
              <w:lastRenderedPageBreak/>
              <w:t>услуги по выдаче разрешения на ввод объекта в эксплуатацию в случае, если разрешение на строительство такого объекта выдано Министерством строительства и жилищно-коммунального хозяйства Республики 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lastRenderedPageBreak/>
              <w:t>-</w:t>
            </w: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lastRenderedPageBreak/>
              <w:t xml:space="preserve">15. Акты, устанавливающие ставки платы (сбора) и (или) расширение платежной базы (объектов налогообложения), используемых при определении размера платы за негативное воздействие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на окружающую среду, платы за пользование водными объектами, утилизационного сбора,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подлежащих уплате в бюджеты бюджетной системы Российской Федерации</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(пункт 4 части 3 статьи 9)</w:t>
            </w:r>
          </w:p>
        </w:tc>
      </w:tr>
      <w:tr w:rsidR="005B505B" w:rsidRPr="005B505B" w:rsidTr="005E5741">
        <w:trPr>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15.1. </w:t>
            </w:r>
            <w:r w:rsidR="005C3ED6">
              <w:rPr>
                <w:rFonts w:ascii="Times New Roman" w:hAnsi="Times New Roman"/>
                <w:sz w:val="24"/>
                <w:szCs w:val="24"/>
                <w:lang w:val="en-US"/>
              </w:rPr>
              <w:t xml:space="preserve">                                 </w:t>
            </w:r>
            <w:r w:rsidRPr="005B505B">
              <w:rPr>
                <w:rFonts w:ascii="Times New Roman" w:hAnsi="Times New Roman"/>
                <w:sz w:val="24"/>
                <w:szCs w:val="24"/>
              </w:rPr>
              <w:t>-</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r w:rsidR="00CB406E" w:rsidRPr="005B505B" w:rsidTr="005E5741">
        <w:trPr>
          <w:jc w:val="center"/>
        </w:trPr>
        <w:tc>
          <w:tcPr>
            <w:tcW w:w="10487" w:type="dxa"/>
            <w:gridSpan w:val="2"/>
            <w:shd w:val="clear" w:color="auto" w:fill="auto"/>
          </w:tcPr>
          <w:p w:rsidR="005E5741" w:rsidRPr="005C3ED6"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16. Акты, устанавливающие ставки платы за единицу объема лесных ресурсов, а также </w:t>
            </w:r>
          </w:p>
          <w:p w:rsidR="005E5741" w:rsidRPr="005E5741" w:rsidRDefault="00CB406E" w:rsidP="005E5741">
            <w:pPr>
              <w:ind w:firstLine="0"/>
              <w:jc w:val="center"/>
              <w:rPr>
                <w:rFonts w:ascii="Times New Roman" w:hAnsi="Times New Roman"/>
                <w:sz w:val="24"/>
                <w:szCs w:val="24"/>
              </w:rPr>
            </w:pPr>
            <w:r w:rsidRPr="005B505B">
              <w:rPr>
                <w:rFonts w:ascii="Times New Roman" w:hAnsi="Times New Roman"/>
                <w:sz w:val="24"/>
                <w:szCs w:val="24"/>
              </w:rPr>
              <w:t xml:space="preserve">изменение порядка определения и общего размера арендной платы, устанавливаемых при </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использовании лесного участка с изъятием лесных ресурсов на арендуемом лесном участке</w:t>
            </w:r>
          </w:p>
          <w:p w:rsidR="00CB406E" w:rsidRPr="005B505B" w:rsidRDefault="00CB406E" w:rsidP="005E5741">
            <w:pPr>
              <w:ind w:firstLine="0"/>
              <w:jc w:val="center"/>
              <w:rPr>
                <w:rFonts w:ascii="Times New Roman" w:hAnsi="Times New Roman"/>
                <w:sz w:val="24"/>
                <w:szCs w:val="24"/>
              </w:rPr>
            </w:pPr>
            <w:r w:rsidRPr="005B505B">
              <w:rPr>
                <w:rFonts w:ascii="Times New Roman" w:hAnsi="Times New Roman"/>
                <w:sz w:val="24"/>
                <w:szCs w:val="24"/>
              </w:rPr>
              <w:t>(пункт 5 части 3 статьи 9)</w:t>
            </w:r>
          </w:p>
        </w:tc>
      </w:tr>
      <w:tr w:rsidR="005B505B" w:rsidRPr="005B505B" w:rsidTr="005E5741">
        <w:trPr>
          <w:trHeight w:val="1270"/>
          <w:jc w:val="center"/>
        </w:trPr>
        <w:tc>
          <w:tcPr>
            <w:tcW w:w="5555" w:type="dxa"/>
            <w:shd w:val="clear" w:color="auto" w:fill="auto"/>
          </w:tcPr>
          <w:p w:rsidR="005B505B" w:rsidRPr="005B505B" w:rsidRDefault="005B505B" w:rsidP="005B505B">
            <w:pPr>
              <w:ind w:firstLine="0"/>
              <w:rPr>
                <w:rFonts w:ascii="Times New Roman" w:hAnsi="Times New Roman"/>
                <w:sz w:val="24"/>
                <w:szCs w:val="24"/>
              </w:rPr>
            </w:pPr>
            <w:r>
              <w:rPr>
                <w:rFonts w:ascii="Times New Roman" w:hAnsi="Times New Roman"/>
                <w:sz w:val="24"/>
                <w:szCs w:val="24"/>
              </w:rPr>
              <w:t xml:space="preserve">16.1. </w:t>
            </w:r>
            <w:r w:rsidRPr="005B505B">
              <w:rPr>
                <w:rFonts w:ascii="Times New Roman" w:hAnsi="Times New Roman"/>
                <w:sz w:val="24"/>
                <w:szCs w:val="24"/>
              </w:rPr>
              <w:t>Постановление Правительства Республики Тыва от 20 ноября 2013 г. № 688 «Об установлении для граждан ставок платы по договору купли-продажи лесных насаждений для собственных нужд на территории Республики Тыва»</w:t>
            </w:r>
          </w:p>
        </w:tc>
        <w:tc>
          <w:tcPr>
            <w:tcW w:w="4932" w:type="dxa"/>
            <w:shd w:val="clear" w:color="auto" w:fill="auto"/>
          </w:tcPr>
          <w:p w:rsidR="005B505B" w:rsidRPr="005B505B" w:rsidRDefault="005B505B" w:rsidP="005C3ED6">
            <w:pPr>
              <w:ind w:firstLine="0"/>
              <w:jc w:val="center"/>
              <w:rPr>
                <w:rFonts w:ascii="Times New Roman" w:hAnsi="Times New Roman"/>
                <w:sz w:val="24"/>
                <w:szCs w:val="24"/>
              </w:rPr>
            </w:pPr>
            <w:r w:rsidRPr="005B505B">
              <w:rPr>
                <w:rFonts w:ascii="Times New Roman" w:hAnsi="Times New Roman"/>
                <w:sz w:val="24"/>
                <w:szCs w:val="24"/>
              </w:rPr>
              <w:t>-</w:t>
            </w:r>
          </w:p>
        </w:tc>
      </w:tr>
    </w:tbl>
    <w:p w:rsidR="00C12482" w:rsidRPr="00A44BA1" w:rsidRDefault="00C12482" w:rsidP="00A34EF5">
      <w:pPr>
        <w:tabs>
          <w:tab w:val="left" w:pos="2100"/>
        </w:tabs>
        <w:ind w:firstLine="0"/>
        <w:rPr>
          <w:rFonts w:ascii="Times New Roman" w:eastAsia="Calibri" w:hAnsi="Times New Roman"/>
          <w:sz w:val="24"/>
          <w:szCs w:val="24"/>
        </w:rPr>
      </w:pPr>
    </w:p>
    <w:sectPr w:rsidR="00C12482" w:rsidRPr="00A44BA1" w:rsidSect="00A44BA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A5" w:rsidRDefault="00006EA5" w:rsidP="00731B44">
      <w:r>
        <w:separator/>
      </w:r>
    </w:p>
  </w:endnote>
  <w:endnote w:type="continuationSeparator" w:id="0">
    <w:p w:rsidR="00006EA5" w:rsidRDefault="00006EA5"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F7" w:rsidRDefault="009B58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F7" w:rsidRDefault="009B58F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F7" w:rsidRDefault="009B58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A5" w:rsidRDefault="00006EA5" w:rsidP="00731B44">
      <w:r>
        <w:separator/>
      </w:r>
    </w:p>
  </w:footnote>
  <w:footnote w:type="continuationSeparator" w:id="0">
    <w:p w:rsidR="00006EA5" w:rsidRDefault="00006EA5" w:rsidP="00731B44">
      <w:r>
        <w:continuationSeparator/>
      </w:r>
    </w:p>
  </w:footnote>
  <w:footnote w:id="1">
    <w:p w:rsidR="005B505B" w:rsidRDefault="005B505B" w:rsidP="005E5741">
      <w:pPr>
        <w:pStyle w:val="af3"/>
      </w:pPr>
      <w:r>
        <w:rPr>
          <w:rStyle w:val="af5"/>
        </w:rPr>
        <w:footnoteRef/>
      </w:r>
      <w:r w:rsidRPr="002648D3">
        <w:t xml:space="preserve">  Положения настоящего раздела применяются в части, не противоречащей пункту 4.3 статьи 5 Налогового кодекса Российской Федерации</w:t>
      </w:r>
    </w:p>
  </w:footnote>
  <w:footnote w:id="2">
    <w:p w:rsidR="005B505B" w:rsidRDefault="005B505B" w:rsidP="005E5741">
      <w:pPr>
        <w:pStyle w:val="af3"/>
      </w:pPr>
      <w:r>
        <w:rPr>
          <w:rStyle w:val="af5"/>
        </w:rPr>
        <w:footnoteRef/>
      </w:r>
      <w:r w:rsidR="005E5741" w:rsidRPr="005E5741">
        <w:t xml:space="preserve"> </w:t>
      </w:r>
      <w:r w:rsidRPr="000E5E90">
        <w:t>Положения настоящего раздела применяются в части, не противоречащей статье</w:t>
      </w:r>
      <w:r w:rsidR="005E5741">
        <w:t xml:space="preserve"> 9 Федерального закона от 1</w:t>
      </w:r>
      <w:r w:rsidR="005E5741" w:rsidRPr="005E5741">
        <w:t xml:space="preserve"> </w:t>
      </w:r>
      <w:r w:rsidR="005E5741">
        <w:t xml:space="preserve">апреля </w:t>
      </w:r>
      <w:r w:rsidRPr="000E5E90">
        <w:t xml:space="preserve">2020 </w:t>
      </w:r>
      <w:r>
        <w:t xml:space="preserve">г. </w:t>
      </w:r>
      <w:r w:rsidRPr="000E5E90">
        <w:t>№ 69-ФЗ «О защите и поощрении капиталовложений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F7" w:rsidRDefault="009B58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252"/>
    </w:sdtPr>
    <w:sdtEndPr>
      <w:rPr>
        <w:rFonts w:ascii="Times New Roman" w:hAnsi="Times New Roman"/>
        <w:sz w:val="24"/>
        <w:szCs w:val="24"/>
      </w:rPr>
    </w:sdtEndPr>
    <w:sdtContent>
      <w:p w:rsidR="005B505B" w:rsidRPr="00A44BA1" w:rsidRDefault="007A34D0">
        <w:pPr>
          <w:pStyle w:val="a6"/>
          <w:jc w:val="right"/>
          <w:rPr>
            <w:rFonts w:ascii="Times New Roman" w:hAnsi="Times New Roman"/>
            <w:sz w:val="24"/>
            <w:szCs w:val="24"/>
          </w:rPr>
        </w:pPr>
        <w:r w:rsidRPr="00A44BA1">
          <w:rPr>
            <w:rFonts w:ascii="Times New Roman" w:hAnsi="Times New Roman"/>
            <w:sz w:val="24"/>
            <w:szCs w:val="24"/>
          </w:rPr>
          <w:fldChar w:fldCharType="begin"/>
        </w:r>
        <w:r w:rsidR="005B505B" w:rsidRPr="00A44BA1">
          <w:rPr>
            <w:rFonts w:ascii="Times New Roman" w:hAnsi="Times New Roman"/>
            <w:sz w:val="24"/>
            <w:szCs w:val="24"/>
          </w:rPr>
          <w:instrText xml:space="preserve"> PAGE   \* MERGEFORMAT </w:instrText>
        </w:r>
        <w:r w:rsidRPr="00A44BA1">
          <w:rPr>
            <w:rFonts w:ascii="Times New Roman" w:hAnsi="Times New Roman"/>
            <w:sz w:val="24"/>
            <w:szCs w:val="24"/>
          </w:rPr>
          <w:fldChar w:fldCharType="separate"/>
        </w:r>
        <w:r w:rsidR="00670E70">
          <w:rPr>
            <w:rFonts w:ascii="Times New Roman" w:hAnsi="Times New Roman"/>
            <w:noProof/>
            <w:sz w:val="24"/>
            <w:szCs w:val="24"/>
          </w:rPr>
          <w:t>6</w:t>
        </w:r>
        <w:r w:rsidRPr="00A44BA1">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F7" w:rsidRDefault="009B58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ACFB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2D47BC4"/>
    <w:multiLevelType w:val="hybridMultilevel"/>
    <w:tmpl w:val="7DA817AE"/>
    <w:lvl w:ilvl="0" w:tplc="B8F64F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1">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5">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0"/>
  </w:num>
  <w:num w:numId="4">
    <w:abstractNumId w:val="17"/>
  </w:num>
  <w:num w:numId="5">
    <w:abstractNumId w:val="16"/>
  </w:num>
  <w:num w:numId="6">
    <w:abstractNumId w:val="10"/>
  </w:num>
  <w:num w:numId="7">
    <w:abstractNumId w:val="23"/>
  </w:num>
  <w:num w:numId="8">
    <w:abstractNumId w:val="12"/>
  </w:num>
  <w:num w:numId="9">
    <w:abstractNumId w:val="32"/>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9"/>
  </w:num>
  <w:num w:numId="24">
    <w:abstractNumId w:val="15"/>
  </w:num>
  <w:num w:numId="25">
    <w:abstractNumId w:val="29"/>
  </w:num>
  <w:num w:numId="26">
    <w:abstractNumId w:val="28"/>
  </w:num>
  <w:num w:numId="27">
    <w:abstractNumId w:val="24"/>
  </w:num>
  <w:num w:numId="28">
    <w:abstractNumId w:val="21"/>
  </w:num>
  <w:num w:numId="29">
    <w:abstractNumId w:val="26"/>
  </w:num>
  <w:num w:numId="30">
    <w:abstractNumId w:val="25"/>
  </w:num>
  <w:num w:numId="31">
    <w:abstractNumId w:val="34"/>
  </w:num>
  <w:num w:numId="32">
    <w:abstractNumId w:val="31"/>
  </w:num>
  <w:num w:numId="33">
    <w:abstractNumId w:val="14"/>
  </w:num>
  <w:num w:numId="34">
    <w:abstractNumId w:val="33"/>
  </w:num>
  <w:num w:numId="35">
    <w:abstractNumId w:val="22"/>
  </w:num>
  <w:num w:numId="36">
    <w:abstractNumId w:val="3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cb3d879-266e-4f25-877a-c8cdac8b09f8"/>
  </w:docVars>
  <w:rsids>
    <w:rsidRoot w:val="00A43CA9"/>
    <w:rsid w:val="00001A21"/>
    <w:rsid w:val="00002595"/>
    <w:rsid w:val="00003FF9"/>
    <w:rsid w:val="00006EA5"/>
    <w:rsid w:val="0001178A"/>
    <w:rsid w:val="00014591"/>
    <w:rsid w:val="0001569E"/>
    <w:rsid w:val="000217EF"/>
    <w:rsid w:val="000218AE"/>
    <w:rsid w:val="0002446C"/>
    <w:rsid w:val="00025960"/>
    <w:rsid w:val="00026E01"/>
    <w:rsid w:val="00030A08"/>
    <w:rsid w:val="0004168B"/>
    <w:rsid w:val="00044245"/>
    <w:rsid w:val="000502AF"/>
    <w:rsid w:val="00056111"/>
    <w:rsid w:val="00057054"/>
    <w:rsid w:val="00060138"/>
    <w:rsid w:val="000644DB"/>
    <w:rsid w:val="00071464"/>
    <w:rsid w:val="00073023"/>
    <w:rsid w:val="00073F5A"/>
    <w:rsid w:val="00076364"/>
    <w:rsid w:val="00080BEE"/>
    <w:rsid w:val="00083DFC"/>
    <w:rsid w:val="00086402"/>
    <w:rsid w:val="000864A6"/>
    <w:rsid w:val="000876D4"/>
    <w:rsid w:val="000904C9"/>
    <w:rsid w:val="0009138C"/>
    <w:rsid w:val="00091A14"/>
    <w:rsid w:val="00092A7F"/>
    <w:rsid w:val="0009320E"/>
    <w:rsid w:val="00093F08"/>
    <w:rsid w:val="00096916"/>
    <w:rsid w:val="000A3E25"/>
    <w:rsid w:val="000A5482"/>
    <w:rsid w:val="000A5680"/>
    <w:rsid w:val="000A6D81"/>
    <w:rsid w:val="000B2F8E"/>
    <w:rsid w:val="000B32E4"/>
    <w:rsid w:val="000B55BA"/>
    <w:rsid w:val="000B6D12"/>
    <w:rsid w:val="000B7654"/>
    <w:rsid w:val="000C0E09"/>
    <w:rsid w:val="000C12C0"/>
    <w:rsid w:val="000C2AFB"/>
    <w:rsid w:val="000C32FD"/>
    <w:rsid w:val="000C3624"/>
    <w:rsid w:val="000C3775"/>
    <w:rsid w:val="000D0314"/>
    <w:rsid w:val="000D0D0C"/>
    <w:rsid w:val="000D3E54"/>
    <w:rsid w:val="000D7A7C"/>
    <w:rsid w:val="000E382C"/>
    <w:rsid w:val="000E53F9"/>
    <w:rsid w:val="000E735D"/>
    <w:rsid w:val="000F37AB"/>
    <w:rsid w:val="000F64A9"/>
    <w:rsid w:val="00100135"/>
    <w:rsid w:val="001003EF"/>
    <w:rsid w:val="0010179D"/>
    <w:rsid w:val="001026C8"/>
    <w:rsid w:val="0010432A"/>
    <w:rsid w:val="00107965"/>
    <w:rsid w:val="00111DC5"/>
    <w:rsid w:val="0011371F"/>
    <w:rsid w:val="00113D1B"/>
    <w:rsid w:val="00116CEB"/>
    <w:rsid w:val="00117A84"/>
    <w:rsid w:val="001227AA"/>
    <w:rsid w:val="001231EE"/>
    <w:rsid w:val="00125401"/>
    <w:rsid w:val="0012756B"/>
    <w:rsid w:val="00134FD1"/>
    <w:rsid w:val="00136E4C"/>
    <w:rsid w:val="00136E72"/>
    <w:rsid w:val="00140B03"/>
    <w:rsid w:val="00142BD5"/>
    <w:rsid w:val="00144649"/>
    <w:rsid w:val="00145B90"/>
    <w:rsid w:val="00146718"/>
    <w:rsid w:val="00150155"/>
    <w:rsid w:val="001506D3"/>
    <w:rsid w:val="001644AC"/>
    <w:rsid w:val="00164FA6"/>
    <w:rsid w:val="0016768E"/>
    <w:rsid w:val="001763E8"/>
    <w:rsid w:val="00177456"/>
    <w:rsid w:val="00181F1D"/>
    <w:rsid w:val="001821DC"/>
    <w:rsid w:val="00182675"/>
    <w:rsid w:val="00191625"/>
    <w:rsid w:val="00191E37"/>
    <w:rsid w:val="00194B81"/>
    <w:rsid w:val="001A055F"/>
    <w:rsid w:val="001A2736"/>
    <w:rsid w:val="001A34E4"/>
    <w:rsid w:val="001A35B1"/>
    <w:rsid w:val="001A63C4"/>
    <w:rsid w:val="001A6B9A"/>
    <w:rsid w:val="001B5133"/>
    <w:rsid w:val="001B5749"/>
    <w:rsid w:val="001B6806"/>
    <w:rsid w:val="001C0566"/>
    <w:rsid w:val="001C0AB0"/>
    <w:rsid w:val="001C5E22"/>
    <w:rsid w:val="001C6F79"/>
    <w:rsid w:val="001D418B"/>
    <w:rsid w:val="001D7C72"/>
    <w:rsid w:val="001E181E"/>
    <w:rsid w:val="001E1D6E"/>
    <w:rsid w:val="001E47E0"/>
    <w:rsid w:val="001F0145"/>
    <w:rsid w:val="001F1A3E"/>
    <w:rsid w:val="001F51AC"/>
    <w:rsid w:val="0020078B"/>
    <w:rsid w:val="00201487"/>
    <w:rsid w:val="00205130"/>
    <w:rsid w:val="00206F32"/>
    <w:rsid w:val="00211661"/>
    <w:rsid w:val="00211ED9"/>
    <w:rsid w:val="00214739"/>
    <w:rsid w:val="00214971"/>
    <w:rsid w:val="00215193"/>
    <w:rsid w:val="00215DD8"/>
    <w:rsid w:val="00216B4D"/>
    <w:rsid w:val="002173D2"/>
    <w:rsid w:val="00217998"/>
    <w:rsid w:val="00220051"/>
    <w:rsid w:val="00221580"/>
    <w:rsid w:val="00222146"/>
    <w:rsid w:val="00225624"/>
    <w:rsid w:val="0022595C"/>
    <w:rsid w:val="00230EC8"/>
    <w:rsid w:val="00231F53"/>
    <w:rsid w:val="00236138"/>
    <w:rsid w:val="00236C64"/>
    <w:rsid w:val="00236ED2"/>
    <w:rsid w:val="00237E5E"/>
    <w:rsid w:val="0024087D"/>
    <w:rsid w:val="002408F4"/>
    <w:rsid w:val="00240FCD"/>
    <w:rsid w:val="002428D1"/>
    <w:rsid w:val="00250C95"/>
    <w:rsid w:val="00252594"/>
    <w:rsid w:val="0025380E"/>
    <w:rsid w:val="0025391A"/>
    <w:rsid w:val="00253BC3"/>
    <w:rsid w:val="00253BEC"/>
    <w:rsid w:val="00253C88"/>
    <w:rsid w:val="002603BF"/>
    <w:rsid w:val="0026139F"/>
    <w:rsid w:val="0026445E"/>
    <w:rsid w:val="00265F6B"/>
    <w:rsid w:val="002661C4"/>
    <w:rsid w:val="00266B5F"/>
    <w:rsid w:val="00266FC6"/>
    <w:rsid w:val="002679E8"/>
    <w:rsid w:val="00271B45"/>
    <w:rsid w:val="00271D03"/>
    <w:rsid w:val="00273228"/>
    <w:rsid w:val="00273A46"/>
    <w:rsid w:val="00276C44"/>
    <w:rsid w:val="00283E72"/>
    <w:rsid w:val="002857D0"/>
    <w:rsid w:val="00290260"/>
    <w:rsid w:val="0029112C"/>
    <w:rsid w:val="00291ED9"/>
    <w:rsid w:val="002950C1"/>
    <w:rsid w:val="002A2ED9"/>
    <w:rsid w:val="002A6149"/>
    <w:rsid w:val="002A64FA"/>
    <w:rsid w:val="002B1C0B"/>
    <w:rsid w:val="002B1D0D"/>
    <w:rsid w:val="002B66C4"/>
    <w:rsid w:val="002C3640"/>
    <w:rsid w:val="002D1C17"/>
    <w:rsid w:val="002D5CD3"/>
    <w:rsid w:val="002E0E6B"/>
    <w:rsid w:val="002E2B01"/>
    <w:rsid w:val="002E2DD6"/>
    <w:rsid w:val="002E2E9B"/>
    <w:rsid w:val="002E391B"/>
    <w:rsid w:val="002E4AF8"/>
    <w:rsid w:val="002F0852"/>
    <w:rsid w:val="002F6B91"/>
    <w:rsid w:val="002F6B9F"/>
    <w:rsid w:val="002F74C7"/>
    <w:rsid w:val="003012C2"/>
    <w:rsid w:val="003043BF"/>
    <w:rsid w:val="0030446A"/>
    <w:rsid w:val="0030456B"/>
    <w:rsid w:val="00305555"/>
    <w:rsid w:val="003104F0"/>
    <w:rsid w:val="00311A94"/>
    <w:rsid w:val="00314692"/>
    <w:rsid w:val="0032045A"/>
    <w:rsid w:val="00327981"/>
    <w:rsid w:val="00332A55"/>
    <w:rsid w:val="00332BF5"/>
    <w:rsid w:val="00336E84"/>
    <w:rsid w:val="003412F8"/>
    <w:rsid w:val="00342F1A"/>
    <w:rsid w:val="00343059"/>
    <w:rsid w:val="00343EA1"/>
    <w:rsid w:val="00346AA1"/>
    <w:rsid w:val="00347693"/>
    <w:rsid w:val="003515A4"/>
    <w:rsid w:val="00352FAF"/>
    <w:rsid w:val="00353949"/>
    <w:rsid w:val="00357375"/>
    <w:rsid w:val="0036019D"/>
    <w:rsid w:val="003622DE"/>
    <w:rsid w:val="00362678"/>
    <w:rsid w:val="00363DAD"/>
    <w:rsid w:val="00364CF7"/>
    <w:rsid w:val="003657D4"/>
    <w:rsid w:val="003667AD"/>
    <w:rsid w:val="003668E4"/>
    <w:rsid w:val="00366ACA"/>
    <w:rsid w:val="0036774C"/>
    <w:rsid w:val="0037169C"/>
    <w:rsid w:val="003741AA"/>
    <w:rsid w:val="0038508B"/>
    <w:rsid w:val="0039226C"/>
    <w:rsid w:val="00393348"/>
    <w:rsid w:val="003A0B9E"/>
    <w:rsid w:val="003A1B97"/>
    <w:rsid w:val="003A61D4"/>
    <w:rsid w:val="003A6618"/>
    <w:rsid w:val="003B2133"/>
    <w:rsid w:val="003B5948"/>
    <w:rsid w:val="003C3B30"/>
    <w:rsid w:val="003C5570"/>
    <w:rsid w:val="003C7E3F"/>
    <w:rsid w:val="003D1DFB"/>
    <w:rsid w:val="003D4DBF"/>
    <w:rsid w:val="003D5C94"/>
    <w:rsid w:val="003E3ADC"/>
    <w:rsid w:val="003E3B27"/>
    <w:rsid w:val="003E54C3"/>
    <w:rsid w:val="003F123C"/>
    <w:rsid w:val="003F57EF"/>
    <w:rsid w:val="004011D7"/>
    <w:rsid w:val="0040175D"/>
    <w:rsid w:val="00402F41"/>
    <w:rsid w:val="004043FF"/>
    <w:rsid w:val="004068D8"/>
    <w:rsid w:val="00406FBD"/>
    <w:rsid w:val="00411832"/>
    <w:rsid w:val="0041192C"/>
    <w:rsid w:val="00417428"/>
    <w:rsid w:val="00423CAA"/>
    <w:rsid w:val="004241D8"/>
    <w:rsid w:val="00426221"/>
    <w:rsid w:val="00432442"/>
    <w:rsid w:val="00433E11"/>
    <w:rsid w:val="00434238"/>
    <w:rsid w:val="004369A2"/>
    <w:rsid w:val="00436B24"/>
    <w:rsid w:val="00437614"/>
    <w:rsid w:val="004379CA"/>
    <w:rsid w:val="00440A8C"/>
    <w:rsid w:val="00443A1F"/>
    <w:rsid w:val="00443C96"/>
    <w:rsid w:val="00444281"/>
    <w:rsid w:val="0044604F"/>
    <w:rsid w:val="00447ECA"/>
    <w:rsid w:val="00452910"/>
    <w:rsid w:val="00452F81"/>
    <w:rsid w:val="004537EF"/>
    <w:rsid w:val="0045394B"/>
    <w:rsid w:val="00453B66"/>
    <w:rsid w:val="0045445C"/>
    <w:rsid w:val="00454C7F"/>
    <w:rsid w:val="00460121"/>
    <w:rsid w:val="00463A1C"/>
    <w:rsid w:val="00465DE7"/>
    <w:rsid w:val="00470C95"/>
    <w:rsid w:val="0047297B"/>
    <w:rsid w:val="00472BE4"/>
    <w:rsid w:val="00483FB7"/>
    <w:rsid w:val="00490DF3"/>
    <w:rsid w:val="004913DF"/>
    <w:rsid w:val="00491706"/>
    <w:rsid w:val="00493C1B"/>
    <w:rsid w:val="00494792"/>
    <w:rsid w:val="0049593E"/>
    <w:rsid w:val="0049708F"/>
    <w:rsid w:val="004A2F2E"/>
    <w:rsid w:val="004A55B1"/>
    <w:rsid w:val="004A6D43"/>
    <w:rsid w:val="004A7D65"/>
    <w:rsid w:val="004B070A"/>
    <w:rsid w:val="004B3161"/>
    <w:rsid w:val="004B4EC8"/>
    <w:rsid w:val="004B5064"/>
    <w:rsid w:val="004C1689"/>
    <w:rsid w:val="004C2718"/>
    <w:rsid w:val="004C5357"/>
    <w:rsid w:val="004C56FD"/>
    <w:rsid w:val="004C63F2"/>
    <w:rsid w:val="004C77B5"/>
    <w:rsid w:val="004D3F4C"/>
    <w:rsid w:val="004D5BF8"/>
    <w:rsid w:val="004D7C44"/>
    <w:rsid w:val="004E0621"/>
    <w:rsid w:val="004E5A06"/>
    <w:rsid w:val="004E7859"/>
    <w:rsid w:val="004F138B"/>
    <w:rsid w:val="004F38B3"/>
    <w:rsid w:val="004F591C"/>
    <w:rsid w:val="004F7173"/>
    <w:rsid w:val="00500552"/>
    <w:rsid w:val="00502A6D"/>
    <w:rsid w:val="005070B9"/>
    <w:rsid w:val="00507956"/>
    <w:rsid w:val="00510784"/>
    <w:rsid w:val="005113BB"/>
    <w:rsid w:val="00513B97"/>
    <w:rsid w:val="00514714"/>
    <w:rsid w:val="00514B75"/>
    <w:rsid w:val="00517DD6"/>
    <w:rsid w:val="00522CF9"/>
    <w:rsid w:val="005235C5"/>
    <w:rsid w:val="00524492"/>
    <w:rsid w:val="00525CD9"/>
    <w:rsid w:val="00527680"/>
    <w:rsid w:val="0053063D"/>
    <w:rsid w:val="00531E2E"/>
    <w:rsid w:val="00533337"/>
    <w:rsid w:val="0054000B"/>
    <w:rsid w:val="00540E8F"/>
    <w:rsid w:val="00542A6A"/>
    <w:rsid w:val="00544159"/>
    <w:rsid w:val="00544D73"/>
    <w:rsid w:val="005523F7"/>
    <w:rsid w:val="00552472"/>
    <w:rsid w:val="00554535"/>
    <w:rsid w:val="005620BC"/>
    <w:rsid w:val="005623F6"/>
    <w:rsid w:val="00562A1F"/>
    <w:rsid w:val="00562C08"/>
    <w:rsid w:val="0056333D"/>
    <w:rsid w:val="0056791F"/>
    <w:rsid w:val="00572091"/>
    <w:rsid w:val="0057209B"/>
    <w:rsid w:val="00581AB0"/>
    <w:rsid w:val="0058339D"/>
    <w:rsid w:val="005901D7"/>
    <w:rsid w:val="00593F13"/>
    <w:rsid w:val="0059474E"/>
    <w:rsid w:val="005A0FD4"/>
    <w:rsid w:val="005A15E3"/>
    <w:rsid w:val="005A1CF7"/>
    <w:rsid w:val="005A1E0C"/>
    <w:rsid w:val="005A1EB2"/>
    <w:rsid w:val="005A44F5"/>
    <w:rsid w:val="005A627E"/>
    <w:rsid w:val="005A671C"/>
    <w:rsid w:val="005A7992"/>
    <w:rsid w:val="005B1388"/>
    <w:rsid w:val="005B3ABB"/>
    <w:rsid w:val="005B3FCA"/>
    <w:rsid w:val="005B505B"/>
    <w:rsid w:val="005B65DC"/>
    <w:rsid w:val="005C1358"/>
    <w:rsid w:val="005C3ED6"/>
    <w:rsid w:val="005C41CF"/>
    <w:rsid w:val="005C45FA"/>
    <w:rsid w:val="005C554D"/>
    <w:rsid w:val="005C6296"/>
    <w:rsid w:val="005D2012"/>
    <w:rsid w:val="005D266D"/>
    <w:rsid w:val="005D28F5"/>
    <w:rsid w:val="005D45DA"/>
    <w:rsid w:val="005D783F"/>
    <w:rsid w:val="005E15DC"/>
    <w:rsid w:val="005E345B"/>
    <w:rsid w:val="005E45EB"/>
    <w:rsid w:val="005E5741"/>
    <w:rsid w:val="005E6D59"/>
    <w:rsid w:val="005F12DE"/>
    <w:rsid w:val="005F5E93"/>
    <w:rsid w:val="005F5F8B"/>
    <w:rsid w:val="006039AD"/>
    <w:rsid w:val="0060473C"/>
    <w:rsid w:val="00606054"/>
    <w:rsid w:val="00611D9A"/>
    <w:rsid w:val="006122AB"/>
    <w:rsid w:val="00620CAB"/>
    <w:rsid w:val="00621823"/>
    <w:rsid w:val="00623030"/>
    <w:rsid w:val="006231E7"/>
    <w:rsid w:val="0063046A"/>
    <w:rsid w:val="006346AB"/>
    <w:rsid w:val="0063542D"/>
    <w:rsid w:val="0063679C"/>
    <w:rsid w:val="006469AF"/>
    <w:rsid w:val="00646C8B"/>
    <w:rsid w:val="00646F85"/>
    <w:rsid w:val="0065113C"/>
    <w:rsid w:val="0065145C"/>
    <w:rsid w:val="006525E3"/>
    <w:rsid w:val="00656E43"/>
    <w:rsid w:val="00660485"/>
    <w:rsid w:val="006629B0"/>
    <w:rsid w:val="0066397A"/>
    <w:rsid w:val="006659AC"/>
    <w:rsid w:val="00666CB9"/>
    <w:rsid w:val="00670E70"/>
    <w:rsid w:val="00671CDA"/>
    <w:rsid w:val="00672766"/>
    <w:rsid w:val="00673C17"/>
    <w:rsid w:val="0067534C"/>
    <w:rsid w:val="00675637"/>
    <w:rsid w:val="006775CC"/>
    <w:rsid w:val="00681136"/>
    <w:rsid w:val="00685587"/>
    <w:rsid w:val="006861B0"/>
    <w:rsid w:val="0068704F"/>
    <w:rsid w:val="00690E47"/>
    <w:rsid w:val="00692194"/>
    <w:rsid w:val="006928C6"/>
    <w:rsid w:val="006941B0"/>
    <w:rsid w:val="00695BD5"/>
    <w:rsid w:val="00695CDB"/>
    <w:rsid w:val="006971CD"/>
    <w:rsid w:val="006B13BF"/>
    <w:rsid w:val="006B4434"/>
    <w:rsid w:val="006B512C"/>
    <w:rsid w:val="006B66E9"/>
    <w:rsid w:val="006B7EBE"/>
    <w:rsid w:val="006C0CE0"/>
    <w:rsid w:val="006C390E"/>
    <w:rsid w:val="006C4294"/>
    <w:rsid w:val="006C67C4"/>
    <w:rsid w:val="006D0276"/>
    <w:rsid w:val="006D3116"/>
    <w:rsid w:val="006D41EA"/>
    <w:rsid w:val="006D49D3"/>
    <w:rsid w:val="006E0953"/>
    <w:rsid w:val="006E09F0"/>
    <w:rsid w:val="006E1099"/>
    <w:rsid w:val="006E1660"/>
    <w:rsid w:val="006E2574"/>
    <w:rsid w:val="006E2E84"/>
    <w:rsid w:val="006E6691"/>
    <w:rsid w:val="006F14AB"/>
    <w:rsid w:val="006F3109"/>
    <w:rsid w:val="006F3C5D"/>
    <w:rsid w:val="006F72CC"/>
    <w:rsid w:val="0070104E"/>
    <w:rsid w:val="0070423B"/>
    <w:rsid w:val="00704913"/>
    <w:rsid w:val="00707835"/>
    <w:rsid w:val="00713260"/>
    <w:rsid w:val="00713C76"/>
    <w:rsid w:val="007151E4"/>
    <w:rsid w:val="00715378"/>
    <w:rsid w:val="00720AFA"/>
    <w:rsid w:val="00721900"/>
    <w:rsid w:val="00724232"/>
    <w:rsid w:val="007247A8"/>
    <w:rsid w:val="00727518"/>
    <w:rsid w:val="00730C7F"/>
    <w:rsid w:val="00730FE9"/>
    <w:rsid w:val="00731B44"/>
    <w:rsid w:val="00733BE0"/>
    <w:rsid w:val="00734B36"/>
    <w:rsid w:val="00740A1C"/>
    <w:rsid w:val="00741286"/>
    <w:rsid w:val="007417FD"/>
    <w:rsid w:val="00741C9F"/>
    <w:rsid w:val="007424D2"/>
    <w:rsid w:val="00744DA7"/>
    <w:rsid w:val="00752E61"/>
    <w:rsid w:val="00753182"/>
    <w:rsid w:val="0075479D"/>
    <w:rsid w:val="00756FF4"/>
    <w:rsid w:val="00757A70"/>
    <w:rsid w:val="007608DB"/>
    <w:rsid w:val="00760AB8"/>
    <w:rsid w:val="00760DD5"/>
    <w:rsid w:val="00762F49"/>
    <w:rsid w:val="00764A80"/>
    <w:rsid w:val="00764F3C"/>
    <w:rsid w:val="00765B77"/>
    <w:rsid w:val="007677CF"/>
    <w:rsid w:val="00770B19"/>
    <w:rsid w:val="00770BC5"/>
    <w:rsid w:val="00771469"/>
    <w:rsid w:val="0077274F"/>
    <w:rsid w:val="00772BDD"/>
    <w:rsid w:val="00775ECB"/>
    <w:rsid w:val="007769A2"/>
    <w:rsid w:val="007777A6"/>
    <w:rsid w:val="0077795A"/>
    <w:rsid w:val="007812C9"/>
    <w:rsid w:val="0078162E"/>
    <w:rsid w:val="00787BDB"/>
    <w:rsid w:val="007904A7"/>
    <w:rsid w:val="0079385F"/>
    <w:rsid w:val="007946C9"/>
    <w:rsid w:val="00794817"/>
    <w:rsid w:val="007963BF"/>
    <w:rsid w:val="007A34D0"/>
    <w:rsid w:val="007A4C37"/>
    <w:rsid w:val="007A5C08"/>
    <w:rsid w:val="007A5D85"/>
    <w:rsid w:val="007A5FDA"/>
    <w:rsid w:val="007B2004"/>
    <w:rsid w:val="007B49A6"/>
    <w:rsid w:val="007B5245"/>
    <w:rsid w:val="007B5804"/>
    <w:rsid w:val="007C00C8"/>
    <w:rsid w:val="007C3D08"/>
    <w:rsid w:val="007C55C1"/>
    <w:rsid w:val="007D2F25"/>
    <w:rsid w:val="007D33C5"/>
    <w:rsid w:val="007D4A59"/>
    <w:rsid w:val="007D6BA2"/>
    <w:rsid w:val="007D6E95"/>
    <w:rsid w:val="007E23D6"/>
    <w:rsid w:val="007F017C"/>
    <w:rsid w:val="007F21DD"/>
    <w:rsid w:val="007F340C"/>
    <w:rsid w:val="007F3E95"/>
    <w:rsid w:val="007F4512"/>
    <w:rsid w:val="00800422"/>
    <w:rsid w:val="00800867"/>
    <w:rsid w:val="00800F70"/>
    <w:rsid w:val="00804312"/>
    <w:rsid w:val="00806C52"/>
    <w:rsid w:val="00810A6D"/>
    <w:rsid w:val="0081378E"/>
    <w:rsid w:val="0082055A"/>
    <w:rsid w:val="00820C0B"/>
    <w:rsid w:val="00822C08"/>
    <w:rsid w:val="008247A1"/>
    <w:rsid w:val="00824975"/>
    <w:rsid w:val="00824ABB"/>
    <w:rsid w:val="008253A3"/>
    <w:rsid w:val="008302F6"/>
    <w:rsid w:val="00830971"/>
    <w:rsid w:val="00834503"/>
    <w:rsid w:val="008403E2"/>
    <w:rsid w:val="00840745"/>
    <w:rsid w:val="00842CC2"/>
    <w:rsid w:val="008448C8"/>
    <w:rsid w:val="00844A97"/>
    <w:rsid w:val="0084659F"/>
    <w:rsid w:val="00851908"/>
    <w:rsid w:val="008577C7"/>
    <w:rsid w:val="00860074"/>
    <w:rsid w:val="00861E26"/>
    <w:rsid w:val="008667BA"/>
    <w:rsid w:val="00866FB4"/>
    <w:rsid w:val="0086749C"/>
    <w:rsid w:val="00870994"/>
    <w:rsid w:val="00873B78"/>
    <w:rsid w:val="00874C6D"/>
    <w:rsid w:val="00877761"/>
    <w:rsid w:val="008813CD"/>
    <w:rsid w:val="00882B10"/>
    <w:rsid w:val="00884657"/>
    <w:rsid w:val="00887E34"/>
    <w:rsid w:val="008907AD"/>
    <w:rsid w:val="00891B66"/>
    <w:rsid w:val="0089475F"/>
    <w:rsid w:val="00895706"/>
    <w:rsid w:val="008B09A8"/>
    <w:rsid w:val="008B1B4F"/>
    <w:rsid w:val="008C1C4B"/>
    <w:rsid w:val="008C54E8"/>
    <w:rsid w:val="008C63D7"/>
    <w:rsid w:val="008C79ED"/>
    <w:rsid w:val="008D0015"/>
    <w:rsid w:val="008D1E92"/>
    <w:rsid w:val="008D418F"/>
    <w:rsid w:val="008D4E85"/>
    <w:rsid w:val="008D5D17"/>
    <w:rsid w:val="008E03C4"/>
    <w:rsid w:val="008E1D0A"/>
    <w:rsid w:val="008E1E75"/>
    <w:rsid w:val="008E331A"/>
    <w:rsid w:val="008E5D1F"/>
    <w:rsid w:val="008E5EDD"/>
    <w:rsid w:val="008E62D3"/>
    <w:rsid w:val="008E6A5E"/>
    <w:rsid w:val="008F10BC"/>
    <w:rsid w:val="008F11EF"/>
    <w:rsid w:val="008F319B"/>
    <w:rsid w:val="008F3F28"/>
    <w:rsid w:val="008F73BE"/>
    <w:rsid w:val="00901D85"/>
    <w:rsid w:val="00904C68"/>
    <w:rsid w:val="009063ED"/>
    <w:rsid w:val="00910779"/>
    <w:rsid w:val="00922294"/>
    <w:rsid w:val="00931297"/>
    <w:rsid w:val="009322D3"/>
    <w:rsid w:val="009333BA"/>
    <w:rsid w:val="00933E2C"/>
    <w:rsid w:val="00934092"/>
    <w:rsid w:val="00935D7D"/>
    <w:rsid w:val="00941B34"/>
    <w:rsid w:val="009452E6"/>
    <w:rsid w:val="009508E5"/>
    <w:rsid w:val="00950B29"/>
    <w:rsid w:val="0095336E"/>
    <w:rsid w:val="009617D9"/>
    <w:rsid w:val="00962633"/>
    <w:rsid w:val="009631C3"/>
    <w:rsid w:val="00965B86"/>
    <w:rsid w:val="009660A9"/>
    <w:rsid w:val="009708C1"/>
    <w:rsid w:val="00971031"/>
    <w:rsid w:val="009735C1"/>
    <w:rsid w:val="00973E66"/>
    <w:rsid w:val="00975570"/>
    <w:rsid w:val="009760C7"/>
    <w:rsid w:val="00981B95"/>
    <w:rsid w:val="00982BA5"/>
    <w:rsid w:val="009831BF"/>
    <w:rsid w:val="009840D1"/>
    <w:rsid w:val="009857D1"/>
    <w:rsid w:val="00987E96"/>
    <w:rsid w:val="0099001D"/>
    <w:rsid w:val="00990EBC"/>
    <w:rsid w:val="00992710"/>
    <w:rsid w:val="00993857"/>
    <w:rsid w:val="0099532D"/>
    <w:rsid w:val="00997BEC"/>
    <w:rsid w:val="009A22FB"/>
    <w:rsid w:val="009A32AB"/>
    <w:rsid w:val="009A358E"/>
    <w:rsid w:val="009A7F0E"/>
    <w:rsid w:val="009B13DB"/>
    <w:rsid w:val="009B2136"/>
    <w:rsid w:val="009B2DCE"/>
    <w:rsid w:val="009B3003"/>
    <w:rsid w:val="009B301A"/>
    <w:rsid w:val="009B4D37"/>
    <w:rsid w:val="009B58F7"/>
    <w:rsid w:val="009B64F9"/>
    <w:rsid w:val="009D04CE"/>
    <w:rsid w:val="009D0A89"/>
    <w:rsid w:val="009D0C60"/>
    <w:rsid w:val="009D3DD9"/>
    <w:rsid w:val="009D3F14"/>
    <w:rsid w:val="009D5A72"/>
    <w:rsid w:val="009E2451"/>
    <w:rsid w:val="009E408D"/>
    <w:rsid w:val="009E575C"/>
    <w:rsid w:val="009F1743"/>
    <w:rsid w:val="009F2D03"/>
    <w:rsid w:val="009F47BA"/>
    <w:rsid w:val="00A04442"/>
    <w:rsid w:val="00A05BD1"/>
    <w:rsid w:val="00A07451"/>
    <w:rsid w:val="00A12C0E"/>
    <w:rsid w:val="00A16D75"/>
    <w:rsid w:val="00A179D3"/>
    <w:rsid w:val="00A21E76"/>
    <w:rsid w:val="00A22D25"/>
    <w:rsid w:val="00A27724"/>
    <w:rsid w:val="00A2796A"/>
    <w:rsid w:val="00A27A46"/>
    <w:rsid w:val="00A31C60"/>
    <w:rsid w:val="00A33D9D"/>
    <w:rsid w:val="00A34EF5"/>
    <w:rsid w:val="00A43CA9"/>
    <w:rsid w:val="00A44BA1"/>
    <w:rsid w:val="00A46001"/>
    <w:rsid w:val="00A50EE0"/>
    <w:rsid w:val="00A51483"/>
    <w:rsid w:val="00A55925"/>
    <w:rsid w:val="00A56274"/>
    <w:rsid w:val="00A56DC3"/>
    <w:rsid w:val="00A61B7D"/>
    <w:rsid w:val="00A6250B"/>
    <w:rsid w:val="00A67F36"/>
    <w:rsid w:val="00A7256F"/>
    <w:rsid w:val="00A727D7"/>
    <w:rsid w:val="00A72B12"/>
    <w:rsid w:val="00A73E92"/>
    <w:rsid w:val="00A74685"/>
    <w:rsid w:val="00A757D0"/>
    <w:rsid w:val="00A77D83"/>
    <w:rsid w:val="00A81BC4"/>
    <w:rsid w:val="00A859D5"/>
    <w:rsid w:val="00A86EE8"/>
    <w:rsid w:val="00A90632"/>
    <w:rsid w:val="00A91234"/>
    <w:rsid w:val="00A92645"/>
    <w:rsid w:val="00A94083"/>
    <w:rsid w:val="00A96B68"/>
    <w:rsid w:val="00A971C8"/>
    <w:rsid w:val="00AA06BD"/>
    <w:rsid w:val="00AA18AF"/>
    <w:rsid w:val="00AA5E9C"/>
    <w:rsid w:val="00AA7C48"/>
    <w:rsid w:val="00AB482A"/>
    <w:rsid w:val="00AB4F0F"/>
    <w:rsid w:val="00AC5ACB"/>
    <w:rsid w:val="00AE35F0"/>
    <w:rsid w:val="00AE4ED6"/>
    <w:rsid w:val="00AE5B19"/>
    <w:rsid w:val="00AE7520"/>
    <w:rsid w:val="00AF0C8F"/>
    <w:rsid w:val="00AF11EB"/>
    <w:rsid w:val="00AF1C3F"/>
    <w:rsid w:val="00AF48D8"/>
    <w:rsid w:val="00AF5E7B"/>
    <w:rsid w:val="00B05A72"/>
    <w:rsid w:val="00B10D0E"/>
    <w:rsid w:val="00B14406"/>
    <w:rsid w:val="00B167E6"/>
    <w:rsid w:val="00B169E5"/>
    <w:rsid w:val="00B17450"/>
    <w:rsid w:val="00B206D5"/>
    <w:rsid w:val="00B21E97"/>
    <w:rsid w:val="00B228E4"/>
    <w:rsid w:val="00B2411E"/>
    <w:rsid w:val="00B27A82"/>
    <w:rsid w:val="00B3270F"/>
    <w:rsid w:val="00B40185"/>
    <w:rsid w:val="00B40C41"/>
    <w:rsid w:val="00B43486"/>
    <w:rsid w:val="00B43D30"/>
    <w:rsid w:val="00B4448E"/>
    <w:rsid w:val="00B47C88"/>
    <w:rsid w:val="00B50E88"/>
    <w:rsid w:val="00B5162B"/>
    <w:rsid w:val="00B551C9"/>
    <w:rsid w:val="00B55914"/>
    <w:rsid w:val="00B56627"/>
    <w:rsid w:val="00B57238"/>
    <w:rsid w:val="00B61BD6"/>
    <w:rsid w:val="00B67167"/>
    <w:rsid w:val="00B67F38"/>
    <w:rsid w:val="00B70EE6"/>
    <w:rsid w:val="00B716CA"/>
    <w:rsid w:val="00B73EA1"/>
    <w:rsid w:val="00B744DD"/>
    <w:rsid w:val="00B750BF"/>
    <w:rsid w:val="00B773E1"/>
    <w:rsid w:val="00B776A7"/>
    <w:rsid w:val="00B84BCB"/>
    <w:rsid w:val="00B86335"/>
    <w:rsid w:val="00B94E34"/>
    <w:rsid w:val="00B957BA"/>
    <w:rsid w:val="00B9724C"/>
    <w:rsid w:val="00B97FA9"/>
    <w:rsid w:val="00BA144D"/>
    <w:rsid w:val="00BA1498"/>
    <w:rsid w:val="00BA2E36"/>
    <w:rsid w:val="00BA486E"/>
    <w:rsid w:val="00BB146B"/>
    <w:rsid w:val="00BB228E"/>
    <w:rsid w:val="00BB4A94"/>
    <w:rsid w:val="00BB4F7F"/>
    <w:rsid w:val="00BC366C"/>
    <w:rsid w:val="00BC7834"/>
    <w:rsid w:val="00BD45D0"/>
    <w:rsid w:val="00BD6B5F"/>
    <w:rsid w:val="00BD7D74"/>
    <w:rsid w:val="00BE2457"/>
    <w:rsid w:val="00BE6A4D"/>
    <w:rsid w:val="00BE79F5"/>
    <w:rsid w:val="00BF135B"/>
    <w:rsid w:val="00BF15B3"/>
    <w:rsid w:val="00BF38BA"/>
    <w:rsid w:val="00BF3D3C"/>
    <w:rsid w:val="00BF50A8"/>
    <w:rsid w:val="00BF61FC"/>
    <w:rsid w:val="00BF7562"/>
    <w:rsid w:val="00C01529"/>
    <w:rsid w:val="00C016CC"/>
    <w:rsid w:val="00C03488"/>
    <w:rsid w:val="00C03AB0"/>
    <w:rsid w:val="00C060D5"/>
    <w:rsid w:val="00C123FB"/>
    <w:rsid w:val="00C12482"/>
    <w:rsid w:val="00C16EA1"/>
    <w:rsid w:val="00C170EA"/>
    <w:rsid w:val="00C17398"/>
    <w:rsid w:val="00C17CF5"/>
    <w:rsid w:val="00C20486"/>
    <w:rsid w:val="00C22AFF"/>
    <w:rsid w:val="00C23BEC"/>
    <w:rsid w:val="00C24443"/>
    <w:rsid w:val="00C2484B"/>
    <w:rsid w:val="00C300BC"/>
    <w:rsid w:val="00C31B3B"/>
    <w:rsid w:val="00C3354A"/>
    <w:rsid w:val="00C34A87"/>
    <w:rsid w:val="00C34EAF"/>
    <w:rsid w:val="00C37A61"/>
    <w:rsid w:val="00C40CA8"/>
    <w:rsid w:val="00C415AF"/>
    <w:rsid w:val="00C45A26"/>
    <w:rsid w:val="00C53E44"/>
    <w:rsid w:val="00C542E2"/>
    <w:rsid w:val="00C54B57"/>
    <w:rsid w:val="00C551F5"/>
    <w:rsid w:val="00C60587"/>
    <w:rsid w:val="00C61844"/>
    <w:rsid w:val="00C653F2"/>
    <w:rsid w:val="00C66654"/>
    <w:rsid w:val="00C73D76"/>
    <w:rsid w:val="00C73F9A"/>
    <w:rsid w:val="00C763EB"/>
    <w:rsid w:val="00C77AD3"/>
    <w:rsid w:val="00C802D7"/>
    <w:rsid w:val="00C81071"/>
    <w:rsid w:val="00C82DFE"/>
    <w:rsid w:val="00C85FC0"/>
    <w:rsid w:val="00C875B8"/>
    <w:rsid w:val="00C87F57"/>
    <w:rsid w:val="00C925B7"/>
    <w:rsid w:val="00C95DF2"/>
    <w:rsid w:val="00C97101"/>
    <w:rsid w:val="00CA6299"/>
    <w:rsid w:val="00CB2C2E"/>
    <w:rsid w:val="00CB3967"/>
    <w:rsid w:val="00CB406E"/>
    <w:rsid w:val="00CB4F25"/>
    <w:rsid w:val="00CB58F7"/>
    <w:rsid w:val="00CB63B0"/>
    <w:rsid w:val="00CC195D"/>
    <w:rsid w:val="00CC2548"/>
    <w:rsid w:val="00CC48B1"/>
    <w:rsid w:val="00CC6492"/>
    <w:rsid w:val="00CD2A50"/>
    <w:rsid w:val="00CD4C73"/>
    <w:rsid w:val="00CD6F30"/>
    <w:rsid w:val="00CE05E3"/>
    <w:rsid w:val="00CE17C4"/>
    <w:rsid w:val="00CE7031"/>
    <w:rsid w:val="00CF0BAA"/>
    <w:rsid w:val="00CF2386"/>
    <w:rsid w:val="00CF3368"/>
    <w:rsid w:val="00CF3495"/>
    <w:rsid w:val="00CF3CEC"/>
    <w:rsid w:val="00CF469B"/>
    <w:rsid w:val="00CF470E"/>
    <w:rsid w:val="00CF7E16"/>
    <w:rsid w:val="00CF7FA4"/>
    <w:rsid w:val="00D03976"/>
    <w:rsid w:val="00D05D10"/>
    <w:rsid w:val="00D06EAD"/>
    <w:rsid w:val="00D10743"/>
    <w:rsid w:val="00D10AC9"/>
    <w:rsid w:val="00D203E0"/>
    <w:rsid w:val="00D206BB"/>
    <w:rsid w:val="00D223E7"/>
    <w:rsid w:val="00D2290C"/>
    <w:rsid w:val="00D231C3"/>
    <w:rsid w:val="00D24B97"/>
    <w:rsid w:val="00D301A8"/>
    <w:rsid w:val="00D309C5"/>
    <w:rsid w:val="00D369F6"/>
    <w:rsid w:val="00D4041C"/>
    <w:rsid w:val="00D46CCA"/>
    <w:rsid w:val="00D53FB7"/>
    <w:rsid w:val="00D5407C"/>
    <w:rsid w:val="00D54764"/>
    <w:rsid w:val="00D65F8F"/>
    <w:rsid w:val="00D66B9D"/>
    <w:rsid w:val="00D67917"/>
    <w:rsid w:val="00D70D0C"/>
    <w:rsid w:val="00D71821"/>
    <w:rsid w:val="00D72C43"/>
    <w:rsid w:val="00D72C60"/>
    <w:rsid w:val="00D74882"/>
    <w:rsid w:val="00D81927"/>
    <w:rsid w:val="00D83586"/>
    <w:rsid w:val="00D84899"/>
    <w:rsid w:val="00D8695A"/>
    <w:rsid w:val="00D87143"/>
    <w:rsid w:val="00D9046E"/>
    <w:rsid w:val="00D92C77"/>
    <w:rsid w:val="00D938F4"/>
    <w:rsid w:val="00D940F1"/>
    <w:rsid w:val="00D950B2"/>
    <w:rsid w:val="00D967F3"/>
    <w:rsid w:val="00D979F3"/>
    <w:rsid w:val="00DA15B4"/>
    <w:rsid w:val="00DA1E81"/>
    <w:rsid w:val="00DA3609"/>
    <w:rsid w:val="00DA369B"/>
    <w:rsid w:val="00DB1F40"/>
    <w:rsid w:val="00DB3B88"/>
    <w:rsid w:val="00DC16B0"/>
    <w:rsid w:val="00DC2623"/>
    <w:rsid w:val="00DC29F9"/>
    <w:rsid w:val="00DC4334"/>
    <w:rsid w:val="00DC5743"/>
    <w:rsid w:val="00DD2EEF"/>
    <w:rsid w:val="00DD39AD"/>
    <w:rsid w:val="00DD5656"/>
    <w:rsid w:val="00DE4EFA"/>
    <w:rsid w:val="00DE5948"/>
    <w:rsid w:val="00DF16BD"/>
    <w:rsid w:val="00DF70CF"/>
    <w:rsid w:val="00E00255"/>
    <w:rsid w:val="00E011E5"/>
    <w:rsid w:val="00E026CF"/>
    <w:rsid w:val="00E03141"/>
    <w:rsid w:val="00E038CC"/>
    <w:rsid w:val="00E048AC"/>
    <w:rsid w:val="00E11B9E"/>
    <w:rsid w:val="00E11CD9"/>
    <w:rsid w:val="00E12534"/>
    <w:rsid w:val="00E1264C"/>
    <w:rsid w:val="00E15831"/>
    <w:rsid w:val="00E15E48"/>
    <w:rsid w:val="00E1697F"/>
    <w:rsid w:val="00E22339"/>
    <w:rsid w:val="00E24594"/>
    <w:rsid w:val="00E25331"/>
    <w:rsid w:val="00E40E29"/>
    <w:rsid w:val="00E41092"/>
    <w:rsid w:val="00E410AD"/>
    <w:rsid w:val="00E45B3F"/>
    <w:rsid w:val="00E45CD3"/>
    <w:rsid w:val="00E540E2"/>
    <w:rsid w:val="00E62B0B"/>
    <w:rsid w:val="00E62B3F"/>
    <w:rsid w:val="00E64594"/>
    <w:rsid w:val="00E6556A"/>
    <w:rsid w:val="00E66994"/>
    <w:rsid w:val="00E676D1"/>
    <w:rsid w:val="00E6776D"/>
    <w:rsid w:val="00E700DD"/>
    <w:rsid w:val="00E70786"/>
    <w:rsid w:val="00E714D5"/>
    <w:rsid w:val="00E721F1"/>
    <w:rsid w:val="00E72A9B"/>
    <w:rsid w:val="00E73261"/>
    <w:rsid w:val="00E73DB6"/>
    <w:rsid w:val="00E75A3E"/>
    <w:rsid w:val="00E76B9B"/>
    <w:rsid w:val="00E76ED1"/>
    <w:rsid w:val="00E8063B"/>
    <w:rsid w:val="00E86499"/>
    <w:rsid w:val="00E873DB"/>
    <w:rsid w:val="00E91551"/>
    <w:rsid w:val="00E93C31"/>
    <w:rsid w:val="00E94224"/>
    <w:rsid w:val="00E9461A"/>
    <w:rsid w:val="00E94C17"/>
    <w:rsid w:val="00E95273"/>
    <w:rsid w:val="00E957E1"/>
    <w:rsid w:val="00E967B5"/>
    <w:rsid w:val="00E97009"/>
    <w:rsid w:val="00EA1B15"/>
    <w:rsid w:val="00EA37E7"/>
    <w:rsid w:val="00EA52AF"/>
    <w:rsid w:val="00EB01CB"/>
    <w:rsid w:val="00EB0329"/>
    <w:rsid w:val="00EB2E60"/>
    <w:rsid w:val="00EB3C54"/>
    <w:rsid w:val="00EB5A35"/>
    <w:rsid w:val="00EB5E4C"/>
    <w:rsid w:val="00EB63BE"/>
    <w:rsid w:val="00EB6ACD"/>
    <w:rsid w:val="00EC118F"/>
    <w:rsid w:val="00EC22DA"/>
    <w:rsid w:val="00EC2D92"/>
    <w:rsid w:val="00EC5C21"/>
    <w:rsid w:val="00ED0AF6"/>
    <w:rsid w:val="00ED13DB"/>
    <w:rsid w:val="00ED216E"/>
    <w:rsid w:val="00ED33AA"/>
    <w:rsid w:val="00ED43BF"/>
    <w:rsid w:val="00ED7163"/>
    <w:rsid w:val="00ED77ED"/>
    <w:rsid w:val="00EE08AD"/>
    <w:rsid w:val="00EE1AD9"/>
    <w:rsid w:val="00EE3DB3"/>
    <w:rsid w:val="00EE5823"/>
    <w:rsid w:val="00EF0302"/>
    <w:rsid w:val="00EF1A3A"/>
    <w:rsid w:val="00F06E2A"/>
    <w:rsid w:val="00F07F47"/>
    <w:rsid w:val="00F1247C"/>
    <w:rsid w:val="00F144CE"/>
    <w:rsid w:val="00F14993"/>
    <w:rsid w:val="00F14D71"/>
    <w:rsid w:val="00F22302"/>
    <w:rsid w:val="00F24650"/>
    <w:rsid w:val="00F26879"/>
    <w:rsid w:val="00F30F44"/>
    <w:rsid w:val="00F31F8D"/>
    <w:rsid w:val="00F33262"/>
    <w:rsid w:val="00F42A61"/>
    <w:rsid w:val="00F45C5C"/>
    <w:rsid w:val="00F56F52"/>
    <w:rsid w:val="00F62483"/>
    <w:rsid w:val="00F650A1"/>
    <w:rsid w:val="00F733C7"/>
    <w:rsid w:val="00F75E6E"/>
    <w:rsid w:val="00F75F79"/>
    <w:rsid w:val="00F76FA2"/>
    <w:rsid w:val="00F77620"/>
    <w:rsid w:val="00F776DA"/>
    <w:rsid w:val="00F776FA"/>
    <w:rsid w:val="00F803D2"/>
    <w:rsid w:val="00F82DE8"/>
    <w:rsid w:val="00F93F67"/>
    <w:rsid w:val="00F974B4"/>
    <w:rsid w:val="00FA151C"/>
    <w:rsid w:val="00FA2FF2"/>
    <w:rsid w:val="00FA3B9B"/>
    <w:rsid w:val="00FA4C4F"/>
    <w:rsid w:val="00FA5334"/>
    <w:rsid w:val="00FA552A"/>
    <w:rsid w:val="00FB2395"/>
    <w:rsid w:val="00FB513A"/>
    <w:rsid w:val="00FC03B1"/>
    <w:rsid w:val="00FC223C"/>
    <w:rsid w:val="00FC3DE7"/>
    <w:rsid w:val="00FC3EBA"/>
    <w:rsid w:val="00FC4BEE"/>
    <w:rsid w:val="00FD13FE"/>
    <w:rsid w:val="00FD1C31"/>
    <w:rsid w:val="00FD1FFF"/>
    <w:rsid w:val="00FD7481"/>
    <w:rsid w:val="00FD7AF8"/>
    <w:rsid w:val="00FE3A58"/>
    <w:rsid w:val="00FE419F"/>
    <w:rsid w:val="00FE4FF8"/>
    <w:rsid w:val="00FF0881"/>
    <w:rsid w:val="00FF4D88"/>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B3C1ED-8AC4-4477-A089-FDD42B75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1D7"/>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uiPriority w:val="99"/>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uiPriority w:val="99"/>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styleId="af3">
    <w:name w:val="footnote text"/>
    <w:basedOn w:val="a"/>
    <w:link w:val="af4"/>
    <w:uiPriority w:val="99"/>
    <w:semiHidden/>
    <w:unhideWhenUsed/>
    <w:rsid w:val="00CB406E"/>
    <w:pPr>
      <w:ind w:firstLine="0"/>
    </w:pPr>
    <w:rPr>
      <w:rFonts w:ascii="Times New Roman" w:hAnsi="Times New Roman"/>
      <w:sz w:val="20"/>
      <w:szCs w:val="20"/>
    </w:rPr>
  </w:style>
  <w:style w:type="character" w:customStyle="1" w:styleId="af4">
    <w:name w:val="Текст сноски Знак"/>
    <w:basedOn w:val="a0"/>
    <w:link w:val="af3"/>
    <w:uiPriority w:val="99"/>
    <w:semiHidden/>
    <w:rsid w:val="00CB406E"/>
    <w:rPr>
      <w:rFonts w:ascii="Times New Roman" w:hAnsi="Times New Roman"/>
    </w:rPr>
  </w:style>
  <w:style w:type="character" w:styleId="af5">
    <w:name w:val="footnote reference"/>
    <w:uiPriority w:val="99"/>
    <w:semiHidden/>
    <w:unhideWhenUsed/>
    <w:rsid w:val="00CB406E"/>
    <w:rPr>
      <w:vertAlign w:val="superscript"/>
    </w:rPr>
  </w:style>
  <w:style w:type="paragraph" w:styleId="af6">
    <w:name w:val="List Number"/>
    <w:basedOn w:val="a"/>
    <w:uiPriority w:val="29"/>
    <w:rsid w:val="00CB406E"/>
    <w:pPr>
      <w:tabs>
        <w:tab w:val="num" w:pos="360"/>
      </w:tabs>
      <w:spacing w:line="360" w:lineRule="atLeast"/>
      <w:ind w:left="360" w:hanging="360"/>
      <w:contextualSpacing/>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895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12387396">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FBA89-0E1B-4AB0-AC2F-3DCBEE7C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Тас-оол Оксана Всеволодовна</cp:lastModifiedBy>
  <cp:revision>4</cp:revision>
  <cp:lastPrinted>2021-11-25T04:16:00Z</cp:lastPrinted>
  <dcterms:created xsi:type="dcterms:W3CDTF">2021-11-25T04:15:00Z</dcterms:created>
  <dcterms:modified xsi:type="dcterms:W3CDTF">2021-11-25T04:16:00Z</dcterms:modified>
</cp:coreProperties>
</file>