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730" w:rsidRDefault="008F6730" w:rsidP="008F6730">
      <w:pPr>
        <w:spacing w:after="200" w:line="276" w:lineRule="auto"/>
        <w:ind w:right="0" w:firstLine="0"/>
        <w:jc w:val="center"/>
        <w:rPr>
          <w:rFonts w:eastAsia="Calibri"/>
          <w:noProof/>
          <w:color w:val="auto"/>
          <w:sz w:val="24"/>
          <w:szCs w:val="24"/>
        </w:rPr>
      </w:pPr>
    </w:p>
    <w:p w:rsidR="001B70B1" w:rsidRDefault="001B70B1" w:rsidP="008F6730">
      <w:pPr>
        <w:spacing w:after="200" w:line="276" w:lineRule="auto"/>
        <w:ind w:right="0" w:firstLine="0"/>
        <w:jc w:val="center"/>
        <w:rPr>
          <w:rFonts w:eastAsia="Calibri"/>
          <w:noProof/>
          <w:color w:val="auto"/>
          <w:sz w:val="24"/>
          <w:szCs w:val="24"/>
        </w:rPr>
      </w:pPr>
    </w:p>
    <w:p w:rsidR="001B70B1" w:rsidRPr="008F6730" w:rsidRDefault="001B70B1" w:rsidP="008F6730">
      <w:pPr>
        <w:spacing w:after="200" w:line="276" w:lineRule="auto"/>
        <w:ind w:right="0" w:firstLine="0"/>
        <w:jc w:val="center"/>
        <w:rPr>
          <w:rFonts w:eastAsia="Calibri"/>
          <w:color w:val="auto"/>
          <w:sz w:val="24"/>
          <w:szCs w:val="24"/>
          <w:lang w:val="en-US" w:eastAsia="en-US"/>
        </w:rPr>
      </w:pPr>
      <w:bookmarkStart w:id="0" w:name="_GoBack"/>
      <w:bookmarkEnd w:id="0"/>
    </w:p>
    <w:p w:rsidR="008F6730" w:rsidRPr="008F6730" w:rsidRDefault="008F6730" w:rsidP="008F6730">
      <w:pPr>
        <w:spacing w:after="200" w:line="276" w:lineRule="auto"/>
        <w:ind w:right="0" w:firstLine="0"/>
        <w:jc w:val="center"/>
        <w:rPr>
          <w:rFonts w:eastAsia="Calibri"/>
          <w:b/>
          <w:color w:val="auto"/>
          <w:sz w:val="40"/>
          <w:szCs w:val="40"/>
          <w:lang w:eastAsia="en-US"/>
        </w:rPr>
      </w:pPr>
      <w:r w:rsidRPr="008F6730">
        <w:rPr>
          <w:rFonts w:eastAsia="Calibri"/>
          <w:color w:val="auto"/>
          <w:sz w:val="32"/>
          <w:szCs w:val="32"/>
          <w:lang w:eastAsia="en-US"/>
        </w:rPr>
        <w:t>ПРАВИТЕЛЬСТВО РЕСПУБЛИКИ ТЫВА</w:t>
      </w:r>
      <w:r w:rsidRPr="008F6730">
        <w:rPr>
          <w:rFonts w:eastAsia="Calibri"/>
          <w:color w:val="auto"/>
          <w:sz w:val="36"/>
          <w:szCs w:val="36"/>
          <w:lang w:eastAsia="en-US"/>
        </w:rPr>
        <w:br/>
      </w:r>
      <w:r w:rsidRPr="008F6730">
        <w:rPr>
          <w:rFonts w:eastAsia="Calibri"/>
          <w:b/>
          <w:color w:val="auto"/>
          <w:sz w:val="36"/>
          <w:szCs w:val="36"/>
          <w:lang w:eastAsia="en-US"/>
        </w:rPr>
        <w:t>ПОСТАНОВЛЕНИЕ</w:t>
      </w:r>
    </w:p>
    <w:p w:rsidR="008F6730" w:rsidRPr="008F6730" w:rsidRDefault="008F6730" w:rsidP="008F6730">
      <w:pPr>
        <w:spacing w:after="200" w:line="276" w:lineRule="auto"/>
        <w:ind w:right="0" w:firstLine="0"/>
        <w:jc w:val="center"/>
        <w:rPr>
          <w:rFonts w:eastAsia="Calibri"/>
          <w:color w:val="auto"/>
          <w:sz w:val="36"/>
          <w:szCs w:val="36"/>
          <w:lang w:eastAsia="en-US"/>
        </w:rPr>
      </w:pPr>
      <w:r w:rsidRPr="008F6730">
        <w:rPr>
          <w:rFonts w:eastAsia="Calibri"/>
          <w:color w:val="auto"/>
          <w:sz w:val="32"/>
          <w:szCs w:val="32"/>
          <w:lang w:eastAsia="en-US"/>
        </w:rPr>
        <w:t>ТЫВА РЕСПУБЛИКАНЫӉ ЧАЗАА</w:t>
      </w:r>
      <w:r w:rsidRPr="008F6730">
        <w:rPr>
          <w:rFonts w:eastAsia="Calibri"/>
          <w:color w:val="auto"/>
          <w:sz w:val="36"/>
          <w:szCs w:val="36"/>
          <w:lang w:eastAsia="en-US"/>
        </w:rPr>
        <w:br/>
      </w:r>
      <w:r w:rsidRPr="008F6730">
        <w:rPr>
          <w:rFonts w:eastAsia="Calibri"/>
          <w:b/>
          <w:color w:val="auto"/>
          <w:sz w:val="36"/>
          <w:szCs w:val="36"/>
          <w:lang w:eastAsia="en-US"/>
        </w:rPr>
        <w:t>ДОКТААЛ</w:t>
      </w:r>
    </w:p>
    <w:p w:rsidR="0025304A" w:rsidRDefault="0025304A" w:rsidP="0025304A">
      <w:pPr>
        <w:pStyle w:val="a3"/>
        <w:ind w:right="0" w:firstLine="0"/>
        <w:jc w:val="center"/>
        <w:rPr>
          <w:color w:val="auto"/>
          <w:szCs w:val="28"/>
        </w:rPr>
      </w:pPr>
    </w:p>
    <w:p w:rsidR="0025304A" w:rsidRDefault="0025304A" w:rsidP="0025304A">
      <w:pPr>
        <w:pStyle w:val="a3"/>
        <w:ind w:right="0" w:firstLine="0"/>
        <w:jc w:val="center"/>
        <w:rPr>
          <w:color w:val="auto"/>
          <w:szCs w:val="28"/>
        </w:rPr>
      </w:pPr>
    </w:p>
    <w:p w:rsidR="0025304A" w:rsidRDefault="0025304A" w:rsidP="0025304A">
      <w:pPr>
        <w:pStyle w:val="a3"/>
        <w:ind w:right="0" w:firstLine="0"/>
        <w:jc w:val="center"/>
        <w:rPr>
          <w:color w:val="auto"/>
          <w:szCs w:val="28"/>
        </w:rPr>
      </w:pPr>
    </w:p>
    <w:p w:rsidR="0025304A" w:rsidRDefault="00423AA5" w:rsidP="00423AA5">
      <w:pPr>
        <w:pStyle w:val="a3"/>
        <w:spacing w:line="360" w:lineRule="auto"/>
        <w:ind w:right="0" w:firstLine="0"/>
        <w:jc w:val="center"/>
        <w:rPr>
          <w:color w:val="auto"/>
          <w:szCs w:val="28"/>
        </w:rPr>
      </w:pPr>
      <w:r>
        <w:rPr>
          <w:color w:val="auto"/>
          <w:szCs w:val="28"/>
        </w:rPr>
        <w:t>от 12 августа 2022 г. № 511</w:t>
      </w:r>
    </w:p>
    <w:p w:rsidR="00423AA5" w:rsidRDefault="00423AA5" w:rsidP="00423AA5">
      <w:pPr>
        <w:pStyle w:val="a3"/>
        <w:spacing w:line="360" w:lineRule="auto"/>
        <w:ind w:right="0" w:firstLine="0"/>
        <w:jc w:val="center"/>
        <w:rPr>
          <w:color w:val="auto"/>
          <w:szCs w:val="28"/>
        </w:rPr>
      </w:pPr>
      <w:r>
        <w:rPr>
          <w:color w:val="auto"/>
          <w:szCs w:val="28"/>
        </w:rPr>
        <w:t>г. Кызыл</w:t>
      </w:r>
    </w:p>
    <w:p w:rsidR="0025304A" w:rsidRPr="0025304A" w:rsidRDefault="0025304A" w:rsidP="0025304A">
      <w:pPr>
        <w:pStyle w:val="a3"/>
        <w:ind w:right="0" w:firstLine="0"/>
        <w:jc w:val="center"/>
        <w:rPr>
          <w:color w:val="auto"/>
          <w:szCs w:val="28"/>
        </w:rPr>
      </w:pPr>
    </w:p>
    <w:p w:rsidR="0025304A" w:rsidRDefault="0078454E" w:rsidP="0025304A">
      <w:pPr>
        <w:autoSpaceDE w:val="0"/>
        <w:autoSpaceDN w:val="0"/>
        <w:spacing w:after="0" w:line="240" w:lineRule="auto"/>
        <w:ind w:right="0" w:firstLine="0"/>
        <w:jc w:val="center"/>
        <w:rPr>
          <w:b/>
          <w:szCs w:val="28"/>
        </w:rPr>
      </w:pPr>
      <w:r w:rsidRPr="0025304A">
        <w:rPr>
          <w:b/>
          <w:szCs w:val="28"/>
        </w:rPr>
        <w:t xml:space="preserve">Об утверждении </w:t>
      </w:r>
      <w:hyperlink w:anchor="P40" w:history="1">
        <w:proofErr w:type="gramStart"/>
        <w:r w:rsidRPr="0025304A">
          <w:rPr>
            <w:b/>
            <w:szCs w:val="28"/>
          </w:rPr>
          <w:t>Порядк</w:t>
        </w:r>
        <w:proofErr w:type="gramEnd"/>
      </w:hyperlink>
      <w:r w:rsidRPr="0025304A">
        <w:rPr>
          <w:b/>
          <w:szCs w:val="28"/>
        </w:rPr>
        <w:t xml:space="preserve">а предоставления </w:t>
      </w:r>
    </w:p>
    <w:p w:rsidR="0025304A" w:rsidRDefault="0078454E" w:rsidP="0025304A">
      <w:pPr>
        <w:autoSpaceDE w:val="0"/>
        <w:autoSpaceDN w:val="0"/>
        <w:spacing w:after="0" w:line="240" w:lineRule="auto"/>
        <w:ind w:right="0" w:firstLine="0"/>
        <w:jc w:val="center"/>
        <w:rPr>
          <w:b/>
          <w:bCs/>
          <w:szCs w:val="28"/>
        </w:rPr>
      </w:pPr>
      <w:r w:rsidRPr="0025304A">
        <w:rPr>
          <w:b/>
          <w:bCs/>
          <w:szCs w:val="28"/>
        </w:rPr>
        <w:t xml:space="preserve">субсидии на </w:t>
      </w:r>
      <w:r w:rsidRPr="0025304A">
        <w:rPr>
          <w:b/>
          <w:bCs/>
          <w:spacing w:val="-2"/>
          <w:szCs w:val="28"/>
        </w:rPr>
        <w:t>ф</w:t>
      </w:r>
      <w:r w:rsidRPr="0025304A">
        <w:rPr>
          <w:b/>
          <w:bCs/>
          <w:szCs w:val="28"/>
        </w:rPr>
        <w:t>инансовое</w:t>
      </w:r>
      <w:r w:rsidR="0025304A">
        <w:rPr>
          <w:b/>
          <w:bCs/>
          <w:szCs w:val="28"/>
        </w:rPr>
        <w:t xml:space="preserve"> </w:t>
      </w:r>
      <w:r w:rsidRPr="0025304A">
        <w:rPr>
          <w:b/>
          <w:bCs/>
          <w:szCs w:val="28"/>
        </w:rPr>
        <w:t>об</w:t>
      </w:r>
      <w:r w:rsidRPr="0025304A">
        <w:rPr>
          <w:b/>
          <w:bCs/>
          <w:spacing w:val="-2"/>
          <w:szCs w:val="28"/>
        </w:rPr>
        <w:t>е</w:t>
      </w:r>
      <w:r w:rsidRPr="0025304A">
        <w:rPr>
          <w:b/>
          <w:bCs/>
          <w:szCs w:val="28"/>
        </w:rPr>
        <w:t xml:space="preserve">спечение </w:t>
      </w:r>
    </w:p>
    <w:p w:rsidR="0025304A" w:rsidRDefault="0078454E" w:rsidP="0025304A">
      <w:pPr>
        <w:autoSpaceDE w:val="0"/>
        <w:autoSpaceDN w:val="0"/>
        <w:spacing w:after="0" w:line="240" w:lineRule="auto"/>
        <w:ind w:right="0" w:firstLine="0"/>
        <w:jc w:val="center"/>
        <w:rPr>
          <w:b/>
          <w:bCs/>
          <w:szCs w:val="28"/>
        </w:rPr>
      </w:pPr>
      <w:r w:rsidRPr="0025304A">
        <w:rPr>
          <w:b/>
          <w:bCs/>
          <w:szCs w:val="28"/>
        </w:rPr>
        <w:t>деятель</w:t>
      </w:r>
      <w:r w:rsidRPr="0025304A">
        <w:rPr>
          <w:b/>
          <w:bCs/>
          <w:spacing w:val="-3"/>
          <w:szCs w:val="28"/>
        </w:rPr>
        <w:t>н</w:t>
      </w:r>
      <w:r w:rsidRPr="0025304A">
        <w:rPr>
          <w:b/>
          <w:bCs/>
          <w:szCs w:val="28"/>
        </w:rPr>
        <w:t>о</w:t>
      </w:r>
      <w:r w:rsidRPr="0025304A">
        <w:rPr>
          <w:b/>
          <w:bCs/>
          <w:spacing w:val="-2"/>
          <w:szCs w:val="28"/>
        </w:rPr>
        <w:t>с</w:t>
      </w:r>
      <w:r w:rsidRPr="0025304A">
        <w:rPr>
          <w:b/>
          <w:bCs/>
          <w:szCs w:val="28"/>
        </w:rPr>
        <w:t>ти (</w:t>
      </w:r>
      <w:proofErr w:type="spellStart"/>
      <w:r w:rsidRPr="0025304A">
        <w:rPr>
          <w:b/>
          <w:bCs/>
          <w:szCs w:val="28"/>
        </w:rPr>
        <w:t>докап</w:t>
      </w:r>
      <w:r w:rsidRPr="0025304A">
        <w:rPr>
          <w:b/>
          <w:bCs/>
          <w:spacing w:val="-3"/>
          <w:szCs w:val="28"/>
        </w:rPr>
        <w:t>и</w:t>
      </w:r>
      <w:r w:rsidRPr="0025304A">
        <w:rPr>
          <w:b/>
          <w:bCs/>
          <w:szCs w:val="28"/>
        </w:rPr>
        <w:t>тали</w:t>
      </w:r>
      <w:r w:rsidRPr="0025304A">
        <w:rPr>
          <w:b/>
          <w:bCs/>
          <w:spacing w:val="-2"/>
          <w:szCs w:val="28"/>
        </w:rPr>
        <w:t>з</w:t>
      </w:r>
      <w:r w:rsidRPr="0025304A">
        <w:rPr>
          <w:b/>
          <w:bCs/>
          <w:szCs w:val="28"/>
        </w:rPr>
        <w:t>ации</w:t>
      </w:r>
      <w:proofErr w:type="spellEnd"/>
      <w:r w:rsidRPr="0025304A">
        <w:rPr>
          <w:b/>
          <w:bCs/>
          <w:szCs w:val="28"/>
        </w:rPr>
        <w:t xml:space="preserve">) </w:t>
      </w:r>
    </w:p>
    <w:p w:rsidR="0025304A" w:rsidRDefault="0078454E" w:rsidP="0025304A">
      <w:pPr>
        <w:autoSpaceDE w:val="0"/>
        <w:autoSpaceDN w:val="0"/>
        <w:spacing w:after="0" w:line="240" w:lineRule="auto"/>
        <w:ind w:right="0" w:firstLine="0"/>
        <w:jc w:val="center"/>
        <w:rPr>
          <w:b/>
          <w:spacing w:val="-2"/>
          <w:szCs w:val="28"/>
        </w:rPr>
      </w:pPr>
      <w:r w:rsidRPr="0025304A">
        <w:rPr>
          <w:b/>
          <w:bCs/>
          <w:szCs w:val="28"/>
        </w:rPr>
        <w:t>некоммерческой организации</w:t>
      </w:r>
      <w:r w:rsidR="0081053C">
        <w:rPr>
          <w:b/>
          <w:bCs/>
          <w:szCs w:val="28"/>
        </w:rPr>
        <w:t xml:space="preserve"> </w:t>
      </w:r>
      <w:r w:rsidR="00A93E70" w:rsidRPr="0025304A">
        <w:rPr>
          <w:b/>
          <w:szCs w:val="28"/>
        </w:rPr>
        <w:t>«</w:t>
      </w:r>
      <w:r w:rsidRPr="0025304A">
        <w:rPr>
          <w:b/>
          <w:szCs w:val="28"/>
        </w:rPr>
        <w:t>Фонд</w:t>
      </w:r>
      <w:r w:rsidRPr="0025304A">
        <w:rPr>
          <w:b/>
          <w:spacing w:val="-2"/>
          <w:szCs w:val="28"/>
        </w:rPr>
        <w:t xml:space="preserve"> </w:t>
      </w:r>
    </w:p>
    <w:p w:rsidR="0025304A" w:rsidRDefault="0078454E" w:rsidP="0025304A">
      <w:pPr>
        <w:autoSpaceDE w:val="0"/>
        <w:autoSpaceDN w:val="0"/>
        <w:spacing w:after="0" w:line="240" w:lineRule="auto"/>
        <w:ind w:right="0" w:firstLine="0"/>
        <w:jc w:val="center"/>
        <w:rPr>
          <w:b/>
          <w:szCs w:val="28"/>
        </w:rPr>
      </w:pPr>
      <w:r w:rsidRPr="0025304A">
        <w:rPr>
          <w:b/>
          <w:szCs w:val="28"/>
        </w:rPr>
        <w:t>развития</w:t>
      </w:r>
      <w:r w:rsidRPr="0025304A">
        <w:rPr>
          <w:b/>
          <w:spacing w:val="-3"/>
          <w:szCs w:val="28"/>
        </w:rPr>
        <w:t xml:space="preserve"> </w:t>
      </w:r>
      <w:r w:rsidRPr="0025304A">
        <w:rPr>
          <w:b/>
          <w:szCs w:val="28"/>
        </w:rPr>
        <w:t>Республики Тыва</w:t>
      </w:r>
      <w:r w:rsidR="00A93E70" w:rsidRPr="0025304A">
        <w:rPr>
          <w:b/>
          <w:szCs w:val="28"/>
        </w:rPr>
        <w:t>»</w:t>
      </w:r>
      <w:r w:rsidR="004852BE" w:rsidRPr="0025304A">
        <w:rPr>
          <w:b/>
          <w:szCs w:val="28"/>
        </w:rPr>
        <w:t xml:space="preserve"> в целях </w:t>
      </w:r>
    </w:p>
    <w:p w:rsidR="0025304A" w:rsidRDefault="004852BE" w:rsidP="0025304A">
      <w:pPr>
        <w:autoSpaceDE w:val="0"/>
        <w:autoSpaceDN w:val="0"/>
        <w:spacing w:after="0" w:line="240" w:lineRule="auto"/>
        <w:ind w:right="0" w:firstLine="0"/>
        <w:jc w:val="center"/>
        <w:rPr>
          <w:b/>
          <w:szCs w:val="28"/>
        </w:rPr>
      </w:pPr>
      <w:r w:rsidRPr="0025304A">
        <w:rPr>
          <w:b/>
          <w:szCs w:val="28"/>
        </w:rPr>
        <w:t xml:space="preserve">предоставления финансовой поддержки </w:t>
      </w:r>
    </w:p>
    <w:p w:rsidR="0025304A" w:rsidRDefault="004852BE" w:rsidP="0025304A">
      <w:pPr>
        <w:autoSpaceDE w:val="0"/>
        <w:autoSpaceDN w:val="0"/>
        <w:spacing w:after="0" w:line="240" w:lineRule="auto"/>
        <w:ind w:right="0" w:firstLine="0"/>
        <w:jc w:val="center"/>
        <w:rPr>
          <w:b/>
          <w:szCs w:val="28"/>
        </w:rPr>
      </w:pPr>
      <w:r w:rsidRPr="0025304A">
        <w:rPr>
          <w:b/>
          <w:szCs w:val="28"/>
        </w:rPr>
        <w:t xml:space="preserve">в форме займов субъектам деятельности </w:t>
      </w:r>
    </w:p>
    <w:p w:rsidR="00106365" w:rsidRPr="0025304A" w:rsidRDefault="004852BE" w:rsidP="0025304A">
      <w:pPr>
        <w:autoSpaceDE w:val="0"/>
        <w:autoSpaceDN w:val="0"/>
        <w:spacing w:after="0" w:line="240" w:lineRule="auto"/>
        <w:ind w:right="0" w:firstLine="0"/>
        <w:jc w:val="center"/>
        <w:rPr>
          <w:b/>
          <w:szCs w:val="28"/>
        </w:rPr>
      </w:pPr>
      <w:r w:rsidRPr="0025304A">
        <w:rPr>
          <w:b/>
          <w:szCs w:val="28"/>
        </w:rPr>
        <w:t>в сфере промышленности</w:t>
      </w:r>
    </w:p>
    <w:p w:rsidR="00D378CF" w:rsidRDefault="00D378CF" w:rsidP="0025304A">
      <w:pPr>
        <w:autoSpaceDE w:val="0"/>
        <w:autoSpaceDN w:val="0"/>
        <w:spacing w:after="0" w:line="240" w:lineRule="auto"/>
        <w:ind w:right="0" w:firstLine="0"/>
        <w:jc w:val="center"/>
        <w:rPr>
          <w:color w:val="auto"/>
          <w:szCs w:val="28"/>
        </w:rPr>
      </w:pPr>
    </w:p>
    <w:p w:rsidR="0025304A" w:rsidRPr="0025304A" w:rsidRDefault="0025304A" w:rsidP="0025304A">
      <w:pPr>
        <w:autoSpaceDE w:val="0"/>
        <w:autoSpaceDN w:val="0"/>
        <w:spacing w:after="0" w:line="240" w:lineRule="auto"/>
        <w:ind w:right="0" w:firstLine="0"/>
        <w:jc w:val="center"/>
        <w:rPr>
          <w:color w:val="auto"/>
          <w:szCs w:val="28"/>
        </w:rPr>
      </w:pPr>
    </w:p>
    <w:p w:rsidR="00DD29AA" w:rsidRPr="00527528" w:rsidRDefault="00D378CF" w:rsidP="0025304A">
      <w:pPr>
        <w:tabs>
          <w:tab w:val="left" w:pos="1276"/>
        </w:tabs>
        <w:spacing w:after="0" w:line="360" w:lineRule="atLeast"/>
        <w:ind w:right="0" w:firstLine="709"/>
        <w:rPr>
          <w:color w:val="auto"/>
          <w:szCs w:val="28"/>
        </w:rPr>
      </w:pPr>
      <w:r w:rsidRPr="00527528">
        <w:rPr>
          <w:color w:val="auto"/>
          <w:szCs w:val="28"/>
        </w:rPr>
        <w:t xml:space="preserve">В соответствии со </w:t>
      </w:r>
      <w:hyperlink r:id="rId8" w:history="1">
        <w:r w:rsidRPr="00527528">
          <w:rPr>
            <w:color w:val="auto"/>
            <w:szCs w:val="28"/>
          </w:rPr>
          <w:t xml:space="preserve">статьей </w:t>
        </w:r>
        <m:oMath>
          <m:sSup>
            <m:sSupPr>
              <m:ctrlPr>
                <w:rPr>
                  <w:rFonts w:ascii="Cambria Math" w:hAnsi="Cambria Math"/>
                  <w:i/>
                  <w:color w:val="auto"/>
                  <w:szCs w:val="28"/>
                </w:rPr>
              </m:ctrlPr>
            </m:sSupPr>
            <m:e>
              <m:r>
                <m:rPr>
                  <m:nor/>
                </m:rPr>
                <w:rPr>
                  <w:color w:val="auto"/>
                  <w:szCs w:val="28"/>
                </w:rPr>
                <m:t>78</m:t>
              </m:r>
            </m:e>
            <m:sup>
              <m:r>
                <w:rPr>
                  <w:rFonts w:ascii="Cambria Math" w:hAnsi="Cambria Math"/>
                  <w:color w:val="auto"/>
                  <w:szCs w:val="28"/>
                </w:rPr>
                <m:t xml:space="preserve"> </m:t>
              </m:r>
              <m:r>
                <m:rPr>
                  <m:nor/>
                </m:rPr>
                <w:rPr>
                  <w:color w:val="auto"/>
                  <w:szCs w:val="28"/>
                </w:rPr>
                <m:t>1</m:t>
              </m:r>
            </m:sup>
          </m:sSup>
        </m:oMath>
      </w:hyperlink>
      <w:r w:rsidR="00BA2463" w:rsidRPr="00527528">
        <w:rPr>
          <w:color w:val="auto"/>
          <w:szCs w:val="28"/>
        </w:rPr>
        <w:t xml:space="preserve"> </w:t>
      </w:r>
      <w:r w:rsidRPr="00527528">
        <w:rPr>
          <w:color w:val="auto"/>
          <w:szCs w:val="28"/>
        </w:rPr>
        <w:t xml:space="preserve">Бюджетного кодекса Российской Федерации, в целях реализации </w:t>
      </w:r>
      <w:r w:rsidRPr="00527528">
        <w:rPr>
          <w:rFonts w:eastAsiaTheme="minorEastAsia"/>
          <w:color w:val="auto"/>
          <w:szCs w:val="28"/>
        </w:rPr>
        <w:t>государственной программы Республики Тыва «Развитие промышленности и инвестиционной политик</w:t>
      </w:r>
      <w:r w:rsidR="00E14D16" w:rsidRPr="00527528">
        <w:rPr>
          <w:rFonts w:eastAsiaTheme="minorEastAsia"/>
          <w:color w:val="auto"/>
          <w:szCs w:val="28"/>
        </w:rPr>
        <w:t xml:space="preserve">и Республики Тыва на </w:t>
      </w:r>
      <w:r w:rsidR="0025304A">
        <w:rPr>
          <w:rFonts w:eastAsiaTheme="minorEastAsia"/>
          <w:color w:val="auto"/>
          <w:szCs w:val="28"/>
        </w:rPr>
        <w:t>2022-</w:t>
      </w:r>
      <w:r w:rsidR="00EC5C6A" w:rsidRPr="00527528">
        <w:rPr>
          <w:rFonts w:eastAsiaTheme="minorEastAsia"/>
          <w:color w:val="auto"/>
          <w:szCs w:val="28"/>
        </w:rPr>
        <w:t>2024</w:t>
      </w:r>
      <w:r w:rsidRPr="00527528">
        <w:rPr>
          <w:rFonts w:eastAsiaTheme="minorEastAsia"/>
          <w:color w:val="auto"/>
          <w:szCs w:val="28"/>
        </w:rPr>
        <w:t xml:space="preserve"> годы»</w:t>
      </w:r>
      <w:r w:rsidRPr="00527528">
        <w:rPr>
          <w:color w:val="auto"/>
          <w:szCs w:val="28"/>
        </w:rPr>
        <w:t>, утвержденной постановлением Правительства Республик</w:t>
      </w:r>
      <w:r w:rsidR="00A93E70" w:rsidRPr="00527528">
        <w:rPr>
          <w:color w:val="auto"/>
          <w:szCs w:val="28"/>
        </w:rPr>
        <w:t xml:space="preserve">и Тыва от 10 ноября </w:t>
      </w:r>
      <w:r w:rsidR="00B33F33" w:rsidRPr="00527528">
        <w:rPr>
          <w:color w:val="auto"/>
          <w:szCs w:val="28"/>
        </w:rPr>
        <w:t xml:space="preserve">2021 г. </w:t>
      </w:r>
      <w:r w:rsidRPr="00527528">
        <w:rPr>
          <w:color w:val="auto"/>
          <w:szCs w:val="28"/>
        </w:rPr>
        <w:t>№</w:t>
      </w:r>
      <w:r w:rsidR="00A93E70" w:rsidRPr="00527528">
        <w:rPr>
          <w:color w:val="auto"/>
          <w:szCs w:val="28"/>
        </w:rPr>
        <w:t xml:space="preserve"> </w:t>
      </w:r>
      <w:r w:rsidRPr="00527528">
        <w:rPr>
          <w:color w:val="auto"/>
          <w:szCs w:val="28"/>
        </w:rPr>
        <w:t>612</w:t>
      </w:r>
      <w:r w:rsidR="00A93E70" w:rsidRPr="00527528">
        <w:rPr>
          <w:color w:val="auto"/>
          <w:szCs w:val="28"/>
        </w:rPr>
        <w:t>,</w:t>
      </w:r>
      <w:r w:rsidRPr="00527528">
        <w:rPr>
          <w:color w:val="auto"/>
          <w:szCs w:val="28"/>
        </w:rPr>
        <w:t xml:space="preserve"> </w:t>
      </w:r>
      <w:r w:rsidR="00DD29AA" w:rsidRPr="00527528">
        <w:rPr>
          <w:color w:val="auto"/>
          <w:szCs w:val="28"/>
        </w:rPr>
        <w:t>Правительство Республики Тыва ПОСТАНОВЛЯЕТ:</w:t>
      </w:r>
    </w:p>
    <w:p w:rsidR="00027408" w:rsidRPr="00527528" w:rsidRDefault="00027408" w:rsidP="0025304A">
      <w:pPr>
        <w:tabs>
          <w:tab w:val="left" w:pos="1276"/>
        </w:tabs>
        <w:spacing w:after="0" w:line="360" w:lineRule="atLeast"/>
        <w:ind w:right="0" w:firstLine="709"/>
        <w:rPr>
          <w:color w:val="auto"/>
          <w:szCs w:val="28"/>
        </w:rPr>
      </w:pPr>
    </w:p>
    <w:p w:rsidR="00A11024" w:rsidRPr="00527528" w:rsidRDefault="00A93E70" w:rsidP="0025304A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28">
        <w:rPr>
          <w:rFonts w:ascii="Times New Roman" w:hAnsi="Times New Roman" w:cs="Times New Roman"/>
          <w:sz w:val="28"/>
          <w:szCs w:val="28"/>
        </w:rPr>
        <w:t xml:space="preserve">1. </w:t>
      </w:r>
      <w:r w:rsidR="00A11024" w:rsidRPr="00527528">
        <w:rPr>
          <w:rFonts w:ascii="Times New Roman" w:hAnsi="Times New Roman" w:cs="Times New Roman"/>
          <w:sz w:val="28"/>
          <w:szCs w:val="28"/>
        </w:rPr>
        <w:t>Утвердить прилагаемый</w:t>
      </w:r>
      <w:r w:rsidRPr="00527528">
        <w:rPr>
          <w:rFonts w:ascii="Times New Roman" w:hAnsi="Times New Roman" w:cs="Times New Roman"/>
          <w:sz w:val="28"/>
          <w:szCs w:val="28"/>
        </w:rPr>
        <w:t xml:space="preserve"> </w:t>
      </w:r>
      <w:hyperlink w:anchor="P40" w:history="1">
        <w:r w:rsidR="00D378CF" w:rsidRPr="0052752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D378CF" w:rsidRPr="00527528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A11024" w:rsidRPr="00527528">
        <w:rPr>
          <w:rFonts w:ascii="Times New Roman" w:hAnsi="Times New Roman" w:cs="Times New Roman"/>
          <w:bCs/>
          <w:sz w:val="28"/>
          <w:szCs w:val="28"/>
        </w:rPr>
        <w:t xml:space="preserve">субсидии на </w:t>
      </w:r>
      <w:r w:rsidR="00A11024" w:rsidRPr="00527528">
        <w:rPr>
          <w:rFonts w:ascii="Times New Roman" w:hAnsi="Times New Roman" w:cs="Times New Roman"/>
          <w:bCs/>
          <w:spacing w:val="-2"/>
          <w:sz w:val="28"/>
          <w:szCs w:val="28"/>
        </w:rPr>
        <w:t>ф</w:t>
      </w:r>
      <w:r w:rsidR="00A11024" w:rsidRPr="00527528">
        <w:rPr>
          <w:rFonts w:ascii="Times New Roman" w:hAnsi="Times New Roman" w:cs="Times New Roman"/>
          <w:bCs/>
          <w:sz w:val="28"/>
          <w:szCs w:val="28"/>
        </w:rPr>
        <w:t>инансовое</w:t>
      </w:r>
      <w:r w:rsidR="00A11024" w:rsidRPr="00527528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="00A11024" w:rsidRPr="00527528">
        <w:rPr>
          <w:rFonts w:ascii="Times New Roman" w:hAnsi="Times New Roman" w:cs="Times New Roman"/>
          <w:bCs/>
          <w:sz w:val="28"/>
          <w:szCs w:val="28"/>
        </w:rPr>
        <w:t>об</w:t>
      </w:r>
      <w:r w:rsidR="00A11024" w:rsidRPr="00527528">
        <w:rPr>
          <w:rFonts w:ascii="Times New Roman" w:hAnsi="Times New Roman" w:cs="Times New Roman"/>
          <w:bCs/>
          <w:spacing w:val="-2"/>
          <w:sz w:val="28"/>
          <w:szCs w:val="28"/>
        </w:rPr>
        <w:t>е</w:t>
      </w:r>
      <w:r w:rsidR="00A11024" w:rsidRPr="00527528">
        <w:rPr>
          <w:rFonts w:ascii="Times New Roman" w:hAnsi="Times New Roman" w:cs="Times New Roman"/>
          <w:bCs/>
          <w:sz w:val="28"/>
          <w:szCs w:val="28"/>
        </w:rPr>
        <w:t>спечение деятель</w:t>
      </w:r>
      <w:r w:rsidR="00A11024" w:rsidRPr="00527528">
        <w:rPr>
          <w:rFonts w:ascii="Times New Roman" w:hAnsi="Times New Roman" w:cs="Times New Roman"/>
          <w:bCs/>
          <w:spacing w:val="-3"/>
          <w:sz w:val="28"/>
          <w:szCs w:val="28"/>
        </w:rPr>
        <w:t>н</w:t>
      </w:r>
      <w:r w:rsidR="00A11024" w:rsidRPr="00527528">
        <w:rPr>
          <w:rFonts w:ascii="Times New Roman" w:hAnsi="Times New Roman" w:cs="Times New Roman"/>
          <w:bCs/>
          <w:sz w:val="28"/>
          <w:szCs w:val="28"/>
        </w:rPr>
        <w:t>о</w:t>
      </w:r>
      <w:r w:rsidR="00A11024" w:rsidRPr="00527528">
        <w:rPr>
          <w:rFonts w:ascii="Times New Roman" w:hAnsi="Times New Roman" w:cs="Times New Roman"/>
          <w:bCs/>
          <w:spacing w:val="-2"/>
          <w:sz w:val="28"/>
          <w:szCs w:val="28"/>
        </w:rPr>
        <w:t>с</w:t>
      </w:r>
      <w:r w:rsidR="00A11024" w:rsidRPr="00527528">
        <w:rPr>
          <w:rFonts w:ascii="Times New Roman" w:hAnsi="Times New Roman" w:cs="Times New Roman"/>
          <w:bCs/>
          <w:sz w:val="28"/>
          <w:szCs w:val="28"/>
        </w:rPr>
        <w:t>ти (</w:t>
      </w:r>
      <w:proofErr w:type="spellStart"/>
      <w:r w:rsidR="00A11024" w:rsidRPr="00527528">
        <w:rPr>
          <w:rFonts w:ascii="Times New Roman" w:hAnsi="Times New Roman" w:cs="Times New Roman"/>
          <w:bCs/>
          <w:sz w:val="28"/>
          <w:szCs w:val="28"/>
        </w:rPr>
        <w:t>докап</w:t>
      </w:r>
      <w:r w:rsidR="00A11024" w:rsidRPr="00527528">
        <w:rPr>
          <w:rFonts w:ascii="Times New Roman" w:hAnsi="Times New Roman" w:cs="Times New Roman"/>
          <w:bCs/>
          <w:spacing w:val="-3"/>
          <w:sz w:val="28"/>
          <w:szCs w:val="28"/>
        </w:rPr>
        <w:t>и</w:t>
      </w:r>
      <w:r w:rsidR="00A11024" w:rsidRPr="00527528">
        <w:rPr>
          <w:rFonts w:ascii="Times New Roman" w:hAnsi="Times New Roman" w:cs="Times New Roman"/>
          <w:bCs/>
          <w:sz w:val="28"/>
          <w:szCs w:val="28"/>
        </w:rPr>
        <w:t>тали</w:t>
      </w:r>
      <w:r w:rsidR="00A11024" w:rsidRPr="00527528">
        <w:rPr>
          <w:rFonts w:ascii="Times New Roman" w:hAnsi="Times New Roman" w:cs="Times New Roman"/>
          <w:bCs/>
          <w:spacing w:val="-2"/>
          <w:sz w:val="28"/>
          <w:szCs w:val="28"/>
        </w:rPr>
        <w:t>з</w:t>
      </w:r>
      <w:r w:rsidR="00A11024" w:rsidRPr="00527528">
        <w:rPr>
          <w:rFonts w:ascii="Times New Roman" w:hAnsi="Times New Roman" w:cs="Times New Roman"/>
          <w:bCs/>
          <w:sz w:val="28"/>
          <w:szCs w:val="28"/>
        </w:rPr>
        <w:t>ации</w:t>
      </w:r>
      <w:proofErr w:type="spellEnd"/>
      <w:r w:rsidR="00A11024" w:rsidRPr="00527528">
        <w:rPr>
          <w:rFonts w:ascii="Times New Roman" w:hAnsi="Times New Roman" w:cs="Times New Roman"/>
          <w:bCs/>
          <w:sz w:val="28"/>
          <w:szCs w:val="28"/>
        </w:rPr>
        <w:t xml:space="preserve">) некоммерческой организации </w:t>
      </w:r>
      <w:r w:rsidR="003D23EA" w:rsidRPr="00527528">
        <w:rPr>
          <w:rFonts w:ascii="Times New Roman" w:hAnsi="Times New Roman" w:cs="Times New Roman"/>
          <w:sz w:val="28"/>
          <w:szCs w:val="28"/>
        </w:rPr>
        <w:t>«</w:t>
      </w:r>
      <w:r w:rsidR="00A11024" w:rsidRPr="00527528">
        <w:rPr>
          <w:rFonts w:ascii="Times New Roman" w:hAnsi="Times New Roman" w:cs="Times New Roman"/>
          <w:sz w:val="28"/>
          <w:szCs w:val="28"/>
        </w:rPr>
        <w:t>Фонд</w:t>
      </w:r>
      <w:r w:rsidR="00A11024" w:rsidRPr="0052752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11024" w:rsidRPr="00527528">
        <w:rPr>
          <w:rFonts w:ascii="Times New Roman" w:hAnsi="Times New Roman" w:cs="Times New Roman"/>
          <w:sz w:val="28"/>
          <w:szCs w:val="28"/>
        </w:rPr>
        <w:t>развития</w:t>
      </w:r>
      <w:r w:rsidR="00A11024" w:rsidRPr="0052752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D23EA" w:rsidRPr="00527528">
        <w:rPr>
          <w:rFonts w:ascii="Times New Roman" w:hAnsi="Times New Roman" w:cs="Times New Roman"/>
          <w:sz w:val="28"/>
          <w:szCs w:val="28"/>
        </w:rPr>
        <w:t>Республики Тыва»</w:t>
      </w:r>
      <w:r w:rsidR="00A57A15" w:rsidRPr="00527528">
        <w:t xml:space="preserve"> </w:t>
      </w:r>
      <w:r w:rsidR="00A57A15" w:rsidRPr="00527528">
        <w:rPr>
          <w:rFonts w:ascii="Times New Roman" w:hAnsi="Times New Roman" w:cs="Times New Roman"/>
          <w:sz w:val="28"/>
          <w:szCs w:val="28"/>
        </w:rPr>
        <w:t>в целях предоставления финансовой поддержки в форме займов субъектам деятельности в сфере промышленности</w:t>
      </w:r>
      <w:r w:rsidRPr="00527528">
        <w:rPr>
          <w:rFonts w:ascii="Times New Roman" w:hAnsi="Times New Roman" w:cs="Times New Roman"/>
          <w:sz w:val="28"/>
          <w:szCs w:val="28"/>
        </w:rPr>
        <w:t>.</w:t>
      </w:r>
    </w:p>
    <w:p w:rsidR="00027408" w:rsidRPr="00527528" w:rsidRDefault="002340C5" w:rsidP="0025304A">
      <w:pPr>
        <w:tabs>
          <w:tab w:val="left" w:pos="1276"/>
        </w:tabs>
        <w:spacing w:after="0" w:line="360" w:lineRule="atLeast"/>
        <w:ind w:right="0" w:firstLine="709"/>
        <w:rPr>
          <w:color w:val="auto"/>
          <w:szCs w:val="28"/>
        </w:rPr>
      </w:pPr>
      <w:r w:rsidRPr="00527528">
        <w:rPr>
          <w:color w:val="auto"/>
          <w:szCs w:val="28"/>
        </w:rPr>
        <w:t>2</w:t>
      </w:r>
      <w:r w:rsidR="0082685F" w:rsidRPr="00527528">
        <w:rPr>
          <w:color w:val="auto"/>
          <w:szCs w:val="28"/>
        </w:rPr>
        <w:t xml:space="preserve">. </w:t>
      </w:r>
      <w:r w:rsidR="00841184" w:rsidRPr="00527528">
        <w:rPr>
          <w:color w:val="auto"/>
          <w:szCs w:val="28"/>
        </w:rPr>
        <w:t>Настоящее постано</w:t>
      </w:r>
      <w:r w:rsidR="0025304A">
        <w:rPr>
          <w:color w:val="auto"/>
          <w:szCs w:val="28"/>
        </w:rPr>
        <w:t>вление вступает в силу со дня</w:t>
      </w:r>
      <w:r w:rsidR="00841184" w:rsidRPr="00527528">
        <w:rPr>
          <w:color w:val="auto"/>
          <w:szCs w:val="28"/>
        </w:rPr>
        <w:t xml:space="preserve"> его официального опубликования.</w:t>
      </w:r>
    </w:p>
    <w:p w:rsidR="00027408" w:rsidRPr="00527528" w:rsidRDefault="002340C5" w:rsidP="0025304A">
      <w:pPr>
        <w:tabs>
          <w:tab w:val="left" w:pos="1276"/>
        </w:tabs>
        <w:spacing w:after="0" w:line="360" w:lineRule="atLeast"/>
        <w:ind w:right="0" w:firstLine="709"/>
        <w:rPr>
          <w:color w:val="auto"/>
          <w:szCs w:val="28"/>
        </w:rPr>
      </w:pPr>
      <w:r w:rsidRPr="00527528">
        <w:rPr>
          <w:color w:val="auto"/>
          <w:szCs w:val="28"/>
        </w:rPr>
        <w:lastRenderedPageBreak/>
        <w:t>3</w:t>
      </w:r>
      <w:r w:rsidR="0082685F" w:rsidRPr="00527528">
        <w:rPr>
          <w:color w:val="auto"/>
          <w:szCs w:val="28"/>
        </w:rPr>
        <w:t xml:space="preserve">. </w:t>
      </w:r>
      <w:r w:rsidR="00841184" w:rsidRPr="00527528">
        <w:rPr>
          <w:color w:val="auto"/>
          <w:szCs w:val="28"/>
        </w:rPr>
        <w:t>Разместить настоящее постановление на «Официальном интернет</w:t>
      </w:r>
      <w:r w:rsidR="0025304A">
        <w:rPr>
          <w:color w:val="auto"/>
          <w:szCs w:val="28"/>
        </w:rPr>
        <w:t>-</w:t>
      </w:r>
      <w:r w:rsidR="00841184" w:rsidRPr="00527528">
        <w:rPr>
          <w:color w:val="auto"/>
          <w:szCs w:val="28"/>
        </w:rPr>
        <w:t>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D378CF" w:rsidRPr="00527528" w:rsidRDefault="00D378CF" w:rsidP="0025304A">
      <w:pPr>
        <w:autoSpaceDE w:val="0"/>
        <w:autoSpaceDN w:val="0"/>
        <w:spacing w:after="0" w:line="360" w:lineRule="atLeast"/>
        <w:ind w:right="0" w:firstLine="709"/>
        <w:rPr>
          <w:color w:val="auto"/>
          <w:szCs w:val="28"/>
          <w:shd w:val="clear" w:color="auto" w:fill="FFFFFF"/>
        </w:rPr>
      </w:pPr>
      <w:r w:rsidRPr="00527528">
        <w:rPr>
          <w:color w:val="auto"/>
          <w:szCs w:val="28"/>
        </w:rPr>
        <w:t>4. Контроль за исполнением наст</w:t>
      </w:r>
      <w:r w:rsidR="0081053C">
        <w:rPr>
          <w:color w:val="auto"/>
          <w:szCs w:val="28"/>
        </w:rPr>
        <w:t>оящего постановления возложить</w:t>
      </w:r>
      <w:r w:rsidRPr="00527528">
        <w:rPr>
          <w:color w:val="auto"/>
          <w:szCs w:val="28"/>
        </w:rPr>
        <w:t xml:space="preserve"> на </w:t>
      </w:r>
      <w:r w:rsidR="0081053C">
        <w:rPr>
          <w:color w:val="auto"/>
          <w:szCs w:val="28"/>
        </w:rPr>
        <w:t>и.о.</w:t>
      </w:r>
      <w:r w:rsidRPr="00527528">
        <w:rPr>
          <w:color w:val="auto"/>
          <w:szCs w:val="28"/>
        </w:rPr>
        <w:t xml:space="preserve"> заместителя Председателя Правительства Республики Тыва </w:t>
      </w:r>
      <w:r w:rsidR="0082630C">
        <w:rPr>
          <w:color w:val="auto"/>
          <w:szCs w:val="28"/>
          <w:shd w:val="clear" w:color="auto" w:fill="FFFFFF"/>
        </w:rPr>
        <w:t>Донск</w:t>
      </w:r>
      <w:r w:rsidR="00370EB0">
        <w:rPr>
          <w:color w:val="auto"/>
          <w:szCs w:val="28"/>
          <w:shd w:val="clear" w:color="auto" w:fill="FFFFFF"/>
        </w:rPr>
        <w:t>и</w:t>
      </w:r>
      <w:r w:rsidR="0082630C">
        <w:rPr>
          <w:color w:val="auto"/>
          <w:szCs w:val="28"/>
          <w:shd w:val="clear" w:color="auto" w:fill="FFFFFF"/>
        </w:rPr>
        <w:t>х В.А.</w:t>
      </w:r>
    </w:p>
    <w:p w:rsidR="002E58ED" w:rsidRDefault="002E58ED" w:rsidP="00BA2463">
      <w:pPr>
        <w:autoSpaceDE w:val="0"/>
        <w:autoSpaceDN w:val="0"/>
        <w:spacing w:after="0" w:line="360" w:lineRule="atLeast"/>
        <w:ind w:right="0" w:firstLine="709"/>
        <w:rPr>
          <w:color w:val="auto"/>
          <w:szCs w:val="28"/>
          <w:shd w:val="clear" w:color="auto" w:fill="FFFFFF"/>
        </w:rPr>
      </w:pPr>
    </w:p>
    <w:p w:rsidR="0025304A" w:rsidRPr="00527528" w:rsidRDefault="0025304A" w:rsidP="00BA2463">
      <w:pPr>
        <w:autoSpaceDE w:val="0"/>
        <w:autoSpaceDN w:val="0"/>
        <w:spacing w:after="0" w:line="360" w:lineRule="atLeast"/>
        <w:ind w:right="0" w:firstLine="709"/>
        <w:rPr>
          <w:color w:val="auto"/>
          <w:szCs w:val="28"/>
          <w:shd w:val="clear" w:color="auto" w:fill="FFFFFF"/>
        </w:rPr>
      </w:pPr>
    </w:p>
    <w:p w:rsidR="007B3C93" w:rsidRPr="00527528" w:rsidRDefault="007B3C93" w:rsidP="00BA2463">
      <w:pPr>
        <w:autoSpaceDE w:val="0"/>
        <w:autoSpaceDN w:val="0"/>
        <w:spacing w:after="0" w:line="360" w:lineRule="atLeast"/>
        <w:ind w:right="0" w:firstLine="709"/>
        <w:rPr>
          <w:color w:val="auto"/>
          <w:szCs w:val="28"/>
          <w:shd w:val="clear" w:color="auto" w:fill="FFFFFF"/>
        </w:rPr>
      </w:pPr>
    </w:p>
    <w:p w:rsidR="00027408" w:rsidRPr="00527528" w:rsidRDefault="00861EE2" w:rsidP="00BA2463">
      <w:pPr>
        <w:pStyle w:val="a3"/>
        <w:spacing w:line="360" w:lineRule="atLeast"/>
        <w:ind w:right="0" w:firstLine="0"/>
        <w:rPr>
          <w:color w:val="auto"/>
          <w:szCs w:val="28"/>
        </w:rPr>
      </w:pPr>
      <w:r w:rsidRPr="00527528">
        <w:rPr>
          <w:color w:val="auto"/>
          <w:szCs w:val="28"/>
        </w:rPr>
        <w:t>Глава</w:t>
      </w:r>
      <w:r w:rsidR="00841184" w:rsidRPr="00527528">
        <w:rPr>
          <w:color w:val="auto"/>
          <w:szCs w:val="28"/>
        </w:rPr>
        <w:t xml:space="preserve"> Республики Тыва</w:t>
      </w:r>
      <w:r w:rsidR="004A5B46" w:rsidRPr="00527528">
        <w:rPr>
          <w:color w:val="auto"/>
          <w:szCs w:val="28"/>
        </w:rPr>
        <w:t xml:space="preserve"> </w:t>
      </w:r>
      <w:r w:rsidR="008F56F8" w:rsidRPr="00527528">
        <w:rPr>
          <w:color w:val="auto"/>
          <w:szCs w:val="28"/>
        </w:rPr>
        <w:t xml:space="preserve">                                     </w:t>
      </w:r>
      <w:r w:rsidR="003B3A7F" w:rsidRPr="00527528">
        <w:rPr>
          <w:color w:val="auto"/>
          <w:szCs w:val="28"/>
        </w:rPr>
        <w:t xml:space="preserve">  </w:t>
      </w:r>
      <w:r w:rsidR="008F56F8" w:rsidRPr="00527528">
        <w:rPr>
          <w:color w:val="auto"/>
          <w:szCs w:val="28"/>
        </w:rPr>
        <w:t xml:space="preserve">                  </w:t>
      </w:r>
      <w:r w:rsidRPr="00527528">
        <w:rPr>
          <w:color w:val="auto"/>
          <w:szCs w:val="28"/>
        </w:rPr>
        <w:t xml:space="preserve"> </w:t>
      </w:r>
      <w:r w:rsidR="00A93E70" w:rsidRPr="00527528">
        <w:rPr>
          <w:color w:val="auto"/>
          <w:szCs w:val="28"/>
        </w:rPr>
        <w:t xml:space="preserve">     </w:t>
      </w:r>
      <w:r w:rsidRPr="00527528">
        <w:rPr>
          <w:color w:val="auto"/>
          <w:szCs w:val="28"/>
        </w:rPr>
        <w:t xml:space="preserve">         </w:t>
      </w:r>
      <w:r w:rsidR="00A93E70" w:rsidRPr="00527528">
        <w:rPr>
          <w:color w:val="auto"/>
          <w:szCs w:val="28"/>
        </w:rPr>
        <w:t xml:space="preserve">    </w:t>
      </w:r>
      <w:r w:rsidRPr="00527528">
        <w:rPr>
          <w:color w:val="auto"/>
          <w:szCs w:val="28"/>
        </w:rPr>
        <w:t xml:space="preserve">  </w:t>
      </w:r>
      <w:r w:rsidR="00BF27FB" w:rsidRPr="00527528">
        <w:rPr>
          <w:color w:val="auto"/>
          <w:szCs w:val="28"/>
        </w:rPr>
        <w:t xml:space="preserve">    </w:t>
      </w:r>
      <w:r w:rsidRPr="00527528">
        <w:rPr>
          <w:color w:val="auto"/>
          <w:szCs w:val="28"/>
        </w:rPr>
        <w:t xml:space="preserve"> В. </w:t>
      </w:r>
      <w:proofErr w:type="spellStart"/>
      <w:r w:rsidRPr="00527528">
        <w:rPr>
          <w:color w:val="auto"/>
          <w:szCs w:val="28"/>
        </w:rPr>
        <w:t>Ховалыг</w:t>
      </w:r>
      <w:proofErr w:type="spellEnd"/>
    </w:p>
    <w:p w:rsidR="00D378CF" w:rsidRPr="00527528" w:rsidRDefault="00D378CF" w:rsidP="00BA2463">
      <w:pPr>
        <w:pStyle w:val="a3"/>
        <w:spacing w:line="360" w:lineRule="atLeast"/>
        <w:ind w:right="0" w:firstLine="0"/>
        <w:rPr>
          <w:color w:val="auto"/>
          <w:szCs w:val="28"/>
        </w:rPr>
      </w:pPr>
    </w:p>
    <w:p w:rsidR="00D378CF" w:rsidRPr="00527528" w:rsidRDefault="00D378CF" w:rsidP="00BA2463">
      <w:pPr>
        <w:pStyle w:val="a3"/>
        <w:spacing w:line="360" w:lineRule="atLeast"/>
        <w:ind w:right="0" w:firstLine="0"/>
        <w:rPr>
          <w:color w:val="auto"/>
          <w:szCs w:val="28"/>
        </w:rPr>
      </w:pPr>
    </w:p>
    <w:p w:rsidR="00F35F03" w:rsidRPr="00527528" w:rsidRDefault="00F35F03" w:rsidP="00BA2463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5304A" w:rsidRDefault="0025304A" w:rsidP="00BA2463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  <w:sectPr w:rsidR="0025304A" w:rsidSect="00A84A9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50"/>
          <w:pgMar w:top="1134" w:right="567" w:bottom="1134" w:left="1134" w:header="624" w:footer="720" w:gutter="0"/>
          <w:cols w:space="720"/>
          <w:titlePg/>
          <w:docGrid w:linePitch="381"/>
        </w:sectPr>
      </w:pPr>
    </w:p>
    <w:p w:rsidR="0025304A" w:rsidRPr="0025304A" w:rsidRDefault="0025304A" w:rsidP="0025304A">
      <w:pPr>
        <w:pStyle w:val="ConsPlusNormal"/>
        <w:tabs>
          <w:tab w:val="left" w:pos="851"/>
          <w:tab w:val="left" w:pos="993"/>
        </w:tabs>
        <w:ind w:left="637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5304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5304A" w:rsidRDefault="0025304A" w:rsidP="0025304A">
      <w:pPr>
        <w:pStyle w:val="ConsPlusNormal"/>
        <w:tabs>
          <w:tab w:val="left" w:pos="851"/>
          <w:tab w:val="left" w:pos="993"/>
        </w:tabs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25304A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04A">
        <w:rPr>
          <w:rFonts w:ascii="Times New Roman" w:hAnsi="Times New Roman" w:cs="Times New Roman"/>
          <w:sz w:val="28"/>
          <w:szCs w:val="28"/>
        </w:rPr>
        <w:t>Правительства Республики Тыва</w:t>
      </w:r>
    </w:p>
    <w:p w:rsidR="00423AA5" w:rsidRDefault="00423AA5" w:rsidP="00423AA5">
      <w:pPr>
        <w:pStyle w:val="a3"/>
        <w:spacing w:line="360" w:lineRule="auto"/>
        <w:ind w:left="4956" w:right="0" w:firstLine="708"/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      от 12 августа 2022 г. № 511</w:t>
      </w:r>
    </w:p>
    <w:p w:rsidR="0025304A" w:rsidRDefault="0025304A" w:rsidP="0025304A">
      <w:pPr>
        <w:pStyle w:val="ConsPlusNormal"/>
        <w:tabs>
          <w:tab w:val="left" w:pos="851"/>
          <w:tab w:val="left" w:pos="993"/>
        </w:tabs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25304A" w:rsidRPr="0025304A" w:rsidRDefault="0025304A" w:rsidP="0025304A">
      <w:pPr>
        <w:pStyle w:val="ConsPlusNormal"/>
        <w:tabs>
          <w:tab w:val="left" w:pos="851"/>
          <w:tab w:val="left" w:pos="993"/>
        </w:tabs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AD4574" w:rsidRPr="0025304A" w:rsidRDefault="00AD4574" w:rsidP="0025304A">
      <w:pPr>
        <w:pStyle w:val="2"/>
        <w:tabs>
          <w:tab w:val="left" w:pos="851"/>
          <w:tab w:val="left" w:pos="993"/>
        </w:tabs>
        <w:spacing w:before="0" w:line="240" w:lineRule="auto"/>
        <w:ind w:righ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5304A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r w:rsidRPr="0025304A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25304A">
        <w:rPr>
          <w:rFonts w:ascii="Times New Roman" w:hAnsi="Times New Roman" w:cs="Times New Roman"/>
          <w:b/>
          <w:color w:val="auto"/>
          <w:sz w:val="28"/>
          <w:szCs w:val="28"/>
        </w:rPr>
        <w:t>О Р</w:t>
      </w:r>
      <w:r w:rsidRPr="0025304A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25304A">
        <w:rPr>
          <w:rFonts w:ascii="Times New Roman" w:hAnsi="Times New Roman" w:cs="Times New Roman"/>
          <w:b/>
          <w:color w:val="auto"/>
          <w:sz w:val="28"/>
          <w:szCs w:val="28"/>
        </w:rPr>
        <w:t>Я</w:t>
      </w:r>
      <w:r w:rsidRPr="0025304A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25304A"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Pr="0025304A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25304A">
        <w:rPr>
          <w:rFonts w:ascii="Times New Roman" w:hAnsi="Times New Roman" w:cs="Times New Roman"/>
          <w:b/>
          <w:color w:val="auto"/>
          <w:sz w:val="28"/>
          <w:szCs w:val="28"/>
        </w:rPr>
        <w:t>О К</w:t>
      </w:r>
    </w:p>
    <w:p w:rsidR="0025304A" w:rsidRDefault="004852BE" w:rsidP="0025304A">
      <w:pPr>
        <w:tabs>
          <w:tab w:val="left" w:pos="851"/>
          <w:tab w:val="left" w:pos="993"/>
        </w:tabs>
        <w:spacing w:after="0" w:line="240" w:lineRule="auto"/>
        <w:ind w:right="0" w:firstLine="0"/>
        <w:jc w:val="center"/>
        <w:rPr>
          <w:bCs/>
          <w:color w:val="auto"/>
          <w:szCs w:val="28"/>
        </w:rPr>
      </w:pPr>
      <w:r w:rsidRPr="0025304A">
        <w:rPr>
          <w:bCs/>
          <w:color w:val="auto"/>
          <w:szCs w:val="28"/>
        </w:rPr>
        <w:t>предоставления субсидии на финансовое</w:t>
      </w:r>
      <w:r w:rsidR="0025304A">
        <w:rPr>
          <w:bCs/>
          <w:color w:val="auto"/>
          <w:szCs w:val="28"/>
        </w:rPr>
        <w:t xml:space="preserve"> </w:t>
      </w:r>
      <w:r w:rsidRPr="0025304A">
        <w:rPr>
          <w:bCs/>
          <w:color w:val="auto"/>
          <w:szCs w:val="28"/>
        </w:rPr>
        <w:t xml:space="preserve">обеспечение </w:t>
      </w:r>
    </w:p>
    <w:p w:rsidR="0025304A" w:rsidRDefault="004852BE" w:rsidP="0025304A">
      <w:pPr>
        <w:tabs>
          <w:tab w:val="left" w:pos="851"/>
          <w:tab w:val="left" w:pos="993"/>
        </w:tabs>
        <w:spacing w:after="0" w:line="240" w:lineRule="auto"/>
        <w:ind w:right="0" w:firstLine="0"/>
        <w:jc w:val="center"/>
        <w:rPr>
          <w:bCs/>
          <w:color w:val="auto"/>
          <w:szCs w:val="28"/>
        </w:rPr>
      </w:pPr>
      <w:r w:rsidRPr="0025304A">
        <w:rPr>
          <w:bCs/>
          <w:color w:val="auto"/>
          <w:szCs w:val="28"/>
        </w:rPr>
        <w:t>деятельности (</w:t>
      </w:r>
      <w:proofErr w:type="spellStart"/>
      <w:r w:rsidRPr="0025304A">
        <w:rPr>
          <w:bCs/>
          <w:color w:val="auto"/>
          <w:szCs w:val="28"/>
        </w:rPr>
        <w:t>докапитализации</w:t>
      </w:r>
      <w:proofErr w:type="spellEnd"/>
      <w:r w:rsidRPr="0025304A">
        <w:rPr>
          <w:bCs/>
          <w:color w:val="auto"/>
          <w:szCs w:val="28"/>
        </w:rPr>
        <w:t xml:space="preserve">) некоммерческой </w:t>
      </w:r>
    </w:p>
    <w:p w:rsidR="0025304A" w:rsidRDefault="004852BE" w:rsidP="0025304A">
      <w:pPr>
        <w:tabs>
          <w:tab w:val="left" w:pos="851"/>
          <w:tab w:val="left" w:pos="993"/>
        </w:tabs>
        <w:spacing w:after="0" w:line="240" w:lineRule="auto"/>
        <w:ind w:right="0" w:firstLine="0"/>
        <w:jc w:val="center"/>
        <w:rPr>
          <w:bCs/>
          <w:color w:val="auto"/>
          <w:szCs w:val="28"/>
        </w:rPr>
      </w:pPr>
      <w:r w:rsidRPr="0025304A">
        <w:rPr>
          <w:bCs/>
          <w:color w:val="auto"/>
          <w:szCs w:val="28"/>
        </w:rPr>
        <w:t>организации</w:t>
      </w:r>
      <w:r w:rsidR="0081053C">
        <w:rPr>
          <w:bCs/>
          <w:color w:val="auto"/>
          <w:szCs w:val="28"/>
        </w:rPr>
        <w:t xml:space="preserve"> </w:t>
      </w:r>
      <w:r w:rsidRPr="0025304A">
        <w:rPr>
          <w:bCs/>
          <w:color w:val="auto"/>
          <w:szCs w:val="28"/>
        </w:rPr>
        <w:t>«Фонд развития Республики Тыва» в целях</w:t>
      </w:r>
    </w:p>
    <w:p w:rsidR="0025304A" w:rsidRDefault="004852BE" w:rsidP="0025304A">
      <w:pPr>
        <w:tabs>
          <w:tab w:val="left" w:pos="851"/>
          <w:tab w:val="left" w:pos="993"/>
        </w:tabs>
        <w:spacing w:after="0" w:line="240" w:lineRule="auto"/>
        <w:ind w:right="0" w:firstLine="0"/>
        <w:jc w:val="center"/>
        <w:rPr>
          <w:bCs/>
          <w:color w:val="auto"/>
          <w:szCs w:val="28"/>
        </w:rPr>
      </w:pPr>
      <w:r w:rsidRPr="0025304A">
        <w:rPr>
          <w:bCs/>
          <w:color w:val="auto"/>
          <w:szCs w:val="28"/>
        </w:rPr>
        <w:t xml:space="preserve"> предоставления финансовой поддержки в форме</w:t>
      </w:r>
    </w:p>
    <w:p w:rsidR="004852BE" w:rsidRPr="0025304A" w:rsidRDefault="004852BE" w:rsidP="0025304A">
      <w:pPr>
        <w:tabs>
          <w:tab w:val="left" w:pos="851"/>
          <w:tab w:val="left" w:pos="993"/>
        </w:tabs>
        <w:spacing w:after="0" w:line="240" w:lineRule="auto"/>
        <w:ind w:right="0" w:firstLine="0"/>
        <w:jc w:val="center"/>
        <w:rPr>
          <w:bCs/>
          <w:color w:val="auto"/>
          <w:szCs w:val="28"/>
        </w:rPr>
      </w:pPr>
      <w:r w:rsidRPr="0025304A">
        <w:rPr>
          <w:bCs/>
          <w:color w:val="auto"/>
          <w:szCs w:val="28"/>
        </w:rPr>
        <w:t xml:space="preserve"> займов субъектам деятельности в сфере промышленности</w:t>
      </w:r>
    </w:p>
    <w:p w:rsidR="00AD4574" w:rsidRPr="0025304A" w:rsidRDefault="00AD4574" w:rsidP="0025304A">
      <w:pPr>
        <w:tabs>
          <w:tab w:val="left" w:pos="851"/>
          <w:tab w:val="left" w:pos="993"/>
        </w:tabs>
        <w:spacing w:after="0" w:line="240" w:lineRule="auto"/>
        <w:ind w:right="0" w:firstLine="0"/>
        <w:rPr>
          <w:color w:val="FF0000"/>
        </w:rPr>
      </w:pPr>
    </w:p>
    <w:p w:rsidR="00AD4574" w:rsidRPr="0025304A" w:rsidRDefault="00AD4574" w:rsidP="0025304A">
      <w:pPr>
        <w:pStyle w:val="2"/>
        <w:keepNext w:val="0"/>
        <w:keepLines w:val="0"/>
        <w:widowControl w:val="0"/>
        <w:numPr>
          <w:ilvl w:val="0"/>
          <w:numId w:val="20"/>
        </w:numPr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spacing w:before="0" w:line="240" w:lineRule="auto"/>
        <w:ind w:left="0" w:righ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5304A">
        <w:rPr>
          <w:rFonts w:ascii="Times New Roman" w:hAnsi="Times New Roman" w:cs="Times New Roman"/>
          <w:color w:val="auto"/>
          <w:sz w:val="28"/>
          <w:szCs w:val="28"/>
        </w:rPr>
        <w:t>Общие</w:t>
      </w:r>
      <w:r w:rsidRPr="0025304A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25304A">
        <w:rPr>
          <w:rFonts w:ascii="Times New Roman" w:hAnsi="Times New Roman" w:cs="Times New Roman"/>
          <w:color w:val="auto"/>
          <w:sz w:val="28"/>
          <w:szCs w:val="28"/>
        </w:rPr>
        <w:t>положения</w:t>
      </w:r>
    </w:p>
    <w:p w:rsidR="00AD4574" w:rsidRPr="0025304A" w:rsidRDefault="00AD4574" w:rsidP="0025304A">
      <w:pPr>
        <w:tabs>
          <w:tab w:val="left" w:pos="851"/>
          <w:tab w:val="left" w:pos="993"/>
        </w:tabs>
        <w:adjustRightInd w:val="0"/>
        <w:spacing w:after="0" w:line="240" w:lineRule="auto"/>
        <w:ind w:right="0" w:firstLine="0"/>
        <w:rPr>
          <w:sz w:val="25"/>
          <w:szCs w:val="28"/>
        </w:rPr>
      </w:pPr>
    </w:p>
    <w:p w:rsidR="00AD4574" w:rsidRPr="0025304A" w:rsidRDefault="00AD4574" w:rsidP="0025304A">
      <w:pPr>
        <w:pStyle w:val="ab"/>
        <w:tabs>
          <w:tab w:val="left" w:pos="851"/>
          <w:tab w:val="left" w:pos="993"/>
          <w:tab w:val="left" w:pos="1276"/>
        </w:tabs>
        <w:adjustRightInd w:val="0"/>
        <w:spacing w:after="0" w:line="240" w:lineRule="auto"/>
        <w:ind w:left="0" w:right="0" w:firstLine="709"/>
        <w:rPr>
          <w:szCs w:val="28"/>
        </w:rPr>
      </w:pPr>
      <w:r w:rsidRPr="0025304A">
        <w:rPr>
          <w:szCs w:val="28"/>
        </w:rPr>
        <w:t>1.1. Настоящий</w:t>
      </w:r>
      <w:r w:rsidRPr="0025304A">
        <w:rPr>
          <w:spacing w:val="1"/>
          <w:szCs w:val="28"/>
        </w:rPr>
        <w:t xml:space="preserve"> </w:t>
      </w:r>
      <w:r w:rsidRPr="0025304A">
        <w:rPr>
          <w:szCs w:val="28"/>
        </w:rPr>
        <w:t>Порядок</w:t>
      </w:r>
      <w:r w:rsidRPr="0025304A">
        <w:rPr>
          <w:spacing w:val="1"/>
          <w:szCs w:val="28"/>
        </w:rPr>
        <w:t xml:space="preserve"> </w:t>
      </w:r>
      <w:r w:rsidRPr="0025304A">
        <w:rPr>
          <w:szCs w:val="28"/>
        </w:rPr>
        <w:t xml:space="preserve">устанавливает </w:t>
      </w:r>
      <w:r w:rsidRPr="0025304A">
        <w:rPr>
          <w:rFonts w:eastAsiaTheme="minorHAnsi"/>
          <w:szCs w:val="28"/>
        </w:rPr>
        <w:t>цели, условия и</w:t>
      </w:r>
      <w:r w:rsidR="00033058" w:rsidRPr="0025304A">
        <w:rPr>
          <w:rFonts w:eastAsiaTheme="minorHAnsi"/>
          <w:szCs w:val="28"/>
        </w:rPr>
        <w:t xml:space="preserve"> порядок предоставления субсидии</w:t>
      </w:r>
      <w:r w:rsidRPr="0025304A">
        <w:rPr>
          <w:spacing w:val="1"/>
          <w:szCs w:val="28"/>
        </w:rPr>
        <w:t xml:space="preserve"> </w:t>
      </w:r>
      <w:r w:rsidR="00033058" w:rsidRPr="0025304A">
        <w:rPr>
          <w:spacing w:val="1"/>
          <w:szCs w:val="28"/>
        </w:rPr>
        <w:t>на финансовое обеспечение деятельности (</w:t>
      </w:r>
      <w:proofErr w:type="spellStart"/>
      <w:r w:rsidR="00033058" w:rsidRPr="0025304A">
        <w:rPr>
          <w:spacing w:val="1"/>
          <w:szCs w:val="28"/>
        </w:rPr>
        <w:t>докапитализации</w:t>
      </w:r>
      <w:proofErr w:type="spellEnd"/>
      <w:r w:rsidR="00033058" w:rsidRPr="0025304A">
        <w:rPr>
          <w:spacing w:val="1"/>
          <w:szCs w:val="28"/>
        </w:rPr>
        <w:t xml:space="preserve">) </w:t>
      </w:r>
      <w:r w:rsidRPr="0025304A">
        <w:rPr>
          <w:szCs w:val="28"/>
        </w:rPr>
        <w:t>некоммерческой</w:t>
      </w:r>
      <w:r w:rsidRPr="0025304A">
        <w:rPr>
          <w:spacing w:val="1"/>
          <w:szCs w:val="28"/>
        </w:rPr>
        <w:t xml:space="preserve"> </w:t>
      </w:r>
      <w:r w:rsidRPr="0025304A">
        <w:rPr>
          <w:szCs w:val="28"/>
        </w:rPr>
        <w:t>организации</w:t>
      </w:r>
      <w:r w:rsidRPr="0025304A">
        <w:rPr>
          <w:spacing w:val="1"/>
          <w:szCs w:val="28"/>
        </w:rPr>
        <w:t xml:space="preserve"> </w:t>
      </w:r>
      <w:r w:rsidR="0010776E" w:rsidRPr="0025304A">
        <w:rPr>
          <w:szCs w:val="28"/>
        </w:rPr>
        <w:t>«</w:t>
      </w:r>
      <w:r w:rsidRPr="0025304A">
        <w:rPr>
          <w:szCs w:val="28"/>
        </w:rPr>
        <w:t>Фонд</w:t>
      </w:r>
      <w:r w:rsidRPr="0025304A">
        <w:rPr>
          <w:spacing w:val="1"/>
          <w:szCs w:val="28"/>
        </w:rPr>
        <w:t xml:space="preserve"> </w:t>
      </w:r>
      <w:r w:rsidRPr="0025304A">
        <w:rPr>
          <w:szCs w:val="28"/>
        </w:rPr>
        <w:t>развития</w:t>
      </w:r>
      <w:r w:rsidRPr="0025304A">
        <w:rPr>
          <w:spacing w:val="1"/>
          <w:szCs w:val="28"/>
        </w:rPr>
        <w:t xml:space="preserve"> </w:t>
      </w:r>
      <w:r w:rsidR="0010776E" w:rsidRPr="0025304A">
        <w:rPr>
          <w:szCs w:val="28"/>
        </w:rPr>
        <w:t>Республики Тыва»</w:t>
      </w:r>
      <w:r w:rsidR="00BA2463" w:rsidRPr="0025304A">
        <w:rPr>
          <w:szCs w:val="28"/>
        </w:rPr>
        <w:t>,</w:t>
      </w:r>
      <w:r w:rsidR="00BA2463" w:rsidRPr="0025304A">
        <w:t xml:space="preserve"> </w:t>
      </w:r>
      <w:r w:rsidR="00BA2463" w:rsidRPr="0025304A">
        <w:rPr>
          <w:szCs w:val="28"/>
        </w:rPr>
        <w:t xml:space="preserve">созданной в организационно-правовой форме, </w:t>
      </w:r>
      <w:r w:rsidR="00BA2463" w:rsidRPr="0025304A">
        <w:rPr>
          <w:bCs/>
          <w:szCs w:val="28"/>
        </w:rPr>
        <w:t xml:space="preserve">предусмотренной частью 1 статьи 11 Федерального закона от 31 декабря 2014 г. № 488-ФЗ «О промышленной политике в Российской Федерации» </w:t>
      </w:r>
      <w:r w:rsidRPr="0025304A">
        <w:rPr>
          <w:szCs w:val="28"/>
        </w:rPr>
        <w:t>(далее</w:t>
      </w:r>
      <w:r w:rsidRPr="0025304A">
        <w:rPr>
          <w:spacing w:val="-1"/>
          <w:szCs w:val="28"/>
        </w:rPr>
        <w:t xml:space="preserve"> </w:t>
      </w:r>
      <w:r w:rsidR="0025304A">
        <w:rPr>
          <w:szCs w:val="28"/>
        </w:rPr>
        <w:t>–</w:t>
      </w:r>
      <w:r w:rsidRPr="0025304A">
        <w:rPr>
          <w:szCs w:val="28"/>
        </w:rPr>
        <w:t xml:space="preserve"> Фонд)</w:t>
      </w:r>
      <w:bookmarkStart w:id="1" w:name="_bookmark1"/>
      <w:bookmarkEnd w:id="1"/>
      <w:r w:rsidR="00033058" w:rsidRPr="0025304A">
        <w:rPr>
          <w:szCs w:val="28"/>
        </w:rPr>
        <w:t>, для предоставления финансовой поддержки в форме займов субъектам деятельности в сфере промышленности (дал</w:t>
      </w:r>
      <w:r w:rsidR="0081053C">
        <w:rPr>
          <w:szCs w:val="28"/>
        </w:rPr>
        <w:t>ее –</w:t>
      </w:r>
      <w:r w:rsidR="00033058" w:rsidRPr="0025304A">
        <w:rPr>
          <w:szCs w:val="28"/>
        </w:rPr>
        <w:t xml:space="preserve"> Порядок).</w:t>
      </w:r>
    </w:p>
    <w:p w:rsidR="00AD4574" w:rsidRPr="0025304A" w:rsidRDefault="00AD4574" w:rsidP="0025304A">
      <w:pPr>
        <w:pStyle w:val="ab"/>
        <w:tabs>
          <w:tab w:val="left" w:pos="851"/>
          <w:tab w:val="left" w:pos="993"/>
        </w:tabs>
        <w:adjustRightInd w:val="0"/>
        <w:spacing w:after="0" w:line="240" w:lineRule="auto"/>
        <w:ind w:left="0" w:right="0" w:firstLine="709"/>
        <w:contextualSpacing w:val="0"/>
        <w:rPr>
          <w:szCs w:val="28"/>
        </w:rPr>
      </w:pPr>
      <w:r w:rsidRPr="0025304A">
        <w:rPr>
          <w:szCs w:val="28"/>
        </w:rPr>
        <w:t>1.2. Целью</w:t>
      </w:r>
      <w:r w:rsidRPr="0025304A">
        <w:rPr>
          <w:spacing w:val="1"/>
          <w:szCs w:val="28"/>
        </w:rPr>
        <w:t xml:space="preserve"> </w:t>
      </w:r>
      <w:r w:rsidRPr="0025304A">
        <w:rPr>
          <w:szCs w:val="28"/>
        </w:rPr>
        <w:t>предоставления</w:t>
      </w:r>
      <w:r w:rsidRPr="0025304A">
        <w:rPr>
          <w:spacing w:val="1"/>
          <w:szCs w:val="28"/>
        </w:rPr>
        <w:t xml:space="preserve"> </w:t>
      </w:r>
      <w:r w:rsidRPr="0025304A">
        <w:rPr>
          <w:szCs w:val="28"/>
        </w:rPr>
        <w:t>субсидии</w:t>
      </w:r>
      <w:r w:rsidRPr="0025304A">
        <w:rPr>
          <w:spacing w:val="1"/>
          <w:szCs w:val="28"/>
        </w:rPr>
        <w:t xml:space="preserve"> </w:t>
      </w:r>
      <w:r w:rsidRPr="0025304A">
        <w:rPr>
          <w:szCs w:val="28"/>
        </w:rPr>
        <w:t>является</w:t>
      </w:r>
      <w:r w:rsidRPr="0025304A">
        <w:rPr>
          <w:spacing w:val="1"/>
          <w:szCs w:val="28"/>
        </w:rPr>
        <w:t xml:space="preserve"> </w:t>
      </w:r>
      <w:r w:rsidRPr="0025304A">
        <w:rPr>
          <w:szCs w:val="28"/>
        </w:rPr>
        <w:t>предоставление</w:t>
      </w:r>
      <w:r w:rsidRPr="0025304A">
        <w:rPr>
          <w:spacing w:val="1"/>
          <w:szCs w:val="28"/>
        </w:rPr>
        <w:t xml:space="preserve"> </w:t>
      </w:r>
      <w:r w:rsidRPr="0025304A">
        <w:rPr>
          <w:szCs w:val="28"/>
        </w:rPr>
        <w:t xml:space="preserve">Фондом займов субъектам деятельности в сфере промышленности, </w:t>
      </w:r>
      <w:r w:rsidR="00A93E70" w:rsidRPr="0025304A">
        <w:rPr>
          <w:szCs w:val="28"/>
        </w:rPr>
        <w:t xml:space="preserve">зарегистрированным на </w:t>
      </w:r>
      <w:r w:rsidRPr="0025304A">
        <w:rPr>
          <w:szCs w:val="28"/>
        </w:rPr>
        <w:t>территории Республики Тыва, деятельность которых соответствует видам</w:t>
      </w:r>
      <w:r w:rsidRPr="0025304A">
        <w:rPr>
          <w:spacing w:val="1"/>
          <w:szCs w:val="28"/>
        </w:rPr>
        <w:t xml:space="preserve"> </w:t>
      </w:r>
      <w:r w:rsidRPr="0025304A">
        <w:rPr>
          <w:szCs w:val="28"/>
        </w:rPr>
        <w:t>экономической</w:t>
      </w:r>
      <w:r w:rsidRPr="0025304A">
        <w:rPr>
          <w:spacing w:val="1"/>
          <w:szCs w:val="28"/>
        </w:rPr>
        <w:t xml:space="preserve"> </w:t>
      </w:r>
      <w:r w:rsidRPr="0025304A">
        <w:rPr>
          <w:szCs w:val="28"/>
        </w:rPr>
        <w:t>деятельности</w:t>
      </w:r>
      <w:r w:rsidRPr="0025304A">
        <w:rPr>
          <w:spacing w:val="1"/>
          <w:szCs w:val="28"/>
        </w:rPr>
        <w:t xml:space="preserve"> </w:t>
      </w:r>
      <w:r w:rsidRPr="0025304A">
        <w:rPr>
          <w:szCs w:val="28"/>
        </w:rPr>
        <w:t>раздела</w:t>
      </w:r>
      <w:r w:rsidRPr="0025304A">
        <w:rPr>
          <w:spacing w:val="1"/>
          <w:szCs w:val="28"/>
        </w:rPr>
        <w:t xml:space="preserve"> </w:t>
      </w:r>
      <w:r w:rsidR="0010776E" w:rsidRPr="0025304A">
        <w:rPr>
          <w:szCs w:val="28"/>
        </w:rPr>
        <w:t>«</w:t>
      </w:r>
      <w:r w:rsidRPr="0025304A">
        <w:rPr>
          <w:szCs w:val="28"/>
        </w:rPr>
        <w:t>Обрабатывающие</w:t>
      </w:r>
      <w:r w:rsidRPr="0025304A">
        <w:rPr>
          <w:spacing w:val="1"/>
          <w:szCs w:val="28"/>
        </w:rPr>
        <w:t xml:space="preserve"> </w:t>
      </w:r>
      <w:r w:rsidR="0010776E" w:rsidRPr="0025304A">
        <w:rPr>
          <w:szCs w:val="28"/>
        </w:rPr>
        <w:t>производства»</w:t>
      </w:r>
      <w:r w:rsidRPr="0025304A">
        <w:rPr>
          <w:spacing w:val="1"/>
          <w:szCs w:val="28"/>
        </w:rPr>
        <w:t xml:space="preserve"> </w:t>
      </w:r>
      <w:r w:rsidRPr="0025304A">
        <w:rPr>
          <w:szCs w:val="28"/>
        </w:rPr>
        <w:t xml:space="preserve">Общероссийского </w:t>
      </w:r>
      <w:r w:rsidR="00C81748" w:rsidRPr="0025304A">
        <w:rPr>
          <w:szCs w:val="28"/>
        </w:rPr>
        <w:t xml:space="preserve">классификатора </w:t>
      </w:r>
      <w:r w:rsidRPr="0025304A">
        <w:rPr>
          <w:szCs w:val="28"/>
        </w:rPr>
        <w:t>видов</w:t>
      </w:r>
      <w:r w:rsidRPr="0025304A">
        <w:rPr>
          <w:spacing w:val="1"/>
          <w:szCs w:val="28"/>
        </w:rPr>
        <w:t xml:space="preserve"> </w:t>
      </w:r>
      <w:r w:rsidR="00A565BB" w:rsidRPr="0025304A">
        <w:rPr>
          <w:szCs w:val="28"/>
        </w:rPr>
        <w:t>экономической деятельности (О</w:t>
      </w:r>
      <w:r w:rsidRPr="0025304A">
        <w:rPr>
          <w:szCs w:val="28"/>
        </w:rPr>
        <w:t>К</w:t>
      </w:r>
      <w:r w:rsidRPr="0025304A">
        <w:rPr>
          <w:spacing w:val="-1"/>
          <w:szCs w:val="28"/>
        </w:rPr>
        <w:t xml:space="preserve"> </w:t>
      </w:r>
      <w:r w:rsidRPr="0025304A">
        <w:rPr>
          <w:szCs w:val="28"/>
        </w:rPr>
        <w:t>029-2014</w:t>
      </w:r>
      <w:r w:rsidRPr="0025304A">
        <w:rPr>
          <w:spacing w:val="1"/>
          <w:szCs w:val="28"/>
        </w:rPr>
        <w:t xml:space="preserve"> </w:t>
      </w:r>
      <w:r w:rsidRPr="0025304A">
        <w:rPr>
          <w:szCs w:val="28"/>
        </w:rPr>
        <w:t>(КДЕС)</w:t>
      </w:r>
      <w:r w:rsidRPr="0025304A">
        <w:rPr>
          <w:spacing w:val="-1"/>
          <w:szCs w:val="28"/>
        </w:rPr>
        <w:t xml:space="preserve"> </w:t>
      </w:r>
      <w:r w:rsidRPr="0025304A">
        <w:rPr>
          <w:szCs w:val="28"/>
        </w:rPr>
        <w:t>согласно</w:t>
      </w:r>
      <w:r w:rsidRPr="0025304A">
        <w:rPr>
          <w:spacing w:val="1"/>
          <w:szCs w:val="28"/>
        </w:rPr>
        <w:t xml:space="preserve"> </w:t>
      </w:r>
      <w:r w:rsidRPr="0025304A">
        <w:rPr>
          <w:szCs w:val="28"/>
        </w:rPr>
        <w:t>приложению</w:t>
      </w:r>
      <w:r w:rsidRPr="0025304A">
        <w:rPr>
          <w:spacing w:val="-5"/>
          <w:szCs w:val="28"/>
        </w:rPr>
        <w:t xml:space="preserve"> </w:t>
      </w:r>
      <w:r w:rsidRPr="0025304A">
        <w:rPr>
          <w:szCs w:val="28"/>
        </w:rPr>
        <w:t>№ 1 к</w:t>
      </w:r>
      <w:r w:rsidRPr="0025304A">
        <w:rPr>
          <w:spacing w:val="-4"/>
          <w:szCs w:val="28"/>
        </w:rPr>
        <w:t xml:space="preserve"> </w:t>
      </w:r>
      <w:r w:rsidRPr="0025304A">
        <w:rPr>
          <w:szCs w:val="28"/>
        </w:rPr>
        <w:t>настоящему</w:t>
      </w:r>
      <w:r w:rsidRPr="0025304A">
        <w:rPr>
          <w:spacing w:val="-4"/>
          <w:szCs w:val="28"/>
        </w:rPr>
        <w:t xml:space="preserve"> </w:t>
      </w:r>
      <w:r w:rsidR="00C00F83" w:rsidRPr="0025304A">
        <w:rPr>
          <w:szCs w:val="28"/>
        </w:rPr>
        <w:t xml:space="preserve">Порядку, за исключением видов деятельности, не относящихся к сфере ведения Министерства промышленности и торговли Российской Федерации. </w:t>
      </w:r>
    </w:p>
    <w:p w:rsidR="00AD4574" w:rsidRPr="0025304A" w:rsidRDefault="00AD4574" w:rsidP="0025304A">
      <w:pPr>
        <w:pStyle w:val="ab"/>
        <w:tabs>
          <w:tab w:val="left" w:pos="851"/>
          <w:tab w:val="left" w:pos="993"/>
        </w:tabs>
        <w:adjustRightInd w:val="0"/>
        <w:spacing w:after="0" w:line="240" w:lineRule="auto"/>
        <w:ind w:left="0" w:right="0" w:firstLine="709"/>
        <w:contextualSpacing w:val="0"/>
        <w:rPr>
          <w:szCs w:val="28"/>
        </w:rPr>
      </w:pPr>
      <w:r w:rsidRPr="0025304A">
        <w:rPr>
          <w:szCs w:val="28"/>
        </w:rPr>
        <w:t>1.3. Субсидии</w:t>
      </w:r>
      <w:r w:rsidRPr="0025304A">
        <w:rPr>
          <w:spacing w:val="1"/>
          <w:szCs w:val="28"/>
        </w:rPr>
        <w:t xml:space="preserve"> </w:t>
      </w:r>
      <w:r w:rsidRPr="0025304A">
        <w:rPr>
          <w:szCs w:val="28"/>
        </w:rPr>
        <w:t>предоставляются</w:t>
      </w:r>
      <w:r w:rsidRPr="0025304A">
        <w:rPr>
          <w:spacing w:val="1"/>
          <w:szCs w:val="28"/>
        </w:rPr>
        <w:t xml:space="preserve"> </w:t>
      </w:r>
      <w:r w:rsidRPr="0025304A">
        <w:rPr>
          <w:szCs w:val="28"/>
        </w:rPr>
        <w:t>в</w:t>
      </w:r>
      <w:r w:rsidRPr="0025304A">
        <w:rPr>
          <w:spacing w:val="1"/>
          <w:szCs w:val="28"/>
        </w:rPr>
        <w:t xml:space="preserve"> </w:t>
      </w:r>
      <w:r w:rsidRPr="0025304A">
        <w:rPr>
          <w:szCs w:val="28"/>
        </w:rPr>
        <w:t>рамках</w:t>
      </w:r>
      <w:r w:rsidRPr="0025304A">
        <w:rPr>
          <w:spacing w:val="1"/>
          <w:szCs w:val="28"/>
        </w:rPr>
        <w:t xml:space="preserve"> </w:t>
      </w:r>
      <w:r w:rsidRPr="0025304A">
        <w:rPr>
          <w:szCs w:val="28"/>
        </w:rPr>
        <w:t>реализации государственной программы Республики Тыва «Развитие промышленности и инвестиционной политики Республики Тыва на 2022-2024 годы», утвержденной постановлением Правительства Респуб</w:t>
      </w:r>
      <w:r w:rsidR="00A91A63" w:rsidRPr="0025304A">
        <w:rPr>
          <w:szCs w:val="28"/>
        </w:rPr>
        <w:t>лики Тыва от 10 ноября 2021 г.</w:t>
      </w:r>
      <w:r w:rsidRPr="0025304A">
        <w:rPr>
          <w:szCs w:val="28"/>
        </w:rPr>
        <w:t xml:space="preserve"> №</w:t>
      </w:r>
      <w:r w:rsidR="00A93E70" w:rsidRPr="0025304A">
        <w:rPr>
          <w:szCs w:val="28"/>
        </w:rPr>
        <w:t xml:space="preserve"> </w:t>
      </w:r>
      <w:r w:rsidRPr="0025304A">
        <w:rPr>
          <w:szCs w:val="28"/>
        </w:rPr>
        <w:t>612 (далее</w:t>
      </w:r>
      <w:r w:rsidRPr="0025304A">
        <w:rPr>
          <w:spacing w:val="1"/>
          <w:szCs w:val="28"/>
        </w:rPr>
        <w:t xml:space="preserve"> </w:t>
      </w:r>
      <w:r w:rsidR="0025304A">
        <w:rPr>
          <w:spacing w:val="1"/>
          <w:szCs w:val="28"/>
        </w:rPr>
        <w:t>–</w:t>
      </w:r>
      <w:r w:rsidRPr="0025304A">
        <w:rPr>
          <w:spacing w:val="1"/>
          <w:szCs w:val="28"/>
        </w:rPr>
        <w:t xml:space="preserve"> </w:t>
      </w:r>
      <w:r w:rsidR="0081053C">
        <w:rPr>
          <w:szCs w:val="28"/>
        </w:rPr>
        <w:t>г</w:t>
      </w:r>
      <w:r w:rsidRPr="0025304A">
        <w:rPr>
          <w:szCs w:val="28"/>
        </w:rPr>
        <w:t>осударственная</w:t>
      </w:r>
      <w:r w:rsidRPr="0025304A">
        <w:rPr>
          <w:spacing w:val="1"/>
          <w:szCs w:val="28"/>
        </w:rPr>
        <w:t xml:space="preserve"> </w:t>
      </w:r>
      <w:r w:rsidRPr="0025304A">
        <w:rPr>
          <w:szCs w:val="28"/>
        </w:rPr>
        <w:t>программа),</w:t>
      </w:r>
      <w:r w:rsidRPr="0025304A">
        <w:rPr>
          <w:spacing w:val="1"/>
          <w:szCs w:val="28"/>
        </w:rPr>
        <w:t xml:space="preserve"> </w:t>
      </w:r>
      <w:r w:rsidRPr="0025304A">
        <w:rPr>
          <w:szCs w:val="28"/>
        </w:rPr>
        <w:t>на</w:t>
      </w:r>
      <w:r w:rsidRPr="0025304A">
        <w:rPr>
          <w:spacing w:val="1"/>
          <w:szCs w:val="28"/>
        </w:rPr>
        <w:t xml:space="preserve"> </w:t>
      </w:r>
      <w:r w:rsidRPr="0025304A">
        <w:rPr>
          <w:szCs w:val="28"/>
        </w:rPr>
        <w:t xml:space="preserve">условиях </w:t>
      </w:r>
      <w:proofErr w:type="spellStart"/>
      <w:r w:rsidRPr="0025304A">
        <w:rPr>
          <w:szCs w:val="28"/>
        </w:rPr>
        <w:t>софинансирования</w:t>
      </w:r>
      <w:proofErr w:type="spellEnd"/>
      <w:r w:rsidRPr="0025304A">
        <w:rPr>
          <w:szCs w:val="28"/>
        </w:rPr>
        <w:t xml:space="preserve"> за счет средств федерального бюджета и </w:t>
      </w:r>
      <w:r w:rsidR="00A565BB" w:rsidRPr="0025304A">
        <w:rPr>
          <w:szCs w:val="28"/>
        </w:rPr>
        <w:t xml:space="preserve">республиканского </w:t>
      </w:r>
      <w:r w:rsidRPr="0025304A">
        <w:rPr>
          <w:szCs w:val="28"/>
        </w:rPr>
        <w:t>бюджета</w:t>
      </w:r>
      <w:r w:rsidRPr="0025304A">
        <w:rPr>
          <w:spacing w:val="1"/>
          <w:szCs w:val="28"/>
        </w:rPr>
        <w:t xml:space="preserve"> </w:t>
      </w:r>
      <w:r w:rsidRPr="0025304A">
        <w:rPr>
          <w:szCs w:val="28"/>
        </w:rPr>
        <w:t>Республики Тыва и</w:t>
      </w:r>
      <w:r w:rsidRPr="0025304A">
        <w:rPr>
          <w:spacing w:val="1"/>
          <w:szCs w:val="28"/>
        </w:rPr>
        <w:t xml:space="preserve"> </w:t>
      </w:r>
      <w:r w:rsidRPr="0025304A">
        <w:rPr>
          <w:szCs w:val="28"/>
        </w:rPr>
        <w:t>носят целевой характер.</w:t>
      </w:r>
    </w:p>
    <w:p w:rsidR="00E05E60" w:rsidRPr="0025304A" w:rsidRDefault="00E05E60" w:rsidP="0025304A">
      <w:pPr>
        <w:pStyle w:val="ab"/>
        <w:tabs>
          <w:tab w:val="left" w:pos="851"/>
          <w:tab w:val="left" w:pos="993"/>
        </w:tabs>
        <w:adjustRightInd w:val="0"/>
        <w:spacing w:after="0" w:line="240" w:lineRule="auto"/>
        <w:ind w:left="0" w:right="0" w:firstLine="709"/>
        <w:contextualSpacing w:val="0"/>
        <w:rPr>
          <w:szCs w:val="28"/>
        </w:rPr>
      </w:pPr>
      <w:r w:rsidRPr="0025304A">
        <w:rPr>
          <w:rFonts w:eastAsiaTheme="minorEastAsia"/>
          <w:color w:val="auto"/>
          <w:szCs w:val="28"/>
        </w:rPr>
        <w:t>Средства, полученные при возврате зай</w:t>
      </w:r>
      <w:r w:rsidR="00A565BB" w:rsidRPr="0025304A">
        <w:rPr>
          <w:rFonts w:eastAsiaTheme="minorEastAsia"/>
          <w:color w:val="auto"/>
          <w:szCs w:val="28"/>
        </w:rPr>
        <w:t xml:space="preserve">мов, процентов по ним, а также </w:t>
      </w:r>
      <w:r w:rsidRPr="0025304A">
        <w:rPr>
          <w:rFonts w:eastAsiaTheme="minorEastAsia"/>
          <w:color w:val="auto"/>
          <w:szCs w:val="28"/>
        </w:rPr>
        <w:t>иных доходов в форме штрафов и пен</w:t>
      </w:r>
      <w:r w:rsidR="0081053C">
        <w:rPr>
          <w:rFonts w:eastAsiaTheme="minorEastAsia"/>
          <w:color w:val="auto"/>
          <w:szCs w:val="28"/>
        </w:rPr>
        <w:t>ей</w:t>
      </w:r>
      <w:r w:rsidRPr="0025304A">
        <w:rPr>
          <w:rFonts w:eastAsiaTheme="minorEastAsia"/>
          <w:color w:val="auto"/>
          <w:szCs w:val="28"/>
        </w:rPr>
        <w:t>, исто</w:t>
      </w:r>
      <w:r w:rsidR="00A565BB" w:rsidRPr="0025304A">
        <w:rPr>
          <w:rFonts w:eastAsiaTheme="minorEastAsia"/>
          <w:color w:val="auto"/>
          <w:szCs w:val="28"/>
        </w:rPr>
        <w:t xml:space="preserve">чником финансового обеспечения </w:t>
      </w:r>
      <w:r w:rsidRPr="0025304A">
        <w:rPr>
          <w:rFonts w:eastAsiaTheme="minorEastAsia"/>
          <w:color w:val="auto"/>
          <w:szCs w:val="28"/>
        </w:rPr>
        <w:t>которых являлись средства субсиди</w:t>
      </w:r>
      <w:r w:rsidR="00A565BB" w:rsidRPr="0025304A">
        <w:rPr>
          <w:rFonts w:eastAsiaTheme="minorEastAsia"/>
          <w:color w:val="auto"/>
          <w:szCs w:val="28"/>
        </w:rPr>
        <w:t>и, не могут быть направлены на</w:t>
      </w:r>
      <w:r w:rsidRPr="0025304A">
        <w:rPr>
          <w:rFonts w:eastAsiaTheme="minorEastAsia"/>
          <w:color w:val="auto"/>
          <w:szCs w:val="28"/>
        </w:rPr>
        <w:t xml:space="preserve"> приобретение Фондом средств иностранной в</w:t>
      </w:r>
      <w:r w:rsidR="00A565BB" w:rsidRPr="0025304A">
        <w:rPr>
          <w:rFonts w:eastAsiaTheme="minorEastAsia"/>
          <w:color w:val="auto"/>
          <w:szCs w:val="28"/>
        </w:rPr>
        <w:t xml:space="preserve">алюты, за исключением операций, осуществляемых в соответствии с валютным законодательством Российской Федерации при закупке </w:t>
      </w:r>
      <w:r w:rsidRPr="0025304A">
        <w:rPr>
          <w:rFonts w:eastAsiaTheme="minorEastAsia"/>
          <w:color w:val="auto"/>
          <w:szCs w:val="28"/>
        </w:rPr>
        <w:t>(поставке) в</w:t>
      </w:r>
      <w:r w:rsidR="00A565BB" w:rsidRPr="0025304A">
        <w:rPr>
          <w:rFonts w:eastAsiaTheme="minorEastAsia"/>
          <w:color w:val="auto"/>
          <w:szCs w:val="28"/>
        </w:rPr>
        <w:t xml:space="preserve">ысокотехнологичного импортного </w:t>
      </w:r>
      <w:r w:rsidRPr="0025304A">
        <w:rPr>
          <w:rFonts w:eastAsiaTheme="minorEastAsia"/>
          <w:color w:val="auto"/>
          <w:szCs w:val="28"/>
        </w:rPr>
        <w:t>оборудования, сырья и комплектующих изд</w:t>
      </w:r>
      <w:r w:rsidR="00A565BB" w:rsidRPr="0025304A">
        <w:rPr>
          <w:rFonts w:eastAsiaTheme="minorEastAsia"/>
          <w:color w:val="auto"/>
          <w:szCs w:val="28"/>
        </w:rPr>
        <w:t>елий, и могут быть использованы</w:t>
      </w:r>
      <w:r w:rsidRPr="0025304A">
        <w:rPr>
          <w:rFonts w:eastAsiaTheme="minorEastAsia"/>
          <w:color w:val="auto"/>
          <w:szCs w:val="28"/>
        </w:rPr>
        <w:t xml:space="preserve"> Фондом исключительно на цели оказания</w:t>
      </w:r>
      <w:r w:rsidR="00A565BB" w:rsidRPr="0025304A">
        <w:rPr>
          <w:rFonts w:eastAsiaTheme="minorEastAsia"/>
          <w:color w:val="auto"/>
          <w:szCs w:val="28"/>
        </w:rPr>
        <w:t xml:space="preserve"> финансовой поддержки субъектов</w:t>
      </w:r>
      <w:r w:rsidRPr="0025304A">
        <w:rPr>
          <w:rFonts w:eastAsiaTheme="minorEastAsia"/>
          <w:color w:val="auto"/>
          <w:szCs w:val="28"/>
        </w:rPr>
        <w:t xml:space="preserve"> деятельности в сфере промышленности в соответ</w:t>
      </w:r>
      <w:r w:rsidRPr="0025304A">
        <w:rPr>
          <w:rFonts w:eastAsiaTheme="minorEastAsia"/>
          <w:color w:val="auto"/>
          <w:szCs w:val="28"/>
        </w:rPr>
        <w:lastRenderedPageBreak/>
        <w:t>ствии со с</w:t>
      </w:r>
      <w:r w:rsidR="00A565BB" w:rsidRPr="0025304A">
        <w:rPr>
          <w:rFonts w:eastAsiaTheme="minorEastAsia"/>
          <w:color w:val="auto"/>
          <w:szCs w:val="28"/>
        </w:rPr>
        <w:t>татьей 11</w:t>
      </w:r>
      <w:r w:rsidR="00A91A63" w:rsidRPr="0025304A">
        <w:rPr>
          <w:rFonts w:eastAsiaTheme="minorEastAsia"/>
          <w:color w:val="auto"/>
          <w:szCs w:val="28"/>
        </w:rPr>
        <w:t xml:space="preserve"> Федерального закона </w:t>
      </w:r>
      <w:r w:rsidR="00AA7F83" w:rsidRPr="0025304A">
        <w:rPr>
          <w:rFonts w:eastAsiaTheme="minorEastAsia"/>
          <w:color w:val="auto"/>
          <w:szCs w:val="28"/>
        </w:rPr>
        <w:t xml:space="preserve">от 31 декабря 2017 г. № 486-ФЗ </w:t>
      </w:r>
      <w:r w:rsidR="00A91A63" w:rsidRPr="0025304A">
        <w:rPr>
          <w:rFonts w:eastAsiaTheme="minorEastAsia"/>
          <w:color w:val="auto"/>
          <w:szCs w:val="28"/>
        </w:rPr>
        <w:t>«</w:t>
      </w:r>
      <w:r w:rsidRPr="0025304A">
        <w:rPr>
          <w:rFonts w:eastAsiaTheme="minorEastAsia"/>
          <w:color w:val="auto"/>
          <w:szCs w:val="28"/>
        </w:rPr>
        <w:t xml:space="preserve">О промышленной </w:t>
      </w:r>
      <w:r w:rsidR="00A91A63" w:rsidRPr="0025304A">
        <w:rPr>
          <w:rFonts w:eastAsiaTheme="minorEastAsia"/>
          <w:color w:val="auto"/>
          <w:szCs w:val="28"/>
        </w:rPr>
        <w:t>политике в Российской Федерации»</w:t>
      </w:r>
      <w:r w:rsidR="00A565BB" w:rsidRPr="0025304A">
        <w:rPr>
          <w:rFonts w:eastAsiaTheme="minorEastAsia"/>
          <w:color w:val="auto"/>
          <w:szCs w:val="28"/>
        </w:rPr>
        <w:t xml:space="preserve"> и </w:t>
      </w:r>
      <w:r w:rsidRPr="0025304A">
        <w:rPr>
          <w:rFonts w:eastAsiaTheme="minorEastAsia"/>
          <w:color w:val="auto"/>
          <w:szCs w:val="28"/>
        </w:rPr>
        <w:t>уставом Фонда.</w:t>
      </w:r>
    </w:p>
    <w:p w:rsidR="00AD4574" w:rsidRPr="0025304A" w:rsidRDefault="00AD4574" w:rsidP="0025304A">
      <w:pPr>
        <w:pStyle w:val="a6"/>
        <w:tabs>
          <w:tab w:val="left" w:pos="851"/>
          <w:tab w:val="left" w:pos="993"/>
        </w:tabs>
        <w:ind w:left="0" w:firstLine="709"/>
        <w:jc w:val="both"/>
      </w:pPr>
      <w:r w:rsidRPr="0025304A">
        <w:t>1.4. Главным</w:t>
      </w:r>
      <w:r w:rsidRPr="0025304A">
        <w:rPr>
          <w:spacing w:val="1"/>
        </w:rPr>
        <w:t xml:space="preserve"> </w:t>
      </w:r>
      <w:r w:rsidRPr="0025304A">
        <w:t>распорядителем</w:t>
      </w:r>
      <w:r w:rsidRPr="0025304A">
        <w:rPr>
          <w:spacing w:val="1"/>
        </w:rPr>
        <w:t xml:space="preserve"> </w:t>
      </w:r>
      <w:r w:rsidRPr="0025304A">
        <w:t>средств</w:t>
      </w:r>
      <w:r w:rsidRPr="0025304A">
        <w:rPr>
          <w:spacing w:val="1"/>
        </w:rPr>
        <w:t xml:space="preserve"> </w:t>
      </w:r>
      <w:r w:rsidR="0081053C">
        <w:rPr>
          <w:spacing w:val="1"/>
        </w:rPr>
        <w:t xml:space="preserve">республиканского </w:t>
      </w:r>
      <w:r w:rsidRPr="0025304A">
        <w:t>бюджета</w:t>
      </w:r>
      <w:r w:rsidRPr="0025304A">
        <w:rPr>
          <w:spacing w:val="1"/>
        </w:rPr>
        <w:t xml:space="preserve"> </w:t>
      </w:r>
      <w:r w:rsidRPr="0025304A">
        <w:t>Республики Тыва,</w:t>
      </w:r>
      <w:r w:rsidRPr="0025304A">
        <w:rPr>
          <w:spacing w:val="-67"/>
        </w:rPr>
        <w:t xml:space="preserve"> </w:t>
      </w:r>
      <w:r w:rsidRPr="0025304A">
        <w:t>осуществляющим</w:t>
      </w:r>
      <w:r w:rsidRPr="0025304A">
        <w:rPr>
          <w:spacing w:val="1"/>
        </w:rPr>
        <w:t xml:space="preserve"> </w:t>
      </w:r>
      <w:r w:rsidRPr="0025304A">
        <w:t>предоставление</w:t>
      </w:r>
      <w:r w:rsidRPr="0025304A">
        <w:rPr>
          <w:spacing w:val="1"/>
        </w:rPr>
        <w:t xml:space="preserve"> </w:t>
      </w:r>
      <w:r w:rsidRPr="0025304A">
        <w:t>субсидии</w:t>
      </w:r>
      <w:r w:rsidRPr="0025304A">
        <w:rPr>
          <w:spacing w:val="1"/>
        </w:rPr>
        <w:t xml:space="preserve"> </w:t>
      </w:r>
      <w:r w:rsidRPr="0025304A">
        <w:t>в</w:t>
      </w:r>
      <w:r w:rsidRPr="0025304A">
        <w:rPr>
          <w:spacing w:val="1"/>
        </w:rPr>
        <w:t xml:space="preserve"> </w:t>
      </w:r>
      <w:r w:rsidRPr="0025304A">
        <w:t>пределах</w:t>
      </w:r>
      <w:r w:rsidRPr="0025304A">
        <w:rPr>
          <w:spacing w:val="1"/>
        </w:rPr>
        <w:t xml:space="preserve"> </w:t>
      </w:r>
      <w:r w:rsidRPr="0025304A">
        <w:t>бюджетных</w:t>
      </w:r>
      <w:r w:rsidRPr="0025304A">
        <w:rPr>
          <w:spacing w:val="1"/>
        </w:rPr>
        <w:t xml:space="preserve"> </w:t>
      </w:r>
      <w:r w:rsidRPr="0025304A">
        <w:t>ассигнований,</w:t>
      </w:r>
      <w:r w:rsidRPr="0025304A">
        <w:rPr>
          <w:spacing w:val="1"/>
        </w:rPr>
        <w:t xml:space="preserve"> </w:t>
      </w:r>
      <w:r w:rsidRPr="0025304A">
        <w:t>предусмотренных</w:t>
      </w:r>
      <w:r w:rsidRPr="0025304A">
        <w:rPr>
          <w:spacing w:val="1"/>
        </w:rPr>
        <w:t xml:space="preserve"> </w:t>
      </w:r>
      <w:r w:rsidR="008218C5" w:rsidRPr="0025304A">
        <w:t>Законом Республики Тыва от 13 декабря 2021 г. № 787-ЗРТ «О республиканском бюджете Республики Тыва на 2022 год и на плановый период 2023 и 2024 годов»</w:t>
      </w:r>
      <w:r w:rsidRPr="0025304A">
        <w:t>, является</w:t>
      </w:r>
      <w:r w:rsidRPr="0025304A">
        <w:rPr>
          <w:spacing w:val="1"/>
        </w:rPr>
        <w:t xml:space="preserve"> </w:t>
      </w:r>
      <w:r w:rsidRPr="0025304A">
        <w:t>Министерство</w:t>
      </w:r>
      <w:r w:rsidRPr="0025304A">
        <w:rPr>
          <w:spacing w:val="1"/>
        </w:rPr>
        <w:t xml:space="preserve"> </w:t>
      </w:r>
      <w:r w:rsidRPr="0025304A">
        <w:t>экономического развития и промышленности Республики Тыва (далее</w:t>
      </w:r>
      <w:r w:rsidRPr="0025304A">
        <w:rPr>
          <w:spacing w:val="-3"/>
        </w:rPr>
        <w:t xml:space="preserve"> </w:t>
      </w:r>
      <w:r w:rsidRPr="0025304A">
        <w:t>соответственно</w:t>
      </w:r>
      <w:r w:rsidRPr="0025304A">
        <w:rPr>
          <w:spacing w:val="1"/>
        </w:rPr>
        <w:t xml:space="preserve"> </w:t>
      </w:r>
      <w:r w:rsidR="0025304A">
        <w:rPr>
          <w:spacing w:val="1"/>
        </w:rPr>
        <w:t>–</w:t>
      </w:r>
      <w:r w:rsidRPr="0025304A">
        <w:rPr>
          <w:spacing w:val="-3"/>
        </w:rPr>
        <w:t xml:space="preserve"> </w:t>
      </w:r>
      <w:r w:rsidRPr="0025304A">
        <w:t>Министерство</w:t>
      </w:r>
      <w:r w:rsidR="0081053C">
        <w:t>,</w:t>
      </w:r>
      <w:r w:rsidRPr="0025304A">
        <w:rPr>
          <w:spacing w:val="-2"/>
        </w:rPr>
        <w:t xml:space="preserve"> </w:t>
      </w:r>
      <w:r w:rsidRPr="0025304A">
        <w:t>главный</w:t>
      </w:r>
      <w:r w:rsidRPr="0025304A">
        <w:rPr>
          <w:spacing w:val="-2"/>
        </w:rPr>
        <w:t xml:space="preserve"> </w:t>
      </w:r>
      <w:r w:rsidRPr="0025304A">
        <w:t>распорядитель).</w:t>
      </w:r>
    </w:p>
    <w:p w:rsidR="00AD4574" w:rsidRPr="0025304A" w:rsidRDefault="00AD4574" w:rsidP="0025304A">
      <w:pPr>
        <w:pStyle w:val="a6"/>
        <w:tabs>
          <w:tab w:val="left" w:pos="851"/>
          <w:tab w:val="left" w:pos="993"/>
        </w:tabs>
        <w:ind w:left="0" w:firstLine="709"/>
        <w:jc w:val="both"/>
      </w:pPr>
      <w:r w:rsidRPr="0025304A">
        <w:t>1.5. Сведения о субсидиях размещаются на едином портале бюджетной системы Российской Федерации в информационно-телекоммуникационной сети «Интернет» (в разделе единого портала) при формировании проекта закона о республиканском бюджете Республики Тыва на соответствующий финансовый год и плановый период (проекта закона Республики Тыва о внесении изменений в закон о республиканском бюджете Республики Тыва на соответствующий финансовый и на плановый период).</w:t>
      </w:r>
    </w:p>
    <w:p w:rsidR="00AD4574" w:rsidRPr="0025304A" w:rsidRDefault="00AD4574" w:rsidP="0025304A">
      <w:pPr>
        <w:pStyle w:val="a6"/>
        <w:tabs>
          <w:tab w:val="left" w:pos="851"/>
          <w:tab w:val="left" w:pos="993"/>
        </w:tabs>
        <w:ind w:left="0" w:firstLine="709"/>
        <w:jc w:val="both"/>
        <w:rPr>
          <w:rFonts w:eastAsiaTheme="minorHAnsi"/>
        </w:rPr>
      </w:pPr>
      <w:r w:rsidRPr="0025304A">
        <w:rPr>
          <w:rFonts w:eastAsiaTheme="minorHAnsi"/>
        </w:rPr>
        <w:t xml:space="preserve">1.6. Субсидии предоставляются в размере, установленном сводной бюджетной росписью республиканского бюджета Республики Тыва на текущий год и плановый период в пределах лимитов бюджетных обязательств, предусмотренных </w:t>
      </w:r>
      <w:r w:rsidR="00D01C70" w:rsidRPr="0025304A">
        <w:t xml:space="preserve">Законом Республики Тыва от 13 декабря 2021 г. № 787-ЗРТ «О республиканском бюджете Республики Тыва на 2022 год и на плановый период 2023 и 2024 годов» </w:t>
      </w:r>
      <w:r w:rsidRPr="0025304A">
        <w:rPr>
          <w:rFonts w:eastAsiaTheme="minorHAnsi"/>
        </w:rPr>
        <w:t xml:space="preserve">на цели, указанные в </w:t>
      </w:r>
      <w:r w:rsidR="00841C26" w:rsidRPr="0025304A">
        <w:rPr>
          <w:rFonts w:eastAsiaTheme="minorHAnsi"/>
        </w:rPr>
        <w:t xml:space="preserve">пункте </w:t>
      </w:r>
      <w:r w:rsidR="008218C5" w:rsidRPr="0025304A">
        <w:rPr>
          <w:rFonts w:eastAsiaTheme="minorHAnsi"/>
        </w:rPr>
        <w:t>1.</w:t>
      </w:r>
      <w:r w:rsidRPr="0025304A">
        <w:rPr>
          <w:rFonts w:eastAsiaTheme="minorHAnsi"/>
        </w:rPr>
        <w:t xml:space="preserve">2 настоящего Порядка, и соответствующими мероприятиями </w:t>
      </w:r>
      <w:r w:rsidR="0081053C">
        <w:rPr>
          <w:rFonts w:eastAsiaTheme="minorHAnsi"/>
        </w:rPr>
        <w:t>г</w:t>
      </w:r>
      <w:r w:rsidR="00730FD9" w:rsidRPr="0025304A">
        <w:rPr>
          <w:rFonts w:eastAsiaTheme="minorHAnsi"/>
        </w:rPr>
        <w:t>осударственной программы</w:t>
      </w:r>
      <w:r w:rsidRPr="0025304A">
        <w:rPr>
          <w:rFonts w:eastAsiaTheme="minorHAnsi"/>
        </w:rPr>
        <w:t xml:space="preserve">, после регистрации заявления о предоставлении субсидии (далее </w:t>
      </w:r>
      <w:r w:rsidR="0025304A">
        <w:rPr>
          <w:rFonts w:eastAsiaTheme="minorHAnsi"/>
        </w:rPr>
        <w:t>–</w:t>
      </w:r>
      <w:r w:rsidRPr="0025304A">
        <w:rPr>
          <w:rFonts w:eastAsiaTheme="minorHAnsi"/>
        </w:rPr>
        <w:t xml:space="preserve"> Заявление).</w:t>
      </w:r>
    </w:p>
    <w:p w:rsidR="00D01C70" w:rsidRPr="0025304A" w:rsidRDefault="00AD4574" w:rsidP="0025304A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04A">
        <w:rPr>
          <w:rFonts w:ascii="Times New Roman" w:eastAsiaTheme="minorHAnsi" w:hAnsi="Times New Roman" w:cs="Times New Roman"/>
          <w:sz w:val="28"/>
          <w:szCs w:val="28"/>
        </w:rPr>
        <w:t xml:space="preserve">1.7. </w:t>
      </w:r>
      <w:r w:rsidR="00D01C70" w:rsidRPr="0025304A">
        <w:rPr>
          <w:rFonts w:ascii="Times New Roman" w:hAnsi="Times New Roman" w:cs="Times New Roman"/>
          <w:sz w:val="28"/>
          <w:szCs w:val="28"/>
        </w:rPr>
        <w:t>Источником финансового обеспечения субсидий являются бюджетные средства федерального бюджета и республиканского бюджета Республики Тыва (далее – средства бюджета), предусмотре</w:t>
      </w:r>
      <w:r w:rsidR="0081053C">
        <w:rPr>
          <w:rFonts w:ascii="Times New Roman" w:hAnsi="Times New Roman" w:cs="Times New Roman"/>
          <w:sz w:val="28"/>
          <w:szCs w:val="28"/>
        </w:rPr>
        <w:t>нные на реализацию мероприятий г</w:t>
      </w:r>
      <w:r w:rsidR="00D01C70" w:rsidRPr="0025304A">
        <w:rPr>
          <w:rFonts w:ascii="Times New Roman" w:hAnsi="Times New Roman" w:cs="Times New Roman"/>
          <w:sz w:val="28"/>
          <w:szCs w:val="28"/>
        </w:rPr>
        <w:t>осударственной программы.</w:t>
      </w:r>
    </w:p>
    <w:p w:rsidR="00AD4574" w:rsidRPr="0025304A" w:rsidRDefault="00AD4574" w:rsidP="0025304A">
      <w:pPr>
        <w:pStyle w:val="a6"/>
        <w:tabs>
          <w:tab w:val="left" w:pos="851"/>
          <w:tab w:val="left" w:pos="993"/>
        </w:tabs>
        <w:ind w:left="0" w:firstLine="709"/>
        <w:jc w:val="both"/>
      </w:pPr>
      <w:r w:rsidRPr="0025304A">
        <w:rPr>
          <w:rFonts w:eastAsiaTheme="minorHAnsi"/>
        </w:rPr>
        <w:t>1.8. Предоставление субсидий осуществляется на основании соглашения, заключенного между</w:t>
      </w:r>
      <w:r w:rsidR="00841C26" w:rsidRPr="0025304A">
        <w:rPr>
          <w:rFonts w:eastAsiaTheme="minorHAnsi"/>
        </w:rPr>
        <w:t xml:space="preserve"> Министерством и Фондом в ГИИС «</w:t>
      </w:r>
      <w:r w:rsidRPr="0025304A">
        <w:rPr>
          <w:rFonts w:eastAsiaTheme="minorHAnsi"/>
        </w:rPr>
        <w:t>Электронный бюдже</w:t>
      </w:r>
      <w:r w:rsidR="00841C26" w:rsidRPr="0025304A">
        <w:rPr>
          <w:rFonts w:eastAsiaTheme="minorHAnsi"/>
        </w:rPr>
        <w:t>т»</w:t>
      </w:r>
      <w:r w:rsidRPr="0025304A">
        <w:rPr>
          <w:rFonts w:eastAsiaTheme="minorHAnsi"/>
        </w:rPr>
        <w:t xml:space="preserve"> в соответствии с типовой формой, утвержденной Министерством финансов </w:t>
      </w:r>
      <w:r w:rsidR="00E067F4" w:rsidRPr="0025304A">
        <w:rPr>
          <w:rFonts w:eastAsiaTheme="minorHAnsi"/>
        </w:rPr>
        <w:t xml:space="preserve">Российской Федерации </w:t>
      </w:r>
      <w:r w:rsidRPr="0025304A">
        <w:rPr>
          <w:rFonts w:eastAsiaTheme="minorHAnsi"/>
        </w:rPr>
        <w:t xml:space="preserve">(далее </w:t>
      </w:r>
      <w:r w:rsidR="0081053C">
        <w:rPr>
          <w:rFonts w:eastAsiaTheme="minorHAnsi"/>
        </w:rPr>
        <w:t>–</w:t>
      </w:r>
      <w:r w:rsidRPr="0025304A">
        <w:rPr>
          <w:rFonts w:eastAsiaTheme="minorHAnsi"/>
        </w:rPr>
        <w:t xml:space="preserve"> соглашение).</w:t>
      </w:r>
    </w:p>
    <w:p w:rsidR="00AD4574" w:rsidRPr="0025304A" w:rsidRDefault="00AD4574" w:rsidP="0025304A">
      <w:pPr>
        <w:pStyle w:val="a6"/>
        <w:tabs>
          <w:tab w:val="left" w:pos="426"/>
          <w:tab w:val="left" w:pos="851"/>
          <w:tab w:val="left" w:pos="993"/>
        </w:tabs>
        <w:ind w:left="0"/>
        <w:rPr>
          <w:sz w:val="24"/>
        </w:rPr>
      </w:pPr>
    </w:p>
    <w:p w:rsidR="00AD4574" w:rsidRPr="0025304A" w:rsidRDefault="00AD4574" w:rsidP="0025304A">
      <w:pPr>
        <w:pStyle w:val="2"/>
        <w:keepNext w:val="0"/>
        <w:keepLines w:val="0"/>
        <w:widowControl w:val="0"/>
        <w:numPr>
          <w:ilvl w:val="0"/>
          <w:numId w:val="20"/>
        </w:numPr>
        <w:tabs>
          <w:tab w:val="left" w:pos="426"/>
          <w:tab w:val="left" w:pos="851"/>
          <w:tab w:val="left" w:pos="993"/>
        </w:tabs>
        <w:autoSpaceDE w:val="0"/>
        <w:autoSpaceDN w:val="0"/>
        <w:spacing w:before="0" w:line="240" w:lineRule="auto"/>
        <w:ind w:left="0" w:righ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5304A">
        <w:rPr>
          <w:rFonts w:ascii="Times New Roman" w:hAnsi="Times New Roman" w:cs="Times New Roman"/>
          <w:color w:val="auto"/>
          <w:sz w:val="28"/>
          <w:szCs w:val="28"/>
        </w:rPr>
        <w:t>Условия</w:t>
      </w:r>
      <w:r w:rsidRPr="0025304A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25304A">
        <w:rPr>
          <w:rFonts w:ascii="Times New Roman" w:hAnsi="Times New Roman" w:cs="Times New Roman"/>
          <w:color w:val="auto"/>
          <w:sz w:val="28"/>
          <w:szCs w:val="28"/>
        </w:rPr>
        <w:t>предоставления</w:t>
      </w:r>
      <w:r w:rsidRPr="0025304A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25304A">
        <w:rPr>
          <w:rFonts w:ascii="Times New Roman" w:hAnsi="Times New Roman" w:cs="Times New Roman"/>
          <w:color w:val="auto"/>
          <w:sz w:val="28"/>
          <w:szCs w:val="28"/>
        </w:rPr>
        <w:t>субсидии</w:t>
      </w:r>
    </w:p>
    <w:p w:rsidR="00AD4574" w:rsidRPr="0025304A" w:rsidRDefault="00AD4574" w:rsidP="0025304A">
      <w:pPr>
        <w:pStyle w:val="2"/>
        <w:tabs>
          <w:tab w:val="left" w:pos="426"/>
          <w:tab w:val="left" w:pos="851"/>
          <w:tab w:val="left" w:pos="993"/>
        </w:tabs>
        <w:spacing w:before="0" w:line="240" w:lineRule="auto"/>
        <w:ind w:right="0" w:firstLine="0"/>
        <w:rPr>
          <w:rFonts w:ascii="Times New Roman" w:hAnsi="Times New Roman" w:cs="Times New Roman"/>
          <w:sz w:val="24"/>
          <w:szCs w:val="28"/>
        </w:rPr>
      </w:pPr>
    </w:p>
    <w:p w:rsidR="00AD4574" w:rsidRPr="0025304A" w:rsidRDefault="00AD4574" w:rsidP="0025304A">
      <w:pPr>
        <w:tabs>
          <w:tab w:val="left" w:pos="851"/>
          <w:tab w:val="left" w:pos="993"/>
        </w:tabs>
        <w:adjustRightInd w:val="0"/>
        <w:spacing w:after="0" w:line="240" w:lineRule="auto"/>
        <w:ind w:right="0" w:firstLine="709"/>
        <w:rPr>
          <w:rFonts w:eastAsiaTheme="minorHAnsi"/>
          <w:szCs w:val="28"/>
        </w:rPr>
      </w:pPr>
      <w:r w:rsidRPr="0025304A">
        <w:rPr>
          <w:rFonts w:eastAsiaTheme="minorHAnsi"/>
          <w:szCs w:val="28"/>
        </w:rPr>
        <w:t xml:space="preserve">2.1. </w:t>
      </w:r>
      <w:r w:rsidR="006C5B77" w:rsidRPr="0025304A">
        <w:rPr>
          <w:rFonts w:eastAsiaTheme="minorHAnsi"/>
          <w:szCs w:val="28"/>
        </w:rPr>
        <w:t>Требования, которым должен соответствовать Фонд:</w:t>
      </w:r>
    </w:p>
    <w:p w:rsidR="00AD4574" w:rsidRPr="0025304A" w:rsidRDefault="0081053C" w:rsidP="0025304A">
      <w:pPr>
        <w:tabs>
          <w:tab w:val="left" w:pos="851"/>
          <w:tab w:val="left" w:pos="993"/>
        </w:tabs>
        <w:adjustRightInd w:val="0"/>
        <w:spacing w:after="0" w:line="240" w:lineRule="auto"/>
        <w:ind w:right="0" w:firstLine="709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а) </w:t>
      </w:r>
      <w:proofErr w:type="spellStart"/>
      <w:r>
        <w:rPr>
          <w:rFonts w:eastAsiaTheme="minorHAnsi"/>
          <w:szCs w:val="28"/>
        </w:rPr>
        <w:t>не</w:t>
      </w:r>
      <w:r w:rsidR="00AD4574" w:rsidRPr="0025304A">
        <w:rPr>
          <w:rFonts w:eastAsiaTheme="minorHAnsi"/>
          <w:szCs w:val="28"/>
        </w:rPr>
        <w:t>нахождение</w:t>
      </w:r>
      <w:proofErr w:type="spellEnd"/>
      <w:r w:rsidR="00AD4574" w:rsidRPr="0025304A">
        <w:rPr>
          <w:rFonts w:eastAsiaTheme="minorHAnsi"/>
          <w:szCs w:val="28"/>
        </w:rPr>
        <w:t xml:space="preserve"> Фонда в процессе реорганизации (за исключением реорганизации в форме присоединения к Фонду другого юридического лица), ликвидации, в отношении Фонда не введена процедура банкротства, деятельность Фонда не приостановлена в порядке, предусмотренном законодательством Российской Федерации, на дату подачи заявления о предоставлении субсидии;</w:t>
      </w:r>
    </w:p>
    <w:p w:rsidR="00C00F83" w:rsidRPr="0025304A" w:rsidRDefault="00AD4574" w:rsidP="0025304A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04A">
        <w:rPr>
          <w:rFonts w:ascii="Times New Roman" w:eastAsiaTheme="minorHAnsi" w:hAnsi="Times New Roman" w:cs="Times New Roman"/>
          <w:sz w:val="28"/>
          <w:szCs w:val="28"/>
        </w:rPr>
        <w:t xml:space="preserve">б) </w:t>
      </w:r>
      <w:r w:rsidR="003568A7" w:rsidRPr="0025304A">
        <w:rPr>
          <w:rFonts w:ascii="Times New Roman" w:eastAsiaTheme="minorHAnsi" w:hAnsi="Times New Roman" w:cs="Times New Roman"/>
          <w:sz w:val="28"/>
          <w:szCs w:val="28"/>
        </w:rPr>
        <w:t xml:space="preserve">Фонд </w:t>
      </w:r>
      <w:r w:rsidR="003568A7" w:rsidRPr="0025304A">
        <w:rPr>
          <w:rFonts w:ascii="Times New Roman" w:hAnsi="Times New Roman" w:cs="Times New Roman"/>
          <w:sz w:val="28"/>
          <w:szCs w:val="28"/>
        </w:rPr>
        <w:t xml:space="preserve">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</w:t>
      </w:r>
      <w:r w:rsidR="003568A7" w:rsidRPr="0025304A">
        <w:rPr>
          <w:rFonts w:ascii="Times New Roman" w:hAnsi="Times New Roman" w:cs="Times New Roman"/>
          <w:sz w:val="28"/>
          <w:szCs w:val="28"/>
        </w:rPr>
        <w:lastRenderedPageBreak/>
        <w:t>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</w:t>
      </w:r>
      <w:r w:rsidR="00841C26" w:rsidRPr="0025304A">
        <w:rPr>
          <w:rFonts w:ascii="Times New Roman" w:hAnsi="Times New Roman" w:cs="Times New Roman"/>
          <w:sz w:val="28"/>
          <w:szCs w:val="28"/>
        </w:rPr>
        <w:t xml:space="preserve"> мер ограничительного характера;</w:t>
      </w:r>
    </w:p>
    <w:p w:rsidR="00C00F83" w:rsidRPr="0025304A" w:rsidRDefault="00C00F83" w:rsidP="0025304A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04A">
        <w:rPr>
          <w:rFonts w:ascii="Times New Roman" w:eastAsiaTheme="minorHAnsi" w:hAnsi="Times New Roman" w:cs="Times New Roman"/>
          <w:sz w:val="28"/>
          <w:szCs w:val="28"/>
        </w:rPr>
        <w:t xml:space="preserve">в) </w:t>
      </w:r>
      <w:r w:rsidR="003568A7" w:rsidRPr="0025304A">
        <w:rPr>
          <w:rFonts w:ascii="Times New Roman" w:eastAsiaTheme="minorHAnsi" w:hAnsi="Times New Roman" w:cs="Times New Roman"/>
          <w:sz w:val="28"/>
          <w:szCs w:val="28"/>
        </w:rPr>
        <w:t>Фонд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3568A7" w:rsidRPr="0025304A" w:rsidRDefault="00C00F83" w:rsidP="0025304A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04A">
        <w:rPr>
          <w:rFonts w:ascii="Times New Roman" w:eastAsiaTheme="minorHAnsi" w:hAnsi="Times New Roman" w:cs="Times New Roman"/>
          <w:sz w:val="28"/>
          <w:szCs w:val="28"/>
        </w:rPr>
        <w:t>г</w:t>
      </w:r>
      <w:r w:rsidR="003568A7" w:rsidRPr="0025304A">
        <w:rPr>
          <w:rFonts w:ascii="Times New Roman" w:eastAsiaTheme="minorHAnsi" w:hAnsi="Times New Roman" w:cs="Times New Roman"/>
          <w:sz w:val="28"/>
          <w:szCs w:val="28"/>
        </w:rPr>
        <w:t>) Фонд не должен получать средства из средств республиканского бюджета Республики Тыва на основании иных нормативных правовых актов Республики Тыва на цели, устано</w:t>
      </w:r>
      <w:r w:rsidR="00841C26" w:rsidRPr="0025304A">
        <w:rPr>
          <w:rFonts w:ascii="Times New Roman" w:eastAsiaTheme="minorHAnsi" w:hAnsi="Times New Roman" w:cs="Times New Roman"/>
          <w:sz w:val="28"/>
          <w:szCs w:val="28"/>
        </w:rPr>
        <w:t>вленные настоящим Порядком</w:t>
      </w:r>
      <w:r w:rsidR="00323D0C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A60ED5" w:rsidRPr="0025304A" w:rsidRDefault="00C00F83" w:rsidP="0025304A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04A">
        <w:rPr>
          <w:rFonts w:ascii="Times New Roman" w:hAnsi="Times New Roman" w:cs="Times New Roman"/>
          <w:sz w:val="28"/>
          <w:szCs w:val="28"/>
        </w:rPr>
        <w:t xml:space="preserve">д) </w:t>
      </w:r>
      <w:r w:rsidR="003568A7" w:rsidRPr="0025304A">
        <w:rPr>
          <w:rFonts w:ascii="Times New Roman" w:hAnsi="Times New Roman" w:cs="Times New Roman"/>
          <w:sz w:val="28"/>
          <w:szCs w:val="28"/>
        </w:rPr>
        <w:t>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 w:rsidR="00A60ED5" w:rsidRPr="0025304A" w:rsidRDefault="0081053C" w:rsidP="0025304A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е</w:t>
      </w:r>
      <w:r w:rsidR="00C00F83" w:rsidRPr="0025304A">
        <w:rPr>
          <w:rFonts w:ascii="Times New Roman" w:eastAsiaTheme="minorHAnsi" w:hAnsi="Times New Roman" w:cs="Times New Roman"/>
          <w:sz w:val="28"/>
          <w:szCs w:val="28"/>
        </w:rPr>
        <w:t xml:space="preserve">) </w:t>
      </w:r>
      <w:r w:rsidR="00AD4574" w:rsidRPr="0025304A">
        <w:rPr>
          <w:rFonts w:ascii="Times New Roman" w:eastAsiaTheme="minorHAnsi" w:hAnsi="Times New Roman" w:cs="Times New Roman"/>
          <w:sz w:val="28"/>
          <w:szCs w:val="28"/>
        </w:rPr>
        <w:t>согласие Фонда на осуществление в отношении него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Фондом порядка и условий предоставления субсидии в соответствии</w:t>
      </w:r>
      <w:r w:rsidR="00841C26" w:rsidRPr="0025304A">
        <w:rPr>
          <w:rFonts w:ascii="Times New Roman" w:eastAsiaTheme="minorHAnsi" w:hAnsi="Times New Roman" w:cs="Times New Roman"/>
          <w:sz w:val="28"/>
          <w:szCs w:val="28"/>
        </w:rPr>
        <w:t xml:space="preserve"> со статьями </w:t>
      </w:r>
      <m:oMath>
        <m:sSup>
          <m:sSupPr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ascii="Times New Roman" w:eastAsiaTheme="minorHAnsi" w:hAnsi="Times New Roman" w:cs="Times New Roman"/>
                <w:sz w:val="28"/>
                <w:szCs w:val="28"/>
              </w:rPr>
              <m:t>268</m:t>
            </m:r>
          </m:e>
          <m:sup>
            <m:r>
              <m:rPr>
                <m:nor/>
              </m:rPr>
              <w:rPr>
                <w:rFonts w:ascii="Times New Roman" w:eastAsiaTheme="minorHAnsi" w:hAnsi="Times New Roman" w:cs="Times New Roman"/>
                <w:sz w:val="28"/>
                <w:szCs w:val="28"/>
              </w:rPr>
              <m:t>1</m:t>
            </m:r>
          </m:sup>
        </m:sSup>
      </m:oMath>
      <w:r w:rsidR="00841C26" w:rsidRPr="0025304A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p>
          <m:sSupPr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ascii="Times New Roman" w:eastAsiaTheme="minorHAnsi" w:hAnsi="Times New Roman" w:cs="Times New Roman"/>
                <w:sz w:val="28"/>
                <w:szCs w:val="28"/>
              </w:rPr>
              <m:t>269</m:t>
            </m:r>
          </m:e>
          <m:sup>
            <m:r>
              <m:rPr>
                <m:nor/>
              </m:rPr>
              <w:rPr>
                <w:rFonts w:ascii="Times New Roman" w:eastAsiaTheme="minorHAnsi" w:hAnsi="Times New Roman" w:cs="Times New Roman"/>
                <w:sz w:val="28"/>
                <w:szCs w:val="28"/>
              </w:rPr>
              <m:t>2</m:t>
            </m:r>
          </m:sup>
        </m:sSup>
      </m:oMath>
      <w:r w:rsidR="00841C26" w:rsidRPr="0025304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D4574" w:rsidRPr="0025304A">
        <w:rPr>
          <w:rFonts w:ascii="Times New Roman" w:eastAsiaTheme="minorHAnsi" w:hAnsi="Times New Roman" w:cs="Times New Roman"/>
          <w:sz w:val="28"/>
          <w:szCs w:val="28"/>
        </w:rPr>
        <w:t>Бюджетного кодекса Российской Федерации;</w:t>
      </w:r>
    </w:p>
    <w:p w:rsidR="00AD4574" w:rsidRPr="0025304A" w:rsidRDefault="0081053C" w:rsidP="0025304A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ж</w:t>
      </w:r>
      <w:r w:rsidR="00AD4574" w:rsidRPr="0025304A">
        <w:rPr>
          <w:rFonts w:ascii="Times New Roman" w:eastAsiaTheme="minorHAnsi" w:hAnsi="Times New Roman" w:cs="Times New Roman"/>
          <w:sz w:val="28"/>
          <w:szCs w:val="28"/>
        </w:rPr>
        <w:t xml:space="preserve">) </w:t>
      </w:r>
      <w:r w:rsidR="006C5B77" w:rsidRPr="0025304A">
        <w:rPr>
          <w:rFonts w:ascii="Times New Roman" w:eastAsiaTheme="minorHAnsi" w:hAnsi="Times New Roman" w:cs="Times New Roman"/>
          <w:sz w:val="28"/>
          <w:szCs w:val="28"/>
        </w:rPr>
        <w:t>отсутствие у Фонда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размере, не превышающем 300 тыс. рублей, на первое число месяца, в котором представлено заявление о предоставлении субсидии;</w:t>
      </w:r>
    </w:p>
    <w:p w:rsidR="006C5B77" w:rsidRPr="0025304A" w:rsidRDefault="0081053C" w:rsidP="0025304A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з</w:t>
      </w:r>
      <w:r w:rsidR="006C5B77" w:rsidRPr="0025304A">
        <w:rPr>
          <w:rFonts w:ascii="Times New Roman" w:eastAsiaTheme="minorHAnsi" w:hAnsi="Times New Roman" w:cs="Times New Roman"/>
          <w:sz w:val="28"/>
          <w:szCs w:val="28"/>
        </w:rPr>
        <w:t>) наличие утвержденного наблюдательным советом Фонда нормативного правового акта, устанавливающего правила предоставления Фондом финансовой поддержки субъектам деятельности в сфере промышленности, зарегистрированным на территории Республики Тыва, деятельность которых соответствует видам экономической деятельности раздела «Обрабатывающие производства» Общероссийского классификатора видов экономической деятельности (ОК 029-2014 (КДЕС) согласно приложению № 1 к настоящему Порядку, за исключением видов деятельности, не относящихся к сфере ведения Министерства промышленности и торговли Российской Федерации, в форме займов.</w:t>
      </w:r>
    </w:p>
    <w:p w:rsidR="006C5B77" w:rsidRPr="0025304A" w:rsidRDefault="006C5B77" w:rsidP="0025304A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304A">
        <w:rPr>
          <w:rFonts w:ascii="Times New Roman" w:eastAsiaTheme="minorHAnsi" w:hAnsi="Times New Roman" w:cs="Times New Roman"/>
          <w:sz w:val="28"/>
          <w:szCs w:val="28"/>
        </w:rPr>
        <w:t>Нормативный правовой акт, указанный в настоящем подпункте, должен содержать цели, условия и порядок предоставления Фондом средств, требования к отчетности, требования об осуществлении контроля (мониторинга) за соблюдением условий и порядка предоставления средств и ответственности за их нарушение.</w:t>
      </w:r>
    </w:p>
    <w:p w:rsidR="00AD4574" w:rsidRPr="0025304A" w:rsidRDefault="00AD4574" w:rsidP="0025304A">
      <w:pPr>
        <w:pStyle w:val="a6"/>
        <w:numPr>
          <w:ilvl w:val="0"/>
          <w:numId w:val="20"/>
        </w:num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560"/>
        </w:tabs>
        <w:ind w:left="0" w:firstLine="0"/>
        <w:jc w:val="center"/>
      </w:pPr>
      <w:r w:rsidRPr="0025304A">
        <w:rPr>
          <w:rFonts w:eastAsiaTheme="minorHAnsi"/>
        </w:rPr>
        <w:lastRenderedPageBreak/>
        <w:t>Порядок предоставления субсидий</w:t>
      </w:r>
    </w:p>
    <w:p w:rsidR="00AD4574" w:rsidRPr="0025304A" w:rsidRDefault="00AD4574" w:rsidP="0025304A">
      <w:pPr>
        <w:pStyle w:val="a6"/>
        <w:tabs>
          <w:tab w:val="left" w:pos="426"/>
          <w:tab w:val="left" w:pos="709"/>
          <w:tab w:val="left" w:pos="851"/>
          <w:tab w:val="left" w:pos="993"/>
          <w:tab w:val="left" w:pos="1276"/>
          <w:tab w:val="left" w:pos="1560"/>
        </w:tabs>
        <w:ind w:left="0"/>
        <w:rPr>
          <w:sz w:val="22"/>
        </w:rPr>
      </w:pPr>
    </w:p>
    <w:p w:rsidR="00AD4574" w:rsidRPr="0025304A" w:rsidRDefault="00AD4574" w:rsidP="0025304A">
      <w:pPr>
        <w:tabs>
          <w:tab w:val="left" w:pos="851"/>
          <w:tab w:val="left" w:pos="993"/>
        </w:tabs>
        <w:adjustRightInd w:val="0"/>
        <w:spacing w:after="0" w:line="240" w:lineRule="auto"/>
        <w:ind w:right="0" w:firstLine="709"/>
        <w:rPr>
          <w:rFonts w:eastAsiaTheme="minorHAnsi"/>
          <w:bCs/>
          <w:szCs w:val="28"/>
        </w:rPr>
      </w:pPr>
      <w:bookmarkStart w:id="2" w:name="Par0"/>
      <w:bookmarkEnd w:id="2"/>
      <w:r w:rsidRPr="0025304A">
        <w:rPr>
          <w:rFonts w:eastAsiaTheme="minorHAnsi"/>
          <w:bCs/>
          <w:szCs w:val="28"/>
        </w:rPr>
        <w:t>3.1. В целях получения субсидий Фонд представляет в Министерство следующие документы:</w:t>
      </w:r>
    </w:p>
    <w:p w:rsidR="00AD4574" w:rsidRPr="0025304A" w:rsidRDefault="00AD4574" w:rsidP="0025304A">
      <w:pPr>
        <w:tabs>
          <w:tab w:val="left" w:pos="851"/>
          <w:tab w:val="left" w:pos="993"/>
        </w:tabs>
        <w:adjustRightInd w:val="0"/>
        <w:spacing w:after="0" w:line="240" w:lineRule="auto"/>
        <w:ind w:right="0" w:firstLine="709"/>
        <w:rPr>
          <w:rFonts w:eastAsiaTheme="minorHAnsi"/>
          <w:bCs/>
          <w:szCs w:val="28"/>
        </w:rPr>
      </w:pPr>
      <w:r w:rsidRPr="0025304A">
        <w:rPr>
          <w:rFonts w:eastAsiaTheme="minorHAnsi"/>
          <w:bCs/>
          <w:szCs w:val="28"/>
        </w:rPr>
        <w:t>а)</w:t>
      </w:r>
      <w:r w:rsidRPr="0025304A">
        <w:rPr>
          <w:rFonts w:eastAsiaTheme="minorHAnsi"/>
          <w:bCs/>
          <w:color w:val="000000" w:themeColor="text1"/>
          <w:szCs w:val="28"/>
        </w:rPr>
        <w:t xml:space="preserve"> </w:t>
      </w:r>
      <w:hyperlink r:id="rId15" w:history="1">
        <w:r w:rsidRPr="0025304A">
          <w:rPr>
            <w:rStyle w:val="af2"/>
            <w:rFonts w:eastAsiaTheme="minorHAnsi"/>
            <w:bCs/>
            <w:color w:val="000000" w:themeColor="text1"/>
            <w:szCs w:val="28"/>
            <w:u w:val="none"/>
          </w:rPr>
          <w:t>заявление</w:t>
        </w:r>
      </w:hyperlink>
      <w:r w:rsidRPr="0025304A">
        <w:rPr>
          <w:rFonts w:eastAsiaTheme="minorHAnsi"/>
          <w:bCs/>
          <w:szCs w:val="28"/>
        </w:rPr>
        <w:t xml:space="preserve"> по форме согласно приложению №</w:t>
      </w:r>
      <w:r w:rsidR="002E4F5F" w:rsidRPr="0025304A">
        <w:rPr>
          <w:rFonts w:eastAsiaTheme="minorHAnsi"/>
          <w:bCs/>
          <w:szCs w:val="28"/>
        </w:rPr>
        <w:t xml:space="preserve"> </w:t>
      </w:r>
      <w:r w:rsidRPr="0025304A">
        <w:rPr>
          <w:rFonts w:eastAsiaTheme="minorHAnsi"/>
          <w:bCs/>
          <w:szCs w:val="28"/>
        </w:rPr>
        <w:t>2 к настоящему Порядку;</w:t>
      </w:r>
    </w:p>
    <w:p w:rsidR="00AD4574" w:rsidRPr="0025304A" w:rsidRDefault="00AD4574" w:rsidP="0025304A">
      <w:pPr>
        <w:tabs>
          <w:tab w:val="left" w:pos="851"/>
          <w:tab w:val="left" w:pos="993"/>
        </w:tabs>
        <w:adjustRightInd w:val="0"/>
        <w:spacing w:after="0" w:line="240" w:lineRule="auto"/>
        <w:ind w:right="0" w:firstLine="709"/>
        <w:rPr>
          <w:rFonts w:eastAsiaTheme="minorHAnsi"/>
          <w:szCs w:val="28"/>
        </w:rPr>
      </w:pPr>
      <w:r w:rsidRPr="0025304A">
        <w:rPr>
          <w:rFonts w:eastAsiaTheme="minorHAnsi"/>
          <w:szCs w:val="28"/>
        </w:rPr>
        <w:t xml:space="preserve">б) утвержденный наблюдательным советом Фонда порядок </w:t>
      </w:r>
      <w:r w:rsidR="006C5B77" w:rsidRPr="0025304A">
        <w:rPr>
          <w:rFonts w:eastAsiaTheme="minorHAnsi"/>
          <w:szCs w:val="28"/>
        </w:rPr>
        <w:t>предоставления Фондом финансовой поддержки субъектам деятельности в сфере промышленности, зарегистрированным на территории Республики Тыва, деятельность которых соответствует видам экономической деятельности раздела «Обрабатывающие производства» Общероссийского классификатора видов экономической деятельности (ОК 029-2014 (КДЕС) согласно приложению № 1 к настоящему Порядку, за исключением видов деятельности, не относящихся к сфере ведения Министерства промышленности и торговли Российской Федерации, в форме займов;</w:t>
      </w:r>
    </w:p>
    <w:p w:rsidR="00447A24" w:rsidRPr="0025304A" w:rsidRDefault="002D6425" w:rsidP="0025304A">
      <w:pPr>
        <w:tabs>
          <w:tab w:val="left" w:pos="851"/>
          <w:tab w:val="left" w:pos="993"/>
        </w:tabs>
        <w:adjustRightInd w:val="0"/>
        <w:spacing w:after="0" w:line="240" w:lineRule="auto"/>
        <w:ind w:right="0" w:firstLine="709"/>
        <w:rPr>
          <w:rFonts w:eastAsiaTheme="minorHAnsi"/>
          <w:bCs/>
          <w:szCs w:val="28"/>
        </w:rPr>
      </w:pPr>
      <w:r w:rsidRPr="0025304A">
        <w:rPr>
          <w:rFonts w:eastAsiaTheme="minorHAnsi"/>
          <w:bCs/>
          <w:szCs w:val="28"/>
        </w:rPr>
        <w:t>в</w:t>
      </w:r>
      <w:r w:rsidR="00AD4574" w:rsidRPr="0025304A">
        <w:rPr>
          <w:rFonts w:eastAsiaTheme="minorHAnsi"/>
          <w:bCs/>
          <w:szCs w:val="28"/>
        </w:rPr>
        <w:t xml:space="preserve">) письменное согласие Фонда на осуществление в отношении него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 </w:t>
      </w:r>
      <w:r w:rsidR="002E4F5F" w:rsidRPr="0025304A">
        <w:rPr>
          <w:rFonts w:eastAsiaTheme="minorHAnsi"/>
          <w:szCs w:val="28"/>
        </w:rPr>
        <w:t xml:space="preserve">статьями </w:t>
      </w:r>
      <m:oMath>
        <m:sSup>
          <m:sSupPr>
            <m:ctrlPr>
              <w:rPr>
                <w:rFonts w:ascii="Cambria Math" w:eastAsiaTheme="minorHAnsi" w:hAnsi="Cambria Math"/>
                <w:i/>
                <w:color w:val="auto"/>
                <w:szCs w:val="28"/>
              </w:rPr>
            </m:ctrlPr>
          </m:sSupPr>
          <m:e>
            <m:r>
              <m:rPr>
                <m:nor/>
              </m:rPr>
              <w:rPr>
                <w:rFonts w:eastAsiaTheme="minorHAnsi"/>
                <w:szCs w:val="28"/>
              </w:rPr>
              <m:t>268</m:t>
            </m:r>
          </m:e>
          <m:sup>
            <m:r>
              <m:rPr>
                <m:nor/>
              </m:rPr>
              <w:rPr>
                <w:rFonts w:eastAsiaTheme="minorHAnsi"/>
                <w:szCs w:val="28"/>
              </w:rPr>
              <m:t>1</m:t>
            </m:r>
          </m:sup>
        </m:sSup>
      </m:oMath>
      <w:r w:rsidR="002E4F5F" w:rsidRPr="0025304A">
        <w:rPr>
          <w:rFonts w:eastAsiaTheme="minorEastAsia"/>
          <w:szCs w:val="28"/>
        </w:rPr>
        <w:t xml:space="preserve"> и </w:t>
      </w:r>
      <m:oMath>
        <m:sSup>
          <m:sSupPr>
            <m:ctrlPr>
              <w:rPr>
                <w:rFonts w:ascii="Cambria Math" w:eastAsiaTheme="minorHAnsi" w:hAnsi="Cambria Math"/>
                <w:i/>
                <w:color w:val="auto"/>
                <w:szCs w:val="28"/>
              </w:rPr>
            </m:ctrlPr>
          </m:sSupPr>
          <m:e>
            <m:r>
              <m:rPr>
                <m:nor/>
              </m:rPr>
              <w:rPr>
                <w:rFonts w:eastAsiaTheme="minorHAnsi"/>
                <w:szCs w:val="28"/>
              </w:rPr>
              <m:t>269</m:t>
            </m:r>
          </m:e>
          <m:sup>
            <m:r>
              <m:rPr>
                <m:nor/>
              </m:rPr>
              <w:rPr>
                <w:rFonts w:eastAsiaTheme="minorHAnsi"/>
                <w:szCs w:val="28"/>
              </w:rPr>
              <m:t>2</m:t>
            </m:r>
          </m:sup>
        </m:sSup>
      </m:oMath>
      <w:r w:rsidR="002E4F5F" w:rsidRPr="0025304A">
        <w:rPr>
          <w:rFonts w:eastAsiaTheme="minorHAnsi"/>
          <w:szCs w:val="28"/>
        </w:rPr>
        <w:t xml:space="preserve"> </w:t>
      </w:r>
      <w:r w:rsidR="00AD4574" w:rsidRPr="0025304A">
        <w:rPr>
          <w:rFonts w:eastAsiaTheme="minorHAnsi"/>
          <w:bCs/>
          <w:szCs w:val="28"/>
        </w:rPr>
        <w:t>Бюджетного кодекса Российской Федерации в письменном виде, заверенное руководителе</w:t>
      </w:r>
      <w:r w:rsidR="002E4F5F" w:rsidRPr="0025304A">
        <w:rPr>
          <w:rFonts w:eastAsiaTheme="minorHAnsi"/>
          <w:bCs/>
          <w:szCs w:val="28"/>
        </w:rPr>
        <w:t xml:space="preserve">м </w:t>
      </w:r>
      <w:r w:rsidR="00447A24" w:rsidRPr="0025304A">
        <w:rPr>
          <w:rFonts w:eastAsiaTheme="minorHAnsi"/>
          <w:bCs/>
          <w:szCs w:val="28"/>
        </w:rPr>
        <w:t>Фонда и оттиском печати Фонда;</w:t>
      </w:r>
    </w:p>
    <w:p w:rsidR="0086517E" w:rsidRPr="0025304A" w:rsidRDefault="0086517E" w:rsidP="0025304A">
      <w:pPr>
        <w:tabs>
          <w:tab w:val="left" w:pos="851"/>
          <w:tab w:val="left" w:pos="993"/>
        </w:tabs>
        <w:adjustRightInd w:val="0"/>
        <w:spacing w:after="0" w:line="240" w:lineRule="auto"/>
        <w:ind w:right="0" w:firstLine="709"/>
        <w:rPr>
          <w:rFonts w:eastAsiaTheme="minorHAnsi"/>
          <w:bCs/>
          <w:szCs w:val="28"/>
        </w:rPr>
      </w:pPr>
      <w:r w:rsidRPr="0025304A">
        <w:rPr>
          <w:rFonts w:eastAsiaTheme="minorHAnsi"/>
          <w:bCs/>
          <w:szCs w:val="28"/>
        </w:rPr>
        <w:t xml:space="preserve">г) </w:t>
      </w:r>
      <w:r w:rsidR="00447A24" w:rsidRPr="0025304A">
        <w:rPr>
          <w:rFonts w:eastAsiaTheme="minorHAnsi"/>
          <w:bCs/>
          <w:szCs w:val="28"/>
        </w:rPr>
        <w:t>справка налогового органа, подтверждающая отсутствие у Фонда неисполненной обязанности по уплате налогов, сборов, страховых взносов, пеней, штрафов, процентов выданный инспекцией Федеральной налоговой службы по месту постановки получателем субсидии на н</w:t>
      </w:r>
      <w:r w:rsidR="0081053C">
        <w:rPr>
          <w:rFonts w:eastAsiaTheme="minorHAnsi"/>
          <w:bCs/>
          <w:szCs w:val="28"/>
        </w:rPr>
        <w:t>алоговый учет по состоянию на перво</w:t>
      </w:r>
      <w:r w:rsidR="00447A24" w:rsidRPr="0025304A">
        <w:rPr>
          <w:rFonts w:eastAsiaTheme="minorHAnsi"/>
          <w:bCs/>
          <w:szCs w:val="28"/>
        </w:rPr>
        <w:t>е число месяца, предшествующего месяцу, в котором планируется заключение соглашения,</w:t>
      </w:r>
      <w:r w:rsidR="00447A24" w:rsidRPr="0025304A">
        <w:t xml:space="preserve"> </w:t>
      </w:r>
      <w:r w:rsidR="00447A24" w:rsidRPr="0025304A">
        <w:rPr>
          <w:rFonts w:eastAsiaTheme="minorHAnsi"/>
          <w:bCs/>
          <w:szCs w:val="28"/>
        </w:rPr>
        <w:t>в размере, превышающем 300 тыс. рублей</w:t>
      </w:r>
      <w:r w:rsidR="00EA25E4" w:rsidRPr="0025304A">
        <w:rPr>
          <w:rFonts w:eastAsiaTheme="minorHAnsi"/>
          <w:bCs/>
          <w:szCs w:val="28"/>
        </w:rPr>
        <w:t xml:space="preserve"> (представляется по собственной инициативе)</w:t>
      </w:r>
      <w:r w:rsidR="00447A24" w:rsidRPr="0025304A">
        <w:rPr>
          <w:rFonts w:eastAsiaTheme="minorHAnsi"/>
          <w:bCs/>
          <w:szCs w:val="28"/>
        </w:rPr>
        <w:t>;</w:t>
      </w:r>
    </w:p>
    <w:p w:rsidR="00447A24" w:rsidRPr="0025304A" w:rsidRDefault="00447A24" w:rsidP="0025304A">
      <w:pPr>
        <w:tabs>
          <w:tab w:val="left" w:pos="851"/>
          <w:tab w:val="left" w:pos="993"/>
        </w:tabs>
        <w:adjustRightInd w:val="0"/>
        <w:spacing w:after="0" w:line="240" w:lineRule="auto"/>
        <w:ind w:right="0" w:firstLine="709"/>
        <w:rPr>
          <w:rFonts w:eastAsiaTheme="minorHAnsi"/>
          <w:bCs/>
          <w:szCs w:val="28"/>
        </w:rPr>
      </w:pPr>
      <w:r w:rsidRPr="0025304A">
        <w:rPr>
          <w:rFonts w:eastAsiaTheme="minorHAnsi"/>
          <w:bCs/>
          <w:szCs w:val="28"/>
        </w:rPr>
        <w:t>д) справка</w:t>
      </w:r>
      <w:r w:rsidR="0081053C">
        <w:rPr>
          <w:rFonts w:eastAsiaTheme="minorHAnsi"/>
          <w:bCs/>
          <w:szCs w:val="28"/>
        </w:rPr>
        <w:t>,</w:t>
      </w:r>
      <w:r w:rsidRPr="0025304A">
        <w:rPr>
          <w:rFonts w:eastAsiaTheme="minorHAnsi"/>
          <w:bCs/>
          <w:szCs w:val="28"/>
        </w:rPr>
        <w:t xml:space="preserve"> подписанная руководителем Фонда</w:t>
      </w:r>
      <w:r w:rsidR="0081053C">
        <w:rPr>
          <w:rFonts w:eastAsiaTheme="minorHAnsi"/>
          <w:bCs/>
          <w:szCs w:val="28"/>
        </w:rPr>
        <w:t>,</w:t>
      </w:r>
      <w:r w:rsidRPr="0025304A">
        <w:rPr>
          <w:rFonts w:eastAsiaTheme="minorHAnsi"/>
          <w:bCs/>
          <w:szCs w:val="28"/>
        </w:rPr>
        <w:t xml:space="preserve"> о том, что фонд не является иностранным юридическим лицом, в  уставном (складочном) капитале  которого доля участия иностранных юридических лиц, местом регистрации которых является государство или территория ,включенные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превышающую 50 процентов.</w:t>
      </w:r>
    </w:p>
    <w:p w:rsidR="002D6425" w:rsidRPr="0025304A" w:rsidRDefault="002D6425" w:rsidP="0025304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0" w:firstLine="709"/>
        <w:rPr>
          <w:szCs w:val="28"/>
        </w:rPr>
      </w:pPr>
      <w:bookmarkStart w:id="3" w:name="Par6"/>
      <w:bookmarkEnd w:id="3"/>
      <w:r w:rsidRPr="0025304A">
        <w:rPr>
          <w:bCs/>
          <w:szCs w:val="28"/>
        </w:rPr>
        <w:t>Министерство</w:t>
      </w:r>
      <w:r w:rsidR="0081053C">
        <w:rPr>
          <w:bCs/>
          <w:szCs w:val="28"/>
        </w:rPr>
        <w:t xml:space="preserve"> в течение 2</w:t>
      </w:r>
      <w:r w:rsidRPr="0025304A">
        <w:rPr>
          <w:bCs/>
          <w:szCs w:val="28"/>
        </w:rPr>
        <w:t xml:space="preserve"> рабочих дней со дня поступления заявления и </w:t>
      </w:r>
      <w:r w:rsidRPr="0025304A">
        <w:rPr>
          <w:szCs w:val="28"/>
        </w:rPr>
        <w:t xml:space="preserve">документов, указанных в </w:t>
      </w:r>
      <w:hyperlink r:id="rId16" w:history="1">
        <w:r w:rsidRPr="0025304A">
          <w:rPr>
            <w:szCs w:val="28"/>
          </w:rPr>
          <w:t>пункте 3.</w:t>
        </w:r>
      </w:hyperlink>
      <w:r w:rsidRPr="0025304A">
        <w:rPr>
          <w:szCs w:val="28"/>
        </w:rPr>
        <w:t xml:space="preserve">1 настоящего Порядка, </w:t>
      </w:r>
      <w:r w:rsidRPr="0025304A">
        <w:rPr>
          <w:bCs/>
          <w:szCs w:val="28"/>
        </w:rPr>
        <w:t>в порядке межведомственного информационного взаимодействия запрашивает в органах</w:t>
      </w:r>
      <w:r w:rsidR="002E4F5F" w:rsidRPr="0025304A">
        <w:t xml:space="preserve"> </w:t>
      </w:r>
      <w:r w:rsidR="002E4F5F" w:rsidRPr="0025304A">
        <w:rPr>
          <w:bCs/>
          <w:szCs w:val="28"/>
        </w:rPr>
        <w:t>государственной власти</w:t>
      </w:r>
      <w:r w:rsidRPr="0025304A">
        <w:rPr>
          <w:bCs/>
          <w:szCs w:val="28"/>
        </w:rPr>
        <w:t>, в распоряжении которых находятся в соответствии с нормативными правовыми актами Российской Федерации, следующие сведения (в случае если Фонд не представил их в Министерство по собственной инициативе):</w:t>
      </w:r>
    </w:p>
    <w:p w:rsidR="002D6425" w:rsidRPr="0025304A" w:rsidRDefault="002D6425" w:rsidP="0025304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0" w:firstLine="709"/>
        <w:rPr>
          <w:szCs w:val="28"/>
        </w:rPr>
      </w:pPr>
      <w:r w:rsidRPr="0025304A">
        <w:rPr>
          <w:szCs w:val="28"/>
        </w:rPr>
        <w:t>надлежащим образом заверенный лист записи Единого государственного реестра юридических лиц;</w:t>
      </w:r>
    </w:p>
    <w:p w:rsidR="002D6425" w:rsidRPr="0025304A" w:rsidRDefault="002D6425" w:rsidP="0025304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0" w:firstLine="709"/>
        <w:rPr>
          <w:rFonts w:eastAsia="Calibri"/>
          <w:bCs/>
          <w:szCs w:val="28"/>
        </w:rPr>
      </w:pPr>
      <w:r w:rsidRPr="0025304A">
        <w:rPr>
          <w:rFonts w:eastAsia="Calibri"/>
          <w:bCs/>
          <w:szCs w:val="28"/>
        </w:rPr>
        <w:lastRenderedPageBreak/>
        <w:t>надлежащим образом заверенный лист о наличии (</w:t>
      </w:r>
      <w:r w:rsidR="0081053C">
        <w:rPr>
          <w:rFonts w:eastAsia="Calibri"/>
          <w:bCs/>
          <w:szCs w:val="28"/>
        </w:rPr>
        <w:t xml:space="preserve">об </w:t>
      </w:r>
      <w:r w:rsidRPr="0025304A">
        <w:rPr>
          <w:rFonts w:eastAsia="Calibri"/>
          <w:bCs/>
          <w:szCs w:val="28"/>
        </w:rPr>
        <w:t>отсутствии) у Фонда задолженности по уплате налогов, сборов, страховых взносов, пеней и штрафов за нарушение законодательства Российской Федерации о налогах и сборах.</w:t>
      </w:r>
    </w:p>
    <w:p w:rsidR="002D6425" w:rsidRPr="0025304A" w:rsidRDefault="002D6425" w:rsidP="0025304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0" w:firstLine="709"/>
        <w:rPr>
          <w:rFonts w:eastAsia="Calibri"/>
          <w:bCs/>
          <w:szCs w:val="28"/>
        </w:rPr>
      </w:pPr>
      <w:r w:rsidRPr="0025304A">
        <w:rPr>
          <w:rFonts w:eastAsia="Calibri"/>
          <w:bCs/>
          <w:szCs w:val="28"/>
        </w:rPr>
        <w:t>Фонд вправе представить документы, содержащие сведения, указанные в настоящем пункте, по собственной инициативе.</w:t>
      </w:r>
    </w:p>
    <w:p w:rsidR="00AD4574" w:rsidRPr="0025304A" w:rsidRDefault="00AD4574" w:rsidP="0025304A">
      <w:pPr>
        <w:tabs>
          <w:tab w:val="left" w:pos="851"/>
          <w:tab w:val="left" w:pos="993"/>
        </w:tabs>
        <w:adjustRightInd w:val="0"/>
        <w:spacing w:after="0" w:line="240" w:lineRule="auto"/>
        <w:ind w:right="0" w:firstLine="709"/>
        <w:rPr>
          <w:rFonts w:eastAsiaTheme="minorHAnsi"/>
          <w:bCs/>
          <w:szCs w:val="28"/>
        </w:rPr>
      </w:pPr>
      <w:r w:rsidRPr="0025304A">
        <w:rPr>
          <w:rFonts w:eastAsiaTheme="minorHAnsi"/>
          <w:bCs/>
          <w:szCs w:val="28"/>
        </w:rPr>
        <w:t>3.2. Фонд несет ответственность за достоверность сведений, содержащихся в представленных в Министерство документах.</w:t>
      </w:r>
    </w:p>
    <w:p w:rsidR="00AD4574" w:rsidRPr="0025304A" w:rsidRDefault="00AD4574" w:rsidP="0025304A">
      <w:pPr>
        <w:tabs>
          <w:tab w:val="left" w:pos="851"/>
          <w:tab w:val="left" w:pos="993"/>
        </w:tabs>
        <w:adjustRightInd w:val="0"/>
        <w:spacing w:after="0" w:line="240" w:lineRule="auto"/>
        <w:ind w:right="0" w:firstLine="709"/>
        <w:rPr>
          <w:rFonts w:eastAsiaTheme="minorHAnsi"/>
          <w:bCs/>
          <w:szCs w:val="28"/>
        </w:rPr>
      </w:pPr>
      <w:r w:rsidRPr="0025304A">
        <w:rPr>
          <w:rFonts w:eastAsiaTheme="minorHAnsi"/>
          <w:bCs/>
          <w:szCs w:val="28"/>
        </w:rPr>
        <w:t>3.3. Регистрация заявления осуществляется специалистом Министерства, ответственным за делопроизводство, в системе электронного документооборота в день представления заявления и прилагаемых к нему документов.</w:t>
      </w:r>
    </w:p>
    <w:p w:rsidR="00AD4574" w:rsidRPr="0025304A" w:rsidRDefault="00AD4574" w:rsidP="0025304A">
      <w:pPr>
        <w:tabs>
          <w:tab w:val="left" w:pos="851"/>
          <w:tab w:val="left" w:pos="993"/>
        </w:tabs>
        <w:adjustRightInd w:val="0"/>
        <w:spacing w:after="0" w:line="240" w:lineRule="auto"/>
        <w:ind w:right="0" w:firstLine="709"/>
        <w:rPr>
          <w:rFonts w:eastAsiaTheme="minorHAnsi"/>
          <w:bCs/>
          <w:szCs w:val="28"/>
        </w:rPr>
      </w:pPr>
      <w:r w:rsidRPr="0025304A">
        <w:rPr>
          <w:rFonts w:eastAsiaTheme="minorHAnsi"/>
          <w:bCs/>
          <w:szCs w:val="28"/>
        </w:rPr>
        <w:tab/>
        <w:t>Документы, указанные в настоящем пункте, подаются в Министерство в одном экземпляре руководителем Фонда либо уполномоченным его представителем.</w:t>
      </w:r>
    </w:p>
    <w:p w:rsidR="00AD4574" w:rsidRPr="0025304A" w:rsidRDefault="00AD4574" w:rsidP="0025304A">
      <w:pPr>
        <w:tabs>
          <w:tab w:val="left" w:pos="851"/>
          <w:tab w:val="left" w:pos="993"/>
        </w:tabs>
        <w:adjustRightInd w:val="0"/>
        <w:spacing w:after="0" w:line="240" w:lineRule="auto"/>
        <w:ind w:right="0" w:firstLine="709"/>
        <w:rPr>
          <w:rFonts w:eastAsiaTheme="minorHAnsi"/>
          <w:bCs/>
          <w:szCs w:val="28"/>
        </w:rPr>
      </w:pPr>
      <w:r w:rsidRPr="0025304A">
        <w:rPr>
          <w:rFonts w:eastAsiaTheme="minorHAnsi"/>
          <w:bCs/>
          <w:szCs w:val="28"/>
        </w:rPr>
        <w:t>3.4. Фонд в любое время до получения субсидии имеет право письменно отозвать представленное заявление при условии письменного уведомления об этом Министерства. Отзыв заявления регистрируется специалистом Министерства в системе электронного документооборота. Представленные в Министерство на получение субсидии документы обратно не возвращаются.</w:t>
      </w:r>
    </w:p>
    <w:p w:rsidR="00AD4574" w:rsidRPr="0025304A" w:rsidRDefault="00AD4574" w:rsidP="0025304A">
      <w:pPr>
        <w:tabs>
          <w:tab w:val="left" w:pos="851"/>
          <w:tab w:val="left" w:pos="993"/>
        </w:tabs>
        <w:adjustRightInd w:val="0"/>
        <w:spacing w:after="0" w:line="240" w:lineRule="auto"/>
        <w:ind w:right="0" w:firstLine="709"/>
        <w:rPr>
          <w:rFonts w:eastAsiaTheme="minorHAnsi"/>
          <w:bCs/>
          <w:szCs w:val="28"/>
        </w:rPr>
      </w:pPr>
      <w:r w:rsidRPr="0025304A">
        <w:rPr>
          <w:rFonts w:eastAsiaTheme="minorHAnsi"/>
          <w:bCs/>
          <w:szCs w:val="28"/>
        </w:rPr>
        <w:t xml:space="preserve">3.5. Министерство в течение 5 рабочих дней со дня подачи документов Фондом рассматривает представленные документы на предмет их соответствия требованиям к документам, </w:t>
      </w:r>
      <w:r w:rsidRPr="0025304A">
        <w:rPr>
          <w:rFonts w:eastAsiaTheme="minorHAnsi"/>
          <w:bCs/>
          <w:color w:val="000000" w:themeColor="text1"/>
          <w:szCs w:val="28"/>
        </w:rPr>
        <w:t xml:space="preserve">определенным </w:t>
      </w:r>
      <w:hyperlink r:id="rId17" w:anchor="Par0" w:history="1">
        <w:r w:rsidRPr="0025304A">
          <w:rPr>
            <w:rStyle w:val="af2"/>
            <w:rFonts w:eastAsiaTheme="minorHAnsi"/>
            <w:bCs/>
            <w:color w:val="000000" w:themeColor="text1"/>
            <w:szCs w:val="28"/>
            <w:u w:val="none"/>
          </w:rPr>
          <w:t>пунктом 3.1</w:t>
        </w:r>
      </w:hyperlink>
      <w:r w:rsidRPr="0025304A">
        <w:rPr>
          <w:rFonts w:eastAsiaTheme="minorHAnsi"/>
          <w:bCs/>
          <w:color w:val="000000" w:themeColor="text1"/>
          <w:szCs w:val="28"/>
        </w:rPr>
        <w:t xml:space="preserve"> </w:t>
      </w:r>
      <w:r w:rsidRPr="0025304A">
        <w:rPr>
          <w:rFonts w:eastAsiaTheme="minorHAnsi"/>
          <w:bCs/>
          <w:szCs w:val="28"/>
        </w:rPr>
        <w:t>настоящего Порядка, принимает решение о предоставлении субсидии или об отказе в предоставлении субсидии, которое оформляется в форме приказа министра.</w:t>
      </w:r>
    </w:p>
    <w:p w:rsidR="00AD4574" w:rsidRPr="0025304A" w:rsidRDefault="00AD4574" w:rsidP="0025304A">
      <w:pPr>
        <w:tabs>
          <w:tab w:val="left" w:pos="851"/>
          <w:tab w:val="left" w:pos="993"/>
        </w:tabs>
        <w:adjustRightInd w:val="0"/>
        <w:spacing w:after="0" w:line="240" w:lineRule="auto"/>
        <w:ind w:right="0" w:firstLine="709"/>
        <w:rPr>
          <w:rFonts w:eastAsiaTheme="minorHAnsi"/>
          <w:bCs/>
          <w:szCs w:val="28"/>
        </w:rPr>
      </w:pPr>
      <w:r w:rsidRPr="0025304A">
        <w:rPr>
          <w:rFonts w:eastAsiaTheme="minorHAnsi"/>
          <w:bCs/>
          <w:szCs w:val="28"/>
        </w:rPr>
        <w:t>3.6. В течение 3 рабочих дней после издания приказа министра Министерство письменно информирует Фонд о принятом решении.</w:t>
      </w:r>
    </w:p>
    <w:p w:rsidR="005C707F" w:rsidRPr="0025304A" w:rsidRDefault="00AD4574" w:rsidP="0025304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0" w:firstLine="709"/>
        <w:rPr>
          <w:szCs w:val="28"/>
        </w:rPr>
      </w:pPr>
      <w:r w:rsidRPr="0025304A">
        <w:rPr>
          <w:rFonts w:eastAsiaTheme="minorHAnsi"/>
          <w:bCs/>
          <w:szCs w:val="28"/>
        </w:rPr>
        <w:t xml:space="preserve">3.7. </w:t>
      </w:r>
      <w:r w:rsidR="005C707F" w:rsidRPr="0025304A">
        <w:rPr>
          <w:szCs w:val="28"/>
        </w:rPr>
        <w:t xml:space="preserve">Основанием предоставления субсидии является соглашение о предоставлении субсидии, заключаемое между Фондом и Министерством (далее – соглашение), в соответствии с типовой </w:t>
      </w:r>
      <w:hyperlink r:id="rId18" w:history="1">
        <w:r w:rsidR="005C707F" w:rsidRPr="0025304A">
          <w:rPr>
            <w:szCs w:val="28"/>
          </w:rPr>
          <w:t>формой</w:t>
        </w:r>
      </w:hyperlink>
      <w:r w:rsidR="005C707F" w:rsidRPr="0025304A">
        <w:rPr>
          <w:szCs w:val="28"/>
        </w:rPr>
        <w:t>, утвержденной п</w:t>
      </w:r>
      <w:r w:rsidR="006F5DC5" w:rsidRPr="0025304A">
        <w:rPr>
          <w:szCs w:val="28"/>
        </w:rPr>
        <w:t xml:space="preserve">риказом Минфина России от 31 октября </w:t>
      </w:r>
      <w:r w:rsidR="005C707F" w:rsidRPr="0025304A">
        <w:rPr>
          <w:szCs w:val="28"/>
        </w:rPr>
        <w:t>2016 г. № 199</w:t>
      </w:r>
      <w:r w:rsidR="00FA51D7" w:rsidRPr="0025304A">
        <w:rPr>
          <w:szCs w:val="28"/>
        </w:rPr>
        <w:t xml:space="preserve"> </w:t>
      </w:r>
      <w:r w:rsidR="005C707F" w:rsidRPr="0025304A">
        <w:rPr>
          <w:szCs w:val="28"/>
        </w:rPr>
        <w:t>н.</w:t>
      </w:r>
    </w:p>
    <w:p w:rsidR="005C707F" w:rsidRPr="0025304A" w:rsidRDefault="0081053C" w:rsidP="0025304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0" w:firstLine="709"/>
        <w:rPr>
          <w:szCs w:val="28"/>
        </w:rPr>
      </w:pPr>
      <w:r>
        <w:rPr>
          <w:szCs w:val="28"/>
        </w:rPr>
        <w:t>В течение 5</w:t>
      </w:r>
      <w:r w:rsidR="005C707F" w:rsidRPr="0025304A">
        <w:rPr>
          <w:szCs w:val="28"/>
        </w:rPr>
        <w:t xml:space="preserve"> рабочих дней Министерство направляет для заключения с Фондом проект соглашения о предоставлении субсидии.</w:t>
      </w:r>
    </w:p>
    <w:p w:rsidR="005C707F" w:rsidRPr="0025304A" w:rsidRDefault="00C92A25" w:rsidP="0025304A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04A">
        <w:rPr>
          <w:rFonts w:ascii="Times New Roman" w:hAnsi="Times New Roman" w:cs="Times New Roman"/>
          <w:sz w:val="28"/>
          <w:szCs w:val="28"/>
        </w:rPr>
        <w:t>3.8.</w:t>
      </w:r>
      <w:r w:rsidR="005C707F" w:rsidRPr="0025304A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субсидий </w:t>
      </w:r>
      <w:r w:rsidRPr="0025304A">
        <w:rPr>
          <w:rFonts w:ascii="Times New Roman" w:hAnsi="Times New Roman" w:cs="Times New Roman"/>
          <w:sz w:val="28"/>
          <w:szCs w:val="28"/>
        </w:rPr>
        <w:t>Фонду</w:t>
      </w:r>
      <w:r w:rsidR="005C707F" w:rsidRPr="0025304A">
        <w:rPr>
          <w:rFonts w:ascii="Times New Roman" w:hAnsi="Times New Roman" w:cs="Times New Roman"/>
          <w:sz w:val="28"/>
          <w:szCs w:val="28"/>
        </w:rPr>
        <w:t xml:space="preserve"> является достижение целевых показателей</w:t>
      </w:r>
      <w:r w:rsidR="00CC370F" w:rsidRPr="0025304A">
        <w:rPr>
          <w:rFonts w:ascii="Times New Roman" w:hAnsi="Times New Roman" w:cs="Times New Roman"/>
          <w:sz w:val="28"/>
          <w:szCs w:val="28"/>
        </w:rPr>
        <w:t>,</w:t>
      </w:r>
      <w:r w:rsidR="001C66EC" w:rsidRPr="0025304A">
        <w:rPr>
          <w:rFonts w:ascii="Times New Roman" w:hAnsi="Times New Roman" w:cs="Times New Roman"/>
          <w:sz w:val="28"/>
          <w:szCs w:val="28"/>
        </w:rPr>
        <w:t xml:space="preserve"> установленных в соглашении</w:t>
      </w:r>
      <w:r w:rsidR="005C707F" w:rsidRPr="0025304A">
        <w:rPr>
          <w:rFonts w:ascii="Times New Roman" w:hAnsi="Times New Roman" w:cs="Times New Roman"/>
          <w:sz w:val="28"/>
          <w:szCs w:val="28"/>
        </w:rPr>
        <w:t>.</w:t>
      </w:r>
    </w:p>
    <w:p w:rsidR="00FA51D7" w:rsidRPr="0025304A" w:rsidRDefault="00AE066F" w:rsidP="0025304A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25304A">
        <w:rPr>
          <w:rFonts w:ascii="Times New Roman" w:hAnsi="Times New Roman" w:cs="Times New Roman"/>
          <w:sz w:val="28"/>
          <w:szCs w:val="28"/>
        </w:rPr>
        <w:t>3.9.</w:t>
      </w:r>
      <w:r w:rsidR="005C707F" w:rsidRPr="0025304A">
        <w:rPr>
          <w:rFonts w:ascii="Times New Roman" w:hAnsi="Times New Roman" w:cs="Times New Roman"/>
          <w:sz w:val="28"/>
          <w:szCs w:val="28"/>
        </w:rPr>
        <w:t xml:space="preserve"> Перечисление субсидии осуществляется не позднее 10 рабочих дней со дня подписания соглашения на </w:t>
      </w:r>
      <w:r w:rsidR="00BF0CC9" w:rsidRPr="0025304A">
        <w:rPr>
          <w:rFonts w:ascii="Times New Roman" w:eastAsiaTheme="minorHAnsi" w:hAnsi="Times New Roman" w:cs="Times New Roman"/>
          <w:bCs/>
          <w:sz w:val="28"/>
          <w:szCs w:val="28"/>
        </w:rPr>
        <w:t>расчетный счет Фонда, от</w:t>
      </w:r>
      <w:r w:rsidR="00FA51D7" w:rsidRPr="0025304A">
        <w:rPr>
          <w:rFonts w:ascii="Times New Roman" w:eastAsiaTheme="minorHAnsi" w:hAnsi="Times New Roman" w:cs="Times New Roman"/>
          <w:bCs/>
          <w:sz w:val="28"/>
          <w:szCs w:val="28"/>
        </w:rPr>
        <w:t>крытый в кредитной организации.</w:t>
      </w:r>
    </w:p>
    <w:p w:rsidR="00BF0CC9" w:rsidRPr="0025304A" w:rsidRDefault="00AD4574" w:rsidP="0025304A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25304A">
        <w:rPr>
          <w:rFonts w:ascii="Times New Roman" w:eastAsiaTheme="minorHAnsi" w:hAnsi="Times New Roman" w:cs="Times New Roman"/>
          <w:bCs/>
          <w:sz w:val="28"/>
          <w:szCs w:val="28"/>
        </w:rPr>
        <w:t>3.</w:t>
      </w:r>
      <w:r w:rsidR="00AE066F" w:rsidRPr="0025304A">
        <w:rPr>
          <w:rFonts w:ascii="Times New Roman" w:eastAsiaTheme="minorHAnsi" w:hAnsi="Times New Roman" w:cs="Times New Roman"/>
          <w:bCs/>
          <w:sz w:val="28"/>
          <w:szCs w:val="28"/>
        </w:rPr>
        <w:t>10</w:t>
      </w:r>
      <w:r w:rsidRPr="0025304A">
        <w:rPr>
          <w:rFonts w:ascii="Times New Roman" w:eastAsiaTheme="minorHAnsi" w:hAnsi="Times New Roman" w:cs="Times New Roman"/>
          <w:bCs/>
          <w:sz w:val="28"/>
          <w:szCs w:val="28"/>
        </w:rPr>
        <w:t>. Основаниями для отказа в предоставлении субсидии являются:</w:t>
      </w:r>
    </w:p>
    <w:p w:rsidR="00BF0CC9" w:rsidRPr="0025304A" w:rsidRDefault="00AD4574" w:rsidP="0025304A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25304A">
        <w:rPr>
          <w:rFonts w:ascii="Times New Roman" w:eastAsiaTheme="minorHAnsi" w:hAnsi="Times New Roman" w:cs="Times New Roman"/>
          <w:bCs/>
          <w:sz w:val="28"/>
          <w:szCs w:val="28"/>
        </w:rPr>
        <w:t xml:space="preserve">а) невыполнение Фондом условий предоставления субсидий, указанных в </w:t>
      </w:r>
      <w:hyperlink r:id="rId19" w:history="1">
        <w:r w:rsidRPr="0025304A">
          <w:rPr>
            <w:rStyle w:val="af2"/>
            <w:rFonts w:ascii="Times New Roman" w:eastAsiaTheme="minorHAnsi" w:hAnsi="Times New Roman" w:cs="Times New Roman"/>
            <w:bCs/>
            <w:color w:val="auto"/>
            <w:sz w:val="28"/>
            <w:szCs w:val="28"/>
            <w:u w:val="none"/>
          </w:rPr>
          <w:t>пункте 2.1</w:t>
        </w:r>
      </w:hyperlink>
      <w:r w:rsidRPr="0025304A">
        <w:rPr>
          <w:rFonts w:ascii="Times New Roman" w:eastAsiaTheme="minorHAnsi" w:hAnsi="Times New Roman" w:cs="Times New Roman"/>
          <w:bCs/>
          <w:sz w:val="28"/>
          <w:szCs w:val="28"/>
        </w:rPr>
        <w:t xml:space="preserve"> настоящего Порядка;</w:t>
      </w:r>
    </w:p>
    <w:p w:rsidR="00BF0CC9" w:rsidRPr="0025304A" w:rsidRDefault="00AD4574" w:rsidP="0025304A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25304A">
        <w:rPr>
          <w:rFonts w:ascii="Times New Roman" w:eastAsiaTheme="minorHAnsi" w:hAnsi="Times New Roman" w:cs="Times New Roman"/>
          <w:bCs/>
          <w:sz w:val="28"/>
          <w:szCs w:val="28"/>
        </w:rPr>
        <w:t xml:space="preserve">б) непредставление (представление не в полном объеме) документов, </w:t>
      </w:r>
      <w:r w:rsidRPr="0025304A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t xml:space="preserve">указанных в </w:t>
      </w:r>
      <w:hyperlink r:id="rId20" w:anchor="Par0" w:history="1">
        <w:r w:rsidRPr="0025304A">
          <w:rPr>
            <w:rStyle w:val="af2"/>
            <w:rFonts w:ascii="Times New Roman" w:eastAsiaTheme="minorHAnsi" w:hAnsi="Times New Roman" w:cs="Times New Roman"/>
            <w:bCs/>
            <w:color w:val="000000" w:themeColor="text1"/>
            <w:sz w:val="28"/>
            <w:szCs w:val="28"/>
            <w:u w:val="none"/>
          </w:rPr>
          <w:t>пункте 3.1</w:t>
        </w:r>
      </w:hyperlink>
      <w:r w:rsidRPr="0025304A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t xml:space="preserve"> настоящего </w:t>
      </w:r>
      <w:r w:rsidRPr="0025304A">
        <w:rPr>
          <w:rFonts w:ascii="Times New Roman" w:eastAsiaTheme="minorHAnsi" w:hAnsi="Times New Roman" w:cs="Times New Roman"/>
          <w:bCs/>
          <w:sz w:val="28"/>
          <w:szCs w:val="28"/>
        </w:rPr>
        <w:t>Порядка;</w:t>
      </w:r>
    </w:p>
    <w:p w:rsidR="000D1460" w:rsidRPr="0025304A" w:rsidRDefault="00AD4574" w:rsidP="0025304A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25304A">
        <w:rPr>
          <w:rFonts w:ascii="Times New Roman" w:eastAsiaTheme="minorHAnsi" w:hAnsi="Times New Roman" w:cs="Times New Roman"/>
          <w:bCs/>
          <w:sz w:val="28"/>
          <w:szCs w:val="28"/>
        </w:rPr>
        <w:t>в) несоответствие представленных Фондом документов требованиям, определенным пунктом 3.1 настоящего Порядка;</w:t>
      </w:r>
    </w:p>
    <w:p w:rsidR="000D1460" w:rsidRPr="0025304A" w:rsidRDefault="00AD4574" w:rsidP="0025304A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25304A">
        <w:rPr>
          <w:rFonts w:ascii="Times New Roman" w:eastAsiaTheme="minorHAnsi" w:hAnsi="Times New Roman" w:cs="Times New Roman"/>
          <w:bCs/>
          <w:sz w:val="28"/>
          <w:szCs w:val="28"/>
        </w:rPr>
        <w:t>г) установление факта недостоверности представленной Фондом информации. Проверка достоверности информации осуществляется путем ее сопоставления со сведениями, полученными от компетентного органа или организаций, выдавших до</w:t>
      </w:r>
      <w:r w:rsidRPr="0025304A">
        <w:rPr>
          <w:rFonts w:ascii="Times New Roman" w:eastAsiaTheme="minorHAnsi" w:hAnsi="Times New Roman" w:cs="Times New Roman"/>
          <w:bCs/>
          <w:sz w:val="28"/>
          <w:szCs w:val="28"/>
        </w:rPr>
        <w:lastRenderedPageBreak/>
        <w:t>кумент (документы), а также полученными иными способами, разрешенными федеральным законодательством;</w:t>
      </w:r>
    </w:p>
    <w:p w:rsidR="000D1460" w:rsidRPr="0025304A" w:rsidRDefault="00AD4574" w:rsidP="0025304A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25304A">
        <w:rPr>
          <w:rFonts w:ascii="Times New Roman" w:eastAsiaTheme="minorHAnsi" w:hAnsi="Times New Roman" w:cs="Times New Roman"/>
          <w:bCs/>
          <w:sz w:val="28"/>
          <w:szCs w:val="28"/>
        </w:rPr>
        <w:t>д) отсутствие средств субсидий в сводной бюджетной росписи республиканского бюджета Республики Тыва на текущий год и (или) не поступление на момент подачи заявки и в течение 5 рабочих дней с момента подачи заявки предельных объемов финансирования из федерального бюджета.</w:t>
      </w:r>
    </w:p>
    <w:p w:rsidR="000D1460" w:rsidRPr="0025304A" w:rsidRDefault="00AD4574" w:rsidP="0025304A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25304A">
        <w:rPr>
          <w:rFonts w:ascii="Times New Roman" w:eastAsiaTheme="minorHAnsi" w:hAnsi="Times New Roman" w:cs="Times New Roman"/>
          <w:bCs/>
          <w:sz w:val="28"/>
          <w:szCs w:val="28"/>
        </w:rPr>
        <w:t>3.</w:t>
      </w:r>
      <w:r w:rsidR="002572CB" w:rsidRPr="0025304A">
        <w:rPr>
          <w:rFonts w:ascii="Times New Roman" w:eastAsiaTheme="minorHAnsi" w:hAnsi="Times New Roman" w:cs="Times New Roman"/>
          <w:bCs/>
          <w:sz w:val="28"/>
          <w:szCs w:val="28"/>
        </w:rPr>
        <w:t>11</w:t>
      </w:r>
      <w:r w:rsidRPr="0025304A">
        <w:rPr>
          <w:rFonts w:ascii="Times New Roman" w:eastAsiaTheme="minorHAnsi" w:hAnsi="Times New Roman" w:cs="Times New Roman"/>
          <w:bCs/>
          <w:sz w:val="28"/>
          <w:szCs w:val="28"/>
        </w:rPr>
        <w:t>. В случае отказа Фонда от заключения соглашения субсидии Фонду не перечисляются.</w:t>
      </w:r>
    </w:p>
    <w:p w:rsidR="00AD4574" w:rsidRPr="0025304A" w:rsidRDefault="002572CB" w:rsidP="0025304A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25304A">
        <w:rPr>
          <w:rFonts w:ascii="Times New Roman" w:eastAsiaTheme="minorHAnsi" w:hAnsi="Times New Roman" w:cs="Times New Roman"/>
          <w:bCs/>
          <w:sz w:val="28"/>
          <w:szCs w:val="28"/>
        </w:rPr>
        <w:t>3.12</w:t>
      </w:r>
      <w:r w:rsidR="00AD4574" w:rsidRPr="0025304A">
        <w:rPr>
          <w:rFonts w:ascii="Times New Roman" w:eastAsiaTheme="minorHAnsi" w:hAnsi="Times New Roman" w:cs="Times New Roman"/>
          <w:bCs/>
          <w:sz w:val="28"/>
          <w:szCs w:val="28"/>
        </w:rPr>
        <w:t>. В случае отказа Фонд имеет право подать заявку повторно.</w:t>
      </w:r>
    </w:p>
    <w:p w:rsidR="00AD4574" w:rsidRPr="0025304A" w:rsidRDefault="00AD4574" w:rsidP="0025304A">
      <w:pPr>
        <w:tabs>
          <w:tab w:val="left" w:pos="284"/>
          <w:tab w:val="left" w:pos="426"/>
          <w:tab w:val="left" w:pos="851"/>
          <w:tab w:val="left" w:pos="993"/>
        </w:tabs>
        <w:adjustRightInd w:val="0"/>
        <w:spacing w:after="0" w:line="240" w:lineRule="auto"/>
        <w:ind w:right="0" w:firstLine="0"/>
        <w:rPr>
          <w:sz w:val="22"/>
        </w:rPr>
      </w:pPr>
    </w:p>
    <w:p w:rsidR="00AD4574" w:rsidRPr="0025304A" w:rsidRDefault="00AD4574" w:rsidP="0025304A">
      <w:pPr>
        <w:pStyle w:val="ab"/>
        <w:numPr>
          <w:ilvl w:val="0"/>
          <w:numId w:val="20"/>
        </w:numPr>
        <w:tabs>
          <w:tab w:val="left" w:pos="284"/>
          <w:tab w:val="left" w:pos="426"/>
          <w:tab w:val="left" w:pos="851"/>
          <w:tab w:val="left" w:pos="993"/>
        </w:tabs>
        <w:adjustRightInd w:val="0"/>
        <w:spacing w:after="0" w:line="240" w:lineRule="auto"/>
        <w:ind w:left="0" w:right="0" w:firstLine="0"/>
        <w:jc w:val="center"/>
      </w:pPr>
      <w:r w:rsidRPr="0025304A">
        <w:t>Требования к соглашению</w:t>
      </w:r>
      <w:r w:rsidR="000004CA" w:rsidRPr="0025304A">
        <w:t xml:space="preserve"> </w:t>
      </w:r>
    </w:p>
    <w:p w:rsidR="00146A4E" w:rsidRPr="0025304A" w:rsidRDefault="00146A4E" w:rsidP="0025304A">
      <w:pPr>
        <w:tabs>
          <w:tab w:val="left" w:pos="284"/>
          <w:tab w:val="left" w:pos="426"/>
          <w:tab w:val="left" w:pos="851"/>
          <w:tab w:val="left" w:pos="993"/>
        </w:tabs>
        <w:adjustRightInd w:val="0"/>
        <w:spacing w:after="0" w:line="240" w:lineRule="auto"/>
        <w:ind w:right="0" w:firstLine="0"/>
        <w:rPr>
          <w:rFonts w:eastAsiaTheme="minorHAnsi"/>
          <w:sz w:val="22"/>
          <w:szCs w:val="28"/>
        </w:rPr>
      </w:pPr>
    </w:p>
    <w:p w:rsidR="00146A4E" w:rsidRPr="0025304A" w:rsidRDefault="00146A4E" w:rsidP="0025304A">
      <w:pPr>
        <w:tabs>
          <w:tab w:val="left" w:pos="851"/>
          <w:tab w:val="left" w:pos="993"/>
        </w:tabs>
        <w:adjustRightInd w:val="0"/>
        <w:spacing w:after="0" w:line="240" w:lineRule="auto"/>
        <w:ind w:right="0" w:firstLine="709"/>
        <w:rPr>
          <w:rFonts w:eastAsiaTheme="minorHAnsi"/>
          <w:szCs w:val="28"/>
        </w:rPr>
      </w:pPr>
      <w:r w:rsidRPr="0025304A">
        <w:rPr>
          <w:rFonts w:eastAsiaTheme="minorHAnsi"/>
          <w:szCs w:val="28"/>
        </w:rPr>
        <w:t>4.1. В соглашении о предоставлении субсидии в обязательном порядке должны быть предусмотрены:</w:t>
      </w:r>
    </w:p>
    <w:p w:rsidR="00146A4E" w:rsidRPr="0025304A" w:rsidRDefault="00146A4E" w:rsidP="0025304A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04A">
        <w:rPr>
          <w:rFonts w:ascii="Times New Roman" w:eastAsiaTheme="minorHAnsi" w:hAnsi="Times New Roman" w:cs="Times New Roman"/>
          <w:sz w:val="28"/>
          <w:szCs w:val="28"/>
        </w:rPr>
        <w:t xml:space="preserve">а) </w:t>
      </w:r>
      <w:r w:rsidRPr="0025304A">
        <w:rPr>
          <w:rFonts w:ascii="Times New Roman" w:eastAsia="Calibri" w:hAnsi="Times New Roman" w:cs="Times New Roman"/>
          <w:sz w:val="28"/>
          <w:szCs w:val="28"/>
          <w:lang w:eastAsia="en-US"/>
        </w:rPr>
        <w:t>цель предоставления субсидии и ее размер;</w:t>
      </w:r>
    </w:p>
    <w:p w:rsidR="00146A4E" w:rsidRPr="0025304A" w:rsidRDefault="00146A4E" w:rsidP="0025304A">
      <w:pPr>
        <w:tabs>
          <w:tab w:val="left" w:pos="851"/>
          <w:tab w:val="left" w:pos="993"/>
        </w:tabs>
        <w:spacing w:after="0" w:line="240" w:lineRule="auto"/>
        <w:ind w:right="0" w:firstLine="709"/>
        <w:rPr>
          <w:rFonts w:eastAsia="Calibri"/>
          <w:szCs w:val="28"/>
          <w:lang w:eastAsia="en-US"/>
        </w:rPr>
      </w:pPr>
      <w:r w:rsidRPr="0025304A">
        <w:rPr>
          <w:rFonts w:eastAsia="Calibri"/>
          <w:szCs w:val="28"/>
          <w:lang w:eastAsia="en-US"/>
        </w:rPr>
        <w:t>б) порядок и условия предоставления субсидии;</w:t>
      </w:r>
    </w:p>
    <w:p w:rsidR="00146A4E" w:rsidRPr="0025304A" w:rsidRDefault="00146A4E" w:rsidP="0025304A">
      <w:pPr>
        <w:tabs>
          <w:tab w:val="left" w:pos="851"/>
          <w:tab w:val="left" w:pos="993"/>
        </w:tabs>
        <w:adjustRightInd w:val="0"/>
        <w:spacing w:after="0" w:line="240" w:lineRule="auto"/>
        <w:ind w:right="0" w:firstLine="709"/>
        <w:rPr>
          <w:rFonts w:eastAsiaTheme="minorHAnsi"/>
          <w:szCs w:val="28"/>
        </w:rPr>
      </w:pPr>
      <w:r w:rsidRPr="0025304A">
        <w:rPr>
          <w:rFonts w:eastAsia="Calibri"/>
          <w:szCs w:val="28"/>
          <w:lang w:eastAsia="en-US"/>
        </w:rPr>
        <w:t>в) получателями</w:t>
      </w:r>
      <w:r w:rsidRPr="0025304A">
        <w:rPr>
          <w:rFonts w:eastAsiaTheme="minorHAnsi"/>
          <w:szCs w:val="28"/>
        </w:rPr>
        <w:t xml:space="preserve"> поддержки Фонда должны быть «промышленные предприятия» - субъекты деятельности в сфере промышленности, зарегистрированные на территории Республики Тыва, осуществляющие деятельность, относящуюся по виду экономической деятельности к </w:t>
      </w:r>
      <w:hyperlink r:id="rId21" w:history="1">
        <w:r w:rsidRPr="0025304A">
          <w:rPr>
            <w:rStyle w:val="af2"/>
            <w:rFonts w:eastAsiaTheme="minorHAnsi"/>
            <w:color w:val="auto"/>
            <w:szCs w:val="28"/>
            <w:u w:val="none"/>
          </w:rPr>
          <w:t>разделу</w:t>
        </w:r>
      </w:hyperlink>
      <w:r w:rsidRPr="0025304A">
        <w:rPr>
          <w:rFonts w:eastAsiaTheme="minorHAnsi"/>
          <w:color w:val="auto"/>
          <w:szCs w:val="28"/>
        </w:rPr>
        <w:t xml:space="preserve"> </w:t>
      </w:r>
      <w:r w:rsidRPr="0025304A">
        <w:rPr>
          <w:rFonts w:eastAsiaTheme="minorHAnsi"/>
          <w:szCs w:val="28"/>
        </w:rPr>
        <w:t>«Обрабатывающие производства» Общероссийского классификатора видов экономической деятельности (за исключением видов деятельности, не относящихся к сфере ведения Министерства промышленности и торговли Российской Федерации);</w:t>
      </w:r>
    </w:p>
    <w:p w:rsidR="00146A4E" w:rsidRPr="0025304A" w:rsidRDefault="009C7D44" w:rsidP="0025304A">
      <w:pPr>
        <w:tabs>
          <w:tab w:val="left" w:pos="851"/>
          <w:tab w:val="left" w:pos="993"/>
        </w:tabs>
        <w:adjustRightInd w:val="0"/>
        <w:spacing w:after="0" w:line="240" w:lineRule="auto"/>
        <w:ind w:right="0" w:firstLine="709"/>
        <w:contextualSpacing/>
        <w:rPr>
          <w:rFonts w:eastAsiaTheme="minorHAnsi"/>
          <w:szCs w:val="28"/>
        </w:rPr>
      </w:pPr>
      <w:r w:rsidRPr="0025304A">
        <w:rPr>
          <w:rFonts w:eastAsiaTheme="minorHAnsi"/>
          <w:szCs w:val="28"/>
        </w:rPr>
        <w:t>г</w:t>
      </w:r>
      <w:r w:rsidR="00146A4E" w:rsidRPr="0025304A">
        <w:rPr>
          <w:rFonts w:eastAsiaTheme="minorHAnsi"/>
          <w:szCs w:val="28"/>
        </w:rPr>
        <w:t>) содержание мер поддержки получателей поддержки и условия (формы) ее оказания;</w:t>
      </w:r>
    </w:p>
    <w:p w:rsidR="00146A4E" w:rsidRPr="0025304A" w:rsidRDefault="009C7D44" w:rsidP="0025304A">
      <w:pPr>
        <w:tabs>
          <w:tab w:val="left" w:pos="851"/>
          <w:tab w:val="left" w:pos="993"/>
        </w:tabs>
        <w:adjustRightInd w:val="0"/>
        <w:spacing w:after="0" w:line="240" w:lineRule="auto"/>
        <w:ind w:right="0" w:firstLine="709"/>
        <w:contextualSpacing/>
        <w:rPr>
          <w:rFonts w:eastAsiaTheme="minorHAnsi"/>
          <w:color w:val="auto"/>
          <w:szCs w:val="28"/>
        </w:rPr>
      </w:pPr>
      <w:bookmarkStart w:id="4" w:name="Par4"/>
      <w:bookmarkEnd w:id="4"/>
      <w:r w:rsidRPr="0025304A">
        <w:rPr>
          <w:rFonts w:eastAsiaTheme="minorHAnsi"/>
          <w:color w:val="auto"/>
          <w:szCs w:val="28"/>
        </w:rPr>
        <w:t>д</w:t>
      </w:r>
      <w:r w:rsidR="00146A4E" w:rsidRPr="0025304A">
        <w:rPr>
          <w:rFonts w:eastAsiaTheme="minorHAnsi"/>
          <w:color w:val="auto"/>
          <w:szCs w:val="28"/>
        </w:rPr>
        <w:t xml:space="preserve">) результаты предоставления субсидии,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предоставления субсидии (при возможности такой детализации), показатели, характеризующие объем и качество мер поддержки, оказанной получателям поддержки, указанных в </w:t>
      </w:r>
      <w:hyperlink r:id="rId22" w:anchor="Par2" w:history="1">
        <w:r w:rsidR="00146A4E" w:rsidRPr="0025304A">
          <w:rPr>
            <w:rStyle w:val="af2"/>
            <w:rFonts w:eastAsiaTheme="minorHAnsi"/>
            <w:color w:val="auto"/>
            <w:szCs w:val="28"/>
            <w:u w:val="none"/>
          </w:rPr>
          <w:t xml:space="preserve">подпункте «а» </w:t>
        </w:r>
      </w:hyperlink>
      <w:r w:rsidR="00146A4E" w:rsidRPr="0025304A">
        <w:rPr>
          <w:rFonts w:eastAsiaTheme="minorHAnsi"/>
          <w:color w:val="auto"/>
          <w:szCs w:val="28"/>
        </w:rPr>
        <w:t>настоящего пункта;</w:t>
      </w:r>
    </w:p>
    <w:p w:rsidR="00146A4E" w:rsidRPr="0025304A" w:rsidRDefault="009C7D44" w:rsidP="0025304A">
      <w:pPr>
        <w:tabs>
          <w:tab w:val="left" w:pos="851"/>
          <w:tab w:val="left" w:pos="993"/>
        </w:tabs>
        <w:adjustRightInd w:val="0"/>
        <w:spacing w:after="0" w:line="240" w:lineRule="auto"/>
        <w:ind w:right="0" w:firstLine="709"/>
        <w:contextualSpacing/>
        <w:rPr>
          <w:rFonts w:eastAsiaTheme="minorHAnsi"/>
          <w:color w:val="auto"/>
          <w:szCs w:val="28"/>
        </w:rPr>
      </w:pPr>
      <w:r w:rsidRPr="0025304A">
        <w:rPr>
          <w:rFonts w:eastAsiaTheme="minorHAnsi"/>
          <w:color w:val="auto"/>
          <w:szCs w:val="28"/>
        </w:rPr>
        <w:t>е</w:t>
      </w:r>
      <w:r w:rsidR="00146A4E" w:rsidRPr="0025304A">
        <w:rPr>
          <w:rFonts w:eastAsiaTheme="minorHAnsi"/>
          <w:color w:val="auto"/>
          <w:szCs w:val="28"/>
        </w:rPr>
        <w:t>) реквизиты нормативного</w:t>
      </w:r>
      <w:r w:rsidR="00076A16" w:rsidRPr="0025304A">
        <w:rPr>
          <w:rFonts w:eastAsiaTheme="minorHAnsi"/>
          <w:color w:val="auto"/>
          <w:szCs w:val="28"/>
        </w:rPr>
        <w:t xml:space="preserve"> правового акта Фонда,</w:t>
      </w:r>
      <w:r w:rsidR="00076A16" w:rsidRPr="0025304A">
        <w:rPr>
          <w:color w:val="auto"/>
        </w:rPr>
        <w:t xml:space="preserve"> </w:t>
      </w:r>
      <w:r w:rsidR="00076A16" w:rsidRPr="0025304A">
        <w:rPr>
          <w:rFonts w:eastAsiaTheme="minorHAnsi"/>
          <w:color w:val="auto"/>
          <w:szCs w:val="28"/>
        </w:rPr>
        <w:t>указанного в подпункте «б» пункта 3.1 настоящего Порядка и</w:t>
      </w:r>
      <w:r w:rsidR="00146A4E" w:rsidRPr="0025304A">
        <w:rPr>
          <w:rFonts w:eastAsiaTheme="minorHAnsi"/>
          <w:color w:val="auto"/>
          <w:szCs w:val="28"/>
        </w:rPr>
        <w:t xml:space="preserve"> устанавливающего порядок предоставления мер поддержки получателей поддержки, указанных в подпункте «в» настоящего пункта;</w:t>
      </w:r>
    </w:p>
    <w:p w:rsidR="00146A4E" w:rsidRPr="0025304A" w:rsidRDefault="009C7D44" w:rsidP="0025304A">
      <w:pPr>
        <w:tabs>
          <w:tab w:val="left" w:pos="851"/>
          <w:tab w:val="left" w:pos="993"/>
        </w:tabs>
        <w:adjustRightInd w:val="0"/>
        <w:spacing w:after="0" w:line="240" w:lineRule="auto"/>
        <w:ind w:right="0" w:firstLine="709"/>
        <w:contextualSpacing/>
        <w:rPr>
          <w:rFonts w:eastAsia="Calibri"/>
          <w:color w:val="auto"/>
          <w:szCs w:val="28"/>
          <w:lang w:eastAsia="en-US"/>
        </w:rPr>
      </w:pPr>
      <w:r w:rsidRPr="0025304A">
        <w:rPr>
          <w:rFonts w:eastAsiaTheme="minorHAnsi"/>
          <w:color w:val="auto"/>
          <w:szCs w:val="28"/>
        </w:rPr>
        <w:t>ж</w:t>
      </w:r>
      <w:r w:rsidR="00146A4E" w:rsidRPr="0025304A">
        <w:rPr>
          <w:rFonts w:eastAsiaTheme="minorHAnsi"/>
          <w:color w:val="auto"/>
          <w:szCs w:val="28"/>
        </w:rPr>
        <w:t xml:space="preserve">) </w:t>
      </w:r>
      <w:r w:rsidR="00146A4E" w:rsidRPr="0025304A">
        <w:rPr>
          <w:rFonts w:eastAsia="Calibri"/>
          <w:color w:val="auto"/>
          <w:szCs w:val="28"/>
          <w:lang w:eastAsia="en-US"/>
        </w:rPr>
        <w:t>обязательство Фонда обеспечить целевое использование средств, полученных в результате предоставления субсидии, в соответствии с настоящим Порядк</w:t>
      </w:r>
      <w:r w:rsidR="00076A16" w:rsidRPr="0025304A">
        <w:rPr>
          <w:rFonts w:eastAsia="Calibri"/>
          <w:color w:val="auto"/>
          <w:szCs w:val="28"/>
          <w:lang w:eastAsia="en-US"/>
        </w:rPr>
        <w:t>ом и соглашением в полном объеме;</w:t>
      </w:r>
    </w:p>
    <w:p w:rsidR="00146A4E" w:rsidRPr="0025304A" w:rsidRDefault="009C7D44" w:rsidP="0025304A">
      <w:pPr>
        <w:tabs>
          <w:tab w:val="left" w:pos="851"/>
          <w:tab w:val="left" w:pos="993"/>
        </w:tabs>
        <w:adjustRightInd w:val="0"/>
        <w:spacing w:after="0" w:line="240" w:lineRule="auto"/>
        <w:ind w:right="0" w:firstLine="709"/>
        <w:contextualSpacing/>
        <w:rPr>
          <w:rFonts w:eastAsiaTheme="minorHAnsi"/>
          <w:color w:val="auto"/>
          <w:szCs w:val="28"/>
        </w:rPr>
      </w:pPr>
      <w:r w:rsidRPr="0025304A">
        <w:rPr>
          <w:rFonts w:eastAsiaTheme="minorHAnsi"/>
          <w:color w:val="auto"/>
          <w:szCs w:val="28"/>
        </w:rPr>
        <w:t>з</w:t>
      </w:r>
      <w:r w:rsidR="00146A4E" w:rsidRPr="0025304A">
        <w:rPr>
          <w:rFonts w:eastAsiaTheme="minorHAnsi"/>
          <w:color w:val="auto"/>
          <w:szCs w:val="28"/>
        </w:rPr>
        <w:t>) запрет приобретения за счет средств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</w:t>
      </w:r>
      <w:r w:rsidR="00146A4E" w:rsidRPr="0025304A">
        <w:rPr>
          <w:rFonts w:eastAsiaTheme="minorHAnsi"/>
          <w:color w:val="auto"/>
          <w:szCs w:val="28"/>
        </w:rPr>
        <w:lastRenderedPageBreak/>
        <w:t>стижением результатов предоставления субсидий иных операций, определенных настоящим Порядком;</w:t>
      </w:r>
    </w:p>
    <w:p w:rsidR="00146A4E" w:rsidRPr="0025304A" w:rsidRDefault="009C7D44" w:rsidP="0025304A">
      <w:pPr>
        <w:tabs>
          <w:tab w:val="left" w:pos="851"/>
          <w:tab w:val="left" w:pos="993"/>
        </w:tabs>
        <w:adjustRightInd w:val="0"/>
        <w:spacing w:after="0" w:line="240" w:lineRule="auto"/>
        <w:ind w:right="0" w:firstLine="709"/>
        <w:contextualSpacing/>
        <w:rPr>
          <w:rFonts w:eastAsiaTheme="minorHAnsi"/>
          <w:color w:val="auto"/>
          <w:szCs w:val="28"/>
        </w:rPr>
      </w:pPr>
      <w:bookmarkStart w:id="5" w:name="Par8"/>
      <w:bookmarkEnd w:id="5"/>
      <w:r w:rsidRPr="0025304A">
        <w:rPr>
          <w:rFonts w:eastAsiaTheme="minorHAnsi"/>
          <w:color w:val="auto"/>
          <w:szCs w:val="28"/>
        </w:rPr>
        <w:t>и</w:t>
      </w:r>
      <w:r w:rsidR="00146A4E" w:rsidRPr="0025304A">
        <w:rPr>
          <w:rFonts w:eastAsiaTheme="minorHAnsi"/>
          <w:color w:val="auto"/>
          <w:szCs w:val="28"/>
        </w:rPr>
        <w:t xml:space="preserve">) согласие Фонда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субсидий на осуществление Министерством и органами государственного финансового контроля проверок, предусмотренных абзацем третьим пункта 2 статьи </w:t>
      </w:r>
      <m:oMath>
        <m:sSup>
          <m:sSupPr>
            <m:ctrlPr>
              <w:rPr>
                <w:rFonts w:ascii="Cambria Math" w:eastAsiaTheme="minorHAnsi" w:hAnsi="Cambria Math"/>
                <w:i/>
                <w:color w:val="auto"/>
                <w:szCs w:val="28"/>
              </w:rPr>
            </m:ctrlPr>
          </m:sSupPr>
          <m:e>
            <m:r>
              <m:rPr>
                <m:nor/>
              </m:rPr>
              <w:rPr>
                <w:rFonts w:eastAsiaTheme="minorHAnsi"/>
                <w:color w:val="auto"/>
                <w:szCs w:val="28"/>
              </w:rPr>
              <m:t>78</m:t>
            </m:r>
            <m:r>
              <m:rPr>
                <m:nor/>
              </m:rPr>
              <w:rPr>
                <w:rFonts w:ascii="Cambria Math" w:eastAsiaTheme="minorHAnsi"/>
                <w:color w:val="auto"/>
                <w:szCs w:val="28"/>
              </w:rPr>
              <m:t xml:space="preserve"> </m:t>
            </m:r>
          </m:e>
          <m:sup>
            <m:r>
              <m:rPr>
                <m:nor/>
              </m:rPr>
              <w:rPr>
                <w:rFonts w:eastAsiaTheme="minorHAnsi"/>
                <w:color w:val="auto"/>
                <w:szCs w:val="28"/>
              </w:rPr>
              <m:t>1</m:t>
            </m:r>
          </m:sup>
        </m:sSup>
      </m:oMath>
      <w:r w:rsidR="00146A4E" w:rsidRPr="0025304A">
        <w:rPr>
          <w:rFonts w:eastAsiaTheme="minorHAnsi"/>
          <w:color w:val="auto"/>
          <w:szCs w:val="28"/>
        </w:rPr>
        <w:t>Бюджетного кодекса Российской Федерации, в том числе соблюдения условий и порядка предоставления субсидий;</w:t>
      </w:r>
    </w:p>
    <w:p w:rsidR="00146A4E" w:rsidRPr="0025304A" w:rsidRDefault="009C7D44" w:rsidP="0025304A">
      <w:pPr>
        <w:tabs>
          <w:tab w:val="left" w:pos="851"/>
          <w:tab w:val="left" w:pos="993"/>
        </w:tabs>
        <w:adjustRightInd w:val="0"/>
        <w:spacing w:after="0" w:line="240" w:lineRule="auto"/>
        <w:ind w:right="0" w:firstLine="709"/>
        <w:contextualSpacing/>
        <w:rPr>
          <w:rFonts w:eastAsiaTheme="minorHAnsi"/>
          <w:color w:val="auto"/>
          <w:szCs w:val="28"/>
        </w:rPr>
      </w:pPr>
      <w:r w:rsidRPr="0025304A">
        <w:rPr>
          <w:rFonts w:eastAsiaTheme="minorHAnsi"/>
          <w:color w:val="auto"/>
          <w:szCs w:val="28"/>
        </w:rPr>
        <w:t>к</w:t>
      </w:r>
      <w:r w:rsidR="00076A16" w:rsidRPr="0025304A">
        <w:rPr>
          <w:rFonts w:eastAsiaTheme="minorHAnsi"/>
          <w:color w:val="auto"/>
          <w:szCs w:val="28"/>
        </w:rPr>
        <w:t>)</w:t>
      </w:r>
      <w:r w:rsidR="00146A4E" w:rsidRPr="0025304A">
        <w:rPr>
          <w:rFonts w:eastAsiaTheme="minorHAnsi"/>
          <w:color w:val="auto"/>
          <w:szCs w:val="28"/>
        </w:rPr>
        <w:t xml:space="preserve"> требования к отчетности, предусматривающие определение порядка и сроков представления Фондом отчетности о достижении значений результатов и показателей (при установлении таких показателей), об осуществлении расходов, источником финансового обеспечения которых является субсидия (но не реже одного раза в квартал), по формам, определенным типовыми формами соглашений, установленными Министерством финансов Российской Федерации, </w:t>
      </w:r>
      <w:r w:rsidR="00076A16" w:rsidRPr="0025304A">
        <w:rPr>
          <w:rFonts w:eastAsiaTheme="minorHAnsi"/>
          <w:color w:val="auto"/>
          <w:szCs w:val="28"/>
        </w:rPr>
        <w:t xml:space="preserve">Министерством финансов </w:t>
      </w:r>
      <w:r w:rsidR="00146A4E" w:rsidRPr="0025304A">
        <w:rPr>
          <w:rFonts w:eastAsiaTheme="minorHAnsi"/>
          <w:color w:val="auto"/>
          <w:szCs w:val="28"/>
        </w:rPr>
        <w:t>Республики Тыва, а также право Министерства устанавливать в соглашении сроки и формы представления получателем субсидии дополнительной отчетности (при необходимости);</w:t>
      </w:r>
    </w:p>
    <w:p w:rsidR="00146A4E" w:rsidRPr="0025304A" w:rsidRDefault="009C7D44" w:rsidP="0025304A">
      <w:pPr>
        <w:tabs>
          <w:tab w:val="left" w:pos="851"/>
          <w:tab w:val="left" w:pos="993"/>
        </w:tabs>
        <w:adjustRightInd w:val="0"/>
        <w:spacing w:after="0" w:line="240" w:lineRule="auto"/>
        <w:ind w:right="0" w:firstLine="709"/>
        <w:contextualSpacing/>
        <w:rPr>
          <w:rFonts w:eastAsiaTheme="minorHAnsi"/>
          <w:color w:val="auto"/>
          <w:szCs w:val="28"/>
        </w:rPr>
      </w:pPr>
      <w:r w:rsidRPr="0025304A">
        <w:rPr>
          <w:rFonts w:eastAsiaTheme="minorHAnsi"/>
          <w:color w:val="auto"/>
          <w:szCs w:val="28"/>
        </w:rPr>
        <w:t>л</w:t>
      </w:r>
      <w:r w:rsidR="00146A4E" w:rsidRPr="0025304A">
        <w:rPr>
          <w:rFonts w:eastAsiaTheme="minorHAnsi"/>
          <w:color w:val="auto"/>
          <w:szCs w:val="28"/>
        </w:rPr>
        <w:t>) порядок возврата сумм субсидии в случае нарушения Фондом условий, определенных соглашением;</w:t>
      </w:r>
    </w:p>
    <w:p w:rsidR="00146A4E" w:rsidRPr="0025304A" w:rsidRDefault="009C7D44" w:rsidP="0025304A">
      <w:pPr>
        <w:tabs>
          <w:tab w:val="left" w:pos="851"/>
          <w:tab w:val="left" w:pos="993"/>
        </w:tabs>
        <w:adjustRightInd w:val="0"/>
        <w:spacing w:after="0" w:line="240" w:lineRule="auto"/>
        <w:ind w:right="0" w:firstLine="709"/>
        <w:contextualSpacing/>
        <w:rPr>
          <w:rFonts w:eastAsiaTheme="minorHAnsi"/>
          <w:szCs w:val="28"/>
        </w:rPr>
      </w:pPr>
      <w:r w:rsidRPr="0025304A">
        <w:rPr>
          <w:rFonts w:eastAsiaTheme="minorHAnsi"/>
          <w:szCs w:val="28"/>
        </w:rPr>
        <w:t>м</w:t>
      </w:r>
      <w:r w:rsidR="00146A4E" w:rsidRPr="0025304A">
        <w:rPr>
          <w:rFonts w:eastAsiaTheme="minorHAnsi"/>
          <w:szCs w:val="28"/>
        </w:rPr>
        <w:t>) основания и порядок внесения изменений в соглашение, в том числе в случае уменьшения Министерству как получателю бюджетных средств ранее доведенных лимитов бюджетных обязательств на предоставление субсидии;</w:t>
      </w:r>
    </w:p>
    <w:p w:rsidR="00146A4E" w:rsidRPr="0025304A" w:rsidRDefault="009C7D44" w:rsidP="0025304A">
      <w:pPr>
        <w:tabs>
          <w:tab w:val="left" w:pos="851"/>
          <w:tab w:val="left" w:pos="993"/>
        </w:tabs>
        <w:adjustRightInd w:val="0"/>
        <w:spacing w:after="0" w:line="240" w:lineRule="auto"/>
        <w:ind w:right="0" w:firstLine="709"/>
        <w:contextualSpacing/>
        <w:rPr>
          <w:rFonts w:eastAsiaTheme="minorHAnsi"/>
          <w:szCs w:val="28"/>
        </w:rPr>
      </w:pPr>
      <w:r w:rsidRPr="0025304A">
        <w:rPr>
          <w:rFonts w:eastAsiaTheme="minorHAnsi"/>
          <w:szCs w:val="28"/>
        </w:rPr>
        <w:t>н</w:t>
      </w:r>
      <w:r w:rsidR="00146A4E" w:rsidRPr="0025304A">
        <w:rPr>
          <w:rFonts w:eastAsiaTheme="minorHAnsi"/>
          <w:szCs w:val="28"/>
        </w:rPr>
        <w:t>) запрет на расторжение соглашения Фондом в одностороннем порядке;</w:t>
      </w:r>
    </w:p>
    <w:p w:rsidR="00146A4E" w:rsidRPr="0025304A" w:rsidRDefault="009C7D44" w:rsidP="0025304A">
      <w:pPr>
        <w:tabs>
          <w:tab w:val="left" w:pos="851"/>
          <w:tab w:val="left" w:pos="993"/>
        </w:tabs>
        <w:adjustRightInd w:val="0"/>
        <w:spacing w:after="0" w:line="240" w:lineRule="auto"/>
        <w:ind w:right="0" w:firstLine="709"/>
        <w:contextualSpacing/>
        <w:rPr>
          <w:rFonts w:eastAsiaTheme="minorHAnsi"/>
          <w:szCs w:val="28"/>
        </w:rPr>
      </w:pPr>
      <w:r w:rsidRPr="0025304A">
        <w:rPr>
          <w:rFonts w:eastAsiaTheme="minorHAnsi"/>
          <w:szCs w:val="28"/>
        </w:rPr>
        <w:t>о</w:t>
      </w:r>
      <w:r w:rsidR="00146A4E" w:rsidRPr="0025304A">
        <w:rPr>
          <w:rFonts w:eastAsiaTheme="minorHAnsi"/>
          <w:szCs w:val="28"/>
        </w:rPr>
        <w:t>) основания для расторжения соглашения Министерством как получателем бюджетных средств в одностороннем порядке;</w:t>
      </w:r>
    </w:p>
    <w:p w:rsidR="00146A4E" w:rsidRPr="0025304A" w:rsidRDefault="009C7D44" w:rsidP="0025304A">
      <w:pPr>
        <w:tabs>
          <w:tab w:val="left" w:pos="851"/>
          <w:tab w:val="left" w:pos="993"/>
        </w:tabs>
        <w:adjustRightInd w:val="0"/>
        <w:spacing w:after="0" w:line="240" w:lineRule="auto"/>
        <w:ind w:right="0" w:firstLine="709"/>
        <w:contextualSpacing/>
        <w:rPr>
          <w:rFonts w:eastAsiaTheme="minorHAnsi"/>
          <w:color w:val="auto"/>
          <w:szCs w:val="28"/>
        </w:rPr>
      </w:pPr>
      <w:r w:rsidRPr="0025304A">
        <w:rPr>
          <w:rFonts w:eastAsiaTheme="minorHAnsi"/>
          <w:color w:val="auto"/>
          <w:szCs w:val="28"/>
        </w:rPr>
        <w:t>п</w:t>
      </w:r>
      <w:r w:rsidR="00146A4E" w:rsidRPr="0025304A">
        <w:rPr>
          <w:rFonts w:eastAsiaTheme="minorHAnsi"/>
          <w:color w:val="auto"/>
          <w:szCs w:val="28"/>
        </w:rPr>
        <w:t xml:space="preserve">) условия о согласовании новых условий соглашения или о расторжении соглашения при </w:t>
      </w:r>
      <w:proofErr w:type="spellStart"/>
      <w:r w:rsidR="00146A4E" w:rsidRPr="0025304A">
        <w:rPr>
          <w:rFonts w:eastAsiaTheme="minorHAnsi"/>
          <w:color w:val="auto"/>
          <w:szCs w:val="28"/>
        </w:rPr>
        <w:t>недостижении</w:t>
      </w:r>
      <w:proofErr w:type="spellEnd"/>
      <w:r w:rsidR="00146A4E" w:rsidRPr="0025304A">
        <w:rPr>
          <w:rFonts w:eastAsiaTheme="minorHAnsi"/>
          <w:color w:val="auto"/>
          <w:szCs w:val="28"/>
        </w:rPr>
        <w:t xml:space="preserve"> согласия по новым условиям, в случае уменьшения Министерству ранее доведенных лимитов бюджетных обязательств, указанных в </w:t>
      </w:r>
      <w:r w:rsidR="0081053C">
        <w:rPr>
          <w:rFonts w:eastAsiaTheme="minorHAnsi"/>
          <w:color w:val="auto"/>
          <w:szCs w:val="28"/>
        </w:rPr>
        <w:t xml:space="preserve">пункте </w:t>
      </w:r>
      <w:r w:rsidR="00146A4E" w:rsidRPr="0025304A">
        <w:rPr>
          <w:rFonts w:eastAsiaTheme="minorHAnsi"/>
          <w:color w:val="auto"/>
          <w:szCs w:val="28"/>
        </w:rPr>
        <w:t>1.4 настоящего Порядка, приводящего к невозможности предоставления субсидии в раз</w:t>
      </w:r>
      <w:r w:rsidR="0081053C">
        <w:rPr>
          <w:rFonts w:eastAsiaTheme="minorHAnsi"/>
          <w:color w:val="auto"/>
          <w:szCs w:val="28"/>
        </w:rPr>
        <w:t>мере, определенном в соглашении.</w:t>
      </w:r>
    </w:p>
    <w:p w:rsidR="00146A4E" w:rsidRPr="0025304A" w:rsidRDefault="00146A4E" w:rsidP="0025304A">
      <w:pPr>
        <w:tabs>
          <w:tab w:val="left" w:pos="851"/>
          <w:tab w:val="left" w:pos="993"/>
        </w:tabs>
        <w:adjustRightInd w:val="0"/>
        <w:spacing w:after="0" w:line="240" w:lineRule="auto"/>
        <w:ind w:right="0" w:firstLine="709"/>
        <w:contextualSpacing/>
        <w:rPr>
          <w:rFonts w:eastAsiaTheme="minorHAnsi"/>
          <w:szCs w:val="28"/>
        </w:rPr>
      </w:pPr>
      <w:r w:rsidRPr="0025304A">
        <w:rPr>
          <w:rFonts w:eastAsiaTheme="minorHAnsi"/>
          <w:szCs w:val="28"/>
        </w:rPr>
        <w:t xml:space="preserve">4.2. Условия, </w:t>
      </w:r>
      <w:r w:rsidRPr="0025304A">
        <w:rPr>
          <w:rFonts w:eastAsiaTheme="minorHAnsi"/>
          <w:color w:val="000000" w:themeColor="text1"/>
          <w:szCs w:val="28"/>
        </w:rPr>
        <w:t xml:space="preserve">предусмотренные </w:t>
      </w:r>
      <w:r w:rsidR="009240ED" w:rsidRPr="0025304A">
        <w:rPr>
          <w:rFonts w:eastAsiaTheme="minorHAnsi"/>
          <w:color w:val="000000" w:themeColor="text1"/>
          <w:szCs w:val="28"/>
        </w:rPr>
        <w:t>подпунктами «д</w:t>
      </w:r>
      <w:r w:rsidR="00113A2F" w:rsidRPr="0025304A">
        <w:rPr>
          <w:rFonts w:eastAsiaTheme="minorHAnsi"/>
          <w:color w:val="000000" w:themeColor="text1"/>
          <w:szCs w:val="28"/>
        </w:rPr>
        <w:t>»</w:t>
      </w:r>
      <w:r w:rsidR="009240ED" w:rsidRPr="0025304A">
        <w:rPr>
          <w:rFonts w:eastAsiaTheme="minorHAnsi"/>
          <w:color w:val="000000" w:themeColor="text1"/>
          <w:szCs w:val="28"/>
        </w:rPr>
        <w:t>, «з», «и», «к</w:t>
      </w:r>
      <w:r w:rsidRPr="0025304A">
        <w:rPr>
          <w:rFonts w:eastAsiaTheme="minorHAnsi"/>
          <w:color w:val="000000" w:themeColor="text1"/>
          <w:szCs w:val="28"/>
        </w:rPr>
        <w:t>» пункта 4.1</w:t>
      </w:r>
      <w:r w:rsidRPr="0025304A">
        <w:rPr>
          <w:rFonts w:eastAsiaTheme="minorHAnsi"/>
          <w:szCs w:val="28"/>
        </w:rPr>
        <w:t xml:space="preserve"> настоящего Порядка, в обязательном порядке включаются в договоры (соглашения), заключенные в целях исполнения обязательств по соглашению о предоставлении субсидий.</w:t>
      </w:r>
    </w:p>
    <w:p w:rsidR="00146A4E" w:rsidRPr="0025304A" w:rsidRDefault="00146A4E" w:rsidP="0025304A">
      <w:pPr>
        <w:tabs>
          <w:tab w:val="left" w:pos="851"/>
          <w:tab w:val="left" w:pos="993"/>
        </w:tabs>
        <w:adjustRightInd w:val="0"/>
        <w:spacing w:after="0" w:line="240" w:lineRule="auto"/>
        <w:ind w:right="0" w:firstLine="709"/>
        <w:contextualSpacing/>
      </w:pPr>
      <w:r w:rsidRPr="0025304A">
        <w:t>4.3. При</w:t>
      </w:r>
      <w:r w:rsidRPr="0025304A">
        <w:rPr>
          <w:spacing w:val="65"/>
        </w:rPr>
        <w:t xml:space="preserve"> </w:t>
      </w:r>
      <w:r w:rsidRPr="0025304A">
        <w:t>заключении</w:t>
      </w:r>
      <w:r w:rsidRPr="0025304A">
        <w:rPr>
          <w:spacing w:val="134"/>
        </w:rPr>
        <w:t xml:space="preserve"> </w:t>
      </w:r>
      <w:r w:rsidRPr="0025304A">
        <w:t>Фондом</w:t>
      </w:r>
      <w:r w:rsidRPr="0025304A">
        <w:rPr>
          <w:spacing w:val="131"/>
        </w:rPr>
        <w:t xml:space="preserve"> </w:t>
      </w:r>
      <w:r w:rsidRPr="0025304A">
        <w:t>договора</w:t>
      </w:r>
      <w:r w:rsidRPr="0025304A">
        <w:rPr>
          <w:spacing w:val="131"/>
        </w:rPr>
        <w:t xml:space="preserve"> </w:t>
      </w:r>
      <w:r w:rsidR="00113A2F" w:rsidRPr="0025304A">
        <w:t xml:space="preserve">с </w:t>
      </w:r>
      <w:r w:rsidRPr="0025304A">
        <w:t xml:space="preserve">промышленными предприятиями </w:t>
      </w:r>
      <w:r w:rsidR="00113A2F" w:rsidRPr="0025304A">
        <w:t xml:space="preserve">о предоставлении займа </w:t>
      </w:r>
      <w:r w:rsidRPr="0025304A">
        <w:t>по проектам, отобранным для финансовой</w:t>
      </w:r>
      <w:r w:rsidRPr="0025304A">
        <w:rPr>
          <w:spacing w:val="1"/>
        </w:rPr>
        <w:t xml:space="preserve"> </w:t>
      </w:r>
      <w:r w:rsidRPr="0025304A">
        <w:t>поддержки</w:t>
      </w:r>
      <w:r w:rsidRPr="0025304A">
        <w:rPr>
          <w:spacing w:val="21"/>
        </w:rPr>
        <w:t xml:space="preserve"> </w:t>
      </w:r>
      <w:r w:rsidRPr="0025304A">
        <w:t>в</w:t>
      </w:r>
      <w:r w:rsidRPr="0025304A">
        <w:rPr>
          <w:spacing w:val="20"/>
        </w:rPr>
        <w:t xml:space="preserve"> </w:t>
      </w:r>
      <w:r w:rsidRPr="0025304A">
        <w:t>соответствии</w:t>
      </w:r>
      <w:r w:rsidRPr="0025304A">
        <w:rPr>
          <w:spacing w:val="21"/>
        </w:rPr>
        <w:t xml:space="preserve"> </w:t>
      </w:r>
      <w:r w:rsidRPr="0025304A">
        <w:t>с</w:t>
      </w:r>
      <w:r w:rsidRPr="0025304A">
        <w:rPr>
          <w:spacing w:val="19"/>
        </w:rPr>
        <w:t xml:space="preserve"> </w:t>
      </w:r>
      <w:r w:rsidRPr="0025304A">
        <w:t>целями</w:t>
      </w:r>
      <w:r w:rsidRPr="0025304A">
        <w:rPr>
          <w:spacing w:val="21"/>
        </w:rPr>
        <w:t xml:space="preserve"> </w:t>
      </w:r>
      <w:r w:rsidRPr="0025304A">
        <w:t>Фонда,</w:t>
      </w:r>
      <w:r w:rsidRPr="0025304A">
        <w:rPr>
          <w:spacing w:val="18"/>
        </w:rPr>
        <w:t xml:space="preserve"> </w:t>
      </w:r>
      <w:r w:rsidRPr="0025304A">
        <w:t>обязательным</w:t>
      </w:r>
      <w:r w:rsidRPr="0025304A">
        <w:rPr>
          <w:spacing w:val="19"/>
        </w:rPr>
        <w:t xml:space="preserve"> </w:t>
      </w:r>
      <w:r w:rsidRPr="0025304A">
        <w:t>является</w:t>
      </w:r>
      <w:r w:rsidRPr="0025304A">
        <w:rPr>
          <w:spacing w:val="22"/>
        </w:rPr>
        <w:t xml:space="preserve"> </w:t>
      </w:r>
      <w:r w:rsidRPr="0025304A">
        <w:t xml:space="preserve">включение </w:t>
      </w:r>
      <w:r w:rsidRPr="0025304A">
        <w:rPr>
          <w:spacing w:val="-68"/>
        </w:rPr>
        <w:t>в</w:t>
      </w:r>
      <w:r w:rsidRPr="0025304A">
        <w:t xml:space="preserve"> </w:t>
      </w:r>
      <w:r w:rsidR="00113A2F" w:rsidRPr="0025304A">
        <w:t xml:space="preserve"> </w:t>
      </w:r>
      <w:r w:rsidRPr="0025304A">
        <w:rPr>
          <w:spacing w:val="-2"/>
        </w:rPr>
        <w:t>него</w:t>
      </w:r>
      <w:r w:rsidR="00113A2F" w:rsidRPr="0025304A">
        <w:rPr>
          <w:spacing w:val="-2"/>
        </w:rPr>
        <w:t xml:space="preserve"> следующих условий</w:t>
      </w:r>
      <w:r w:rsidRPr="0025304A">
        <w:t>:</w:t>
      </w:r>
    </w:p>
    <w:p w:rsidR="00146A4E" w:rsidRPr="0025304A" w:rsidRDefault="00146A4E" w:rsidP="0025304A">
      <w:pPr>
        <w:pStyle w:val="a6"/>
        <w:tabs>
          <w:tab w:val="left" w:pos="851"/>
          <w:tab w:val="left" w:pos="993"/>
        </w:tabs>
        <w:ind w:left="0" w:firstLine="709"/>
        <w:jc w:val="both"/>
      </w:pPr>
      <w:r w:rsidRPr="0025304A">
        <w:tab/>
        <w:t>согласия</w:t>
      </w:r>
      <w:r w:rsidRPr="0025304A">
        <w:rPr>
          <w:spacing w:val="1"/>
        </w:rPr>
        <w:t xml:space="preserve"> </w:t>
      </w:r>
      <w:r w:rsidRPr="0025304A">
        <w:t>на</w:t>
      </w:r>
      <w:r w:rsidRPr="0025304A">
        <w:rPr>
          <w:spacing w:val="1"/>
        </w:rPr>
        <w:t xml:space="preserve"> </w:t>
      </w:r>
      <w:r w:rsidRPr="0025304A">
        <w:t>осуществление</w:t>
      </w:r>
      <w:r w:rsidRPr="0025304A">
        <w:rPr>
          <w:spacing w:val="1"/>
        </w:rPr>
        <w:t xml:space="preserve"> </w:t>
      </w:r>
      <w:r w:rsidR="00113A2F" w:rsidRPr="0025304A">
        <w:t xml:space="preserve">Министерством </w:t>
      </w:r>
      <w:r w:rsidRPr="0025304A">
        <w:t>и</w:t>
      </w:r>
      <w:r w:rsidRPr="0025304A">
        <w:rPr>
          <w:spacing w:val="1"/>
        </w:rPr>
        <w:t xml:space="preserve"> </w:t>
      </w:r>
      <w:r w:rsidRPr="0025304A">
        <w:t>органами</w:t>
      </w:r>
      <w:r w:rsidRPr="0025304A">
        <w:rPr>
          <w:spacing w:val="1"/>
        </w:rPr>
        <w:t xml:space="preserve"> </w:t>
      </w:r>
      <w:r w:rsidRPr="0025304A">
        <w:t>государственного</w:t>
      </w:r>
      <w:r w:rsidRPr="0025304A">
        <w:rPr>
          <w:spacing w:val="1"/>
        </w:rPr>
        <w:t xml:space="preserve"> </w:t>
      </w:r>
      <w:r w:rsidRPr="0025304A">
        <w:t>финансового</w:t>
      </w:r>
      <w:r w:rsidRPr="0025304A">
        <w:rPr>
          <w:spacing w:val="1"/>
        </w:rPr>
        <w:t xml:space="preserve"> </w:t>
      </w:r>
      <w:r w:rsidRPr="0025304A">
        <w:t>контроля</w:t>
      </w:r>
      <w:r w:rsidRPr="0025304A">
        <w:rPr>
          <w:spacing w:val="1"/>
        </w:rPr>
        <w:t xml:space="preserve"> </w:t>
      </w:r>
      <w:r w:rsidRPr="0025304A">
        <w:t>проверок соблюдения пр</w:t>
      </w:r>
      <w:r w:rsidR="00113A2F" w:rsidRPr="0025304A">
        <w:t>омышленным предприятием условий</w:t>
      </w:r>
      <w:r w:rsidRPr="0025304A">
        <w:t xml:space="preserve"> и порядка</w:t>
      </w:r>
      <w:r w:rsidRPr="0025304A">
        <w:rPr>
          <w:spacing w:val="1"/>
        </w:rPr>
        <w:t xml:space="preserve"> </w:t>
      </w:r>
      <w:r w:rsidRPr="0025304A">
        <w:t>предоставления</w:t>
      </w:r>
      <w:r w:rsidRPr="0025304A">
        <w:rPr>
          <w:spacing w:val="-1"/>
        </w:rPr>
        <w:t xml:space="preserve"> </w:t>
      </w:r>
      <w:r w:rsidRPr="0025304A">
        <w:t>субсидии;</w:t>
      </w:r>
    </w:p>
    <w:p w:rsidR="00146A4E" w:rsidRPr="0025304A" w:rsidRDefault="00146A4E" w:rsidP="0025304A">
      <w:pPr>
        <w:pStyle w:val="a6"/>
        <w:tabs>
          <w:tab w:val="left" w:pos="851"/>
          <w:tab w:val="left" w:pos="993"/>
        </w:tabs>
        <w:ind w:left="0" w:firstLine="709"/>
        <w:jc w:val="both"/>
      </w:pPr>
      <w:r w:rsidRPr="0025304A">
        <w:t>положений</w:t>
      </w:r>
      <w:r w:rsidRPr="0025304A">
        <w:rPr>
          <w:spacing w:val="1"/>
        </w:rPr>
        <w:t xml:space="preserve"> </w:t>
      </w:r>
      <w:r w:rsidRPr="0025304A">
        <w:t>по</w:t>
      </w:r>
      <w:r w:rsidRPr="0025304A">
        <w:rPr>
          <w:spacing w:val="1"/>
        </w:rPr>
        <w:t xml:space="preserve"> </w:t>
      </w:r>
      <w:r w:rsidRPr="0025304A">
        <w:t>обеспечению</w:t>
      </w:r>
      <w:r w:rsidRPr="0025304A">
        <w:rPr>
          <w:spacing w:val="1"/>
        </w:rPr>
        <w:t xml:space="preserve"> </w:t>
      </w:r>
      <w:r w:rsidRPr="0025304A">
        <w:t>возврата</w:t>
      </w:r>
      <w:r w:rsidRPr="0025304A">
        <w:rPr>
          <w:spacing w:val="1"/>
        </w:rPr>
        <w:t xml:space="preserve"> </w:t>
      </w:r>
      <w:r w:rsidRPr="0025304A">
        <w:t>средств,</w:t>
      </w:r>
      <w:r w:rsidRPr="0025304A">
        <w:rPr>
          <w:spacing w:val="1"/>
        </w:rPr>
        <w:t xml:space="preserve"> </w:t>
      </w:r>
      <w:r w:rsidRPr="0025304A">
        <w:t>предоставленных</w:t>
      </w:r>
      <w:r w:rsidRPr="0025304A">
        <w:rPr>
          <w:spacing w:val="1"/>
        </w:rPr>
        <w:t xml:space="preserve"> </w:t>
      </w:r>
      <w:r w:rsidRPr="0025304A">
        <w:t>в</w:t>
      </w:r>
      <w:r w:rsidRPr="0025304A">
        <w:rPr>
          <w:spacing w:val="1"/>
        </w:rPr>
        <w:t xml:space="preserve"> </w:t>
      </w:r>
      <w:r w:rsidRPr="0025304A">
        <w:t>соответствии с договорами займа, а также процентов по ним и иных доходов</w:t>
      </w:r>
      <w:r w:rsidRPr="0025304A">
        <w:rPr>
          <w:spacing w:val="1"/>
        </w:rPr>
        <w:t xml:space="preserve"> </w:t>
      </w:r>
      <w:r w:rsidRPr="0025304A">
        <w:t>(штраф</w:t>
      </w:r>
      <w:r w:rsidR="0081053C">
        <w:t>ов</w:t>
      </w:r>
      <w:r w:rsidRPr="0025304A">
        <w:t>, пен</w:t>
      </w:r>
      <w:r w:rsidR="0081053C">
        <w:t>ей</w:t>
      </w:r>
      <w:r w:rsidRPr="0025304A">
        <w:t>), источником финансового обеспечения которых были средства</w:t>
      </w:r>
      <w:r w:rsidRPr="0025304A">
        <w:rPr>
          <w:spacing w:val="1"/>
        </w:rPr>
        <w:t xml:space="preserve"> </w:t>
      </w:r>
      <w:r w:rsidRPr="0025304A">
        <w:t>субсидии,</w:t>
      </w:r>
      <w:r w:rsidRPr="0025304A">
        <w:rPr>
          <w:spacing w:val="1"/>
        </w:rPr>
        <w:t xml:space="preserve"> </w:t>
      </w:r>
      <w:r w:rsidRPr="0025304A">
        <w:t>в</w:t>
      </w:r>
      <w:r w:rsidRPr="0025304A">
        <w:rPr>
          <w:spacing w:val="1"/>
        </w:rPr>
        <w:t xml:space="preserve"> </w:t>
      </w:r>
      <w:r w:rsidRPr="0025304A">
        <w:t>случае</w:t>
      </w:r>
      <w:r w:rsidRPr="0025304A">
        <w:rPr>
          <w:spacing w:val="1"/>
        </w:rPr>
        <w:t xml:space="preserve"> </w:t>
      </w:r>
      <w:r w:rsidRPr="0025304A">
        <w:t>выявления</w:t>
      </w:r>
      <w:r w:rsidRPr="0025304A">
        <w:rPr>
          <w:spacing w:val="1"/>
        </w:rPr>
        <w:t xml:space="preserve"> </w:t>
      </w:r>
      <w:r w:rsidRPr="0025304A">
        <w:t>фактов</w:t>
      </w:r>
      <w:r w:rsidRPr="0025304A">
        <w:rPr>
          <w:spacing w:val="1"/>
        </w:rPr>
        <w:t xml:space="preserve"> </w:t>
      </w:r>
      <w:r w:rsidRPr="0025304A">
        <w:t>невыполнения</w:t>
      </w:r>
      <w:r w:rsidRPr="0025304A">
        <w:rPr>
          <w:spacing w:val="1"/>
        </w:rPr>
        <w:t xml:space="preserve"> </w:t>
      </w:r>
      <w:r w:rsidRPr="0025304A">
        <w:t>обязательств</w:t>
      </w:r>
      <w:r w:rsidRPr="0025304A">
        <w:rPr>
          <w:spacing w:val="1"/>
        </w:rPr>
        <w:t xml:space="preserve"> </w:t>
      </w:r>
      <w:r w:rsidRPr="0025304A">
        <w:t>или</w:t>
      </w:r>
      <w:r w:rsidRPr="0025304A">
        <w:rPr>
          <w:spacing w:val="1"/>
        </w:rPr>
        <w:t xml:space="preserve"> </w:t>
      </w:r>
      <w:r w:rsidRPr="0025304A">
        <w:t>выполнения</w:t>
      </w:r>
      <w:r w:rsidRPr="0025304A">
        <w:rPr>
          <w:spacing w:val="-2"/>
        </w:rPr>
        <w:t xml:space="preserve"> </w:t>
      </w:r>
      <w:r w:rsidRPr="0025304A">
        <w:t>обязательств</w:t>
      </w:r>
      <w:r w:rsidRPr="0025304A">
        <w:rPr>
          <w:spacing w:val="-3"/>
        </w:rPr>
        <w:t xml:space="preserve"> </w:t>
      </w:r>
      <w:r w:rsidRPr="0025304A">
        <w:lastRenderedPageBreak/>
        <w:t>не</w:t>
      </w:r>
      <w:r w:rsidRPr="0025304A">
        <w:rPr>
          <w:spacing w:val="-1"/>
        </w:rPr>
        <w:t xml:space="preserve"> </w:t>
      </w:r>
      <w:r w:rsidRPr="0025304A">
        <w:t>в</w:t>
      </w:r>
      <w:r w:rsidRPr="0025304A">
        <w:rPr>
          <w:spacing w:val="-2"/>
        </w:rPr>
        <w:t xml:space="preserve"> </w:t>
      </w:r>
      <w:r w:rsidRPr="0025304A">
        <w:t>полном</w:t>
      </w:r>
      <w:r w:rsidRPr="0025304A">
        <w:rPr>
          <w:spacing w:val="-4"/>
        </w:rPr>
        <w:t xml:space="preserve"> </w:t>
      </w:r>
      <w:r w:rsidRPr="0025304A">
        <w:t>объёме,</w:t>
      </w:r>
      <w:r w:rsidRPr="0025304A">
        <w:rPr>
          <w:spacing w:val="-2"/>
        </w:rPr>
        <w:t xml:space="preserve"> </w:t>
      </w:r>
      <w:r w:rsidRPr="0025304A">
        <w:t>установленных</w:t>
      </w:r>
      <w:r w:rsidRPr="0025304A">
        <w:rPr>
          <w:spacing w:val="-4"/>
        </w:rPr>
        <w:t xml:space="preserve"> </w:t>
      </w:r>
      <w:r w:rsidRPr="0025304A">
        <w:t>договором.</w:t>
      </w:r>
    </w:p>
    <w:p w:rsidR="00146A4E" w:rsidRPr="0025304A" w:rsidRDefault="00076A16" w:rsidP="0025304A">
      <w:pPr>
        <w:pStyle w:val="ab"/>
        <w:widowControl w:val="0"/>
        <w:numPr>
          <w:ilvl w:val="1"/>
          <w:numId w:val="22"/>
        </w:numPr>
        <w:tabs>
          <w:tab w:val="left" w:pos="851"/>
          <w:tab w:val="left" w:pos="993"/>
          <w:tab w:val="left" w:pos="1134"/>
        </w:tabs>
        <w:autoSpaceDE w:val="0"/>
        <w:autoSpaceDN w:val="0"/>
        <w:spacing w:after="0" w:line="240" w:lineRule="auto"/>
        <w:ind w:left="0" w:right="0" w:firstLine="709"/>
        <w:contextualSpacing w:val="0"/>
        <w:rPr>
          <w:szCs w:val="28"/>
        </w:rPr>
      </w:pPr>
      <w:r w:rsidRPr="0025304A">
        <w:rPr>
          <w:szCs w:val="28"/>
        </w:rPr>
        <w:t xml:space="preserve"> </w:t>
      </w:r>
      <w:r w:rsidR="00146A4E" w:rsidRPr="0025304A">
        <w:rPr>
          <w:szCs w:val="28"/>
        </w:rPr>
        <w:t>Результатом</w:t>
      </w:r>
      <w:r w:rsidR="00146A4E" w:rsidRPr="0025304A">
        <w:rPr>
          <w:spacing w:val="1"/>
          <w:szCs w:val="28"/>
        </w:rPr>
        <w:t xml:space="preserve"> </w:t>
      </w:r>
      <w:r w:rsidR="00146A4E" w:rsidRPr="0025304A">
        <w:rPr>
          <w:szCs w:val="28"/>
        </w:rPr>
        <w:t>предоставления</w:t>
      </w:r>
      <w:r w:rsidR="00146A4E" w:rsidRPr="0025304A">
        <w:rPr>
          <w:spacing w:val="1"/>
          <w:szCs w:val="28"/>
        </w:rPr>
        <w:t xml:space="preserve"> </w:t>
      </w:r>
      <w:r w:rsidR="00146A4E" w:rsidRPr="0025304A">
        <w:rPr>
          <w:szCs w:val="28"/>
        </w:rPr>
        <w:t>субсидии</w:t>
      </w:r>
      <w:r w:rsidR="00146A4E" w:rsidRPr="0025304A">
        <w:rPr>
          <w:spacing w:val="1"/>
          <w:szCs w:val="28"/>
        </w:rPr>
        <w:t xml:space="preserve"> </w:t>
      </w:r>
      <w:r w:rsidR="00146A4E" w:rsidRPr="0025304A">
        <w:rPr>
          <w:szCs w:val="28"/>
        </w:rPr>
        <w:t>Фонду</w:t>
      </w:r>
      <w:r w:rsidR="00146A4E" w:rsidRPr="0025304A">
        <w:rPr>
          <w:spacing w:val="1"/>
          <w:szCs w:val="28"/>
        </w:rPr>
        <w:t xml:space="preserve"> </w:t>
      </w:r>
      <w:r w:rsidR="00146A4E" w:rsidRPr="0025304A">
        <w:rPr>
          <w:szCs w:val="28"/>
        </w:rPr>
        <w:t>является</w:t>
      </w:r>
      <w:r w:rsidR="00146A4E" w:rsidRPr="0025304A">
        <w:rPr>
          <w:spacing w:val="1"/>
          <w:szCs w:val="28"/>
        </w:rPr>
        <w:t xml:space="preserve"> </w:t>
      </w:r>
      <w:r w:rsidR="00146A4E" w:rsidRPr="0025304A">
        <w:rPr>
          <w:szCs w:val="28"/>
        </w:rPr>
        <w:t>количество выданных</w:t>
      </w:r>
      <w:r w:rsidR="00146A4E" w:rsidRPr="0025304A">
        <w:rPr>
          <w:spacing w:val="1"/>
          <w:szCs w:val="28"/>
        </w:rPr>
        <w:t xml:space="preserve"> </w:t>
      </w:r>
      <w:r w:rsidR="00146A4E" w:rsidRPr="0025304A">
        <w:rPr>
          <w:szCs w:val="28"/>
        </w:rPr>
        <w:t>займов. Показателями,</w:t>
      </w:r>
      <w:r w:rsidR="00146A4E" w:rsidRPr="0025304A">
        <w:rPr>
          <w:spacing w:val="1"/>
          <w:szCs w:val="28"/>
        </w:rPr>
        <w:t xml:space="preserve"> </w:t>
      </w:r>
      <w:r w:rsidR="00146A4E" w:rsidRPr="0025304A">
        <w:rPr>
          <w:szCs w:val="28"/>
        </w:rPr>
        <w:t>необходимыми</w:t>
      </w:r>
      <w:r w:rsidR="00146A4E" w:rsidRPr="0025304A">
        <w:rPr>
          <w:spacing w:val="1"/>
          <w:szCs w:val="28"/>
        </w:rPr>
        <w:t xml:space="preserve"> </w:t>
      </w:r>
      <w:r w:rsidR="00146A4E" w:rsidRPr="0025304A">
        <w:rPr>
          <w:szCs w:val="28"/>
        </w:rPr>
        <w:t>для</w:t>
      </w:r>
      <w:r w:rsidR="00146A4E" w:rsidRPr="0025304A">
        <w:rPr>
          <w:spacing w:val="1"/>
          <w:szCs w:val="28"/>
        </w:rPr>
        <w:t xml:space="preserve"> </w:t>
      </w:r>
      <w:r w:rsidR="00146A4E" w:rsidRPr="0025304A">
        <w:rPr>
          <w:szCs w:val="28"/>
        </w:rPr>
        <w:t>достижения</w:t>
      </w:r>
      <w:r w:rsidR="00146A4E" w:rsidRPr="0025304A">
        <w:rPr>
          <w:spacing w:val="1"/>
          <w:szCs w:val="28"/>
        </w:rPr>
        <w:t xml:space="preserve"> </w:t>
      </w:r>
      <w:r w:rsidR="00146A4E" w:rsidRPr="0025304A">
        <w:rPr>
          <w:szCs w:val="28"/>
        </w:rPr>
        <w:t>результата</w:t>
      </w:r>
      <w:r w:rsidR="00146A4E" w:rsidRPr="0025304A">
        <w:rPr>
          <w:spacing w:val="-67"/>
          <w:szCs w:val="28"/>
        </w:rPr>
        <w:t xml:space="preserve"> </w:t>
      </w:r>
      <w:r w:rsidR="00146A4E" w:rsidRPr="0025304A">
        <w:rPr>
          <w:szCs w:val="28"/>
        </w:rPr>
        <w:t>предоставления субсидии Фонду,</w:t>
      </w:r>
      <w:r w:rsidR="00146A4E" w:rsidRPr="0025304A">
        <w:rPr>
          <w:spacing w:val="-1"/>
          <w:szCs w:val="28"/>
        </w:rPr>
        <w:t xml:space="preserve"> </w:t>
      </w:r>
      <w:r w:rsidR="00146A4E" w:rsidRPr="0025304A">
        <w:rPr>
          <w:szCs w:val="28"/>
        </w:rPr>
        <w:t>являются:</w:t>
      </w:r>
    </w:p>
    <w:p w:rsidR="00146A4E" w:rsidRPr="0025304A" w:rsidRDefault="00146A4E" w:rsidP="0025304A">
      <w:pPr>
        <w:pStyle w:val="ab"/>
        <w:tabs>
          <w:tab w:val="left" w:pos="851"/>
          <w:tab w:val="left" w:pos="993"/>
          <w:tab w:val="left" w:pos="1453"/>
        </w:tabs>
        <w:spacing w:after="0" w:line="240" w:lineRule="auto"/>
        <w:ind w:left="0" w:right="0" w:firstLine="709"/>
        <w:rPr>
          <w:szCs w:val="28"/>
        </w:rPr>
      </w:pPr>
      <w:r w:rsidRPr="0025304A">
        <w:rPr>
          <w:szCs w:val="28"/>
        </w:rPr>
        <w:t xml:space="preserve">а) объем инвестиций в основной капитал по видам экономической деятельности </w:t>
      </w:r>
      <w:hyperlink r:id="rId23" w:history="1">
        <w:r w:rsidRPr="0025304A">
          <w:rPr>
            <w:rStyle w:val="af2"/>
            <w:color w:val="auto"/>
            <w:szCs w:val="28"/>
            <w:u w:val="none"/>
          </w:rPr>
          <w:t>раздела</w:t>
        </w:r>
      </w:hyperlink>
      <w:r w:rsidRPr="0025304A">
        <w:rPr>
          <w:szCs w:val="28"/>
        </w:rPr>
        <w:t xml:space="preserve"> «Обрабатывающие производства» (накопленным итогом);</w:t>
      </w:r>
    </w:p>
    <w:p w:rsidR="00146A4E" w:rsidRPr="0025304A" w:rsidRDefault="00146A4E" w:rsidP="0025304A">
      <w:pPr>
        <w:pStyle w:val="ab"/>
        <w:tabs>
          <w:tab w:val="left" w:pos="851"/>
          <w:tab w:val="left" w:pos="993"/>
          <w:tab w:val="left" w:pos="1453"/>
        </w:tabs>
        <w:spacing w:after="0" w:line="240" w:lineRule="auto"/>
        <w:ind w:left="0" w:right="0" w:firstLine="709"/>
        <w:rPr>
          <w:szCs w:val="28"/>
        </w:rPr>
      </w:pPr>
      <w:r w:rsidRPr="0025304A">
        <w:rPr>
          <w:szCs w:val="28"/>
        </w:rPr>
        <w:t xml:space="preserve">б) объем отгруженных товаров собственного производства, выполненных работ и услуг собственными силами по виду экономической деятельности </w:t>
      </w:r>
      <w:hyperlink r:id="rId24" w:history="1">
        <w:r w:rsidRPr="0025304A">
          <w:rPr>
            <w:rStyle w:val="af2"/>
            <w:color w:val="auto"/>
            <w:szCs w:val="28"/>
            <w:u w:val="none"/>
          </w:rPr>
          <w:t>раздела</w:t>
        </w:r>
      </w:hyperlink>
      <w:r w:rsidRPr="0025304A">
        <w:rPr>
          <w:szCs w:val="28"/>
        </w:rPr>
        <w:t xml:space="preserve"> «Обрабатывающие производства» (накопленным итогом), в тыс. рублей;</w:t>
      </w:r>
    </w:p>
    <w:p w:rsidR="00146A4E" w:rsidRPr="0025304A" w:rsidRDefault="00146A4E" w:rsidP="0025304A">
      <w:pPr>
        <w:pStyle w:val="ab"/>
        <w:tabs>
          <w:tab w:val="left" w:pos="851"/>
          <w:tab w:val="left" w:pos="993"/>
          <w:tab w:val="left" w:pos="1453"/>
        </w:tabs>
        <w:spacing w:after="0" w:line="240" w:lineRule="auto"/>
        <w:ind w:left="0" w:right="0" w:firstLine="709"/>
        <w:rPr>
          <w:szCs w:val="28"/>
        </w:rPr>
      </w:pPr>
      <w:r w:rsidRPr="0025304A">
        <w:rPr>
          <w:szCs w:val="28"/>
        </w:rPr>
        <w:t>в) количество созданных рабочих мест (накопленным итогом);</w:t>
      </w:r>
    </w:p>
    <w:p w:rsidR="00146A4E" w:rsidRPr="0025304A" w:rsidRDefault="00146A4E" w:rsidP="0025304A">
      <w:pPr>
        <w:pStyle w:val="ab"/>
        <w:tabs>
          <w:tab w:val="left" w:pos="851"/>
          <w:tab w:val="left" w:pos="993"/>
          <w:tab w:val="left" w:pos="1453"/>
        </w:tabs>
        <w:spacing w:after="0" w:line="240" w:lineRule="auto"/>
        <w:ind w:left="0" w:right="0" w:firstLine="709"/>
        <w:rPr>
          <w:szCs w:val="28"/>
        </w:rPr>
      </w:pPr>
      <w:r w:rsidRPr="0025304A">
        <w:rPr>
          <w:szCs w:val="28"/>
        </w:rPr>
        <w:t>г) увеличение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по видам экономической деятельности раздела «Обрабатывающие производства» (накопленным итогом).</w:t>
      </w:r>
    </w:p>
    <w:p w:rsidR="00146A4E" w:rsidRPr="0025304A" w:rsidRDefault="00146A4E" w:rsidP="0025304A">
      <w:pPr>
        <w:pStyle w:val="ab"/>
        <w:tabs>
          <w:tab w:val="left" w:pos="851"/>
          <w:tab w:val="left" w:pos="993"/>
          <w:tab w:val="left" w:pos="1453"/>
        </w:tabs>
        <w:spacing w:after="0" w:line="240" w:lineRule="auto"/>
        <w:ind w:left="0" w:right="0" w:firstLine="709"/>
        <w:rPr>
          <w:szCs w:val="28"/>
        </w:rPr>
      </w:pPr>
      <w:r w:rsidRPr="0025304A">
        <w:rPr>
          <w:szCs w:val="28"/>
        </w:rPr>
        <w:t>Значения</w:t>
      </w:r>
      <w:r w:rsidRPr="0025304A">
        <w:rPr>
          <w:spacing w:val="1"/>
          <w:szCs w:val="28"/>
        </w:rPr>
        <w:t xml:space="preserve"> </w:t>
      </w:r>
      <w:r w:rsidRPr="0025304A">
        <w:rPr>
          <w:szCs w:val="28"/>
        </w:rPr>
        <w:t>показателей,</w:t>
      </w:r>
      <w:r w:rsidRPr="0025304A">
        <w:rPr>
          <w:spacing w:val="1"/>
          <w:szCs w:val="28"/>
        </w:rPr>
        <w:t xml:space="preserve"> </w:t>
      </w:r>
      <w:r w:rsidRPr="0025304A">
        <w:rPr>
          <w:szCs w:val="28"/>
        </w:rPr>
        <w:t>необходимых</w:t>
      </w:r>
      <w:r w:rsidRPr="0025304A">
        <w:rPr>
          <w:spacing w:val="1"/>
          <w:szCs w:val="28"/>
        </w:rPr>
        <w:t xml:space="preserve"> </w:t>
      </w:r>
      <w:r w:rsidRPr="0025304A">
        <w:rPr>
          <w:szCs w:val="28"/>
        </w:rPr>
        <w:t>для</w:t>
      </w:r>
      <w:r w:rsidRPr="0025304A">
        <w:rPr>
          <w:spacing w:val="1"/>
          <w:szCs w:val="28"/>
        </w:rPr>
        <w:t xml:space="preserve"> </w:t>
      </w:r>
      <w:r w:rsidRPr="0025304A">
        <w:rPr>
          <w:szCs w:val="28"/>
        </w:rPr>
        <w:t>достижения</w:t>
      </w:r>
      <w:r w:rsidRPr="0025304A">
        <w:rPr>
          <w:spacing w:val="1"/>
          <w:szCs w:val="28"/>
        </w:rPr>
        <w:t xml:space="preserve"> </w:t>
      </w:r>
      <w:r w:rsidRPr="0025304A">
        <w:rPr>
          <w:szCs w:val="28"/>
        </w:rPr>
        <w:t>результата</w:t>
      </w:r>
      <w:r w:rsidRPr="0025304A">
        <w:rPr>
          <w:spacing w:val="1"/>
          <w:szCs w:val="28"/>
        </w:rPr>
        <w:t xml:space="preserve"> </w:t>
      </w:r>
      <w:r w:rsidRPr="0025304A">
        <w:rPr>
          <w:szCs w:val="28"/>
        </w:rPr>
        <w:t>предоставления</w:t>
      </w:r>
      <w:r w:rsidRPr="0025304A">
        <w:rPr>
          <w:spacing w:val="51"/>
          <w:szCs w:val="28"/>
        </w:rPr>
        <w:t xml:space="preserve"> </w:t>
      </w:r>
      <w:r w:rsidRPr="0025304A">
        <w:rPr>
          <w:szCs w:val="28"/>
        </w:rPr>
        <w:t>субсидии,</w:t>
      </w:r>
      <w:r w:rsidRPr="0025304A">
        <w:rPr>
          <w:spacing w:val="118"/>
          <w:szCs w:val="28"/>
        </w:rPr>
        <w:t xml:space="preserve"> </w:t>
      </w:r>
      <w:r w:rsidRPr="0025304A">
        <w:rPr>
          <w:szCs w:val="28"/>
        </w:rPr>
        <w:t>устанавливаются</w:t>
      </w:r>
      <w:r w:rsidRPr="0025304A">
        <w:rPr>
          <w:spacing w:val="119"/>
          <w:szCs w:val="28"/>
        </w:rPr>
        <w:t xml:space="preserve"> </w:t>
      </w:r>
      <w:r w:rsidRPr="0025304A">
        <w:rPr>
          <w:szCs w:val="28"/>
        </w:rPr>
        <w:t>в</w:t>
      </w:r>
      <w:r w:rsidRPr="0025304A">
        <w:rPr>
          <w:spacing w:val="118"/>
          <w:szCs w:val="28"/>
        </w:rPr>
        <w:t xml:space="preserve"> </w:t>
      </w:r>
      <w:r w:rsidRPr="0025304A">
        <w:rPr>
          <w:szCs w:val="28"/>
        </w:rPr>
        <w:t>Соглашении</w:t>
      </w:r>
      <w:r w:rsidRPr="0025304A">
        <w:rPr>
          <w:spacing w:val="119"/>
          <w:szCs w:val="28"/>
        </w:rPr>
        <w:t xml:space="preserve"> </w:t>
      </w:r>
      <w:r w:rsidRPr="0025304A">
        <w:rPr>
          <w:szCs w:val="28"/>
        </w:rPr>
        <w:t>в</w:t>
      </w:r>
      <w:r w:rsidRPr="0025304A">
        <w:rPr>
          <w:spacing w:val="118"/>
          <w:szCs w:val="28"/>
        </w:rPr>
        <w:t xml:space="preserve"> </w:t>
      </w:r>
      <w:r w:rsidRPr="0025304A">
        <w:rPr>
          <w:szCs w:val="28"/>
        </w:rPr>
        <w:t>соответствии</w:t>
      </w:r>
      <w:r w:rsidRPr="0025304A">
        <w:rPr>
          <w:spacing w:val="-68"/>
          <w:szCs w:val="28"/>
        </w:rPr>
        <w:t xml:space="preserve"> </w:t>
      </w:r>
      <w:r w:rsidRPr="0025304A">
        <w:rPr>
          <w:spacing w:val="-1"/>
          <w:szCs w:val="28"/>
        </w:rPr>
        <w:t xml:space="preserve">с </w:t>
      </w:r>
      <w:r w:rsidR="0081053C">
        <w:rPr>
          <w:szCs w:val="28"/>
        </w:rPr>
        <w:t>г</w:t>
      </w:r>
      <w:r w:rsidRPr="0025304A">
        <w:rPr>
          <w:szCs w:val="28"/>
        </w:rPr>
        <w:t>осударственной</w:t>
      </w:r>
      <w:r w:rsidRPr="0025304A">
        <w:rPr>
          <w:spacing w:val="-3"/>
          <w:szCs w:val="28"/>
        </w:rPr>
        <w:t xml:space="preserve"> </w:t>
      </w:r>
      <w:r w:rsidRPr="0025304A">
        <w:rPr>
          <w:szCs w:val="28"/>
        </w:rPr>
        <w:t>программой.</w:t>
      </w:r>
    </w:p>
    <w:p w:rsidR="000004CA" w:rsidRPr="0025304A" w:rsidRDefault="000004CA" w:rsidP="0025304A">
      <w:pPr>
        <w:pStyle w:val="ab"/>
        <w:tabs>
          <w:tab w:val="left" w:pos="851"/>
          <w:tab w:val="left" w:pos="993"/>
          <w:tab w:val="left" w:pos="1453"/>
        </w:tabs>
        <w:spacing w:after="0" w:line="240" w:lineRule="auto"/>
        <w:ind w:left="0" w:right="0" w:firstLine="709"/>
        <w:contextualSpacing w:val="0"/>
        <w:rPr>
          <w:szCs w:val="28"/>
        </w:rPr>
      </w:pPr>
      <w:r w:rsidRPr="0025304A">
        <w:rPr>
          <w:szCs w:val="28"/>
        </w:rPr>
        <w:t>4.5.</w:t>
      </w:r>
      <w:r w:rsidRPr="0025304A">
        <w:t xml:space="preserve"> </w:t>
      </w:r>
      <w:r w:rsidRPr="0025304A">
        <w:rPr>
          <w:szCs w:val="28"/>
        </w:rPr>
        <w:t xml:space="preserve">В случае возникновения обстоятельств, приводящих к невозможности достижения значений результатов предоставления субсидии, в целях </w:t>
      </w:r>
      <w:proofErr w:type="gramStart"/>
      <w:r w:rsidRPr="0025304A">
        <w:rPr>
          <w:szCs w:val="28"/>
        </w:rPr>
        <w:t>достижения</w:t>
      </w:r>
      <w:proofErr w:type="gramEnd"/>
      <w:r w:rsidRPr="0025304A">
        <w:rPr>
          <w:szCs w:val="28"/>
        </w:rPr>
        <w:t xml:space="preserve"> которых предоставляется субсидия, в сроки, определенные соглашением (договором) о предоставлении субсидии, </w:t>
      </w:r>
      <w:r w:rsidR="00076A16" w:rsidRPr="0025304A">
        <w:rPr>
          <w:szCs w:val="28"/>
        </w:rPr>
        <w:t>Министерство</w:t>
      </w:r>
      <w:r w:rsidRPr="0025304A">
        <w:rPr>
          <w:szCs w:val="28"/>
        </w:rPr>
        <w:t xml:space="preserve">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невозможности достижения результата предоставления субсидии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субсидии.</w:t>
      </w:r>
    </w:p>
    <w:p w:rsidR="00AD4574" w:rsidRPr="0025304A" w:rsidRDefault="00AD4574" w:rsidP="0025304A">
      <w:pPr>
        <w:pStyle w:val="a6"/>
        <w:tabs>
          <w:tab w:val="left" w:pos="284"/>
          <w:tab w:val="left" w:pos="567"/>
          <w:tab w:val="left" w:pos="851"/>
          <w:tab w:val="left" w:pos="1276"/>
          <w:tab w:val="left" w:pos="1560"/>
        </w:tabs>
        <w:ind w:left="0"/>
        <w:jc w:val="both"/>
        <w:rPr>
          <w:sz w:val="22"/>
        </w:rPr>
      </w:pPr>
    </w:p>
    <w:p w:rsidR="00AD4574" w:rsidRPr="0025304A" w:rsidRDefault="00AD4574" w:rsidP="0025304A">
      <w:pPr>
        <w:pStyle w:val="2"/>
        <w:keepNext w:val="0"/>
        <w:keepLines w:val="0"/>
        <w:widowControl w:val="0"/>
        <w:numPr>
          <w:ilvl w:val="0"/>
          <w:numId w:val="22"/>
        </w:numPr>
        <w:tabs>
          <w:tab w:val="left" w:pos="284"/>
          <w:tab w:val="left" w:pos="567"/>
          <w:tab w:val="left" w:pos="851"/>
          <w:tab w:val="left" w:pos="1276"/>
          <w:tab w:val="left" w:pos="1560"/>
        </w:tabs>
        <w:autoSpaceDE w:val="0"/>
        <w:autoSpaceDN w:val="0"/>
        <w:spacing w:before="0" w:line="240" w:lineRule="auto"/>
        <w:ind w:left="0" w:righ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5304A">
        <w:rPr>
          <w:rFonts w:ascii="Times New Roman" w:hAnsi="Times New Roman" w:cs="Times New Roman"/>
          <w:color w:val="auto"/>
          <w:sz w:val="28"/>
          <w:szCs w:val="28"/>
        </w:rPr>
        <w:t>Требования</w:t>
      </w:r>
      <w:r w:rsidRPr="0025304A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25304A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25304A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25304A">
        <w:rPr>
          <w:rFonts w:ascii="Times New Roman" w:hAnsi="Times New Roman" w:cs="Times New Roman"/>
          <w:color w:val="auto"/>
          <w:sz w:val="28"/>
          <w:szCs w:val="28"/>
        </w:rPr>
        <w:t>отчетности</w:t>
      </w:r>
    </w:p>
    <w:p w:rsidR="00AD4574" w:rsidRPr="0025304A" w:rsidRDefault="00AD4574" w:rsidP="0025304A">
      <w:pPr>
        <w:pStyle w:val="a6"/>
        <w:tabs>
          <w:tab w:val="left" w:pos="284"/>
          <w:tab w:val="left" w:pos="567"/>
          <w:tab w:val="left" w:pos="851"/>
          <w:tab w:val="left" w:pos="1276"/>
          <w:tab w:val="left" w:pos="1560"/>
        </w:tabs>
        <w:ind w:left="0"/>
        <w:rPr>
          <w:sz w:val="22"/>
        </w:rPr>
      </w:pPr>
    </w:p>
    <w:p w:rsidR="00E04593" w:rsidRPr="0025304A" w:rsidRDefault="00E04593" w:rsidP="0025304A">
      <w:pPr>
        <w:tabs>
          <w:tab w:val="left" w:pos="851"/>
          <w:tab w:val="left" w:pos="993"/>
        </w:tabs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r w:rsidRPr="0025304A">
        <w:rPr>
          <w:color w:val="auto"/>
          <w:szCs w:val="28"/>
        </w:rPr>
        <w:t xml:space="preserve">5.1. Фонд </w:t>
      </w:r>
      <w:r w:rsidRPr="0025304A">
        <w:rPr>
          <w:rFonts w:eastAsia="Calibri"/>
          <w:color w:val="auto"/>
          <w:szCs w:val="28"/>
          <w:lang w:eastAsia="en-US"/>
        </w:rPr>
        <w:t>представляет в Министерство в форме электронного документа в государственной интегрированной информационной системе управления общественными финансами «Электронный бюджет» до 5-го числа месяца, следующего за последним месяцем отчетного квартала, отчеты по формам, установленным Соглашением:</w:t>
      </w:r>
    </w:p>
    <w:p w:rsidR="00E04593" w:rsidRPr="0025304A" w:rsidRDefault="00E04593" w:rsidP="0025304A">
      <w:pPr>
        <w:tabs>
          <w:tab w:val="left" w:pos="851"/>
          <w:tab w:val="left" w:pos="993"/>
        </w:tabs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r w:rsidRPr="0025304A">
        <w:rPr>
          <w:rFonts w:eastAsia="Calibri"/>
          <w:color w:val="auto"/>
          <w:szCs w:val="28"/>
          <w:lang w:eastAsia="en-US"/>
        </w:rPr>
        <w:t xml:space="preserve">а) отчет о расходах Фонда, в целях которых предоставляется </w:t>
      </w:r>
      <w:r w:rsidR="00076A16" w:rsidRPr="0025304A">
        <w:rPr>
          <w:color w:val="auto"/>
          <w:szCs w:val="28"/>
        </w:rPr>
        <w:t>субсидия</w:t>
      </w:r>
      <w:r w:rsidRPr="0025304A">
        <w:rPr>
          <w:color w:val="auto"/>
          <w:szCs w:val="28"/>
        </w:rPr>
        <w:t>, по форме, определенной Министерством финансов Республики Тыва</w:t>
      </w:r>
      <w:r w:rsidRPr="0025304A">
        <w:rPr>
          <w:rFonts w:eastAsia="Calibri"/>
          <w:color w:val="auto"/>
          <w:szCs w:val="28"/>
          <w:lang w:eastAsia="en-US"/>
        </w:rPr>
        <w:t>;</w:t>
      </w:r>
    </w:p>
    <w:p w:rsidR="00E04593" w:rsidRPr="0025304A" w:rsidRDefault="00E04593" w:rsidP="0025304A">
      <w:pPr>
        <w:tabs>
          <w:tab w:val="left" w:pos="851"/>
          <w:tab w:val="left" w:pos="993"/>
        </w:tabs>
        <w:spacing w:after="0" w:line="240" w:lineRule="auto"/>
        <w:ind w:right="0" w:firstLine="709"/>
        <w:rPr>
          <w:color w:val="auto"/>
          <w:szCs w:val="28"/>
          <w:shd w:val="clear" w:color="auto" w:fill="FFFFFF"/>
        </w:rPr>
      </w:pPr>
      <w:r w:rsidRPr="0025304A">
        <w:rPr>
          <w:rFonts w:eastAsia="Calibri"/>
          <w:color w:val="auto"/>
          <w:szCs w:val="28"/>
          <w:lang w:eastAsia="en-US"/>
        </w:rPr>
        <w:t xml:space="preserve">б) отчет </w:t>
      </w:r>
      <w:r w:rsidRPr="0025304A">
        <w:rPr>
          <w:color w:val="auto"/>
          <w:szCs w:val="28"/>
          <w:shd w:val="clear" w:color="auto" w:fill="FFFFFF"/>
        </w:rPr>
        <w:t xml:space="preserve">о достижении значений результата и показателя предоставления </w:t>
      </w:r>
      <w:r w:rsidRPr="0025304A">
        <w:rPr>
          <w:color w:val="auto"/>
          <w:szCs w:val="28"/>
        </w:rPr>
        <w:t>субсидии</w:t>
      </w:r>
      <w:r w:rsidRPr="0025304A">
        <w:rPr>
          <w:color w:val="auto"/>
        </w:rPr>
        <w:t xml:space="preserve"> </w:t>
      </w:r>
      <w:r w:rsidRPr="0025304A">
        <w:rPr>
          <w:color w:val="auto"/>
          <w:szCs w:val="28"/>
        </w:rPr>
        <w:t>по форме, определенной Министерством финансов Республики Тыва;</w:t>
      </w:r>
    </w:p>
    <w:p w:rsidR="00E04593" w:rsidRPr="0025304A" w:rsidRDefault="00E04593" w:rsidP="0025304A">
      <w:pPr>
        <w:tabs>
          <w:tab w:val="left" w:pos="851"/>
          <w:tab w:val="left" w:pos="993"/>
        </w:tabs>
        <w:spacing w:after="0" w:line="240" w:lineRule="auto"/>
        <w:ind w:right="0" w:firstLine="709"/>
        <w:rPr>
          <w:color w:val="auto"/>
          <w:szCs w:val="28"/>
        </w:rPr>
      </w:pPr>
      <w:r w:rsidRPr="0025304A">
        <w:rPr>
          <w:color w:val="auto"/>
          <w:szCs w:val="28"/>
          <w:shd w:val="clear" w:color="auto" w:fill="FFFFFF"/>
        </w:rPr>
        <w:t>в) п</w:t>
      </w:r>
      <w:r w:rsidR="0081053C">
        <w:rPr>
          <w:color w:val="auto"/>
          <w:szCs w:val="28"/>
          <w:shd w:val="clear" w:color="auto" w:fill="FFFFFF"/>
        </w:rPr>
        <w:t>ояснительную записку, содержащую</w:t>
      </w:r>
      <w:r w:rsidRPr="0025304A">
        <w:rPr>
          <w:color w:val="auto"/>
          <w:szCs w:val="28"/>
          <w:shd w:val="clear" w:color="auto" w:fill="FFFFFF"/>
        </w:rPr>
        <w:t xml:space="preserve"> обоснование фактически достигнутых значений результата предоставления </w:t>
      </w:r>
      <w:r w:rsidRPr="0025304A">
        <w:rPr>
          <w:color w:val="auto"/>
          <w:szCs w:val="28"/>
        </w:rPr>
        <w:t>субсидии</w:t>
      </w:r>
      <w:r w:rsidRPr="0025304A">
        <w:rPr>
          <w:color w:val="auto"/>
          <w:szCs w:val="28"/>
          <w:shd w:val="clear" w:color="auto" w:fill="FFFFFF"/>
        </w:rPr>
        <w:t xml:space="preserve">, допущенных отклонений от значений результата предоставления </w:t>
      </w:r>
      <w:r w:rsidRPr="0025304A">
        <w:rPr>
          <w:color w:val="auto"/>
          <w:szCs w:val="28"/>
        </w:rPr>
        <w:t>субсидии</w:t>
      </w:r>
      <w:r w:rsidRPr="0025304A">
        <w:rPr>
          <w:color w:val="auto"/>
          <w:szCs w:val="28"/>
          <w:shd w:val="clear" w:color="auto" w:fill="FFFFFF"/>
        </w:rPr>
        <w:t>, установленных соглашением.</w:t>
      </w:r>
    </w:p>
    <w:p w:rsidR="00E04593" w:rsidRPr="0025304A" w:rsidRDefault="00E04593" w:rsidP="0025304A">
      <w:pPr>
        <w:tabs>
          <w:tab w:val="left" w:pos="851"/>
          <w:tab w:val="left" w:pos="993"/>
        </w:tabs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r w:rsidRPr="0025304A">
        <w:rPr>
          <w:rFonts w:eastAsia="Calibri"/>
          <w:color w:val="auto"/>
          <w:szCs w:val="28"/>
          <w:lang w:eastAsia="en-US"/>
        </w:rPr>
        <w:t xml:space="preserve">5.2. Оценка эффективности предоставления </w:t>
      </w:r>
      <w:r w:rsidRPr="0025304A">
        <w:rPr>
          <w:color w:val="auto"/>
          <w:szCs w:val="28"/>
        </w:rPr>
        <w:t>субсидии</w:t>
      </w:r>
      <w:r w:rsidRPr="0025304A">
        <w:rPr>
          <w:rFonts w:eastAsia="Calibri"/>
          <w:color w:val="auto"/>
          <w:szCs w:val="28"/>
          <w:lang w:eastAsia="en-US"/>
        </w:rPr>
        <w:t xml:space="preserve"> осуществляется Министерством в течение 30 календарных дней со дня представления отчетов, указанных в пункте 5.1 настоящего Порядка, путем сравнения установленного в Соглашении </w:t>
      </w:r>
      <w:r w:rsidRPr="0025304A">
        <w:rPr>
          <w:rFonts w:eastAsia="Calibri"/>
          <w:color w:val="auto"/>
          <w:szCs w:val="28"/>
          <w:lang w:eastAsia="en-US"/>
        </w:rPr>
        <w:lastRenderedPageBreak/>
        <w:t xml:space="preserve">значения результатам предоставления </w:t>
      </w:r>
      <w:r w:rsidRPr="0025304A">
        <w:rPr>
          <w:color w:val="auto"/>
          <w:szCs w:val="28"/>
        </w:rPr>
        <w:t>субсидии</w:t>
      </w:r>
      <w:r w:rsidRPr="0025304A">
        <w:rPr>
          <w:rFonts w:eastAsia="Calibri"/>
          <w:color w:val="auto"/>
          <w:szCs w:val="28"/>
          <w:lang w:eastAsia="en-US"/>
        </w:rPr>
        <w:t xml:space="preserve"> с фактически достигнутым значением этого результатам в отчетном периоде.</w:t>
      </w:r>
    </w:p>
    <w:p w:rsidR="00E04593" w:rsidRPr="0025304A" w:rsidRDefault="00E04593" w:rsidP="0025304A">
      <w:pPr>
        <w:tabs>
          <w:tab w:val="left" w:pos="851"/>
          <w:tab w:val="left" w:pos="993"/>
        </w:tabs>
        <w:adjustRightInd w:val="0"/>
        <w:spacing w:after="0" w:line="240" w:lineRule="auto"/>
        <w:ind w:right="0" w:firstLine="709"/>
        <w:rPr>
          <w:rFonts w:eastAsiaTheme="minorHAnsi"/>
          <w:szCs w:val="28"/>
        </w:rPr>
      </w:pPr>
    </w:p>
    <w:p w:rsidR="00AD4574" w:rsidRPr="0025304A" w:rsidRDefault="00AD4574" w:rsidP="0025304A">
      <w:pPr>
        <w:pStyle w:val="a6"/>
        <w:tabs>
          <w:tab w:val="left" w:pos="851"/>
          <w:tab w:val="left" w:pos="993"/>
        </w:tabs>
        <w:ind w:left="0" w:firstLine="709"/>
        <w:jc w:val="center"/>
      </w:pPr>
    </w:p>
    <w:p w:rsidR="0025304A" w:rsidRDefault="00F274CC" w:rsidP="0025304A">
      <w:pPr>
        <w:pStyle w:val="2"/>
        <w:keepNext w:val="0"/>
        <w:keepLines w:val="0"/>
        <w:widowControl w:val="0"/>
        <w:numPr>
          <w:ilvl w:val="0"/>
          <w:numId w:val="22"/>
        </w:numPr>
        <w:tabs>
          <w:tab w:val="left" w:pos="284"/>
          <w:tab w:val="left" w:pos="567"/>
          <w:tab w:val="left" w:pos="851"/>
          <w:tab w:val="left" w:pos="993"/>
        </w:tabs>
        <w:autoSpaceDE w:val="0"/>
        <w:autoSpaceDN w:val="0"/>
        <w:spacing w:before="0" w:line="240" w:lineRule="auto"/>
        <w:ind w:left="0" w:righ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5304A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D4574" w:rsidRPr="0025304A">
        <w:rPr>
          <w:rFonts w:ascii="Times New Roman" w:hAnsi="Times New Roman" w:cs="Times New Roman"/>
          <w:color w:val="auto"/>
          <w:sz w:val="28"/>
          <w:szCs w:val="28"/>
        </w:rPr>
        <w:t>ребования об осуществлении контроля за</w:t>
      </w:r>
    </w:p>
    <w:p w:rsidR="0025304A" w:rsidRPr="0025304A" w:rsidRDefault="00AD4574" w:rsidP="0025304A">
      <w:pPr>
        <w:pStyle w:val="2"/>
        <w:keepNext w:val="0"/>
        <w:keepLines w:val="0"/>
        <w:widowControl w:val="0"/>
        <w:tabs>
          <w:tab w:val="left" w:pos="284"/>
          <w:tab w:val="left" w:pos="567"/>
          <w:tab w:val="left" w:pos="851"/>
          <w:tab w:val="left" w:pos="993"/>
        </w:tabs>
        <w:autoSpaceDE w:val="0"/>
        <w:autoSpaceDN w:val="0"/>
        <w:spacing w:before="0" w:line="240" w:lineRule="auto"/>
        <w:ind w:right="0" w:firstLine="0"/>
        <w:jc w:val="center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25304A">
        <w:rPr>
          <w:rFonts w:ascii="Times New Roman" w:hAnsi="Times New Roman" w:cs="Times New Roman"/>
          <w:color w:val="auto"/>
          <w:sz w:val="28"/>
          <w:szCs w:val="28"/>
        </w:rPr>
        <w:t>соблюдением</w:t>
      </w:r>
      <w:r w:rsidR="002530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5304A">
        <w:rPr>
          <w:rFonts w:ascii="Times New Roman" w:hAnsi="Times New Roman" w:cs="Times New Roman"/>
          <w:color w:val="auto"/>
          <w:sz w:val="28"/>
          <w:szCs w:val="28"/>
        </w:rPr>
        <w:t>условий</w:t>
      </w:r>
      <w:r w:rsidRPr="0025304A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25304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5304A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25304A">
        <w:rPr>
          <w:rFonts w:ascii="Times New Roman" w:hAnsi="Times New Roman" w:cs="Times New Roman"/>
          <w:color w:val="000000" w:themeColor="text1"/>
          <w:sz w:val="28"/>
          <w:szCs w:val="28"/>
        </w:rPr>
        <w:t>порядка предоставления</w:t>
      </w:r>
      <w:r w:rsidRPr="0025304A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</w:p>
    <w:p w:rsidR="00AD4574" w:rsidRPr="0025304A" w:rsidRDefault="00AD4574" w:rsidP="0025304A">
      <w:pPr>
        <w:pStyle w:val="2"/>
        <w:keepNext w:val="0"/>
        <w:keepLines w:val="0"/>
        <w:widowControl w:val="0"/>
        <w:tabs>
          <w:tab w:val="left" w:pos="284"/>
          <w:tab w:val="left" w:pos="567"/>
          <w:tab w:val="left" w:pos="851"/>
          <w:tab w:val="left" w:pos="993"/>
        </w:tabs>
        <w:autoSpaceDE w:val="0"/>
        <w:autoSpaceDN w:val="0"/>
        <w:spacing w:before="0" w:line="240" w:lineRule="auto"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04A">
        <w:rPr>
          <w:rFonts w:ascii="Times New Roman" w:hAnsi="Times New Roman" w:cs="Times New Roman"/>
          <w:color w:val="000000" w:themeColor="text1"/>
          <w:sz w:val="28"/>
          <w:szCs w:val="28"/>
        </w:rPr>
        <w:t>субсидий</w:t>
      </w:r>
      <w:r w:rsidRPr="0025304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25304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5304A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25304A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ответственности</w:t>
      </w:r>
      <w:r w:rsidR="0025304A" w:rsidRPr="00253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04A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25304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25304A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25304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25304A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</w:t>
      </w:r>
    </w:p>
    <w:p w:rsidR="00AD4574" w:rsidRPr="0025304A" w:rsidRDefault="00AD4574" w:rsidP="0025304A">
      <w:pPr>
        <w:pStyle w:val="a6"/>
        <w:tabs>
          <w:tab w:val="left" w:pos="284"/>
          <w:tab w:val="left" w:pos="567"/>
          <w:tab w:val="left" w:pos="851"/>
          <w:tab w:val="left" w:pos="993"/>
        </w:tabs>
        <w:ind w:left="0"/>
        <w:rPr>
          <w:sz w:val="22"/>
        </w:rPr>
      </w:pPr>
    </w:p>
    <w:p w:rsidR="00AD4574" w:rsidRPr="0025304A" w:rsidRDefault="0081053C" w:rsidP="0025304A">
      <w:pPr>
        <w:pStyle w:val="ab"/>
        <w:widowControl w:val="0"/>
        <w:numPr>
          <w:ilvl w:val="1"/>
          <w:numId w:val="24"/>
        </w:numPr>
        <w:tabs>
          <w:tab w:val="left" w:pos="426"/>
          <w:tab w:val="left" w:pos="851"/>
          <w:tab w:val="left" w:pos="1134"/>
          <w:tab w:val="left" w:pos="1418"/>
        </w:tabs>
        <w:autoSpaceDE w:val="0"/>
        <w:autoSpaceDN w:val="0"/>
        <w:spacing w:after="0" w:line="240" w:lineRule="auto"/>
        <w:ind w:left="0" w:right="0" w:firstLine="709"/>
        <w:contextualSpacing w:val="0"/>
      </w:pPr>
      <w:r>
        <w:t xml:space="preserve"> </w:t>
      </w:r>
      <w:r w:rsidR="00AD4574" w:rsidRPr="0025304A">
        <w:t xml:space="preserve">В соответствии со статьей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nor/>
              </m:rPr>
              <m:t>78</m:t>
            </m:r>
          </m:e>
          <m:sup>
            <m:r>
              <m:rPr>
                <m:nor/>
              </m:rPr>
              <w:rPr>
                <w:rFonts w:ascii="Cambria Math"/>
              </w:rPr>
              <m:t xml:space="preserve"> </m:t>
            </m:r>
            <m:r>
              <m:rPr>
                <m:nor/>
              </m:rPr>
              <m:t>1</m:t>
            </m:r>
          </m:sup>
        </m:sSup>
      </m:oMath>
      <w:r w:rsidR="00AD4574" w:rsidRPr="0025304A">
        <w:t>Бюджетног</w:t>
      </w:r>
      <w:r w:rsidR="001C444B" w:rsidRPr="0025304A">
        <w:t>о кодекса Российской Федерации М</w:t>
      </w:r>
      <w:r w:rsidR="00AD4574" w:rsidRPr="0025304A">
        <w:t>инистерством и органами государственного финансового контроля (по согласованию) проводится обязательная проверка соблюдения условий и порядка предоставления субсидии получателем субсидии и лицами, являющимися поставщиками (подрядчиками, исполнителями) по договорам, заключенным в целях исполнения обязательств по соглашению.</w:t>
      </w:r>
    </w:p>
    <w:p w:rsidR="00AD4574" w:rsidRPr="0025304A" w:rsidRDefault="0081053C" w:rsidP="0025304A">
      <w:pPr>
        <w:pStyle w:val="ab"/>
        <w:widowControl w:val="0"/>
        <w:numPr>
          <w:ilvl w:val="1"/>
          <w:numId w:val="24"/>
        </w:numPr>
        <w:tabs>
          <w:tab w:val="left" w:pos="567"/>
          <w:tab w:val="left" w:pos="851"/>
          <w:tab w:val="left" w:pos="1134"/>
          <w:tab w:val="left" w:pos="1418"/>
        </w:tabs>
        <w:autoSpaceDE w:val="0"/>
        <w:autoSpaceDN w:val="0"/>
        <w:spacing w:after="0" w:line="240" w:lineRule="auto"/>
        <w:ind w:left="0" w:right="0" w:firstLine="709"/>
        <w:contextualSpacing w:val="0"/>
      </w:pPr>
      <w:r>
        <w:t xml:space="preserve"> </w:t>
      </w:r>
      <w:r w:rsidR="00AD4574" w:rsidRPr="0025304A">
        <w:t>Министерство осуществляет контроль за соблюдени</w:t>
      </w:r>
      <w:r w:rsidR="001C444B" w:rsidRPr="0025304A">
        <w:t>ем получателем субсидии условий</w:t>
      </w:r>
      <w:r w:rsidR="00AD4574" w:rsidRPr="0025304A">
        <w:t xml:space="preserve"> и порядка предоставления субсидии путем проведения плановых и (или) внеплановых проверок.</w:t>
      </w:r>
    </w:p>
    <w:p w:rsidR="00AD4574" w:rsidRPr="0025304A" w:rsidRDefault="00AD4574" w:rsidP="0025304A">
      <w:pPr>
        <w:pStyle w:val="ab"/>
        <w:tabs>
          <w:tab w:val="left" w:pos="851"/>
          <w:tab w:val="left" w:pos="1134"/>
          <w:tab w:val="left" w:pos="1418"/>
          <w:tab w:val="left" w:pos="1490"/>
        </w:tabs>
        <w:spacing w:after="0" w:line="240" w:lineRule="auto"/>
        <w:ind w:left="0" w:right="0" w:firstLine="709"/>
        <w:contextualSpacing w:val="0"/>
      </w:pPr>
      <w:r w:rsidRPr="0025304A">
        <w:t>Плановые и (или) внеплановые проверки проводятся в форме документарной проверки.</w:t>
      </w:r>
    </w:p>
    <w:p w:rsidR="00AD4574" w:rsidRPr="0025304A" w:rsidRDefault="00AD4574" w:rsidP="0025304A">
      <w:pPr>
        <w:pStyle w:val="ab"/>
        <w:tabs>
          <w:tab w:val="left" w:pos="851"/>
          <w:tab w:val="left" w:pos="993"/>
          <w:tab w:val="left" w:pos="1490"/>
        </w:tabs>
        <w:spacing w:after="0" w:line="240" w:lineRule="auto"/>
        <w:ind w:left="0" w:right="0" w:firstLine="709"/>
        <w:contextualSpacing w:val="0"/>
      </w:pPr>
      <w:r w:rsidRPr="0025304A">
        <w:t>Решение о проведении плановых и (или) внеплановых доку</w:t>
      </w:r>
      <w:r w:rsidR="001C444B" w:rsidRPr="0025304A">
        <w:t>ментарных проверок принимается М</w:t>
      </w:r>
      <w:r w:rsidRPr="0025304A">
        <w:t>инистерством и оформляется приказом о проведении документарной проверки, в котором указываются наименование получателя субсидии, предмет проверки, руководитель и состав контрольной группы должностных лиц министерства, уполномоченных на проведение проверки, срок проведения проверки.</w:t>
      </w:r>
    </w:p>
    <w:p w:rsidR="00AD4574" w:rsidRPr="0025304A" w:rsidRDefault="00AD4574" w:rsidP="0025304A">
      <w:pPr>
        <w:pStyle w:val="ab"/>
        <w:tabs>
          <w:tab w:val="left" w:pos="851"/>
          <w:tab w:val="left" w:pos="993"/>
          <w:tab w:val="left" w:pos="1490"/>
        </w:tabs>
        <w:spacing w:after="0" w:line="240" w:lineRule="auto"/>
        <w:ind w:left="0" w:right="0" w:firstLine="709"/>
        <w:contextualSpacing w:val="0"/>
      </w:pPr>
      <w:r w:rsidRPr="0025304A">
        <w:t>Основаниями для подготовки приказа о проведении проверок являются:</w:t>
      </w:r>
    </w:p>
    <w:p w:rsidR="00AD4574" w:rsidRPr="0025304A" w:rsidRDefault="00AD4574" w:rsidP="0025304A">
      <w:pPr>
        <w:pStyle w:val="ab"/>
        <w:tabs>
          <w:tab w:val="left" w:pos="851"/>
          <w:tab w:val="left" w:pos="993"/>
          <w:tab w:val="left" w:pos="1490"/>
        </w:tabs>
        <w:spacing w:after="0" w:line="240" w:lineRule="auto"/>
        <w:ind w:left="0" w:right="0" w:firstLine="709"/>
        <w:contextualSpacing w:val="0"/>
      </w:pPr>
      <w:r w:rsidRPr="0025304A">
        <w:t xml:space="preserve">а) план проверок на очередной финансовый год, утвержденный </w:t>
      </w:r>
      <w:r w:rsidR="001C444B" w:rsidRPr="0025304A">
        <w:t>приказом М</w:t>
      </w:r>
      <w:r w:rsidRPr="0025304A">
        <w:t>инистерства (для плановых проверок);</w:t>
      </w:r>
    </w:p>
    <w:p w:rsidR="00AD4574" w:rsidRPr="0025304A" w:rsidRDefault="001C444B" w:rsidP="0025304A">
      <w:pPr>
        <w:pStyle w:val="ab"/>
        <w:tabs>
          <w:tab w:val="left" w:pos="851"/>
          <w:tab w:val="left" w:pos="993"/>
          <w:tab w:val="left" w:pos="1490"/>
        </w:tabs>
        <w:spacing w:after="0" w:line="240" w:lineRule="auto"/>
        <w:ind w:left="0" w:right="0" w:firstLine="709"/>
        <w:contextualSpacing w:val="0"/>
      </w:pPr>
      <w:r w:rsidRPr="0025304A">
        <w:t>б) поступление в М</w:t>
      </w:r>
      <w:r w:rsidR="00AD4574" w:rsidRPr="0025304A">
        <w:t>инистерство информации о нарушениях получателем субсидии условий и порядка предоставления субсидии от физических и юридических лиц, органов государственной власти и органов местного самоуправления, правоохранительных органов и органов государственного финансового контроля (для внеплановых проверок).</w:t>
      </w:r>
    </w:p>
    <w:p w:rsidR="00AD4574" w:rsidRPr="0025304A" w:rsidRDefault="00AD4574" w:rsidP="0025304A">
      <w:pPr>
        <w:pStyle w:val="ab"/>
        <w:tabs>
          <w:tab w:val="left" w:pos="851"/>
          <w:tab w:val="left" w:pos="993"/>
          <w:tab w:val="left" w:pos="1490"/>
        </w:tabs>
        <w:spacing w:after="0" w:line="240" w:lineRule="auto"/>
        <w:ind w:left="0" w:right="0" w:firstLine="709"/>
        <w:contextualSpacing w:val="0"/>
      </w:pPr>
      <w:r w:rsidRPr="0025304A">
        <w:t>Срок проведения плановых и (или) внеплановых проверок не может превышать 20 рабочих дней с даты начала пр</w:t>
      </w:r>
      <w:r w:rsidR="001C444B" w:rsidRPr="0025304A">
        <w:t>оверок, установленной приказом М</w:t>
      </w:r>
      <w:r w:rsidRPr="0025304A">
        <w:t>инистерства.</w:t>
      </w:r>
    </w:p>
    <w:p w:rsidR="00AD4574" w:rsidRPr="0025304A" w:rsidRDefault="00AD4574" w:rsidP="0025304A">
      <w:pPr>
        <w:pStyle w:val="ab"/>
        <w:tabs>
          <w:tab w:val="left" w:pos="851"/>
          <w:tab w:val="left" w:pos="993"/>
          <w:tab w:val="left" w:pos="1490"/>
        </w:tabs>
        <w:spacing w:after="0" w:line="240" w:lineRule="auto"/>
        <w:ind w:left="0" w:right="0" w:firstLine="709"/>
        <w:contextualSpacing w:val="0"/>
      </w:pPr>
      <w:r w:rsidRPr="0025304A">
        <w:t xml:space="preserve">Документарная проверка </w:t>
      </w:r>
      <w:r w:rsidR="001C444B" w:rsidRPr="0025304A">
        <w:t>проводится по месту нахождения М</w:t>
      </w:r>
      <w:r w:rsidRPr="0025304A">
        <w:t>инистерства на основании документов, находящихся в распоряжении министерства, а также документов, представленных получателем субсидии по запросу министерства.</w:t>
      </w:r>
    </w:p>
    <w:p w:rsidR="00AD4574" w:rsidRPr="0025304A" w:rsidRDefault="00AD4574" w:rsidP="0025304A">
      <w:pPr>
        <w:pStyle w:val="ab"/>
        <w:tabs>
          <w:tab w:val="left" w:pos="851"/>
          <w:tab w:val="left" w:pos="993"/>
          <w:tab w:val="left" w:pos="1490"/>
        </w:tabs>
        <w:spacing w:after="0" w:line="240" w:lineRule="auto"/>
        <w:ind w:left="0" w:right="0" w:firstLine="709"/>
        <w:contextualSpacing w:val="0"/>
      </w:pPr>
      <w:r w:rsidRPr="0025304A">
        <w:t>В случае если достоверность сведений, содержащихся в докуме</w:t>
      </w:r>
      <w:r w:rsidR="001C444B" w:rsidRPr="0025304A">
        <w:t>нтах, имеющихся в распоряжении М</w:t>
      </w:r>
      <w:r w:rsidRPr="0025304A">
        <w:t>инистерства, вызывает обоснованные сомнения либо эти сведения не позволяют оценить соблюдени</w:t>
      </w:r>
      <w:r w:rsidR="001C444B" w:rsidRPr="0025304A">
        <w:t xml:space="preserve">е получателем субсидии условий </w:t>
      </w:r>
      <w:r w:rsidRPr="0025304A">
        <w:t>и порядка предоставления субсидии,</w:t>
      </w:r>
      <w:r w:rsidR="001C444B" w:rsidRPr="0025304A">
        <w:t xml:space="preserve"> установленных настоящим Порядком, М</w:t>
      </w:r>
      <w:r w:rsidRPr="0025304A">
        <w:t>инистерство направляет в адрес получателя субсидии мотивированный запрос с требованием представить иные необходимые для рассмотрения в ходе проведения документарной проверки документы.</w:t>
      </w:r>
    </w:p>
    <w:p w:rsidR="00AD4574" w:rsidRPr="0025304A" w:rsidRDefault="00AD4574" w:rsidP="0025304A">
      <w:pPr>
        <w:pStyle w:val="ab"/>
        <w:tabs>
          <w:tab w:val="left" w:pos="851"/>
          <w:tab w:val="left" w:pos="993"/>
          <w:tab w:val="left" w:pos="1490"/>
        </w:tabs>
        <w:spacing w:after="0" w:line="240" w:lineRule="auto"/>
        <w:ind w:left="0" w:right="0" w:firstLine="709"/>
        <w:contextualSpacing w:val="0"/>
      </w:pPr>
      <w:r w:rsidRPr="0025304A">
        <w:lastRenderedPageBreak/>
        <w:t>В течение 7 рабочих дней со дня получения мотивированного запроса получате</w:t>
      </w:r>
      <w:r w:rsidR="001C444B" w:rsidRPr="0025304A">
        <w:t>ль субсидии обязан направить в М</w:t>
      </w:r>
      <w:r w:rsidRPr="0025304A">
        <w:t>инистерство указанные в запросе документы.</w:t>
      </w:r>
    </w:p>
    <w:p w:rsidR="00AD4574" w:rsidRPr="0025304A" w:rsidRDefault="001C444B" w:rsidP="0025304A">
      <w:pPr>
        <w:pStyle w:val="ab"/>
        <w:tabs>
          <w:tab w:val="left" w:pos="851"/>
          <w:tab w:val="left" w:pos="993"/>
          <w:tab w:val="left" w:pos="1490"/>
        </w:tabs>
        <w:spacing w:after="0" w:line="240" w:lineRule="auto"/>
        <w:ind w:left="0" w:right="0" w:firstLine="709"/>
        <w:contextualSpacing w:val="0"/>
      </w:pPr>
      <w:r w:rsidRPr="0025304A">
        <w:t>Должностные лица М</w:t>
      </w:r>
      <w:r w:rsidR="00AD4574" w:rsidRPr="0025304A">
        <w:t>инистерства, осуществляющие проверку, имеют право:</w:t>
      </w:r>
    </w:p>
    <w:p w:rsidR="00AD4574" w:rsidRPr="0025304A" w:rsidRDefault="00AD4574" w:rsidP="0025304A">
      <w:pPr>
        <w:pStyle w:val="ab"/>
        <w:tabs>
          <w:tab w:val="left" w:pos="851"/>
          <w:tab w:val="left" w:pos="993"/>
          <w:tab w:val="left" w:pos="1490"/>
        </w:tabs>
        <w:spacing w:after="0" w:line="240" w:lineRule="auto"/>
        <w:ind w:left="0" w:right="0" w:firstLine="709"/>
        <w:contextualSpacing w:val="0"/>
      </w:pPr>
      <w:r w:rsidRPr="0025304A">
        <w:t>требовать предъявления результата выполненных работ, услуг для п</w:t>
      </w:r>
      <w:r w:rsidR="001C444B" w:rsidRPr="0025304A">
        <w:t>одтверждения соблюдения условий</w:t>
      </w:r>
      <w:r w:rsidRPr="0025304A">
        <w:t xml:space="preserve"> и порядка предоставления субсидии;</w:t>
      </w:r>
    </w:p>
    <w:p w:rsidR="00AD4574" w:rsidRPr="0025304A" w:rsidRDefault="00AD4574" w:rsidP="0025304A">
      <w:pPr>
        <w:pStyle w:val="ab"/>
        <w:tabs>
          <w:tab w:val="left" w:pos="851"/>
          <w:tab w:val="left" w:pos="993"/>
          <w:tab w:val="left" w:pos="1490"/>
        </w:tabs>
        <w:spacing w:after="0" w:line="240" w:lineRule="auto"/>
        <w:ind w:left="0" w:right="0" w:firstLine="709"/>
        <w:contextualSpacing w:val="0"/>
      </w:pPr>
      <w:r w:rsidRPr="0025304A">
        <w:t>запрашивать документы и материалы, относящиеся к предмету проверки, получать письменные объяснения от должностных лиц.</w:t>
      </w:r>
    </w:p>
    <w:p w:rsidR="00AD4574" w:rsidRPr="0025304A" w:rsidRDefault="001C444B" w:rsidP="0025304A">
      <w:pPr>
        <w:pStyle w:val="ab"/>
        <w:tabs>
          <w:tab w:val="left" w:pos="851"/>
          <w:tab w:val="left" w:pos="993"/>
          <w:tab w:val="left" w:pos="1490"/>
        </w:tabs>
        <w:spacing w:after="0" w:line="240" w:lineRule="auto"/>
        <w:ind w:left="0" w:right="0" w:firstLine="709"/>
        <w:contextualSpacing w:val="0"/>
      </w:pPr>
      <w:r w:rsidRPr="0025304A">
        <w:t>Должностные лица М</w:t>
      </w:r>
      <w:r w:rsidR="00AD4574" w:rsidRPr="0025304A">
        <w:t>инистерства обязаны:</w:t>
      </w:r>
    </w:p>
    <w:p w:rsidR="00AD4574" w:rsidRPr="0025304A" w:rsidRDefault="00AD4574" w:rsidP="0025304A">
      <w:pPr>
        <w:pStyle w:val="ab"/>
        <w:tabs>
          <w:tab w:val="left" w:pos="851"/>
          <w:tab w:val="left" w:pos="993"/>
          <w:tab w:val="left" w:pos="1490"/>
        </w:tabs>
        <w:spacing w:after="0" w:line="240" w:lineRule="auto"/>
        <w:ind w:left="0" w:right="0" w:firstLine="709"/>
        <w:contextualSpacing w:val="0"/>
      </w:pPr>
      <w:r w:rsidRPr="0025304A">
        <w:t>знакомить получателя субсидии с копией приказа о проведении проверки, а также с результатом контрольных мероприятий;</w:t>
      </w:r>
    </w:p>
    <w:p w:rsidR="00AD4574" w:rsidRPr="0025304A" w:rsidRDefault="00AD4574" w:rsidP="0025304A">
      <w:pPr>
        <w:pStyle w:val="ab"/>
        <w:tabs>
          <w:tab w:val="left" w:pos="851"/>
          <w:tab w:val="left" w:pos="993"/>
          <w:tab w:val="left" w:pos="1490"/>
        </w:tabs>
        <w:spacing w:after="0" w:line="240" w:lineRule="auto"/>
        <w:ind w:left="0" w:right="0" w:firstLine="709"/>
        <w:contextualSpacing w:val="0"/>
      </w:pPr>
      <w:r w:rsidRPr="0025304A">
        <w:t>сохранять государственную, служебную, коммерческую и иную охраняемую законом тайну, ставшую им известной при проведении контрольных мероприятий;</w:t>
      </w:r>
    </w:p>
    <w:p w:rsidR="00AD4574" w:rsidRPr="0025304A" w:rsidRDefault="00AD4574" w:rsidP="0025304A">
      <w:pPr>
        <w:pStyle w:val="ab"/>
        <w:tabs>
          <w:tab w:val="left" w:pos="851"/>
          <w:tab w:val="left" w:pos="993"/>
          <w:tab w:val="left" w:pos="1490"/>
        </w:tabs>
        <w:spacing w:after="0" w:line="240" w:lineRule="auto"/>
        <w:ind w:left="0" w:right="0" w:firstLine="709"/>
        <w:contextualSpacing w:val="0"/>
      </w:pPr>
      <w:r w:rsidRPr="0025304A">
        <w:t>проводить контрольные мероприятия, объективно и достоверно отражать их результаты в соответствующих актах. По результатам документарно</w:t>
      </w:r>
      <w:r w:rsidR="001C444B" w:rsidRPr="0025304A">
        <w:t>й проверки должностными лицами М</w:t>
      </w:r>
      <w:r w:rsidRPr="0025304A">
        <w:t>инистерства составляется акт проверки.</w:t>
      </w:r>
    </w:p>
    <w:p w:rsidR="00AD4574" w:rsidRPr="0025304A" w:rsidRDefault="00AD4574" w:rsidP="0025304A">
      <w:pPr>
        <w:pStyle w:val="ab"/>
        <w:tabs>
          <w:tab w:val="left" w:pos="851"/>
          <w:tab w:val="left" w:pos="993"/>
          <w:tab w:val="left" w:pos="1490"/>
        </w:tabs>
        <w:spacing w:after="0" w:line="240" w:lineRule="auto"/>
        <w:ind w:left="0" w:right="0" w:firstLine="709"/>
        <w:contextualSpacing w:val="0"/>
      </w:pPr>
      <w:r w:rsidRPr="0025304A">
        <w:t>В акте проверки указываются:</w:t>
      </w:r>
    </w:p>
    <w:p w:rsidR="00AD4574" w:rsidRPr="0025304A" w:rsidRDefault="00AD4574" w:rsidP="0025304A">
      <w:pPr>
        <w:pStyle w:val="ab"/>
        <w:tabs>
          <w:tab w:val="left" w:pos="851"/>
          <w:tab w:val="left" w:pos="993"/>
          <w:tab w:val="left" w:pos="1490"/>
        </w:tabs>
        <w:spacing w:after="0" w:line="240" w:lineRule="auto"/>
        <w:ind w:left="0" w:right="0" w:firstLine="709"/>
        <w:contextualSpacing w:val="0"/>
      </w:pPr>
      <w:r w:rsidRPr="0025304A">
        <w:t>дата, время и место составлен</w:t>
      </w:r>
      <w:r w:rsidR="001C444B" w:rsidRPr="0025304A">
        <w:t>ия акта проверки; наименование М</w:t>
      </w:r>
      <w:r w:rsidRPr="0025304A">
        <w:t>инистерства;</w:t>
      </w:r>
    </w:p>
    <w:p w:rsidR="00AD4574" w:rsidRPr="0025304A" w:rsidRDefault="00AD4574" w:rsidP="0025304A">
      <w:pPr>
        <w:pStyle w:val="ab"/>
        <w:tabs>
          <w:tab w:val="left" w:pos="851"/>
          <w:tab w:val="left" w:pos="993"/>
          <w:tab w:val="left" w:pos="1490"/>
        </w:tabs>
        <w:spacing w:after="0" w:line="240" w:lineRule="auto"/>
        <w:ind w:left="0" w:right="0" w:firstLine="709"/>
        <w:contextualSpacing w:val="0"/>
      </w:pPr>
      <w:r w:rsidRPr="0025304A">
        <w:t>дата и номер приказа о проведении проверки;</w:t>
      </w:r>
    </w:p>
    <w:p w:rsidR="00AD4574" w:rsidRPr="0025304A" w:rsidRDefault="00AD4574" w:rsidP="0025304A">
      <w:pPr>
        <w:pStyle w:val="ab"/>
        <w:tabs>
          <w:tab w:val="left" w:pos="851"/>
          <w:tab w:val="left" w:pos="993"/>
          <w:tab w:val="left" w:pos="1490"/>
        </w:tabs>
        <w:spacing w:after="0" w:line="240" w:lineRule="auto"/>
        <w:ind w:left="0" w:right="0" w:firstLine="709"/>
        <w:contextualSpacing w:val="0"/>
      </w:pPr>
      <w:r w:rsidRPr="0025304A">
        <w:t>фамилии, имена, отчества (при наличии) и должности должностных лиц, проводивших проверку;</w:t>
      </w:r>
    </w:p>
    <w:p w:rsidR="00AD4574" w:rsidRPr="0025304A" w:rsidRDefault="00AD4574" w:rsidP="0025304A">
      <w:pPr>
        <w:pStyle w:val="ab"/>
        <w:tabs>
          <w:tab w:val="left" w:pos="851"/>
          <w:tab w:val="left" w:pos="993"/>
          <w:tab w:val="left" w:pos="1490"/>
        </w:tabs>
        <w:spacing w:after="0" w:line="240" w:lineRule="auto"/>
        <w:ind w:left="0" w:right="0" w:firstLine="709"/>
        <w:contextualSpacing w:val="0"/>
      </w:pPr>
      <w:r w:rsidRPr="0025304A">
        <w:t>наименование проверяемого получателя субсидии, а также фамилия, имя, отчество (при наличии) и должность руководителя получателя субсидии;</w:t>
      </w:r>
    </w:p>
    <w:p w:rsidR="00AD4574" w:rsidRPr="0025304A" w:rsidRDefault="00AD4574" w:rsidP="0025304A">
      <w:pPr>
        <w:pStyle w:val="ab"/>
        <w:tabs>
          <w:tab w:val="left" w:pos="851"/>
          <w:tab w:val="left" w:pos="993"/>
          <w:tab w:val="left" w:pos="1490"/>
        </w:tabs>
        <w:spacing w:after="0" w:line="240" w:lineRule="auto"/>
        <w:ind w:left="0" w:right="0" w:firstLine="709"/>
        <w:contextualSpacing w:val="0"/>
      </w:pPr>
      <w:r w:rsidRPr="0025304A">
        <w:t>дата, время, продолжительность и место проведения проверки;</w:t>
      </w:r>
    </w:p>
    <w:p w:rsidR="00AD4574" w:rsidRPr="0025304A" w:rsidRDefault="00AD4574" w:rsidP="0025304A">
      <w:pPr>
        <w:pStyle w:val="ab"/>
        <w:tabs>
          <w:tab w:val="left" w:pos="851"/>
          <w:tab w:val="left" w:pos="993"/>
          <w:tab w:val="left" w:pos="1490"/>
        </w:tabs>
        <w:spacing w:after="0" w:line="240" w:lineRule="auto"/>
        <w:ind w:left="0" w:right="0" w:firstLine="709"/>
        <w:contextualSpacing w:val="0"/>
      </w:pPr>
      <w:r w:rsidRPr="0025304A">
        <w:t>сведения о результатах проверки, в том числе о выявленных нарушениях;</w:t>
      </w:r>
    </w:p>
    <w:p w:rsidR="00AD4574" w:rsidRPr="0025304A" w:rsidRDefault="00AD4574" w:rsidP="0025304A">
      <w:pPr>
        <w:pStyle w:val="ab"/>
        <w:tabs>
          <w:tab w:val="left" w:pos="851"/>
          <w:tab w:val="left" w:pos="993"/>
          <w:tab w:val="left" w:pos="1490"/>
        </w:tabs>
        <w:spacing w:after="0" w:line="240" w:lineRule="auto"/>
        <w:ind w:left="0" w:right="0" w:firstLine="709"/>
        <w:contextualSpacing w:val="0"/>
      </w:pPr>
      <w:r w:rsidRPr="0025304A">
        <w:t>сведения об ознакомлении или отказе в ознакомлении с актом проверки руководителя, иного должностного лица или уполномоченного представителя получателя субсидии, присутствовавших при проведении проверки, о наличии их подписей или об отказе от совершения подписи;</w:t>
      </w:r>
    </w:p>
    <w:p w:rsidR="00AD4574" w:rsidRPr="0025304A" w:rsidRDefault="00AD4574" w:rsidP="0025304A">
      <w:pPr>
        <w:pStyle w:val="ab"/>
        <w:tabs>
          <w:tab w:val="left" w:pos="851"/>
          <w:tab w:val="left" w:pos="993"/>
          <w:tab w:val="left" w:pos="1490"/>
        </w:tabs>
        <w:spacing w:after="0" w:line="240" w:lineRule="auto"/>
        <w:ind w:left="0" w:right="0" w:firstLine="709"/>
        <w:contextualSpacing w:val="0"/>
      </w:pPr>
      <w:r w:rsidRPr="0025304A">
        <w:t>подписи должностных лиц, проводивших проверку.</w:t>
      </w:r>
    </w:p>
    <w:p w:rsidR="00AD4574" w:rsidRPr="0025304A" w:rsidRDefault="00AD4574" w:rsidP="0025304A">
      <w:pPr>
        <w:pStyle w:val="ab"/>
        <w:tabs>
          <w:tab w:val="left" w:pos="851"/>
          <w:tab w:val="left" w:pos="993"/>
          <w:tab w:val="left" w:pos="1490"/>
        </w:tabs>
        <w:spacing w:after="0" w:line="240" w:lineRule="auto"/>
        <w:ind w:left="0" w:right="0" w:firstLine="709"/>
        <w:contextualSpacing w:val="0"/>
      </w:pPr>
      <w:r w:rsidRPr="0025304A">
        <w:t>Акт проверки оформляется в течение 10 рабочих дней после ее завершения в двух экземплярах, один из которых вручается руководителю, иному должностному лицу или уполномоченному представителю получателя субсидии под расписку об ознакомлении либо об отказе в ознакомлении с актом проверки.</w:t>
      </w:r>
    </w:p>
    <w:p w:rsidR="00AD4574" w:rsidRPr="0025304A" w:rsidRDefault="00AD4574" w:rsidP="0025304A">
      <w:pPr>
        <w:pStyle w:val="ab"/>
        <w:tabs>
          <w:tab w:val="left" w:pos="851"/>
          <w:tab w:val="left" w:pos="993"/>
          <w:tab w:val="left" w:pos="1490"/>
        </w:tabs>
        <w:spacing w:after="0" w:line="240" w:lineRule="auto"/>
        <w:ind w:left="0" w:right="0" w:firstLine="709"/>
        <w:contextualSpacing w:val="0"/>
      </w:pPr>
      <w:r w:rsidRPr="0025304A">
        <w:t>В случае отсутствия руководителя, иного должностного лица или уполномоченного представителя получателя субсидии акт направляется заказным почтовым отправлением с уведомлением о вручении, которое приобщается к экземпляр</w:t>
      </w:r>
      <w:r w:rsidR="002F65E3" w:rsidRPr="0025304A">
        <w:t>у акта проверки, хранящемуся в М</w:t>
      </w:r>
      <w:r w:rsidRPr="0025304A">
        <w:t>инистерстве.</w:t>
      </w:r>
    </w:p>
    <w:p w:rsidR="00AD4574" w:rsidRPr="0025304A" w:rsidRDefault="00AD4574" w:rsidP="0025304A">
      <w:pPr>
        <w:pStyle w:val="ab"/>
        <w:tabs>
          <w:tab w:val="left" w:pos="851"/>
          <w:tab w:val="left" w:pos="993"/>
          <w:tab w:val="left" w:pos="1490"/>
        </w:tabs>
        <w:spacing w:after="0" w:line="240" w:lineRule="auto"/>
        <w:ind w:left="0" w:right="0" w:firstLine="709"/>
        <w:contextualSpacing w:val="0"/>
      </w:pPr>
      <w:r w:rsidRPr="0025304A">
        <w:t>Получатель субсидии в случае несогласия с фактами, выводами, предложениями, изложенными в акте проверки, в течение 3 рабочих дней с даты получения акта</w:t>
      </w:r>
      <w:r w:rsidR="002F65E3" w:rsidRPr="0025304A">
        <w:t xml:space="preserve"> проверки вправе представить в М</w:t>
      </w:r>
      <w:r w:rsidRPr="0025304A">
        <w:t>инистерство в письменной форме возражения в отношении акта проверки. При этом получатель субсидии прикладывает к таким возражениям документы, подтверждающие обоснованность таких возражений. Письменные возражения и документы, подтверждающие обоснованность</w:t>
      </w:r>
      <w:r w:rsidR="002F65E3" w:rsidRPr="0025304A">
        <w:t xml:space="preserve"> таких возражений, приобщаются М</w:t>
      </w:r>
      <w:r w:rsidRPr="0025304A">
        <w:t>инистерством к материалам проверки.</w:t>
      </w:r>
    </w:p>
    <w:p w:rsidR="00AD4574" w:rsidRPr="0025304A" w:rsidRDefault="00AD4574" w:rsidP="0025304A">
      <w:pPr>
        <w:pStyle w:val="ab"/>
        <w:tabs>
          <w:tab w:val="left" w:pos="851"/>
          <w:tab w:val="left" w:pos="993"/>
          <w:tab w:val="left" w:pos="1490"/>
        </w:tabs>
        <w:spacing w:after="0" w:line="240" w:lineRule="auto"/>
        <w:ind w:left="0" w:right="0" w:firstLine="709"/>
        <w:contextualSpacing w:val="0"/>
      </w:pPr>
      <w:r w:rsidRPr="0025304A">
        <w:lastRenderedPageBreak/>
        <w:t>Возражения получателя субсидии н</w:t>
      </w:r>
      <w:r w:rsidR="002F65E3" w:rsidRPr="0025304A">
        <w:t>а акт проверки рассматриваются М</w:t>
      </w:r>
      <w:r w:rsidRPr="0025304A">
        <w:t>инистерством в течение 7 рабочих дней. По истечении указан</w:t>
      </w:r>
      <w:r w:rsidR="002F65E3" w:rsidRPr="0025304A">
        <w:t>ного срока получателю субсидии М</w:t>
      </w:r>
      <w:r w:rsidRPr="0025304A">
        <w:t>инистерством направляется письменное уведомление о результатах рассмотре</w:t>
      </w:r>
      <w:r w:rsidR="002F65E3" w:rsidRPr="0025304A">
        <w:t>ния возражений на акт проверки М</w:t>
      </w:r>
      <w:r w:rsidRPr="0025304A">
        <w:t>инистерства.</w:t>
      </w:r>
    </w:p>
    <w:p w:rsidR="00AD4574" w:rsidRPr="0025304A" w:rsidRDefault="00AD4574" w:rsidP="0025304A">
      <w:pPr>
        <w:pStyle w:val="ab"/>
        <w:tabs>
          <w:tab w:val="left" w:pos="851"/>
          <w:tab w:val="left" w:pos="993"/>
          <w:tab w:val="left" w:pos="1490"/>
        </w:tabs>
        <w:spacing w:after="0" w:line="240" w:lineRule="auto"/>
        <w:ind w:left="0" w:right="0" w:firstLine="709"/>
        <w:contextualSpacing w:val="0"/>
      </w:pPr>
      <w:r w:rsidRPr="0025304A">
        <w:t>Должностные лица, осуществляющие плановые и (или) внеплановые проверки, не в</w:t>
      </w:r>
      <w:r w:rsidR="002F65E3" w:rsidRPr="0025304A">
        <w:t>праве вмешиваться в оперативно-</w:t>
      </w:r>
      <w:r w:rsidRPr="0025304A">
        <w:t>хозяйственную деятельность проверяемых объектов контроля.</w:t>
      </w:r>
    </w:p>
    <w:p w:rsidR="00AD4574" w:rsidRPr="0025304A" w:rsidRDefault="00AD4574" w:rsidP="0025304A">
      <w:pPr>
        <w:tabs>
          <w:tab w:val="left" w:pos="851"/>
          <w:tab w:val="left" w:pos="993"/>
          <w:tab w:val="left" w:pos="1276"/>
        </w:tabs>
        <w:spacing w:after="0" w:line="240" w:lineRule="auto"/>
        <w:ind w:right="0" w:firstLine="709"/>
      </w:pPr>
      <w:r w:rsidRPr="0025304A">
        <w:t>Получатель субсидии несет ответственность за соблюдение установленного порядка предоставления субсидии, своевременность и достоверность представляемых сведений в уполномоченный орган, а также выполнение установленного в соглашении значения результата предоставления субсидии.</w:t>
      </w:r>
    </w:p>
    <w:p w:rsidR="00AD4574" w:rsidRPr="0025304A" w:rsidRDefault="00AD4574" w:rsidP="0025304A">
      <w:pPr>
        <w:tabs>
          <w:tab w:val="left" w:pos="851"/>
          <w:tab w:val="left" w:pos="993"/>
          <w:tab w:val="left" w:pos="1276"/>
        </w:tabs>
        <w:spacing w:after="0" w:line="240" w:lineRule="auto"/>
        <w:ind w:right="0" w:firstLine="709"/>
      </w:pPr>
      <w:r w:rsidRPr="0025304A">
        <w:rPr>
          <w:szCs w:val="28"/>
        </w:rPr>
        <w:t>С</w:t>
      </w:r>
      <w:r w:rsidRPr="0025304A">
        <w:rPr>
          <w:spacing w:val="-3"/>
          <w:szCs w:val="28"/>
        </w:rPr>
        <w:t>у</w:t>
      </w:r>
      <w:r w:rsidRPr="0025304A">
        <w:rPr>
          <w:szCs w:val="28"/>
        </w:rPr>
        <w:t>бсидия</w:t>
      </w:r>
      <w:r w:rsidRPr="0025304A">
        <w:rPr>
          <w:spacing w:val="57"/>
          <w:szCs w:val="28"/>
        </w:rPr>
        <w:t xml:space="preserve"> </w:t>
      </w:r>
      <w:r w:rsidRPr="0025304A">
        <w:rPr>
          <w:szCs w:val="28"/>
        </w:rPr>
        <w:t>но</w:t>
      </w:r>
      <w:r w:rsidRPr="0025304A">
        <w:rPr>
          <w:spacing w:val="-2"/>
          <w:szCs w:val="28"/>
        </w:rPr>
        <w:t>с</w:t>
      </w:r>
      <w:r w:rsidRPr="0025304A">
        <w:rPr>
          <w:szCs w:val="28"/>
        </w:rPr>
        <w:t>и</w:t>
      </w:r>
      <w:r w:rsidRPr="0025304A">
        <w:rPr>
          <w:spacing w:val="-2"/>
          <w:szCs w:val="28"/>
        </w:rPr>
        <w:t>т</w:t>
      </w:r>
      <w:r w:rsidRPr="0025304A">
        <w:rPr>
          <w:spacing w:val="56"/>
          <w:szCs w:val="28"/>
        </w:rPr>
        <w:t xml:space="preserve"> </w:t>
      </w:r>
      <w:r w:rsidRPr="0025304A">
        <w:rPr>
          <w:szCs w:val="28"/>
        </w:rPr>
        <w:t>целевой</w:t>
      </w:r>
      <w:r w:rsidRPr="0025304A">
        <w:rPr>
          <w:spacing w:val="56"/>
          <w:szCs w:val="28"/>
        </w:rPr>
        <w:t xml:space="preserve"> </w:t>
      </w:r>
      <w:r w:rsidRPr="0025304A">
        <w:rPr>
          <w:szCs w:val="28"/>
        </w:rPr>
        <w:t>х</w:t>
      </w:r>
      <w:r w:rsidRPr="0025304A">
        <w:rPr>
          <w:spacing w:val="-2"/>
          <w:szCs w:val="28"/>
        </w:rPr>
        <w:t>а</w:t>
      </w:r>
      <w:r w:rsidRPr="0025304A">
        <w:rPr>
          <w:szCs w:val="28"/>
        </w:rPr>
        <w:t>р</w:t>
      </w:r>
      <w:r w:rsidRPr="0025304A">
        <w:rPr>
          <w:spacing w:val="-2"/>
          <w:szCs w:val="28"/>
        </w:rPr>
        <w:t>а</w:t>
      </w:r>
      <w:r w:rsidRPr="0025304A">
        <w:rPr>
          <w:szCs w:val="28"/>
        </w:rPr>
        <w:t>кт</w:t>
      </w:r>
      <w:r w:rsidRPr="0025304A">
        <w:rPr>
          <w:spacing w:val="-2"/>
          <w:szCs w:val="28"/>
        </w:rPr>
        <w:t>е</w:t>
      </w:r>
      <w:r w:rsidRPr="0025304A">
        <w:rPr>
          <w:szCs w:val="28"/>
        </w:rPr>
        <w:t>р</w:t>
      </w:r>
      <w:r w:rsidRPr="0025304A">
        <w:rPr>
          <w:spacing w:val="56"/>
          <w:szCs w:val="28"/>
        </w:rPr>
        <w:t xml:space="preserve"> </w:t>
      </w:r>
      <w:r w:rsidRPr="0025304A">
        <w:rPr>
          <w:szCs w:val="28"/>
        </w:rPr>
        <w:t>и</w:t>
      </w:r>
      <w:r w:rsidRPr="0025304A">
        <w:rPr>
          <w:spacing w:val="56"/>
          <w:szCs w:val="28"/>
        </w:rPr>
        <w:t xml:space="preserve"> </w:t>
      </w:r>
      <w:r w:rsidRPr="0025304A">
        <w:rPr>
          <w:szCs w:val="28"/>
        </w:rPr>
        <w:t>не</w:t>
      </w:r>
      <w:r w:rsidRPr="0025304A">
        <w:rPr>
          <w:spacing w:val="54"/>
          <w:szCs w:val="28"/>
        </w:rPr>
        <w:t xml:space="preserve"> </w:t>
      </w:r>
      <w:r w:rsidRPr="0025304A">
        <w:rPr>
          <w:szCs w:val="28"/>
        </w:rPr>
        <w:t>подлежит</w:t>
      </w:r>
      <w:r w:rsidRPr="0025304A">
        <w:rPr>
          <w:spacing w:val="56"/>
          <w:szCs w:val="28"/>
        </w:rPr>
        <w:t xml:space="preserve"> </w:t>
      </w:r>
      <w:r w:rsidRPr="0025304A">
        <w:rPr>
          <w:szCs w:val="28"/>
        </w:rPr>
        <w:t>н</w:t>
      </w:r>
      <w:r w:rsidRPr="0025304A">
        <w:rPr>
          <w:spacing w:val="-2"/>
          <w:szCs w:val="28"/>
        </w:rPr>
        <w:t>а</w:t>
      </w:r>
      <w:r w:rsidRPr="0025304A">
        <w:rPr>
          <w:szCs w:val="28"/>
        </w:rPr>
        <w:t>правлению</w:t>
      </w:r>
      <w:r w:rsidRPr="0025304A">
        <w:rPr>
          <w:spacing w:val="56"/>
          <w:szCs w:val="28"/>
        </w:rPr>
        <w:t xml:space="preserve"> </w:t>
      </w:r>
      <w:r w:rsidRPr="0025304A">
        <w:rPr>
          <w:szCs w:val="28"/>
        </w:rPr>
        <w:t>н</w:t>
      </w:r>
      <w:r w:rsidRPr="0025304A">
        <w:rPr>
          <w:spacing w:val="-2"/>
          <w:szCs w:val="28"/>
        </w:rPr>
        <w:t>а</w:t>
      </w:r>
      <w:r w:rsidRPr="0025304A">
        <w:rPr>
          <w:szCs w:val="28"/>
        </w:rPr>
        <w:t xml:space="preserve"> иные цели</w:t>
      </w:r>
      <w:r w:rsidRPr="0025304A">
        <w:rPr>
          <w:spacing w:val="-2"/>
          <w:szCs w:val="28"/>
        </w:rPr>
        <w:t>.</w:t>
      </w:r>
      <w:r w:rsidRPr="0025304A">
        <w:rPr>
          <w:szCs w:val="28"/>
        </w:rPr>
        <w:t xml:space="preserve">  </w:t>
      </w:r>
    </w:p>
    <w:p w:rsidR="00AD4574" w:rsidRPr="0025304A" w:rsidRDefault="00AD4574" w:rsidP="0025304A">
      <w:pPr>
        <w:pStyle w:val="ab"/>
        <w:widowControl w:val="0"/>
        <w:numPr>
          <w:ilvl w:val="1"/>
          <w:numId w:val="24"/>
        </w:numPr>
        <w:tabs>
          <w:tab w:val="left" w:pos="851"/>
          <w:tab w:val="left" w:pos="993"/>
          <w:tab w:val="left" w:pos="1276"/>
        </w:tabs>
        <w:autoSpaceDE w:val="0"/>
        <w:autoSpaceDN w:val="0"/>
        <w:spacing w:after="0" w:line="240" w:lineRule="auto"/>
        <w:ind w:left="0" w:right="0" w:firstLine="709"/>
        <w:contextualSpacing w:val="0"/>
      </w:pPr>
      <w:r w:rsidRPr="0025304A">
        <w:t>В случае нарушения получателем субсидии условий, установленных при ее предоставлении, выявленного п</w:t>
      </w:r>
      <w:r w:rsidR="0086517E" w:rsidRPr="0025304A">
        <w:t>о фактам проверок, проведенных М</w:t>
      </w:r>
      <w:r w:rsidRPr="0025304A">
        <w:t xml:space="preserve">инистерством и органами государственного финансового контроля (по согласованию), целей и порядка предоставления субсидии, в случае не достижения результатов, субсидия подлежит возврату в следующем порядке: </w:t>
      </w:r>
    </w:p>
    <w:p w:rsidR="00AD4574" w:rsidRPr="0025304A" w:rsidRDefault="0086517E" w:rsidP="0025304A">
      <w:pPr>
        <w:pStyle w:val="ab"/>
        <w:tabs>
          <w:tab w:val="left" w:pos="851"/>
          <w:tab w:val="left" w:pos="993"/>
          <w:tab w:val="left" w:pos="1490"/>
        </w:tabs>
        <w:spacing w:after="0" w:line="240" w:lineRule="auto"/>
        <w:ind w:left="0" w:right="0" w:firstLine="709"/>
        <w:contextualSpacing w:val="0"/>
      </w:pPr>
      <w:r w:rsidRPr="0025304A">
        <w:t>М</w:t>
      </w:r>
      <w:r w:rsidR="00AD4574" w:rsidRPr="0025304A">
        <w:t>инистерство в течение 5 календарных дней со дня выявления нарушения издает приказ о возврате в республиканский бюджет Республики Тыв</w:t>
      </w:r>
      <w:r w:rsidRPr="0025304A">
        <w:t>а субсидии получателем субсидии;</w:t>
      </w:r>
    </w:p>
    <w:p w:rsidR="00AD4574" w:rsidRPr="0025304A" w:rsidRDefault="0086517E" w:rsidP="0025304A">
      <w:pPr>
        <w:pStyle w:val="ab"/>
        <w:tabs>
          <w:tab w:val="left" w:pos="851"/>
          <w:tab w:val="left" w:pos="993"/>
          <w:tab w:val="left" w:pos="1490"/>
        </w:tabs>
        <w:spacing w:after="0" w:line="240" w:lineRule="auto"/>
        <w:ind w:left="0" w:right="0" w:firstLine="709"/>
        <w:contextualSpacing w:val="0"/>
      </w:pPr>
      <w:r w:rsidRPr="0025304A">
        <w:t>М</w:t>
      </w:r>
      <w:r w:rsidR="00AD4574" w:rsidRPr="0025304A">
        <w:t>инистерство в течение 7 календарных дней со дня издания приказа, о возврате в республиканский бюджет Республики Тыва, направляет получателю субсидии письменное требование о возврате субсидии с указанием размера субсидии, подлежащей возврату в республиканский бюджет Р</w:t>
      </w:r>
      <w:r w:rsidRPr="0025304A">
        <w:t>еспублики Тыва, с приложением копии указанного приказа и платежных реквизитов</w:t>
      </w:r>
      <w:r w:rsidR="00AD4574" w:rsidRPr="0025304A">
        <w:t xml:space="preserve"> для ос</w:t>
      </w:r>
      <w:r w:rsidRPr="0025304A">
        <w:t>уществления возврата субсидии;</w:t>
      </w:r>
    </w:p>
    <w:p w:rsidR="00AD4574" w:rsidRPr="0025304A" w:rsidRDefault="00AD4574" w:rsidP="0025304A">
      <w:pPr>
        <w:pStyle w:val="ab"/>
        <w:tabs>
          <w:tab w:val="left" w:pos="851"/>
          <w:tab w:val="left" w:pos="993"/>
          <w:tab w:val="left" w:pos="1490"/>
        </w:tabs>
        <w:spacing w:after="0" w:line="240" w:lineRule="auto"/>
        <w:ind w:left="0" w:right="0" w:firstLine="709"/>
        <w:contextualSpacing w:val="0"/>
      </w:pPr>
      <w:r w:rsidRPr="0025304A">
        <w:t>получатель субсидии обязан в течение 15 календарных дней со дня получения требования, возвратить средства субсидии в республик</w:t>
      </w:r>
      <w:r w:rsidR="0086517E" w:rsidRPr="0025304A">
        <w:t>анский бюджет Республики Тыва;</w:t>
      </w:r>
    </w:p>
    <w:p w:rsidR="00AD4574" w:rsidRPr="0025304A" w:rsidRDefault="00AD4574" w:rsidP="0025304A">
      <w:pPr>
        <w:pStyle w:val="ab"/>
        <w:tabs>
          <w:tab w:val="left" w:pos="851"/>
          <w:tab w:val="left" w:pos="993"/>
          <w:tab w:val="left" w:pos="1490"/>
        </w:tabs>
        <w:spacing w:after="0" w:line="240" w:lineRule="auto"/>
        <w:ind w:left="0" w:right="0" w:firstLine="709"/>
        <w:contextualSpacing w:val="0"/>
      </w:pPr>
      <w:r w:rsidRPr="0025304A">
        <w:t>в случае, если в течение срока, установленного абзацем четвертым настоящего пункта, получатель субсидии не возвратил средства субсидии в республик</w:t>
      </w:r>
      <w:r w:rsidR="0086517E" w:rsidRPr="0025304A">
        <w:t>анский бюджет Республики Тыва, М</w:t>
      </w:r>
      <w:r w:rsidRPr="0025304A">
        <w:t xml:space="preserve">инистерство в течение 30 календарных дней со дня истечения указанного срока направляет материалы в суд для взыскания средств субсидии в судебном порядке.  </w:t>
      </w:r>
    </w:p>
    <w:p w:rsidR="00CB6521" w:rsidRPr="0025304A" w:rsidRDefault="00CB6521" w:rsidP="0025304A">
      <w:pPr>
        <w:pStyle w:val="ab"/>
        <w:tabs>
          <w:tab w:val="left" w:pos="284"/>
          <w:tab w:val="left" w:pos="426"/>
          <w:tab w:val="left" w:pos="851"/>
          <w:tab w:val="left" w:pos="993"/>
          <w:tab w:val="left" w:pos="1490"/>
        </w:tabs>
        <w:spacing w:after="0" w:line="240" w:lineRule="auto"/>
        <w:ind w:left="0" w:right="0" w:firstLine="0"/>
        <w:contextualSpacing w:val="0"/>
        <w:rPr>
          <w:sz w:val="22"/>
        </w:rPr>
      </w:pPr>
    </w:p>
    <w:p w:rsidR="0086517E" w:rsidRPr="0025304A" w:rsidRDefault="00AD4574" w:rsidP="0025304A">
      <w:pPr>
        <w:pStyle w:val="ab"/>
        <w:widowControl w:val="0"/>
        <w:numPr>
          <w:ilvl w:val="0"/>
          <w:numId w:val="24"/>
        </w:numPr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spacing w:after="0" w:line="240" w:lineRule="auto"/>
        <w:ind w:left="0" w:right="0" w:firstLine="0"/>
        <w:contextualSpacing w:val="0"/>
        <w:jc w:val="center"/>
      </w:pPr>
      <w:r w:rsidRPr="0025304A">
        <w:t>Меры</w:t>
      </w:r>
      <w:r w:rsidRPr="0025304A">
        <w:rPr>
          <w:spacing w:val="1"/>
        </w:rPr>
        <w:t xml:space="preserve"> </w:t>
      </w:r>
      <w:r w:rsidRPr="0025304A">
        <w:t>ответственности</w:t>
      </w:r>
      <w:r w:rsidRPr="0025304A">
        <w:rPr>
          <w:spacing w:val="1"/>
        </w:rPr>
        <w:t xml:space="preserve"> </w:t>
      </w:r>
      <w:r w:rsidRPr="0025304A">
        <w:t>за</w:t>
      </w:r>
      <w:r w:rsidRPr="0025304A">
        <w:rPr>
          <w:spacing w:val="1"/>
        </w:rPr>
        <w:t xml:space="preserve"> </w:t>
      </w:r>
      <w:r w:rsidRPr="0025304A">
        <w:t>нарушение</w:t>
      </w:r>
      <w:r w:rsidRPr="0025304A">
        <w:rPr>
          <w:spacing w:val="1"/>
        </w:rPr>
        <w:t xml:space="preserve"> </w:t>
      </w:r>
    </w:p>
    <w:p w:rsidR="00AD4574" w:rsidRPr="0025304A" w:rsidRDefault="00AD4574" w:rsidP="0025304A">
      <w:pPr>
        <w:pStyle w:val="ab"/>
        <w:widowControl w:val="0"/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spacing w:after="0" w:line="240" w:lineRule="auto"/>
        <w:ind w:left="0" w:right="0" w:firstLine="0"/>
        <w:contextualSpacing w:val="0"/>
        <w:jc w:val="center"/>
      </w:pPr>
      <w:r w:rsidRPr="0025304A">
        <w:t>условий</w:t>
      </w:r>
      <w:r w:rsidRPr="0025304A">
        <w:rPr>
          <w:spacing w:val="1"/>
        </w:rPr>
        <w:t xml:space="preserve"> </w:t>
      </w:r>
      <w:r w:rsidRPr="0025304A">
        <w:t>и</w:t>
      </w:r>
      <w:r w:rsidRPr="0025304A">
        <w:rPr>
          <w:spacing w:val="1"/>
        </w:rPr>
        <w:t xml:space="preserve"> </w:t>
      </w:r>
      <w:r w:rsidRPr="0025304A">
        <w:t>порядка</w:t>
      </w:r>
      <w:r w:rsidRPr="0025304A">
        <w:rPr>
          <w:spacing w:val="1"/>
        </w:rPr>
        <w:t xml:space="preserve"> </w:t>
      </w:r>
      <w:r w:rsidRPr="0025304A">
        <w:t>предоставления</w:t>
      </w:r>
      <w:r w:rsidRPr="0025304A">
        <w:rPr>
          <w:spacing w:val="-1"/>
        </w:rPr>
        <w:t xml:space="preserve"> </w:t>
      </w:r>
      <w:r w:rsidR="0086517E" w:rsidRPr="0025304A">
        <w:t>субсидий</w:t>
      </w:r>
    </w:p>
    <w:p w:rsidR="00CB6521" w:rsidRPr="0025304A" w:rsidRDefault="00CB6521" w:rsidP="0025304A">
      <w:pPr>
        <w:pStyle w:val="ab"/>
        <w:widowControl w:val="0"/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spacing w:after="0" w:line="240" w:lineRule="auto"/>
        <w:ind w:left="0" w:right="0" w:firstLine="0"/>
        <w:contextualSpacing w:val="0"/>
        <w:jc w:val="center"/>
        <w:rPr>
          <w:sz w:val="20"/>
        </w:rPr>
      </w:pPr>
    </w:p>
    <w:p w:rsidR="00763DE0" w:rsidRPr="0025304A" w:rsidRDefault="00AD4574" w:rsidP="0025304A">
      <w:pPr>
        <w:pStyle w:val="ab"/>
        <w:widowControl w:val="0"/>
        <w:numPr>
          <w:ilvl w:val="1"/>
          <w:numId w:val="24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right="0" w:firstLine="709"/>
        <w:contextualSpacing w:val="0"/>
      </w:pPr>
      <w:r w:rsidRPr="0025304A">
        <w:t>В</w:t>
      </w:r>
      <w:r w:rsidRPr="0025304A">
        <w:rPr>
          <w:spacing w:val="1"/>
        </w:rPr>
        <w:t xml:space="preserve"> </w:t>
      </w:r>
      <w:r w:rsidRPr="0025304A">
        <w:t>случае</w:t>
      </w:r>
      <w:r w:rsidRPr="0025304A">
        <w:rPr>
          <w:spacing w:val="1"/>
        </w:rPr>
        <w:t xml:space="preserve"> </w:t>
      </w:r>
      <w:r w:rsidRPr="0025304A">
        <w:t>нарушения</w:t>
      </w:r>
      <w:r w:rsidRPr="0025304A">
        <w:rPr>
          <w:spacing w:val="1"/>
        </w:rPr>
        <w:t xml:space="preserve"> </w:t>
      </w:r>
      <w:r w:rsidRPr="0025304A">
        <w:t>Фондом</w:t>
      </w:r>
      <w:r w:rsidRPr="0025304A">
        <w:rPr>
          <w:spacing w:val="1"/>
        </w:rPr>
        <w:t xml:space="preserve"> </w:t>
      </w:r>
      <w:r w:rsidRPr="0025304A">
        <w:t>условий,</w:t>
      </w:r>
      <w:r w:rsidRPr="0025304A">
        <w:rPr>
          <w:spacing w:val="1"/>
        </w:rPr>
        <w:t xml:space="preserve"> </w:t>
      </w:r>
      <w:r w:rsidRPr="0025304A">
        <w:t>установленных</w:t>
      </w:r>
      <w:r w:rsidRPr="0025304A">
        <w:rPr>
          <w:spacing w:val="1"/>
        </w:rPr>
        <w:t xml:space="preserve"> </w:t>
      </w:r>
      <w:r w:rsidRPr="0025304A">
        <w:t>при</w:t>
      </w:r>
      <w:r w:rsidRPr="0025304A">
        <w:rPr>
          <w:spacing w:val="1"/>
        </w:rPr>
        <w:t xml:space="preserve"> </w:t>
      </w:r>
      <w:r w:rsidRPr="0025304A">
        <w:t>предоставлении</w:t>
      </w:r>
      <w:r w:rsidRPr="0025304A">
        <w:rPr>
          <w:spacing w:val="1"/>
        </w:rPr>
        <w:t xml:space="preserve"> </w:t>
      </w:r>
      <w:r w:rsidRPr="0025304A">
        <w:t>субсидии,</w:t>
      </w:r>
      <w:r w:rsidRPr="0025304A">
        <w:rPr>
          <w:spacing w:val="1"/>
        </w:rPr>
        <w:t xml:space="preserve"> </w:t>
      </w:r>
      <w:r w:rsidRPr="0025304A">
        <w:t>выявленного</w:t>
      </w:r>
      <w:r w:rsidRPr="0025304A">
        <w:rPr>
          <w:spacing w:val="1"/>
        </w:rPr>
        <w:t xml:space="preserve"> </w:t>
      </w:r>
      <w:r w:rsidRPr="0025304A">
        <w:t>по</w:t>
      </w:r>
      <w:r w:rsidRPr="0025304A">
        <w:rPr>
          <w:spacing w:val="1"/>
        </w:rPr>
        <w:t xml:space="preserve"> </w:t>
      </w:r>
      <w:r w:rsidRPr="0025304A">
        <w:t>фактам</w:t>
      </w:r>
      <w:r w:rsidRPr="0025304A">
        <w:rPr>
          <w:spacing w:val="1"/>
        </w:rPr>
        <w:t xml:space="preserve"> </w:t>
      </w:r>
      <w:r w:rsidRPr="0025304A">
        <w:t>проверок,</w:t>
      </w:r>
      <w:r w:rsidRPr="0025304A">
        <w:rPr>
          <w:spacing w:val="1"/>
        </w:rPr>
        <w:t xml:space="preserve"> </w:t>
      </w:r>
      <w:r w:rsidRPr="0025304A">
        <w:t>проведенных</w:t>
      </w:r>
      <w:r w:rsidRPr="0025304A">
        <w:rPr>
          <w:spacing w:val="1"/>
        </w:rPr>
        <w:t xml:space="preserve"> </w:t>
      </w:r>
      <w:r w:rsidR="0086517E" w:rsidRPr="0025304A">
        <w:t xml:space="preserve">Министерством </w:t>
      </w:r>
      <w:r w:rsidRPr="0025304A">
        <w:t>и органами государственного финансового контроля,</w:t>
      </w:r>
      <w:r w:rsidRPr="0025304A">
        <w:rPr>
          <w:spacing w:val="1"/>
        </w:rPr>
        <w:t xml:space="preserve"> </w:t>
      </w:r>
      <w:r w:rsidRPr="0025304A">
        <w:t>главный</w:t>
      </w:r>
      <w:r w:rsidRPr="0025304A">
        <w:rPr>
          <w:spacing w:val="1"/>
        </w:rPr>
        <w:t xml:space="preserve"> </w:t>
      </w:r>
      <w:r w:rsidRPr="0025304A">
        <w:t>распорядитель</w:t>
      </w:r>
      <w:r w:rsidRPr="0025304A">
        <w:rPr>
          <w:spacing w:val="1"/>
        </w:rPr>
        <w:t xml:space="preserve"> </w:t>
      </w:r>
      <w:r w:rsidRPr="0025304A">
        <w:t>приостанавливает</w:t>
      </w:r>
      <w:r w:rsidRPr="0025304A">
        <w:rPr>
          <w:spacing w:val="1"/>
        </w:rPr>
        <w:t xml:space="preserve"> </w:t>
      </w:r>
      <w:r w:rsidRPr="0025304A">
        <w:t>предоставление</w:t>
      </w:r>
      <w:r w:rsidRPr="0025304A">
        <w:rPr>
          <w:spacing w:val="1"/>
        </w:rPr>
        <w:t xml:space="preserve"> </w:t>
      </w:r>
      <w:r w:rsidRPr="0025304A">
        <w:t>субсидии</w:t>
      </w:r>
      <w:r w:rsidRPr="0025304A">
        <w:rPr>
          <w:spacing w:val="1"/>
        </w:rPr>
        <w:t xml:space="preserve"> </w:t>
      </w:r>
      <w:r w:rsidRPr="0025304A">
        <w:t>до</w:t>
      </w:r>
      <w:r w:rsidRPr="0025304A">
        <w:rPr>
          <w:spacing w:val="-67"/>
        </w:rPr>
        <w:t xml:space="preserve"> </w:t>
      </w:r>
      <w:r w:rsidRPr="0025304A">
        <w:t>устранения</w:t>
      </w:r>
      <w:r w:rsidRPr="0025304A">
        <w:rPr>
          <w:spacing w:val="1"/>
        </w:rPr>
        <w:t xml:space="preserve"> </w:t>
      </w:r>
      <w:r w:rsidRPr="0025304A">
        <w:t>указанных</w:t>
      </w:r>
      <w:r w:rsidRPr="0025304A">
        <w:rPr>
          <w:spacing w:val="1"/>
        </w:rPr>
        <w:t xml:space="preserve"> </w:t>
      </w:r>
      <w:r w:rsidRPr="0025304A">
        <w:t>нарушений</w:t>
      </w:r>
      <w:r w:rsidRPr="0025304A">
        <w:rPr>
          <w:spacing w:val="1"/>
        </w:rPr>
        <w:t xml:space="preserve"> </w:t>
      </w:r>
      <w:r w:rsidRPr="0025304A">
        <w:t>с</w:t>
      </w:r>
      <w:r w:rsidRPr="0025304A">
        <w:rPr>
          <w:spacing w:val="1"/>
        </w:rPr>
        <w:t xml:space="preserve"> </w:t>
      </w:r>
      <w:r w:rsidRPr="0025304A">
        <w:t>обязательным</w:t>
      </w:r>
      <w:r w:rsidRPr="0025304A">
        <w:rPr>
          <w:spacing w:val="1"/>
        </w:rPr>
        <w:t xml:space="preserve"> </w:t>
      </w:r>
      <w:r w:rsidRPr="0025304A">
        <w:t>уведомлением</w:t>
      </w:r>
      <w:r w:rsidRPr="0025304A">
        <w:rPr>
          <w:spacing w:val="1"/>
        </w:rPr>
        <w:t xml:space="preserve"> </w:t>
      </w:r>
      <w:r w:rsidRPr="0025304A">
        <w:t>Фонда</w:t>
      </w:r>
      <w:r w:rsidRPr="0025304A">
        <w:rPr>
          <w:spacing w:val="1"/>
        </w:rPr>
        <w:t xml:space="preserve"> </w:t>
      </w:r>
      <w:r w:rsidRPr="0025304A">
        <w:t>не</w:t>
      </w:r>
      <w:r w:rsidRPr="0025304A">
        <w:rPr>
          <w:spacing w:val="1"/>
        </w:rPr>
        <w:t xml:space="preserve"> </w:t>
      </w:r>
      <w:r w:rsidRPr="0025304A">
        <w:t>позднее</w:t>
      </w:r>
      <w:r w:rsidRPr="0025304A">
        <w:rPr>
          <w:spacing w:val="1"/>
        </w:rPr>
        <w:t xml:space="preserve"> </w:t>
      </w:r>
      <w:r w:rsidRPr="0025304A">
        <w:t>5-го</w:t>
      </w:r>
      <w:r w:rsidRPr="0025304A">
        <w:rPr>
          <w:spacing w:val="1"/>
        </w:rPr>
        <w:t xml:space="preserve"> </w:t>
      </w:r>
      <w:r w:rsidRPr="0025304A">
        <w:t>рабочего</w:t>
      </w:r>
      <w:r w:rsidRPr="0025304A">
        <w:rPr>
          <w:spacing w:val="1"/>
        </w:rPr>
        <w:t xml:space="preserve"> </w:t>
      </w:r>
      <w:r w:rsidRPr="0025304A">
        <w:t>дня</w:t>
      </w:r>
      <w:r w:rsidRPr="0025304A">
        <w:rPr>
          <w:spacing w:val="1"/>
        </w:rPr>
        <w:t xml:space="preserve"> </w:t>
      </w:r>
      <w:r w:rsidRPr="0025304A">
        <w:t>с</w:t>
      </w:r>
      <w:r w:rsidRPr="0025304A">
        <w:rPr>
          <w:spacing w:val="1"/>
        </w:rPr>
        <w:t xml:space="preserve"> </w:t>
      </w:r>
      <w:r w:rsidRPr="0025304A">
        <w:t>даты</w:t>
      </w:r>
      <w:r w:rsidRPr="0025304A">
        <w:rPr>
          <w:spacing w:val="1"/>
        </w:rPr>
        <w:t xml:space="preserve"> </w:t>
      </w:r>
      <w:r w:rsidRPr="0025304A">
        <w:t>принятия</w:t>
      </w:r>
      <w:r w:rsidRPr="0025304A">
        <w:rPr>
          <w:spacing w:val="1"/>
        </w:rPr>
        <w:t xml:space="preserve"> </w:t>
      </w:r>
      <w:r w:rsidRPr="0025304A">
        <w:t>решения</w:t>
      </w:r>
      <w:r w:rsidRPr="0025304A">
        <w:rPr>
          <w:spacing w:val="1"/>
        </w:rPr>
        <w:t xml:space="preserve"> </w:t>
      </w:r>
      <w:r w:rsidRPr="0025304A">
        <w:t>о</w:t>
      </w:r>
      <w:r w:rsidRPr="0025304A">
        <w:rPr>
          <w:spacing w:val="1"/>
        </w:rPr>
        <w:t xml:space="preserve"> </w:t>
      </w:r>
      <w:r w:rsidRPr="0025304A">
        <w:t>приостановлении</w:t>
      </w:r>
      <w:r w:rsidRPr="0025304A">
        <w:rPr>
          <w:spacing w:val="1"/>
        </w:rPr>
        <w:t xml:space="preserve"> </w:t>
      </w:r>
      <w:r w:rsidRPr="0025304A">
        <w:t>предоставления</w:t>
      </w:r>
      <w:r w:rsidRPr="0025304A">
        <w:rPr>
          <w:spacing w:val="-1"/>
        </w:rPr>
        <w:t xml:space="preserve"> </w:t>
      </w:r>
      <w:r w:rsidRPr="0025304A">
        <w:t>субсидии.</w:t>
      </w:r>
    </w:p>
    <w:p w:rsidR="00AD4574" w:rsidRPr="0025304A" w:rsidRDefault="00AD4574" w:rsidP="0081053C">
      <w:pPr>
        <w:pStyle w:val="ab"/>
        <w:widowControl w:val="0"/>
        <w:numPr>
          <w:ilvl w:val="1"/>
          <w:numId w:val="24"/>
        </w:numPr>
        <w:tabs>
          <w:tab w:val="left" w:pos="851"/>
          <w:tab w:val="left" w:pos="993"/>
          <w:tab w:val="left" w:pos="1276"/>
        </w:tabs>
        <w:autoSpaceDE w:val="0"/>
        <w:autoSpaceDN w:val="0"/>
        <w:spacing w:after="0" w:line="240" w:lineRule="auto"/>
        <w:ind w:left="0" w:right="0" w:firstLine="709"/>
        <w:contextualSpacing w:val="0"/>
      </w:pPr>
      <w:r w:rsidRPr="0025304A">
        <w:lastRenderedPageBreak/>
        <w:t>Субсидия подлежит возврату в доход</w:t>
      </w:r>
      <w:r w:rsidR="00763DE0" w:rsidRPr="0025304A">
        <w:t xml:space="preserve"> республиканского</w:t>
      </w:r>
      <w:r w:rsidR="00763DE0" w:rsidRPr="0025304A">
        <w:rPr>
          <w:spacing w:val="70"/>
        </w:rPr>
        <w:t xml:space="preserve"> </w:t>
      </w:r>
      <w:r w:rsidRPr="0025304A">
        <w:t>бюджета Республики Тыва в</w:t>
      </w:r>
      <w:r w:rsidRPr="0025304A">
        <w:rPr>
          <w:spacing w:val="-3"/>
        </w:rPr>
        <w:t xml:space="preserve"> </w:t>
      </w:r>
      <w:r w:rsidRPr="0025304A">
        <w:t>случаях</w:t>
      </w:r>
      <w:r w:rsidRPr="0025304A">
        <w:rPr>
          <w:spacing w:val="1"/>
        </w:rPr>
        <w:t xml:space="preserve"> </w:t>
      </w:r>
      <w:r w:rsidRPr="0025304A">
        <w:t>установления</w:t>
      </w:r>
      <w:r w:rsidRPr="0025304A">
        <w:rPr>
          <w:spacing w:val="-3"/>
        </w:rPr>
        <w:t xml:space="preserve"> </w:t>
      </w:r>
      <w:r w:rsidRPr="0025304A">
        <w:t>фактов:</w:t>
      </w:r>
    </w:p>
    <w:p w:rsidR="00AD4574" w:rsidRPr="0025304A" w:rsidRDefault="00AD4574" w:rsidP="0025304A">
      <w:pPr>
        <w:pStyle w:val="ab"/>
        <w:tabs>
          <w:tab w:val="left" w:pos="851"/>
          <w:tab w:val="left" w:pos="993"/>
        </w:tabs>
        <w:spacing w:after="0" w:line="240" w:lineRule="auto"/>
        <w:ind w:left="0" w:right="0" w:firstLine="709"/>
        <w:contextualSpacing w:val="0"/>
      </w:pPr>
      <w:r w:rsidRPr="0025304A">
        <w:t xml:space="preserve">а) </w:t>
      </w:r>
      <w:proofErr w:type="spellStart"/>
      <w:r w:rsidRPr="0025304A">
        <w:t>недостижения</w:t>
      </w:r>
      <w:proofErr w:type="spellEnd"/>
      <w:r w:rsidRPr="0025304A">
        <w:rPr>
          <w:spacing w:val="1"/>
        </w:rPr>
        <w:t xml:space="preserve"> </w:t>
      </w:r>
      <w:r w:rsidRPr="0025304A">
        <w:t>значений</w:t>
      </w:r>
      <w:r w:rsidRPr="0025304A">
        <w:rPr>
          <w:spacing w:val="1"/>
        </w:rPr>
        <w:t xml:space="preserve"> </w:t>
      </w:r>
      <w:r w:rsidRPr="0025304A">
        <w:t>показателей,</w:t>
      </w:r>
      <w:r w:rsidRPr="0025304A">
        <w:rPr>
          <w:spacing w:val="1"/>
        </w:rPr>
        <w:t xml:space="preserve"> </w:t>
      </w:r>
      <w:r w:rsidRPr="0025304A">
        <w:t>необходимых</w:t>
      </w:r>
      <w:r w:rsidRPr="0025304A">
        <w:rPr>
          <w:spacing w:val="71"/>
        </w:rPr>
        <w:t xml:space="preserve"> </w:t>
      </w:r>
      <w:r w:rsidRPr="0025304A">
        <w:t>для</w:t>
      </w:r>
      <w:r w:rsidRPr="0025304A">
        <w:rPr>
          <w:spacing w:val="-67"/>
        </w:rPr>
        <w:t xml:space="preserve"> </w:t>
      </w:r>
      <w:r w:rsidRPr="0025304A">
        <w:rPr>
          <w:spacing w:val="-4"/>
        </w:rPr>
        <w:t>достижения</w:t>
      </w:r>
      <w:r w:rsidRPr="0025304A">
        <w:rPr>
          <w:spacing w:val="-13"/>
        </w:rPr>
        <w:t xml:space="preserve"> </w:t>
      </w:r>
      <w:r w:rsidRPr="0025304A">
        <w:rPr>
          <w:spacing w:val="-4"/>
        </w:rPr>
        <w:t>результата</w:t>
      </w:r>
      <w:r w:rsidRPr="0025304A">
        <w:rPr>
          <w:spacing w:val="-13"/>
        </w:rPr>
        <w:t xml:space="preserve"> </w:t>
      </w:r>
      <w:r w:rsidRPr="0025304A">
        <w:rPr>
          <w:spacing w:val="-4"/>
        </w:rPr>
        <w:t>предоставления</w:t>
      </w:r>
      <w:r w:rsidRPr="0025304A">
        <w:rPr>
          <w:spacing w:val="-13"/>
        </w:rPr>
        <w:t xml:space="preserve"> </w:t>
      </w:r>
      <w:r w:rsidRPr="0025304A">
        <w:rPr>
          <w:spacing w:val="-3"/>
        </w:rPr>
        <w:t>субсидии,</w:t>
      </w:r>
      <w:r w:rsidRPr="0025304A">
        <w:rPr>
          <w:spacing w:val="-10"/>
        </w:rPr>
        <w:t xml:space="preserve"> </w:t>
      </w:r>
      <w:r w:rsidRPr="0025304A">
        <w:rPr>
          <w:spacing w:val="-3"/>
        </w:rPr>
        <w:t>установленных</w:t>
      </w:r>
      <w:r w:rsidRPr="0025304A">
        <w:rPr>
          <w:spacing w:val="-12"/>
        </w:rPr>
        <w:t xml:space="preserve"> </w:t>
      </w:r>
      <w:r w:rsidRPr="0025304A">
        <w:rPr>
          <w:spacing w:val="-3"/>
        </w:rPr>
        <w:t>Соглашением;</w:t>
      </w:r>
    </w:p>
    <w:p w:rsidR="00AD4574" w:rsidRPr="0025304A" w:rsidRDefault="00AD4574" w:rsidP="0025304A">
      <w:pPr>
        <w:pStyle w:val="ab"/>
        <w:tabs>
          <w:tab w:val="left" w:pos="851"/>
          <w:tab w:val="left" w:pos="993"/>
        </w:tabs>
        <w:spacing w:after="0" w:line="240" w:lineRule="auto"/>
        <w:ind w:left="0" w:right="0" w:firstLine="709"/>
        <w:contextualSpacing w:val="0"/>
      </w:pPr>
      <w:r w:rsidRPr="0025304A">
        <w:t>б) нецелевого</w:t>
      </w:r>
      <w:r w:rsidRPr="0025304A">
        <w:rPr>
          <w:spacing w:val="-4"/>
        </w:rPr>
        <w:t xml:space="preserve"> </w:t>
      </w:r>
      <w:r w:rsidRPr="0025304A">
        <w:t>использования</w:t>
      </w:r>
      <w:r w:rsidRPr="0025304A">
        <w:rPr>
          <w:spacing w:val="-4"/>
        </w:rPr>
        <w:t xml:space="preserve"> </w:t>
      </w:r>
      <w:r w:rsidRPr="0025304A">
        <w:t>субсидии.</w:t>
      </w:r>
    </w:p>
    <w:p w:rsidR="00AD4574" w:rsidRPr="0025304A" w:rsidRDefault="000004CA" w:rsidP="0081053C">
      <w:pPr>
        <w:pStyle w:val="ab"/>
        <w:widowControl w:val="0"/>
        <w:numPr>
          <w:ilvl w:val="1"/>
          <w:numId w:val="24"/>
        </w:numPr>
        <w:tabs>
          <w:tab w:val="left" w:pos="-1276"/>
          <w:tab w:val="left" w:pos="-993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spacing w:after="0" w:line="240" w:lineRule="auto"/>
        <w:ind w:left="0" w:right="0" w:firstLine="709"/>
        <w:contextualSpacing w:val="0"/>
      </w:pPr>
      <w:r w:rsidRPr="0025304A">
        <w:t xml:space="preserve"> </w:t>
      </w:r>
      <w:r w:rsidR="00AD4574" w:rsidRPr="0025304A">
        <w:t>Возврат</w:t>
      </w:r>
      <w:r w:rsidR="00AD4574" w:rsidRPr="0025304A">
        <w:rPr>
          <w:spacing w:val="1"/>
        </w:rPr>
        <w:t xml:space="preserve"> </w:t>
      </w:r>
      <w:r w:rsidR="00AD4574" w:rsidRPr="0025304A">
        <w:t>субсидий</w:t>
      </w:r>
      <w:r w:rsidR="00AD4574" w:rsidRPr="0025304A">
        <w:rPr>
          <w:spacing w:val="1"/>
        </w:rPr>
        <w:t xml:space="preserve"> </w:t>
      </w:r>
      <w:r w:rsidR="00AD4574" w:rsidRPr="0025304A">
        <w:t>осуществляется</w:t>
      </w:r>
      <w:r w:rsidR="00AD4574" w:rsidRPr="0025304A">
        <w:rPr>
          <w:spacing w:val="1"/>
        </w:rPr>
        <w:t xml:space="preserve"> </w:t>
      </w:r>
      <w:r w:rsidR="00AD4574" w:rsidRPr="0025304A">
        <w:t>в</w:t>
      </w:r>
      <w:r w:rsidR="00AD4574" w:rsidRPr="0025304A">
        <w:rPr>
          <w:spacing w:val="1"/>
        </w:rPr>
        <w:t xml:space="preserve"> </w:t>
      </w:r>
      <w:r w:rsidR="00AD4574" w:rsidRPr="0025304A">
        <w:t>соответствии</w:t>
      </w:r>
      <w:r w:rsidR="00AD4574" w:rsidRPr="0025304A">
        <w:rPr>
          <w:spacing w:val="1"/>
        </w:rPr>
        <w:t xml:space="preserve"> </w:t>
      </w:r>
      <w:r w:rsidR="00AD4574" w:rsidRPr="0025304A">
        <w:t>с</w:t>
      </w:r>
      <w:r w:rsidR="00AD4574" w:rsidRPr="0025304A">
        <w:rPr>
          <w:spacing w:val="1"/>
        </w:rPr>
        <w:t xml:space="preserve"> </w:t>
      </w:r>
      <w:r w:rsidR="00AD4574" w:rsidRPr="0025304A">
        <w:t>бюджетным</w:t>
      </w:r>
      <w:r w:rsidR="00AD4574" w:rsidRPr="0025304A">
        <w:rPr>
          <w:spacing w:val="1"/>
        </w:rPr>
        <w:t xml:space="preserve"> </w:t>
      </w:r>
      <w:r w:rsidR="00AD4574" w:rsidRPr="0025304A">
        <w:t>законодательством:</w:t>
      </w:r>
    </w:p>
    <w:p w:rsidR="00AD4574" w:rsidRPr="0025304A" w:rsidRDefault="000004CA" w:rsidP="0081053C">
      <w:pPr>
        <w:pStyle w:val="ab"/>
        <w:widowControl w:val="0"/>
        <w:numPr>
          <w:ilvl w:val="1"/>
          <w:numId w:val="24"/>
        </w:numPr>
        <w:tabs>
          <w:tab w:val="left" w:pos="-1276"/>
          <w:tab w:val="left" w:pos="-993"/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spacing w:after="0" w:line="240" w:lineRule="auto"/>
        <w:ind w:left="0" w:right="0" w:firstLine="709"/>
        <w:contextualSpacing w:val="0"/>
      </w:pPr>
      <w:r w:rsidRPr="0025304A">
        <w:rPr>
          <w:spacing w:val="-1"/>
        </w:rPr>
        <w:t xml:space="preserve"> </w:t>
      </w:r>
      <w:r w:rsidR="00AD4574" w:rsidRPr="0025304A">
        <w:rPr>
          <w:spacing w:val="-1"/>
        </w:rPr>
        <w:t>В</w:t>
      </w:r>
      <w:r w:rsidR="00AD4574" w:rsidRPr="0025304A">
        <w:rPr>
          <w:spacing w:val="-9"/>
        </w:rPr>
        <w:t xml:space="preserve"> </w:t>
      </w:r>
      <w:r w:rsidR="00AD4574" w:rsidRPr="0025304A">
        <w:rPr>
          <w:spacing w:val="-1"/>
        </w:rPr>
        <w:t>случае</w:t>
      </w:r>
      <w:r w:rsidR="00AD4574" w:rsidRPr="0025304A">
        <w:rPr>
          <w:spacing w:val="-6"/>
        </w:rPr>
        <w:t xml:space="preserve"> </w:t>
      </w:r>
      <w:r w:rsidR="00AD4574" w:rsidRPr="0025304A">
        <w:rPr>
          <w:spacing w:val="-1"/>
        </w:rPr>
        <w:t>установления</w:t>
      </w:r>
      <w:r w:rsidR="00AD4574" w:rsidRPr="0025304A">
        <w:rPr>
          <w:spacing w:val="-8"/>
        </w:rPr>
        <w:t xml:space="preserve"> </w:t>
      </w:r>
      <w:r w:rsidR="00AD4574" w:rsidRPr="0025304A">
        <w:t>факта,</w:t>
      </w:r>
      <w:r w:rsidR="00AD4574" w:rsidRPr="0025304A">
        <w:rPr>
          <w:spacing w:val="-9"/>
        </w:rPr>
        <w:t xml:space="preserve"> </w:t>
      </w:r>
      <w:r w:rsidR="00AD4574" w:rsidRPr="0025304A">
        <w:t>предусмотренного</w:t>
      </w:r>
      <w:r w:rsidR="00AD4574" w:rsidRPr="0025304A">
        <w:rPr>
          <w:spacing w:val="-7"/>
        </w:rPr>
        <w:t xml:space="preserve"> </w:t>
      </w:r>
      <w:r w:rsidR="007C63AC" w:rsidRPr="0025304A">
        <w:t>подпункт</w:t>
      </w:r>
      <w:r w:rsidR="0081053C">
        <w:t>ом</w:t>
      </w:r>
      <w:r w:rsidR="007C63AC" w:rsidRPr="0025304A">
        <w:t xml:space="preserve"> «б» пункта </w:t>
      </w:r>
      <w:r w:rsidR="00AD4574" w:rsidRPr="0025304A">
        <w:t>7.2 настоящего</w:t>
      </w:r>
      <w:r w:rsidR="00AD4574" w:rsidRPr="0025304A">
        <w:rPr>
          <w:spacing w:val="1"/>
        </w:rPr>
        <w:t xml:space="preserve"> </w:t>
      </w:r>
      <w:r w:rsidR="00AD4574" w:rsidRPr="0025304A">
        <w:t>Порядка,</w:t>
      </w:r>
      <w:r w:rsidR="00AD4574" w:rsidRPr="0025304A">
        <w:rPr>
          <w:spacing w:val="1"/>
        </w:rPr>
        <w:t xml:space="preserve"> </w:t>
      </w:r>
      <w:r w:rsidR="00AD4574" w:rsidRPr="0025304A">
        <w:t>Фонд</w:t>
      </w:r>
      <w:r w:rsidR="00AD4574" w:rsidRPr="0025304A">
        <w:rPr>
          <w:spacing w:val="1"/>
        </w:rPr>
        <w:t xml:space="preserve"> </w:t>
      </w:r>
      <w:r w:rsidR="00AD4574" w:rsidRPr="0025304A">
        <w:t>возвращает</w:t>
      </w:r>
      <w:r w:rsidR="00AD4574" w:rsidRPr="0025304A">
        <w:rPr>
          <w:spacing w:val="1"/>
        </w:rPr>
        <w:t xml:space="preserve"> </w:t>
      </w:r>
      <w:r w:rsidR="00AD4574" w:rsidRPr="0025304A">
        <w:t>100</w:t>
      </w:r>
      <w:r w:rsidR="0081053C">
        <w:t xml:space="preserve"> процентов</w:t>
      </w:r>
      <w:r w:rsidR="00AD4574" w:rsidRPr="0025304A">
        <w:rPr>
          <w:spacing w:val="1"/>
        </w:rPr>
        <w:t xml:space="preserve"> </w:t>
      </w:r>
      <w:r w:rsidR="00AD4574" w:rsidRPr="0025304A">
        <w:t>суммы</w:t>
      </w:r>
      <w:r w:rsidR="00AD4574" w:rsidRPr="0025304A">
        <w:rPr>
          <w:spacing w:val="1"/>
        </w:rPr>
        <w:t xml:space="preserve"> </w:t>
      </w:r>
      <w:r w:rsidR="00AD4574" w:rsidRPr="0025304A">
        <w:t>полученной</w:t>
      </w:r>
      <w:r w:rsidR="007C63AC" w:rsidRPr="0025304A">
        <w:t xml:space="preserve"> </w:t>
      </w:r>
      <w:r w:rsidR="00AD4574" w:rsidRPr="0025304A">
        <w:t>субсидии.</w:t>
      </w:r>
    </w:p>
    <w:p w:rsidR="00AD4574" w:rsidRPr="0025304A" w:rsidRDefault="000004CA" w:rsidP="0025304A">
      <w:pPr>
        <w:pStyle w:val="ab"/>
        <w:widowControl w:val="0"/>
        <w:numPr>
          <w:ilvl w:val="1"/>
          <w:numId w:val="24"/>
        </w:numPr>
        <w:tabs>
          <w:tab w:val="left" w:pos="-1276"/>
          <w:tab w:val="left" w:pos="-993"/>
          <w:tab w:val="left" w:pos="851"/>
          <w:tab w:val="left" w:pos="1276"/>
          <w:tab w:val="left" w:pos="1418"/>
        </w:tabs>
        <w:autoSpaceDE w:val="0"/>
        <w:autoSpaceDN w:val="0"/>
        <w:spacing w:after="0" w:line="240" w:lineRule="auto"/>
        <w:ind w:left="0" w:right="0" w:firstLine="709"/>
        <w:contextualSpacing w:val="0"/>
      </w:pPr>
      <w:r w:rsidRPr="0025304A">
        <w:t xml:space="preserve"> </w:t>
      </w:r>
      <w:r w:rsidR="00AD4574" w:rsidRPr="0025304A">
        <w:t>В</w:t>
      </w:r>
      <w:r w:rsidR="00AD4574" w:rsidRPr="0025304A">
        <w:rPr>
          <w:spacing w:val="-13"/>
        </w:rPr>
        <w:t xml:space="preserve"> </w:t>
      </w:r>
      <w:r w:rsidR="00AD4574" w:rsidRPr="0025304A">
        <w:t>случае</w:t>
      </w:r>
      <w:r w:rsidR="00AD4574" w:rsidRPr="0025304A">
        <w:rPr>
          <w:spacing w:val="-10"/>
        </w:rPr>
        <w:t xml:space="preserve"> </w:t>
      </w:r>
      <w:r w:rsidR="00AD4574" w:rsidRPr="0025304A">
        <w:t>установления</w:t>
      </w:r>
      <w:r w:rsidR="00AD4574" w:rsidRPr="0025304A">
        <w:rPr>
          <w:spacing w:val="-12"/>
        </w:rPr>
        <w:t xml:space="preserve"> </w:t>
      </w:r>
      <w:r w:rsidR="00AD4574" w:rsidRPr="0025304A">
        <w:t>факта,</w:t>
      </w:r>
      <w:r w:rsidR="00AD4574" w:rsidRPr="0025304A">
        <w:rPr>
          <w:spacing w:val="-13"/>
        </w:rPr>
        <w:t xml:space="preserve"> </w:t>
      </w:r>
      <w:r w:rsidR="00AD4574" w:rsidRPr="0025304A">
        <w:t>предусмотренного</w:t>
      </w:r>
      <w:r w:rsidR="00AD4574" w:rsidRPr="0025304A">
        <w:rPr>
          <w:spacing w:val="-12"/>
        </w:rPr>
        <w:t xml:space="preserve"> </w:t>
      </w:r>
      <w:r w:rsidR="00AD4574" w:rsidRPr="0025304A">
        <w:t>подпунктом</w:t>
      </w:r>
      <w:r w:rsidR="007C63AC" w:rsidRPr="0025304A">
        <w:rPr>
          <w:spacing w:val="-5"/>
        </w:rPr>
        <w:t xml:space="preserve"> «а» пунктом </w:t>
      </w:r>
      <w:r w:rsidR="00AD4574" w:rsidRPr="0025304A">
        <w:rPr>
          <w:spacing w:val="-5"/>
        </w:rPr>
        <w:t xml:space="preserve">7.2 </w:t>
      </w:r>
      <w:r w:rsidR="00AD4574" w:rsidRPr="0025304A">
        <w:t>настоящего Порядка,</w:t>
      </w:r>
      <w:r w:rsidR="00AD4574" w:rsidRPr="0025304A">
        <w:rPr>
          <w:spacing w:val="1"/>
        </w:rPr>
        <w:t xml:space="preserve"> </w:t>
      </w:r>
      <w:r w:rsidR="00AD4574" w:rsidRPr="0025304A">
        <w:t xml:space="preserve">суммарно более чем на 20 процентов по </w:t>
      </w:r>
      <w:r w:rsidR="007C63AC" w:rsidRPr="0025304A">
        <w:t xml:space="preserve">итогам каждого </w:t>
      </w:r>
      <w:r w:rsidR="00AD4574" w:rsidRPr="0025304A">
        <w:t>года,</w:t>
      </w:r>
      <w:r w:rsidR="00AD4574" w:rsidRPr="0025304A">
        <w:rPr>
          <w:spacing w:val="1"/>
        </w:rPr>
        <w:t xml:space="preserve"> </w:t>
      </w:r>
      <w:r w:rsidR="00AD4574" w:rsidRPr="0025304A">
        <w:t>начиная</w:t>
      </w:r>
      <w:r w:rsidR="00AD4574" w:rsidRPr="0025304A">
        <w:rPr>
          <w:spacing w:val="1"/>
        </w:rPr>
        <w:t xml:space="preserve"> </w:t>
      </w:r>
      <w:r w:rsidR="00AD4574" w:rsidRPr="0025304A">
        <w:t>с</w:t>
      </w:r>
      <w:r w:rsidR="00AD4574" w:rsidRPr="0025304A">
        <w:rPr>
          <w:spacing w:val="1"/>
        </w:rPr>
        <w:t xml:space="preserve"> </w:t>
      </w:r>
      <w:r w:rsidR="00AD4574" w:rsidRPr="0025304A">
        <w:t>итогов</w:t>
      </w:r>
      <w:r w:rsidR="00AD4574" w:rsidRPr="0025304A">
        <w:rPr>
          <w:spacing w:val="1"/>
        </w:rPr>
        <w:t xml:space="preserve"> </w:t>
      </w:r>
      <w:r w:rsidR="00AD4574" w:rsidRPr="0025304A">
        <w:t>3-го</w:t>
      </w:r>
      <w:r w:rsidR="00AD4574" w:rsidRPr="0025304A">
        <w:rPr>
          <w:spacing w:val="1"/>
        </w:rPr>
        <w:t xml:space="preserve"> </w:t>
      </w:r>
      <w:r w:rsidR="00AD4574" w:rsidRPr="0025304A">
        <w:t>года</w:t>
      </w:r>
      <w:r w:rsidR="00AD4574" w:rsidRPr="0025304A">
        <w:rPr>
          <w:spacing w:val="1"/>
        </w:rPr>
        <w:t xml:space="preserve"> </w:t>
      </w:r>
      <w:r w:rsidR="00AD4574" w:rsidRPr="0025304A">
        <w:t>от</w:t>
      </w:r>
      <w:r w:rsidR="00AD4574" w:rsidRPr="0025304A">
        <w:rPr>
          <w:spacing w:val="1"/>
        </w:rPr>
        <w:t xml:space="preserve"> </w:t>
      </w:r>
      <w:r w:rsidR="00AD4574" w:rsidRPr="0025304A">
        <w:t>даты</w:t>
      </w:r>
      <w:r w:rsidR="00AD4574" w:rsidRPr="0025304A">
        <w:rPr>
          <w:spacing w:val="1"/>
        </w:rPr>
        <w:t xml:space="preserve"> </w:t>
      </w:r>
      <w:r w:rsidR="00AD4574" w:rsidRPr="0025304A">
        <w:t>заключения</w:t>
      </w:r>
      <w:r w:rsidR="00AD4574" w:rsidRPr="0025304A">
        <w:rPr>
          <w:spacing w:val="1"/>
        </w:rPr>
        <w:t xml:space="preserve"> </w:t>
      </w:r>
      <w:r w:rsidR="00AD4574" w:rsidRPr="0025304A">
        <w:t>соглашения,</w:t>
      </w:r>
      <w:r w:rsidR="00AD4574" w:rsidRPr="0025304A">
        <w:rPr>
          <w:spacing w:val="-67"/>
        </w:rPr>
        <w:t xml:space="preserve"> </w:t>
      </w:r>
      <w:r w:rsidR="00AD4574" w:rsidRPr="0025304A">
        <w:t>субсидия</w:t>
      </w:r>
      <w:r w:rsidR="00AD4574" w:rsidRPr="0025304A">
        <w:rPr>
          <w:spacing w:val="1"/>
        </w:rPr>
        <w:t xml:space="preserve"> </w:t>
      </w:r>
      <w:r w:rsidR="00AD4574" w:rsidRPr="0025304A">
        <w:t>подлежит</w:t>
      </w:r>
      <w:r w:rsidR="00AD4574" w:rsidRPr="0025304A">
        <w:rPr>
          <w:spacing w:val="1"/>
        </w:rPr>
        <w:t xml:space="preserve"> </w:t>
      </w:r>
      <w:r w:rsidR="00AD4574" w:rsidRPr="0025304A">
        <w:t>возврату</w:t>
      </w:r>
      <w:r w:rsidR="00AD4574" w:rsidRPr="0025304A">
        <w:rPr>
          <w:spacing w:val="1"/>
        </w:rPr>
        <w:t xml:space="preserve"> </w:t>
      </w:r>
      <w:r w:rsidR="00AD4574" w:rsidRPr="0025304A">
        <w:t>в</w:t>
      </w:r>
      <w:r w:rsidR="00AD4574" w:rsidRPr="0025304A">
        <w:rPr>
          <w:spacing w:val="1"/>
        </w:rPr>
        <w:t xml:space="preserve"> </w:t>
      </w:r>
      <w:r w:rsidR="00AD4574" w:rsidRPr="0025304A">
        <w:t>доход</w:t>
      </w:r>
      <w:r w:rsidR="00AD4574" w:rsidRPr="0025304A">
        <w:rPr>
          <w:spacing w:val="1"/>
        </w:rPr>
        <w:t xml:space="preserve"> </w:t>
      </w:r>
      <w:r w:rsidR="00FE0E1E" w:rsidRPr="0025304A">
        <w:rPr>
          <w:spacing w:val="1"/>
        </w:rPr>
        <w:t xml:space="preserve">республиканского </w:t>
      </w:r>
      <w:r w:rsidR="00AD4574" w:rsidRPr="0025304A">
        <w:t>бюджета</w:t>
      </w:r>
      <w:r w:rsidR="00AD4574" w:rsidRPr="0025304A">
        <w:rPr>
          <w:spacing w:val="1"/>
        </w:rPr>
        <w:t xml:space="preserve"> </w:t>
      </w:r>
      <w:r w:rsidR="00AD4574" w:rsidRPr="0025304A">
        <w:t>Республики Тыва в</w:t>
      </w:r>
      <w:r w:rsidR="00AD4574" w:rsidRPr="0025304A">
        <w:rPr>
          <w:spacing w:val="1"/>
        </w:rPr>
        <w:t xml:space="preserve"> </w:t>
      </w:r>
      <w:r w:rsidR="00AD4574" w:rsidRPr="0025304A">
        <w:t>соответствии</w:t>
      </w:r>
      <w:r w:rsidR="00AD4574" w:rsidRPr="0025304A">
        <w:rPr>
          <w:spacing w:val="1"/>
        </w:rPr>
        <w:t xml:space="preserve"> </w:t>
      </w:r>
      <w:r w:rsidR="00AD4574" w:rsidRPr="0025304A">
        <w:t>с</w:t>
      </w:r>
      <w:r w:rsidR="00AD4574" w:rsidRPr="0025304A">
        <w:rPr>
          <w:spacing w:val="1"/>
        </w:rPr>
        <w:t xml:space="preserve"> </w:t>
      </w:r>
      <w:r w:rsidR="00AD4574" w:rsidRPr="0025304A">
        <w:t>бюджетным</w:t>
      </w:r>
      <w:r w:rsidR="00AD4574" w:rsidRPr="0025304A">
        <w:rPr>
          <w:spacing w:val="1"/>
        </w:rPr>
        <w:t xml:space="preserve"> </w:t>
      </w:r>
      <w:r w:rsidR="00AD4574" w:rsidRPr="0025304A">
        <w:t>законодательством</w:t>
      </w:r>
      <w:r w:rsidR="00AD4574" w:rsidRPr="0025304A">
        <w:rPr>
          <w:spacing w:val="1"/>
        </w:rPr>
        <w:t xml:space="preserve"> </w:t>
      </w:r>
      <w:r w:rsidR="00AD4574" w:rsidRPr="0025304A">
        <w:t>Российской</w:t>
      </w:r>
      <w:r w:rsidR="00AD4574" w:rsidRPr="0025304A">
        <w:rPr>
          <w:spacing w:val="1"/>
        </w:rPr>
        <w:t xml:space="preserve"> </w:t>
      </w:r>
      <w:r w:rsidR="00AD4574" w:rsidRPr="0025304A">
        <w:t>Федерации</w:t>
      </w:r>
      <w:r w:rsidR="00AD4574" w:rsidRPr="0025304A">
        <w:rPr>
          <w:spacing w:val="1"/>
        </w:rPr>
        <w:t xml:space="preserve"> </w:t>
      </w:r>
      <w:r w:rsidR="00AD4574" w:rsidRPr="0025304A">
        <w:t>полностью.</w:t>
      </w:r>
    </w:p>
    <w:p w:rsidR="00AD4574" w:rsidRPr="0025304A" w:rsidRDefault="00AD4574" w:rsidP="0025304A">
      <w:pPr>
        <w:pStyle w:val="ab"/>
        <w:tabs>
          <w:tab w:val="left" w:pos="851"/>
          <w:tab w:val="left" w:pos="993"/>
          <w:tab w:val="left" w:pos="1276"/>
        </w:tabs>
        <w:spacing w:after="0" w:line="240" w:lineRule="auto"/>
        <w:ind w:left="0" w:right="0" w:firstLine="709"/>
        <w:contextualSpacing w:val="0"/>
        <w:rPr>
          <w:szCs w:val="28"/>
        </w:rPr>
      </w:pPr>
      <w:r w:rsidRPr="0025304A">
        <w:rPr>
          <w:szCs w:val="28"/>
        </w:rPr>
        <w:t>Размер</w:t>
      </w:r>
      <w:r w:rsidRPr="0025304A">
        <w:rPr>
          <w:spacing w:val="1"/>
          <w:szCs w:val="28"/>
        </w:rPr>
        <w:t xml:space="preserve"> </w:t>
      </w:r>
      <w:r w:rsidRPr="0025304A">
        <w:rPr>
          <w:szCs w:val="28"/>
        </w:rPr>
        <w:t>средств,</w:t>
      </w:r>
      <w:r w:rsidRPr="0025304A">
        <w:rPr>
          <w:spacing w:val="1"/>
          <w:szCs w:val="28"/>
        </w:rPr>
        <w:t xml:space="preserve"> </w:t>
      </w:r>
      <w:r w:rsidRPr="0025304A">
        <w:rPr>
          <w:szCs w:val="28"/>
        </w:rPr>
        <w:t>подлежащих</w:t>
      </w:r>
      <w:r w:rsidRPr="0025304A">
        <w:rPr>
          <w:spacing w:val="1"/>
          <w:szCs w:val="28"/>
        </w:rPr>
        <w:t xml:space="preserve"> </w:t>
      </w:r>
      <w:r w:rsidRPr="0025304A">
        <w:rPr>
          <w:szCs w:val="28"/>
        </w:rPr>
        <w:t>возврату</w:t>
      </w:r>
      <w:r w:rsidRPr="0025304A">
        <w:rPr>
          <w:spacing w:val="1"/>
          <w:szCs w:val="28"/>
        </w:rPr>
        <w:t xml:space="preserve"> </w:t>
      </w:r>
      <w:r w:rsidRPr="0025304A">
        <w:rPr>
          <w:szCs w:val="28"/>
        </w:rPr>
        <w:t>в</w:t>
      </w:r>
      <w:r w:rsidRPr="0025304A">
        <w:rPr>
          <w:spacing w:val="1"/>
          <w:szCs w:val="28"/>
        </w:rPr>
        <w:t xml:space="preserve"> </w:t>
      </w:r>
      <w:r w:rsidRPr="0025304A">
        <w:rPr>
          <w:szCs w:val="28"/>
        </w:rPr>
        <w:t>случае</w:t>
      </w:r>
      <w:r w:rsidRPr="0025304A">
        <w:rPr>
          <w:spacing w:val="1"/>
          <w:szCs w:val="28"/>
        </w:rPr>
        <w:t xml:space="preserve"> </w:t>
      </w:r>
      <w:r w:rsidRPr="0025304A">
        <w:rPr>
          <w:szCs w:val="28"/>
        </w:rPr>
        <w:t>установления</w:t>
      </w:r>
      <w:r w:rsidRPr="0025304A">
        <w:rPr>
          <w:spacing w:val="1"/>
          <w:szCs w:val="28"/>
        </w:rPr>
        <w:t xml:space="preserve"> </w:t>
      </w:r>
      <w:r w:rsidRPr="0025304A">
        <w:rPr>
          <w:szCs w:val="28"/>
        </w:rPr>
        <w:t>факта,</w:t>
      </w:r>
      <w:r w:rsidRPr="0025304A">
        <w:rPr>
          <w:spacing w:val="1"/>
          <w:szCs w:val="28"/>
        </w:rPr>
        <w:t xml:space="preserve"> </w:t>
      </w:r>
      <w:r w:rsidRPr="0025304A">
        <w:rPr>
          <w:szCs w:val="28"/>
        </w:rPr>
        <w:t>предусмотренного подпунктом</w:t>
      </w:r>
      <w:r w:rsidR="007C63AC" w:rsidRPr="0025304A">
        <w:rPr>
          <w:spacing w:val="-5"/>
          <w:szCs w:val="28"/>
        </w:rPr>
        <w:t xml:space="preserve"> «а» пункта </w:t>
      </w:r>
      <w:r w:rsidRPr="0025304A">
        <w:rPr>
          <w:spacing w:val="-5"/>
          <w:szCs w:val="28"/>
        </w:rPr>
        <w:t xml:space="preserve">7.2 </w:t>
      </w:r>
      <w:r w:rsidRPr="0025304A">
        <w:rPr>
          <w:szCs w:val="28"/>
        </w:rPr>
        <w:t>настоящего Порядка, суммарно менее чем на 20 процентов по итогам 3-го года с даты заключения соглашения,</w:t>
      </w:r>
      <w:r w:rsidRPr="0025304A">
        <w:rPr>
          <w:spacing w:val="1"/>
          <w:szCs w:val="28"/>
        </w:rPr>
        <w:t xml:space="preserve"> </w:t>
      </w:r>
      <w:r w:rsidRPr="0025304A">
        <w:rPr>
          <w:szCs w:val="28"/>
        </w:rPr>
        <w:t>определяется</w:t>
      </w:r>
      <w:r w:rsidRPr="0025304A">
        <w:rPr>
          <w:spacing w:val="-2"/>
          <w:szCs w:val="28"/>
        </w:rPr>
        <w:t xml:space="preserve"> </w:t>
      </w:r>
      <w:r w:rsidRPr="0025304A">
        <w:rPr>
          <w:szCs w:val="28"/>
        </w:rPr>
        <w:t>в</w:t>
      </w:r>
      <w:r w:rsidRPr="0025304A">
        <w:rPr>
          <w:spacing w:val="-4"/>
          <w:szCs w:val="28"/>
        </w:rPr>
        <w:t xml:space="preserve"> </w:t>
      </w:r>
      <w:r w:rsidRPr="0025304A">
        <w:rPr>
          <w:szCs w:val="28"/>
        </w:rPr>
        <w:t>порядке,</w:t>
      </w:r>
      <w:r w:rsidRPr="0025304A">
        <w:rPr>
          <w:spacing w:val="-1"/>
          <w:szCs w:val="28"/>
        </w:rPr>
        <w:t xml:space="preserve"> </w:t>
      </w:r>
      <w:r w:rsidRPr="0025304A">
        <w:rPr>
          <w:szCs w:val="28"/>
        </w:rPr>
        <w:t>установленном</w:t>
      </w:r>
      <w:r w:rsidRPr="0025304A">
        <w:rPr>
          <w:spacing w:val="-5"/>
          <w:szCs w:val="28"/>
        </w:rPr>
        <w:t xml:space="preserve"> </w:t>
      </w:r>
      <w:r w:rsidRPr="0025304A">
        <w:rPr>
          <w:szCs w:val="28"/>
        </w:rPr>
        <w:t>пунктами</w:t>
      </w:r>
      <w:r w:rsidRPr="0025304A">
        <w:rPr>
          <w:spacing w:val="-5"/>
          <w:szCs w:val="28"/>
        </w:rPr>
        <w:t xml:space="preserve"> 7.6-7.7 </w:t>
      </w:r>
      <w:r w:rsidRPr="0025304A">
        <w:rPr>
          <w:szCs w:val="28"/>
        </w:rPr>
        <w:t>настоящего Порядка.</w:t>
      </w:r>
    </w:p>
    <w:p w:rsidR="007C63AC" w:rsidRDefault="00AD4574" w:rsidP="0025304A">
      <w:pPr>
        <w:pStyle w:val="ab"/>
        <w:tabs>
          <w:tab w:val="left" w:pos="851"/>
          <w:tab w:val="left" w:pos="993"/>
          <w:tab w:val="left" w:pos="1276"/>
        </w:tabs>
        <w:spacing w:after="0" w:line="240" w:lineRule="auto"/>
        <w:ind w:left="0" w:right="0" w:firstLine="709"/>
        <w:contextualSpacing w:val="0"/>
        <w:rPr>
          <w:szCs w:val="28"/>
        </w:rPr>
      </w:pPr>
      <w:r w:rsidRPr="0025304A">
        <w:rPr>
          <w:szCs w:val="28"/>
        </w:rPr>
        <w:t>7.6. Размер средств, подлежащих возврату в республиканский бюджет Республики Тыва до 1 июня года, следующего за 3-м годом предоставления иного межбюджетного трансферта (</w:t>
      </w:r>
      <w:proofErr w:type="spellStart"/>
      <w:r w:rsidRPr="0025304A">
        <w:rPr>
          <w:szCs w:val="28"/>
        </w:rPr>
        <w:t>V</w:t>
      </w:r>
      <w:r w:rsidRPr="0025304A">
        <w:rPr>
          <w:szCs w:val="28"/>
          <w:vertAlign w:val="subscript"/>
        </w:rPr>
        <w:t>возврата</w:t>
      </w:r>
      <w:proofErr w:type="spellEnd"/>
      <w:r w:rsidRPr="0025304A">
        <w:rPr>
          <w:szCs w:val="28"/>
        </w:rPr>
        <w:t>), определяется по формуле:</w:t>
      </w:r>
    </w:p>
    <w:p w:rsidR="0025304A" w:rsidRPr="0025304A" w:rsidRDefault="0025304A" w:rsidP="0025304A">
      <w:pPr>
        <w:pStyle w:val="ab"/>
        <w:tabs>
          <w:tab w:val="left" w:pos="851"/>
          <w:tab w:val="left" w:pos="993"/>
          <w:tab w:val="left" w:pos="1276"/>
        </w:tabs>
        <w:spacing w:after="0" w:line="240" w:lineRule="auto"/>
        <w:ind w:left="0" w:right="0" w:firstLine="709"/>
        <w:contextualSpacing w:val="0"/>
        <w:rPr>
          <w:sz w:val="18"/>
          <w:szCs w:val="28"/>
        </w:rPr>
      </w:pPr>
    </w:p>
    <w:p w:rsidR="00AD4574" w:rsidRPr="0025304A" w:rsidRDefault="00784E05" w:rsidP="0025304A">
      <w:pPr>
        <w:pStyle w:val="ab"/>
        <w:tabs>
          <w:tab w:val="left" w:pos="851"/>
          <w:tab w:val="left" w:pos="993"/>
          <w:tab w:val="left" w:pos="1276"/>
        </w:tabs>
        <w:spacing w:after="0" w:line="240" w:lineRule="auto"/>
        <w:ind w:left="0" w:right="0" w:firstLine="709"/>
        <w:contextualSpacing w:val="0"/>
        <w:rPr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V</m:t>
              </m:r>
            </m:e>
            <m:sub>
              <m:r>
                <w:rPr>
                  <w:rFonts w:ascii="Cambria Math" w:hAnsi="Cambria Math"/>
                  <w:szCs w:val="28"/>
                </w:rPr>
                <m:t>возврата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Cs w:val="28"/>
                </w:rPr>
                <m:t>Cбс</m:t>
              </m:r>
            </m:sub>
          </m:sSub>
          <m:r>
            <w:rPr>
              <w:rFonts w:ascii="Cambria Math" w:hAnsi="Cambria Math"/>
              <w:szCs w:val="28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/>
                  <w:szCs w:val="28"/>
                </w:rPr>
                <m:t>n</m:t>
              </m:r>
            </m:den>
          </m:f>
          <m:r>
            <w:rPr>
              <w:rFonts w:ascii="Cambria Math" w:hAnsi="Cambria Math"/>
              <w:szCs w:val="28"/>
            </w:rPr>
            <m:t>,</m:t>
          </m:r>
        </m:oMath>
      </m:oMathPara>
    </w:p>
    <w:p w:rsidR="0025304A" w:rsidRPr="0025304A" w:rsidRDefault="0025304A" w:rsidP="0025304A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AD4574" w:rsidRPr="0025304A" w:rsidRDefault="00AD4574" w:rsidP="0025304A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04A">
        <w:rPr>
          <w:rFonts w:ascii="Times New Roman" w:hAnsi="Times New Roman" w:cs="Times New Roman"/>
          <w:sz w:val="28"/>
          <w:szCs w:val="28"/>
        </w:rPr>
        <w:t>где:</w:t>
      </w:r>
    </w:p>
    <w:p w:rsidR="00AD4574" w:rsidRPr="0025304A" w:rsidRDefault="00AD4574" w:rsidP="0025304A">
      <w:pPr>
        <w:tabs>
          <w:tab w:val="left" w:pos="851"/>
          <w:tab w:val="left" w:pos="993"/>
        </w:tabs>
        <w:adjustRightInd w:val="0"/>
        <w:spacing w:after="0" w:line="240" w:lineRule="auto"/>
        <w:ind w:right="0" w:firstLine="709"/>
        <w:rPr>
          <w:rFonts w:eastAsiaTheme="minorHAnsi"/>
          <w:szCs w:val="28"/>
        </w:rPr>
      </w:pPr>
      <w:proofErr w:type="spellStart"/>
      <w:r w:rsidRPr="0025304A">
        <w:rPr>
          <w:rFonts w:eastAsiaTheme="minorHAnsi"/>
          <w:szCs w:val="28"/>
        </w:rPr>
        <w:t>V</w:t>
      </w:r>
      <w:r w:rsidRPr="0025304A">
        <w:rPr>
          <w:rFonts w:eastAsiaTheme="minorHAnsi"/>
          <w:szCs w:val="28"/>
          <w:vertAlign w:val="subscript"/>
        </w:rPr>
        <w:t>cбс</w:t>
      </w:r>
      <w:proofErr w:type="spellEnd"/>
      <w:r w:rsidRPr="0025304A">
        <w:rPr>
          <w:rFonts w:eastAsiaTheme="minorHAnsi"/>
          <w:szCs w:val="28"/>
        </w:rPr>
        <w:t xml:space="preserve"> </w:t>
      </w:r>
      <w:r w:rsidR="0025304A">
        <w:rPr>
          <w:rFonts w:eastAsiaTheme="minorHAnsi"/>
          <w:szCs w:val="28"/>
        </w:rPr>
        <w:t>–</w:t>
      </w:r>
      <w:r w:rsidRPr="0025304A">
        <w:rPr>
          <w:rFonts w:eastAsiaTheme="minorHAnsi"/>
          <w:szCs w:val="28"/>
        </w:rPr>
        <w:t xml:space="preserve"> размер субсидии, предоставленного Фонду</w:t>
      </w:r>
      <w:r w:rsidR="007C63AC" w:rsidRPr="0025304A">
        <w:rPr>
          <w:rFonts w:eastAsiaTheme="minorHAnsi"/>
          <w:szCs w:val="28"/>
        </w:rPr>
        <w:t>;</w:t>
      </w:r>
    </w:p>
    <w:p w:rsidR="00AD4574" w:rsidRPr="0025304A" w:rsidRDefault="00AD4574" w:rsidP="0025304A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25304A">
        <w:rPr>
          <w:rFonts w:ascii="Times New Roman" w:hAnsi="Times New Roman" w:cs="Times New Roman"/>
          <w:sz w:val="28"/>
          <w:szCs w:val="28"/>
        </w:rPr>
        <w:t>D</w:t>
      </w:r>
      <w:r w:rsidRPr="0025304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304A">
        <w:rPr>
          <w:rFonts w:ascii="Times New Roman" w:hAnsi="Times New Roman" w:cs="Times New Roman"/>
          <w:sz w:val="28"/>
          <w:szCs w:val="28"/>
        </w:rPr>
        <w:t xml:space="preserve"> </w:t>
      </w:r>
      <w:r w:rsidR="0025304A">
        <w:rPr>
          <w:rFonts w:ascii="Times New Roman" w:hAnsi="Times New Roman" w:cs="Times New Roman"/>
          <w:sz w:val="28"/>
          <w:szCs w:val="28"/>
        </w:rPr>
        <w:t>–</w:t>
      </w:r>
      <w:r w:rsidRPr="0025304A">
        <w:rPr>
          <w:rFonts w:ascii="Times New Roman" w:hAnsi="Times New Roman" w:cs="Times New Roman"/>
          <w:sz w:val="28"/>
          <w:szCs w:val="28"/>
        </w:rPr>
        <w:t xml:space="preserve"> индекс, отражающий уровень </w:t>
      </w:r>
      <w:proofErr w:type="spellStart"/>
      <w:r w:rsidRPr="0025304A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25304A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25304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5304A">
        <w:rPr>
          <w:rFonts w:ascii="Times New Roman" w:hAnsi="Times New Roman" w:cs="Times New Roman"/>
          <w:sz w:val="28"/>
          <w:szCs w:val="28"/>
        </w:rPr>
        <w:t xml:space="preserve"> обязательного показателя мероприятия </w:t>
      </w:r>
      <w:r w:rsidR="00C57C41">
        <w:rPr>
          <w:rFonts w:ascii="Times New Roman" w:hAnsi="Times New Roman" w:cs="Times New Roman"/>
          <w:sz w:val="28"/>
          <w:szCs w:val="28"/>
        </w:rPr>
        <w:t>г</w:t>
      </w:r>
      <w:r w:rsidR="007C63AC" w:rsidRPr="0025304A">
        <w:rPr>
          <w:rFonts w:ascii="Times New Roman" w:hAnsi="Times New Roman" w:cs="Times New Roman"/>
          <w:sz w:val="28"/>
          <w:szCs w:val="28"/>
        </w:rPr>
        <w:t xml:space="preserve">осударственной </w:t>
      </w:r>
      <w:r w:rsidRPr="0025304A">
        <w:rPr>
          <w:rFonts w:ascii="Times New Roman" w:hAnsi="Times New Roman" w:cs="Times New Roman"/>
          <w:sz w:val="28"/>
          <w:szCs w:val="28"/>
        </w:rPr>
        <w:t xml:space="preserve">программы (при расчете используются только </w:t>
      </w:r>
      <w:proofErr w:type="spellStart"/>
      <w:r w:rsidRPr="0025304A">
        <w:rPr>
          <w:rFonts w:ascii="Times New Roman" w:hAnsi="Times New Roman" w:cs="Times New Roman"/>
          <w:sz w:val="28"/>
          <w:szCs w:val="28"/>
        </w:rPr>
        <w:t>D</w:t>
      </w:r>
      <w:r w:rsidRPr="0025304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304A">
        <w:rPr>
          <w:rFonts w:ascii="Times New Roman" w:hAnsi="Times New Roman" w:cs="Times New Roman"/>
          <w:sz w:val="28"/>
          <w:szCs w:val="28"/>
        </w:rPr>
        <w:t xml:space="preserve"> &gt; 0);</w:t>
      </w:r>
    </w:p>
    <w:p w:rsidR="00AD4574" w:rsidRPr="0025304A" w:rsidRDefault="00AD4574" w:rsidP="0025304A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04A">
        <w:rPr>
          <w:rFonts w:ascii="Times New Roman" w:hAnsi="Times New Roman" w:cs="Times New Roman"/>
          <w:sz w:val="28"/>
          <w:szCs w:val="28"/>
        </w:rPr>
        <w:t xml:space="preserve">n </w:t>
      </w:r>
      <w:r w:rsidR="0025304A">
        <w:rPr>
          <w:rFonts w:ascii="Times New Roman" w:hAnsi="Times New Roman" w:cs="Times New Roman"/>
          <w:sz w:val="28"/>
          <w:szCs w:val="28"/>
        </w:rPr>
        <w:t>–</w:t>
      </w:r>
      <w:r w:rsidRPr="0025304A">
        <w:rPr>
          <w:rFonts w:ascii="Times New Roman" w:hAnsi="Times New Roman" w:cs="Times New Roman"/>
          <w:sz w:val="28"/>
          <w:szCs w:val="28"/>
        </w:rPr>
        <w:t xml:space="preserve"> общее количество обязательных показателей мероприятий </w:t>
      </w:r>
      <w:r w:rsidR="00C57C41">
        <w:rPr>
          <w:rFonts w:ascii="Times New Roman" w:hAnsi="Times New Roman" w:cs="Times New Roman"/>
          <w:sz w:val="28"/>
          <w:szCs w:val="28"/>
        </w:rPr>
        <w:t>г</w:t>
      </w:r>
      <w:r w:rsidR="007C63AC" w:rsidRPr="0025304A">
        <w:rPr>
          <w:rFonts w:ascii="Times New Roman" w:hAnsi="Times New Roman" w:cs="Times New Roman"/>
          <w:sz w:val="28"/>
          <w:szCs w:val="28"/>
        </w:rPr>
        <w:t>осударственной</w:t>
      </w:r>
      <w:r w:rsidRPr="0025304A">
        <w:rPr>
          <w:rFonts w:ascii="Times New Roman" w:hAnsi="Times New Roman" w:cs="Times New Roman"/>
          <w:sz w:val="28"/>
          <w:szCs w:val="28"/>
        </w:rPr>
        <w:t xml:space="preserve"> программы суммарно по всем мероприятиям </w:t>
      </w:r>
      <w:r w:rsidR="00C57C41">
        <w:rPr>
          <w:rFonts w:ascii="Times New Roman" w:hAnsi="Times New Roman" w:cs="Times New Roman"/>
          <w:sz w:val="28"/>
          <w:szCs w:val="28"/>
        </w:rPr>
        <w:t>г</w:t>
      </w:r>
      <w:r w:rsidR="007C63AC" w:rsidRPr="0025304A">
        <w:rPr>
          <w:rFonts w:ascii="Times New Roman" w:hAnsi="Times New Roman" w:cs="Times New Roman"/>
          <w:sz w:val="28"/>
          <w:szCs w:val="28"/>
        </w:rPr>
        <w:t>осударственной</w:t>
      </w:r>
      <w:r w:rsidRPr="0025304A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AD4574" w:rsidRPr="0025304A" w:rsidRDefault="00AD4574" w:rsidP="0025304A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04A">
        <w:rPr>
          <w:rFonts w:ascii="Times New Roman" w:hAnsi="Times New Roman" w:cs="Times New Roman"/>
          <w:sz w:val="28"/>
          <w:szCs w:val="28"/>
        </w:rPr>
        <w:t xml:space="preserve">7.7. Индекс, отражающий уровень </w:t>
      </w:r>
      <w:proofErr w:type="spellStart"/>
      <w:r w:rsidRPr="0025304A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25304A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25304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5304A">
        <w:rPr>
          <w:rFonts w:ascii="Times New Roman" w:hAnsi="Times New Roman" w:cs="Times New Roman"/>
          <w:sz w:val="28"/>
          <w:szCs w:val="28"/>
        </w:rPr>
        <w:t xml:space="preserve"> обязательного показателя (</w:t>
      </w:r>
      <w:proofErr w:type="spellStart"/>
      <w:r w:rsidRPr="0025304A">
        <w:rPr>
          <w:rFonts w:ascii="Times New Roman" w:hAnsi="Times New Roman" w:cs="Times New Roman"/>
          <w:sz w:val="28"/>
          <w:szCs w:val="28"/>
        </w:rPr>
        <w:t>D</w:t>
      </w:r>
      <w:r w:rsidRPr="0025304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304A">
        <w:rPr>
          <w:rFonts w:ascii="Times New Roman" w:hAnsi="Times New Roman" w:cs="Times New Roman"/>
          <w:sz w:val="28"/>
          <w:szCs w:val="28"/>
        </w:rPr>
        <w:t>), определяется по формуле:</w:t>
      </w:r>
    </w:p>
    <w:p w:rsidR="007C63AC" w:rsidRPr="0025304A" w:rsidRDefault="007C63AC" w:rsidP="0025304A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AD4574" w:rsidRPr="0025304A" w:rsidRDefault="00AD4574" w:rsidP="0025304A">
      <w:pPr>
        <w:pStyle w:val="ConsPlusNormal"/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5304A">
        <w:rPr>
          <w:rFonts w:ascii="Times New Roman" w:hAnsi="Times New Roman" w:cs="Times New Roman"/>
          <w:noProof/>
          <w:position w:val="-23"/>
          <w:sz w:val="28"/>
          <w:szCs w:val="28"/>
        </w:rPr>
        <w:drawing>
          <wp:inline distT="0" distB="0" distL="0" distR="0">
            <wp:extent cx="765810" cy="4324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574" w:rsidRPr="0025304A" w:rsidRDefault="00AD4574" w:rsidP="0025304A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8"/>
          <w:szCs w:val="28"/>
        </w:rPr>
      </w:pPr>
    </w:p>
    <w:p w:rsidR="00AD4574" w:rsidRPr="0025304A" w:rsidRDefault="00AD4574" w:rsidP="0025304A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04A">
        <w:rPr>
          <w:rFonts w:ascii="Times New Roman" w:hAnsi="Times New Roman" w:cs="Times New Roman"/>
          <w:sz w:val="28"/>
          <w:szCs w:val="28"/>
        </w:rPr>
        <w:t>где:</w:t>
      </w:r>
    </w:p>
    <w:p w:rsidR="00AD4574" w:rsidRPr="0025304A" w:rsidRDefault="00AD4574" w:rsidP="0025304A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304A">
        <w:rPr>
          <w:rFonts w:ascii="Times New Roman" w:hAnsi="Times New Roman" w:cs="Times New Roman"/>
          <w:sz w:val="28"/>
          <w:szCs w:val="28"/>
        </w:rPr>
        <w:t>S</w:t>
      </w:r>
      <w:r w:rsidRPr="0025304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304A">
        <w:rPr>
          <w:rFonts w:ascii="Times New Roman" w:hAnsi="Times New Roman" w:cs="Times New Roman"/>
          <w:sz w:val="28"/>
          <w:szCs w:val="28"/>
        </w:rPr>
        <w:t xml:space="preserve"> </w:t>
      </w:r>
      <w:r w:rsidR="0025304A">
        <w:rPr>
          <w:rFonts w:ascii="Times New Roman" w:hAnsi="Times New Roman" w:cs="Times New Roman"/>
          <w:sz w:val="28"/>
          <w:szCs w:val="28"/>
        </w:rPr>
        <w:t>–</w:t>
      </w:r>
      <w:r w:rsidRPr="0025304A">
        <w:rPr>
          <w:rFonts w:ascii="Times New Roman" w:hAnsi="Times New Roman" w:cs="Times New Roman"/>
          <w:sz w:val="28"/>
          <w:szCs w:val="28"/>
        </w:rPr>
        <w:t xml:space="preserve"> плановое значение i-го обязательного показателя, установленное соглашением;</w:t>
      </w:r>
    </w:p>
    <w:p w:rsidR="00AD4574" w:rsidRPr="0025304A" w:rsidRDefault="00AD4574" w:rsidP="0025304A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304A">
        <w:rPr>
          <w:rFonts w:ascii="Times New Roman" w:hAnsi="Times New Roman" w:cs="Times New Roman"/>
          <w:sz w:val="28"/>
          <w:szCs w:val="28"/>
        </w:rPr>
        <w:t>T</w:t>
      </w:r>
      <w:r w:rsidRPr="0025304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304A">
        <w:rPr>
          <w:rFonts w:ascii="Times New Roman" w:hAnsi="Times New Roman" w:cs="Times New Roman"/>
          <w:sz w:val="28"/>
          <w:szCs w:val="28"/>
        </w:rPr>
        <w:t xml:space="preserve"> </w:t>
      </w:r>
      <w:r w:rsidR="0025304A">
        <w:rPr>
          <w:rFonts w:ascii="Times New Roman" w:hAnsi="Times New Roman" w:cs="Times New Roman"/>
          <w:sz w:val="28"/>
          <w:szCs w:val="28"/>
        </w:rPr>
        <w:t>–</w:t>
      </w:r>
      <w:r w:rsidRPr="0025304A">
        <w:rPr>
          <w:rFonts w:ascii="Times New Roman" w:hAnsi="Times New Roman" w:cs="Times New Roman"/>
          <w:sz w:val="28"/>
          <w:szCs w:val="28"/>
        </w:rPr>
        <w:t xml:space="preserve"> фактически достигнутое значение i-го обязательного показателя на отчетную дату.</w:t>
      </w:r>
    </w:p>
    <w:p w:rsidR="00AD4574" w:rsidRPr="0025304A" w:rsidRDefault="00AD4574" w:rsidP="0025304A">
      <w:pPr>
        <w:pStyle w:val="ab"/>
        <w:widowControl w:val="0"/>
        <w:numPr>
          <w:ilvl w:val="1"/>
          <w:numId w:val="26"/>
        </w:numPr>
        <w:tabs>
          <w:tab w:val="left" w:pos="851"/>
          <w:tab w:val="left" w:pos="993"/>
          <w:tab w:val="left" w:pos="1276"/>
        </w:tabs>
        <w:autoSpaceDE w:val="0"/>
        <w:autoSpaceDN w:val="0"/>
        <w:spacing w:after="0" w:line="240" w:lineRule="auto"/>
        <w:ind w:left="0" w:right="0" w:firstLine="709"/>
        <w:contextualSpacing w:val="0"/>
      </w:pPr>
      <w:r w:rsidRPr="0025304A">
        <w:t>Фонд</w:t>
      </w:r>
      <w:r w:rsidRPr="0025304A">
        <w:rPr>
          <w:spacing w:val="1"/>
        </w:rPr>
        <w:t xml:space="preserve"> </w:t>
      </w:r>
      <w:r w:rsidRPr="0025304A">
        <w:t>в</w:t>
      </w:r>
      <w:r w:rsidRPr="0025304A">
        <w:rPr>
          <w:spacing w:val="1"/>
        </w:rPr>
        <w:t xml:space="preserve"> </w:t>
      </w:r>
      <w:r w:rsidRPr="0025304A">
        <w:t>течение</w:t>
      </w:r>
      <w:r w:rsidRPr="0025304A">
        <w:rPr>
          <w:spacing w:val="1"/>
        </w:rPr>
        <w:t xml:space="preserve"> </w:t>
      </w:r>
      <w:r w:rsidRPr="0025304A">
        <w:t>30</w:t>
      </w:r>
      <w:r w:rsidRPr="0025304A">
        <w:rPr>
          <w:spacing w:val="1"/>
        </w:rPr>
        <w:t xml:space="preserve"> </w:t>
      </w:r>
      <w:r w:rsidRPr="0025304A">
        <w:t>календарных</w:t>
      </w:r>
      <w:r w:rsidRPr="0025304A">
        <w:rPr>
          <w:spacing w:val="1"/>
        </w:rPr>
        <w:t xml:space="preserve"> </w:t>
      </w:r>
      <w:r w:rsidRPr="0025304A">
        <w:t>дней</w:t>
      </w:r>
      <w:r w:rsidRPr="0025304A">
        <w:rPr>
          <w:spacing w:val="1"/>
        </w:rPr>
        <w:t xml:space="preserve"> </w:t>
      </w:r>
      <w:r w:rsidRPr="0025304A">
        <w:t>с</w:t>
      </w:r>
      <w:r w:rsidRPr="0025304A">
        <w:rPr>
          <w:spacing w:val="1"/>
        </w:rPr>
        <w:t xml:space="preserve"> </w:t>
      </w:r>
      <w:r w:rsidRPr="0025304A">
        <w:t>момента</w:t>
      </w:r>
      <w:r w:rsidRPr="0025304A">
        <w:rPr>
          <w:spacing w:val="1"/>
        </w:rPr>
        <w:t xml:space="preserve"> </w:t>
      </w:r>
      <w:r w:rsidRPr="0025304A">
        <w:t>получения</w:t>
      </w:r>
      <w:r w:rsidRPr="0025304A">
        <w:rPr>
          <w:spacing w:val="1"/>
        </w:rPr>
        <w:t xml:space="preserve"> </w:t>
      </w:r>
      <w:r w:rsidRPr="0025304A">
        <w:t xml:space="preserve">письменного уведомления </w:t>
      </w:r>
      <w:r w:rsidR="007C63AC" w:rsidRPr="0025304A">
        <w:t xml:space="preserve">Министерства </w:t>
      </w:r>
      <w:r w:rsidRPr="0025304A">
        <w:t>о необходимости возврата</w:t>
      </w:r>
      <w:r w:rsidRPr="0025304A">
        <w:rPr>
          <w:spacing w:val="1"/>
        </w:rPr>
        <w:t xml:space="preserve"> </w:t>
      </w:r>
      <w:r w:rsidRPr="0025304A">
        <w:t>суммы субсидии либо соответствующего документа органа государственного</w:t>
      </w:r>
      <w:r w:rsidRPr="0025304A">
        <w:rPr>
          <w:spacing w:val="1"/>
        </w:rPr>
        <w:t xml:space="preserve"> </w:t>
      </w:r>
      <w:r w:rsidRPr="0025304A">
        <w:t xml:space="preserve">финансового контроля обязан </w:t>
      </w:r>
      <w:r w:rsidRPr="0025304A">
        <w:lastRenderedPageBreak/>
        <w:t>произвести возврат суммы субсидии в размере,</w:t>
      </w:r>
      <w:r w:rsidRPr="0025304A">
        <w:rPr>
          <w:spacing w:val="1"/>
        </w:rPr>
        <w:t xml:space="preserve"> </w:t>
      </w:r>
      <w:r w:rsidRPr="0025304A">
        <w:t>определенном</w:t>
      </w:r>
      <w:r w:rsidRPr="0025304A">
        <w:rPr>
          <w:spacing w:val="-1"/>
        </w:rPr>
        <w:t xml:space="preserve"> </w:t>
      </w:r>
      <w:r w:rsidRPr="0025304A">
        <w:t>в</w:t>
      </w:r>
      <w:r w:rsidRPr="0025304A">
        <w:rPr>
          <w:spacing w:val="-2"/>
        </w:rPr>
        <w:t xml:space="preserve"> </w:t>
      </w:r>
      <w:r w:rsidRPr="0025304A">
        <w:t xml:space="preserve">указанном требовании. </w:t>
      </w:r>
    </w:p>
    <w:p w:rsidR="007C63AC" w:rsidRPr="00C57C41" w:rsidRDefault="00AD4574" w:rsidP="0025304A">
      <w:pPr>
        <w:pStyle w:val="ab"/>
        <w:widowControl w:val="0"/>
        <w:numPr>
          <w:ilvl w:val="1"/>
          <w:numId w:val="26"/>
        </w:numPr>
        <w:tabs>
          <w:tab w:val="left" w:pos="851"/>
          <w:tab w:val="left" w:pos="993"/>
          <w:tab w:val="left" w:pos="1276"/>
        </w:tabs>
        <w:autoSpaceDE w:val="0"/>
        <w:autoSpaceDN w:val="0"/>
        <w:spacing w:after="0" w:line="240" w:lineRule="auto"/>
        <w:ind w:left="0" w:right="0" w:firstLine="709"/>
        <w:contextualSpacing w:val="0"/>
      </w:pPr>
      <w:r w:rsidRPr="0025304A">
        <w:rPr>
          <w:szCs w:val="28"/>
        </w:rPr>
        <w:t>При</w:t>
      </w:r>
      <w:r w:rsidRPr="0025304A">
        <w:rPr>
          <w:spacing w:val="31"/>
          <w:szCs w:val="28"/>
        </w:rPr>
        <w:t xml:space="preserve"> </w:t>
      </w:r>
      <w:r w:rsidRPr="0025304A">
        <w:rPr>
          <w:szCs w:val="28"/>
        </w:rPr>
        <w:t>отказе Фонда</w:t>
      </w:r>
      <w:r w:rsidRPr="0025304A">
        <w:rPr>
          <w:spacing w:val="30"/>
          <w:szCs w:val="28"/>
        </w:rPr>
        <w:t xml:space="preserve"> </w:t>
      </w:r>
      <w:r w:rsidRPr="0025304A">
        <w:rPr>
          <w:szCs w:val="28"/>
        </w:rPr>
        <w:t>произвести</w:t>
      </w:r>
      <w:r w:rsidRPr="0025304A">
        <w:rPr>
          <w:spacing w:val="29"/>
          <w:szCs w:val="28"/>
        </w:rPr>
        <w:t xml:space="preserve"> </w:t>
      </w:r>
      <w:r w:rsidR="001434B2" w:rsidRPr="0025304A">
        <w:rPr>
          <w:szCs w:val="28"/>
        </w:rPr>
        <w:t xml:space="preserve">возврат суммы субсидии в </w:t>
      </w:r>
      <w:r w:rsidRPr="0025304A">
        <w:rPr>
          <w:szCs w:val="28"/>
        </w:rPr>
        <w:t>добровольном</w:t>
      </w:r>
      <w:r w:rsidRPr="0025304A">
        <w:rPr>
          <w:spacing w:val="70"/>
          <w:szCs w:val="28"/>
        </w:rPr>
        <w:t xml:space="preserve"> </w:t>
      </w:r>
      <w:r w:rsidRPr="0025304A">
        <w:rPr>
          <w:szCs w:val="28"/>
        </w:rPr>
        <w:t>порядке</w:t>
      </w:r>
      <w:r w:rsidRPr="0025304A">
        <w:rPr>
          <w:spacing w:val="70"/>
          <w:szCs w:val="28"/>
        </w:rPr>
        <w:t xml:space="preserve"> </w:t>
      </w:r>
      <w:r w:rsidRPr="0025304A">
        <w:rPr>
          <w:szCs w:val="28"/>
        </w:rPr>
        <w:t>сумма</w:t>
      </w:r>
      <w:r w:rsidRPr="0025304A">
        <w:rPr>
          <w:spacing w:val="70"/>
          <w:szCs w:val="28"/>
        </w:rPr>
        <w:t xml:space="preserve"> </w:t>
      </w:r>
      <w:r w:rsidRPr="0025304A">
        <w:rPr>
          <w:szCs w:val="28"/>
        </w:rPr>
        <w:t>субсидии</w:t>
      </w:r>
      <w:r w:rsidRPr="0025304A">
        <w:rPr>
          <w:spacing w:val="70"/>
          <w:szCs w:val="28"/>
        </w:rPr>
        <w:t xml:space="preserve"> </w:t>
      </w:r>
      <w:r w:rsidRPr="0025304A">
        <w:rPr>
          <w:szCs w:val="28"/>
        </w:rPr>
        <w:t>взыскивается</w:t>
      </w:r>
      <w:r w:rsidRPr="0025304A">
        <w:rPr>
          <w:spacing w:val="70"/>
          <w:szCs w:val="28"/>
        </w:rPr>
        <w:t xml:space="preserve"> </w:t>
      </w:r>
      <w:r w:rsidRPr="0025304A">
        <w:rPr>
          <w:szCs w:val="28"/>
        </w:rPr>
        <w:t>в</w:t>
      </w:r>
      <w:r w:rsidRPr="0025304A">
        <w:rPr>
          <w:spacing w:val="70"/>
          <w:szCs w:val="28"/>
        </w:rPr>
        <w:t xml:space="preserve"> </w:t>
      </w:r>
      <w:r w:rsidRPr="0025304A">
        <w:rPr>
          <w:szCs w:val="28"/>
        </w:rPr>
        <w:t>судебном</w:t>
      </w:r>
      <w:r w:rsidRPr="0025304A">
        <w:rPr>
          <w:spacing w:val="70"/>
          <w:szCs w:val="28"/>
        </w:rPr>
        <w:t xml:space="preserve"> </w:t>
      </w:r>
      <w:r w:rsidRPr="0025304A">
        <w:rPr>
          <w:szCs w:val="28"/>
        </w:rPr>
        <w:t>порядке</w:t>
      </w:r>
      <w:r w:rsidRPr="0025304A">
        <w:rPr>
          <w:spacing w:val="-67"/>
          <w:szCs w:val="28"/>
        </w:rPr>
        <w:t xml:space="preserve"> </w:t>
      </w:r>
      <w:r w:rsidRPr="0025304A">
        <w:rPr>
          <w:szCs w:val="28"/>
        </w:rPr>
        <w:t>в</w:t>
      </w:r>
      <w:r w:rsidRPr="0025304A">
        <w:rPr>
          <w:spacing w:val="-3"/>
          <w:szCs w:val="28"/>
        </w:rPr>
        <w:t xml:space="preserve"> </w:t>
      </w:r>
      <w:r w:rsidRPr="0025304A">
        <w:rPr>
          <w:szCs w:val="28"/>
        </w:rPr>
        <w:t>соответствии с</w:t>
      </w:r>
      <w:r w:rsidRPr="0025304A">
        <w:rPr>
          <w:spacing w:val="-2"/>
          <w:szCs w:val="28"/>
        </w:rPr>
        <w:t xml:space="preserve"> </w:t>
      </w:r>
      <w:r w:rsidRPr="0025304A">
        <w:rPr>
          <w:szCs w:val="28"/>
        </w:rPr>
        <w:t>законодательством Российской Федерации.</w:t>
      </w:r>
    </w:p>
    <w:p w:rsidR="00C57C41" w:rsidRDefault="00C57C41" w:rsidP="00C57C41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spacing w:after="0" w:line="240" w:lineRule="auto"/>
        <w:ind w:right="0"/>
      </w:pPr>
    </w:p>
    <w:p w:rsidR="00C57C41" w:rsidRPr="0025304A" w:rsidRDefault="00C57C41" w:rsidP="00C57C41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spacing w:after="0" w:line="240" w:lineRule="auto"/>
        <w:ind w:right="0" w:firstLine="0"/>
        <w:jc w:val="center"/>
      </w:pPr>
      <w:r>
        <w:t>_______________</w:t>
      </w:r>
    </w:p>
    <w:p w:rsidR="00AD4574" w:rsidRPr="00527528" w:rsidRDefault="00AD4574" w:rsidP="00AD4574">
      <w:pPr>
        <w:sectPr w:rsidR="00AD4574" w:rsidRPr="00527528" w:rsidSect="00A84A9F">
          <w:pgSz w:w="11910" w:h="16850"/>
          <w:pgMar w:top="1134" w:right="567" w:bottom="1134" w:left="1134" w:header="720" w:footer="720" w:gutter="0"/>
          <w:pgNumType w:start="1"/>
          <w:cols w:space="720"/>
          <w:titlePg/>
          <w:docGrid w:linePitch="381"/>
        </w:sectPr>
      </w:pPr>
    </w:p>
    <w:p w:rsidR="0025304A" w:rsidRPr="0025304A" w:rsidRDefault="0025304A" w:rsidP="0025304A">
      <w:pPr>
        <w:spacing w:after="0"/>
        <w:ind w:left="4253" w:right="0" w:firstLine="0"/>
        <w:jc w:val="center"/>
        <w:rPr>
          <w:rFonts w:eastAsia="Calibri"/>
          <w:color w:val="000000" w:themeColor="text1"/>
          <w:szCs w:val="28"/>
        </w:rPr>
      </w:pPr>
      <w:r w:rsidRPr="0025304A">
        <w:rPr>
          <w:rFonts w:eastAsia="Calibri"/>
          <w:color w:val="000000" w:themeColor="text1"/>
          <w:szCs w:val="28"/>
        </w:rPr>
        <w:lastRenderedPageBreak/>
        <w:t>Приложение № 1</w:t>
      </w:r>
    </w:p>
    <w:p w:rsidR="0025304A" w:rsidRDefault="0025304A" w:rsidP="0025304A">
      <w:pPr>
        <w:spacing w:after="0"/>
        <w:ind w:left="4253" w:right="0" w:firstLine="0"/>
        <w:jc w:val="center"/>
        <w:rPr>
          <w:rFonts w:eastAsia="Calibri"/>
          <w:bCs/>
          <w:color w:val="000000" w:themeColor="text1"/>
          <w:szCs w:val="28"/>
        </w:rPr>
      </w:pPr>
      <w:r w:rsidRPr="0025304A">
        <w:rPr>
          <w:rFonts w:eastAsia="Calibri"/>
          <w:color w:val="000000" w:themeColor="text1"/>
          <w:szCs w:val="28"/>
        </w:rPr>
        <w:t xml:space="preserve">к Порядку предоставления </w:t>
      </w:r>
      <w:r w:rsidRPr="0025304A">
        <w:rPr>
          <w:rFonts w:eastAsia="Calibri"/>
          <w:bCs/>
          <w:color w:val="000000" w:themeColor="text1"/>
          <w:szCs w:val="28"/>
        </w:rPr>
        <w:t>субсидии на</w:t>
      </w:r>
    </w:p>
    <w:p w:rsidR="0025304A" w:rsidRDefault="0025304A" w:rsidP="0025304A">
      <w:pPr>
        <w:spacing w:after="0"/>
        <w:ind w:left="4253" w:right="0" w:firstLine="0"/>
        <w:jc w:val="center"/>
        <w:rPr>
          <w:rFonts w:eastAsia="Calibri"/>
          <w:bCs/>
          <w:color w:val="000000" w:themeColor="text1"/>
          <w:szCs w:val="28"/>
        </w:rPr>
      </w:pPr>
      <w:r w:rsidRPr="0025304A">
        <w:rPr>
          <w:rFonts w:eastAsia="Calibri"/>
          <w:bCs/>
          <w:color w:val="000000" w:themeColor="text1"/>
          <w:szCs w:val="28"/>
        </w:rPr>
        <w:t xml:space="preserve"> финансовое обеспечение деятельности </w:t>
      </w:r>
    </w:p>
    <w:p w:rsidR="0025304A" w:rsidRDefault="0025304A" w:rsidP="0025304A">
      <w:pPr>
        <w:spacing w:after="0"/>
        <w:ind w:left="4253" w:right="0" w:firstLine="0"/>
        <w:jc w:val="center"/>
        <w:rPr>
          <w:rFonts w:eastAsia="Calibri"/>
          <w:color w:val="000000" w:themeColor="text1"/>
          <w:szCs w:val="28"/>
        </w:rPr>
      </w:pPr>
      <w:r w:rsidRPr="0025304A">
        <w:rPr>
          <w:rFonts w:eastAsia="Calibri"/>
          <w:bCs/>
          <w:color w:val="000000" w:themeColor="text1"/>
          <w:szCs w:val="28"/>
        </w:rPr>
        <w:t>(</w:t>
      </w:r>
      <w:proofErr w:type="spellStart"/>
      <w:r w:rsidRPr="0025304A">
        <w:rPr>
          <w:rFonts w:eastAsia="Calibri"/>
          <w:bCs/>
          <w:color w:val="000000" w:themeColor="text1"/>
          <w:szCs w:val="28"/>
        </w:rPr>
        <w:t>докапитализации</w:t>
      </w:r>
      <w:proofErr w:type="spellEnd"/>
      <w:r w:rsidRPr="0025304A">
        <w:rPr>
          <w:rFonts w:eastAsia="Calibri"/>
          <w:bCs/>
          <w:color w:val="000000" w:themeColor="text1"/>
          <w:szCs w:val="28"/>
        </w:rPr>
        <w:t xml:space="preserve">) некоммерческой организации </w:t>
      </w:r>
      <w:r w:rsidRPr="0025304A">
        <w:rPr>
          <w:rFonts w:eastAsia="Calibri"/>
          <w:color w:val="000000" w:themeColor="text1"/>
          <w:szCs w:val="28"/>
        </w:rPr>
        <w:t xml:space="preserve">«Фонд развития Республики Тыва» в целях </w:t>
      </w:r>
    </w:p>
    <w:p w:rsidR="0025304A" w:rsidRDefault="0025304A" w:rsidP="0025304A">
      <w:pPr>
        <w:spacing w:after="0"/>
        <w:ind w:left="4253" w:right="0" w:firstLine="0"/>
        <w:jc w:val="center"/>
        <w:rPr>
          <w:rFonts w:eastAsia="Calibri"/>
          <w:color w:val="000000" w:themeColor="text1"/>
          <w:szCs w:val="28"/>
        </w:rPr>
      </w:pPr>
      <w:r w:rsidRPr="0025304A">
        <w:rPr>
          <w:rFonts w:eastAsia="Calibri"/>
          <w:color w:val="000000" w:themeColor="text1"/>
          <w:szCs w:val="28"/>
        </w:rPr>
        <w:t xml:space="preserve">предоставления финансовой поддержки в </w:t>
      </w:r>
    </w:p>
    <w:p w:rsidR="0025304A" w:rsidRDefault="0025304A" w:rsidP="0025304A">
      <w:pPr>
        <w:spacing w:after="0"/>
        <w:ind w:left="4253" w:right="0" w:firstLine="0"/>
        <w:jc w:val="center"/>
        <w:rPr>
          <w:rFonts w:eastAsia="Calibri"/>
          <w:color w:val="000000" w:themeColor="text1"/>
          <w:szCs w:val="28"/>
        </w:rPr>
      </w:pPr>
      <w:r w:rsidRPr="0025304A">
        <w:rPr>
          <w:rFonts w:eastAsia="Calibri"/>
          <w:color w:val="000000" w:themeColor="text1"/>
          <w:szCs w:val="28"/>
        </w:rPr>
        <w:t xml:space="preserve">форме займов субъектам деятельности </w:t>
      </w:r>
    </w:p>
    <w:p w:rsidR="0025304A" w:rsidRPr="0025304A" w:rsidRDefault="0025304A" w:rsidP="0025304A">
      <w:pPr>
        <w:spacing w:after="0"/>
        <w:ind w:left="4253" w:right="0" w:firstLine="0"/>
        <w:jc w:val="center"/>
        <w:rPr>
          <w:rFonts w:eastAsia="Calibri"/>
          <w:bCs/>
          <w:color w:val="000000" w:themeColor="text1"/>
          <w:szCs w:val="28"/>
        </w:rPr>
      </w:pPr>
      <w:r w:rsidRPr="0025304A">
        <w:rPr>
          <w:rFonts w:eastAsia="Calibri"/>
          <w:color w:val="000000" w:themeColor="text1"/>
          <w:szCs w:val="28"/>
        </w:rPr>
        <w:t>в сфере промышленности</w:t>
      </w:r>
    </w:p>
    <w:p w:rsidR="0025304A" w:rsidRPr="0025304A" w:rsidRDefault="0025304A" w:rsidP="0025304A">
      <w:pPr>
        <w:ind w:left="4253" w:right="1009" w:firstLine="228"/>
        <w:jc w:val="center"/>
      </w:pPr>
    </w:p>
    <w:p w:rsidR="0025304A" w:rsidRPr="0025304A" w:rsidRDefault="0025304A" w:rsidP="0025304A">
      <w:pPr>
        <w:ind w:left="4253" w:right="1009" w:firstLine="228"/>
        <w:jc w:val="center"/>
      </w:pPr>
    </w:p>
    <w:p w:rsidR="0025304A" w:rsidRPr="0025304A" w:rsidRDefault="0025304A" w:rsidP="0025304A">
      <w:pPr>
        <w:spacing w:after="0" w:line="240" w:lineRule="auto"/>
        <w:ind w:left="1281" w:right="1009" w:firstLine="228"/>
        <w:jc w:val="center"/>
        <w:rPr>
          <w:b/>
          <w:szCs w:val="28"/>
        </w:rPr>
      </w:pPr>
      <w:r w:rsidRPr="0025304A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25304A">
        <w:rPr>
          <w:b/>
          <w:szCs w:val="28"/>
        </w:rPr>
        <w:t>И</w:t>
      </w:r>
      <w:r>
        <w:rPr>
          <w:b/>
          <w:szCs w:val="28"/>
        </w:rPr>
        <w:t xml:space="preserve"> </w:t>
      </w:r>
      <w:r w:rsidRPr="0025304A">
        <w:rPr>
          <w:b/>
          <w:szCs w:val="28"/>
        </w:rPr>
        <w:t>Д</w:t>
      </w:r>
      <w:r>
        <w:rPr>
          <w:b/>
          <w:szCs w:val="28"/>
        </w:rPr>
        <w:t xml:space="preserve"> </w:t>
      </w:r>
      <w:r w:rsidRPr="0025304A">
        <w:rPr>
          <w:b/>
          <w:szCs w:val="28"/>
        </w:rPr>
        <w:t xml:space="preserve">Ы </w:t>
      </w:r>
    </w:p>
    <w:p w:rsidR="00AD4574" w:rsidRPr="0025304A" w:rsidRDefault="00AD4574" w:rsidP="0025304A">
      <w:pPr>
        <w:spacing w:after="0" w:line="240" w:lineRule="auto"/>
        <w:ind w:left="1281" w:right="1009" w:firstLine="228"/>
        <w:jc w:val="center"/>
        <w:rPr>
          <w:spacing w:val="-57"/>
          <w:szCs w:val="28"/>
        </w:rPr>
      </w:pPr>
      <w:r w:rsidRPr="0025304A">
        <w:rPr>
          <w:szCs w:val="28"/>
        </w:rPr>
        <w:t>экономической деятельности Общероссийского классификатора</w:t>
      </w:r>
      <w:r w:rsidRPr="0025304A">
        <w:rPr>
          <w:spacing w:val="1"/>
          <w:szCs w:val="28"/>
        </w:rPr>
        <w:t xml:space="preserve"> </w:t>
      </w:r>
      <w:r w:rsidRPr="0025304A">
        <w:rPr>
          <w:szCs w:val="28"/>
        </w:rPr>
        <w:t>видов экономической деятельности (ОКВЭД), в рамках которых возможно</w:t>
      </w:r>
      <w:r w:rsidR="005D7459" w:rsidRPr="0025304A">
        <w:rPr>
          <w:szCs w:val="28"/>
        </w:rPr>
        <w:t xml:space="preserve"> </w:t>
      </w:r>
      <w:r w:rsidRPr="0025304A">
        <w:rPr>
          <w:spacing w:val="-57"/>
          <w:szCs w:val="28"/>
        </w:rPr>
        <w:t xml:space="preserve">  </w:t>
      </w:r>
      <w:r w:rsidRPr="0025304A">
        <w:rPr>
          <w:szCs w:val="28"/>
        </w:rPr>
        <w:t>получение</w:t>
      </w:r>
      <w:r w:rsidRPr="0025304A">
        <w:rPr>
          <w:spacing w:val="-5"/>
          <w:szCs w:val="28"/>
        </w:rPr>
        <w:t xml:space="preserve"> </w:t>
      </w:r>
      <w:r w:rsidRPr="0025304A">
        <w:rPr>
          <w:szCs w:val="28"/>
        </w:rPr>
        <w:t>финансовой</w:t>
      </w:r>
      <w:r w:rsidRPr="0025304A">
        <w:rPr>
          <w:spacing w:val="-5"/>
          <w:szCs w:val="28"/>
        </w:rPr>
        <w:t xml:space="preserve"> </w:t>
      </w:r>
      <w:r w:rsidRPr="0025304A">
        <w:rPr>
          <w:szCs w:val="28"/>
        </w:rPr>
        <w:t>поддержки</w:t>
      </w:r>
      <w:r w:rsidRPr="0025304A">
        <w:rPr>
          <w:spacing w:val="-3"/>
          <w:szCs w:val="28"/>
        </w:rPr>
        <w:t xml:space="preserve"> </w:t>
      </w:r>
      <w:r w:rsidRPr="0025304A">
        <w:rPr>
          <w:szCs w:val="28"/>
        </w:rPr>
        <w:t>(займов)</w:t>
      </w:r>
      <w:r w:rsidRPr="0025304A">
        <w:rPr>
          <w:spacing w:val="-5"/>
          <w:szCs w:val="28"/>
        </w:rPr>
        <w:t xml:space="preserve"> </w:t>
      </w:r>
      <w:r w:rsidR="005D7459" w:rsidRPr="0025304A">
        <w:rPr>
          <w:spacing w:val="-5"/>
          <w:szCs w:val="28"/>
        </w:rPr>
        <w:t xml:space="preserve">от </w:t>
      </w:r>
      <w:r w:rsidRPr="0025304A">
        <w:rPr>
          <w:szCs w:val="28"/>
        </w:rPr>
        <w:t>некоммерческой</w:t>
      </w:r>
      <w:r w:rsidRPr="0025304A">
        <w:rPr>
          <w:spacing w:val="-4"/>
          <w:szCs w:val="28"/>
        </w:rPr>
        <w:t xml:space="preserve"> </w:t>
      </w:r>
      <w:r w:rsidR="005D7459" w:rsidRPr="0025304A">
        <w:rPr>
          <w:szCs w:val="28"/>
        </w:rPr>
        <w:t>организации «</w:t>
      </w:r>
      <w:r w:rsidRPr="0025304A">
        <w:rPr>
          <w:szCs w:val="28"/>
        </w:rPr>
        <w:t xml:space="preserve">Фонд </w:t>
      </w:r>
      <w:r w:rsidR="005D7459" w:rsidRPr="0025304A">
        <w:rPr>
          <w:szCs w:val="28"/>
        </w:rPr>
        <w:t xml:space="preserve">развития Республики Тыва» </w:t>
      </w:r>
      <w:r w:rsidRPr="0025304A">
        <w:rPr>
          <w:spacing w:val="-57"/>
          <w:szCs w:val="28"/>
        </w:rPr>
        <w:t xml:space="preserve"> </w:t>
      </w:r>
    </w:p>
    <w:p w:rsidR="005D7459" w:rsidRPr="0025304A" w:rsidRDefault="005D7459" w:rsidP="0025304A">
      <w:pPr>
        <w:spacing w:after="0" w:line="240" w:lineRule="auto"/>
        <w:ind w:left="1281" w:right="1009" w:firstLine="228"/>
        <w:jc w:val="center"/>
        <w:rPr>
          <w:szCs w:val="28"/>
        </w:rPr>
      </w:pPr>
    </w:p>
    <w:tbl>
      <w:tblPr>
        <w:tblStyle w:val="TableNormal"/>
        <w:tblW w:w="10206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55"/>
        <w:gridCol w:w="8651"/>
      </w:tblGrid>
      <w:tr w:rsidR="00AD4574" w:rsidRPr="00527528" w:rsidTr="0025304A">
        <w:trPr>
          <w:trHeight w:val="275"/>
        </w:trPr>
        <w:tc>
          <w:tcPr>
            <w:tcW w:w="9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574" w:rsidRPr="00527528" w:rsidRDefault="00AD4574" w:rsidP="0025304A">
            <w:pPr>
              <w:pStyle w:val="TableParagraph"/>
              <w:spacing w:line="240" w:lineRule="auto"/>
              <w:jc w:val="center"/>
              <w:rPr>
                <w:sz w:val="24"/>
                <w:lang w:val="ru-RU"/>
              </w:rPr>
            </w:pPr>
            <w:proofErr w:type="spellStart"/>
            <w:r w:rsidRPr="00527528">
              <w:rPr>
                <w:sz w:val="24"/>
              </w:rPr>
              <w:t>Раздел</w:t>
            </w:r>
            <w:proofErr w:type="spellEnd"/>
            <w:r w:rsidRPr="00527528">
              <w:rPr>
                <w:spacing w:val="-5"/>
                <w:sz w:val="24"/>
              </w:rPr>
              <w:t xml:space="preserve"> </w:t>
            </w:r>
            <w:r w:rsidRPr="00527528">
              <w:rPr>
                <w:sz w:val="24"/>
              </w:rPr>
              <w:t>C</w:t>
            </w:r>
            <w:r w:rsidRPr="00527528">
              <w:rPr>
                <w:spacing w:val="-3"/>
                <w:sz w:val="24"/>
              </w:rPr>
              <w:t xml:space="preserve"> </w:t>
            </w:r>
            <w:r w:rsidR="001B2BF9" w:rsidRPr="00527528">
              <w:rPr>
                <w:sz w:val="24"/>
                <w:lang w:val="ru-RU"/>
              </w:rPr>
              <w:t>«</w:t>
            </w:r>
            <w:proofErr w:type="spellStart"/>
            <w:r w:rsidRPr="00527528">
              <w:rPr>
                <w:sz w:val="24"/>
              </w:rPr>
              <w:t>Обрабатывающие</w:t>
            </w:r>
            <w:proofErr w:type="spellEnd"/>
            <w:r w:rsidRPr="00527528">
              <w:rPr>
                <w:spacing w:val="-5"/>
                <w:sz w:val="24"/>
              </w:rPr>
              <w:t xml:space="preserve"> </w:t>
            </w:r>
            <w:proofErr w:type="spellStart"/>
            <w:r w:rsidR="001B2BF9" w:rsidRPr="00527528">
              <w:rPr>
                <w:sz w:val="24"/>
              </w:rPr>
              <w:t>производства</w:t>
            </w:r>
            <w:proofErr w:type="spellEnd"/>
            <w:r w:rsidR="001B2BF9" w:rsidRPr="00527528">
              <w:rPr>
                <w:sz w:val="24"/>
                <w:lang w:val="ru-RU"/>
              </w:rPr>
              <w:t>»</w:t>
            </w:r>
          </w:p>
        </w:tc>
      </w:tr>
      <w:tr w:rsidR="00AD4574" w:rsidRPr="00527528" w:rsidTr="0025304A">
        <w:trPr>
          <w:trHeight w:val="7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574" w:rsidRPr="00527528" w:rsidRDefault="00AD4574" w:rsidP="0025304A">
            <w:pPr>
              <w:pStyle w:val="TableParagraph"/>
              <w:spacing w:line="240" w:lineRule="auto"/>
              <w:rPr>
                <w:sz w:val="24"/>
              </w:rPr>
            </w:pPr>
            <w:r w:rsidRPr="00527528">
              <w:rPr>
                <w:sz w:val="24"/>
              </w:rPr>
              <w:t>№</w:t>
            </w:r>
            <w:r w:rsidRPr="00527528">
              <w:rPr>
                <w:spacing w:val="-57"/>
                <w:sz w:val="24"/>
              </w:rPr>
              <w:t xml:space="preserve"> </w:t>
            </w:r>
            <w:r w:rsidR="00096AF6" w:rsidRPr="00527528">
              <w:rPr>
                <w:spacing w:val="-57"/>
                <w:sz w:val="24"/>
                <w:lang w:val="ru-RU"/>
              </w:rPr>
              <w:t xml:space="preserve">                   </w:t>
            </w:r>
            <w:proofErr w:type="spellStart"/>
            <w:r w:rsidRPr="00527528">
              <w:rPr>
                <w:sz w:val="24"/>
              </w:rPr>
              <w:t>класса</w:t>
            </w:r>
            <w:proofErr w:type="spellEnd"/>
          </w:p>
          <w:p w:rsidR="00AD4574" w:rsidRPr="00527528" w:rsidRDefault="00AD4574" w:rsidP="0025304A">
            <w:pPr>
              <w:pStyle w:val="TableParagraph"/>
              <w:spacing w:line="240" w:lineRule="auto"/>
              <w:rPr>
                <w:sz w:val="24"/>
              </w:rPr>
            </w:pPr>
            <w:r w:rsidRPr="00527528">
              <w:rPr>
                <w:sz w:val="24"/>
              </w:rPr>
              <w:t>ОКВЭД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74" w:rsidRPr="00527528" w:rsidRDefault="00AD4574" w:rsidP="0025304A">
            <w:pPr>
              <w:pStyle w:val="TableParagraph"/>
              <w:spacing w:line="240" w:lineRule="auto"/>
            </w:pPr>
          </w:p>
        </w:tc>
      </w:tr>
      <w:tr w:rsidR="00AD4574" w:rsidRPr="00527528" w:rsidTr="0025304A">
        <w:trPr>
          <w:trHeight w:val="275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574" w:rsidRPr="00527528" w:rsidRDefault="00AD4574" w:rsidP="0025304A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527528">
              <w:rPr>
                <w:sz w:val="24"/>
              </w:rPr>
              <w:t>13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574" w:rsidRPr="00527528" w:rsidRDefault="00AD4574" w:rsidP="0025304A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 w:rsidRPr="00527528">
              <w:rPr>
                <w:sz w:val="24"/>
              </w:rPr>
              <w:t>Производство</w:t>
            </w:r>
            <w:proofErr w:type="spellEnd"/>
            <w:r w:rsidRPr="00527528">
              <w:rPr>
                <w:spacing w:val="-7"/>
                <w:sz w:val="24"/>
              </w:rPr>
              <w:t xml:space="preserve"> </w:t>
            </w:r>
            <w:proofErr w:type="spellStart"/>
            <w:r w:rsidRPr="00527528">
              <w:rPr>
                <w:sz w:val="24"/>
              </w:rPr>
              <w:t>текстильных</w:t>
            </w:r>
            <w:proofErr w:type="spellEnd"/>
            <w:r w:rsidRPr="00527528">
              <w:rPr>
                <w:spacing w:val="-6"/>
                <w:sz w:val="24"/>
              </w:rPr>
              <w:t xml:space="preserve"> </w:t>
            </w:r>
            <w:proofErr w:type="spellStart"/>
            <w:r w:rsidRPr="00527528">
              <w:rPr>
                <w:sz w:val="24"/>
              </w:rPr>
              <w:t>изделий</w:t>
            </w:r>
            <w:proofErr w:type="spellEnd"/>
          </w:p>
        </w:tc>
      </w:tr>
      <w:tr w:rsidR="00AD4574" w:rsidRPr="00527528" w:rsidTr="0025304A">
        <w:trPr>
          <w:trHeight w:val="275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574" w:rsidRPr="00527528" w:rsidRDefault="00AD4574" w:rsidP="0025304A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527528">
              <w:rPr>
                <w:sz w:val="24"/>
              </w:rPr>
              <w:t>14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574" w:rsidRPr="00527528" w:rsidRDefault="00AD4574" w:rsidP="0025304A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 w:rsidRPr="00527528">
              <w:rPr>
                <w:sz w:val="24"/>
              </w:rPr>
              <w:t>Производство</w:t>
            </w:r>
            <w:proofErr w:type="spellEnd"/>
            <w:r w:rsidRPr="00527528">
              <w:rPr>
                <w:spacing w:val="-6"/>
                <w:sz w:val="24"/>
              </w:rPr>
              <w:t xml:space="preserve"> </w:t>
            </w:r>
            <w:proofErr w:type="spellStart"/>
            <w:r w:rsidRPr="00527528">
              <w:rPr>
                <w:sz w:val="24"/>
              </w:rPr>
              <w:t>одежды</w:t>
            </w:r>
            <w:proofErr w:type="spellEnd"/>
          </w:p>
        </w:tc>
      </w:tr>
      <w:tr w:rsidR="00AD4574" w:rsidRPr="00527528" w:rsidTr="0025304A">
        <w:trPr>
          <w:trHeight w:val="275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574" w:rsidRPr="00527528" w:rsidRDefault="00AD4574" w:rsidP="0025304A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527528">
              <w:rPr>
                <w:sz w:val="24"/>
              </w:rPr>
              <w:t>15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574" w:rsidRPr="00527528" w:rsidRDefault="00AD4574" w:rsidP="0025304A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527528">
              <w:rPr>
                <w:sz w:val="24"/>
                <w:lang w:val="ru-RU"/>
              </w:rPr>
              <w:t>Производство</w:t>
            </w:r>
            <w:r w:rsidRPr="00527528">
              <w:rPr>
                <w:spacing w:val="-3"/>
                <w:sz w:val="24"/>
                <w:lang w:val="ru-RU"/>
              </w:rPr>
              <w:t xml:space="preserve"> </w:t>
            </w:r>
            <w:r w:rsidRPr="00527528">
              <w:rPr>
                <w:sz w:val="24"/>
                <w:lang w:val="ru-RU"/>
              </w:rPr>
              <w:t>кожи</w:t>
            </w:r>
            <w:r w:rsidRPr="00527528">
              <w:rPr>
                <w:spacing w:val="-4"/>
                <w:sz w:val="24"/>
                <w:lang w:val="ru-RU"/>
              </w:rPr>
              <w:t xml:space="preserve"> </w:t>
            </w:r>
            <w:r w:rsidRPr="00527528">
              <w:rPr>
                <w:sz w:val="24"/>
                <w:lang w:val="ru-RU"/>
              </w:rPr>
              <w:t>и</w:t>
            </w:r>
            <w:r w:rsidRPr="00527528">
              <w:rPr>
                <w:spacing w:val="-2"/>
                <w:sz w:val="24"/>
                <w:lang w:val="ru-RU"/>
              </w:rPr>
              <w:t xml:space="preserve"> </w:t>
            </w:r>
            <w:r w:rsidRPr="00527528">
              <w:rPr>
                <w:sz w:val="24"/>
                <w:lang w:val="ru-RU"/>
              </w:rPr>
              <w:t>изделий</w:t>
            </w:r>
            <w:r w:rsidRPr="00527528">
              <w:rPr>
                <w:spacing w:val="-3"/>
                <w:sz w:val="24"/>
                <w:lang w:val="ru-RU"/>
              </w:rPr>
              <w:t xml:space="preserve"> </w:t>
            </w:r>
            <w:r w:rsidRPr="00527528">
              <w:rPr>
                <w:sz w:val="24"/>
                <w:lang w:val="ru-RU"/>
              </w:rPr>
              <w:t>из</w:t>
            </w:r>
            <w:r w:rsidRPr="00527528">
              <w:rPr>
                <w:spacing w:val="-4"/>
                <w:sz w:val="24"/>
                <w:lang w:val="ru-RU"/>
              </w:rPr>
              <w:t xml:space="preserve"> </w:t>
            </w:r>
            <w:r w:rsidRPr="00527528">
              <w:rPr>
                <w:sz w:val="24"/>
                <w:lang w:val="ru-RU"/>
              </w:rPr>
              <w:t>кожи</w:t>
            </w:r>
          </w:p>
        </w:tc>
      </w:tr>
      <w:tr w:rsidR="00AD4574" w:rsidRPr="00527528" w:rsidTr="0025304A">
        <w:trPr>
          <w:trHeight w:val="552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574" w:rsidRPr="00527528" w:rsidRDefault="00AD4574" w:rsidP="0025304A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527528">
              <w:rPr>
                <w:sz w:val="24"/>
              </w:rPr>
              <w:t>16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574" w:rsidRPr="00527528" w:rsidRDefault="00AD4574" w:rsidP="0025304A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527528">
              <w:rPr>
                <w:sz w:val="24"/>
                <w:lang w:val="ru-RU"/>
              </w:rPr>
              <w:t>Обработка</w:t>
            </w:r>
            <w:r w:rsidRPr="00527528">
              <w:rPr>
                <w:spacing w:val="-4"/>
                <w:sz w:val="24"/>
                <w:lang w:val="ru-RU"/>
              </w:rPr>
              <w:t xml:space="preserve"> </w:t>
            </w:r>
            <w:r w:rsidRPr="00527528">
              <w:rPr>
                <w:sz w:val="24"/>
                <w:lang w:val="ru-RU"/>
              </w:rPr>
              <w:t>древесины</w:t>
            </w:r>
            <w:r w:rsidRPr="00527528">
              <w:rPr>
                <w:spacing w:val="-3"/>
                <w:sz w:val="24"/>
                <w:lang w:val="ru-RU"/>
              </w:rPr>
              <w:t xml:space="preserve"> </w:t>
            </w:r>
            <w:r w:rsidRPr="00527528">
              <w:rPr>
                <w:sz w:val="24"/>
                <w:lang w:val="ru-RU"/>
              </w:rPr>
              <w:t>и</w:t>
            </w:r>
            <w:r w:rsidRPr="00527528">
              <w:rPr>
                <w:spacing w:val="-3"/>
                <w:sz w:val="24"/>
                <w:lang w:val="ru-RU"/>
              </w:rPr>
              <w:t xml:space="preserve"> </w:t>
            </w:r>
            <w:r w:rsidRPr="00527528">
              <w:rPr>
                <w:sz w:val="24"/>
                <w:lang w:val="ru-RU"/>
              </w:rPr>
              <w:t>производство</w:t>
            </w:r>
            <w:r w:rsidRPr="00527528">
              <w:rPr>
                <w:spacing w:val="-3"/>
                <w:sz w:val="24"/>
                <w:lang w:val="ru-RU"/>
              </w:rPr>
              <w:t xml:space="preserve"> </w:t>
            </w:r>
            <w:r w:rsidRPr="00527528">
              <w:rPr>
                <w:sz w:val="24"/>
                <w:lang w:val="ru-RU"/>
              </w:rPr>
              <w:t>изделий</w:t>
            </w:r>
            <w:r w:rsidRPr="00527528">
              <w:rPr>
                <w:spacing w:val="-5"/>
                <w:sz w:val="24"/>
                <w:lang w:val="ru-RU"/>
              </w:rPr>
              <w:t xml:space="preserve"> </w:t>
            </w:r>
            <w:r w:rsidRPr="00527528">
              <w:rPr>
                <w:sz w:val="24"/>
                <w:lang w:val="ru-RU"/>
              </w:rPr>
              <w:t>из</w:t>
            </w:r>
            <w:r w:rsidRPr="00527528">
              <w:rPr>
                <w:spacing w:val="-3"/>
                <w:sz w:val="24"/>
                <w:lang w:val="ru-RU"/>
              </w:rPr>
              <w:t xml:space="preserve"> </w:t>
            </w:r>
            <w:r w:rsidRPr="00527528">
              <w:rPr>
                <w:sz w:val="24"/>
                <w:lang w:val="ru-RU"/>
              </w:rPr>
              <w:t>дерева</w:t>
            </w:r>
            <w:r w:rsidRPr="00527528">
              <w:rPr>
                <w:spacing w:val="-4"/>
                <w:sz w:val="24"/>
                <w:lang w:val="ru-RU"/>
              </w:rPr>
              <w:t xml:space="preserve"> </w:t>
            </w:r>
            <w:r w:rsidRPr="00527528">
              <w:rPr>
                <w:sz w:val="24"/>
                <w:lang w:val="ru-RU"/>
              </w:rPr>
              <w:t>и</w:t>
            </w:r>
            <w:r w:rsidRPr="00527528">
              <w:rPr>
                <w:spacing w:val="-3"/>
                <w:sz w:val="24"/>
                <w:lang w:val="ru-RU"/>
              </w:rPr>
              <w:t xml:space="preserve"> </w:t>
            </w:r>
            <w:r w:rsidRPr="00527528">
              <w:rPr>
                <w:sz w:val="24"/>
                <w:lang w:val="ru-RU"/>
              </w:rPr>
              <w:t>пробки,</w:t>
            </w:r>
          </w:p>
          <w:p w:rsidR="00AD4574" w:rsidRPr="00527528" w:rsidRDefault="00AD4574" w:rsidP="0025304A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527528">
              <w:rPr>
                <w:sz w:val="24"/>
                <w:lang w:val="ru-RU"/>
              </w:rPr>
              <w:t>кроме</w:t>
            </w:r>
            <w:r w:rsidRPr="00527528">
              <w:rPr>
                <w:spacing w:val="-4"/>
                <w:sz w:val="24"/>
                <w:lang w:val="ru-RU"/>
              </w:rPr>
              <w:t xml:space="preserve"> </w:t>
            </w:r>
            <w:r w:rsidRPr="00527528">
              <w:rPr>
                <w:sz w:val="24"/>
                <w:lang w:val="ru-RU"/>
              </w:rPr>
              <w:t>мебели,</w:t>
            </w:r>
            <w:r w:rsidRPr="00527528">
              <w:rPr>
                <w:spacing w:val="-2"/>
                <w:sz w:val="24"/>
                <w:lang w:val="ru-RU"/>
              </w:rPr>
              <w:t xml:space="preserve"> </w:t>
            </w:r>
            <w:r w:rsidRPr="00527528">
              <w:rPr>
                <w:sz w:val="24"/>
                <w:lang w:val="ru-RU"/>
              </w:rPr>
              <w:t>производство</w:t>
            </w:r>
            <w:r w:rsidRPr="00527528">
              <w:rPr>
                <w:spacing w:val="-3"/>
                <w:sz w:val="24"/>
                <w:lang w:val="ru-RU"/>
              </w:rPr>
              <w:t xml:space="preserve"> </w:t>
            </w:r>
            <w:r w:rsidRPr="00527528">
              <w:rPr>
                <w:sz w:val="24"/>
                <w:lang w:val="ru-RU"/>
              </w:rPr>
              <w:t>изделий</w:t>
            </w:r>
            <w:r w:rsidRPr="00527528">
              <w:rPr>
                <w:spacing w:val="-3"/>
                <w:sz w:val="24"/>
                <w:lang w:val="ru-RU"/>
              </w:rPr>
              <w:t xml:space="preserve"> </w:t>
            </w:r>
            <w:r w:rsidRPr="00527528">
              <w:rPr>
                <w:sz w:val="24"/>
                <w:lang w:val="ru-RU"/>
              </w:rPr>
              <w:t>из</w:t>
            </w:r>
            <w:r w:rsidRPr="00527528">
              <w:rPr>
                <w:spacing w:val="-2"/>
                <w:sz w:val="24"/>
                <w:lang w:val="ru-RU"/>
              </w:rPr>
              <w:t xml:space="preserve"> </w:t>
            </w:r>
            <w:r w:rsidRPr="00527528">
              <w:rPr>
                <w:sz w:val="24"/>
                <w:lang w:val="ru-RU"/>
              </w:rPr>
              <w:t>соломки</w:t>
            </w:r>
            <w:r w:rsidRPr="00527528">
              <w:rPr>
                <w:spacing w:val="-1"/>
                <w:sz w:val="24"/>
                <w:lang w:val="ru-RU"/>
              </w:rPr>
              <w:t xml:space="preserve"> </w:t>
            </w:r>
            <w:r w:rsidRPr="00527528">
              <w:rPr>
                <w:sz w:val="24"/>
                <w:lang w:val="ru-RU"/>
              </w:rPr>
              <w:t>и</w:t>
            </w:r>
            <w:r w:rsidRPr="00527528">
              <w:rPr>
                <w:spacing w:val="-3"/>
                <w:sz w:val="24"/>
                <w:lang w:val="ru-RU"/>
              </w:rPr>
              <w:t xml:space="preserve"> </w:t>
            </w:r>
            <w:r w:rsidRPr="00527528">
              <w:rPr>
                <w:sz w:val="24"/>
                <w:lang w:val="ru-RU"/>
              </w:rPr>
              <w:t>материалов</w:t>
            </w:r>
            <w:r w:rsidRPr="00527528">
              <w:rPr>
                <w:spacing w:val="-3"/>
                <w:sz w:val="24"/>
                <w:lang w:val="ru-RU"/>
              </w:rPr>
              <w:t xml:space="preserve"> </w:t>
            </w:r>
            <w:r w:rsidRPr="00527528">
              <w:rPr>
                <w:sz w:val="24"/>
                <w:lang w:val="ru-RU"/>
              </w:rPr>
              <w:t>для</w:t>
            </w:r>
            <w:r w:rsidRPr="00527528">
              <w:rPr>
                <w:spacing w:val="-2"/>
                <w:sz w:val="24"/>
                <w:lang w:val="ru-RU"/>
              </w:rPr>
              <w:t xml:space="preserve"> </w:t>
            </w:r>
            <w:r w:rsidRPr="00527528">
              <w:rPr>
                <w:sz w:val="24"/>
                <w:lang w:val="ru-RU"/>
              </w:rPr>
              <w:t>плетения</w:t>
            </w:r>
          </w:p>
        </w:tc>
      </w:tr>
      <w:tr w:rsidR="00AD4574" w:rsidRPr="00527528" w:rsidTr="0025304A">
        <w:trPr>
          <w:trHeight w:val="277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574" w:rsidRPr="00527528" w:rsidRDefault="00AD4574" w:rsidP="0025304A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527528">
              <w:rPr>
                <w:sz w:val="24"/>
              </w:rPr>
              <w:t>17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574" w:rsidRPr="00527528" w:rsidRDefault="00AD4574" w:rsidP="0025304A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527528">
              <w:rPr>
                <w:sz w:val="24"/>
                <w:lang w:val="ru-RU"/>
              </w:rPr>
              <w:t>Производство</w:t>
            </w:r>
            <w:r w:rsidRPr="00527528">
              <w:rPr>
                <w:spacing w:val="-5"/>
                <w:sz w:val="24"/>
                <w:lang w:val="ru-RU"/>
              </w:rPr>
              <w:t xml:space="preserve"> </w:t>
            </w:r>
            <w:r w:rsidRPr="00527528">
              <w:rPr>
                <w:sz w:val="24"/>
                <w:lang w:val="ru-RU"/>
              </w:rPr>
              <w:t>бумаги</w:t>
            </w:r>
            <w:r w:rsidRPr="00527528">
              <w:rPr>
                <w:spacing w:val="-3"/>
                <w:sz w:val="24"/>
                <w:lang w:val="ru-RU"/>
              </w:rPr>
              <w:t xml:space="preserve"> </w:t>
            </w:r>
            <w:r w:rsidRPr="00527528">
              <w:rPr>
                <w:sz w:val="24"/>
                <w:lang w:val="ru-RU"/>
              </w:rPr>
              <w:t>и</w:t>
            </w:r>
            <w:r w:rsidRPr="00527528">
              <w:rPr>
                <w:spacing w:val="-4"/>
                <w:sz w:val="24"/>
                <w:lang w:val="ru-RU"/>
              </w:rPr>
              <w:t xml:space="preserve"> </w:t>
            </w:r>
            <w:r w:rsidRPr="00527528">
              <w:rPr>
                <w:sz w:val="24"/>
                <w:lang w:val="ru-RU"/>
              </w:rPr>
              <w:t>бумажных</w:t>
            </w:r>
            <w:r w:rsidRPr="00527528">
              <w:rPr>
                <w:spacing w:val="-2"/>
                <w:sz w:val="24"/>
                <w:lang w:val="ru-RU"/>
              </w:rPr>
              <w:t xml:space="preserve"> </w:t>
            </w:r>
            <w:r w:rsidRPr="00527528">
              <w:rPr>
                <w:sz w:val="24"/>
                <w:lang w:val="ru-RU"/>
              </w:rPr>
              <w:t>изделий</w:t>
            </w:r>
          </w:p>
        </w:tc>
      </w:tr>
      <w:tr w:rsidR="00AD4574" w:rsidRPr="00527528" w:rsidTr="0025304A">
        <w:trPr>
          <w:trHeight w:val="7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574" w:rsidRPr="00527528" w:rsidRDefault="00AD4574" w:rsidP="0025304A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527528">
              <w:rPr>
                <w:sz w:val="24"/>
              </w:rPr>
              <w:t>20*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574" w:rsidRPr="00527528" w:rsidRDefault="00AD4574" w:rsidP="0025304A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527528">
              <w:rPr>
                <w:sz w:val="24"/>
                <w:lang w:val="ru-RU"/>
              </w:rPr>
              <w:t>Производство</w:t>
            </w:r>
            <w:r w:rsidRPr="00527528">
              <w:rPr>
                <w:spacing w:val="-6"/>
                <w:sz w:val="24"/>
                <w:lang w:val="ru-RU"/>
              </w:rPr>
              <w:t xml:space="preserve"> </w:t>
            </w:r>
            <w:r w:rsidRPr="00527528">
              <w:rPr>
                <w:sz w:val="24"/>
                <w:lang w:val="ru-RU"/>
              </w:rPr>
              <w:t>химических</w:t>
            </w:r>
            <w:r w:rsidRPr="00527528">
              <w:rPr>
                <w:spacing w:val="-4"/>
                <w:sz w:val="24"/>
                <w:lang w:val="ru-RU"/>
              </w:rPr>
              <w:t xml:space="preserve"> </w:t>
            </w:r>
            <w:r w:rsidRPr="00527528">
              <w:rPr>
                <w:sz w:val="24"/>
                <w:lang w:val="ru-RU"/>
              </w:rPr>
              <w:t>веществ</w:t>
            </w:r>
            <w:r w:rsidRPr="00527528">
              <w:rPr>
                <w:spacing w:val="-6"/>
                <w:sz w:val="24"/>
                <w:lang w:val="ru-RU"/>
              </w:rPr>
              <w:t xml:space="preserve"> </w:t>
            </w:r>
            <w:r w:rsidRPr="00527528">
              <w:rPr>
                <w:sz w:val="24"/>
                <w:lang w:val="ru-RU"/>
              </w:rPr>
              <w:t>и</w:t>
            </w:r>
            <w:r w:rsidRPr="00527528">
              <w:rPr>
                <w:spacing w:val="-5"/>
                <w:sz w:val="24"/>
                <w:lang w:val="ru-RU"/>
              </w:rPr>
              <w:t xml:space="preserve"> </w:t>
            </w:r>
            <w:r w:rsidRPr="00527528">
              <w:rPr>
                <w:sz w:val="24"/>
                <w:lang w:val="ru-RU"/>
              </w:rPr>
              <w:t>химических</w:t>
            </w:r>
            <w:r w:rsidRPr="00527528">
              <w:rPr>
                <w:spacing w:val="-3"/>
                <w:sz w:val="24"/>
                <w:lang w:val="ru-RU"/>
              </w:rPr>
              <w:t xml:space="preserve"> </w:t>
            </w:r>
            <w:r w:rsidRPr="00527528">
              <w:rPr>
                <w:sz w:val="24"/>
                <w:lang w:val="ru-RU"/>
              </w:rPr>
              <w:t>продуктов</w:t>
            </w:r>
          </w:p>
        </w:tc>
      </w:tr>
      <w:tr w:rsidR="00AD4574" w:rsidRPr="00527528" w:rsidTr="0025304A">
        <w:trPr>
          <w:trHeight w:val="551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574" w:rsidRPr="00527528" w:rsidRDefault="00AD4574" w:rsidP="0025304A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527528">
              <w:rPr>
                <w:sz w:val="24"/>
              </w:rPr>
              <w:t>21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574" w:rsidRPr="00527528" w:rsidRDefault="00AD4574" w:rsidP="0025304A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527528">
              <w:rPr>
                <w:sz w:val="24"/>
                <w:lang w:val="ru-RU"/>
              </w:rPr>
              <w:t>Производство</w:t>
            </w:r>
            <w:r w:rsidRPr="00527528">
              <w:rPr>
                <w:spacing w:val="-6"/>
                <w:sz w:val="24"/>
                <w:lang w:val="ru-RU"/>
              </w:rPr>
              <w:t xml:space="preserve"> </w:t>
            </w:r>
            <w:r w:rsidRPr="00527528">
              <w:rPr>
                <w:sz w:val="24"/>
                <w:lang w:val="ru-RU"/>
              </w:rPr>
              <w:t>лекарственных</w:t>
            </w:r>
            <w:r w:rsidRPr="00527528">
              <w:rPr>
                <w:spacing w:val="-3"/>
                <w:sz w:val="24"/>
                <w:lang w:val="ru-RU"/>
              </w:rPr>
              <w:t xml:space="preserve"> </w:t>
            </w:r>
            <w:r w:rsidRPr="00527528">
              <w:rPr>
                <w:sz w:val="24"/>
                <w:lang w:val="ru-RU"/>
              </w:rPr>
              <w:t>средств</w:t>
            </w:r>
            <w:r w:rsidRPr="00527528">
              <w:rPr>
                <w:spacing w:val="-6"/>
                <w:sz w:val="24"/>
                <w:lang w:val="ru-RU"/>
              </w:rPr>
              <w:t xml:space="preserve"> </w:t>
            </w:r>
            <w:r w:rsidRPr="00527528">
              <w:rPr>
                <w:sz w:val="24"/>
                <w:lang w:val="ru-RU"/>
              </w:rPr>
              <w:t>и</w:t>
            </w:r>
            <w:r w:rsidRPr="00527528">
              <w:rPr>
                <w:spacing w:val="-4"/>
                <w:sz w:val="24"/>
                <w:lang w:val="ru-RU"/>
              </w:rPr>
              <w:t xml:space="preserve"> </w:t>
            </w:r>
            <w:r w:rsidRPr="00527528">
              <w:rPr>
                <w:sz w:val="24"/>
                <w:lang w:val="ru-RU"/>
              </w:rPr>
              <w:t>материалов,</w:t>
            </w:r>
            <w:r w:rsidRPr="00527528">
              <w:rPr>
                <w:spacing w:val="-5"/>
                <w:sz w:val="24"/>
                <w:lang w:val="ru-RU"/>
              </w:rPr>
              <w:t xml:space="preserve"> </w:t>
            </w:r>
            <w:r w:rsidRPr="00527528">
              <w:rPr>
                <w:sz w:val="24"/>
                <w:lang w:val="ru-RU"/>
              </w:rPr>
              <w:t>применяемых</w:t>
            </w:r>
            <w:r w:rsidRPr="00527528">
              <w:rPr>
                <w:spacing w:val="-4"/>
                <w:sz w:val="24"/>
                <w:lang w:val="ru-RU"/>
              </w:rPr>
              <w:t xml:space="preserve"> </w:t>
            </w:r>
            <w:r w:rsidRPr="00527528">
              <w:rPr>
                <w:sz w:val="24"/>
                <w:lang w:val="ru-RU"/>
              </w:rPr>
              <w:t>в</w:t>
            </w:r>
          </w:p>
          <w:p w:rsidR="00AD4574" w:rsidRPr="00527528" w:rsidRDefault="00AD4574" w:rsidP="0025304A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 w:rsidRPr="00527528">
              <w:rPr>
                <w:sz w:val="24"/>
              </w:rPr>
              <w:t>медицинских</w:t>
            </w:r>
            <w:proofErr w:type="spellEnd"/>
            <w:r w:rsidRPr="00527528">
              <w:rPr>
                <w:spacing w:val="-3"/>
                <w:sz w:val="24"/>
              </w:rPr>
              <w:t xml:space="preserve"> </w:t>
            </w:r>
            <w:proofErr w:type="spellStart"/>
            <w:r w:rsidRPr="00527528">
              <w:rPr>
                <w:sz w:val="24"/>
              </w:rPr>
              <w:t>целях</w:t>
            </w:r>
            <w:proofErr w:type="spellEnd"/>
          </w:p>
        </w:tc>
      </w:tr>
      <w:tr w:rsidR="00AD4574" w:rsidRPr="00527528" w:rsidTr="0025304A">
        <w:trPr>
          <w:trHeight w:val="275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574" w:rsidRPr="00527528" w:rsidRDefault="00AD4574" w:rsidP="0025304A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527528">
              <w:rPr>
                <w:sz w:val="24"/>
              </w:rPr>
              <w:t>22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574" w:rsidRPr="00527528" w:rsidRDefault="00AD4574" w:rsidP="0025304A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527528">
              <w:rPr>
                <w:sz w:val="24"/>
                <w:lang w:val="ru-RU"/>
              </w:rPr>
              <w:t>Производство</w:t>
            </w:r>
            <w:r w:rsidRPr="00527528">
              <w:rPr>
                <w:spacing w:val="-5"/>
                <w:sz w:val="24"/>
                <w:lang w:val="ru-RU"/>
              </w:rPr>
              <w:t xml:space="preserve"> </w:t>
            </w:r>
            <w:r w:rsidRPr="00527528">
              <w:rPr>
                <w:sz w:val="24"/>
                <w:lang w:val="ru-RU"/>
              </w:rPr>
              <w:t>резиновых</w:t>
            </w:r>
            <w:r w:rsidRPr="00527528">
              <w:rPr>
                <w:spacing w:val="-3"/>
                <w:sz w:val="24"/>
                <w:lang w:val="ru-RU"/>
              </w:rPr>
              <w:t xml:space="preserve"> </w:t>
            </w:r>
            <w:r w:rsidRPr="00527528">
              <w:rPr>
                <w:sz w:val="24"/>
                <w:lang w:val="ru-RU"/>
              </w:rPr>
              <w:t>и</w:t>
            </w:r>
            <w:r w:rsidRPr="00527528">
              <w:rPr>
                <w:spacing w:val="-6"/>
                <w:sz w:val="24"/>
                <w:lang w:val="ru-RU"/>
              </w:rPr>
              <w:t xml:space="preserve"> </w:t>
            </w:r>
            <w:r w:rsidRPr="00527528">
              <w:rPr>
                <w:sz w:val="24"/>
                <w:lang w:val="ru-RU"/>
              </w:rPr>
              <w:t>пластмассовых</w:t>
            </w:r>
            <w:r w:rsidRPr="00527528">
              <w:rPr>
                <w:spacing w:val="-2"/>
                <w:sz w:val="24"/>
                <w:lang w:val="ru-RU"/>
              </w:rPr>
              <w:t xml:space="preserve"> </w:t>
            </w:r>
            <w:r w:rsidRPr="00527528">
              <w:rPr>
                <w:sz w:val="24"/>
                <w:lang w:val="ru-RU"/>
              </w:rPr>
              <w:t>изделий</w:t>
            </w:r>
          </w:p>
        </w:tc>
      </w:tr>
      <w:tr w:rsidR="00AD4574" w:rsidRPr="00527528" w:rsidTr="0025304A">
        <w:trPr>
          <w:trHeight w:val="275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574" w:rsidRPr="00527528" w:rsidRDefault="00AD4574" w:rsidP="0025304A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527528">
              <w:rPr>
                <w:sz w:val="24"/>
              </w:rPr>
              <w:t>23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574" w:rsidRPr="00527528" w:rsidRDefault="00AD4574" w:rsidP="0025304A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527528">
              <w:rPr>
                <w:sz w:val="24"/>
                <w:lang w:val="ru-RU"/>
              </w:rPr>
              <w:t>Производство</w:t>
            </w:r>
            <w:r w:rsidRPr="00527528">
              <w:rPr>
                <w:spacing w:val="-6"/>
                <w:sz w:val="24"/>
                <w:lang w:val="ru-RU"/>
              </w:rPr>
              <w:t xml:space="preserve"> </w:t>
            </w:r>
            <w:r w:rsidRPr="00527528">
              <w:rPr>
                <w:sz w:val="24"/>
                <w:lang w:val="ru-RU"/>
              </w:rPr>
              <w:t>прочей</w:t>
            </w:r>
            <w:r w:rsidRPr="00527528">
              <w:rPr>
                <w:spacing w:val="-5"/>
                <w:sz w:val="24"/>
                <w:lang w:val="ru-RU"/>
              </w:rPr>
              <w:t xml:space="preserve"> </w:t>
            </w:r>
            <w:r w:rsidRPr="00527528">
              <w:rPr>
                <w:sz w:val="24"/>
                <w:lang w:val="ru-RU"/>
              </w:rPr>
              <w:t>неметаллической</w:t>
            </w:r>
            <w:r w:rsidRPr="00527528">
              <w:rPr>
                <w:spacing w:val="-1"/>
                <w:sz w:val="24"/>
                <w:lang w:val="ru-RU"/>
              </w:rPr>
              <w:t xml:space="preserve"> </w:t>
            </w:r>
            <w:r w:rsidRPr="00527528">
              <w:rPr>
                <w:sz w:val="24"/>
                <w:lang w:val="ru-RU"/>
              </w:rPr>
              <w:t>минеральной</w:t>
            </w:r>
            <w:r w:rsidRPr="00527528">
              <w:rPr>
                <w:spacing w:val="-7"/>
                <w:sz w:val="24"/>
                <w:lang w:val="ru-RU"/>
              </w:rPr>
              <w:t xml:space="preserve"> </w:t>
            </w:r>
            <w:r w:rsidRPr="00527528">
              <w:rPr>
                <w:sz w:val="24"/>
                <w:lang w:val="ru-RU"/>
              </w:rPr>
              <w:t>продукции</w:t>
            </w:r>
          </w:p>
        </w:tc>
      </w:tr>
      <w:tr w:rsidR="00AD4574" w:rsidRPr="00527528" w:rsidTr="0025304A">
        <w:trPr>
          <w:trHeight w:val="7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574" w:rsidRPr="00527528" w:rsidRDefault="00AD4574" w:rsidP="0025304A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527528">
              <w:rPr>
                <w:sz w:val="24"/>
              </w:rPr>
              <w:t>24**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574" w:rsidRPr="00527528" w:rsidRDefault="00AD4574" w:rsidP="0025304A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 w:rsidRPr="00527528">
              <w:rPr>
                <w:sz w:val="24"/>
              </w:rPr>
              <w:t>Производство</w:t>
            </w:r>
            <w:proofErr w:type="spellEnd"/>
            <w:r w:rsidRPr="00527528">
              <w:rPr>
                <w:spacing w:val="-9"/>
                <w:sz w:val="24"/>
              </w:rPr>
              <w:t xml:space="preserve"> </w:t>
            </w:r>
            <w:proofErr w:type="spellStart"/>
            <w:r w:rsidRPr="00527528">
              <w:rPr>
                <w:sz w:val="24"/>
              </w:rPr>
              <w:t>металлургическое</w:t>
            </w:r>
            <w:proofErr w:type="spellEnd"/>
          </w:p>
        </w:tc>
      </w:tr>
      <w:tr w:rsidR="00AD4574" w:rsidRPr="00527528" w:rsidTr="0025304A">
        <w:trPr>
          <w:trHeight w:val="552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574" w:rsidRPr="00527528" w:rsidRDefault="00AD4574" w:rsidP="0025304A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527528">
              <w:rPr>
                <w:sz w:val="24"/>
              </w:rPr>
              <w:t>25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574" w:rsidRPr="00527528" w:rsidRDefault="00AD4574" w:rsidP="0025304A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527528">
              <w:rPr>
                <w:sz w:val="24"/>
                <w:lang w:val="ru-RU"/>
              </w:rPr>
              <w:t>Производство</w:t>
            </w:r>
            <w:r w:rsidRPr="00527528">
              <w:rPr>
                <w:spacing w:val="-5"/>
                <w:sz w:val="24"/>
                <w:lang w:val="ru-RU"/>
              </w:rPr>
              <w:t xml:space="preserve"> </w:t>
            </w:r>
            <w:r w:rsidRPr="00527528">
              <w:rPr>
                <w:sz w:val="24"/>
                <w:lang w:val="ru-RU"/>
              </w:rPr>
              <w:t>готовых</w:t>
            </w:r>
            <w:r w:rsidRPr="00527528">
              <w:rPr>
                <w:spacing w:val="-5"/>
                <w:sz w:val="24"/>
                <w:lang w:val="ru-RU"/>
              </w:rPr>
              <w:t xml:space="preserve"> </w:t>
            </w:r>
            <w:r w:rsidRPr="00527528">
              <w:rPr>
                <w:sz w:val="24"/>
                <w:lang w:val="ru-RU"/>
              </w:rPr>
              <w:t>металлических</w:t>
            </w:r>
            <w:r w:rsidRPr="00527528">
              <w:rPr>
                <w:spacing w:val="-2"/>
                <w:sz w:val="24"/>
                <w:lang w:val="ru-RU"/>
              </w:rPr>
              <w:t xml:space="preserve"> </w:t>
            </w:r>
            <w:r w:rsidRPr="00527528">
              <w:rPr>
                <w:sz w:val="24"/>
                <w:lang w:val="ru-RU"/>
              </w:rPr>
              <w:t>изделий,</w:t>
            </w:r>
            <w:r w:rsidRPr="00527528">
              <w:rPr>
                <w:spacing w:val="-3"/>
                <w:sz w:val="24"/>
                <w:lang w:val="ru-RU"/>
              </w:rPr>
              <w:t xml:space="preserve"> </w:t>
            </w:r>
            <w:r w:rsidRPr="00527528">
              <w:rPr>
                <w:sz w:val="24"/>
                <w:lang w:val="ru-RU"/>
              </w:rPr>
              <w:t>кроме</w:t>
            </w:r>
            <w:r w:rsidRPr="00527528">
              <w:rPr>
                <w:spacing w:val="-5"/>
                <w:sz w:val="24"/>
                <w:lang w:val="ru-RU"/>
              </w:rPr>
              <w:t xml:space="preserve"> </w:t>
            </w:r>
            <w:r w:rsidRPr="00527528">
              <w:rPr>
                <w:sz w:val="24"/>
                <w:lang w:val="ru-RU"/>
              </w:rPr>
              <w:t>машин</w:t>
            </w:r>
            <w:r w:rsidRPr="00527528">
              <w:rPr>
                <w:spacing w:val="-4"/>
                <w:sz w:val="24"/>
                <w:lang w:val="ru-RU"/>
              </w:rPr>
              <w:t xml:space="preserve"> </w:t>
            </w:r>
            <w:r w:rsidRPr="00527528">
              <w:rPr>
                <w:sz w:val="24"/>
                <w:lang w:val="ru-RU"/>
              </w:rPr>
              <w:t>и</w:t>
            </w:r>
          </w:p>
          <w:p w:rsidR="00AD4574" w:rsidRPr="00527528" w:rsidRDefault="00AD4574" w:rsidP="0025304A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 w:rsidRPr="00527528">
              <w:rPr>
                <w:sz w:val="24"/>
              </w:rPr>
              <w:t>оборудования</w:t>
            </w:r>
            <w:proofErr w:type="spellEnd"/>
          </w:p>
        </w:tc>
      </w:tr>
      <w:tr w:rsidR="00AD4574" w:rsidRPr="00527528" w:rsidTr="0025304A">
        <w:trPr>
          <w:trHeight w:val="277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574" w:rsidRPr="00527528" w:rsidRDefault="00AD4574" w:rsidP="0025304A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527528">
              <w:rPr>
                <w:sz w:val="24"/>
              </w:rPr>
              <w:t>26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574" w:rsidRPr="00527528" w:rsidRDefault="00AD4574" w:rsidP="0025304A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527528">
              <w:rPr>
                <w:sz w:val="24"/>
                <w:lang w:val="ru-RU"/>
              </w:rPr>
              <w:t>Производство</w:t>
            </w:r>
            <w:r w:rsidRPr="00527528">
              <w:rPr>
                <w:spacing w:val="-6"/>
                <w:sz w:val="24"/>
                <w:lang w:val="ru-RU"/>
              </w:rPr>
              <w:t xml:space="preserve"> </w:t>
            </w:r>
            <w:r w:rsidRPr="00527528">
              <w:rPr>
                <w:sz w:val="24"/>
                <w:lang w:val="ru-RU"/>
              </w:rPr>
              <w:t>компьютеров,</w:t>
            </w:r>
            <w:r w:rsidRPr="00527528">
              <w:rPr>
                <w:spacing w:val="-5"/>
                <w:sz w:val="24"/>
                <w:lang w:val="ru-RU"/>
              </w:rPr>
              <w:t xml:space="preserve"> </w:t>
            </w:r>
            <w:r w:rsidRPr="00527528">
              <w:rPr>
                <w:sz w:val="24"/>
                <w:lang w:val="ru-RU"/>
              </w:rPr>
              <w:t>электронных</w:t>
            </w:r>
            <w:r w:rsidRPr="00527528">
              <w:rPr>
                <w:spacing w:val="-4"/>
                <w:sz w:val="24"/>
                <w:lang w:val="ru-RU"/>
              </w:rPr>
              <w:t xml:space="preserve"> </w:t>
            </w:r>
            <w:r w:rsidRPr="00527528">
              <w:rPr>
                <w:sz w:val="24"/>
                <w:lang w:val="ru-RU"/>
              </w:rPr>
              <w:t>и</w:t>
            </w:r>
            <w:r w:rsidRPr="00527528">
              <w:rPr>
                <w:spacing w:val="-5"/>
                <w:sz w:val="24"/>
                <w:lang w:val="ru-RU"/>
              </w:rPr>
              <w:t xml:space="preserve"> </w:t>
            </w:r>
            <w:r w:rsidRPr="00527528">
              <w:rPr>
                <w:sz w:val="24"/>
                <w:lang w:val="ru-RU"/>
              </w:rPr>
              <w:t>оптических</w:t>
            </w:r>
            <w:r w:rsidRPr="00527528">
              <w:rPr>
                <w:spacing w:val="-3"/>
                <w:sz w:val="24"/>
                <w:lang w:val="ru-RU"/>
              </w:rPr>
              <w:t xml:space="preserve"> </w:t>
            </w:r>
            <w:r w:rsidRPr="00527528">
              <w:rPr>
                <w:sz w:val="24"/>
                <w:lang w:val="ru-RU"/>
              </w:rPr>
              <w:t>изделий</w:t>
            </w:r>
          </w:p>
        </w:tc>
      </w:tr>
      <w:tr w:rsidR="00AD4574" w:rsidRPr="00527528" w:rsidTr="0025304A">
        <w:trPr>
          <w:trHeight w:val="275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574" w:rsidRPr="00527528" w:rsidRDefault="00AD4574" w:rsidP="0025304A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527528">
              <w:rPr>
                <w:sz w:val="24"/>
              </w:rPr>
              <w:t>27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574" w:rsidRPr="00527528" w:rsidRDefault="00AD4574" w:rsidP="0025304A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 w:rsidRPr="00527528">
              <w:rPr>
                <w:sz w:val="24"/>
              </w:rPr>
              <w:t>Производство</w:t>
            </w:r>
            <w:proofErr w:type="spellEnd"/>
            <w:r w:rsidRPr="00527528">
              <w:rPr>
                <w:spacing w:val="-8"/>
                <w:sz w:val="24"/>
              </w:rPr>
              <w:t xml:space="preserve"> </w:t>
            </w:r>
            <w:proofErr w:type="spellStart"/>
            <w:r w:rsidRPr="00527528">
              <w:rPr>
                <w:sz w:val="24"/>
              </w:rPr>
              <w:t>электрического</w:t>
            </w:r>
            <w:proofErr w:type="spellEnd"/>
            <w:r w:rsidRPr="00527528">
              <w:rPr>
                <w:spacing w:val="-6"/>
                <w:sz w:val="24"/>
              </w:rPr>
              <w:t xml:space="preserve"> </w:t>
            </w:r>
            <w:proofErr w:type="spellStart"/>
            <w:r w:rsidRPr="00527528">
              <w:rPr>
                <w:sz w:val="24"/>
              </w:rPr>
              <w:t>оборудования</w:t>
            </w:r>
            <w:proofErr w:type="spellEnd"/>
          </w:p>
        </w:tc>
      </w:tr>
      <w:tr w:rsidR="00AD4574" w:rsidRPr="00527528" w:rsidTr="0025304A">
        <w:trPr>
          <w:trHeight w:val="551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574" w:rsidRPr="00527528" w:rsidRDefault="00AD4574" w:rsidP="0025304A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527528">
              <w:rPr>
                <w:sz w:val="24"/>
              </w:rPr>
              <w:t>28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574" w:rsidRPr="00527528" w:rsidRDefault="00AD4574" w:rsidP="0025304A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527528">
              <w:rPr>
                <w:sz w:val="24"/>
                <w:lang w:val="ru-RU"/>
              </w:rPr>
              <w:t>Производство</w:t>
            </w:r>
            <w:r w:rsidRPr="00527528">
              <w:rPr>
                <w:spacing w:val="-5"/>
                <w:sz w:val="24"/>
                <w:lang w:val="ru-RU"/>
              </w:rPr>
              <w:t xml:space="preserve"> </w:t>
            </w:r>
            <w:r w:rsidRPr="00527528">
              <w:rPr>
                <w:sz w:val="24"/>
                <w:lang w:val="ru-RU"/>
              </w:rPr>
              <w:t>машин</w:t>
            </w:r>
            <w:r w:rsidRPr="00527528">
              <w:rPr>
                <w:spacing w:val="-3"/>
                <w:sz w:val="24"/>
                <w:lang w:val="ru-RU"/>
              </w:rPr>
              <w:t xml:space="preserve"> </w:t>
            </w:r>
            <w:r w:rsidRPr="00527528">
              <w:rPr>
                <w:sz w:val="24"/>
                <w:lang w:val="ru-RU"/>
              </w:rPr>
              <w:t>и</w:t>
            </w:r>
            <w:r w:rsidRPr="00527528">
              <w:rPr>
                <w:spacing w:val="-6"/>
                <w:sz w:val="24"/>
                <w:lang w:val="ru-RU"/>
              </w:rPr>
              <w:t xml:space="preserve"> </w:t>
            </w:r>
            <w:r w:rsidRPr="00527528">
              <w:rPr>
                <w:sz w:val="24"/>
                <w:lang w:val="ru-RU"/>
              </w:rPr>
              <w:t>оборудования,</w:t>
            </w:r>
            <w:r w:rsidRPr="00527528">
              <w:rPr>
                <w:spacing w:val="-3"/>
                <w:sz w:val="24"/>
                <w:lang w:val="ru-RU"/>
              </w:rPr>
              <w:t xml:space="preserve"> </w:t>
            </w:r>
            <w:r w:rsidRPr="00527528">
              <w:rPr>
                <w:sz w:val="24"/>
                <w:lang w:val="ru-RU"/>
              </w:rPr>
              <w:t>не</w:t>
            </w:r>
            <w:r w:rsidRPr="00527528">
              <w:rPr>
                <w:spacing w:val="-5"/>
                <w:sz w:val="24"/>
                <w:lang w:val="ru-RU"/>
              </w:rPr>
              <w:t xml:space="preserve"> </w:t>
            </w:r>
            <w:r w:rsidRPr="00527528">
              <w:rPr>
                <w:sz w:val="24"/>
                <w:lang w:val="ru-RU"/>
              </w:rPr>
              <w:t>включенных</w:t>
            </w:r>
            <w:r w:rsidRPr="00527528">
              <w:rPr>
                <w:spacing w:val="-2"/>
                <w:sz w:val="24"/>
                <w:lang w:val="ru-RU"/>
              </w:rPr>
              <w:t xml:space="preserve"> </w:t>
            </w:r>
            <w:r w:rsidRPr="00527528">
              <w:rPr>
                <w:sz w:val="24"/>
                <w:lang w:val="ru-RU"/>
              </w:rPr>
              <w:t>в</w:t>
            </w:r>
            <w:r w:rsidRPr="00527528">
              <w:rPr>
                <w:spacing w:val="-5"/>
                <w:sz w:val="24"/>
                <w:lang w:val="ru-RU"/>
              </w:rPr>
              <w:t xml:space="preserve"> </w:t>
            </w:r>
            <w:r w:rsidRPr="00527528">
              <w:rPr>
                <w:sz w:val="24"/>
                <w:lang w:val="ru-RU"/>
              </w:rPr>
              <w:t>другие</w:t>
            </w:r>
          </w:p>
          <w:p w:rsidR="00AD4574" w:rsidRPr="00527528" w:rsidRDefault="00AD4574" w:rsidP="0025304A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 w:rsidRPr="00527528">
              <w:rPr>
                <w:sz w:val="24"/>
              </w:rPr>
              <w:t>группировки</w:t>
            </w:r>
            <w:proofErr w:type="spellEnd"/>
          </w:p>
        </w:tc>
      </w:tr>
      <w:tr w:rsidR="00AD4574" w:rsidRPr="00527528" w:rsidTr="0025304A">
        <w:trPr>
          <w:trHeight w:val="275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574" w:rsidRPr="00527528" w:rsidRDefault="00AD4574" w:rsidP="0025304A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527528">
              <w:rPr>
                <w:sz w:val="24"/>
              </w:rPr>
              <w:t>29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574" w:rsidRPr="00527528" w:rsidRDefault="00AD4574" w:rsidP="0025304A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527528">
              <w:rPr>
                <w:sz w:val="24"/>
                <w:lang w:val="ru-RU"/>
              </w:rPr>
              <w:t>Производство</w:t>
            </w:r>
            <w:r w:rsidRPr="00527528">
              <w:rPr>
                <w:spacing w:val="-7"/>
                <w:sz w:val="24"/>
                <w:lang w:val="ru-RU"/>
              </w:rPr>
              <w:t xml:space="preserve"> </w:t>
            </w:r>
            <w:r w:rsidRPr="00527528">
              <w:rPr>
                <w:sz w:val="24"/>
                <w:lang w:val="ru-RU"/>
              </w:rPr>
              <w:t>автотранспортных</w:t>
            </w:r>
            <w:r w:rsidRPr="00527528">
              <w:rPr>
                <w:spacing w:val="-3"/>
                <w:sz w:val="24"/>
                <w:lang w:val="ru-RU"/>
              </w:rPr>
              <w:t xml:space="preserve"> </w:t>
            </w:r>
            <w:r w:rsidRPr="00527528">
              <w:rPr>
                <w:sz w:val="24"/>
                <w:lang w:val="ru-RU"/>
              </w:rPr>
              <w:t>средств,</w:t>
            </w:r>
            <w:r w:rsidRPr="00527528">
              <w:rPr>
                <w:spacing w:val="-6"/>
                <w:sz w:val="24"/>
                <w:lang w:val="ru-RU"/>
              </w:rPr>
              <w:t xml:space="preserve"> </w:t>
            </w:r>
            <w:r w:rsidRPr="00527528">
              <w:rPr>
                <w:sz w:val="24"/>
                <w:lang w:val="ru-RU"/>
              </w:rPr>
              <w:t>прицепов</w:t>
            </w:r>
            <w:r w:rsidRPr="00527528">
              <w:rPr>
                <w:spacing w:val="-5"/>
                <w:sz w:val="24"/>
                <w:lang w:val="ru-RU"/>
              </w:rPr>
              <w:t xml:space="preserve"> </w:t>
            </w:r>
            <w:r w:rsidRPr="00527528">
              <w:rPr>
                <w:sz w:val="24"/>
                <w:lang w:val="ru-RU"/>
              </w:rPr>
              <w:t>и</w:t>
            </w:r>
            <w:r w:rsidRPr="00527528">
              <w:rPr>
                <w:spacing w:val="-6"/>
                <w:sz w:val="24"/>
                <w:lang w:val="ru-RU"/>
              </w:rPr>
              <w:t xml:space="preserve"> </w:t>
            </w:r>
            <w:r w:rsidRPr="00527528">
              <w:rPr>
                <w:sz w:val="24"/>
                <w:lang w:val="ru-RU"/>
              </w:rPr>
              <w:t>полуприцепов</w:t>
            </w:r>
          </w:p>
        </w:tc>
      </w:tr>
      <w:tr w:rsidR="00AD4574" w:rsidRPr="00527528" w:rsidTr="0025304A">
        <w:trPr>
          <w:trHeight w:val="275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574" w:rsidRPr="00527528" w:rsidRDefault="00AD4574" w:rsidP="0025304A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527528">
              <w:rPr>
                <w:sz w:val="24"/>
              </w:rPr>
              <w:t>30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574" w:rsidRPr="00527528" w:rsidRDefault="00AD4574" w:rsidP="0025304A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527528">
              <w:rPr>
                <w:sz w:val="24"/>
                <w:lang w:val="ru-RU"/>
              </w:rPr>
              <w:t>Производство</w:t>
            </w:r>
            <w:r w:rsidRPr="00527528">
              <w:rPr>
                <w:spacing w:val="-6"/>
                <w:sz w:val="24"/>
                <w:lang w:val="ru-RU"/>
              </w:rPr>
              <w:t xml:space="preserve"> </w:t>
            </w:r>
            <w:r w:rsidRPr="00527528">
              <w:rPr>
                <w:sz w:val="24"/>
                <w:lang w:val="ru-RU"/>
              </w:rPr>
              <w:t>прочих</w:t>
            </w:r>
            <w:r w:rsidRPr="00527528">
              <w:rPr>
                <w:spacing w:val="-2"/>
                <w:sz w:val="24"/>
                <w:lang w:val="ru-RU"/>
              </w:rPr>
              <w:t xml:space="preserve"> </w:t>
            </w:r>
            <w:r w:rsidRPr="00527528">
              <w:rPr>
                <w:sz w:val="24"/>
                <w:lang w:val="ru-RU"/>
              </w:rPr>
              <w:t>транспортных</w:t>
            </w:r>
            <w:r w:rsidRPr="00527528">
              <w:rPr>
                <w:spacing w:val="-2"/>
                <w:sz w:val="24"/>
                <w:lang w:val="ru-RU"/>
              </w:rPr>
              <w:t xml:space="preserve"> </w:t>
            </w:r>
            <w:r w:rsidRPr="00527528">
              <w:rPr>
                <w:sz w:val="24"/>
                <w:lang w:val="ru-RU"/>
              </w:rPr>
              <w:t>средств</w:t>
            </w:r>
            <w:r w:rsidRPr="00527528">
              <w:rPr>
                <w:spacing w:val="-6"/>
                <w:sz w:val="24"/>
                <w:lang w:val="ru-RU"/>
              </w:rPr>
              <w:t xml:space="preserve"> </w:t>
            </w:r>
            <w:r w:rsidRPr="00527528">
              <w:rPr>
                <w:sz w:val="24"/>
                <w:lang w:val="ru-RU"/>
              </w:rPr>
              <w:t>и</w:t>
            </w:r>
            <w:r w:rsidRPr="00527528">
              <w:rPr>
                <w:spacing w:val="-4"/>
                <w:sz w:val="24"/>
                <w:lang w:val="ru-RU"/>
              </w:rPr>
              <w:t xml:space="preserve"> </w:t>
            </w:r>
            <w:r w:rsidRPr="00527528">
              <w:rPr>
                <w:sz w:val="24"/>
                <w:lang w:val="ru-RU"/>
              </w:rPr>
              <w:t>оборудования</w:t>
            </w:r>
          </w:p>
        </w:tc>
      </w:tr>
      <w:tr w:rsidR="00AD4574" w:rsidRPr="00527528" w:rsidTr="0025304A">
        <w:trPr>
          <w:trHeight w:val="275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574" w:rsidRPr="00527528" w:rsidRDefault="00AD4574" w:rsidP="0025304A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527528">
              <w:rPr>
                <w:sz w:val="24"/>
              </w:rPr>
              <w:t>31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574" w:rsidRPr="00527528" w:rsidRDefault="00AD4574" w:rsidP="0025304A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 w:rsidRPr="00527528">
              <w:rPr>
                <w:sz w:val="24"/>
              </w:rPr>
              <w:t>Производство</w:t>
            </w:r>
            <w:proofErr w:type="spellEnd"/>
            <w:r w:rsidRPr="00527528">
              <w:rPr>
                <w:spacing w:val="-7"/>
                <w:sz w:val="24"/>
              </w:rPr>
              <w:t xml:space="preserve"> </w:t>
            </w:r>
            <w:proofErr w:type="spellStart"/>
            <w:r w:rsidRPr="00527528">
              <w:rPr>
                <w:sz w:val="24"/>
              </w:rPr>
              <w:t>мебели</w:t>
            </w:r>
            <w:proofErr w:type="spellEnd"/>
          </w:p>
        </w:tc>
      </w:tr>
      <w:tr w:rsidR="00AD4574" w:rsidRPr="00527528" w:rsidTr="0025304A">
        <w:trPr>
          <w:trHeight w:val="278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574" w:rsidRPr="00527528" w:rsidRDefault="00AD4574" w:rsidP="0025304A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527528">
              <w:rPr>
                <w:sz w:val="24"/>
              </w:rPr>
              <w:t>32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574" w:rsidRPr="00527528" w:rsidRDefault="00AD4574" w:rsidP="0025304A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 w:rsidRPr="00527528">
              <w:rPr>
                <w:sz w:val="24"/>
              </w:rPr>
              <w:t>Производство</w:t>
            </w:r>
            <w:proofErr w:type="spellEnd"/>
            <w:r w:rsidRPr="00527528">
              <w:rPr>
                <w:spacing w:val="-6"/>
                <w:sz w:val="24"/>
              </w:rPr>
              <w:t xml:space="preserve"> </w:t>
            </w:r>
            <w:proofErr w:type="spellStart"/>
            <w:r w:rsidRPr="00527528">
              <w:rPr>
                <w:sz w:val="24"/>
              </w:rPr>
              <w:t>прочих</w:t>
            </w:r>
            <w:proofErr w:type="spellEnd"/>
            <w:r w:rsidRPr="00527528">
              <w:rPr>
                <w:spacing w:val="-2"/>
                <w:sz w:val="24"/>
              </w:rPr>
              <w:t xml:space="preserve"> </w:t>
            </w:r>
            <w:proofErr w:type="spellStart"/>
            <w:r w:rsidRPr="00527528">
              <w:rPr>
                <w:sz w:val="24"/>
              </w:rPr>
              <w:t>готовых</w:t>
            </w:r>
            <w:proofErr w:type="spellEnd"/>
            <w:r w:rsidRPr="00527528">
              <w:rPr>
                <w:spacing w:val="-2"/>
                <w:sz w:val="24"/>
              </w:rPr>
              <w:t xml:space="preserve"> </w:t>
            </w:r>
            <w:proofErr w:type="spellStart"/>
            <w:r w:rsidRPr="00527528">
              <w:rPr>
                <w:sz w:val="24"/>
              </w:rPr>
              <w:t>изделий</w:t>
            </w:r>
            <w:proofErr w:type="spellEnd"/>
          </w:p>
        </w:tc>
      </w:tr>
      <w:tr w:rsidR="00AD4574" w:rsidRPr="00527528" w:rsidTr="0025304A">
        <w:trPr>
          <w:trHeight w:val="275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574" w:rsidRPr="00527528" w:rsidRDefault="00AD4574" w:rsidP="0025304A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527528">
              <w:rPr>
                <w:sz w:val="24"/>
              </w:rPr>
              <w:t>33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574" w:rsidRPr="00527528" w:rsidRDefault="00AD4574" w:rsidP="0025304A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527528">
              <w:rPr>
                <w:sz w:val="24"/>
                <w:lang w:val="ru-RU"/>
              </w:rPr>
              <w:t>Ремонт</w:t>
            </w:r>
            <w:r w:rsidRPr="00527528">
              <w:rPr>
                <w:spacing w:val="-3"/>
                <w:sz w:val="24"/>
                <w:lang w:val="ru-RU"/>
              </w:rPr>
              <w:t xml:space="preserve"> </w:t>
            </w:r>
            <w:r w:rsidRPr="00527528">
              <w:rPr>
                <w:sz w:val="24"/>
                <w:lang w:val="ru-RU"/>
              </w:rPr>
              <w:t>и</w:t>
            </w:r>
            <w:r w:rsidRPr="00527528">
              <w:rPr>
                <w:spacing w:val="-3"/>
                <w:sz w:val="24"/>
                <w:lang w:val="ru-RU"/>
              </w:rPr>
              <w:t xml:space="preserve"> </w:t>
            </w:r>
            <w:r w:rsidRPr="00527528">
              <w:rPr>
                <w:sz w:val="24"/>
                <w:lang w:val="ru-RU"/>
              </w:rPr>
              <w:t>монтаж</w:t>
            </w:r>
            <w:r w:rsidRPr="00527528">
              <w:rPr>
                <w:spacing w:val="-2"/>
                <w:sz w:val="24"/>
                <w:lang w:val="ru-RU"/>
              </w:rPr>
              <w:t xml:space="preserve"> </w:t>
            </w:r>
            <w:r w:rsidRPr="00527528">
              <w:rPr>
                <w:sz w:val="24"/>
                <w:lang w:val="ru-RU"/>
              </w:rPr>
              <w:t>машин</w:t>
            </w:r>
            <w:r w:rsidRPr="00527528">
              <w:rPr>
                <w:spacing w:val="-3"/>
                <w:sz w:val="24"/>
                <w:lang w:val="ru-RU"/>
              </w:rPr>
              <w:t xml:space="preserve"> </w:t>
            </w:r>
            <w:r w:rsidRPr="00527528">
              <w:rPr>
                <w:sz w:val="24"/>
                <w:lang w:val="ru-RU"/>
              </w:rPr>
              <w:t>и</w:t>
            </w:r>
            <w:r w:rsidRPr="00527528">
              <w:rPr>
                <w:spacing w:val="-2"/>
                <w:sz w:val="24"/>
                <w:lang w:val="ru-RU"/>
              </w:rPr>
              <w:t xml:space="preserve"> </w:t>
            </w:r>
            <w:r w:rsidRPr="00527528">
              <w:rPr>
                <w:sz w:val="24"/>
                <w:lang w:val="ru-RU"/>
              </w:rPr>
              <w:t>оборудования</w:t>
            </w:r>
          </w:p>
        </w:tc>
      </w:tr>
    </w:tbl>
    <w:p w:rsidR="00AD4574" w:rsidRPr="0025304A" w:rsidRDefault="00AD4574" w:rsidP="0025304A">
      <w:pPr>
        <w:pStyle w:val="a6"/>
        <w:ind w:left="0" w:firstLine="709"/>
        <w:rPr>
          <w:sz w:val="24"/>
          <w:szCs w:val="24"/>
        </w:rPr>
      </w:pPr>
    </w:p>
    <w:p w:rsidR="00AD4574" w:rsidRPr="0025304A" w:rsidRDefault="00AD4574" w:rsidP="0025304A">
      <w:pPr>
        <w:spacing w:after="0" w:line="240" w:lineRule="auto"/>
        <w:ind w:right="0" w:firstLine="709"/>
        <w:rPr>
          <w:sz w:val="24"/>
          <w:szCs w:val="24"/>
        </w:rPr>
      </w:pPr>
      <w:r w:rsidRPr="0025304A">
        <w:rPr>
          <w:sz w:val="24"/>
          <w:szCs w:val="24"/>
        </w:rPr>
        <w:t>*</w:t>
      </w:r>
      <w:r w:rsidRPr="0025304A">
        <w:rPr>
          <w:spacing w:val="-5"/>
          <w:sz w:val="24"/>
          <w:szCs w:val="24"/>
        </w:rPr>
        <w:t xml:space="preserve"> </w:t>
      </w:r>
      <w:r w:rsidRPr="0025304A">
        <w:rPr>
          <w:sz w:val="24"/>
          <w:szCs w:val="24"/>
        </w:rPr>
        <w:t>За</w:t>
      </w:r>
      <w:r w:rsidRPr="0025304A">
        <w:rPr>
          <w:spacing w:val="-3"/>
          <w:sz w:val="24"/>
          <w:szCs w:val="24"/>
        </w:rPr>
        <w:t xml:space="preserve"> </w:t>
      </w:r>
      <w:r w:rsidRPr="0025304A">
        <w:rPr>
          <w:sz w:val="24"/>
          <w:szCs w:val="24"/>
        </w:rPr>
        <w:t>исключением</w:t>
      </w:r>
      <w:r w:rsidRPr="0025304A">
        <w:rPr>
          <w:spacing w:val="-2"/>
          <w:sz w:val="24"/>
          <w:szCs w:val="24"/>
        </w:rPr>
        <w:t xml:space="preserve"> </w:t>
      </w:r>
      <w:r w:rsidRPr="0025304A">
        <w:rPr>
          <w:sz w:val="24"/>
          <w:szCs w:val="24"/>
        </w:rPr>
        <w:t>групп</w:t>
      </w:r>
      <w:r w:rsidRPr="0025304A">
        <w:rPr>
          <w:spacing w:val="-4"/>
          <w:sz w:val="24"/>
          <w:szCs w:val="24"/>
        </w:rPr>
        <w:t xml:space="preserve"> </w:t>
      </w:r>
      <w:r w:rsidR="005D7459" w:rsidRPr="0025304A">
        <w:rPr>
          <w:sz w:val="24"/>
          <w:szCs w:val="24"/>
        </w:rPr>
        <w:t>20.53</w:t>
      </w:r>
      <w:r w:rsidRPr="0025304A">
        <w:rPr>
          <w:sz w:val="24"/>
          <w:szCs w:val="24"/>
        </w:rPr>
        <w:t>,</w:t>
      </w:r>
      <w:r w:rsidRPr="0025304A">
        <w:rPr>
          <w:spacing w:val="-3"/>
          <w:sz w:val="24"/>
          <w:szCs w:val="24"/>
        </w:rPr>
        <w:t xml:space="preserve"> </w:t>
      </w:r>
      <w:r w:rsidRPr="0025304A">
        <w:rPr>
          <w:sz w:val="24"/>
          <w:szCs w:val="24"/>
        </w:rPr>
        <w:t>подгруппы</w:t>
      </w:r>
      <w:r w:rsidRPr="0025304A">
        <w:rPr>
          <w:spacing w:val="-3"/>
          <w:sz w:val="24"/>
          <w:szCs w:val="24"/>
        </w:rPr>
        <w:t xml:space="preserve"> </w:t>
      </w:r>
      <w:r w:rsidRPr="0025304A">
        <w:rPr>
          <w:sz w:val="24"/>
          <w:szCs w:val="24"/>
        </w:rPr>
        <w:t>20.14.1</w:t>
      </w:r>
      <w:r w:rsidR="005D7459" w:rsidRPr="0025304A">
        <w:rPr>
          <w:sz w:val="24"/>
          <w:szCs w:val="24"/>
        </w:rPr>
        <w:t>,</w:t>
      </w:r>
      <w:r w:rsidR="0025304A">
        <w:rPr>
          <w:sz w:val="24"/>
          <w:szCs w:val="24"/>
        </w:rPr>
        <w:t xml:space="preserve"> </w:t>
      </w:r>
      <w:r w:rsidR="005D7459" w:rsidRPr="0025304A">
        <w:rPr>
          <w:sz w:val="24"/>
          <w:szCs w:val="24"/>
        </w:rPr>
        <w:t>20.59.2,</w:t>
      </w:r>
      <w:r w:rsidR="0025304A">
        <w:rPr>
          <w:sz w:val="24"/>
          <w:szCs w:val="24"/>
        </w:rPr>
        <w:t xml:space="preserve"> </w:t>
      </w:r>
      <w:r w:rsidR="005D7459" w:rsidRPr="0025304A">
        <w:rPr>
          <w:sz w:val="24"/>
          <w:szCs w:val="24"/>
        </w:rPr>
        <w:t>20.59.6)</w:t>
      </w:r>
    </w:p>
    <w:p w:rsidR="00AD4574" w:rsidRPr="0025304A" w:rsidRDefault="00AD4574" w:rsidP="0025304A">
      <w:pPr>
        <w:spacing w:after="0" w:line="240" w:lineRule="auto"/>
        <w:ind w:right="0" w:firstLine="709"/>
        <w:rPr>
          <w:sz w:val="24"/>
          <w:szCs w:val="24"/>
        </w:rPr>
      </w:pPr>
      <w:r w:rsidRPr="0025304A">
        <w:rPr>
          <w:sz w:val="24"/>
          <w:szCs w:val="24"/>
        </w:rPr>
        <w:t>**</w:t>
      </w:r>
      <w:r w:rsidRPr="0025304A">
        <w:rPr>
          <w:spacing w:val="-5"/>
          <w:sz w:val="24"/>
          <w:szCs w:val="24"/>
        </w:rPr>
        <w:t xml:space="preserve"> </w:t>
      </w:r>
      <w:r w:rsidRPr="0025304A">
        <w:rPr>
          <w:sz w:val="24"/>
          <w:szCs w:val="24"/>
        </w:rPr>
        <w:t>За</w:t>
      </w:r>
      <w:r w:rsidRPr="0025304A">
        <w:rPr>
          <w:spacing w:val="-3"/>
          <w:sz w:val="24"/>
          <w:szCs w:val="24"/>
        </w:rPr>
        <w:t xml:space="preserve"> </w:t>
      </w:r>
      <w:r w:rsidRPr="0025304A">
        <w:rPr>
          <w:sz w:val="24"/>
          <w:szCs w:val="24"/>
        </w:rPr>
        <w:t>исключением</w:t>
      </w:r>
      <w:r w:rsidRPr="0025304A">
        <w:rPr>
          <w:spacing w:val="-2"/>
          <w:sz w:val="24"/>
          <w:szCs w:val="24"/>
        </w:rPr>
        <w:t xml:space="preserve"> </w:t>
      </w:r>
      <w:r w:rsidRPr="0025304A">
        <w:rPr>
          <w:sz w:val="24"/>
          <w:szCs w:val="24"/>
        </w:rPr>
        <w:t>группы 24.46</w:t>
      </w:r>
    </w:p>
    <w:p w:rsidR="00AD4574" w:rsidRPr="0025304A" w:rsidRDefault="00AD4574" w:rsidP="0025304A">
      <w:pPr>
        <w:spacing w:after="0" w:line="240" w:lineRule="auto"/>
        <w:ind w:right="0" w:firstLine="709"/>
        <w:rPr>
          <w:sz w:val="24"/>
          <w:szCs w:val="24"/>
        </w:rPr>
      </w:pPr>
    </w:p>
    <w:p w:rsidR="0025304A" w:rsidRDefault="0025304A" w:rsidP="0025304A">
      <w:pPr>
        <w:spacing w:after="0" w:line="240" w:lineRule="auto"/>
        <w:ind w:right="0" w:firstLine="709"/>
        <w:rPr>
          <w:sz w:val="24"/>
          <w:szCs w:val="24"/>
        </w:rPr>
        <w:sectPr w:rsidR="0025304A" w:rsidSect="00C57C41">
          <w:headerReference w:type="even" r:id="rId26"/>
          <w:headerReference w:type="default" r:id="rId27"/>
          <w:headerReference w:type="first" r:id="rId28"/>
          <w:pgSz w:w="11938" w:h="16955"/>
          <w:pgMar w:top="1134" w:right="567" w:bottom="1134" w:left="1134" w:header="624" w:footer="0" w:gutter="0"/>
          <w:cols w:space="720"/>
          <w:noEndnote/>
          <w:docGrid w:linePitch="381"/>
        </w:sectPr>
      </w:pPr>
    </w:p>
    <w:p w:rsidR="0025304A" w:rsidRPr="0025304A" w:rsidRDefault="0025304A" w:rsidP="00C57C41">
      <w:pPr>
        <w:spacing w:after="0" w:line="240" w:lineRule="auto"/>
        <w:ind w:left="4253" w:right="0" w:firstLine="0"/>
        <w:jc w:val="center"/>
        <w:rPr>
          <w:rFonts w:eastAsia="Calibri"/>
          <w:szCs w:val="28"/>
        </w:rPr>
      </w:pPr>
      <w:r w:rsidRPr="0025304A">
        <w:rPr>
          <w:rFonts w:eastAsia="Calibri"/>
          <w:szCs w:val="28"/>
        </w:rPr>
        <w:lastRenderedPageBreak/>
        <w:t>Приложение № 2</w:t>
      </w:r>
    </w:p>
    <w:p w:rsidR="00C57C41" w:rsidRDefault="0025304A" w:rsidP="00C57C41">
      <w:pPr>
        <w:spacing w:after="0" w:line="240" w:lineRule="auto"/>
        <w:ind w:left="4253" w:right="0" w:firstLine="0"/>
        <w:jc w:val="center"/>
        <w:rPr>
          <w:rFonts w:eastAsia="Calibri"/>
          <w:bCs/>
          <w:szCs w:val="28"/>
        </w:rPr>
      </w:pPr>
      <w:r w:rsidRPr="0025304A">
        <w:rPr>
          <w:rFonts w:eastAsia="Calibri"/>
          <w:szCs w:val="28"/>
        </w:rPr>
        <w:t xml:space="preserve">к Порядку предоставления </w:t>
      </w:r>
      <w:r w:rsidRPr="0025304A">
        <w:rPr>
          <w:rFonts w:eastAsia="Calibri"/>
          <w:bCs/>
          <w:szCs w:val="28"/>
        </w:rPr>
        <w:t>субсидии на</w:t>
      </w:r>
    </w:p>
    <w:p w:rsidR="0025304A" w:rsidRPr="0025304A" w:rsidRDefault="0025304A" w:rsidP="00C57C41">
      <w:pPr>
        <w:spacing w:after="0" w:line="240" w:lineRule="auto"/>
        <w:ind w:left="4253" w:right="0" w:firstLine="0"/>
        <w:jc w:val="center"/>
        <w:rPr>
          <w:rFonts w:eastAsia="Calibri"/>
          <w:bCs/>
          <w:szCs w:val="28"/>
        </w:rPr>
      </w:pPr>
      <w:r w:rsidRPr="0025304A">
        <w:rPr>
          <w:rFonts w:eastAsia="Calibri"/>
          <w:bCs/>
          <w:szCs w:val="28"/>
        </w:rPr>
        <w:t xml:space="preserve"> финансовое обеспечение деятельности</w:t>
      </w:r>
    </w:p>
    <w:p w:rsidR="0025304A" w:rsidRPr="0025304A" w:rsidRDefault="0025304A" w:rsidP="00C57C41">
      <w:pPr>
        <w:spacing w:after="0" w:line="240" w:lineRule="auto"/>
        <w:ind w:left="4253" w:right="0" w:firstLine="0"/>
        <w:jc w:val="center"/>
        <w:rPr>
          <w:rFonts w:eastAsia="Calibri"/>
          <w:bCs/>
          <w:szCs w:val="28"/>
        </w:rPr>
      </w:pPr>
      <w:r w:rsidRPr="0025304A">
        <w:rPr>
          <w:rFonts w:eastAsia="Calibri"/>
          <w:bCs/>
          <w:szCs w:val="28"/>
        </w:rPr>
        <w:t xml:space="preserve"> (</w:t>
      </w:r>
      <w:proofErr w:type="spellStart"/>
      <w:r w:rsidRPr="0025304A">
        <w:rPr>
          <w:rFonts w:eastAsia="Calibri"/>
          <w:bCs/>
          <w:szCs w:val="28"/>
        </w:rPr>
        <w:t>докапитализации</w:t>
      </w:r>
      <w:proofErr w:type="spellEnd"/>
      <w:r w:rsidRPr="0025304A">
        <w:rPr>
          <w:rFonts w:eastAsia="Calibri"/>
          <w:bCs/>
          <w:szCs w:val="28"/>
        </w:rPr>
        <w:t xml:space="preserve">) некоммерческой </w:t>
      </w:r>
    </w:p>
    <w:p w:rsidR="0025304A" w:rsidRPr="0025304A" w:rsidRDefault="0025304A" w:rsidP="00C57C41">
      <w:pPr>
        <w:spacing w:after="0" w:line="240" w:lineRule="auto"/>
        <w:ind w:left="4253" w:right="0" w:firstLine="0"/>
        <w:jc w:val="center"/>
        <w:rPr>
          <w:rFonts w:eastAsia="Calibri"/>
          <w:szCs w:val="28"/>
        </w:rPr>
      </w:pPr>
      <w:r w:rsidRPr="0025304A">
        <w:rPr>
          <w:rFonts w:eastAsia="Calibri"/>
          <w:bCs/>
          <w:szCs w:val="28"/>
        </w:rPr>
        <w:t xml:space="preserve">организации </w:t>
      </w:r>
      <w:r w:rsidRPr="0025304A">
        <w:rPr>
          <w:rFonts w:eastAsia="Calibri"/>
          <w:szCs w:val="28"/>
        </w:rPr>
        <w:t xml:space="preserve">«Фонд развития Республики Тыва» в целях предоставления финансовой </w:t>
      </w:r>
    </w:p>
    <w:p w:rsidR="0025304A" w:rsidRPr="0025304A" w:rsidRDefault="0025304A" w:rsidP="00C57C41">
      <w:pPr>
        <w:spacing w:after="0" w:line="240" w:lineRule="auto"/>
        <w:ind w:left="4253" w:right="0" w:firstLine="0"/>
        <w:jc w:val="center"/>
        <w:rPr>
          <w:rFonts w:eastAsia="Calibri"/>
          <w:szCs w:val="28"/>
        </w:rPr>
      </w:pPr>
      <w:r w:rsidRPr="0025304A">
        <w:rPr>
          <w:rFonts w:eastAsia="Calibri"/>
          <w:szCs w:val="28"/>
        </w:rPr>
        <w:t>поддержки в форме займов субъектам</w:t>
      </w:r>
    </w:p>
    <w:p w:rsidR="00AD4574" w:rsidRPr="0025304A" w:rsidRDefault="0025304A" w:rsidP="00C57C41">
      <w:pPr>
        <w:spacing w:after="0" w:line="240" w:lineRule="auto"/>
        <w:ind w:left="4253" w:right="0" w:firstLine="0"/>
        <w:jc w:val="center"/>
        <w:rPr>
          <w:szCs w:val="28"/>
        </w:rPr>
      </w:pPr>
      <w:r w:rsidRPr="0025304A">
        <w:rPr>
          <w:rFonts w:eastAsia="Calibri"/>
          <w:szCs w:val="28"/>
        </w:rPr>
        <w:t xml:space="preserve"> деятельности в сфере промышленности</w:t>
      </w:r>
    </w:p>
    <w:p w:rsidR="00E237A1" w:rsidRPr="0025304A" w:rsidRDefault="00E237A1" w:rsidP="0025304A">
      <w:pPr>
        <w:spacing w:after="0" w:line="240" w:lineRule="auto"/>
        <w:ind w:right="0" w:firstLine="709"/>
        <w:rPr>
          <w:szCs w:val="28"/>
        </w:rPr>
      </w:pPr>
    </w:p>
    <w:p w:rsidR="00AD4574" w:rsidRPr="0025304A" w:rsidRDefault="00C57C41" w:rsidP="00C57C41">
      <w:pPr>
        <w:spacing w:after="0" w:line="240" w:lineRule="auto"/>
        <w:ind w:right="0" w:firstLine="709"/>
        <w:jc w:val="right"/>
        <w:rPr>
          <w:szCs w:val="28"/>
        </w:rPr>
      </w:pPr>
      <w:r>
        <w:rPr>
          <w:szCs w:val="28"/>
        </w:rPr>
        <w:t>Форма</w:t>
      </w:r>
    </w:p>
    <w:p w:rsidR="00C57C41" w:rsidRDefault="00C57C41" w:rsidP="0025304A">
      <w:pPr>
        <w:spacing w:after="0" w:line="240" w:lineRule="auto"/>
        <w:ind w:right="0" w:firstLine="0"/>
        <w:jc w:val="center"/>
        <w:rPr>
          <w:b/>
          <w:szCs w:val="28"/>
        </w:rPr>
      </w:pPr>
      <w:bookmarkStart w:id="6" w:name="_bookmark6"/>
      <w:bookmarkEnd w:id="6"/>
    </w:p>
    <w:p w:rsidR="00C57C41" w:rsidRDefault="00C57C41" w:rsidP="0025304A">
      <w:pPr>
        <w:spacing w:after="0" w:line="240" w:lineRule="auto"/>
        <w:ind w:right="0" w:firstLine="0"/>
        <w:jc w:val="center"/>
        <w:rPr>
          <w:b/>
          <w:szCs w:val="28"/>
        </w:rPr>
      </w:pPr>
    </w:p>
    <w:p w:rsidR="00AD4574" w:rsidRPr="0025304A" w:rsidRDefault="00AD4574" w:rsidP="0025304A">
      <w:pPr>
        <w:spacing w:after="0" w:line="240" w:lineRule="auto"/>
        <w:ind w:right="0" w:firstLine="0"/>
        <w:jc w:val="center"/>
        <w:rPr>
          <w:b/>
          <w:szCs w:val="28"/>
        </w:rPr>
      </w:pPr>
      <w:r w:rsidRPr="0025304A">
        <w:rPr>
          <w:b/>
          <w:szCs w:val="28"/>
        </w:rPr>
        <w:t>З</w:t>
      </w:r>
      <w:r w:rsidR="0025304A">
        <w:rPr>
          <w:b/>
          <w:szCs w:val="28"/>
        </w:rPr>
        <w:t xml:space="preserve"> </w:t>
      </w:r>
      <w:r w:rsidRPr="0025304A">
        <w:rPr>
          <w:b/>
          <w:szCs w:val="28"/>
        </w:rPr>
        <w:t>А</w:t>
      </w:r>
      <w:r w:rsidR="0025304A">
        <w:rPr>
          <w:b/>
          <w:szCs w:val="28"/>
        </w:rPr>
        <w:t xml:space="preserve"> </w:t>
      </w:r>
      <w:r w:rsidRPr="0025304A">
        <w:rPr>
          <w:b/>
          <w:szCs w:val="28"/>
        </w:rPr>
        <w:t>Я</w:t>
      </w:r>
      <w:r w:rsidR="0025304A">
        <w:rPr>
          <w:b/>
          <w:szCs w:val="28"/>
        </w:rPr>
        <w:t xml:space="preserve"> </w:t>
      </w:r>
      <w:r w:rsidRPr="0025304A">
        <w:rPr>
          <w:b/>
          <w:szCs w:val="28"/>
        </w:rPr>
        <w:t>В</w:t>
      </w:r>
      <w:r w:rsidR="0025304A">
        <w:rPr>
          <w:b/>
          <w:szCs w:val="28"/>
        </w:rPr>
        <w:t xml:space="preserve"> </w:t>
      </w:r>
      <w:r w:rsidRPr="0025304A">
        <w:rPr>
          <w:b/>
          <w:szCs w:val="28"/>
        </w:rPr>
        <w:t>Л</w:t>
      </w:r>
      <w:r w:rsidR="0025304A">
        <w:rPr>
          <w:b/>
          <w:szCs w:val="28"/>
        </w:rPr>
        <w:t xml:space="preserve"> </w:t>
      </w:r>
      <w:r w:rsidRPr="0025304A">
        <w:rPr>
          <w:b/>
          <w:szCs w:val="28"/>
        </w:rPr>
        <w:t>Е</w:t>
      </w:r>
      <w:r w:rsidR="0025304A">
        <w:rPr>
          <w:b/>
          <w:szCs w:val="28"/>
        </w:rPr>
        <w:t xml:space="preserve"> </w:t>
      </w:r>
      <w:r w:rsidRPr="0025304A">
        <w:rPr>
          <w:b/>
          <w:szCs w:val="28"/>
        </w:rPr>
        <w:t>Н</w:t>
      </w:r>
      <w:r w:rsidR="0025304A">
        <w:rPr>
          <w:b/>
          <w:szCs w:val="28"/>
        </w:rPr>
        <w:t xml:space="preserve"> </w:t>
      </w:r>
      <w:r w:rsidRPr="0025304A">
        <w:rPr>
          <w:b/>
          <w:szCs w:val="28"/>
        </w:rPr>
        <w:t>И</w:t>
      </w:r>
      <w:r w:rsidR="0025304A">
        <w:rPr>
          <w:b/>
          <w:szCs w:val="28"/>
        </w:rPr>
        <w:t xml:space="preserve"> </w:t>
      </w:r>
      <w:r w:rsidRPr="0025304A">
        <w:rPr>
          <w:b/>
          <w:szCs w:val="28"/>
        </w:rPr>
        <w:t>Е</w:t>
      </w:r>
    </w:p>
    <w:p w:rsidR="00C57C41" w:rsidRDefault="00AD4574" w:rsidP="0025304A">
      <w:pPr>
        <w:spacing w:after="0" w:line="240" w:lineRule="auto"/>
        <w:ind w:right="0" w:firstLine="0"/>
        <w:jc w:val="center"/>
        <w:rPr>
          <w:szCs w:val="28"/>
        </w:rPr>
      </w:pPr>
      <w:r w:rsidRPr="0025304A">
        <w:rPr>
          <w:szCs w:val="28"/>
        </w:rPr>
        <w:t xml:space="preserve">о предоставлении субсидии на финансовое </w:t>
      </w:r>
    </w:p>
    <w:p w:rsidR="00C57C41" w:rsidRDefault="00AD4574" w:rsidP="0025304A">
      <w:pPr>
        <w:spacing w:after="0" w:line="240" w:lineRule="auto"/>
        <w:ind w:right="0" w:firstLine="0"/>
        <w:jc w:val="center"/>
        <w:rPr>
          <w:spacing w:val="-3"/>
          <w:szCs w:val="28"/>
        </w:rPr>
      </w:pPr>
      <w:r w:rsidRPr="0025304A">
        <w:rPr>
          <w:szCs w:val="28"/>
        </w:rPr>
        <w:t>обеспечение деятельности</w:t>
      </w:r>
      <w:r w:rsidRPr="0025304A">
        <w:rPr>
          <w:spacing w:val="-65"/>
          <w:szCs w:val="28"/>
        </w:rPr>
        <w:t xml:space="preserve"> </w:t>
      </w:r>
      <w:r w:rsidRPr="0025304A">
        <w:rPr>
          <w:szCs w:val="28"/>
        </w:rPr>
        <w:t>(</w:t>
      </w:r>
      <w:proofErr w:type="spellStart"/>
      <w:r w:rsidRPr="0025304A">
        <w:rPr>
          <w:szCs w:val="28"/>
        </w:rPr>
        <w:t>докапитализации</w:t>
      </w:r>
      <w:proofErr w:type="spellEnd"/>
      <w:r w:rsidRPr="0025304A">
        <w:rPr>
          <w:szCs w:val="28"/>
        </w:rPr>
        <w:t>)</w:t>
      </w:r>
      <w:r w:rsidRPr="0025304A">
        <w:rPr>
          <w:spacing w:val="-3"/>
          <w:szCs w:val="28"/>
        </w:rPr>
        <w:t xml:space="preserve"> </w:t>
      </w:r>
    </w:p>
    <w:p w:rsidR="00C57C41" w:rsidRDefault="00AD4574" w:rsidP="0025304A">
      <w:pPr>
        <w:spacing w:after="0" w:line="240" w:lineRule="auto"/>
        <w:ind w:right="0" w:firstLine="0"/>
        <w:jc w:val="center"/>
        <w:rPr>
          <w:spacing w:val="-4"/>
          <w:szCs w:val="28"/>
        </w:rPr>
      </w:pPr>
      <w:r w:rsidRPr="0025304A">
        <w:rPr>
          <w:szCs w:val="28"/>
        </w:rPr>
        <w:t>некоммерческой</w:t>
      </w:r>
      <w:r w:rsidRPr="0025304A">
        <w:rPr>
          <w:spacing w:val="-6"/>
          <w:szCs w:val="28"/>
        </w:rPr>
        <w:t xml:space="preserve"> </w:t>
      </w:r>
      <w:r w:rsidRPr="0025304A">
        <w:rPr>
          <w:szCs w:val="28"/>
        </w:rPr>
        <w:t xml:space="preserve">организации </w:t>
      </w:r>
      <w:r w:rsidR="005D7459" w:rsidRPr="0025304A">
        <w:rPr>
          <w:szCs w:val="28"/>
        </w:rPr>
        <w:t>«</w:t>
      </w:r>
      <w:r w:rsidRPr="0025304A">
        <w:rPr>
          <w:szCs w:val="28"/>
        </w:rPr>
        <w:t>Фонд</w:t>
      </w:r>
      <w:r w:rsidRPr="0025304A">
        <w:rPr>
          <w:spacing w:val="-4"/>
          <w:szCs w:val="28"/>
        </w:rPr>
        <w:t xml:space="preserve"> </w:t>
      </w:r>
    </w:p>
    <w:p w:rsidR="00C57C41" w:rsidRDefault="00AD4574" w:rsidP="0025304A">
      <w:pPr>
        <w:spacing w:after="0" w:line="240" w:lineRule="auto"/>
        <w:ind w:right="0" w:firstLine="0"/>
        <w:jc w:val="center"/>
        <w:rPr>
          <w:bCs/>
          <w:szCs w:val="28"/>
        </w:rPr>
      </w:pPr>
      <w:r w:rsidRPr="0025304A">
        <w:rPr>
          <w:szCs w:val="28"/>
        </w:rPr>
        <w:t>развития</w:t>
      </w:r>
      <w:r w:rsidR="00B13F06" w:rsidRPr="0025304A">
        <w:rPr>
          <w:szCs w:val="28"/>
        </w:rPr>
        <w:t xml:space="preserve"> </w:t>
      </w:r>
      <w:r w:rsidR="005D7459" w:rsidRPr="0025304A">
        <w:rPr>
          <w:szCs w:val="28"/>
        </w:rPr>
        <w:t>Республики Тыва»</w:t>
      </w:r>
      <w:r w:rsidR="00155A30" w:rsidRPr="0025304A">
        <w:rPr>
          <w:rFonts w:eastAsia="Calibri"/>
          <w:bCs/>
          <w:szCs w:val="28"/>
          <w:lang w:eastAsia="en-US"/>
        </w:rPr>
        <w:t xml:space="preserve"> </w:t>
      </w:r>
      <w:r w:rsidR="00155A30" w:rsidRPr="0025304A">
        <w:rPr>
          <w:bCs/>
          <w:szCs w:val="28"/>
        </w:rPr>
        <w:t xml:space="preserve">некоммерческой </w:t>
      </w:r>
    </w:p>
    <w:p w:rsidR="00C57C41" w:rsidRDefault="00155A30" w:rsidP="0025304A">
      <w:pPr>
        <w:spacing w:after="0" w:line="240" w:lineRule="auto"/>
        <w:ind w:right="0" w:firstLine="0"/>
        <w:jc w:val="center"/>
        <w:rPr>
          <w:szCs w:val="28"/>
        </w:rPr>
      </w:pPr>
      <w:r w:rsidRPr="0025304A">
        <w:rPr>
          <w:bCs/>
          <w:szCs w:val="28"/>
        </w:rPr>
        <w:t>организации</w:t>
      </w:r>
      <w:r w:rsidR="00B13F06" w:rsidRPr="0025304A">
        <w:rPr>
          <w:bCs/>
          <w:szCs w:val="28"/>
        </w:rPr>
        <w:t xml:space="preserve"> </w:t>
      </w:r>
      <w:r w:rsidRPr="0025304A">
        <w:rPr>
          <w:szCs w:val="28"/>
        </w:rPr>
        <w:t>«Фонд развития Республики Тыва»</w:t>
      </w:r>
    </w:p>
    <w:p w:rsidR="00C57C41" w:rsidRDefault="00155A30" w:rsidP="0025304A">
      <w:pPr>
        <w:spacing w:after="0" w:line="240" w:lineRule="auto"/>
        <w:ind w:right="0" w:firstLine="0"/>
        <w:jc w:val="center"/>
        <w:rPr>
          <w:szCs w:val="28"/>
        </w:rPr>
      </w:pPr>
      <w:r w:rsidRPr="0025304A">
        <w:rPr>
          <w:szCs w:val="28"/>
        </w:rPr>
        <w:t xml:space="preserve"> в целях предоставления финансовой </w:t>
      </w:r>
    </w:p>
    <w:p w:rsidR="00C57C41" w:rsidRDefault="00155A30" w:rsidP="0025304A">
      <w:pPr>
        <w:spacing w:after="0" w:line="240" w:lineRule="auto"/>
        <w:ind w:right="0" w:firstLine="0"/>
        <w:jc w:val="center"/>
        <w:rPr>
          <w:szCs w:val="28"/>
        </w:rPr>
      </w:pPr>
      <w:r w:rsidRPr="0025304A">
        <w:rPr>
          <w:szCs w:val="28"/>
        </w:rPr>
        <w:t xml:space="preserve">поддержки в форме займов субъектам </w:t>
      </w:r>
    </w:p>
    <w:p w:rsidR="00155A30" w:rsidRPr="0025304A" w:rsidRDefault="00155A30" w:rsidP="0025304A">
      <w:pPr>
        <w:spacing w:after="0" w:line="240" w:lineRule="auto"/>
        <w:ind w:right="0" w:firstLine="0"/>
        <w:jc w:val="center"/>
        <w:rPr>
          <w:szCs w:val="28"/>
        </w:rPr>
      </w:pPr>
      <w:r w:rsidRPr="0025304A">
        <w:rPr>
          <w:szCs w:val="28"/>
        </w:rPr>
        <w:t>деятельности в сфере промышленности</w:t>
      </w:r>
    </w:p>
    <w:p w:rsidR="00AD4574" w:rsidRPr="0025304A" w:rsidRDefault="00AD4574" w:rsidP="0025304A">
      <w:pPr>
        <w:spacing w:after="0" w:line="240" w:lineRule="auto"/>
        <w:ind w:right="0" w:firstLine="0"/>
        <w:jc w:val="center"/>
        <w:rPr>
          <w:szCs w:val="28"/>
        </w:rPr>
      </w:pPr>
    </w:p>
    <w:p w:rsidR="00AD4574" w:rsidRDefault="00AD4574" w:rsidP="0025304A">
      <w:pPr>
        <w:pStyle w:val="ab"/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after="0" w:line="240" w:lineRule="auto"/>
        <w:ind w:left="0" w:right="0" w:firstLine="709"/>
        <w:rPr>
          <w:szCs w:val="28"/>
        </w:rPr>
      </w:pPr>
      <w:r w:rsidRPr="0025304A">
        <w:rPr>
          <w:szCs w:val="28"/>
        </w:rPr>
        <w:t>Ознакомившись</w:t>
      </w:r>
      <w:r w:rsidRPr="0025304A">
        <w:rPr>
          <w:spacing w:val="1"/>
          <w:szCs w:val="28"/>
        </w:rPr>
        <w:t xml:space="preserve"> </w:t>
      </w:r>
      <w:r w:rsidRPr="0025304A">
        <w:rPr>
          <w:szCs w:val="28"/>
        </w:rPr>
        <w:t>с</w:t>
      </w:r>
      <w:r w:rsidRPr="0025304A">
        <w:rPr>
          <w:spacing w:val="1"/>
          <w:szCs w:val="28"/>
        </w:rPr>
        <w:t xml:space="preserve"> </w:t>
      </w:r>
      <w:r w:rsidR="00096AF6" w:rsidRPr="0025304A">
        <w:rPr>
          <w:szCs w:val="28"/>
        </w:rPr>
        <w:t>П</w:t>
      </w:r>
      <w:r w:rsidRPr="0025304A">
        <w:rPr>
          <w:szCs w:val="28"/>
        </w:rPr>
        <w:t>орядком</w:t>
      </w:r>
      <w:r w:rsidR="00096AF6" w:rsidRPr="0025304A">
        <w:rPr>
          <w:rFonts w:eastAsia="Calibri"/>
          <w:szCs w:val="28"/>
        </w:rPr>
        <w:t xml:space="preserve"> </w:t>
      </w:r>
      <w:r w:rsidR="00096AF6" w:rsidRPr="0025304A">
        <w:rPr>
          <w:szCs w:val="28"/>
        </w:rPr>
        <w:t>предоставления субсидии на финансовое обеспечение деятельности (</w:t>
      </w:r>
      <w:proofErr w:type="spellStart"/>
      <w:r w:rsidR="00096AF6" w:rsidRPr="0025304A">
        <w:rPr>
          <w:szCs w:val="28"/>
        </w:rPr>
        <w:t>докапитализации</w:t>
      </w:r>
      <w:proofErr w:type="spellEnd"/>
      <w:r w:rsidR="00096AF6" w:rsidRPr="0025304A">
        <w:rPr>
          <w:szCs w:val="28"/>
        </w:rPr>
        <w:t>) некоммерческой организации «Фонд развития Республики Тыва»</w:t>
      </w:r>
      <w:r w:rsidR="00A57A15" w:rsidRPr="0025304A">
        <w:rPr>
          <w:szCs w:val="28"/>
        </w:rPr>
        <w:t xml:space="preserve"> в целях предоставления финансовой поддержки в форме займов субъектам деятельности в сфере промышленности</w:t>
      </w:r>
      <w:r w:rsidR="00096AF6" w:rsidRPr="0025304A">
        <w:rPr>
          <w:szCs w:val="28"/>
        </w:rPr>
        <w:t xml:space="preserve">, утвержденным постановлением Правительства Республики Тыва от </w:t>
      </w:r>
      <w:r w:rsidR="00C57C41">
        <w:rPr>
          <w:szCs w:val="28"/>
        </w:rPr>
        <w:t>«</w:t>
      </w:r>
      <w:r w:rsidR="00096AF6" w:rsidRPr="0025304A">
        <w:rPr>
          <w:szCs w:val="28"/>
        </w:rPr>
        <w:t>___</w:t>
      </w:r>
      <w:r w:rsidR="00C57C41">
        <w:rPr>
          <w:szCs w:val="28"/>
        </w:rPr>
        <w:t>»</w:t>
      </w:r>
      <w:r w:rsidR="00096AF6" w:rsidRPr="0025304A">
        <w:rPr>
          <w:szCs w:val="28"/>
        </w:rPr>
        <w:t xml:space="preserve"> </w:t>
      </w:r>
      <w:r w:rsidR="00C57C41">
        <w:rPr>
          <w:szCs w:val="28"/>
        </w:rPr>
        <w:t>____________</w:t>
      </w:r>
      <w:r w:rsidR="00096AF6" w:rsidRPr="0025304A">
        <w:rPr>
          <w:szCs w:val="28"/>
        </w:rPr>
        <w:t xml:space="preserve"> 2022 г. № ___</w:t>
      </w:r>
      <w:r w:rsidRPr="0025304A">
        <w:rPr>
          <w:szCs w:val="28"/>
        </w:rPr>
        <w:t>,</w:t>
      </w:r>
    </w:p>
    <w:p w:rsidR="00AD4574" w:rsidRDefault="0025304A" w:rsidP="0025304A">
      <w:pPr>
        <w:pStyle w:val="a6"/>
        <w:ind w:left="0"/>
      </w:pPr>
      <w:r>
        <w:t>_________________________________________________________________________</w:t>
      </w:r>
    </w:p>
    <w:p w:rsidR="00C57C41" w:rsidRPr="0025304A" w:rsidRDefault="00C57C41" w:rsidP="0025304A">
      <w:pPr>
        <w:pStyle w:val="a6"/>
        <w:ind w:left="0"/>
      </w:pPr>
      <w:r>
        <w:t>_________________________________________________________________________</w:t>
      </w:r>
    </w:p>
    <w:p w:rsidR="0025304A" w:rsidRDefault="00AD4574" w:rsidP="00A84A9F">
      <w:pPr>
        <w:spacing w:after="0" w:line="240" w:lineRule="auto"/>
        <w:ind w:right="0" w:firstLine="0"/>
        <w:jc w:val="center"/>
        <w:rPr>
          <w:spacing w:val="-4"/>
          <w:sz w:val="24"/>
          <w:szCs w:val="28"/>
        </w:rPr>
      </w:pPr>
      <w:r w:rsidRPr="0025304A">
        <w:rPr>
          <w:sz w:val="24"/>
          <w:szCs w:val="28"/>
        </w:rPr>
        <w:t>(полное</w:t>
      </w:r>
      <w:r w:rsidRPr="0025304A">
        <w:rPr>
          <w:spacing w:val="-5"/>
          <w:sz w:val="24"/>
          <w:szCs w:val="28"/>
        </w:rPr>
        <w:t xml:space="preserve"> </w:t>
      </w:r>
      <w:r w:rsidRPr="0025304A">
        <w:rPr>
          <w:sz w:val="24"/>
          <w:szCs w:val="28"/>
        </w:rPr>
        <w:t>наименование</w:t>
      </w:r>
      <w:r w:rsidRPr="0025304A">
        <w:rPr>
          <w:spacing w:val="-5"/>
          <w:sz w:val="24"/>
          <w:szCs w:val="28"/>
        </w:rPr>
        <w:t xml:space="preserve"> </w:t>
      </w:r>
      <w:r w:rsidRPr="0025304A">
        <w:rPr>
          <w:sz w:val="24"/>
          <w:szCs w:val="28"/>
        </w:rPr>
        <w:t>заявителя,</w:t>
      </w:r>
      <w:r w:rsidRPr="0025304A">
        <w:rPr>
          <w:spacing w:val="-5"/>
          <w:sz w:val="24"/>
          <w:szCs w:val="28"/>
        </w:rPr>
        <w:t xml:space="preserve"> </w:t>
      </w:r>
      <w:r w:rsidRPr="0025304A">
        <w:rPr>
          <w:sz w:val="24"/>
          <w:szCs w:val="28"/>
        </w:rPr>
        <w:t>с</w:t>
      </w:r>
      <w:r w:rsidRPr="0025304A">
        <w:rPr>
          <w:spacing w:val="-2"/>
          <w:sz w:val="24"/>
          <w:szCs w:val="28"/>
        </w:rPr>
        <w:t xml:space="preserve"> </w:t>
      </w:r>
      <w:r w:rsidRPr="0025304A">
        <w:rPr>
          <w:sz w:val="24"/>
          <w:szCs w:val="28"/>
        </w:rPr>
        <w:t>указанием</w:t>
      </w:r>
      <w:r w:rsidRPr="0025304A">
        <w:rPr>
          <w:spacing w:val="-4"/>
          <w:sz w:val="24"/>
          <w:szCs w:val="28"/>
        </w:rPr>
        <w:t xml:space="preserve"> </w:t>
      </w:r>
      <w:r w:rsidRPr="0025304A">
        <w:rPr>
          <w:sz w:val="24"/>
          <w:szCs w:val="28"/>
        </w:rPr>
        <w:t>организационно-правовой</w:t>
      </w:r>
      <w:r w:rsidRPr="0025304A">
        <w:rPr>
          <w:spacing w:val="-6"/>
          <w:sz w:val="24"/>
          <w:szCs w:val="28"/>
        </w:rPr>
        <w:t xml:space="preserve"> </w:t>
      </w:r>
      <w:r w:rsidRPr="0025304A">
        <w:rPr>
          <w:sz w:val="24"/>
          <w:szCs w:val="28"/>
        </w:rPr>
        <w:t>формы,</w:t>
      </w:r>
      <w:r w:rsidRPr="0025304A">
        <w:rPr>
          <w:spacing w:val="-4"/>
          <w:sz w:val="24"/>
          <w:szCs w:val="28"/>
        </w:rPr>
        <w:t xml:space="preserve"> </w:t>
      </w:r>
    </w:p>
    <w:p w:rsidR="00AD4574" w:rsidRPr="0025304A" w:rsidRDefault="00AD4574" w:rsidP="00A84A9F">
      <w:pPr>
        <w:spacing w:after="0" w:line="240" w:lineRule="auto"/>
        <w:ind w:right="0" w:firstLine="0"/>
        <w:jc w:val="center"/>
        <w:rPr>
          <w:sz w:val="24"/>
          <w:szCs w:val="28"/>
        </w:rPr>
      </w:pPr>
      <w:r w:rsidRPr="0025304A">
        <w:rPr>
          <w:sz w:val="24"/>
          <w:szCs w:val="28"/>
        </w:rPr>
        <w:t>адреса</w:t>
      </w:r>
      <w:r w:rsidRPr="0025304A">
        <w:rPr>
          <w:spacing w:val="-5"/>
          <w:sz w:val="24"/>
          <w:szCs w:val="28"/>
        </w:rPr>
        <w:t xml:space="preserve"> </w:t>
      </w:r>
      <w:r w:rsidR="00096AF6" w:rsidRPr="0025304A">
        <w:rPr>
          <w:sz w:val="24"/>
          <w:szCs w:val="28"/>
        </w:rPr>
        <w:t xml:space="preserve">регистрации, </w:t>
      </w:r>
      <w:r w:rsidRPr="0025304A">
        <w:rPr>
          <w:sz w:val="24"/>
          <w:szCs w:val="28"/>
        </w:rPr>
        <w:t>почтового</w:t>
      </w:r>
      <w:r w:rsidRPr="0025304A">
        <w:rPr>
          <w:spacing w:val="-3"/>
          <w:sz w:val="24"/>
          <w:szCs w:val="28"/>
        </w:rPr>
        <w:t xml:space="preserve"> </w:t>
      </w:r>
      <w:r w:rsidRPr="0025304A">
        <w:rPr>
          <w:sz w:val="24"/>
          <w:szCs w:val="28"/>
        </w:rPr>
        <w:t>и</w:t>
      </w:r>
      <w:r w:rsidRPr="0025304A">
        <w:rPr>
          <w:spacing w:val="-5"/>
          <w:sz w:val="24"/>
          <w:szCs w:val="28"/>
        </w:rPr>
        <w:t xml:space="preserve"> </w:t>
      </w:r>
      <w:r w:rsidRPr="0025304A">
        <w:rPr>
          <w:sz w:val="24"/>
          <w:szCs w:val="28"/>
        </w:rPr>
        <w:t>электронного</w:t>
      </w:r>
      <w:r w:rsidRPr="0025304A">
        <w:rPr>
          <w:spacing w:val="-3"/>
          <w:sz w:val="24"/>
          <w:szCs w:val="28"/>
        </w:rPr>
        <w:t xml:space="preserve"> </w:t>
      </w:r>
      <w:r w:rsidRPr="0025304A">
        <w:rPr>
          <w:sz w:val="24"/>
          <w:szCs w:val="28"/>
        </w:rPr>
        <w:t>адреса,</w:t>
      </w:r>
      <w:r w:rsidRPr="0025304A">
        <w:rPr>
          <w:spacing w:val="-3"/>
          <w:sz w:val="24"/>
          <w:szCs w:val="28"/>
        </w:rPr>
        <w:t xml:space="preserve"> </w:t>
      </w:r>
      <w:r w:rsidRPr="0025304A">
        <w:rPr>
          <w:sz w:val="24"/>
          <w:szCs w:val="28"/>
        </w:rPr>
        <w:t>номера</w:t>
      </w:r>
      <w:r w:rsidRPr="0025304A">
        <w:rPr>
          <w:spacing w:val="-4"/>
          <w:sz w:val="24"/>
          <w:szCs w:val="28"/>
        </w:rPr>
        <w:t xml:space="preserve"> </w:t>
      </w:r>
      <w:r w:rsidRPr="0025304A">
        <w:rPr>
          <w:sz w:val="24"/>
          <w:szCs w:val="28"/>
        </w:rPr>
        <w:t>контактного</w:t>
      </w:r>
      <w:r w:rsidRPr="0025304A">
        <w:rPr>
          <w:spacing w:val="-3"/>
          <w:sz w:val="24"/>
          <w:szCs w:val="28"/>
        </w:rPr>
        <w:t xml:space="preserve"> </w:t>
      </w:r>
      <w:r w:rsidRPr="0025304A">
        <w:rPr>
          <w:sz w:val="24"/>
          <w:szCs w:val="28"/>
        </w:rPr>
        <w:t>телефона)</w:t>
      </w:r>
    </w:p>
    <w:p w:rsidR="00C57C41" w:rsidRDefault="00C57C41" w:rsidP="00A84A9F">
      <w:pPr>
        <w:spacing w:after="0" w:line="240" w:lineRule="auto"/>
        <w:ind w:right="0" w:firstLine="0"/>
        <w:rPr>
          <w:szCs w:val="28"/>
        </w:rPr>
      </w:pPr>
    </w:p>
    <w:p w:rsidR="00AD4574" w:rsidRDefault="00AD4574" w:rsidP="00A84A9F">
      <w:pPr>
        <w:spacing w:after="0" w:line="240" w:lineRule="auto"/>
        <w:ind w:right="0" w:firstLine="0"/>
        <w:rPr>
          <w:szCs w:val="28"/>
        </w:rPr>
      </w:pPr>
      <w:r w:rsidRPr="0025304A">
        <w:rPr>
          <w:szCs w:val="28"/>
        </w:rPr>
        <w:t>в</w:t>
      </w:r>
      <w:r w:rsidRPr="0025304A">
        <w:rPr>
          <w:spacing w:val="-3"/>
          <w:szCs w:val="28"/>
        </w:rPr>
        <w:t xml:space="preserve"> </w:t>
      </w:r>
      <w:r w:rsidRPr="0025304A">
        <w:rPr>
          <w:szCs w:val="28"/>
        </w:rPr>
        <w:t>лице</w:t>
      </w:r>
      <w:r w:rsidR="00A84A9F">
        <w:rPr>
          <w:szCs w:val="28"/>
        </w:rPr>
        <w:t xml:space="preserve"> ___________________________________________________________________ </w:t>
      </w:r>
    </w:p>
    <w:p w:rsidR="00C57C41" w:rsidRDefault="00C57C41" w:rsidP="00A84A9F">
      <w:pPr>
        <w:spacing w:after="0" w:line="240" w:lineRule="auto"/>
        <w:ind w:right="0" w:firstLine="0"/>
        <w:rPr>
          <w:szCs w:val="28"/>
        </w:rPr>
      </w:pPr>
      <w:r>
        <w:rPr>
          <w:szCs w:val="28"/>
        </w:rPr>
        <w:t>_________________________________________________________________________</w:t>
      </w:r>
    </w:p>
    <w:p w:rsidR="00AD4574" w:rsidRDefault="00A84A9F" w:rsidP="00A84A9F">
      <w:pPr>
        <w:spacing w:after="0" w:line="240" w:lineRule="auto"/>
        <w:ind w:right="0" w:firstLine="0"/>
        <w:jc w:val="center"/>
        <w:rPr>
          <w:sz w:val="24"/>
          <w:szCs w:val="28"/>
        </w:rPr>
      </w:pPr>
      <w:r w:rsidRPr="00A84A9F">
        <w:rPr>
          <w:sz w:val="24"/>
          <w:szCs w:val="28"/>
        </w:rPr>
        <w:t xml:space="preserve"> </w:t>
      </w:r>
      <w:r w:rsidR="00AD4574" w:rsidRPr="00A84A9F">
        <w:rPr>
          <w:sz w:val="24"/>
          <w:szCs w:val="28"/>
        </w:rPr>
        <w:t>(наименование</w:t>
      </w:r>
      <w:r w:rsidR="00AD4574" w:rsidRPr="00A84A9F">
        <w:rPr>
          <w:spacing w:val="-4"/>
          <w:sz w:val="24"/>
          <w:szCs w:val="28"/>
        </w:rPr>
        <w:t xml:space="preserve"> </w:t>
      </w:r>
      <w:r w:rsidR="00AD4574" w:rsidRPr="00A84A9F">
        <w:rPr>
          <w:sz w:val="24"/>
          <w:szCs w:val="28"/>
        </w:rPr>
        <w:t>должности,</w:t>
      </w:r>
      <w:r w:rsidR="00AD4574" w:rsidRPr="00A84A9F">
        <w:rPr>
          <w:spacing w:val="-6"/>
          <w:sz w:val="24"/>
          <w:szCs w:val="28"/>
        </w:rPr>
        <w:t xml:space="preserve"> </w:t>
      </w:r>
      <w:r w:rsidR="00AD4574" w:rsidRPr="00A84A9F">
        <w:rPr>
          <w:sz w:val="24"/>
          <w:szCs w:val="28"/>
        </w:rPr>
        <w:t>Ф.И.О.</w:t>
      </w:r>
      <w:r w:rsidR="00AD4574" w:rsidRPr="00A84A9F">
        <w:rPr>
          <w:spacing w:val="-6"/>
          <w:sz w:val="24"/>
          <w:szCs w:val="28"/>
        </w:rPr>
        <w:t xml:space="preserve"> </w:t>
      </w:r>
      <w:r w:rsidR="00AD4574" w:rsidRPr="00A84A9F">
        <w:rPr>
          <w:sz w:val="24"/>
          <w:szCs w:val="28"/>
        </w:rPr>
        <w:t>руководителя</w:t>
      </w:r>
      <w:r w:rsidR="00AD4574" w:rsidRPr="00A84A9F">
        <w:rPr>
          <w:spacing w:val="-4"/>
          <w:sz w:val="24"/>
          <w:szCs w:val="28"/>
        </w:rPr>
        <w:t xml:space="preserve"> </w:t>
      </w:r>
      <w:r w:rsidR="00AD4574" w:rsidRPr="00A84A9F">
        <w:rPr>
          <w:sz w:val="24"/>
          <w:szCs w:val="28"/>
        </w:rPr>
        <w:t>или</w:t>
      </w:r>
      <w:r w:rsidR="00AD4574" w:rsidRPr="00A84A9F">
        <w:rPr>
          <w:spacing w:val="-6"/>
          <w:sz w:val="24"/>
          <w:szCs w:val="28"/>
        </w:rPr>
        <w:t xml:space="preserve"> </w:t>
      </w:r>
      <w:r w:rsidR="00AD4574" w:rsidRPr="00A84A9F">
        <w:rPr>
          <w:sz w:val="24"/>
          <w:szCs w:val="28"/>
        </w:rPr>
        <w:t>уполномоченного</w:t>
      </w:r>
      <w:r w:rsidR="00AD4574" w:rsidRPr="00A84A9F">
        <w:rPr>
          <w:spacing w:val="-5"/>
          <w:sz w:val="24"/>
          <w:szCs w:val="28"/>
        </w:rPr>
        <w:t xml:space="preserve"> </w:t>
      </w:r>
      <w:r w:rsidR="00AD4574" w:rsidRPr="00A84A9F">
        <w:rPr>
          <w:sz w:val="24"/>
          <w:szCs w:val="28"/>
        </w:rPr>
        <w:t>лица)</w:t>
      </w:r>
    </w:p>
    <w:p w:rsidR="00A84A9F" w:rsidRPr="00A84A9F" w:rsidRDefault="00A84A9F" w:rsidP="00A84A9F">
      <w:pPr>
        <w:spacing w:after="0" w:line="240" w:lineRule="auto"/>
        <w:ind w:right="0" w:firstLine="0"/>
        <w:jc w:val="center"/>
        <w:rPr>
          <w:sz w:val="24"/>
          <w:szCs w:val="28"/>
        </w:rPr>
      </w:pPr>
    </w:p>
    <w:p w:rsidR="00AD4574" w:rsidRPr="0025304A" w:rsidRDefault="00AD4574" w:rsidP="00A84A9F">
      <w:pPr>
        <w:spacing w:after="0" w:line="240" w:lineRule="auto"/>
        <w:ind w:right="0" w:firstLine="0"/>
        <w:rPr>
          <w:szCs w:val="28"/>
        </w:rPr>
      </w:pPr>
      <w:r w:rsidRPr="0025304A">
        <w:rPr>
          <w:szCs w:val="28"/>
        </w:rPr>
        <w:t>направляет пакет документов для рассмотрения вопроса о предоставлении</w:t>
      </w:r>
      <w:r w:rsidRPr="0025304A">
        <w:rPr>
          <w:spacing w:val="1"/>
          <w:szCs w:val="28"/>
        </w:rPr>
        <w:t xml:space="preserve"> </w:t>
      </w:r>
      <w:r w:rsidRPr="0025304A">
        <w:rPr>
          <w:szCs w:val="28"/>
        </w:rPr>
        <w:t>субсидии.</w:t>
      </w:r>
    </w:p>
    <w:p w:rsidR="00AD4574" w:rsidRPr="0025304A" w:rsidRDefault="00AD4574" w:rsidP="00A84A9F">
      <w:pPr>
        <w:spacing w:after="0" w:line="240" w:lineRule="auto"/>
        <w:ind w:right="0" w:firstLine="709"/>
        <w:rPr>
          <w:szCs w:val="28"/>
        </w:rPr>
      </w:pPr>
      <w:r w:rsidRPr="0025304A">
        <w:rPr>
          <w:szCs w:val="28"/>
        </w:rPr>
        <w:t>Даю</w:t>
      </w:r>
      <w:r w:rsidRPr="0025304A">
        <w:rPr>
          <w:spacing w:val="1"/>
          <w:szCs w:val="28"/>
        </w:rPr>
        <w:t xml:space="preserve"> </w:t>
      </w:r>
      <w:r w:rsidRPr="0025304A">
        <w:rPr>
          <w:szCs w:val="28"/>
        </w:rPr>
        <w:t>согласие</w:t>
      </w:r>
      <w:r w:rsidRPr="0025304A">
        <w:rPr>
          <w:spacing w:val="1"/>
          <w:szCs w:val="28"/>
        </w:rPr>
        <w:t xml:space="preserve"> </w:t>
      </w:r>
      <w:r w:rsidRPr="0025304A">
        <w:rPr>
          <w:szCs w:val="28"/>
        </w:rPr>
        <w:t>на</w:t>
      </w:r>
      <w:r w:rsidRPr="0025304A">
        <w:rPr>
          <w:spacing w:val="1"/>
          <w:szCs w:val="28"/>
        </w:rPr>
        <w:t xml:space="preserve"> </w:t>
      </w:r>
      <w:r w:rsidRPr="0025304A">
        <w:rPr>
          <w:szCs w:val="28"/>
        </w:rPr>
        <w:t>бессрочное</w:t>
      </w:r>
      <w:r w:rsidRPr="0025304A">
        <w:rPr>
          <w:spacing w:val="1"/>
          <w:szCs w:val="28"/>
        </w:rPr>
        <w:t xml:space="preserve"> </w:t>
      </w:r>
      <w:r w:rsidRPr="0025304A">
        <w:rPr>
          <w:szCs w:val="28"/>
        </w:rPr>
        <w:t>хранение,</w:t>
      </w:r>
      <w:r w:rsidRPr="0025304A">
        <w:rPr>
          <w:spacing w:val="1"/>
          <w:szCs w:val="28"/>
        </w:rPr>
        <w:t xml:space="preserve"> </w:t>
      </w:r>
      <w:r w:rsidRPr="0025304A">
        <w:rPr>
          <w:szCs w:val="28"/>
        </w:rPr>
        <w:t>обработку</w:t>
      </w:r>
      <w:r w:rsidRPr="0025304A">
        <w:rPr>
          <w:spacing w:val="1"/>
          <w:szCs w:val="28"/>
        </w:rPr>
        <w:t xml:space="preserve"> </w:t>
      </w:r>
      <w:r w:rsidRPr="0025304A">
        <w:rPr>
          <w:szCs w:val="28"/>
        </w:rPr>
        <w:t>и</w:t>
      </w:r>
      <w:r w:rsidRPr="0025304A">
        <w:rPr>
          <w:spacing w:val="1"/>
          <w:szCs w:val="28"/>
        </w:rPr>
        <w:t xml:space="preserve"> </w:t>
      </w:r>
      <w:r w:rsidRPr="0025304A">
        <w:rPr>
          <w:szCs w:val="28"/>
        </w:rPr>
        <w:t>распространение</w:t>
      </w:r>
      <w:r w:rsidRPr="0025304A">
        <w:rPr>
          <w:spacing w:val="-65"/>
          <w:szCs w:val="28"/>
        </w:rPr>
        <w:t xml:space="preserve"> </w:t>
      </w:r>
      <w:r w:rsidRPr="0025304A">
        <w:rPr>
          <w:szCs w:val="28"/>
        </w:rPr>
        <w:t>вышеуказанных</w:t>
      </w:r>
      <w:r w:rsidRPr="0025304A">
        <w:rPr>
          <w:spacing w:val="1"/>
          <w:szCs w:val="28"/>
        </w:rPr>
        <w:t xml:space="preserve"> </w:t>
      </w:r>
      <w:r w:rsidRPr="0025304A">
        <w:rPr>
          <w:szCs w:val="28"/>
        </w:rPr>
        <w:t>данных</w:t>
      </w:r>
      <w:r w:rsidRPr="0025304A">
        <w:rPr>
          <w:spacing w:val="1"/>
          <w:szCs w:val="28"/>
        </w:rPr>
        <w:t xml:space="preserve"> </w:t>
      </w:r>
      <w:r w:rsidRPr="0025304A">
        <w:rPr>
          <w:szCs w:val="28"/>
        </w:rPr>
        <w:t>о</w:t>
      </w:r>
      <w:r w:rsidRPr="0025304A">
        <w:rPr>
          <w:spacing w:val="1"/>
          <w:szCs w:val="28"/>
        </w:rPr>
        <w:t xml:space="preserve"> </w:t>
      </w:r>
      <w:r w:rsidRPr="0025304A">
        <w:rPr>
          <w:szCs w:val="28"/>
        </w:rPr>
        <w:t>некоммерческой</w:t>
      </w:r>
      <w:r w:rsidRPr="0025304A">
        <w:rPr>
          <w:spacing w:val="1"/>
          <w:szCs w:val="28"/>
        </w:rPr>
        <w:t xml:space="preserve"> </w:t>
      </w:r>
      <w:r w:rsidRPr="0025304A">
        <w:rPr>
          <w:szCs w:val="28"/>
        </w:rPr>
        <w:t>организации</w:t>
      </w:r>
      <w:r w:rsidRPr="0025304A">
        <w:rPr>
          <w:spacing w:val="1"/>
          <w:szCs w:val="28"/>
        </w:rPr>
        <w:t xml:space="preserve"> </w:t>
      </w:r>
      <w:r w:rsidR="00096AF6" w:rsidRPr="0025304A">
        <w:rPr>
          <w:szCs w:val="28"/>
        </w:rPr>
        <w:t>«</w:t>
      </w:r>
      <w:r w:rsidRPr="0025304A">
        <w:rPr>
          <w:szCs w:val="28"/>
        </w:rPr>
        <w:t>Фонд</w:t>
      </w:r>
      <w:r w:rsidRPr="0025304A">
        <w:rPr>
          <w:spacing w:val="1"/>
          <w:szCs w:val="28"/>
        </w:rPr>
        <w:t xml:space="preserve"> </w:t>
      </w:r>
      <w:r w:rsidRPr="0025304A">
        <w:rPr>
          <w:szCs w:val="28"/>
        </w:rPr>
        <w:t>развития</w:t>
      </w:r>
      <w:r w:rsidRPr="0025304A">
        <w:rPr>
          <w:spacing w:val="-65"/>
          <w:szCs w:val="28"/>
        </w:rPr>
        <w:t xml:space="preserve"> </w:t>
      </w:r>
      <w:r w:rsidR="00096AF6" w:rsidRPr="0025304A">
        <w:rPr>
          <w:szCs w:val="28"/>
        </w:rPr>
        <w:t>Республики Тыва»</w:t>
      </w:r>
      <w:r w:rsidRPr="0025304A">
        <w:rPr>
          <w:spacing w:val="1"/>
          <w:szCs w:val="28"/>
        </w:rPr>
        <w:t xml:space="preserve"> </w:t>
      </w:r>
      <w:r w:rsidRPr="0025304A">
        <w:rPr>
          <w:szCs w:val="28"/>
        </w:rPr>
        <w:t>Министерством</w:t>
      </w:r>
      <w:r w:rsidRPr="0025304A">
        <w:rPr>
          <w:spacing w:val="1"/>
          <w:szCs w:val="28"/>
        </w:rPr>
        <w:t xml:space="preserve"> </w:t>
      </w:r>
      <w:r w:rsidRPr="0025304A">
        <w:rPr>
          <w:szCs w:val="28"/>
        </w:rPr>
        <w:t>экономического развития и промышленности Республики Тыва.</w:t>
      </w:r>
    </w:p>
    <w:p w:rsidR="00AD4574" w:rsidRDefault="00AD4574" w:rsidP="00A84A9F">
      <w:pPr>
        <w:pStyle w:val="ab"/>
        <w:widowControl w:val="0"/>
        <w:numPr>
          <w:ilvl w:val="0"/>
          <w:numId w:val="28"/>
        </w:numPr>
        <w:tabs>
          <w:tab w:val="left" w:pos="851"/>
          <w:tab w:val="left" w:pos="993"/>
          <w:tab w:val="left" w:pos="1276"/>
        </w:tabs>
        <w:autoSpaceDE w:val="0"/>
        <w:autoSpaceDN w:val="0"/>
        <w:spacing w:after="0" w:line="240" w:lineRule="auto"/>
        <w:ind w:left="0" w:right="0" w:firstLine="709"/>
        <w:contextualSpacing w:val="0"/>
        <w:rPr>
          <w:szCs w:val="28"/>
        </w:rPr>
      </w:pPr>
      <w:r w:rsidRPr="0025304A">
        <w:rPr>
          <w:szCs w:val="28"/>
        </w:rPr>
        <w:t>Гарантируем,</w:t>
      </w:r>
      <w:r w:rsidRPr="0025304A">
        <w:rPr>
          <w:spacing w:val="1"/>
          <w:szCs w:val="28"/>
        </w:rPr>
        <w:t xml:space="preserve"> </w:t>
      </w:r>
      <w:r w:rsidRPr="0025304A">
        <w:rPr>
          <w:szCs w:val="28"/>
        </w:rPr>
        <w:t>что</w:t>
      </w:r>
      <w:r w:rsidRPr="0025304A">
        <w:rPr>
          <w:spacing w:val="1"/>
          <w:szCs w:val="28"/>
        </w:rPr>
        <w:t xml:space="preserve"> </w:t>
      </w:r>
      <w:r w:rsidRPr="0025304A">
        <w:rPr>
          <w:szCs w:val="28"/>
        </w:rPr>
        <w:t>вся</w:t>
      </w:r>
      <w:r w:rsidRPr="0025304A">
        <w:rPr>
          <w:spacing w:val="1"/>
          <w:szCs w:val="28"/>
        </w:rPr>
        <w:t xml:space="preserve"> </w:t>
      </w:r>
      <w:r w:rsidRPr="0025304A">
        <w:rPr>
          <w:szCs w:val="28"/>
        </w:rPr>
        <w:t>информация,</w:t>
      </w:r>
      <w:r w:rsidRPr="0025304A">
        <w:rPr>
          <w:spacing w:val="1"/>
          <w:szCs w:val="28"/>
        </w:rPr>
        <w:t xml:space="preserve"> </w:t>
      </w:r>
      <w:r w:rsidRPr="0025304A">
        <w:rPr>
          <w:szCs w:val="28"/>
        </w:rPr>
        <w:t>содержащаяся</w:t>
      </w:r>
      <w:r w:rsidRPr="0025304A">
        <w:rPr>
          <w:spacing w:val="1"/>
          <w:szCs w:val="28"/>
        </w:rPr>
        <w:t xml:space="preserve"> </w:t>
      </w:r>
      <w:r w:rsidRPr="0025304A">
        <w:rPr>
          <w:szCs w:val="28"/>
        </w:rPr>
        <w:t>в</w:t>
      </w:r>
      <w:r w:rsidRPr="0025304A">
        <w:rPr>
          <w:spacing w:val="1"/>
          <w:szCs w:val="28"/>
        </w:rPr>
        <w:t xml:space="preserve"> </w:t>
      </w:r>
      <w:r w:rsidRPr="0025304A">
        <w:rPr>
          <w:szCs w:val="28"/>
        </w:rPr>
        <w:t>представленных</w:t>
      </w:r>
      <w:r w:rsidRPr="0025304A">
        <w:rPr>
          <w:spacing w:val="1"/>
          <w:szCs w:val="28"/>
        </w:rPr>
        <w:t xml:space="preserve"> </w:t>
      </w:r>
      <w:r w:rsidRPr="0025304A">
        <w:rPr>
          <w:szCs w:val="28"/>
        </w:rPr>
        <w:t>документах, является достоверной, и не возражаем против доступа к ней всех</w:t>
      </w:r>
      <w:r w:rsidRPr="0025304A">
        <w:rPr>
          <w:spacing w:val="1"/>
          <w:szCs w:val="28"/>
        </w:rPr>
        <w:t xml:space="preserve"> </w:t>
      </w:r>
      <w:r w:rsidRPr="0025304A">
        <w:rPr>
          <w:szCs w:val="28"/>
        </w:rPr>
        <w:t>заинтересованных лиц.</w:t>
      </w:r>
    </w:p>
    <w:p w:rsidR="00A84A9F" w:rsidRDefault="00A84A9F" w:rsidP="00A84A9F">
      <w:pPr>
        <w:pStyle w:val="ab"/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spacing w:after="0" w:line="240" w:lineRule="auto"/>
        <w:ind w:left="0" w:right="0" w:firstLine="0"/>
        <w:contextualSpacing w:val="0"/>
        <w:rPr>
          <w:szCs w:val="28"/>
        </w:rPr>
      </w:pPr>
    </w:p>
    <w:p w:rsidR="00C57C41" w:rsidRDefault="00C57C41" w:rsidP="00A84A9F">
      <w:pPr>
        <w:pStyle w:val="ab"/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spacing w:after="0" w:line="240" w:lineRule="auto"/>
        <w:ind w:left="0" w:right="0" w:firstLine="0"/>
        <w:contextualSpacing w:val="0"/>
        <w:rPr>
          <w:szCs w:val="28"/>
        </w:rPr>
      </w:pPr>
    </w:p>
    <w:p w:rsidR="00C57C41" w:rsidRDefault="00C57C41" w:rsidP="00A84A9F">
      <w:pPr>
        <w:pStyle w:val="ab"/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spacing w:after="0" w:line="240" w:lineRule="auto"/>
        <w:ind w:left="0" w:right="0" w:firstLine="0"/>
        <w:contextualSpacing w:val="0"/>
        <w:rPr>
          <w:szCs w:val="28"/>
        </w:rPr>
      </w:pPr>
    </w:p>
    <w:p w:rsidR="00AD4574" w:rsidRPr="0025304A" w:rsidRDefault="00AD4574" w:rsidP="00A84A9F">
      <w:pPr>
        <w:tabs>
          <w:tab w:val="left" w:pos="3352"/>
        </w:tabs>
        <w:spacing w:after="0" w:line="240" w:lineRule="auto"/>
        <w:ind w:right="0" w:firstLine="0"/>
        <w:rPr>
          <w:szCs w:val="28"/>
        </w:rPr>
      </w:pPr>
      <w:r w:rsidRPr="00A84A9F">
        <w:rPr>
          <w:szCs w:val="28"/>
        </w:rPr>
        <w:lastRenderedPageBreak/>
        <w:t>Приложение:</w:t>
      </w:r>
      <w:r w:rsidRPr="00A84A9F">
        <w:rPr>
          <w:spacing w:val="-4"/>
          <w:szCs w:val="28"/>
        </w:rPr>
        <w:t xml:space="preserve"> </w:t>
      </w:r>
      <w:r w:rsidRPr="00A84A9F">
        <w:rPr>
          <w:szCs w:val="28"/>
        </w:rPr>
        <w:t>на</w:t>
      </w:r>
      <w:r w:rsidR="00A84A9F" w:rsidRPr="00A84A9F">
        <w:rPr>
          <w:szCs w:val="28"/>
        </w:rPr>
        <w:t xml:space="preserve"> __________</w:t>
      </w:r>
      <w:r w:rsidR="00A84A9F">
        <w:rPr>
          <w:szCs w:val="28"/>
        </w:rPr>
        <w:t xml:space="preserve"> </w:t>
      </w:r>
      <w:r w:rsidRPr="00A84A9F">
        <w:rPr>
          <w:szCs w:val="28"/>
        </w:rPr>
        <w:t>л. в</w:t>
      </w:r>
      <w:r w:rsidRPr="00A84A9F">
        <w:rPr>
          <w:spacing w:val="-2"/>
          <w:szCs w:val="28"/>
        </w:rPr>
        <w:t xml:space="preserve"> </w:t>
      </w:r>
      <w:r w:rsidRPr="00A84A9F">
        <w:rPr>
          <w:szCs w:val="28"/>
        </w:rPr>
        <w:t>1</w:t>
      </w:r>
      <w:r w:rsidRPr="0025304A">
        <w:rPr>
          <w:spacing w:val="1"/>
          <w:szCs w:val="28"/>
        </w:rPr>
        <w:t xml:space="preserve"> </w:t>
      </w:r>
      <w:r w:rsidRPr="0025304A">
        <w:rPr>
          <w:szCs w:val="28"/>
        </w:rPr>
        <w:t>экз.</w:t>
      </w:r>
    </w:p>
    <w:p w:rsidR="00AD4574" w:rsidRDefault="00AD4574" w:rsidP="00A84A9F">
      <w:pPr>
        <w:pStyle w:val="a6"/>
        <w:ind w:left="0"/>
      </w:pPr>
    </w:p>
    <w:p w:rsidR="00C57C41" w:rsidRPr="0025304A" w:rsidRDefault="00C57C41" w:rsidP="00A84A9F">
      <w:pPr>
        <w:pStyle w:val="a6"/>
        <w:ind w:left="0"/>
      </w:pPr>
    </w:p>
    <w:tbl>
      <w:tblPr>
        <w:tblStyle w:val="TableNormal"/>
        <w:tblW w:w="10348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3510"/>
        <w:gridCol w:w="2013"/>
        <w:gridCol w:w="2045"/>
        <w:gridCol w:w="2780"/>
      </w:tblGrid>
      <w:tr w:rsidR="00A84A9F" w:rsidRPr="00A84A9F" w:rsidTr="00A84A9F">
        <w:trPr>
          <w:trHeight w:val="302"/>
        </w:trPr>
        <w:tc>
          <w:tcPr>
            <w:tcW w:w="3510" w:type="dxa"/>
            <w:hideMark/>
          </w:tcPr>
          <w:p w:rsidR="00A84A9F" w:rsidRPr="00A84A9F" w:rsidRDefault="00A84A9F" w:rsidP="00A84A9F">
            <w:pPr>
              <w:pStyle w:val="TableParagraph"/>
              <w:tabs>
                <w:tab w:val="left" w:pos="3510"/>
                <w:tab w:val="left" w:pos="527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 w:rsidRPr="00A84A9F">
              <w:rPr>
                <w:sz w:val="28"/>
                <w:szCs w:val="28"/>
              </w:rPr>
              <w:t>Руководитель</w:t>
            </w:r>
            <w:proofErr w:type="spellEnd"/>
            <w:r w:rsidRPr="00A84A9F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A84A9F">
              <w:rPr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2013" w:type="dxa"/>
          </w:tcPr>
          <w:p w:rsidR="00A84A9F" w:rsidRPr="00A84A9F" w:rsidRDefault="00A84A9F" w:rsidP="00A84A9F">
            <w:pPr>
              <w:pStyle w:val="TableParagraph"/>
              <w:tabs>
                <w:tab w:val="left" w:pos="3510"/>
                <w:tab w:val="left" w:pos="5270"/>
              </w:tabs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</w:t>
            </w:r>
          </w:p>
        </w:tc>
        <w:tc>
          <w:tcPr>
            <w:tcW w:w="2045" w:type="dxa"/>
            <w:hideMark/>
          </w:tcPr>
          <w:p w:rsidR="00A84A9F" w:rsidRPr="00A84A9F" w:rsidRDefault="00A84A9F" w:rsidP="00A84A9F">
            <w:pPr>
              <w:pStyle w:val="TableParagraph"/>
              <w:tabs>
                <w:tab w:val="left" w:pos="1769"/>
                <w:tab w:val="left" w:pos="1973"/>
                <w:tab w:val="left" w:pos="4270"/>
              </w:tabs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</w:t>
            </w:r>
          </w:p>
        </w:tc>
        <w:tc>
          <w:tcPr>
            <w:tcW w:w="2780" w:type="dxa"/>
          </w:tcPr>
          <w:p w:rsidR="00A84A9F" w:rsidRPr="00A84A9F" w:rsidRDefault="00A84A9F" w:rsidP="00A84A9F">
            <w:pPr>
              <w:pStyle w:val="TableParagraph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___________________</w:t>
            </w:r>
          </w:p>
        </w:tc>
      </w:tr>
      <w:tr w:rsidR="00A84A9F" w:rsidRPr="00A84A9F" w:rsidTr="00A84A9F">
        <w:trPr>
          <w:trHeight w:val="598"/>
        </w:trPr>
        <w:tc>
          <w:tcPr>
            <w:tcW w:w="3510" w:type="dxa"/>
            <w:hideMark/>
          </w:tcPr>
          <w:p w:rsidR="00A84A9F" w:rsidRPr="00A84A9F" w:rsidRDefault="00A84A9F" w:rsidP="00A84A9F">
            <w:pPr>
              <w:pStyle w:val="TableParagraph"/>
              <w:spacing w:line="240" w:lineRule="auto"/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2013" w:type="dxa"/>
          </w:tcPr>
          <w:p w:rsidR="00A84A9F" w:rsidRPr="00A84A9F" w:rsidRDefault="00A84A9F" w:rsidP="00A84A9F">
            <w:pPr>
              <w:pStyle w:val="TableParagraph"/>
              <w:spacing w:line="240" w:lineRule="auto"/>
              <w:jc w:val="center"/>
              <w:rPr>
                <w:sz w:val="24"/>
                <w:szCs w:val="28"/>
              </w:rPr>
            </w:pPr>
            <w:r w:rsidRPr="00A84A9F">
              <w:rPr>
                <w:sz w:val="24"/>
                <w:szCs w:val="28"/>
                <w:lang w:val="ru-RU"/>
              </w:rPr>
              <w:t>(</w:t>
            </w:r>
            <w:proofErr w:type="spellStart"/>
            <w:r w:rsidRPr="00A84A9F">
              <w:rPr>
                <w:sz w:val="24"/>
                <w:szCs w:val="28"/>
              </w:rPr>
              <w:t>должность</w:t>
            </w:r>
            <w:proofErr w:type="spellEnd"/>
            <w:r w:rsidRPr="00A84A9F">
              <w:rPr>
                <w:sz w:val="24"/>
                <w:szCs w:val="28"/>
                <w:lang w:val="ru-RU"/>
              </w:rPr>
              <w:t>)</w:t>
            </w:r>
          </w:p>
        </w:tc>
        <w:tc>
          <w:tcPr>
            <w:tcW w:w="2045" w:type="dxa"/>
            <w:hideMark/>
          </w:tcPr>
          <w:p w:rsidR="00A84A9F" w:rsidRPr="00A84A9F" w:rsidRDefault="00A84A9F" w:rsidP="00A84A9F">
            <w:pPr>
              <w:pStyle w:val="TableParagraph"/>
              <w:spacing w:line="240" w:lineRule="auto"/>
              <w:jc w:val="center"/>
              <w:rPr>
                <w:sz w:val="24"/>
                <w:szCs w:val="28"/>
                <w:lang w:val="ru-RU"/>
              </w:rPr>
            </w:pPr>
            <w:r w:rsidRPr="00A84A9F">
              <w:rPr>
                <w:sz w:val="24"/>
                <w:szCs w:val="28"/>
                <w:lang w:val="ru-RU"/>
              </w:rPr>
              <w:t>(</w:t>
            </w:r>
            <w:proofErr w:type="spellStart"/>
            <w:r w:rsidRPr="00A84A9F">
              <w:rPr>
                <w:sz w:val="24"/>
                <w:szCs w:val="28"/>
              </w:rPr>
              <w:t>подпись</w:t>
            </w:r>
            <w:proofErr w:type="spellEnd"/>
            <w:r w:rsidRPr="00A84A9F">
              <w:rPr>
                <w:sz w:val="24"/>
                <w:szCs w:val="28"/>
                <w:lang w:val="ru-RU"/>
              </w:rPr>
              <w:t>)</w:t>
            </w:r>
          </w:p>
        </w:tc>
        <w:tc>
          <w:tcPr>
            <w:tcW w:w="2780" w:type="dxa"/>
            <w:hideMark/>
          </w:tcPr>
          <w:p w:rsidR="00A84A9F" w:rsidRPr="00A84A9F" w:rsidRDefault="00A84A9F" w:rsidP="00A84A9F">
            <w:pPr>
              <w:pStyle w:val="TableParagraph"/>
              <w:spacing w:line="240" w:lineRule="auto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(</w:t>
            </w:r>
            <w:proofErr w:type="spellStart"/>
            <w:r w:rsidRPr="00A84A9F">
              <w:rPr>
                <w:sz w:val="24"/>
                <w:szCs w:val="28"/>
              </w:rPr>
              <w:t>расшифровка</w:t>
            </w:r>
            <w:proofErr w:type="spellEnd"/>
            <w:r>
              <w:rPr>
                <w:sz w:val="24"/>
                <w:szCs w:val="28"/>
                <w:lang w:val="ru-RU"/>
              </w:rPr>
              <w:t xml:space="preserve"> </w:t>
            </w:r>
            <w:r w:rsidRPr="00A84A9F">
              <w:rPr>
                <w:spacing w:val="-65"/>
                <w:sz w:val="24"/>
                <w:szCs w:val="28"/>
              </w:rPr>
              <w:t xml:space="preserve"> </w:t>
            </w:r>
            <w:proofErr w:type="spellStart"/>
            <w:r w:rsidRPr="00A84A9F">
              <w:rPr>
                <w:sz w:val="24"/>
                <w:szCs w:val="28"/>
              </w:rPr>
              <w:t>подписи</w:t>
            </w:r>
            <w:proofErr w:type="spellEnd"/>
            <w:r>
              <w:rPr>
                <w:sz w:val="24"/>
                <w:szCs w:val="28"/>
                <w:lang w:val="ru-RU"/>
              </w:rPr>
              <w:t>)</w:t>
            </w:r>
          </w:p>
        </w:tc>
      </w:tr>
    </w:tbl>
    <w:p w:rsidR="00AD4574" w:rsidRPr="00A84A9F" w:rsidRDefault="00335CF9" w:rsidP="00A84A9F">
      <w:pPr>
        <w:tabs>
          <w:tab w:val="left" w:pos="1746"/>
          <w:tab w:val="left" w:pos="3471"/>
          <w:tab w:val="left" w:pos="4279"/>
        </w:tabs>
        <w:spacing w:after="0" w:line="240" w:lineRule="auto"/>
        <w:ind w:right="0" w:firstLine="0"/>
        <w:rPr>
          <w:szCs w:val="28"/>
          <w:lang w:eastAsia="en-US"/>
        </w:rPr>
      </w:pPr>
      <w:r w:rsidRPr="00527528">
        <w:rPr>
          <w:sz w:val="27"/>
        </w:rPr>
        <w:t>«</w:t>
      </w:r>
      <w:r w:rsidR="00AD4574" w:rsidRPr="00A84A9F">
        <w:rPr>
          <w:szCs w:val="28"/>
          <w:u w:val="single"/>
        </w:rPr>
        <w:tab/>
      </w:r>
      <w:r w:rsidR="00492715" w:rsidRPr="00A84A9F">
        <w:rPr>
          <w:szCs w:val="28"/>
        </w:rPr>
        <w:t xml:space="preserve">» </w:t>
      </w:r>
      <w:r w:rsidR="00AD4574" w:rsidRPr="00A84A9F">
        <w:rPr>
          <w:szCs w:val="28"/>
          <w:u w:val="single"/>
        </w:rPr>
        <w:tab/>
      </w:r>
      <w:r w:rsidR="00AD4574" w:rsidRPr="00A84A9F">
        <w:rPr>
          <w:szCs w:val="28"/>
        </w:rPr>
        <w:t>20</w:t>
      </w:r>
      <w:r w:rsidR="00AD4574" w:rsidRPr="00A84A9F">
        <w:rPr>
          <w:szCs w:val="28"/>
          <w:u w:val="single"/>
        </w:rPr>
        <w:tab/>
      </w:r>
      <w:r w:rsidR="00AD4574" w:rsidRPr="00A84A9F">
        <w:rPr>
          <w:szCs w:val="28"/>
        </w:rPr>
        <w:t>г.</w:t>
      </w:r>
    </w:p>
    <w:p w:rsidR="00A84A9F" w:rsidRDefault="00A84A9F" w:rsidP="00A84A9F">
      <w:pPr>
        <w:spacing w:after="0" w:line="240" w:lineRule="auto"/>
        <w:ind w:right="0" w:firstLine="0"/>
        <w:rPr>
          <w:szCs w:val="28"/>
        </w:rPr>
      </w:pPr>
    </w:p>
    <w:p w:rsidR="00C57C41" w:rsidRDefault="00AD4574" w:rsidP="00A84A9F">
      <w:pPr>
        <w:spacing w:after="0" w:line="240" w:lineRule="auto"/>
        <w:ind w:right="0" w:firstLine="0"/>
        <w:rPr>
          <w:szCs w:val="28"/>
        </w:rPr>
      </w:pPr>
      <w:r w:rsidRPr="00A84A9F">
        <w:rPr>
          <w:szCs w:val="28"/>
        </w:rPr>
        <w:t>М.П.</w:t>
      </w:r>
      <w:r w:rsidR="00C57C41">
        <w:rPr>
          <w:szCs w:val="28"/>
        </w:rPr>
        <w:t xml:space="preserve"> </w:t>
      </w:r>
    </w:p>
    <w:p w:rsidR="00AD4574" w:rsidRPr="00A84A9F" w:rsidRDefault="00AD4574" w:rsidP="00A84A9F">
      <w:pPr>
        <w:spacing w:after="0" w:line="240" w:lineRule="auto"/>
        <w:ind w:right="0" w:firstLine="0"/>
        <w:rPr>
          <w:szCs w:val="28"/>
        </w:rPr>
      </w:pPr>
      <w:r w:rsidRPr="00527528">
        <w:rPr>
          <w:sz w:val="20"/>
        </w:rPr>
        <w:t>(при</w:t>
      </w:r>
      <w:r w:rsidRPr="00527528">
        <w:rPr>
          <w:spacing w:val="-5"/>
          <w:sz w:val="20"/>
        </w:rPr>
        <w:t xml:space="preserve"> </w:t>
      </w:r>
      <w:r w:rsidRPr="00527528">
        <w:rPr>
          <w:sz w:val="20"/>
        </w:rPr>
        <w:t>ее</w:t>
      </w:r>
      <w:r w:rsidRPr="00527528">
        <w:rPr>
          <w:spacing w:val="-3"/>
          <w:sz w:val="20"/>
        </w:rPr>
        <w:t xml:space="preserve"> </w:t>
      </w:r>
      <w:r w:rsidRPr="00527528">
        <w:rPr>
          <w:sz w:val="20"/>
        </w:rPr>
        <w:t>наличии)</w:t>
      </w:r>
    </w:p>
    <w:p w:rsidR="002D1F9F" w:rsidRPr="00415F4C" w:rsidRDefault="002D1F9F" w:rsidP="00A84A9F">
      <w:pPr>
        <w:pStyle w:val="a6"/>
        <w:ind w:left="0"/>
      </w:pPr>
    </w:p>
    <w:sectPr w:rsidR="002D1F9F" w:rsidRPr="00415F4C" w:rsidSect="00C57C41">
      <w:pgSz w:w="11938" w:h="16955"/>
      <w:pgMar w:top="1134" w:right="567" w:bottom="1134" w:left="1134" w:header="567" w:footer="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E05" w:rsidRDefault="00784E05">
      <w:pPr>
        <w:spacing w:after="0" w:line="240" w:lineRule="auto"/>
      </w:pPr>
      <w:r>
        <w:separator/>
      </w:r>
    </w:p>
  </w:endnote>
  <w:endnote w:type="continuationSeparator" w:id="0">
    <w:p w:rsidR="00784E05" w:rsidRDefault="0078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6CA" w:rsidRDefault="000056C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6CA" w:rsidRDefault="000056C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6CA" w:rsidRDefault="000056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E05" w:rsidRDefault="00784E05">
      <w:pPr>
        <w:spacing w:after="0" w:line="240" w:lineRule="auto"/>
      </w:pPr>
      <w:r>
        <w:separator/>
      </w:r>
    </w:p>
  </w:footnote>
  <w:footnote w:type="continuationSeparator" w:id="0">
    <w:p w:rsidR="00784E05" w:rsidRDefault="00784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6CA" w:rsidRDefault="000056CA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7849"/>
    </w:sdtPr>
    <w:sdtEndPr>
      <w:rPr>
        <w:sz w:val="24"/>
        <w:szCs w:val="24"/>
      </w:rPr>
    </w:sdtEndPr>
    <w:sdtContent>
      <w:p w:rsidR="00A84A9F" w:rsidRPr="00A84A9F" w:rsidRDefault="007A5BC3">
        <w:pPr>
          <w:pStyle w:val="ae"/>
          <w:jc w:val="right"/>
          <w:rPr>
            <w:sz w:val="24"/>
            <w:szCs w:val="24"/>
          </w:rPr>
        </w:pPr>
        <w:r w:rsidRPr="00A84A9F">
          <w:rPr>
            <w:sz w:val="24"/>
            <w:szCs w:val="24"/>
          </w:rPr>
          <w:fldChar w:fldCharType="begin"/>
        </w:r>
        <w:r w:rsidR="00A84A9F" w:rsidRPr="00A84A9F">
          <w:rPr>
            <w:sz w:val="24"/>
            <w:szCs w:val="24"/>
          </w:rPr>
          <w:instrText xml:space="preserve"> PAGE   \* MERGEFORMAT </w:instrText>
        </w:r>
        <w:r w:rsidRPr="00A84A9F">
          <w:rPr>
            <w:sz w:val="24"/>
            <w:szCs w:val="24"/>
          </w:rPr>
          <w:fldChar w:fldCharType="separate"/>
        </w:r>
        <w:r w:rsidR="001B70B1">
          <w:rPr>
            <w:noProof/>
            <w:sz w:val="24"/>
            <w:szCs w:val="24"/>
          </w:rPr>
          <w:t>2</w:t>
        </w:r>
        <w:r w:rsidRPr="00A84A9F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6CA" w:rsidRDefault="000056CA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7848"/>
    </w:sdtPr>
    <w:sdtEndPr/>
    <w:sdtContent>
      <w:p w:rsidR="00A84A9F" w:rsidRDefault="00784E05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A9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25304A" w:rsidRDefault="0025304A">
    <w:pPr>
      <w:spacing w:after="0" w:line="259" w:lineRule="auto"/>
      <w:ind w:right="122" w:firstLine="0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7910"/>
    </w:sdtPr>
    <w:sdtEndPr>
      <w:rPr>
        <w:sz w:val="24"/>
      </w:rPr>
    </w:sdtEndPr>
    <w:sdtContent>
      <w:p w:rsidR="00C57C41" w:rsidRPr="00C57C41" w:rsidRDefault="007A5BC3">
        <w:pPr>
          <w:pStyle w:val="ae"/>
          <w:jc w:val="right"/>
          <w:rPr>
            <w:sz w:val="24"/>
          </w:rPr>
        </w:pPr>
        <w:r w:rsidRPr="00C57C41">
          <w:rPr>
            <w:sz w:val="24"/>
          </w:rPr>
          <w:fldChar w:fldCharType="begin"/>
        </w:r>
        <w:r w:rsidR="00C57C41" w:rsidRPr="00C57C41">
          <w:rPr>
            <w:sz w:val="24"/>
          </w:rPr>
          <w:instrText xml:space="preserve"> PAGE   \* MERGEFORMAT </w:instrText>
        </w:r>
        <w:r w:rsidRPr="00C57C41">
          <w:rPr>
            <w:sz w:val="24"/>
          </w:rPr>
          <w:fldChar w:fldCharType="separate"/>
        </w:r>
        <w:r w:rsidR="001B70B1">
          <w:rPr>
            <w:noProof/>
            <w:sz w:val="24"/>
          </w:rPr>
          <w:t>2</w:t>
        </w:r>
        <w:r w:rsidRPr="00C57C41">
          <w:rPr>
            <w:sz w:val="24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04A" w:rsidRPr="00C57C41" w:rsidRDefault="0025304A" w:rsidP="00C57C4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F3D5A"/>
    <w:multiLevelType w:val="hybridMultilevel"/>
    <w:tmpl w:val="BE00C114"/>
    <w:lvl w:ilvl="0" w:tplc="D63A16BC">
      <w:start w:val="1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0A3ED8">
      <w:start w:val="1"/>
      <w:numFmt w:val="lowerLetter"/>
      <w:lvlText w:val="%2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1C8200">
      <w:start w:val="1"/>
      <w:numFmt w:val="lowerRoman"/>
      <w:lvlText w:val="%3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72A6B2">
      <w:start w:val="1"/>
      <w:numFmt w:val="decimal"/>
      <w:lvlText w:val="%4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7671CC">
      <w:start w:val="1"/>
      <w:numFmt w:val="lowerLetter"/>
      <w:lvlText w:val="%5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10CBDE">
      <w:start w:val="1"/>
      <w:numFmt w:val="lowerRoman"/>
      <w:lvlText w:val="%6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042C84">
      <w:start w:val="1"/>
      <w:numFmt w:val="decimal"/>
      <w:lvlText w:val="%7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620354">
      <w:start w:val="1"/>
      <w:numFmt w:val="lowerLetter"/>
      <w:lvlText w:val="%8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02652E">
      <w:start w:val="1"/>
      <w:numFmt w:val="lowerRoman"/>
      <w:lvlText w:val="%9"/>
      <w:lvlJc w:val="left"/>
      <w:pPr>
        <w:ind w:left="6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310C67"/>
    <w:multiLevelType w:val="multilevel"/>
    <w:tmpl w:val="FC9ED650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401" w:hanging="720"/>
      </w:pPr>
    </w:lvl>
    <w:lvl w:ilvl="2">
      <w:start w:val="1"/>
      <w:numFmt w:val="decimal"/>
      <w:lvlText w:val="%1.%2.%3."/>
      <w:lvlJc w:val="left"/>
      <w:pPr>
        <w:ind w:left="2082" w:hanging="720"/>
      </w:pPr>
    </w:lvl>
    <w:lvl w:ilvl="3">
      <w:start w:val="1"/>
      <w:numFmt w:val="decimal"/>
      <w:lvlText w:val="%1.%2.%3.%4."/>
      <w:lvlJc w:val="left"/>
      <w:pPr>
        <w:ind w:left="3123" w:hanging="1080"/>
      </w:pPr>
    </w:lvl>
    <w:lvl w:ilvl="4">
      <w:start w:val="1"/>
      <w:numFmt w:val="decimal"/>
      <w:lvlText w:val="%1.%2.%3.%4.%5."/>
      <w:lvlJc w:val="left"/>
      <w:pPr>
        <w:ind w:left="3804" w:hanging="1080"/>
      </w:pPr>
    </w:lvl>
    <w:lvl w:ilvl="5">
      <w:start w:val="1"/>
      <w:numFmt w:val="decimal"/>
      <w:lvlText w:val="%1.%2.%3.%4.%5.%6."/>
      <w:lvlJc w:val="left"/>
      <w:pPr>
        <w:ind w:left="4845" w:hanging="1440"/>
      </w:pPr>
    </w:lvl>
    <w:lvl w:ilvl="6">
      <w:start w:val="1"/>
      <w:numFmt w:val="decimal"/>
      <w:lvlText w:val="%1.%2.%3.%4.%5.%6.%7."/>
      <w:lvlJc w:val="left"/>
      <w:pPr>
        <w:ind w:left="5886" w:hanging="1800"/>
      </w:pPr>
    </w:lvl>
    <w:lvl w:ilvl="7">
      <w:start w:val="1"/>
      <w:numFmt w:val="decimal"/>
      <w:lvlText w:val="%1.%2.%3.%4.%5.%6.%7.%8."/>
      <w:lvlJc w:val="left"/>
      <w:pPr>
        <w:ind w:left="6567" w:hanging="1800"/>
      </w:pPr>
    </w:lvl>
    <w:lvl w:ilvl="8">
      <w:start w:val="1"/>
      <w:numFmt w:val="decimal"/>
      <w:lvlText w:val="%1.%2.%3.%4.%5.%6.%7.%8.%9."/>
      <w:lvlJc w:val="left"/>
      <w:pPr>
        <w:ind w:left="7608" w:hanging="2160"/>
      </w:pPr>
    </w:lvl>
  </w:abstractNum>
  <w:abstractNum w:abstractNumId="2">
    <w:nsid w:val="03AD297D"/>
    <w:multiLevelType w:val="hybridMultilevel"/>
    <w:tmpl w:val="D342153C"/>
    <w:lvl w:ilvl="0" w:tplc="788CEF4C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062B4741"/>
    <w:multiLevelType w:val="hybridMultilevel"/>
    <w:tmpl w:val="629C507A"/>
    <w:lvl w:ilvl="0" w:tplc="AC6408BC">
      <w:start w:val="1"/>
      <w:numFmt w:val="decimal"/>
      <w:lvlText w:val="%1)"/>
      <w:lvlJc w:val="lef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4">
    <w:nsid w:val="17670665"/>
    <w:multiLevelType w:val="hybridMultilevel"/>
    <w:tmpl w:val="17567ED8"/>
    <w:lvl w:ilvl="0" w:tplc="BF969822">
      <w:start w:val="8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E4A07A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0CDAEC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CA317A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8274A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300D0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0C8D46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46DD3A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564C4A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A7B28AF"/>
    <w:multiLevelType w:val="multilevel"/>
    <w:tmpl w:val="1C901150"/>
    <w:lvl w:ilvl="0">
      <w:start w:val="1"/>
      <w:numFmt w:val="decimal"/>
      <w:lvlText w:val="%1.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E13821"/>
    <w:multiLevelType w:val="hybridMultilevel"/>
    <w:tmpl w:val="14904512"/>
    <w:lvl w:ilvl="0" w:tplc="15F24DDE">
      <w:start w:val="4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EE7780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FA4822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84FF78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BA8220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18064C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28628C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EC54F6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564B76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3DE3E2E"/>
    <w:multiLevelType w:val="hybridMultilevel"/>
    <w:tmpl w:val="500C64B6"/>
    <w:lvl w:ilvl="0" w:tplc="BA12BE8A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8">
    <w:nsid w:val="2FDC4FF5"/>
    <w:multiLevelType w:val="hybridMultilevel"/>
    <w:tmpl w:val="78142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008E1"/>
    <w:multiLevelType w:val="hybridMultilevel"/>
    <w:tmpl w:val="82EE884C"/>
    <w:lvl w:ilvl="0" w:tplc="34FADDF8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1A24FC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8C8380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12FF36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2077B6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20D7D8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5ED254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5E2E8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C21C7A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3B830B3"/>
    <w:multiLevelType w:val="multilevel"/>
    <w:tmpl w:val="EDA0C12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475019F"/>
    <w:multiLevelType w:val="multilevel"/>
    <w:tmpl w:val="E47039AE"/>
    <w:lvl w:ilvl="0">
      <w:start w:val="1"/>
      <w:numFmt w:val="decimal"/>
      <w:lvlText w:val="%1."/>
      <w:lvlJc w:val="left"/>
      <w:pPr>
        <w:ind w:left="1021" w:hanging="360"/>
      </w:pPr>
    </w:lvl>
    <w:lvl w:ilvl="1">
      <w:start w:val="1"/>
      <w:numFmt w:val="decimal"/>
      <w:isLgl/>
      <w:lvlText w:val="%1.%2."/>
      <w:lvlJc w:val="left"/>
      <w:pPr>
        <w:ind w:left="2280" w:hanging="720"/>
      </w:pPr>
    </w:lvl>
    <w:lvl w:ilvl="2">
      <w:start w:val="1"/>
      <w:numFmt w:val="decimal"/>
      <w:isLgl/>
      <w:lvlText w:val="%1.%2.%3."/>
      <w:lvlJc w:val="left"/>
      <w:pPr>
        <w:ind w:left="1381" w:hanging="720"/>
      </w:pPr>
    </w:lvl>
    <w:lvl w:ilvl="3">
      <w:start w:val="1"/>
      <w:numFmt w:val="decimal"/>
      <w:isLgl/>
      <w:lvlText w:val="%1.%2.%3.%4."/>
      <w:lvlJc w:val="left"/>
      <w:pPr>
        <w:ind w:left="1741" w:hanging="1080"/>
      </w:pPr>
    </w:lvl>
    <w:lvl w:ilvl="4">
      <w:start w:val="1"/>
      <w:numFmt w:val="decimal"/>
      <w:isLgl/>
      <w:lvlText w:val="%1.%2.%3.%4.%5."/>
      <w:lvlJc w:val="left"/>
      <w:pPr>
        <w:ind w:left="1741" w:hanging="1080"/>
      </w:pPr>
    </w:lvl>
    <w:lvl w:ilvl="5">
      <w:start w:val="1"/>
      <w:numFmt w:val="decimal"/>
      <w:isLgl/>
      <w:lvlText w:val="%1.%2.%3.%4.%5.%6."/>
      <w:lvlJc w:val="left"/>
      <w:pPr>
        <w:ind w:left="2101" w:hanging="1440"/>
      </w:pPr>
    </w:lvl>
    <w:lvl w:ilvl="6">
      <w:start w:val="1"/>
      <w:numFmt w:val="decimal"/>
      <w:isLgl/>
      <w:lvlText w:val="%1.%2.%3.%4.%5.%6.%7."/>
      <w:lvlJc w:val="left"/>
      <w:pPr>
        <w:ind w:left="2461" w:hanging="1800"/>
      </w:pPr>
    </w:lvl>
    <w:lvl w:ilvl="7">
      <w:start w:val="1"/>
      <w:numFmt w:val="decimal"/>
      <w:isLgl/>
      <w:lvlText w:val="%1.%2.%3.%4.%5.%6.%7.%8."/>
      <w:lvlJc w:val="left"/>
      <w:pPr>
        <w:ind w:left="2461" w:hanging="1800"/>
      </w:pPr>
    </w:lvl>
    <w:lvl w:ilvl="8">
      <w:start w:val="1"/>
      <w:numFmt w:val="decimal"/>
      <w:isLgl/>
      <w:lvlText w:val="%1.%2.%3.%4.%5.%6.%7.%8.%9."/>
      <w:lvlJc w:val="left"/>
      <w:pPr>
        <w:ind w:left="2821" w:hanging="2160"/>
      </w:pPr>
    </w:lvl>
  </w:abstractNum>
  <w:abstractNum w:abstractNumId="12">
    <w:nsid w:val="46A20193"/>
    <w:multiLevelType w:val="hybridMultilevel"/>
    <w:tmpl w:val="0C7C2B0E"/>
    <w:lvl w:ilvl="0" w:tplc="30F0BCA0">
      <w:start w:val="1"/>
      <w:numFmt w:val="decimal"/>
      <w:lvlText w:val="%1."/>
      <w:lvlJc w:val="left"/>
      <w:pPr>
        <w:ind w:left="242" w:hanging="413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C9D6BA9E">
      <w:numFmt w:val="bullet"/>
      <w:lvlText w:val="•"/>
      <w:lvlJc w:val="left"/>
      <w:pPr>
        <w:ind w:left="1216" w:hanging="413"/>
      </w:pPr>
      <w:rPr>
        <w:lang w:val="ru-RU" w:eastAsia="en-US" w:bidi="ar-SA"/>
      </w:rPr>
    </w:lvl>
    <w:lvl w:ilvl="2" w:tplc="CCBE133E">
      <w:numFmt w:val="bullet"/>
      <w:lvlText w:val="•"/>
      <w:lvlJc w:val="left"/>
      <w:pPr>
        <w:ind w:left="2193" w:hanging="413"/>
      </w:pPr>
      <w:rPr>
        <w:lang w:val="ru-RU" w:eastAsia="en-US" w:bidi="ar-SA"/>
      </w:rPr>
    </w:lvl>
    <w:lvl w:ilvl="3" w:tplc="9B78BCD2">
      <w:numFmt w:val="bullet"/>
      <w:lvlText w:val="•"/>
      <w:lvlJc w:val="left"/>
      <w:pPr>
        <w:ind w:left="3169" w:hanging="413"/>
      </w:pPr>
      <w:rPr>
        <w:lang w:val="ru-RU" w:eastAsia="en-US" w:bidi="ar-SA"/>
      </w:rPr>
    </w:lvl>
    <w:lvl w:ilvl="4" w:tplc="54F00310">
      <w:numFmt w:val="bullet"/>
      <w:lvlText w:val="•"/>
      <w:lvlJc w:val="left"/>
      <w:pPr>
        <w:ind w:left="4146" w:hanging="413"/>
      </w:pPr>
      <w:rPr>
        <w:lang w:val="ru-RU" w:eastAsia="en-US" w:bidi="ar-SA"/>
      </w:rPr>
    </w:lvl>
    <w:lvl w:ilvl="5" w:tplc="F514B384">
      <w:numFmt w:val="bullet"/>
      <w:lvlText w:val="•"/>
      <w:lvlJc w:val="left"/>
      <w:pPr>
        <w:ind w:left="5123" w:hanging="413"/>
      </w:pPr>
      <w:rPr>
        <w:lang w:val="ru-RU" w:eastAsia="en-US" w:bidi="ar-SA"/>
      </w:rPr>
    </w:lvl>
    <w:lvl w:ilvl="6" w:tplc="75B04954">
      <w:numFmt w:val="bullet"/>
      <w:lvlText w:val="•"/>
      <w:lvlJc w:val="left"/>
      <w:pPr>
        <w:ind w:left="6099" w:hanging="413"/>
      </w:pPr>
      <w:rPr>
        <w:lang w:val="ru-RU" w:eastAsia="en-US" w:bidi="ar-SA"/>
      </w:rPr>
    </w:lvl>
    <w:lvl w:ilvl="7" w:tplc="692C3DF8">
      <w:numFmt w:val="bullet"/>
      <w:lvlText w:val="•"/>
      <w:lvlJc w:val="left"/>
      <w:pPr>
        <w:ind w:left="7076" w:hanging="413"/>
      </w:pPr>
      <w:rPr>
        <w:lang w:val="ru-RU" w:eastAsia="en-US" w:bidi="ar-SA"/>
      </w:rPr>
    </w:lvl>
    <w:lvl w:ilvl="8" w:tplc="A064B63A">
      <w:numFmt w:val="bullet"/>
      <w:lvlText w:val="•"/>
      <w:lvlJc w:val="left"/>
      <w:pPr>
        <w:ind w:left="8053" w:hanging="413"/>
      </w:pPr>
      <w:rPr>
        <w:lang w:val="ru-RU" w:eastAsia="en-US" w:bidi="ar-SA"/>
      </w:rPr>
    </w:lvl>
  </w:abstractNum>
  <w:abstractNum w:abstractNumId="13">
    <w:nsid w:val="47CD34F7"/>
    <w:multiLevelType w:val="hybridMultilevel"/>
    <w:tmpl w:val="8A5C89B0"/>
    <w:lvl w:ilvl="0" w:tplc="DA9E5A9C">
      <w:start w:val="1"/>
      <w:numFmt w:val="decimal"/>
      <w:lvlText w:val="%1."/>
      <w:lvlJc w:val="left"/>
      <w:pPr>
        <w:ind w:left="1063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4">
    <w:nsid w:val="584D3BBF"/>
    <w:multiLevelType w:val="hybridMultilevel"/>
    <w:tmpl w:val="783637C8"/>
    <w:lvl w:ilvl="0" w:tplc="7EEC9A72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F04D12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E63CF0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82DC28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E07210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16D40E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3CF8E8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823128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265752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DC76224"/>
    <w:multiLevelType w:val="hybridMultilevel"/>
    <w:tmpl w:val="940AE132"/>
    <w:lvl w:ilvl="0" w:tplc="BABE95D0">
      <w:start w:val="1"/>
      <w:numFmt w:val="decimal"/>
      <w:lvlText w:val="%1.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3AAEF4A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B4E9234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CB03FEC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5D694A4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DBA132A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26003E0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D8EF7F6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82617A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6E53AB7"/>
    <w:multiLevelType w:val="multilevel"/>
    <w:tmpl w:val="7126316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7">
    <w:nsid w:val="6A877D59"/>
    <w:multiLevelType w:val="multilevel"/>
    <w:tmpl w:val="5A74A816"/>
    <w:lvl w:ilvl="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2160"/>
      </w:pPr>
      <w:rPr>
        <w:rFonts w:hint="default"/>
      </w:rPr>
    </w:lvl>
  </w:abstractNum>
  <w:abstractNum w:abstractNumId="18">
    <w:nsid w:val="6AA21098"/>
    <w:multiLevelType w:val="hybridMultilevel"/>
    <w:tmpl w:val="8A6AAF78"/>
    <w:lvl w:ilvl="0" w:tplc="2CEEFF78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1C7A6C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6290B0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EA891A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BC4760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2244F4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F0CCBE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0C2902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4E4136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F2B050C"/>
    <w:multiLevelType w:val="hybridMultilevel"/>
    <w:tmpl w:val="A06AAE7A"/>
    <w:lvl w:ilvl="0" w:tplc="FD146A5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77427BF3"/>
    <w:multiLevelType w:val="hybridMultilevel"/>
    <w:tmpl w:val="C9821918"/>
    <w:lvl w:ilvl="0" w:tplc="08725A58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CED718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62AB2A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68CF6A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F2CF5E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5A1362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FA5382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EAD928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B21212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9883A52"/>
    <w:multiLevelType w:val="multilevel"/>
    <w:tmpl w:val="1E2CC01E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80" w:hanging="720"/>
      </w:pPr>
    </w:lvl>
    <w:lvl w:ilvl="2">
      <w:start w:val="1"/>
      <w:numFmt w:val="decimal"/>
      <w:lvlText w:val="%1.%2.%3."/>
      <w:lvlJc w:val="left"/>
      <w:pPr>
        <w:ind w:left="240" w:hanging="720"/>
      </w:pPr>
    </w:lvl>
    <w:lvl w:ilvl="3">
      <w:start w:val="1"/>
      <w:numFmt w:val="decimal"/>
      <w:lvlText w:val="%1.%2.%3.%4."/>
      <w:lvlJc w:val="left"/>
      <w:pPr>
        <w:ind w:left="360" w:hanging="1080"/>
      </w:pPr>
    </w:lvl>
    <w:lvl w:ilvl="4">
      <w:start w:val="1"/>
      <w:numFmt w:val="decimal"/>
      <w:lvlText w:val="%1.%2.%3.%4.%5."/>
      <w:lvlJc w:val="left"/>
      <w:pPr>
        <w:ind w:left="120" w:hanging="1080"/>
      </w:pPr>
    </w:lvl>
    <w:lvl w:ilvl="5">
      <w:start w:val="1"/>
      <w:numFmt w:val="decimal"/>
      <w:lvlText w:val="%1.%2.%3.%4.%5.%6."/>
      <w:lvlJc w:val="left"/>
      <w:pPr>
        <w:ind w:left="240" w:hanging="1440"/>
      </w:pPr>
    </w:lvl>
    <w:lvl w:ilvl="6">
      <w:start w:val="1"/>
      <w:numFmt w:val="decimal"/>
      <w:lvlText w:val="%1.%2.%3.%4.%5.%6.%7."/>
      <w:lvlJc w:val="left"/>
      <w:pPr>
        <w:ind w:left="360" w:hanging="1800"/>
      </w:pPr>
    </w:lvl>
    <w:lvl w:ilvl="7">
      <w:start w:val="1"/>
      <w:numFmt w:val="decimal"/>
      <w:lvlText w:val="%1.%2.%3.%4.%5.%6.%7.%8."/>
      <w:lvlJc w:val="left"/>
      <w:pPr>
        <w:ind w:left="120" w:hanging="1800"/>
      </w:pPr>
    </w:lvl>
    <w:lvl w:ilvl="8">
      <w:start w:val="1"/>
      <w:numFmt w:val="decimal"/>
      <w:lvlText w:val="%1.%2.%3.%4.%5.%6.%7.%8.%9."/>
      <w:lvlJc w:val="left"/>
      <w:pPr>
        <w:ind w:left="240" w:hanging="2160"/>
      </w:pPr>
    </w:lvl>
  </w:abstractNum>
  <w:abstractNum w:abstractNumId="22">
    <w:nsid w:val="7BCE546C"/>
    <w:multiLevelType w:val="hybridMultilevel"/>
    <w:tmpl w:val="9B7C4B60"/>
    <w:lvl w:ilvl="0" w:tplc="94588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F3D21C9"/>
    <w:multiLevelType w:val="hybridMultilevel"/>
    <w:tmpl w:val="2D1A95D4"/>
    <w:lvl w:ilvl="0" w:tplc="DD128C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0"/>
  </w:num>
  <w:num w:numId="3">
    <w:abstractNumId w:val="14"/>
  </w:num>
  <w:num w:numId="4">
    <w:abstractNumId w:val="6"/>
  </w:num>
  <w:num w:numId="5">
    <w:abstractNumId w:val="9"/>
  </w:num>
  <w:num w:numId="6">
    <w:abstractNumId w:val="18"/>
  </w:num>
  <w:num w:numId="7">
    <w:abstractNumId w:val="4"/>
  </w:num>
  <w:num w:numId="8">
    <w:abstractNumId w:val="0"/>
  </w:num>
  <w:num w:numId="9">
    <w:abstractNumId w:val="5"/>
  </w:num>
  <w:num w:numId="10">
    <w:abstractNumId w:val="17"/>
  </w:num>
  <w:num w:numId="11">
    <w:abstractNumId w:val="7"/>
  </w:num>
  <w:num w:numId="12">
    <w:abstractNumId w:val="2"/>
  </w:num>
  <w:num w:numId="13">
    <w:abstractNumId w:val="23"/>
  </w:num>
  <w:num w:numId="14">
    <w:abstractNumId w:val="8"/>
  </w:num>
  <w:num w:numId="15">
    <w:abstractNumId w:val="13"/>
  </w:num>
  <w:num w:numId="16">
    <w:abstractNumId w:val="3"/>
  </w:num>
  <w:num w:numId="17">
    <w:abstractNumId w:val="22"/>
  </w:num>
  <w:num w:numId="18">
    <w:abstractNumId w:val="19"/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6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7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BossProviderVariable" w:val="25_01_2006!e85d25d6-d5a2-4b86-a75a-4e90145a8122"/>
  </w:docVars>
  <w:rsids>
    <w:rsidRoot w:val="00027408"/>
    <w:rsid w:val="0000024B"/>
    <w:rsid w:val="000004CA"/>
    <w:rsid w:val="00000994"/>
    <w:rsid w:val="000056CA"/>
    <w:rsid w:val="00011926"/>
    <w:rsid w:val="00012B1E"/>
    <w:rsid w:val="00012B4B"/>
    <w:rsid w:val="00022233"/>
    <w:rsid w:val="00027408"/>
    <w:rsid w:val="00033058"/>
    <w:rsid w:val="00045307"/>
    <w:rsid w:val="000469A7"/>
    <w:rsid w:val="00054A6E"/>
    <w:rsid w:val="00057870"/>
    <w:rsid w:val="00062D78"/>
    <w:rsid w:val="00064411"/>
    <w:rsid w:val="000654FB"/>
    <w:rsid w:val="00066EB7"/>
    <w:rsid w:val="00072B2A"/>
    <w:rsid w:val="00074201"/>
    <w:rsid w:val="00076A16"/>
    <w:rsid w:val="00085ADC"/>
    <w:rsid w:val="000864FD"/>
    <w:rsid w:val="000875B5"/>
    <w:rsid w:val="00096AF6"/>
    <w:rsid w:val="000A506D"/>
    <w:rsid w:val="000A5BB8"/>
    <w:rsid w:val="000A64EC"/>
    <w:rsid w:val="000B0C71"/>
    <w:rsid w:val="000B6D45"/>
    <w:rsid w:val="000C1383"/>
    <w:rsid w:val="000C1889"/>
    <w:rsid w:val="000C4832"/>
    <w:rsid w:val="000D1460"/>
    <w:rsid w:val="000E1C20"/>
    <w:rsid w:val="000E3262"/>
    <w:rsid w:val="000E3400"/>
    <w:rsid w:val="000F01BD"/>
    <w:rsid w:val="000F210E"/>
    <w:rsid w:val="000F7EE6"/>
    <w:rsid w:val="001022CD"/>
    <w:rsid w:val="00106365"/>
    <w:rsid w:val="0010776E"/>
    <w:rsid w:val="00113A2F"/>
    <w:rsid w:val="001228F7"/>
    <w:rsid w:val="00123DBB"/>
    <w:rsid w:val="0012598C"/>
    <w:rsid w:val="00126FF2"/>
    <w:rsid w:val="0014142C"/>
    <w:rsid w:val="001434B2"/>
    <w:rsid w:val="00146A4E"/>
    <w:rsid w:val="00151995"/>
    <w:rsid w:val="00155A30"/>
    <w:rsid w:val="00165BAE"/>
    <w:rsid w:val="00171CF8"/>
    <w:rsid w:val="00176024"/>
    <w:rsid w:val="001803AF"/>
    <w:rsid w:val="0019428C"/>
    <w:rsid w:val="001A253E"/>
    <w:rsid w:val="001A7AD2"/>
    <w:rsid w:val="001B2BF9"/>
    <w:rsid w:val="001B70B1"/>
    <w:rsid w:val="001B78B5"/>
    <w:rsid w:val="001C318C"/>
    <w:rsid w:val="001C444B"/>
    <w:rsid w:val="001C66EC"/>
    <w:rsid w:val="001F400D"/>
    <w:rsid w:val="001F6AE6"/>
    <w:rsid w:val="00201A80"/>
    <w:rsid w:val="00211F93"/>
    <w:rsid w:val="00216B71"/>
    <w:rsid w:val="00217128"/>
    <w:rsid w:val="0022104C"/>
    <w:rsid w:val="0022205F"/>
    <w:rsid w:val="00223723"/>
    <w:rsid w:val="002340C5"/>
    <w:rsid w:val="00234BBF"/>
    <w:rsid w:val="002373A7"/>
    <w:rsid w:val="002469A3"/>
    <w:rsid w:val="002511E5"/>
    <w:rsid w:val="0025304A"/>
    <w:rsid w:val="00253E84"/>
    <w:rsid w:val="002572CB"/>
    <w:rsid w:val="00267923"/>
    <w:rsid w:val="00267CBD"/>
    <w:rsid w:val="002764D6"/>
    <w:rsid w:val="00285043"/>
    <w:rsid w:val="00287936"/>
    <w:rsid w:val="00290A21"/>
    <w:rsid w:val="00290FAE"/>
    <w:rsid w:val="002A3C6E"/>
    <w:rsid w:val="002B343A"/>
    <w:rsid w:val="002B3A31"/>
    <w:rsid w:val="002B5211"/>
    <w:rsid w:val="002B77AA"/>
    <w:rsid w:val="002D1F9F"/>
    <w:rsid w:val="002D6425"/>
    <w:rsid w:val="002D72CB"/>
    <w:rsid w:val="002D7A9C"/>
    <w:rsid w:val="002E186F"/>
    <w:rsid w:val="002E4F5F"/>
    <w:rsid w:val="002E58ED"/>
    <w:rsid w:val="002E614F"/>
    <w:rsid w:val="002E6BC6"/>
    <w:rsid w:val="002E7ACF"/>
    <w:rsid w:val="002F2D3C"/>
    <w:rsid w:val="002F5C1B"/>
    <w:rsid w:val="002F65E3"/>
    <w:rsid w:val="003116ED"/>
    <w:rsid w:val="003134C2"/>
    <w:rsid w:val="00313E71"/>
    <w:rsid w:val="00317FA5"/>
    <w:rsid w:val="00323D0C"/>
    <w:rsid w:val="00326D52"/>
    <w:rsid w:val="00330FE7"/>
    <w:rsid w:val="00335CF9"/>
    <w:rsid w:val="00344376"/>
    <w:rsid w:val="00345F21"/>
    <w:rsid w:val="003568A7"/>
    <w:rsid w:val="00357843"/>
    <w:rsid w:val="00360EBD"/>
    <w:rsid w:val="00370EB0"/>
    <w:rsid w:val="00371227"/>
    <w:rsid w:val="00377975"/>
    <w:rsid w:val="0038417C"/>
    <w:rsid w:val="00385812"/>
    <w:rsid w:val="00387233"/>
    <w:rsid w:val="0039000C"/>
    <w:rsid w:val="00394065"/>
    <w:rsid w:val="00397078"/>
    <w:rsid w:val="003A7465"/>
    <w:rsid w:val="003B1394"/>
    <w:rsid w:val="003B3A7F"/>
    <w:rsid w:val="003B4E62"/>
    <w:rsid w:val="003B7989"/>
    <w:rsid w:val="003C6394"/>
    <w:rsid w:val="003C717E"/>
    <w:rsid w:val="003D23EA"/>
    <w:rsid w:val="003D2F29"/>
    <w:rsid w:val="003D7D7D"/>
    <w:rsid w:val="003E196E"/>
    <w:rsid w:val="003E6EAC"/>
    <w:rsid w:val="0040304D"/>
    <w:rsid w:val="004060FC"/>
    <w:rsid w:val="00414D45"/>
    <w:rsid w:val="00415F4C"/>
    <w:rsid w:val="004171F6"/>
    <w:rsid w:val="00422B5F"/>
    <w:rsid w:val="00423AA5"/>
    <w:rsid w:val="00427AEA"/>
    <w:rsid w:val="00432382"/>
    <w:rsid w:val="004410F2"/>
    <w:rsid w:val="004423E7"/>
    <w:rsid w:val="004442E9"/>
    <w:rsid w:val="00447A24"/>
    <w:rsid w:val="00447A6F"/>
    <w:rsid w:val="00452704"/>
    <w:rsid w:val="00453209"/>
    <w:rsid w:val="0046172E"/>
    <w:rsid w:val="00461D8E"/>
    <w:rsid w:val="004627FF"/>
    <w:rsid w:val="0046481F"/>
    <w:rsid w:val="00465991"/>
    <w:rsid w:val="00466904"/>
    <w:rsid w:val="00466B5F"/>
    <w:rsid w:val="00466F20"/>
    <w:rsid w:val="00477621"/>
    <w:rsid w:val="004852BE"/>
    <w:rsid w:val="00486EA6"/>
    <w:rsid w:val="00490853"/>
    <w:rsid w:val="00492715"/>
    <w:rsid w:val="00496640"/>
    <w:rsid w:val="00497CE7"/>
    <w:rsid w:val="004A156C"/>
    <w:rsid w:val="004A3E49"/>
    <w:rsid w:val="004A5B46"/>
    <w:rsid w:val="004B2CEF"/>
    <w:rsid w:val="004B7363"/>
    <w:rsid w:val="004C0908"/>
    <w:rsid w:val="004C4464"/>
    <w:rsid w:val="004D15FA"/>
    <w:rsid w:val="004D2659"/>
    <w:rsid w:val="004D505A"/>
    <w:rsid w:val="004D65CD"/>
    <w:rsid w:val="004E1D2C"/>
    <w:rsid w:val="004E2C3F"/>
    <w:rsid w:val="004E7FA9"/>
    <w:rsid w:val="004F256A"/>
    <w:rsid w:val="004F43D0"/>
    <w:rsid w:val="004F71CF"/>
    <w:rsid w:val="005000EE"/>
    <w:rsid w:val="00503D92"/>
    <w:rsid w:val="00512C5D"/>
    <w:rsid w:val="005236CE"/>
    <w:rsid w:val="00527528"/>
    <w:rsid w:val="0053006C"/>
    <w:rsid w:val="00531A10"/>
    <w:rsid w:val="00532DF1"/>
    <w:rsid w:val="005408A1"/>
    <w:rsid w:val="005558BF"/>
    <w:rsid w:val="00556D79"/>
    <w:rsid w:val="00556FE4"/>
    <w:rsid w:val="005615A9"/>
    <w:rsid w:val="005658D7"/>
    <w:rsid w:val="00567357"/>
    <w:rsid w:val="005772D4"/>
    <w:rsid w:val="00583B51"/>
    <w:rsid w:val="005841FB"/>
    <w:rsid w:val="00585C9A"/>
    <w:rsid w:val="00595ED8"/>
    <w:rsid w:val="005A3BAE"/>
    <w:rsid w:val="005A58B4"/>
    <w:rsid w:val="005A7588"/>
    <w:rsid w:val="005B3A27"/>
    <w:rsid w:val="005B4380"/>
    <w:rsid w:val="005B6A10"/>
    <w:rsid w:val="005C00DC"/>
    <w:rsid w:val="005C1610"/>
    <w:rsid w:val="005C21C2"/>
    <w:rsid w:val="005C3612"/>
    <w:rsid w:val="005C3B29"/>
    <w:rsid w:val="005C5C4B"/>
    <w:rsid w:val="005C707F"/>
    <w:rsid w:val="005C743C"/>
    <w:rsid w:val="005D7459"/>
    <w:rsid w:val="005D79BD"/>
    <w:rsid w:val="005E397F"/>
    <w:rsid w:val="006005DB"/>
    <w:rsid w:val="00604B2C"/>
    <w:rsid w:val="0060649D"/>
    <w:rsid w:val="00606957"/>
    <w:rsid w:val="00607C05"/>
    <w:rsid w:val="006108C0"/>
    <w:rsid w:val="00614A9D"/>
    <w:rsid w:val="006168CA"/>
    <w:rsid w:val="00623BEE"/>
    <w:rsid w:val="006273CC"/>
    <w:rsid w:val="006308EC"/>
    <w:rsid w:val="00646B32"/>
    <w:rsid w:val="006524A2"/>
    <w:rsid w:val="00665C9D"/>
    <w:rsid w:val="006723BF"/>
    <w:rsid w:val="00676D8C"/>
    <w:rsid w:val="0068425B"/>
    <w:rsid w:val="00686329"/>
    <w:rsid w:val="00694EF3"/>
    <w:rsid w:val="00697EF4"/>
    <w:rsid w:val="006C4A77"/>
    <w:rsid w:val="006C5A64"/>
    <w:rsid w:val="006C5B77"/>
    <w:rsid w:val="006D7808"/>
    <w:rsid w:val="006E031E"/>
    <w:rsid w:val="006E0C45"/>
    <w:rsid w:val="006E2EA1"/>
    <w:rsid w:val="006F08F5"/>
    <w:rsid w:val="006F24F8"/>
    <w:rsid w:val="006F5DC5"/>
    <w:rsid w:val="0070372E"/>
    <w:rsid w:val="00704462"/>
    <w:rsid w:val="00706FBA"/>
    <w:rsid w:val="0071235B"/>
    <w:rsid w:val="007178FE"/>
    <w:rsid w:val="007225C9"/>
    <w:rsid w:val="00722DF5"/>
    <w:rsid w:val="00725B63"/>
    <w:rsid w:val="00727A66"/>
    <w:rsid w:val="00730FD9"/>
    <w:rsid w:val="00731506"/>
    <w:rsid w:val="00733FFB"/>
    <w:rsid w:val="0073722D"/>
    <w:rsid w:val="0074054D"/>
    <w:rsid w:val="00747DBC"/>
    <w:rsid w:val="007532D1"/>
    <w:rsid w:val="00754833"/>
    <w:rsid w:val="00755955"/>
    <w:rsid w:val="00755D45"/>
    <w:rsid w:val="007613BE"/>
    <w:rsid w:val="00762B6C"/>
    <w:rsid w:val="00763DE0"/>
    <w:rsid w:val="007640FC"/>
    <w:rsid w:val="00767228"/>
    <w:rsid w:val="00767774"/>
    <w:rsid w:val="007747C6"/>
    <w:rsid w:val="00775401"/>
    <w:rsid w:val="007801F2"/>
    <w:rsid w:val="0078454E"/>
    <w:rsid w:val="00784E05"/>
    <w:rsid w:val="00786F68"/>
    <w:rsid w:val="007A2B3F"/>
    <w:rsid w:val="007A439F"/>
    <w:rsid w:val="007A5BC3"/>
    <w:rsid w:val="007A6AB4"/>
    <w:rsid w:val="007B0BAC"/>
    <w:rsid w:val="007B3C93"/>
    <w:rsid w:val="007C5FCF"/>
    <w:rsid w:val="007C63AC"/>
    <w:rsid w:val="007C67A0"/>
    <w:rsid w:val="007D098E"/>
    <w:rsid w:val="007F1A5D"/>
    <w:rsid w:val="007F2B65"/>
    <w:rsid w:val="00802369"/>
    <w:rsid w:val="00802660"/>
    <w:rsid w:val="0080408A"/>
    <w:rsid w:val="00806D29"/>
    <w:rsid w:val="00806FF2"/>
    <w:rsid w:val="0081053C"/>
    <w:rsid w:val="008218C5"/>
    <w:rsid w:val="0082630C"/>
    <w:rsid w:val="0082685F"/>
    <w:rsid w:val="0082689A"/>
    <w:rsid w:val="00832251"/>
    <w:rsid w:val="008328CF"/>
    <w:rsid w:val="00835676"/>
    <w:rsid w:val="00841184"/>
    <w:rsid w:val="00841C10"/>
    <w:rsid w:val="00841C26"/>
    <w:rsid w:val="0085488E"/>
    <w:rsid w:val="00855459"/>
    <w:rsid w:val="00855A59"/>
    <w:rsid w:val="00861EE2"/>
    <w:rsid w:val="0086203D"/>
    <w:rsid w:val="0086275B"/>
    <w:rsid w:val="00862A67"/>
    <w:rsid w:val="0086517E"/>
    <w:rsid w:val="008755D9"/>
    <w:rsid w:val="00875ACA"/>
    <w:rsid w:val="00876A90"/>
    <w:rsid w:val="0088471C"/>
    <w:rsid w:val="008908EC"/>
    <w:rsid w:val="008914FC"/>
    <w:rsid w:val="00892CD3"/>
    <w:rsid w:val="008938AA"/>
    <w:rsid w:val="00895693"/>
    <w:rsid w:val="00896F97"/>
    <w:rsid w:val="0089790D"/>
    <w:rsid w:val="008A2E69"/>
    <w:rsid w:val="008B6066"/>
    <w:rsid w:val="008C0FA8"/>
    <w:rsid w:val="008C13BB"/>
    <w:rsid w:val="008C3E1B"/>
    <w:rsid w:val="008C54BC"/>
    <w:rsid w:val="008C5C73"/>
    <w:rsid w:val="008D463C"/>
    <w:rsid w:val="008D6BC8"/>
    <w:rsid w:val="008E71FE"/>
    <w:rsid w:val="008F0D8D"/>
    <w:rsid w:val="008F37D7"/>
    <w:rsid w:val="008F56F8"/>
    <w:rsid w:val="008F5C8F"/>
    <w:rsid w:val="008F6730"/>
    <w:rsid w:val="008F6C6D"/>
    <w:rsid w:val="0090033E"/>
    <w:rsid w:val="009016B6"/>
    <w:rsid w:val="009240ED"/>
    <w:rsid w:val="00935100"/>
    <w:rsid w:val="00955630"/>
    <w:rsid w:val="00957E61"/>
    <w:rsid w:val="00957ED4"/>
    <w:rsid w:val="009702BF"/>
    <w:rsid w:val="0097449F"/>
    <w:rsid w:val="00980962"/>
    <w:rsid w:val="009813E9"/>
    <w:rsid w:val="00986ADE"/>
    <w:rsid w:val="00987B4F"/>
    <w:rsid w:val="00992A70"/>
    <w:rsid w:val="009960A4"/>
    <w:rsid w:val="009A49CC"/>
    <w:rsid w:val="009B2A7F"/>
    <w:rsid w:val="009B4B06"/>
    <w:rsid w:val="009B4FA8"/>
    <w:rsid w:val="009C2242"/>
    <w:rsid w:val="009C7D44"/>
    <w:rsid w:val="009D480A"/>
    <w:rsid w:val="009E2EC1"/>
    <w:rsid w:val="009E74E5"/>
    <w:rsid w:val="009F185F"/>
    <w:rsid w:val="009F1FEB"/>
    <w:rsid w:val="009F3D67"/>
    <w:rsid w:val="00A0707F"/>
    <w:rsid w:val="00A11024"/>
    <w:rsid w:val="00A17991"/>
    <w:rsid w:val="00A2031D"/>
    <w:rsid w:val="00A24E48"/>
    <w:rsid w:val="00A26640"/>
    <w:rsid w:val="00A279A0"/>
    <w:rsid w:val="00A307A9"/>
    <w:rsid w:val="00A324B4"/>
    <w:rsid w:val="00A5049C"/>
    <w:rsid w:val="00A55AA2"/>
    <w:rsid w:val="00A565BB"/>
    <w:rsid w:val="00A57A15"/>
    <w:rsid w:val="00A60ED5"/>
    <w:rsid w:val="00A61658"/>
    <w:rsid w:val="00A621DF"/>
    <w:rsid w:val="00A67A3B"/>
    <w:rsid w:val="00A717C9"/>
    <w:rsid w:val="00A73498"/>
    <w:rsid w:val="00A734A4"/>
    <w:rsid w:val="00A83E31"/>
    <w:rsid w:val="00A84A9F"/>
    <w:rsid w:val="00A84CE8"/>
    <w:rsid w:val="00A85FBA"/>
    <w:rsid w:val="00A86087"/>
    <w:rsid w:val="00A86260"/>
    <w:rsid w:val="00A91A63"/>
    <w:rsid w:val="00A93E70"/>
    <w:rsid w:val="00AA2552"/>
    <w:rsid w:val="00AA52AB"/>
    <w:rsid w:val="00AA7F83"/>
    <w:rsid w:val="00AB2638"/>
    <w:rsid w:val="00AB6743"/>
    <w:rsid w:val="00AC4A36"/>
    <w:rsid w:val="00AC5D40"/>
    <w:rsid w:val="00AD4574"/>
    <w:rsid w:val="00AD4E7A"/>
    <w:rsid w:val="00AD6515"/>
    <w:rsid w:val="00AE0107"/>
    <w:rsid w:val="00AE066F"/>
    <w:rsid w:val="00AE5621"/>
    <w:rsid w:val="00AE76AF"/>
    <w:rsid w:val="00AF7819"/>
    <w:rsid w:val="00B03E6E"/>
    <w:rsid w:val="00B11625"/>
    <w:rsid w:val="00B13144"/>
    <w:rsid w:val="00B13F06"/>
    <w:rsid w:val="00B14F80"/>
    <w:rsid w:val="00B16C66"/>
    <w:rsid w:val="00B17E0A"/>
    <w:rsid w:val="00B22586"/>
    <w:rsid w:val="00B253CA"/>
    <w:rsid w:val="00B311BC"/>
    <w:rsid w:val="00B31F52"/>
    <w:rsid w:val="00B33F33"/>
    <w:rsid w:val="00B44EA4"/>
    <w:rsid w:val="00B64849"/>
    <w:rsid w:val="00B72D1C"/>
    <w:rsid w:val="00B7630D"/>
    <w:rsid w:val="00B76ECA"/>
    <w:rsid w:val="00B831A4"/>
    <w:rsid w:val="00B94178"/>
    <w:rsid w:val="00BA2463"/>
    <w:rsid w:val="00BC23D4"/>
    <w:rsid w:val="00BD40BA"/>
    <w:rsid w:val="00BE33F7"/>
    <w:rsid w:val="00BF0CC9"/>
    <w:rsid w:val="00BF27FB"/>
    <w:rsid w:val="00BF5ACB"/>
    <w:rsid w:val="00C00F83"/>
    <w:rsid w:val="00C107A9"/>
    <w:rsid w:val="00C12DA6"/>
    <w:rsid w:val="00C178C3"/>
    <w:rsid w:val="00C17B1D"/>
    <w:rsid w:val="00C2045C"/>
    <w:rsid w:val="00C23898"/>
    <w:rsid w:val="00C2473F"/>
    <w:rsid w:val="00C26E19"/>
    <w:rsid w:val="00C26EE0"/>
    <w:rsid w:val="00C32CDC"/>
    <w:rsid w:val="00C33286"/>
    <w:rsid w:val="00C337CF"/>
    <w:rsid w:val="00C41B9E"/>
    <w:rsid w:val="00C4527B"/>
    <w:rsid w:val="00C46184"/>
    <w:rsid w:val="00C4674A"/>
    <w:rsid w:val="00C50055"/>
    <w:rsid w:val="00C57C41"/>
    <w:rsid w:val="00C6607F"/>
    <w:rsid w:val="00C754CC"/>
    <w:rsid w:val="00C75D77"/>
    <w:rsid w:val="00C770A2"/>
    <w:rsid w:val="00C77535"/>
    <w:rsid w:val="00C8123B"/>
    <w:rsid w:val="00C815DE"/>
    <w:rsid w:val="00C81748"/>
    <w:rsid w:val="00C8573D"/>
    <w:rsid w:val="00C8767A"/>
    <w:rsid w:val="00C91372"/>
    <w:rsid w:val="00C92A25"/>
    <w:rsid w:val="00C9411D"/>
    <w:rsid w:val="00C95670"/>
    <w:rsid w:val="00C96F07"/>
    <w:rsid w:val="00CA5826"/>
    <w:rsid w:val="00CB5C31"/>
    <w:rsid w:val="00CB6521"/>
    <w:rsid w:val="00CC370F"/>
    <w:rsid w:val="00CC48D8"/>
    <w:rsid w:val="00CC555F"/>
    <w:rsid w:val="00CE40B9"/>
    <w:rsid w:val="00CF3944"/>
    <w:rsid w:val="00CF3B7E"/>
    <w:rsid w:val="00CF42DD"/>
    <w:rsid w:val="00D016A2"/>
    <w:rsid w:val="00D01C70"/>
    <w:rsid w:val="00D048BF"/>
    <w:rsid w:val="00D04C9F"/>
    <w:rsid w:val="00D06CD5"/>
    <w:rsid w:val="00D104C8"/>
    <w:rsid w:val="00D10F3E"/>
    <w:rsid w:val="00D12D32"/>
    <w:rsid w:val="00D13BE1"/>
    <w:rsid w:val="00D14082"/>
    <w:rsid w:val="00D22B1A"/>
    <w:rsid w:val="00D23AA0"/>
    <w:rsid w:val="00D24564"/>
    <w:rsid w:val="00D32DB2"/>
    <w:rsid w:val="00D3727D"/>
    <w:rsid w:val="00D378CF"/>
    <w:rsid w:val="00D55157"/>
    <w:rsid w:val="00D55872"/>
    <w:rsid w:val="00D57A7C"/>
    <w:rsid w:val="00D710D9"/>
    <w:rsid w:val="00D72364"/>
    <w:rsid w:val="00D72A6E"/>
    <w:rsid w:val="00D73275"/>
    <w:rsid w:val="00D77C84"/>
    <w:rsid w:val="00D77D7C"/>
    <w:rsid w:val="00D845CA"/>
    <w:rsid w:val="00D846A9"/>
    <w:rsid w:val="00D922EE"/>
    <w:rsid w:val="00D95174"/>
    <w:rsid w:val="00D9588A"/>
    <w:rsid w:val="00D962DB"/>
    <w:rsid w:val="00DA20F0"/>
    <w:rsid w:val="00DA2764"/>
    <w:rsid w:val="00DA417E"/>
    <w:rsid w:val="00DA6F0A"/>
    <w:rsid w:val="00DA7BF6"/>
    <w:rsid w:val="00DB0A36"/>
    <w:rsid w:val="00DC1293"/>
    <w:rsid w:val="00DC4539"/>
    <w:rsid w:val="00DC4606"/>
    <w:rsid w:val="00DD0305"/>
    <w:rsid w:val="00DD297C"/>
    <w:rsid w:val="00DD29AA"/>
    <w:rsid w:val="00DD3158"/>
    <w:rsid w:val="00DD4802"/>
    <w:rsid w:val="00DD698F"/>
    <w:rsid w:val="00DD71DE"/>
    <w:rsid w:val="00DF461E"/>
    <w:rsid w:val="00DF705C"/>
    <w:rsid w:val="00E0204B"/>
    <w:rsid w:val="00E04593"/>
    <w:rsid w:val="00E05E60"/>
    <w:rsid w:val="00E067F4"/>
    <w:rsid w:val="00E14D16"/>
    <w:rsid w:val="00E15C0C"/>
    <w:rsid w:val="00E17FB1"/>
    <w:rsid w:val="00E237A1"/>
    <w:rsid w:val="00E238E7"/>
    <w:rsid w:val="00E25145"/>
    <w:rsid w:val="00E412FC"/>
    <w:rsid w:val="00E4700C"/>
    <w:rsid w:val="00E634AF"/>
    <w:rsid w:val="00E724EE"/>
    <w:rsid w:val="00E75D48"/>
    <w:rsid w:val="00E805AA"/>
    <w:rsid w:val="00E832E5"/>
    <w:rsid w:val="00E900FE"/>
    <w:rsid w:val="00E931F9"/>
    <w:rsid w:val="00E9524A"/>
    <w:rsid w:val="00EA1F05"/>
    <w:rsid w:val="00EA24EA"/>
    <w:rsid w:val="00EA25E4"/>
    <w:rsid w:val="00EA37C9"/>
    <w:rsid w:val="00EB10F8"/>
    <w:rsid w:val="00EB7FCE"/>
    <w:rsid w:val="00EC5C6A"/>
    <w:rsid w:val="00ED2787"/>
    <w:rsid w:val="00ED6331"/>
    <w:rsid w:val="00EF53B7"/>
    <w:rsid w:val="00EF5681"/>
    <w:rsid w:val="00EF6D3D"/>
    <w:rsid w:val="00EF7517"/>
    <w:rsid w:val="00F0180B"/>
    <w:rsid w:val="00F022AC"/>
    <w:rsid w:val="00F035B8"/>
    <w:rsid w:val="00F042E8"/>
    <w:rsid w:val="00F044FD"/>
    <w:rsid w:val="00F068ED"/>
    <w:rsid w:val="00F17F7C"/>
    <w:rsid w:val="00F214CB"/>
    <w:rsid w:val="00F274CC"/>
    <w:rsid w:val="00F30BA0"/>
    <w:rsid w:val="00F32486"/>
    <w:rsid w:val="00F35F03"/>
    <w:rsid w:val="00F4046B"/>
    <w:rsid w:val="00F42B7D"/>
    <w:rsid w:val="00F508FA"/>
    <w:rsid w:val="00F57142"/>
    <w:rsid w:val="00F5769C"/>
    <w:rsid w:val="00F6089A"/>
    <w:rsid w:val="00F635C7"/>
    <w:rsid w:val="00F63E06"/>
    <w:rsid w:val="00F6715E"/>
    <w:rsid w:val="00F8046F"/>
    <w:rsid w:val="00F92A8F"/>
    <w:rsid w:val="00F960DC"/>
    <w:rsid w:val="00FA21DF"/>
    <w:rsid w:val="00FA4632"/>
    <w:rsid w:val="00FA51D7"/>
    <w:rsid w:val="00FB0C23"/>
    <w:rsid w:val="00FC0516"/>
    <w:rsid w:val="00FC0A4C"/>
    <w:rsid w:val="00FC40E1"/>
    <w:rsid w:val="00FD1AD9"/>
    <w:rsid w:val="00FD1B4C"/>
    <w:rsid w:val="00FD239F"/>
    <w:rsid w:val="00FD2F6A"/>
    <w:rsid w:val="00FD4CDE"/>
    <w:rsid w:val="00FE0E1E"/>
    <w:rsid w:val="00FE1E82"/>
    <w:rsid w:val="00FE2A71"/>
    <w:rsid w:val="00FE2E82"/>
    <w:rsid w:val="00FE561B"/>
    <w:rsid w:val="00FE5789"/>
    <w:rsid w:val="00FF284D"/>
    <w:rsid w:val="00FF433D"/>
    <w:rsid w:val="00FF54EB"/>
    <w:rsid w:val="00FF6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AEE84D-B624-4A7B-91FD-1BCF2DBC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AF6"/>
    <w:pPr>
      <w:spacing w:after="5" w:line="254" w:lineRule="auto"/>
      <w:ind w:right="72" w:firstLine="70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1"/>
    <w:unhideWhenUsed/>
    <w:qFormat/>
    <w:rsid w:val="009B4B06"/>
    <w:pPr>
      <w:keepNext/>
      <w:keepLines/>
      <w:spacing w:after="106"/>
      <w:ind w:left="10" w:right="338" w:hanging="10"/>
      <w:jc w:val="center"/>
      <w:outlineLvl w:val="0"/>
    </w:pPr>
    <w:rPr>
      <w:rFonts w:ascii="Times New Roman" w:eastAsia="Times New Roman" w:hAnsi="Times New Roman" w:cs="Times New Roman"/>
      <w:color w:val="000000"/>
      <w:sz w:val="46"/>
    </w:rPr>
  </w:style>
  <w:style w:type="paragraph" w:styleId="2">
    <w:name w:val="heading 2"/>
    <w:basedOn w:val="a"/>
    <w:next w:val="a"/>
    <w:link w:val="20"/>
    <w:uiPriority w:val="1"/>
    <w:unhideWhenUsed/>
    <w:qFormat/>
    <w:rsid w:val="00AD45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"/>
    <w:rsid w:val="009B4B06"/>
    <w:rPr>
      <w:rFonts w:ascii="Times New Roman" w:eastAsia="Times New Roman" w:hAnsi="Times New Roman" w:cs="Times New Roman"/>
      <w:color w:val="000000"/>
      <w:sz w:val="46"/>
    </w:rPr>
  </w:style>
  <w:style w:type="table" w:customStyle="1" w:styleId="TableGrid">
    <w:name w:val="TableGrid"/>
    <w:rsid w:val="009B4B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D72364"/>
    <w:pPr>
      <w:spacing w:after="0" w:line="240" w:lineRule="auto"/>
      <w:ind w:right="72" w:firstLine="70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footer"/>
    <w:basedOn w:val="a"/>
    <w:link w:val="a5"/>
    <w:uiPriority w:val="99"/>
    <w:unhideWhenUsed/>
    <w:rsid w:val="00D72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72364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Body Text"/>
    <w:basedOn w:val="a"/>
    <w:link w:val="a7"/>
    <w:uiPriority w:val="1"/>
    <w:qFormat/>
    <w:rsid w:val="001F400D"/>
    <w:pPr>
      <w:widowControl w:val="0"/>
      <w:autoSpaceDE w:val="0"/>
      <w:autoSpaceDN w:val="0"/>
      <w:spacing w:after="0" w:line="240" w:lineRule="auto"/>
      <w:ind w:left="833" w:right="0" w:firstLine="0"/>
      <w:jc w:val="left"/>
    </w:pPr>
    <w:rPr>
      <w:color w:val="auto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1F400D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8">
    <w:basedOn w:val="a"/>
    <w:next w:val="a9"/>
    <w:link w:val="aa"/>
    <w:uiPriority w:val="1"/>
    <w:qFormat/>
    <w:rsid w:val="001F400D"/>
    <w:pPr>
      <w:widowControl w:val="0"/>
      <w:autoSpaceDE w:val="0"/>
      <w:autoSpaceDN w:val="0"/>
      <w:spacing w:before="31" w:after="0" w:line="240" w:lineRule="auto"/>
      <w:ind w:left="706" w:right="0" w:firstLine="0"/>
      <w:jc w:val="center"/>
    </w:pPr>
    <w:rPr>
      <w:b/>
      <w:bCs/>
      <w:color w:val="auto"/>
      <w:sz w:val="36"/>
      <w:szCs w:val="36"/>
      <w:lang w:eastAsia="en-US"/>
    </w:rPr>
  </w:style>
  <w:style w:type="character" w:customStyle="1" w:styleId="aa">
    <w:name w:val="Название Знак"/>
    <w:link w:val="a8"/>
    <w:uiPriority w:val="1"/>
    <w:rsid w:val="001F400D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a9">
    <w:name w:val="Title"/>
    <w:basedOn w:val="a"/>
    <w:next w:val="a"/>
    <w:link w:val="11"/>
    <w:uiPriority w:val="10"/>
    <w:qFormat/>
    <w:rsid w:val="001F400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9"/>
    <w:uiPriority w:val="10"/>
    <w:rsid w:val="001F40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rsid w:val="00DD2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b">
    <w:name w:val="List Paragraph"/>
    <w:basedOn w:val="a"/>
    <w:uiPriority w:val="34"/>
    <w:qFormat/>
    <w:rsid w:val="004D15F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66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66F20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ConsPlusNormal">
    <w:name w:val="ConsPlusNormal"/>
    <w:link w:val="ConsPlusNormal0"/>
    <w:rsid w:val="00D378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D378CF"/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378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378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378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D378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378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D378C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10">
    <w:name w:val="s_10"/>
    <w:basedOn w:val="a0"/>
    <w:rsid w:val="00F30BA0"/>
  </w:style>
  <w:style w:type="character" w:customStyle="1" w:styleId="20">
    <w:name w:val="Заголовок 2 Знак"/>
    <w:basedOn w:val="a0"/>
    <w:link w:val="2"/>
    <w:uiPriority w:val="1"/>
    <w:rsid w:val="00AD45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e">
    <w:name w:val="header"/>
    <w:basedOn w:val="a"/>
    <w:link w:val="af"/>
    <w:uiPriority w:val="99"/>
    <w:unhideWhenUsed/>
    <w:rsid w:val="00AD457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  <w:ind w:right="0" w:firstLine="0"/>
      <w:jc w:val="left"/>
    </w:pPr>
    <w:rPr>
      <w:color w:val="auto"/>
      <w:sz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AD4574"/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AD4574"/>
    <w:pPr>
      <w:widowControl w:val="0"/>
      <w:autoSpaceDE w:val="0"/>
      <w:autoSpaceDN w:val="0"/>
      <w:spacing w:after="0" w:line="256" w:lineRule="exact"/>
      <w:ind w:right="0" w:firstLine="0"/>
      <w:jc w:val="left"/>
    </w:pPr>
    <w:rPr>
      <w:color w:val="auto"/>
      <w:sz w:val="22"/>
      <w:lang w:eastAsia="en-US"/>
    </w:rPr>
  </w:style>
  <w:style w:type="character" w:styleId="af0">
    <w:name w:val="Placeholder Text"/>
    <w:basedOn w:val="a0"/>
    <w:uiPriority w:val="99"/>
    <w:semiHidden/>
    <w:rsid w:val="00AD4574"/>
    <w:rPr>
      <w:color w:val="808080"/>
    </w:rPr>
  </w:style>
  <w:style w:type="table" w:styleId="af1">
    <w:name w:val="Table Grid"/>
    <w:basedOn w:val="a1"/>
    <w:uiPriority w:val="39"/>
    <w:rsid w:val="00AD457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AD457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uiPriority w:val="59"/>
    <w:rsid w:val="00AD4574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semiHidden/>
    <w:unhideWhenUsed/>
    <w:rsid w:val="00AD4574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AD457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7305FA4121BFEA9421E829395ABC8C290A24AC8089B3DB0CE4F0DEF73F7201864A2369F9D4EE47AA082DE5B5CA177192C9E15830D2D962v8y4I" TargetMode="Externa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050484AE3CC70590DA69FF5D49A2B7B66A11656E9CC157DE81F396AAAA239DF19E116B758E46B31462D52471E1F2630CDBC3C096914EBB5EFE7DFAP6aBD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BCD41695FCAB297BFCC265BD7E17320440C40F57FFB32ECD67718CFAD9868435136B1DE0A3819BF2CB8C7EB396D3611CEE2051E22A17456p1u3G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file:///C:\Users\SeveenCHM\Desktop\&#1055;&#1055;&#1056;&#1058;%20&#1089;%2029062022\&#1055;&#1055;&#1056;&#1058;%20%20&#1060;&#1086;&#1085;&#1076;&#1091;%20&#1076;&#1086;&#1082;&#1072;&#1087;&#1080;&#1090;&#1072;&#1083;&#1080;&#1079;&#1072;&#1094;&#1080;&#1103;%202022%20&#1102;&#1088;&#1080;&#1089;&#1090;&#1099;.docx" TargetMode="External"/><Relationship Id="rId25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8D2044B1B3880F821E4E67563F868D7906C34F8D9D72E81A64CF83FCE8A5D5868F1DAD880E3D15773B664D7D3B5B45021B10AC3EFED0FB7820024W1A4D" TargetMode="External"/><Relationship Id="rId20" Type="http://schemas.openxmlformats.org/officeDocument/2006/relationships/hyperlink" Target="file:///C:\Users\SeveenCHM\Desktop\&#1055;&#1055;&#1056;&#1058;%20&#1089;%2029062022\&#1055;&#1055;&#1056;&#1058;%20%20&#1060;&#1086;&#1085;&#1076;&#1091;%20&#1076;&#1086;&#1082;&#1072;&#1087;&#1080;&#1090;&#1072;&#1083;&#1080;&#1079;&#1072;&#1094;&#1080;&#1103;%202022%20&#1102;&#1088;&#1080;&#1089;&#1090;&#1099;.doc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3E242040EA2EC58016261FEA5EB4EAFE388E392B32B4CBEE74345648591D6F2868B03B91C96A0D3B6E1677BB7C798447B7B3C144A21CC657T8t6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B94ABDADA189AF30B92345FDE2D5EFF4B7E923F84F20B65659ABBE2C14B84C5211A2FC59352BCA970FD246045EDFA0A2BD1C647C90F76E0036A48QC18F" TargetMode="External"/><Relationship Id="rId23" Type="http://schemas.openxmlformats.org/officeDocument/2006/relationships/hyperlink" Target="consultantplus://offline/ref=3E242040EA2EC58016261FEA5EB4EAFE388E392B32B4CBEE74345648591D6F2868B03B91C96A0D3B6E1677BB7C798447B7B3C144A21CC657T8t6F" TargetMode="External"/><Relationship Id="rId28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FB94ABDADA189AF30B92345FDE2D5EFF4B7E923F84F20B65659ABBE2C14B84C5211A2FC59352BCA970FC266F45EDFA0A2BD1C647C90F76E0036A48QC18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file:///C:\Users\SeveenCHM\Desktop\&#1055;&#1055;&#1056;&#1058;%20&#1089;%2029062022\&#1055;&#1055;&#1056;&#1058;%20%20&#1060;&#1086;&#1085;&#1076;&#1091;%20&#1076;&#1086;&#1082;&#1072;&#1087;&#1080;&#1090;&#1072;&#1083;&#1080;&#1079;&#1072;&#1094;&#1080;&#1103;%202022%20&#1102;&#1088;&#1080;&#1089;&#1090;&#1099;.docx" TargetMode="External"/><Relationship Id="rId27" Type="http://schemas.openxmlformats.org/officeDocument/2006/relationships/header" Target="header5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72D7C-85AA-4668-BACD-5E7BC9776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6017</Words>
  <Characters>34302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Тас-оол Оксана Всеволодовна</cp:lastModifiedBy>
  <cp:revision>3</cp:revision>
  <cp:lastPrinted>2022-08-19T01:56:00Z</cp:lastPrinted>
  <dcterms:created xsi:type="dcterms:W3CDTF">2022-08-17T05:03:00Z</dcterms:created>
  <dcterms:modified xsi:type="dcterms:W3CDTF">2022-08-19T01:58:00Z</dcterms:modified>
</cp:coreProperties>
</file>