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D3" w:rsidRDefault="005455D3" w:rsidP="005455D3">
      <w:pPr>
        <w:spacing w:after="200" w:line="276" w:lineRule="auto"/>
        <w:jc w:val="center"/>
        <w:rPr>
          <w:rFonts w:eastAsiaTheme="minorHAnsi"/>
          <w:noProof/>
        </w:rPr>
      </w:pPr>
    </w:p>
    <w:p w:rsidR="005455D3" w:rsidRDefault="005455D3" w:rsidP="005455D3">
      <w:pPr>
        <w:spacing w:after="200" w:line="276" w:lineRule="auto"/>
        <w:jc w:val="center"/>
        <w:rPr>
          <w:rFonts w:eastAsiaTheme="minorHAnsi"/>
          <w:noProof/>
        </w:rPr>
      </w:pPr>
    </w:p>
    <w:p w:rsidR="005455D3" w:rsidRPr="005455D3" w:rsidRDefault="005455D3" w:rsidP="005455D3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:rsidR="005455D3" w:rsidRPr="005455D3" w:rsidRDefault="005455D3" w:rsidP="005455D3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5455D3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5455D3">
        <w:rPr>
          <w:rFonts w:eastAsiaTheme="minorHAnsi"/>
          <w:sz w:val="36"/>
          <w:szCs w:val="36"/>
          <w:lang w:eastAsia="en-US"/>
        </w:rPr>
        <w:br/>
      </w:r>
      <w:r w:rsidRPr="005455D3">
        <w:rPr>
          <w:rFonts w:eastAsiaTheme="minorHAnsi"/>
          <w:b/>
          <w:sz w:val="36"/>
          <w:szCs w:val="36"/>
          <w:lang w:eastAsia="en-US"/>
        </w:rPr>
        <w:t>ДОКТААЛ</w:t>
      </w:r>
    </w:p>
    <w:p w:rsidR="005455D3" w:rsidRPr="005455D3" w:rsidRDefault="005455D3" w:rsidP="005455D3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5455D3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5455D3">
        <w:rPr>
          <w:rFonts w:eastAsiaTheme="minorHAnsi"/>
          <w:sz w:val="36"/>
          <w:szCs w:val="36"/>
          <w:lang w:eastAsia="en-US"/>
        </w:rPr>
        <w:br/>
      </w:r>
      <w:r w:rsidRPr="005455D3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92752A" w:rsidRDefault="0092752A" w:rsidP="0092752A">
      <w:pPr>
        <w:spacing w:after="0" w:line="240" w:lineRule="auto"/>
        <w:rPr>
          <w:sz w:val="28"/>
          <w:szCs w:val="28"/>
        </w:rPr>
      </w:pPr>
    </w:p>
    <w:p w:rsidR="0092752A" w:rsidRDefault="00B635F8" w:rsidP="00B635F8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20 августа 2021 г. № 444</w:t>
      </w:r>
    </w:p>
    <w:p w:rsidR="00B635F8" w:rsidRDefault="00B635F8" w:rsidP="00B635F8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2752A" w:rsidRDefault="0092752A" w:rsidP="0092752A">
      <w:pPr>
        <w:spacing w:after="0" w:line="240" w:lineRule="auto"/>
        <w:rPr>
          <w:sz w:val="28"/>
          <w:szCs w:val="28"/>
        </w:rPr>
      </w:pPr>
    </w:p>
    <w:p w:rsidR="003A1F50" w:rsidRDefault="0092752A" w:rsidP="0092752A">
      <w:pPr>
        <w:spacing w:after="0" w:line="240" w:lineRule="auto"/>
        <w:jc w:val="center"/>
        <w:rPr>
          <w:b/>
          <w:sz w:val="28"/>
          <w:szCs w:val="28"/>
        </w:rPr>
      </w:pPr>
      <w:r w:rsidRPr="0092752A">
        <w:rPr>
          <w:b/>
          <w:sz w:val="28"/>
          <w:szCs w:val="28"/>
        </w:rPr>
        <w:t xml:space="preserve">Об утверждении Стратегии цифровой </w:t>
      </w:r>
    </w:p>
    <w:p w:rsidR="0061485F" w:rsidRDefault="0092752A" w:rsidP="0092752A">
      <w:pPr>
        <w:spacing w:after="0" w:line="240" w:lineRule="auto"/>
        <w:jc w:val="center"/>
        <w:rPr>
          <w:b/>
          <w:sz w:val="28"/>
          <w:szCs w:val="28"/>
        </w:rPr>
      </w:pPr>
      <w:r w:rsidRPr="0092752A">
        <w:rPr>
          <w:b/>
          <w:sz w:val="28"/>
          <w:szCs w:val="28"/>
        </w:rPr>
        <w:t>трансформации</w:t>
      </w:r>
      <w:r w:rsidR="003A1F50">
        <w:rPr>
          <w:b/>
          <w:sz w:val="28"/>
          <w:szCs w:val="28"/>
        </w:rPr>
        <w:t xml:space="preserve"> </w:t>
      </w:r>
      <w:r w:rsidR="0061485F">
        <w:rPr>
          <w:b/>
          <w:sz w:val="28"/>
          <w:szCs w:val="28"/>
        </w:rPr>
        <w:t xml:space="preserve">ключевых отраслей </w:t>
      </w:r>
      <w:r w:rsidRPr="0092752A">
        <w:rPr>
          <w:b/>
          <w:sz w:val="28"/>
          <w:szCs w:val="28"/>
        </w:rPr>
        <w:t xml:space="preserve">экономики, </w:t>
      </w:r>
    </w:p>
    <w:p w:rsidR="0061485F" w:rsidRDefault="0092752A" w:rsidP="0092752A">
      <w:pPr>
        <w:spacing w:after="0" w:line="240" w:lineRule="auto"/>
        <w:jc w:val="center"/>
        <w:rPr>
          <w:b/>
          <w:sz w:val="28"/>
          <w:szCs w:val="28"/>
        </w:rPr>
      </w:pPr>
      <w:r w:rsidRPr="0092752A">
        <w:rPr>
          <w:b/>
          <w:sz w:val="28"/>
          <w:szCs w:val="28"/>
        </w:rPr>
        <w:t>социальной сферы</w:t>
      </w:r>
      <w:r w:rsidR="003A1F50">
        <w:rPr>
          <w:b/>
          <w:sz w:val="28"/>
          <w:szCs w:val="28"/>
        </w:rPr>
        <w:t xml:space="preserve"> </w:t>
      </w:r>
      <w:r w:rsidRPr="0092752A">
        <w:rPr>
          <w:b/>
          <w:sz w:val="28"/>
          <w:szCs w:val="28"/>
        </w:rPr>
        <w:t>и государственного</w:t>
      </w:r>
      <w:r w:rsidR="003A1F50">
        <w:rPr>
          <w:b/>
          <w:sz w:val="28"/>
          <w:szCs w:val="28"/>
        </w:rPr>
        <w:t xml:space="preserve"> </w:t>
      </w:r>
      <w:r w:rsidRPr="0092752A">
        <w:rPr>
          <w:b/>
          <w:sz w:val="28"/>
          <w:szCs w:val="28"/>
        </w:rPr>
        <w:t xml:space="preserve">управления </w:t>
      </w:r>
    </w:p>
    <w:p w:rsidR="0092752A" w:rsidRPr="0092752A" w:rsidRDefault="0092752A" w:rsidP="0092752A">
      <w:pPr>
        <w:spacing w:after="0" w:line="240" w:lineRule="auto"/>
        <w:jc w:val="center"/>
        <w:rPr>
          <w:b/>
          <w:sz w:val="28"/>
          <w:szCs w:val="28"/>
        </w:rPr>
      </w:pPr>
      <w:r w:rsidRPr="0092752A">
        <w:rPr>
          <w:b/>
          <w:sz w:val="28"/>
          <w:szCs w:val="28"/>
        </w:rPr>
        <w:t>Республики Тыва на период</w:t>
      </w:r>
      <w:r w:rsidR="003A1F50">
        <w:rPr>
          <w:b/>
          <w:sz w:val="28"/>
          <w:szCs w:val="28"/>
        </w:rPr>
        <w:t xml:space="preserve"> </w:t>
      </w:r>
      <w:r w:rsidRPr="0092752A">
        <w:rPr>
          <w:b/>
          <w:sz w:val="28"/>
          <w:szCs w:val="28"/>
        </w:rPr>
        <w:t>2021-2024 год</w:t>
      </w:r>
      <w:r>
        <w:rPr>
          <w:b/>
          <w:sz w:val="28"/>
          <w:szCs w:val="28"/>
        </w:rPr>
        <w:t>ов</w:t>
      </w:r>
    </w:p>
    <w:p w:rsidR="0092752A" w:rsidRPr="0092752A" w:rsidRDefault="0092752A" w:rsidP="0092752A">
      <w:pPr>
        <w:spacing w:after="0" w:line="360" w:lineRule="atLeast"/>
        <w:ind w:firstLine="567"/>
        <w:jc w:val="center"/>
        <w:rPr>
          <w:sz w:val="28"/>
          <w:szCs w:val="28"/>
        </w:rPr>
      </w:pPr>
    </w:p>
    <w:p w:rsidR="0092752A" w:rsidRDefault="0092752A" w:rsidP="0092752A">
      <w:pPr>
        <w:spacing w:after="0" w:line="360" w:lineRule="atLeast"/>
        <w:ind w:firstLine="567"/>
        <w:rPr>
          <w:sz w:val="28"/>
          <w:szCs w:val="28"/>
        </w:rPr>
      </w:pPr>
      <w:r w:rsidRPr="0092752A">
        <w:rPr>
          <w:sz w:val="28"/>
          <w:szCs w:val="28"/>
        </w:rPr>
        <w:tab/>
        <w:t>В соответствии с Перечнем поручений Президента Российской Федерации от 31 декабря 2020 г</w:t>
      </w:r>
      <w:r>
        <w:rPr>
          <w:sz w:val="28"/>
          <w:szCs w:val="28"/>
        </w:rPr>
        <w:t>.</w:t>
      </w:r>
      <w:r w:rsidRPr="0092752A">
        <w:rPr>
          <w:sz w:val="28"/>
          <w:szCs w:val="28"/>
        </w:rPr>
        <w:t xml:space="preserve"> Пр-242 по итогам конференции «Путешествие в мир искусственного интеллекта», состоявшейся 4 декабря 2020 г</w:t>
      </w:r>
      <w:r>
        <w:rPr>
          <w:sz w:val="28"/>
          <w:szCs w:val="28"/>
        </w:rPr>
        <w:t>.,</w:t>
      </w:r>
      <w:r w:rsidRPr="0092752A">
        <w:rPr>
          <w:sz w:val="28"/>
          <w:szCs w:val="28"/>
        </w:rPr>
        <w:t xml:space="preserve"> Правительство Республики Тыва ПОСТАНОВЛЯЕТ:</w:t>
      </w:r>
    </w:p>
    <w:p w:rsidR="0092752A" w:rsidRPr="0092752A" w:rsidRDefault="0092752A" w:rsidP="0092752A">
      <w:pPr>
        <w:spacing w:after="0" w:line="360" w:lineRule="atLeast"/>
        <w:ind w:firstLine="567"/>
        <w:rPr>
          <w:sz w:val="28"/>
          <w:szCs w:val="28"/>
        </w:rPr>
      </w:pPr>
    </w:p>
    <w:p w:rsidR="0092752A" w:rsidRPr="0092752A" w:rsidRDefault="0092752A" w:rsidP="0092752A">
      <w:pPr>
        <w:spacing w:after="0" w:line="360" w:lineRule="atLeast"/>
        <w:ind w:firstLine="708"/>
        <w:rPr>
          <w:sz w:val="28"/>
          <w:szCs w:val="28"/>
        </w:rPr>
      </w:pPr>
      <w:r w:rsidRPr="0092752A">
        <w:rPr>
          <w:sz w:val="28"/>
          <w:szCs w:val="28"/>
        </w:rPr>
        <w:t xml:space="preserve">1. Утвердить прилагаемую Стратегию цифровой трансформации </w:t>
      </w:r>
      <w:r w:rsidR="0061485F" w:rsidRPr="0061485F">
        <w:rPr>
          <w:sz w:val="28"/>
          <w:szCs w:val="28"/>
        </w:rPr>
        <w:t xml:space="preserve">ключевых отраслей </w:t>
      </w:r>
      <w:r w:rsidRPr="0092752A">
        <w:rPr>
          <w:sz w:val="28"/>
          <w:szCs w:val="28"/>
        </w:rPr>
        <w:t>экономики, социальной сферы и государственного управления Республики Тыва на период 2021-2024 год</w:t>
      </w:r>
      <w:r>
        <w:rPr>
          <w:sz w:val="28"/>
          <w:szCs w:val="28"/>
        </w:rPr>
        <w:t>ов</w:t>
      </w:r>
      <w:r w:rsidRPr="0092752A">
        <w:rPr>
          <w:sz w:val="28"/>
          <w:szCs w:val="28"/>
        </w:rPr>
        <w:t>.</w:t>
      </w:r>
    </w:p>
    <w:p w:rsidR="0092752A" w:rsidRPr="0092752A" w:rsidRDefault="0092752A" w:rsidP="0092752A">
      <w:pPr>
        <w:spacing w:after="0" w:line="360" w:lineRule="atLeast"/>
        <w:ind w:firstLine="708"/>
        <w:rPr>
          <w:sz w:val="28"/>
          <w:szCs w:val="28"/>
        </w:rPr>
      </w:pPr>
      <w:r w:rsidRPr="0092752A">
        <w:rPr>
          <w:sz w:val="28"/>
          <w:szCs w:val="28"/>
        </w:rPr>
        <w:t>2. Органам исполнительной власти Республики Тыва до 15 сентября 2021 г</w:t>
      </w:r>
      <w:r>
        <w:rPr>
          <w:sz w:val="28"/>
          <w:szCs w:val="28"/>
        </w:rPr>
        <w:t>.</w:t>
      </w:r>
      <w:r w:rsidRPr="0092752A">
        <w:rPr>
          <w:sz w:val="28"/>
          <w:szCs w:val="28"/>
        </w:rPr>
        <w:t xml:space="preserve"> разработать </w:t>
      </w:r>
      <w:r>
        <w:rPr>
          <w:sz w:val="28"/>
          <w:szCs w:val="28"/>
        </w:rPr>
        <w:t>«</w:t>
      </w:r>
      <w:r w:rsidRPr="0092752A">
        <w:rPr>
          <w:sz w:val="28"/>
          <w:szCs w:val="28"/>
        </w:rPr>
        <w:t>дорожную карту</w:t>
      </w:r>
      <w:r>
        <w:rPr>
          <w:sz w:val="28"/>
          <w:szCs w:val="28"/>
        </w:rPr>
        <w:t>»</w:t>
      </w:r>
      <w:r w:rsidRPr="0092752A">
        <w:rPr>
          <w:sz w:val="28"/>
          <w:szCs w:val="28"/>
        </w:rPr>
        <w:t xml:space="preserve"> по реализации Стратегии цифровой трансформации </w:t>
      </w:r>
      <w:r w:rsidR="0061485F" w:rsidRPr="0061485F">
        <w:rPr>
          <w:sz w:val="28"/>
          <w:szCs w:val="28"/>
        </w:rPr>
        <w:t xml:space="preserve">ключевых отраслей </w:t>
      </w:r>
      <w:r w:rsidRPr="0092752A">
        <w:rPr>
          <w:sz w:val="28"/>
          <w:szCs w:val="28"/>
        </w:rPr>
        <w:t>экономики, социальной сферы и государственного управления Республики Тыва на период 2021-2024 год</w:t>
      </w:r>
      <w:r>
        <w:rPr>
          <w:sz w:val="28"/>
          <w:szCs w:val="28"/>
        </w:rPr>
        <w:t>ов</w:t>
      </w:r>
      <w:r w:rsidRPr="0092752A">
        <w:rPr>
          <w:sz w:val="28"/>
          <w:szCs w:val="28"/>
        </w:rPr>
        <w:t>.</w:t>
      </w:r>
    </w:p>
    <w:p w:rsidR="0092752A" w:rsidRPr="0092752A" w:rsidRDefault="0092752A" w:rsidP="0092752A">
      <w:pPr>
        <w:spacing w:after="0" w:line="360" w:lineRule="atLeast"/>
        <w:ind w:firstLine="708"/>
        <w:rPr>
          <w:sz w:val="28"/>
          <w:szCs w:val="28"/>
        </w:rPr>
      </w:pPr>
      <w:r w:rsidRPr="0092752A">
        <w:rPr>
          <w:sz w:val="28"/>
          <w:szCs w:val="28"/>
        </w:rPr>
        <w:t xml:space="preserve">3. Разместить настоящее постановление на </w:t>
      </w:r>
      <w:r>
        <w:rPr>
          <w:sz w:val="28"/>
          <w:szCs w:val="28"/>
        </w:rPr>
        <w:t>«</w:t>
      </w:r>
      <w:r w:rsidRPr="0092752A">
        <w:rPr>
          <w:sz w:val="28"/>
          <w:szCs w:val="28"/>
        </w:rPr>
        <w:t>Официальном интернет-портале правовой информации</w:t>
      </w:r>
      <w:r>
        <w:rPr>
          <w:sz w:val="28"/>
          <w:szCs w:val="28"/>
        </w:rPr>
        <w:t>»</w:t>
      </w:r>
      <w:r w:rsidRPr="0092752A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sz w:val="28"/>
          <w:szCs w:val="28"/>
        </w:rPr>
        <w:t>«</w:t>
      </w:r>
      <w:r w:rsidRPr="0092752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2752A">
        <w:rPr>
          <w:sz w:val="28"/>
          <w:szCs w:val="28"/>
        </w:rPr>
        <w:t>.</w:t>
      </w:r>
    </w:p>
    <w:p w:rsidR="0092752A" w:rsidRPr="0092752A" w:rsidRDefault="0092752A" w:rsidP="0092752A">
      <w:pPr>
        <w:spacing w:after="0" w:line="360" w:lineRule="atLeast"/>
        <w:ind w:firstLine="708"/>
        <w:rPr>
          <w:sz w:val="28"/>
          <w:szCs w:val="28"/>
        </w:rPr>
      </w:pPr>
      <w:r w:rsidRPr="0092752A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sz w:val="28"/>
          <w:szCs w:val="28"/>
        </w:rPr>
        <w:t xml:space="preserve">и.о. первого </w:t>
      </w:r>
      <w:r w:rsidRPr="0092752A">
        <w:rPr>
          <w:sz w:val="28"/>
          <w:szCs w:val="28"/>
        </w:rPr>
        <w:t>заместителя Председателя Правительства Республики Тыва Бады О.О.</w:t>
      </w:r>
    </w:p>
    <w:p w:rsidR="0092752A" w:rsidRPr="0092752A" w:rsidRDefault="0092752A" w:rsidP="0092752A">
      <w:pPr>
        <w:spacing w:after="0" w:line="360" w:lineRule="atLeast"/>
        <w:ind w:firstLine="567"/>
        <w:rPr>
          <w:sz w:val="16"/>
          <w:szCs w:val="16"/>
        </w:rPr>
      </w:pPr>
    </w:p>
    <w:p w:rsidR="0092752A" w:rsidRPr="0092752A" w:rsidRDefault="0092752A" w:rsidP="0092752A">
      <w:pPr>
        <w:spacing w:after="0" w:line="240" w:lineRule="auto"/>
        <w:rPr>
          <w:sz w:val="28"/>
          <w:szCs w:val="28"/>
        </w:rPr>
      </w:pPr>
      <w:r w:rsidRPr="0092752A">
        <w:rPr>
          <w:sz w:val="28"/>
          <w:szCs w:val="28"/>
        </w:rPr>
        <w:t xml:space="preserve">Временно исполняющий обязанности </w:t>
      </w:r>
    </w:p>
    <w:p w:rsidR="0092752A" w:rsidRPr="0092752A" w:rsidRDefault="0092752A" w:rsidP="0092752A">
      <w:pPr>
        <w:spacing w:after="0" w:line="240" w:lineRule="auto"/>
        <w:rPr>
          <w:sz w:val="28"/>
          <w:szCs w:val="28"/>
        </w:rPr>
      </w:pPr>
      <w:r w:rsidRPr="009275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92752A">
        <w:rPr>
          <w:sz w:val="28"/>
          <w:szCs w:val="28"/>
        </w:rPr>
        <w:t xml:space="preserve"> Главы Республики</w:t>
      </w:r>
      <w:r>
        <w:rPr>
          <w:sz w:val="28"/>
          <w:szCs w:val="28"/>
        </w:rPr>
        <w:t xml:space="preserve"> Тыва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В.</w:t>
      </w:r>
      <w:r w:rsidRPr="0092752A">
        <w:rPr>
          <w:sz w:val="28"/>
          <w:szCs w:val="28"/>
        </w:rPr>
        <w:t xml:space="preserve"> Ховалыг</w:t>
      </w:r>
    </w:p>
    <w:p w:rsidR="0092752A" w:rsidRPr="0092752A" w:rsidRDefault="0092752A" w:rsidP="00CA7A69">
      <w:pPr>
        <w:spacing w:after="0" w:line="240" w:lineRule="auto"/>
        <w:ind w:left="5664"/>
        <w:jc w:val="center"/>
        <w:rPr>
          <w:sz w:val="28"/>
          <w:szCs w:val="28"/>
        </w:rPr>
      </w:pPr>
    </w:p>
    <w:p w:rsidR="0092752A" w:rsidRPr="0092752A" w:rsidRDefault="0092752A" w:rsidP="00CA7A69">
      <w:pPr>
        <w:spacing w:after="0" w:line="240" w:lineRule="auto"/>
        <w:ind w:left="5664"/>
        <w:jc w:val="center"/>
        <w:rPr>
          <w:sz w:val="28"/>
          <w:szCs w:val="28"/>
        </w:rPr>
        <w:sectPr w:rsidR="0092752A" w:rsidRPr="0092752A" w:rsidSect="008A35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 w:code="9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950A80" w:rsidRDefault="00CA7A69" w:rsidP="00CA7A69">
      <w:pPr>
        <w:spacing w:after="0" w:line="240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CA7A69" w:rsidRDefault="00CA7A69" w:rsidP="00CA7A69">
      <w:pPr>
        <w:spacing w:after="0" w:line="240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</w:p>
    <w:p w:rsidR="00CA7A69" w:rsidRDefault="00CA7A69" w:rsidP="00CA7A69">
      <w:pPr>
        <w:spacing w:after="0" w:line="240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Тыва </w:t>
      </w:r>
    </w:p>
    <w:p w:rsidR="00B635F8" w:rsidRDefault="00B635F8" w:rsidP="00B635F8">
      <w:pPr>
        <w:spacing w:after="0"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от 20 августа 2021 г. № 444</w:t>
      </w: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CA7A69" w:rsidRDefault="00CA7A69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CA7A69" w:rsidRPr="003A1F50" w:rsidRDefault="00CA7A69" w:rsidP="00CA7A69">
      <w:pPr>
        <w:spacing w:after="0" w:line="240" w:lineRule="auto"/>
        <w:jc w:val="center"/>
        <w:rPr>
          <w:b/>
          <w:sz w:val="32"/>
          <w:szCs w:val="32"/>
        </w:rPr>
      </w:pPr>
      <w:r w:rsidRPr="003A1F50">
        <w:rPr>
          <w:b/>
          <w:sz w:val="32"/>
          <w:szCs w:val="32"/>
        </w:rPr>
        <w:t xml:space="preserve">С Т Р А Т Е Г И Я </w:t>
      </w:r>
    </w:p>
    <w:p w:rsidR="003A1F50" w:rsidRPr="003A1F50" w:rsidRDefault="00950A80" w:rsidP="00CA7A69">
      <w:pPr>
        <w:spacing w:after="0" w:line="240" w:lineRule="auto"/>
        <w:jc w:val="center"/>
        <w:rPr>
          <w:sz w:val="32"/>
          <w:szCs w:val="32"/>
        </w:rPr>
      </w:pPr>
      <w:r w:rsidRPr="003A1F50">
        <w:rPr>
          <w:sz w:val="32"/>
          <w:szCs w:val="32"/>
        </w:rPr>
        <w:t xml:space="preserve">цифровой трансформации </w:t>
      </w:r>
      <w:r w:rsidR="0061485F" w:rsidRPr="0061485F">
        <w:rPr>
          <w:sz w:val="32"/>
          <w:szCs w:val="32"/>
        </w:rPr>
        <w:t xml:space="preserve">ключевых отраслей </w:t>
      </w:r>
      <w:r w:rsidRPr="003A1F50">
        <w:rPr>
          <w:sz w:val="32"/>
          <w:szCs w:val="32"/>
        </w:rPr>
        <w:t xml:space="preserve">экономики, </w:t>
      </w:r>
    </w:p>
    <w:p w:rsidR="008A356A" w:rsidRPr="003A1F50" w:rsidRDefault="00950A80" w:rsidP="00CA7A69">
      <w:pPr>
        <w:spacing w:after="0" w:line="240" w:lineRule="auto"/>
        <w:jc w:val="center"/>
        <w:rPr>
          <w:sz w:val="32"/>
          <w:szCs w:val="32"/>
        </w:rPr>
      </w:pPr>
      <w:r w:rsidRPr="003A1F50">
        <w:rPr>
          <w:sz w:val="32"/>
          <w:szCs w:val="32"/>
        </w:rPr>
        <w:t xml:space="preserve">социальной сферы и государственного управления </w:t>
      </w:r>
    </w:p>
    <w:p w:rsidR="00950A80" w:rsidRPr="003A1F50" w:rsidRDefault="00950A80" w:rsidP="00CA7A69">
      <w:pPr>
        <w:spacing w:after="0" w:line="240" w:lineRule="auto"/>
        <w:jc w:val="center"/>
        <w:rPr>
          <w:sz w:val="32"/>
          <w:szCs w:val="32"/>
        </w:rPr>
      </w:pPr>
      <w:r w:rsidRPr="003A1F50">
        <w:rPr>
          <w:sz w:val="32"/>
          <w:szCs w:val="32"/>
        </w:rPr>
        <w:t xml:space="preserve">Республики Тыва </w:t>
      </w:r>
      <w:r w:rsidR="003A1F50" w:rsidRPr="003A1F50">
        <w:rPr>
          <w:sz w:val="32"/>
          <w:szCs w:val="32"/>
        </w:rPr>
        <w:t>на период 20</w:t>
      </w:r>
      <w:r w:rsidR="005455D3">
        <w:rPr>
          <w:sz w:val="32"/>
          <w:szCs w:val="32"/>
        </w:rPr>
        <w:t>2</w:t>
      </w:r>
      <w:r w:rsidR="003A1F50" w:rsidRPr="003A1F50">
        <w:rPr>
          <w:sz w:val="32"/>
          <w:szCs w:val="32"/>
        </w:rPr>
        <w:t>1-2024 годов</w:t>
      </w:r>
    </w:p>
    <w:p w:rsidR="00950A80" w:rsidRPr="003A1F50" w:rsidRDefault="00950A80" w:rsidP="00CA7A69">
      <w:pPr>
        <w:spacing w:after="0" w:line="240" w:lineRule="auto"/>
        <w:jc w:val="center"/>
        <w:rPr>
          <w:sz w:val="32"/>
          <w:szCs w:val="32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</w:p>
    <w:p w:rsidR="00950A80" w:rsidRPr="0042284D" w:rsidRDefault="00950A80" w:rsidP="00CA7A69">
      <w:pPr>
        <w:spacing w:after="0" w:line="240" w:lineRule="auto"/>
        <w:jc w:val="center"/>
        <w:rPr>
          <w:sz w:val="28"/>
          <w:szCs w:val="28"/>
        </w:rPr>
      </w:pPr>
      <w:r w:rsidRPr="0042284D">
        <w:rPr>
          <w:sz w:val="28"/>
          <w:szCs w:val="28"/>
        </w:rPr>
        <w:t xml:space="preserve">Кызыл </w:t>
      </w:r>
    </w:p>
    <w:p w:rsidR="00950A80" w:rsidRPr="0042284D" w:rsidRDefault="00950A80" w:rsidP="00CA7A69">
      <w:pPr>
        <w:spacing w:after="0" w:line="240" w:lineRule="auto"/>
        <w:jc w:val="center"/>
        <w:rPr>
          <w:sz w:val="28"/>
          <w:szCs w:val="28"/>
        </w:rPr>
      </w:pPr>
      <w:r w:rsidRPr="0042284D">
        <w:rPr>
          <w:sz w:val="28"/>
          <w:szCs w:val="28"/>
        </w:rPr>
        <w:t xml:space="preserve">2021 год </w:t>
      </w:r>
    </w:p>
    <w:p w:rsidR="00950A80" w:rsidRPr="0042284D" w:rsidRDefault="00950A80" w:rsidP="00CA7A69">
      <w:pPr>
        <w:spacing w:after="0" w:line="240" w:lineRule="auto"/>
        <w:rPr>
          <w:sz w:val="28"/>
          <w:szCs w:val="28"/>
        </w:rPr>
        <w:sectPr w:rsidR="00950A80" w:rsidRPr="0042284D" w:rsidSect="008A356A">
          <w:pgSz w:w="11905" w:h="16837" w:code="9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8A356A" w:rsidRDefault="008A356A" w:rsidP="00CA7A69">
      <w:pPr>
        <w:spacing w:after="0" w:line="240" w:lineRule="auto"/>
        <w:jc w:val="center"/>
        <w:rPr>
          <w:sz w:val="28"/>
          <w:szCs w:val="28"/>
        </w:rPr>
        <w:sectPr w:rsidR="008A356A" w:rsidSect="008A356A">
          <w:headerReference w:type="default" r:id="rId13"/>
          <w:type w:val="continuous"/>
          <w:pgSz w:w="11905" w:h="16837"/>
          <w:pgMar w:top="1134" w:right="567" w:bottom="1134" w:left="1134" w:header="720" w:footer="720" w:gutter="0"/>
          <w:pgNumType w:start="1"/>
          <w:cols w:space="720"/>
          <w:titlePg/>
          <w:docGrid w:linePitch="326"/>
        </w:sectPr>
      </w:pPr>
      <w:bookmarkStart w:id="1" w:name="_Toc1"/>
    </w:p>
    <w:p w:rsidR="00950A80" w:rsidRDefault="00950A80" w:rsidP="00CA7A69">
      <w:pPr>
        <w:spacing w:after="0" w:line="240" w:lineRule="auto"/>
        <w:jc w:val="center"/>
        <w:rPr>
          <w:sz w:val="28"/>
          <w:szCs w:val="28"/>
        </w:rPr>
      </w:pPr>
      <w:r w:rsidRPr="0042284D">
        <w:rPr>
          <w:sz w:val="28"/>
          <w:szCs w:val="28"/>
        </w:rPr>
        <w:lastRenderedPageBreak/>
        <w:t xml:space="preserve">Раздел </w:t>
      </w:r>
      <w:r w:rsidR="00CA7A69" w:rsidRPr="0042284D">
        <w:rPr>
          <w:sz w:val="28"/>
          <w:szCs w:val="28"/>
        </w:rPr>
        <w:t xml:space="preserve">1. </w:t>
      </w:r>
      <w:r w:rsidRPr="0042284D">
        <w:rPr>
          <w:sz w:val="28"/>
          <w:szCs w:val="28"/>
        </w:rPr>
        <w:t>Основные положения</w:t>
      </w:r>
      <w:bookmarkEnd w:id="1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</w:p>
    <w:p w:rsidR="00950A80" w:rsidRPr="0042284D" w:rsidRDefault="00950A80" w:rsidP="00CA7A69">
      <w:pPr>
        <w:pStyle w:val="2"/>
        <w:spacing w:after="0" w:line="240" w:lineRule="auto"/>
        <w:ind w:firstLine="709"/>
        <w:rPr>
          <w:color w:val="auto"/>
        </w:rPr>
      </w:pPr>
      <w:bookmarkStart w:id="2" w:name="_Toc2"/>
      <w:r w:rsidRPr="0042284D">
        <w:rPr>
          <w:color w:val="auto"/>
        </w:rPr>
        <w:t xml:space="preserve">1.1. Основания </w:t>
      </w:r>
      <w:r w:rsidR="00CA7A69">
        <w:rPr>
          <w:color w:val="auto"/>
        </w:rPr>
        <w:t xml:space="preserve">для </w:t>
      </w:r>
      <w:r w:rsidRPr="0042284D">
        <w:rPr>
          <w:color w:val="auto"/>
        </w:rPr>
        <w:t>разработки.</w:t>
      </w:r>
      <w:bookmarkEnd w:id="2"/>
    </w:p>
    <w:p w:rsidR="00950A80" w:rsidRPr="0042284D" w:rsidRDefault="00826BD4" w:rsidP="00CA7A69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Основаниями разработки С</w:t>
      </w:r>
      <w:r w:rsidR="00950A80" w:rsidRPr="0042284D">
        <w:rPr>
          <w:sz w:val="28"/>
          <w:szCs w:val="28"/>
        </w:rPr>
        <w:t xml:space="preserve">тратегии цифровой трансформации </w:t>
      </w:r>
      <w:r w:rsidR="006E5B0E" w:rsidRPr="006E5B0E">
        <w:rPr>
          <w:sz w:val="28"/>
          <w:szCs w:val="28"/>
        </w:rPr>
        <w:t xml:space="preserve">ключевых отраслей </w:t>
      </w:r>
      <w:r w:rsidR="00950A80" w:rsidRPr="0042284D">
        <w:rPr>
          <w:sz w:val="28"/>
          <w:szCs w:val="28"/>
        </w:rPr>
        <w:t>экономики, социальной сферы и государственного управления Республики Тыва</w:t>
      </w:r>
      <w:r>
        <w:rPr>
          <w:sz w:val="28"/>
          <w:szCs w:val="28"/>
        </w:rPr>
        <w:t xml:space="preserve"> </w:t>
      </w:r>
      <w:r w:rsidRPr="00826BD4">
        <w:rPr>
          <w:sz w:val="28"/>
          <w:szCs w:val="28"/>
        </w:rPr>
        <w:t>на период 2011-2024 годов</w:t>
      </w:r>
      <w:r w:rsidR="00950A80" w:rsidRPr="0042284D">
        <w:rPr>
          <w:sz w:val="28"/>
          <w:szCs w:val="28"/>
        </w:rPr>
        <w:t xml:space="preserve"> (далее – Стратегия цифровой трансформации) являются:</w:t>
      </w:r>
    </w:p>
    <w:p w:rsidR="00950A80" w:rsidRPr="0042284D" w:rsidRDefault="00950A80" w:rsidP="00CA7A69">
      <w:pPr>
        <w:spacing w:after="0" w:line="240" w:lineRule="auto"/>
        <w:ind w:firstLine="709"/>
        <w:rPr>
          <w:sz w:val="28"/>
          <w:szCs w:val="28"/>
        </w:rPr>
      </w:pPr>
      <w:r w:rsidRPr="0042284D">
        <w:rPr>
          <w:sz w:val="28"/>
          <w:szCs w:val="28"/>
        </w:rPr>
        <w:t>1.</w:t>
      </w:r>
      <w:r w:rsidR="00CA7A6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 xml:space="preserve">Указ Президента Российской Федерации от 21 июля 2020 г. № 474 </w:t>
      </w:r>
      <w:r w:rsidR="00CA7A69">
        <w:rPr>
          <w:sz w:val="28"/>
          <w:szCs w:val="28"/>
        </w:rPr>
        <w:t>«</w:t>
      </w:r>
      <w:r w:rsidRPr="0042284D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CA7A69">
        <w:rPr>
          <w:sz w:val="28"/>
          <w:szCs w:val="28"/>
        </w:rPr>
        <w:t>».</w:t>
      </w:r>
    </w:p>
    <w:p w:rsidR="00950A80" w:rsidRPr="0042284D" w:rsidRDefault="00950A80" w:rsidP="00CA7A69">
      <w:pPr>
        <w:spacing w:after="0" w:line="240" w:lineRule="auto"/>
        <w:ind w:firstLine="709"/>
        <w:rPr>
          <w:sz w:val="28"/>
          <w:szCs w:val="28"/>
        </w:rPr>
      </w:pPr>
      <w:r w:rsidRPr="0042284D">
        <w:rPr>
          <w:sz w:val="28"/>
          <w:szCs w:val="28"/>
        </w:rPr>
        <w:t>2.</w:t>
      </w:r>
      <w:r w:rsidR="00CA7A6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Указ Президента Российской Федерации от 4 февраля 2021 г</w:t>
      </w:r>
      <w:r w:rsidR="00CA7A69">
        <w:rPr>
          <w:sz w:val="28"/>
          <w:szCs w:val="28"/>
        </w:rPr>
        <w:t>.</w:t>
      </w:r>
      <w:r w:rsidRPr="0042284D">
        <w:rPr>
          <w:sz w:val="28"/>
          <w:szCs w:val="28"/>
        </w:rPr>
        <w:t xml:space="preserve">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</w:t>
      </w:r>
      <w:r w:rsidR="00CA7A69">
        <w:rPr>
          <w:sz w:val="28"/>
          <w:szCs w:val="28"/>
        </w:rPr>
        <w:t>субъектов Российской Федерации».</w:t>
      </w:r>
    </w:p>
    <w:p w:rsidR="00950A80" w:rsidRPr="0042284D" w:rsidRDefault="00950A80" w:rsidP="00CA7A69">
      <w:pPr>
        <w:spacing w:after="0" w:line="240" w:lineRule="auto"/>
        <w:ind w:firstLine="709"/>
        <w:rPr>
          <w:sz w:val="28"/>
          <w:szCs w:val="28"/>
        </w:rPr>
      </w:pPr>
      <w:r w:rsidRPr="0042284D">
        <w:rPr>
          <w:sz w:val="28"/>
          <w:szCs w:val="28"/>
        </w:rPr>
        <w:t>3.</w:t>
      </w:r>
      <w:r w:rsidR="00CA7A6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Федеральный закон от 27</w:t>
      </w:r>
      <w:r w:rsidR="00CA7A69">
        <w:rPr>
          <w:sz w:val="28"/>
          <w:szCs w:val="28"/>
        </w:rPr>
        <w:t xml:space="preserve"> июля </w:t>
      </w:r>
      <w:r w:rsidRPr="0042284D">
        <w:rPr>
          <w:sz w:val="28"/>
          <w:szCs w:val="28"/>
        </w:rPr>
        <w:t xml:space="preserve">2010 </w:t>
      </w:r>
      <w:r w:rsidR="00CA7A69">
        <w:rPr>
          <w:sz w:val="28"/>
          <w:szCs w:val="28"/>
        </w:rPr>
        <w:t xml:space="preserve">г. </w:t>
      </w:r>
      <w:r w:rsidRPr="0042284D">
        <w:rPr>
          <w:sz w:val="28"/>
          <w:szCs w:val="28"/>
        </w:rPr>
        <w:t>№ 210-ФЗ</w:t>
      </w:r>
      <w:r w:rsidR="00CA7A69">
        <w:rPr>
          <w:sz w:val="28"/>
          <w:szCs w:val="28"/>
        </w:rPr>
        <w:t xml:space="preserve"> «</w:t>
      </w:r>
      <w:r w:rsidRPr="0042284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A7A69">
        <w:rPr>
          <w:sz w:val="28"/>
          <w:szCs w:val="28"/>
        </w:rPr>
        <w:t>».</w:t>
      </w:r>
    </w:p>
    <w:p w:rsidR="00950A80" w:rsidRPr="0042284D" w:rsidRDefault="00950A80" w:rsidP="00CA7A69">
      <w:pPr>
        <w:spacing w:after="0" w:line="240" w:lineRule="auto"/>
        <w:ind w:firstLine="709"/>
        <w:rPr>
          <w:sz w:val="28"/>
          <w:szCs w:val="28"/>
        </w:rPr>
      </w:pPr>
      <w:r w:rsidRPr="0042284D">
        <w:rPr>
          <w:sz w:val="28"/>
          <w:szCs w:val="28"/>
        </w:rPr>
        <w:t>4.</w:t>
      </w:r>
      <w:r w:rsidR="00CA7A6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Указ Президента Российской Федерации от 7 мая 2018 г</w:t>
      </w:r>
      <w:r w:rsidR="00CA7A69">
        <w:rPr>
          <w:sz w:val="28"/>
          <w:szCs w:val="28"/>
        </w:rPr>
        <w:t xml:space="preserve">. </w:t>
      </w:r>
      <w:r w:rsidRPr="0042284D">
        <w:rPr>
          <w:sz w:val="28"/>
          <w:szCs w:val="28"/>
        </w:rPr>
        <w:t xml:space="preserve">№ 204 </w:t>
      </w:r>
      <w:r w:rsidR="00CA7A69">
        <w:rPr>
          <w:sz w:val="28"/>
          <w:szCs w:val="28"/>
        </w:rPr>
        <w:t>«</w:t>
      </w:r>
      <w:r w:rsidRPr="0042284D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CA7A69">
        <w:rPr>
          <w:sz w:val="28"/>
          <w:szCs w:val="28"/>
        </w:rPr>
        <w:t>».</w:t>
      </w:r>
    </w:p>
    <w:p w:rsidR="00950A80" w:rsidRPr="0042284D" w:rsidRDefault="00950A80" w:rsidP="00CA7A69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CA7A6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 xml:space="preserve">Национальная программа </w:t>
      </w:r>
      <w:r w:rsidR="00CA7A69">
        <w:rPr>
          <w:sz w:val="28"/>
          <w:szCs w:val="28"/>
        </w:rPr>
        <w:t>«</w:t>
      </w:r>
      <w:r w:rsidRPr="0042284D">
        <w:rPr>
          <w:sz w:val="28"/>
          <w:szCs w:val="28"/>
        </w:rPr>
        <w:t>Цифровая экономика Российской Федерации</w:t>
      </w:r>
      <w:r w:rsidR="00CA7A69">
        <w:rPr>
          <w:sz w:val="28"/>
          <w:szCs w:val="28"/>
        </w:rPr>
        <w:t>»</w:t>
      </w:r>
      <w:r w:rsidRPr="0042284D">
        <w:rPr>
          <w:sz w:val="28"/>
          <w:szCs w:val="28"/>
        </w:rPr>
        <w:t xml:space="preserve">, утвержденная протоколом заседания президиума Совета при Президенте Российской Федерации по стратегическому развитию и национальным проектам от 4 июня 2019 г. </w:t>
      </w:r>
      <w:r w:rsidR="00CA7A69">
        <w:rPr>
          <w:sz w:val="28"/>
          <w:szCs w:val="28"/>
        </w:rPr>
        <w:t>№</w:t>
      </w:r>
      <w:r w:rsidRPr="0042284D">
        <w:rPr>
          <w:sz w:val="28"/>
          <w:szCs w:val="28"/>
        </w:rPr>
        <w:t xml:space="preserve"> 7</w:t>
      </w:r>
      <w:r w:rsidR="00CA7A69">
        <w:rPr>
          <w:sz w:val="28"/>
          <w:szCs w:val="28"/>
        </w:rPr>
        <w:t>.</w:t>
      </w:r>
    </w:p>
    <w:p w:rsidR="00950A80" w:rsidRPr="0042284D" w:rsidRDefault="00950A80" w:rsidP="00CA7A69">
      <w:pPr>
        <w:spacing w:after="0" w:line="240" w:lineRule="auto"/>
        <w:ind w:firstLine="709"/>
        <w:rPr>
          <w:sz w:val="28"/>
          <w:szCs w:val="28"/>
        </w:rPr>
      </w:pPr>
      <w:r w:rsidRPr="0042284D">
        <w:rPr>
          <w:sz w:val="28"/>
          <w:szCs w:val="28"/>
        </w:rPr>
        <w:t>6.</w:t>
      </w:r>
      <w:r w:rsidR="00CA7A6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Перечень поручений Президента Российской Федерации  по итогам конференции по искусственному интеллекту от 31 декабря 2020 г</w:t>
      </w:r>
      <w:r w:rsidR="00CA7A69">
        <w:rPr>
          <w:sz w:val="28"/>
          <w:szCs w:val="28"/>
        </w:rPr>
        <w:t xml:space="preserve">. </w:t>
      </w:r>
      <w:r w:rsidRPr="0042284D">
        <w:rPr>
          <w:sz w:val="28"/>
          <w:szCs w:val="28"/>
        </w:rPr>
        <w:t>№</w:t>
      </w:r>
      <w:r w:rsidR="00CA7A69">
        <w:rPr>
          <w:sz w:val="28"/>
          <w:szCs w:val="28"/>
        </w:rPr>
        <w:t xml:space="preserve"> Пр-2242.</w:t>
      </w:r>
    </w:p>
    <w:p w:rsidR="00950A80" w:rsidRPr="0042284D" w:rsidRDefault="00950A80" w:rsidP="00CA7A69">
      <w:pPr>
        <w:spacing w:after="0" w:line="240" w:lineRule="auto"/>
        <w:ind w:firstLine="709"/>
        <w:rPr>
          <w:sz w:val="28"/>
          <w:szCs w:val="28"/>
        </w:rPr>
      </w:pPr>
      <w:r w:rsidRPr="0042284D">
        <w:rPr>
          <w:sz w:val="28"/>
          <w:szCs w:val="28"/>
        </w:rPr>
        <w:t>7.</w:t>
      </w:r>
      <w:r w:rsidR="00CA7A69">
        <w:rPr>
          <w:sz w:val="28"/>
          <w:szCs w:val="28"/>
        </w:rPr>
        <w:t xml:space="preserve"> Распоряжение Правительства Российской Федерации</w:t>
      </w:r>
      <w:r w:rsidRPr="0042284D">
        <w:rPr>
          <w:sz w:val="28"/>
          <w:szCs w:val="28"/>
        </w:rPr>
        <w:t xml:space="preserve"> от 20</w:t>
      </w:r>
      <w:r w:rsidR="00CA7A69">
        <w:rPr>
          <w:sz w:val="28"/>
          <w:szCs w:val="28"/>
        </w:rPr>
        <w:t xml:space="preserve"> февраля </w:t>
      </w:r>
      <w:r w:rsidRPr="0042284D">
        <w:rPr>
          <w:sz w:val="28"/>
          <w:szCs w:val="28"/>
        </w:rPr>
        <w:t>2021</w:t>
      </w:r>
      <w:r w:rsidR="00CA7A69">
        <w:rPr>
          <w:sz w:val="28"/>
          <w:szCs w:val="28"/>
        </w:rPr>
        <w:t xml:space="preserve"> г. №</w:t>
      </w:r>
      <w:r w:rsidRPr="0042284D">
        <w:rPr>
          <w:sz w:val="28"/>
          <w:szCs w:val="28"/>
        </w:rPr>
        <w:t xml:space="preserve"> 431-р «Об утверждении Концепции цифровой и функциональной трансформации социальной сферы, относящейся к сфере деятельности Министерства труда и социальной защиты Российской Федерации, на период до 2025 года».</w:t>
      </w:r>
    </w:p>
    <w:p w:rsidR="00950A80" w:rsidRPr="0042284D" w:rsidRDefault="00950A80" w:rsidP="00CA7A69">
      <w:pPr>
        <w:spacing w:after="0" w:line="240" w:lineRule="auto"/>
        <w:ind w:firstLine="709"/>
        <w:rPr>
          <w:sz w:val="28"/>
          <w:szCs w:val="28"/>
        </w:rPr>
      </w:pPr>
      <w:r w:rsidRPr="0042284D">
        <w:rPr>
          <w:sz w:val="28"/>
          <w:szCs w:val="28"/>
        </w:rPr>
        <w:t>8.</w:t>
      </w:r>
      <w:r w:rsidR="00CA7A6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Приказ Министерства цифрового развития, связи и массовых коммуникаций Российской Федерации от 18</w:t>
      </w:r>
      <w:r w:rsidR="00CA7A69">
        <w:rPr>
          <w:sz w:val="28"/>
          <w:szCs w:val="28"/>
        </w:rPr>
        <w:t xml:space="preserve"> ноября </w:t>
      </w:r>
      <w:r w:rsidRPr="0042284D">
        <w:rPr>
          <w:sz w:val="28"/>
          <w:szCs w:val="28"/>
        </w:rPr>
        <w:t>2020</w:t>
      </w:r>
      <w:r w:rsidR="00CA7A69">
        <w:rPr>
          <w:sz w:val="28"/>
          <w:szCs w:val="28"/>
        </w:rPr>
        <w:t xml:space="preserve"> г.</w:t>
      </w:r>
      <w:r w:rsidRPr="0042284D">
        <w:rPr>
          <w:sz w:val="28"/>
          <w:szCs w:val="28"/>
        </w:rPr>
        <w:t xml:space="preserve"> № 600 </w:t>
      </w:r>
      <w:r w:rsidR="00CA7A69">
        <w:rPr>
          <w:sz w:val="28"/>
          <w:szCs w:val="28"/>
        </w:rPr>
        <w:t>«</w:t>
      </w:r>
      <w:r w:rsidRPr="0042284D">
        <w:rPr>
          <w:sz w:val="28"/>
          <w:szCs w:val="28"/>
        </w:rPr>
        <w:t xml:space="preserve">Об утверждении методик расчета целевых показателей национальной цели развития Российской Федерации </w:t>
      </w:r>
      <w:r w:rsidR="00CA7A69">
        <w:rPr>
          <w:sz w:val="28"/>
          <w:szCs w:val="28"/>
        </w:rPr>
        <w:t>«</w:t>
      </w:r>
      <w:r w:rsidRPr="0042284D">
        <w:rPr>
          <w:sz w:val="28"/>
          <w:szCs w:val="28"/>
        </w:rPr>
        <w:t>Цифровая трансформация</w:t>
      </w:r>
      <w:r w:rsidR="00CA7A69">
        <w:rPr>
          <w:sz w:val="28"/>
          <w:szCs w:val="28"/>
        </w:rPr>
        <w:t>».</w:t>
      </w:r>
    </w:p>
    <w:p w:rsidR="00950A80" w:rsidRPr="0042284D" w:rsidRDefault="00950A80" w:rsidP="00CA7A69">
      <w:pPr>
        <w:spacing w:after="0" w:line="240" w:lineRule="auto"/>
        <w:ind w:firstLine="709"/>
        <w:rPr>
          <w:sz w:val="28"/>
          <w:szCs w:val="28"/>
        </w:rPr>
      </w:pPr>
      <w:r w:rsidRPr="0042284D">
        <w:rPr>
          <w:sz w:val="28"/>
          <w:szCs w:val="28"/>
        </w:rPr>
        <w:t>9.</w:t>
      </w:r>
      <w:r w:rsidR="00CA7A6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Энергетическая стратегия Российской Федерации  до 2035 года, утвержденная распоряжением Правительства Российской Федерации от 9 июня 2020 г</w:t>
      </w:r>
      <w:r w:rsidR="00CA7A69">
        <w:rPr>
          <w:sz w:val="28"/>
          <w:szCs w:val="28"/>
        </w:rPr>
        <w:t>.</w:t>
      </w:r>
      <w:r w:rsidRPr="0042284D">
        <w:rPr>
          <w:sz w:val="28"/>
          <w:szCs w:val="28"/>
        </w:rPr>
        <w:t xml:space="preserve"> </w:t>
      </w:r>
      <w:r w:rsidR="00CA7A69">
        <w:rPr>
          <w:sz w:val="28"/>
          <w:szCs w:val="28"/>
        </w:rPr>
        <w:t xml:space="preserve">          </w:t>
      </w:r>
      <w:r w:rsidRPr="0042284D">
        <w:rPr>
          <w:sz w:val="28"/>
          <w:szCs w:val="28"/>
        </w:rPr>
        <w:t>№</w:t>
      </w:r>
      <w:r w:rsidR="00CA7A6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1523-р</w:t>
      </w:r>
      <w:r w:rsidR="00CA7A69">
        <w:rPr>
          <w:sz w:val="28"/>
          <w:szCs w:val="28"/>
        </w:rPr>
        <w:t>.</w:t>
      </w:r>
    </w:p>
    <w:p w:rsidR="00950A80" w:rsidRPr="0042284D" w:rsidRDefault="00950A80" w:rsidP="00CA7A69">
      <w:pPr>
        <w:spacing w:after="0" w:line="240" w:lineRule="auto"/>
        <w:ind w:firstLine="709"/>
        <w:rPr>
          <w:sz w:val="28"/>
          <w:szCs w:val="28"/>
        </w:rPr>
      </w:pPr>
      <w:r w:rsidRPr="0042284D">
        <w:rPr>
          <w:sz w:val="28"/>
          <w:szCs w:val="28"/>
        </w:rPr>
        <w:t xml:space="preserve">10. Постановление Правительства Республики Тыва от 3 октября 2018 г. </w:t>
      </w:r>
      <w:r w:rsidR="00CA7A69">
        <w:rPr>
          <w:sz w:val="28"/>
          <w:szCs w:val="28"/>
        </w:rPr>
        <w:t xml:space="preserve">       </w:t>
      </w:r>
      <w:r w:rsidRPr="0042284D">
        <w:rPr>
          <w:sz w:val="28"/>
          <w:szCs w:val="28"/>
        </w:rPr>
        <w:t xml:space="preserve">№ 505 </w:t>
      </w:r>
      <w:r w:rsidR="00CA7A69">
        <w:rPr>
          <w:sz w:val="28"/>
          <w:szCs w:val="28"/>
        </w:rPr>
        <w:t>«</w:t>
      </w:r>
      <w:r w:rsidRPr="0042284D">
        <w:rPr>
          <w:sz w:val="28"/>
          <w:szCs w:val="28"/>
        </w:rPr>
        <w:t>О системе уп</w:t>
      </w:r>
      <w:r w:rsidR="00CA7A69">
        <w:rPr>
          <w:sz w:val="28"/>
          <w:szCs w:val="28"/>
        </w:rPr>
        <w:t>равления реализацией программы «</w:t>
      </w:r>
      <w:r w:rsidRPr="0042284D">
        <w:rPr>
          <w:sz w:val="28"/>
          <w:szCs w:val="28"/>
        </w:rPr>
        <w:t>Цифровая экономика в Республике Тыва</w:t>
      </w:r>
      <w:r w:rsidR="00CA7A69">
        <w:rPr>
          <w:sz w:val="28"/>
          <w:szCs w:val="28"/>
        </w:rPr>
        <w:t>».</w:t>
      </w:r>
      <w:r w:rsidRPr="0042284D">
        <w:rPr>
          <w:sz w:val="28"/>
          <w:szCs w:val="28"/>
        </w:rPr>
        <w:t xml:space="preserve"> </w:t>
      </w: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3" w:name="_Toc3"/>
      <w:r w:rsidRPr="0042284D">
        <w:rPr>
          <w:color w:val="auto"/>
        </w:rPr>
        <w:t>1.2. Перечень внедряемых отечественных технологий.</w:t>
      </w:r>
      <w:bookmarkEnd w:id="3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 ходе реализации Стратегии цифровой трансформации будут внедрены следующие технологии: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</w:t>
      </w:r>
      <w:r w:rsidR="00CA7A6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искусственный интеллект;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</w:t>
      </w:r>
      <w:r w:rsidR="00CA7A6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большие данные;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</w:t>
      </w:r>
      <w:r w:rsidR="00CA7A6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облачные технологии;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lastRenderedPageBreak/>
        <w:t>4</w:t>
      </w:r>
      <w:r w:rsidR="00CA7A6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робототехника и сенсорика;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5</w:t>
      </w:r>
      <w:r w:rsidR="00CA7A6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интернет вещей;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6</w:t>
      </w:r>
      <w:r w:rsidR="00CA7A6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новые производственные технологии. 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Указанные технологии будут применены в здравоохранении, образовании, сельском хозяйстве, строительстве, социальной сфере, государственном управлении, экологии.</w:t>
      </w: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4" w:name="_Toc4"/>
      <w:r w:rsidRPr="0042284D">
        <w:rPr>
          <w:color w:val="auto"/>
        </w:rPr>
        <w:t>1.3. Особенности и срок реализации.</w:t>
      </w:r>
      <w:bookmarkEnd w:id="4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Срок реализации Стратегии цифровой трансформации – до 2024 года включительно.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Стратегия цифровой трансформации утверждается один раз в три года, в году, предшествующему трехлетнему циклу финансового планирования Республики Тыва, с учетом приоритетов федерального, регионального и муниципального уровней. Актуализация Стратегии цифровой трансформации возможна ежегодно, но не более одного раза в год.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Приоритетные проекты (направления), указанные в </w:t>
      </w:r>
      <w:r w:rsidR="00CA7A69">
        <w:rPr>
          <w:sz w:val="28"/>
          <w:szCs w:val="28"/>
        </w:rPr>
        <w:t>р</w:t>
      </w:r>
      <w:r w:rsidRPr="0042284D">
        <w:rPr>
          <w:sz w:val="28"/>
          <w:szCs w:val="28"/>
        </w:rPr>
        <w:t xml:space="preserve">азделе 6 Стратегии цифровой трансформации, декомпозируются с указанием конкретных проектов, реализуемых субъектом Российской Федерации, в программе цифровой трансформации Республики Тыва, которая утверждается нормативным правовым актом высшего исполнительного органа государственной власти </w:t>
      </w:r>
      <w:r>
        <w:rPr>
          <w:sz w:val="28"/>
          <w:szCs w:val="28"/>
        </w:rPr>
        <w:t>Республики Тыва</w:t>
      </w:r>
      <w:r w:rsidRPr="0042284D">
        <w:rPr>
          <w:sz w:val="28"/>
          <w:szCs w:val="28"/>
        </w:rPr>
        <w:t xml:space="preserve"> в году утверждения Стратегии цифровой трансформации.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 Республике Тыва может быть создан соответствующий центр компетенций по анализу и обработке данны</w:t>
      </w:r>
      <w:r w:rsidR="008A356A">
        <w:rPr>
          <w:sz w:val="28"/>
          <w:szCs w:val="28"/>
        </w:rPr>
        <w:t>х, а также</w:t>
      </w:r>
      <w:r w:rsidR="00826BD4">
        <w:rPr>
          <w:sz w:val="28"/>
          <w:szCs w:val="28"/>
        </w:rPr>
        <w:t>,</w:t>
      </w:r>
      <w:r w:rsidR="008A356A">
        <w:rPr>
          <w:sz w:val="28"/>
          <w:szCs w:val="28"/>
        </w:rPr>
        <w:t xml:space="preserve"> при необходимости</w:t>
      </w:r>
      <w:r w:rsidR="00826BD4">
        <w:rPr>
          <w:sz w:val="28"/>
          <w:szCs w:val="28"/>
        </w:rPr>
        <w:t>,</w:t>
      </w:r>
      <w:r w:rsidR="008A356A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 xml:space="preserve">для популяризации </w:t>
      </w:r>
      <w:r w:rsidR="008A356A">
        <w:rPr>
          <w:sz w:val="28"/>
          <w:szCs w:val="28"/>
        </w:rPr>
        <w:t xml:space="preserve">          </w:t>
      </w:r>
      <w:r w:rsidRPr="0042284D">
        <w:rPr>
          <w:sz w:val="28"/>
          <w:szCs w:val="28"/>
        </w:rPr>
        <w:t>ИТ-специальностей и проектов по цифровой трансформации.</w:t>
      </w:r>
    </w:p>
    <w:p w:rsidR="00950A80" w:rsidRPr="0042284D" w:rsidRDefault="00950A80" w:rsidP="00CA7A69">
      <w:pPr>
        <w:spacing w:after="0" w:line="240" w:lineRule="auto"/>
        <w:rPr>
          <w:sz w:val="28"/>
          <w:szCs w:val="28"/>
        </w:rPr>
      </w:pPr>
    </w:p>
    <w:p w:rsidR="00950A80" w:rsidRPr="0042284D" w:rsidRDefault="00950A80" w:rsidP="00CA7A69">
      <w:pPr>
        <w:spacing w:after="0" w:line="240" w:lineRule="auto"/>
        <w:rPr>
          <w:sz w:val="28"/>
          <w:szCs w:val="28"/>
        </w:rPr>
        <w:sectPr w:rsidR="00950A80" w:rsidRPr="0042284D" w:rsidSect="008A356A">
          <w:pgSz w:w="11905" w:h="16837"/>
          <w:pgMar w:top="1134" w:right="567" w:bottom="1134" w:left="1134" w:header="720" w:footer="720" w:gutter="0"/>
          <w:pgNumType w:start="1"/>
          <w:cols w:space="720"/>
          <w:titlePg/>
          <w:docGrid w:linePitch="326"/>
        </w:sectPr>
      </w:pPr>
    </w:p>
    <w:p w:rsidR="00950A80" w:rsidRDefault="00950A80" w:rsidP="00CA7A69">
      <w:pPr>
        <w:pStyle w:val="1"/>
        <w:spacing w:after="0" w:line="240" w:lineRule="auto"/>
        <w:jc w:val="center"/>
        <w:rPr>
          <w:b w:val="0"/>
          <w:color w:val="auto"/>
          <w:sz w:val="28"/>
          <w:szCs w:val="28"/>
        </w:rPr>
      </w:pPr>
      <w:bookmarkStart w:id="5" w:name="_Toc5"/>
      <w:r w:rsidRPr="00CA7A69">
        <w:rPr>
          <w:b w:val="0"/>
          <w:color w:val="auto"/>
          <w:sz w:val="28"/>
          <w:szCs w:val="28"/>
        </w:rPr>
        <w:lastRenderedPageBreak/>
        <w:t xml:space="preserve">Раздел </w:t>
      </w:r>
      <w:r w:rsidR="00CA7A69" w:rsidRPr="00CA7A69">
        <w:rPr>
          <w:b w:val="0"/>
          <w:color w:val="auto"/>
          <w:sz w:val="28"/>
          <w:szCs w:val="28"/>
        </w:rPr>
        <w:t xml:space="preserve">2. </w:t>
      </w:r>
      <w:r w:rsidRPr="00CA7A69">
        <w:rPr>
          <w:b w:val="0"/>
          <w:color w:val="auto"/>
          <w:sz w:val="28"/>
          <w:szCs w:val="28"/>
        </w:rPr>
        <w:t>Карточка стратегии (краткое содержание)</w:t>
      </w:r>
      <w:bookmarkEnd w:id="5"/>
    </w:p>
    <w:p w:rsidR="00CA7A69" w:rsidRPr="00CA7A69" w:rsidRDefault="00CA7A69" w:rsidP="00CA7A69">
      <w:pPr>
        <w:pStyle w:val="1"/>
        <w:spacing w:after="0" w:line="240" w:lineRule="auto"/>
        <w:jc w:val="center"/>
        <w:rPr>
          <w:b w:val="0"/>
          <w:color w:val="auto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053"/>
        <w:gridCol w:w="12810"/>
      </w:tblGrid>
      <w:tr w:rsidR="00950A80" w:rsidRPr="0042284D" w:rsidTr="00826BD4">
        <w:tc>
          <w:tcPr>
            <w:tcW w:w="3053" w:type="dxa"/>
          </w:tcPr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>Наименование стратегии</w:t>
            </w:r>
          </w:p>
        </w:tc>
        <w:tc>
          <w:tcPr>
            <w:tcW w:w="12810" w:type="dxa"/>
          </w:tcPr>
          <w:p w:rsidR="00950A80" w:rsidRPr="00CA7A69" w:rsidRDefault="00950A80" w:rsidP="00826BD4">
            <w:pPr>
              <w:spacing w:after="0" w:line="240" w:lineRule="auto"/>
              <w:jc w:val="left"/>
            </w:pPr>
            <w:r w:rsidRPr="00CA7A69">
              <w:t>Стратегия цифровой трансформации ключевых отраслей экономики, социальной сферы и государственного управления Республики Тыва</w:t>
            </w:r>
          </w:p>
        </w:tc>
      </w:tr>
      <w:tr w:rsidR="00950A80" w:rsidRPr="0042284D" w:rsidTr="00826BD4">
        <w:tc>
          <w:tcPr>
            <w:tcW w:w="3053" w:type="dxa"/>
          </w:tcPr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>Срок реализации</w:t>
            </w:r>
          </w:p>
        </w:tc>
        <w:tc>
          <w:tcPr>
            <w:tcW w:w="12810" w:type="dxa"/>
          </w:tcPr>
          <w:p w:rsidR="00950A80" w:rsidRPr="00CA7A69" w:rsidRDefault="00950A80" w:rsidP="00826BD4">
            <w:pPr>
              <w:spacing w:after="0" w:line="240" w:lineRule="auto"/>
              <w:jc w:val="left"/>
            </w:pPr>
            <w:r w:rsidRPr="00CA7A69">
              <w:t>2022-2024 год</w:t>
            </w:r>
            <w:r w:rsidR="00826BD4">
              <w:t>ы</w:t>
            </w:r>
          </w:p>
        </w:tc>
      </w:tr>
      <w:tr w:rsidR="00950A80" w:rsidRPr="0042284D" w:rsidTr="00826BD4">
        <w:tc>
          <w:tcPr>
            <w:tcW w:w="3053" w:type="dxa"/>
          </w:tcPr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>Краткое направление стратегии</w:t>
            </w:r>
          </w:p>
        </w:tc>
        <w:tc>
          <w:tcPr>
            <w:tcW w:w="12810" w:type="dxa"/>
          </w:tcPr>
          <w:p w:rsidR="00950A80" w:rsidRPr="00CA7A69" w:rsidRDefault="00950A80" w:rsidP="00826BD4">
            <w:pPr>
              <w:spacing w:after="0" w:line="240" w:lineRule="auto"/>
              <w:jc w:val="left"/>
            </w:pPr>
            <w:r w:rsidRPr="00CA7A69">
              <w:t>Повышение уровня жизни граждан</w:t>
            </w:r>
            <w:r w:rsidR="00826BD4">
              <w:t>,</w:t>
            </w:r>
            <w:r w:rsidRPr="00CA7A69">
              <w:t xml:space="preserve"> </w:t>
            </w:r>
            <w:r w:rsidR="00826BD4">
              <w:t xml:space="preserve">проживающих в </w:t>
            </w:r>
            <w:r w:rsidRPr="00CA7A69">
              <w:t>Республик</w:t>
            </w:r>
            <w:r w:rsidR="00826BD4">
              <w:t>е</w:t>
            </w:r>
            <w:r w:rsidRPr="00CA7A69">
              <w:t xml:space="preserve"> Тыва</w:t>
            </w:r>
          </w:p>
        </w:tc>
      </w:tr>
      <w:tr w:rsidR="00950A80" w:rsidRPr="0042284D" w:rsidTr="00826BD4">
        <w:tc>
          <w:tcPr>
            <w:tcW w:w="3053" w:type="dxa"/>
          </w:tcPr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>Что делаем?</w:t>
            </w:r>
          </w:p>
        </w:tc>
        <w:tc>
          <w:tcPr>
            <w:tcW w:w="12810" w:type="dxa"/>
          </w:tcPr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>Перевод массовых, социально значимых услуг в электронный вид, развитие системы межведомственных электронных сервисов; создание отраслевых ведомственных информационных систем, направленных на автоматизацию внутренних процессов, создание отраслевых информационных систем, направленных на автоматизацию взаимодействия с гражданами и бизнесом</w:t>
            </w:r>
          </w:p>
        </w:tc>
      </w:tr>
      <w:tr w:rsidR="00950A80" w:rsidRPr="0042284D" w:rsidTr="00826BD4">
        <w:tc>
          <w:tcPr>
            <w:tcW w:w="3053" w:type="dxa"/>
          </w:tcPr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>Кто делает?</w:t>
            </w:r>
          </w:p>
        </w:tc>
        <w:tc>
          <w:tcPr>
            <w:tcW w:w="12810" w:type="dxa"/>
          </w:tcPr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>Министерство информатизации и связи Республики Тыва</w:t>
            </w:r>
          </w:p>
        </w:tc>
      </w:tr>
      <w:tr w:rsidR="00950A80" w:rsidRPr="0042284D" w:rsidTr="00826BD4">
        <w:tc>
          <w:tcPr>
            <w:tcW w:w="3053" w:type="dxa"/>
          </w:tcPr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>Результаты стратегии до 2024 года</w:t>
            </w:r>
          </w:p>
        </w:tc>
        <w:tc>
          <w:tcPr>
            <w:tcW w:w="12810" w:type="dxa"/>
          </w:tcPr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 xml:space="preserve">В среднесрочном периоде внедрение цифровых технологий позволит повысить эффективность деятельности органов власти Республики Тыва, снятие остроты социальных проблем, решение проблем в сфере </w:t>
            </w:r>
            <w:r w:rsidR="00826BD4" w:rsidRPr="00826BD4">
              <w:t>жилищно-коммунального хозяйства</w:t>
            </w:r>
            <w:r w:rsidRPr="00CA7A69">
              <w:t xml:space="preserve">, транспорта, увеличение производительности в промышленности и сельском хозяйстве    </w:t>
            </w:r>
          </w:p>
        </w:tc>
      </w:tr>
      <w:tr w:rsidR="00826BD4" w:rsidRPr="0042284D" w:rsidTr="00826BD4">
        <w:tc>
          <w:tcPr>
            <w:tcW w:w="3053" w:type="dxa"/>
          </w:tcPr>
          <w:p w:rsidR="00826BD4" w:rsidRPr="00CA7A69" w:rsidRDefault="00826BD4" w:rsidP="00CA7A69">
            <w:pPr>
              <w:spacing w:after="0" w:line="240" w:lineRule="auto"/>
              <w:jc w:val="left"/>
            </w:pPr>
            <w:r w:rsidRPr="00CA7A69">
              <w:t>Бенефициары стратегии</w:t>
            </w:r>
          </w:p>
        </w:tc>
        <w:tc>
          <w:tcPr>
            <w:tcW w:w="12810" w:type="dxa"/>
          </w:tcPr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 xml:space="preserve">1. Занятые в сфере (отрасли) </w:t>
            </w:r>
            <w:r>
              <w:t>–</w:t>
            </w:r>
            <w:r w:rsidRPr="00CA7A69">
              <w:t xml:space="preserve"> </w:t>
            </w:r>
            <w:r>
              <w:t>о</w:t>
            </w:r>
            <w:r w:rsidRPr="00CA7A69">
              <w:t>бщее и дополнительное образование</w:t>
            </w:r>
            <w:r>
              <w:t>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>2.</w:t>
            </w:r>
            <w:r>
              <w:t xml:space="preserve"> </w:t>
            </w:r>
            <w:r w:rsidRPr="00CA7A69">
              <w:t xml:space="preserve"> Школьники</w:t>
            </w:r>
            <w:r>
              <w:t>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>
              <w:t>3. Граждане Российской Федерации.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 xml:space="preserve">4. Организации </w:t>
            </w:r>
            <w:r>
              <w:t>–</w:t>
            </w:r>
            <w:r w:rsidRPr="00CA7A69">
              <w:t xml:space="preserve"> </w:t>
            </w:r>
            <w:r>
              <w:t>о</w:t>
            </w:r>
            <w:r w:rsidRPr="00CA7A69">
              <w:t>бщее и дополнительное образование</w:t>
            </w:r>
            <w:r>
              <w:t>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 xml:space="preserve">5. Организации </w:t>
            </w:r>
            <w:r>
              <w:t>–</w:t>
            </w:r>
            <w:r w:rsidRPr="00CA7A69">
              <w:t xml:space="preserve"> </w:t>
            </w:r>
            <w:r>
              <w:t>г</w:t>
            </w:r>
            <w:r w:rsidRPr="00CA7A69">
              <w:t>осударственное управление и обеспечение военной безопасности; социальное обеспечение</w:t>
            </w:r>
            <w:r>
              <w:t>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 xml:space="preserve">6. Занятые в сфере (отрасли) </w:t>
            </w:r>
            <w:r>
              <w:t>–</w:t>
            </w:r>
            <w:r w:rsidRPr="00CA7A69">
              <w:t xml:space="preserve"> </w:t>
            </w:r>
            <w:r>
              <w:t>д</w:t>
            </w:r>
            <w:r w:rsidRPr="00CA7A69">
              <w:t>еятельность в области здравоохранения</w:t>
            </w:r>
            <w:r>
              <w:t>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>7. Жители регионов</w:t>
            </w:r>
            <w:r>
              <w:t>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 xml:space="preserve">8. Организации </w:t>
            </w:r>
            <w:r>
              <w:t>–</w:t>
            </w:r>
            <w:r w:rsidRPr="00CA7A69">
              <w:t xml:space="preserve"> </w:t>
            </w:r>
            <w:r>
              <w:t>д</w:t>
            </w:r>
            <w:r w:rsidRPr="00CA7A69">
              <w:t>еятельность в области здравоохранения</w:t>
            </w:r>
            <w:r>
              <w:t>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>9. Граждане в возрасте 15-17 лет</w:t>
            </w:r>
            <w:r>
              <w:t>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>
              <w:t>10. Граждане в возрасте 18-24 лет.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 xml:space="preserve">11. Граждане в возрасте 25-34 </w:t>
            </w:r>
            <w:r>
              <w:t>лет.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>12. Граждане в возрасте 35-59 лет</w:t>
            </w:r>
            <w:r>
              <w:t>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>13. Граждане в возрасте 60 лет и старше</w:t>
            </w:r>
            <w:r>
              <w:t>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>14. Государственные компании и организации</w:t>
            </w:r>
            <w:r>
              <w:t>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 xml:space="preserve">15. Организации </w:t>
            </w:r>
            <w:r>
              <w:t>–</w:t>
            </w:r>
            <w:r w:rsidRPr="00CA7A69">
              <w:t xml:space="preserve"> </w:t>
            </w:r>
            <w:r>
              <w:t>в</w:t>
            </w:r>
            <w:r w:rsidRPr="00CA7A69">
              <w:t>одоснабжение, водоотведение</w:t>
            </w:r>
            <w:r>
              <w:t>.</w:t>
            </w:r>
          </w:p>
          <w:p w:rsidR="00826BD4" w:rsidRPr="00CA7A69" w:rsidRDefault="00826BD4" w:rsidP="00826BD4">
            <w:pPr>
              <w:spacing w:after="0" w:line="240" w:lineRule="auto"/>
              <w:jc w:val="left"/>
            </w:pPr>
            <w:r w:rsidRPr="00CA7A69">
              <w:t>16. Городские жители</w:t>
            </w:r>
            <w:r>
              <w:t>.</w:t>
            </w:r>
          </w:p>
        </w:tc>
      </w:tr>
      <w:tr w:rsidR="00826BD4" w:rsidRPr="0042284D" w:rsidTr="00826BD4">
        <w:trPr>
          <w:trHeight w:val="6466"/>
        </w:trPr>
        <w:tc>
          <w:tcPr>
            <w:tcW w:w="3053" w:type="dxa"/>
          </w:tcPr>
          <w:p w:rsidR="00826BD4" w:rsidRPr="00CA7A69" w:rsidRDefault="00826BD4" w:rsidP="00CA7A69">
            <w:pPr>
              <w:spacing w:after="0" w:line="240" w:lineRule="auto"/>
              <w:jc w:val="left"/>
            </w:pPr>
          </w:p>
        </w:tc>
        <w:tc>
          <w:tcPr>
            <w:tcW w:w="12810" w:type="dxa"/>
          </w:tcPr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 xml:space="preserve">17. Организации </w:t>
            </w:r>
            <w:r>
              <w:t>–</w:t>
            </w:r>
            <w:r w:rsidRPr="00CA7A69">
              <w:t xml:space="preserve"> </w:t>
            </w:r>
            <w:r>
              <w:t>п</w:t>
            </w:r>
            <w:r w:rsidRPr="00CA7A69">
              <w:t>редоставление прочих видов услуг</w:t>
            </w:r>
            <w:r>
              <w:t>.</w:t>
            </w:r>
          </w:p>
          <w:p w:rsidR="00826BD4" w:rsidRDefault="00826BD4" w:rsidP="00826BD4">
            <w:pPr>
              <w:spacing w:after="0" w:line="240" w:lineRule="auto"/>
              <w:jc w:val="left"/>
            </w:pPr>
            <w:r w:rsidRPr="00CA7A69">
              <w:t xml:space="preserve">18. Организации </w:t>
            </w:r>
            <w:r>
              <w:t>–</w:t>
            </w:r>
            <w:r w:rsidRPr="00CA7A69">
              <w:t xml:space="preserve"> </w:t>
            </w:r>
            <w:r>
              <w:t>т</w:t>
            </w:r>
            <w:r w:rsidRPr="00CA7A69">
              <w:t>ранспорт (кроме трубопроводного)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>19. Исполнительные органы государственной власти Республики Тыва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>20. Госслужащие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 xml:space="preserve">21. Занятые в сфере (отрасли) </w:t>
            </w:r>
            <w:r>
              <w:t>–</w:t>
            </w:r>
            <w:r w:rsidRPr="00CA7A69">
              <w:t xml:space="preserve"> </w:t>
            </w:r>
            <w:r>
              <w:t>д</w:t>
            </w:r>
            <w:r w:rsidRPr="00CA7A69">
              <w:t>еятельность в области социальных услуг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>22. Безработные (не работающие)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>23. Семьи с детьми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>24. Семьи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>25. Малый и средний бизнес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>26. Молодежь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 xml:space="preserve">27. Занятые в сфере (отрасли) </w:t>
            </w:r>
            <w:r>
              <w:t>–</w:t>
            </w:r>
            <w:r w:rsidRPr="00CA7A69">
              <w:t xml:space="preserve"> </w:t>
            </w:r>
            <w:r>
              <w:t>се</w:t>
            </w:r>
            <w:r w:rsidRPr="00CA7A69">
              <w:t>льское хозяйство и охота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 xml:space="preserve">28. Организации </w:t>
            </w:r>
            <w:r>
              <w:t>–</w:t>
            </w:r>
            <w:r w:rsidRPr="00CA7A69">
              <w:t xml:space="preserve"> </w:t>
            </w:r>
            <w:r>
              <w:t>с</w:t>
            </w:r>
            <w:r w:rsidRPr="00CA7A69">
              <w:t>ельское хозяйство и охота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 xml:space="preserve">29. Организации </w:t>
            </w:r>
            <w:r>
              <w:t>–</w:t>
            </w:r>
            <w:r w:rsidRPr="00CA7A69">
              <w:t xml:space="preserve"> </w:t>
            </w:r>
            <w:r>
              <w:t>о</w:t>
            </w:r>
            <w:r w:rsidRPr="00CA7A69">
              <w:t>беспечение электрической энергией, газом и паром; кондиционирование воздуха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>30. Индивидуальные предприниматели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>31. Некоммерческие организации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 xml:space="preserve">32. Организации </w:t>
            </w:r>
            <w:r>
              <w:t>– д</w:t>
            </w:r>
            <w:r w:rsidRPr="00CA7A69">
              <w:t>обыча энергетических ресурсов (уголь, нефть, газ)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 xml:space="preserve">33. Организации </w:t>
            </w:r>
            <w:r>
              <w:t>–</w:t>
            </w:r>
            <w:r w:rsidRPr="00CA7A69">
              <w:t xml:space="preserve"> </w:t>
            </w:r>
            <w:r>
              <w:t>п</w:t>
            </w:r>
            <w:r w:rsidRPr="00CA7A69">
              <w:t>роизводство бумаги и картона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 xml:space="preserve">34. Организации </w:t>
            </w:r>
            <w:r>
              <w:t>–</w:t>
            </w:r>
            <w:r w:rsidRPr="00CA7A69">
              <w:t xml:space="preserve"> </w:t>
            </w:r>
            <w:r>
              <w:t>п</w:t>
            </w:r>
            <w:r w:rsidRPr="00CA7A69">
              <w:t>олиграфическая деятельность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 xml:space="preserve">35. Организации </w:t>
            </w:r>
            <w:r>
              <w:t>–</w:t>
            </w:r>
            <w:r w:rsidRPr="00CA7A69">
              <w:t xml:space="preserve"> </w:t>
            </w:r>
            <w:r>
              <w:t>п</w:t>
            </w:r>
            <w:r w:rsidRPr="00CA7A69">
              <w:t>роизводство мебели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 xml:space="preserve">36. Организации </w:t>
            </w:r>
            <w:r>
              <w:t>–</w:t>
            </w:r>
            <w:r w:rsidRPr="00CA7A69">
              <w:t xml:space="preserve"> </w:t>
            </w:r>
            <w:r>
              <w:t>п</w:t>
            </w:r>
            <w:r w:rsidRPr="00CA7A69">
              <w:t>роизводство прочих готовых изделий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 xml:space="preserve">37. Организации </w:t>
            </w:r>
            <w:r>
              <w:t>–</w:t>
            </w:r>
            <w:r w:rsidRPr="00CA7A69">
              <w:t xml:space="preserve"> </w:t>
            </w:r>
            <w:r>
              <w:t>и</w:t>
            </w:r>
            <w:r w:rsidRPr="00CA7A69">
              <w:t>ные обрабатывающие производства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 xml:space="preserve">38. Организации </w:t>
            </w:r>
            <w:r>
              <w:t>–</w:t>
            </w:r>
            <w:r w:rsidRPr="00CA7A69">
              <w:t xml:space="preserve"> </w:t>
            </w:r>
            <w:r>
              <w:t>д</w:t>
            </w:r>
            <w:r w:rsidRPr="00CA7A69">
              <w:t>обыча других полезных ископаемых</w:t>
            </w:r>
            <w:r>
              <w:t>.</w:t>
            </w:r>
          </w:p>
          <w:p w:rsidR="00826BD4" w:rsidRDefault="00826BD4" w:rsidP="008B7BCC">
            <w:pPr>
              <w:spacing w:after="0" w:line="240" w:lineRule="auto"/>
              <w:jc w:val="left"/>
            </w:pPr>
            <w:r w:rsidRPr="00CA7A69">
              <w:t xml:space="preserve">39. Организации </w:t>
            </w:r>
            <w:r>
              <w:t>–</w:t>
            </w:r>
            <w:r w:rsidRPr="00CA7A69">
              <w:t xml:space="preserve"> </w:t>
            </w:r>
            <w:r>
              <w:t>п</w:t>
            </w:r>
            <w:r w:rsidRPr="00CA7A69">
              <w:t>роизводство текстиля, одежды, изделий из кожи и меха</w:t>
            </w:r>
            <w:r>
              <w:t>.</w:t>
            </w:r>
          </w:p>
          <w:p w:rsidR="00826BD4" w:rsidRPr="00CA7A69" w:rsidRDefault="00826BD4" w:rsidP="008B7BCC">
            <w:pPr>
              <w:spacing w:after="0" w:line="240" w:lineRule="auto"/>
              <w:jc w:val="left"/>
            </w:pPr>
            <w:r w:rsidRPr="00CA7A69">
              <w:t xml:space="preserve">40. Организации – </w:t>
            </w:r>
            <w:r>
              <w:t>с</w:t>
            </w:r>
            <w:r w:rsidRPr="00CA7A69">
              <w:t>троительство</w:t>
            </w:r>
          </w:p>
        </w:tc>
      </w:tr>
      <w:tr w:rsidR="00950A80" w:rsidRPr="0042284D" w:rsidTr="00826BD4">
        <w:tc>
          <w:tcPr>
            <w:tcW w:w="3053" w:type="dxa"/>
          </w:tcPr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>Ресурсы</w:t>
            </w:r>
          </w:p>
        </w:tc>
        <w:tc>
          <w:tcPr>
            <w:tcW w:w="12810" w:type="dxa"/>
          </w:tcPr>
          <w:p w:rsidR="008B7BCC" w:rsidRDefault="00950A80" w:rsidP="00CA7A69">
            <w:pPr>
              <w:spacing w:after="0" w:line="240" w:lineRule="auto"/>
              <w:jc w:val="left"/>
            </w:pPr>
            <w:r w:rsidRPr="00CA7A69">
              <w:t xml:space="preserve">1. Федеральный бюджет </w:t>
            </w:r>
          </w:p>
          <w:p w:rsidR="008B7BCC" w:rsidRDefault="00950A80" w:rsidP="00CA7A69">
            <w:pPr>
              <w:spacing w:after="0" w:line="240" w:lineRule="auto"/>
              <w:jc w:val="left"/>
            </w:pPr>
            <w:r w:rsidRPr="00CA7A69">
              <w:t xml:space="preserve">2. Региональный бюджет </w:t>
            </w:r>
          </w:p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 xml:space="preserve">3. Государственно-частное партнерство </w:t>
            </w:r>
          </w:p>
        </w:tc>
      </w:tr>
      <w:tr w:rsidR="00950A80" w:rsidRPr="0042284D" w:rsidTr="008B7BCC">
        <w:tblPrEx>
          <w:tblCellMar>
            <w:top w:w="80" w:type="dxa"/>
            <w:bottom w:w="80" w:type="dxa"/>
          </w:tblCellMar>
        </w:tblPrEx>
        <w:tc>
          <w:tcPr>
            <w:tcW w:w="3053" w:type="dxa"/>
          </w:tcPr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>Долгосрочные социально-экономические эффекты</w:t>
            </w:r>
          </w:p>
        </w:tc>
        <w:tc>
          <w:tcPr>
            <w:tcW w:w="12810" w:type="dxa"/>
          </w:tcPr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>Внедрение цифровых технологий в экономике, социальной сфере и государственном управлении позволит повысить уровень доходов и качества жизни. Это означает высокие стандарты личной безопасности, доступность качественных услуг образования и здравоохранения, допустимый уровень обеспеченности комфортным жильем, доступ к культурным благам и обеспечение экологической безопасности.</w:t>
            </w:r>
          </w:p>
        </w:tc>
      </w:tr>
    </w:tbl>
    <w:p w:rsidR="00826BD4" w:rsidRDefault="00826BD4"/>
    <w:p w:rsidR="00826BD4" w:rsidRDefault="00826BD4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053"/>
        <w:gridCol w:w="12810"/>
      </w:tblGrid>
      <w:tr w:rsidR="00950A80" w:rsidRPr="0042284D" w:rsidTr="008B7BCC">
        <w:tc>
          <w:tcPr>
            <w:tcW w:w="3053" w:type="dxa"/>
          </w:tcPr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>Связь с показателями национальных целей</w:t>
            </w:r>
          </w:p>
        </w:tc>
        <w:tc>
          <w:tcPr>
            <w:tcW w:w="12810" w:type="dxa"/>
          </w:tcPr>
          <w:p w:rsidR="008B7BCC" w:rsidRDefault="00950A80" w:rsidP="00CA7A69">
            <w:pPr>
              <w:spacing w:after="0" w:line="240" w:lineRule="auto"/>
              <w:jc w:val="left"/>
            </w:pPr>
            <w:r w:rsidRPr="00CA7A69">
              <w:t>1. Увеличение вложений в отечественные решения в сфере информационных технологий в четыре раза по ср</w:t>
            </w:r>
            <w:r w:rsidR="008B7BCC">
              <w:t>авнению с показателем 2019 года.</w:t>
            </w:r>
          </w:p>
          <w:p w:rsidR="008B7BCC" w:rsidRDefault="00950A80" w:rsidP="00CA7A69">
            <w:pPr>
              <w:spacing w:after="0" w:line="240" w:lineRule="auto"/>
              <w:jc w:val="left"/>
            </w:pPr>
            <w:r w:rsidRPr="00CA7A69">
              <w:t>2. 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  <w:r w:rsidR="008B7BCC">
              <w:t>.</w:t>
            </w:r>
            <w:r w:rsidRPr="00CA7A69">
              <w:t xml:space="preserve"> </w:t>
            </w:r>
          </w:p>
          <w:p w:rsidR="00950A80" w:rsidRPr="00CA7A69" w:rsidRDefault="00950A80" w:rsidP="00CA7A69">
            <w:pPr>
              <w:spacing w:after="0" w:line="240" w:lineRule="auto"/>
              <w:jc w:val="left"/>
            </w:pPr>
            <w:r w:rsidRPr="00CA7A69">
              <w:t xml:space="preserve">3. Увеличение доли массовых социально значимых услуг, доступных в электронном виде, до 95 процентов </w:t>
            </w:r>
          </w:p>
        </w:tc>
      </w:tr>
    </w:tbl>
    <w:p w:rsidR="00950A80" w:rsidRPr="0042284D" w:rsidRDefault="00950A80" w:rsidP="00CA7A69">
      <w:pPr>
        <w:spacing w:after="0" w:line="240" w:lineRule="auto"/>
        <w:rPr>
          <w:sz w:val="28"/>
          <w:szCs w:val="28"/>
        </w:rPr>
        <w:sectPr w:rsidR="00950A80" w:rsidRPr="0042284D" w:rsidSect="008B7BCC">
          <w:pgSz w:w="16837" w:h="11905" w:orient="landscape"/>
          <w:pgMar w:top="1134" w:right="567" w:bottom="1134" w:left="567" w:header="720" w:footer="720" w:gutter="0"/>
          <w:cols w:space="720"/>
        </w:sectPr>
      </w:pPr>
    </w:p>
    <w:p w:rsidR="00950A80" w:rsidRPr="008B7BCC" w:rsidRDefault="00950A80" w:rsidP="008B7BCC">
      <w:pPr>
        <w:pStyle w:val="1"/>
        <w:spacing w:after="0" w:line="240" w:lineRule="auto"/>
        <w:jc w:val="center"/>
        <w:rPr>
          <w:b w:val="0"/>
          <w:color w:val="auto"/>
          <w:sz w:val="28"/>
          <w:szCs w:val="28"/>
        </w:rPr>
      </w:pPr>
      <w:bookmarkStart w:id="6" w:name="_Toc6"/>
      <w:r w:rsidRPr="008B7BCC">
        <w:rPr>
          <w:b w:val="0"/>
          <w:color w:val="auto"/>
          <w:sz w:val="28"/>
          <w:szCs w:val="28"/>
        </w:rPr>
        <w:lastRenderedPageBreak/>
        <w:t xml:space="preserve">Раздел </w:t>
      </w:r>
      <w:r w:rsidR="008B7BCC" w:rsidRPr="008B7BCC">
        <w:rPr>
          <w:b w:val="0"/>
          <w:color w:val="auto"/>
          <w:sz w:val="28"/>
          <w:szCs w:val="28"/>
        </w:rPr>
        <w:t xml:space="preserve">3. </w:t>
      </w:r>
      <w:r w:rsidRPr="008B7BCC">
        <w:rPr>
          <w:b w:val="0"/>
          <w:color w:val="auto"/>
          <w:sz w:val="28"/>
          <w:szCs w:val="28"/>
        </w:rPr>
        <w:t>Приоритеты, цели и задачи цифровой трансформации</w:t>
      </w:r>
      <w:bookmarkEnd w:id="6"/>
    </w:p>
    <w:p w:rsidR="008B7BCC" w:rsidRDefault="008B7BCC" w:rsidP="00CA7A69">
      <w:pPr>
        <w:pStyle w:val="2"/>
        <w:spacing w:after="0" w:line="240" w:lineRule="auto"/>
        <w:rPr>
          <w:color w:val="auto"/>
        </w:rPr>
      </w:pPr>
      <w:bookmarkStart w:id="7" w:name="_Toc7"/>
    </w:p>
    <w:p w:rsidR="00950A80" w:rsidRPr="0042284D" w:rsidRDefault="00950A80" w:rsidP="008B7BCC">
      <w:pPr>
        <w:pStyle w:val="2"/>
        <w:spacing w:after="0" w:line="240" w:lineRule="auto"/>
        <w:ind w:firstLine="708"/>
        <w:rPr>
          <w:color w:val="auto"/>
        </w:rPr>
      </w:pPr>
      <w:r w:rsidRPr="0042284D">
        <w:rPr>
          <w:color w:val="auto"/>
        </w:rPr>
        <w:t>3.1. Цель цифровой трансформации.</w:t>
      </w:r>
      <w:bookmarkEnd w:id="7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Целью цифровой трансформации</w:t>
      </w:r>
      <w:r>
        <w:rPr>
          <w:sz w:val="28"/>
          <w:szCs w:val="28"/>
        </w:rPr>
        <w:t xml:space="preserve"> ключевых</w:t>
      </w:r>
      <w:r w:rsidRPr="0042284D">
        <w:rPr>
          <w:sz w:val="28"/>
          <w:szCs w:val="28"/>
        </w:rPr>
        <w:t xml:space="preserve"> отраслей экономики, социальной сферы и государственного управления Республики Тыва является </w:t>
      </w:r>
      <w:r w:rsidR="00826BD4">
        <w:rPr>
          <w:sz w:val="28"/>
          <w:szCs w:val="28"/>
        </w:rPr>
        <w:t>п</w:t>
      </w:r>
      <w:r w:rsidRPr="0042284D">
        <w:rPr>
          <w:sz w:val="28"/>
          <w:szCs w:val="28"/>
        </w:rPr>
        <w:t>овышение эффективности деятельности организаций и предприятий в отраслях экономики, социальной сферы и государственного управления для оказания качественных государственных услуг населению и бизнесу, формирования качественной и безопасной среды, обеспечения доступности и качества образования, здравоохранения и социальной поддержки за счет внедрения цифровых технологий.</w:t>
      </w:r>
    </w:p>
    <w:p w:rsidR="00950A80" w:rsidRPr="00826BD4" w:rsidRDefault="00950A80" w:rsidP="00826BD4">
      <w:pPr>
        <w:pStyle w:val="2"/>
        <w:spacing w:after="0" w:line="240" w:lineRule="auto"/>
        <w:ind w:firstLine="708"/>
        <w:rPr>
          <w:color w:val="000000" w:themeColor="text1"/>
        </w:rPr>
      </w:pPr>
      <w:bookmarkStart w:id="8" w:name="_Toc8"/>
      <w:r w:rsidRPr="0042284D">
        <w:rPr>
          <w:color w:val="auto"/>
        </w:rPr>
        <w:t xml:space="preserve">3.2. </w:t>
      </w:r>
      <w:bookmarkEnd w:id="8"/>
      <w:r w:rsidRPr="00826BD4">
        <w:rPr>
          <w:color w:val="000000" w:themeColor="text1"/>
        </w:rPr>
        <w:t>Задачи цифровой трансформации ключевых отраслей экономики, социальной сферы и государственного управления Республики Тыва: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</w:t>
      </w:r>
      <w:r w:rsidR="008B7BCC">
        <w:rPr>
          <w:sz w:val="28"/>
          <w:szCs w:val="28"/>
        </w:rPr>
        <w:t>) п</w:t>
      </w:r>
      <w:r w:rsidRPr="0042284D">
        <w:rPr>
          <w:sz w:val="28"/>
          <w:szCs w:val="28"/>
        </w:rPr>
        <w:t>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посредством внедрения цифровых технологий и платформенных решений</w:t>
      </w:r>
      <w:r w:rsidR="008B7BCC">
        <w:rPr>
          <w:sz w:val="28"/>
          <w:szCs w:val="28"/>
        </w:rPr>
        <w:t>;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</w:t>
      </w:r>
      <w:r w:rsidR="008B7BCC">
        <w:rPr>
          <w:sz w:val="28"/>
          <w:szCs w:val="28"/>
        </w:rPr>
        <w:t>) в</w:t>
      </w:r>
      <w:r w:rsidRPr="0042284D">
        <w:rPr>
          <w:sz w:val="28"/>
          <w:szCs w:val="28"/>
        </w:rPr>
        <w:t>недрение цифровых технологий и платформенных решений в сферах государственного управления и оказания государственных услуг</w:t>
      </w:r>
      <w:r w:rsidR="008B7BCC">
        <w:rPr>
          <w:sz w:val="28"/>
          <w:szCs w:val="28"/>
        </w:rPr>
        <w:t>;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</w:t>
      </w:r>
      <w:r w:rsidR="008B7BCC">
        <w:rPr>
          <w:sz w:val="28"/>
          <w:szCs w:val="28"/>
        </w:rPr>
        <w:t>) о</w:t>
      </w:r>
      <w:r w:rsidRPr="0042284D">
        <w:rPr>
          <w:sz w:val="28"/>
          <w:szCs w:val="28"/>
        </w:rPr>
        <w:t>беспечение подготовки высококвалифицированных кадров для цифровой экономики</w:t>
      </w:r>
      <w:r w:rsidR="008B7BCC">
        <w:rPr>
          <w:sz w:val="28"/>
          <w:szCs w:val="28"/>
        </w:rPr>
        <w:t>;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</w:t>
      </w:r>
      <w:r w:rsidR="008B7BCC">
        <w:rPr>
          <w:sz w:val="28"/>
          <w:szCs w:val="28"/>
        </w:rPr>
        <w:t>) р</w:t>
      </w:r>
      <w:r w:rsidRPr="0042284D">
        <w:rPr>
          <w:sz w:val="28"/>
          <w:szCs w:val="28"/>
        </w:rPr>
        <w:t>азвитие информационной инфраструктуры</w:t>
      </w:r>
      <w:r w:rsidR="00826BD4">
        <w:rPr>
          <w:sz w:val="28"/>
          <w:szCs w:val="28"/>
        </w:rPr>
        <w:t>.</w:t>
      </w:r>
    </w:p>
    <w:p w:rsidR="008B7BCC" w:rsidRDefault="008B7BCC" w:rsidP="008B7BCC">
      <w:pPr>
        <w:pStyle w:val="1"/>
        <w:spacing w:after="0" w:line="240" w:lineRule="auto"/>
        <w:rPr>
          <w:color w:val="auto"/>
          <w:sz w:val="28"/>
          <w:szCs w:val="28"/>
        </w:rPr>
      </w:pPr>
      <w:bookmarkStart w:id="9" w:name="_Toc9"/>
    </w:p>
    <w:p w:rsidR="00950A80" w:rsidRPr="008B7BCC" w:rsidRDefault="00950A80" w:rsidP="008B7BCC">
      <w:pPr>
        <w:pStyle w:val="1"/>
        <w:spacing w:after="0" w:line="240" w:lineRule="auto"/>
        <w:jc w:val="center"/>
        <w:rPr>
          <w:b w:val="0"/>
          <w:color w:val="auto"/>
          <w:sz w:val="28"/>
          <w:szCs w:val="28"/>
        </w:rPr>
      </w:pPr>
      <w:r w:rsidRPr="008B7BCC">
        <w:rPr>
          <w:b w:val="0"/>
          <w:color w:val="auto"/>
          <w:sz w:val="28"/>
          <w:szCs w:val="28"/>
        </w:rPr>
        <w:t xml:space="preserve">Раздел </w:t>
      </w:r>
      <w:r w:rsidR="008B7BCC" w:rsidRPr="008B7BCC">
        <w:rPr>
          <w:b w:val="0"/>
          <w:color w:val="auto"/>
          <w:sz w:val="28"/>
          <w:szCs w:val="28"/>
        </w:rPr>
        <w:t xml:space="preserve">4. </w:t>
      </w:r>
      <w:r w:rsidRPr="008B7BCC">
        <w:rPr>
          <w:b w:val="0"/>
          <w:color w:val="auto"/>
          <w:sz w:val="28"/>
          <w:szCs w:val="28"/>
        </w:rPr>
        <w:t>Проблемы и вызовы цифровой трансформации</w:t>
      </w:r>
      <w:bookmarkEnd w:id="9"/>
    </w:p>
    <w:p w:rsidR="008B7BCC" w:rsidRPr="0042284D" w:rsidRDefault="008B7BCC" w:rsidP="008B7BCC">
      <w:pPr>
        <w:pStyle w:val="1"/>
        <w:spacing w:after="0" w:line="240" w:lineRule="auto"/>
        <w:rPr>
          <w:color w:val="auto"/>
          <w:sz w:val="28"/>
          <w:szCs w:val="28"/>
        </w:rPr>
      </w:pP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10" w:name="_Toc10"/>
      <w:r w:rsidRPr="0042284D">
        <w:rPr>
          <w:color w:val="auto"/>
        </w:rPr>
        <w:t>4.1. Образование и наука.</w:t>
      </w:r>
      <w:bookmarkEnd w:id="10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Низкая эффективность и уп</w:t>
      </w:r>
      <w:r w:rsidR="008B7BCC">
        <w:rPr>
          <w:sz w:val="28"/>
          <w:szCs w:val="28"/>
        </w:rPr>
        <w:t>равляемость системы образования.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Низкий уровень конкурентоспособности общего образования.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826BD4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Недостаточное количество верифицированного цифрового образовательного контента, отсутствие единых требований к верификации образовательного контента</w:t>
      </w:r>
      <w:r w:rsidR="00826BD4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826BD4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Недостаточный уровень цифровых компетенций сотрудников образователь</w:t>
      </w:r>
      <w:r w:rsidR="008B7BCC">
        <w:rPr>
          <w:sz w:val="28"/>
          <w:szCs w:val="28"/>
        </w:rPr>
        <w:t>ных учреждений и школьников.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5. Проблемы в обработке </w:t>
      </w:r>
      <w:r w:rsidR="008B7BCC">
        <w:rPr>
          <w:sz w:val="28"/>
          <w:szCs w:val="28"/>
        </w:rPr>
        <w:t>«</w:t>
      </w:r>
      <w:r w:rsidRPr="0042284D">
        <w:rPr>
          <w:sz w:val="28"/>
          <w:szCs w:val="28"/>
        </w:rPr>
        <w:t>больших данных</w:t>
      </w:r>
      <w:r w:rsidR="008B7BCC">
        <w:rPr>
          <w:sz w:val="28"/>
          <w:szCs w:val="28"/>
        </w:rPr>
        <w:t>»</w:t>
      </w:r>
      <w:r w:rsidRPr="0042284D">
        <w:rPr>
          <w:sz w:val="28"/>
          <w:szCs w:val="28"/>
        </w:rPr>
        <w:t xml:space="preserve"> и объективности данных, на основании которых принимаются управленческие решения в результате отсутствия интегрированных информационных систем.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Вызовы развития отрасли (направления):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Снижение перегрузки педагогических кадров рутинными задачами, высвобождение их времени для образ</w:t>
      </w:r>
      <w:r w:rsidR="008B7BCC">
        <w:rPr>
          <w:sz w:val="28"/>
          <w:szCs w:val="28"/>
        </w:rPr>
        <w:t>овательно-воспитательной работы.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Обеспечение информированности всех участников образовательного процесса (учеников о себе и дополнительном обучении, учителей об учениках, новых программах, министерства – о текущем состоянии, качества получаемых дан</w:t>
      </w:r>
      <w:r w:rsidR="008B7BCC">
        <w:rPr>
          <w:sz w:val="28"/>
          <w:szCs w:val="28"/>
        </w:rPr>
        <w:t>ных и т.п.).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lastRenderedPageBreak/>
        <w:t>3. Формирование в цифровом виде сведений об образовательном процессе и личностных достижениях обучающихся для возможности автоматизированного формирования индивидуальной траектории обучения.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4. Потребность в едином сервисе сбора и накопления данных об административно-учебной деятельности, способном минимизировать трудозатраты образовательных организаций на формирование отчетности на всех уровнях системы образования, обеспеченный необходимыми инструментами аналитики для руководителей образовательных организаций и управленческий аппарат системы образования региона.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5. Нехватка квалифицированных педагогических кадров; повышения квалификации работников системы образования в соответствии с современными требованиями.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6. Необходимость наличия единой цифровой образовательной платформы, содержащей цифровые образовательные ресурсы, соответствующие ФГОС, и доступной для всех участников образовательного процесса.</w:t>
      </w:r>
    </w:p>
    <w:p w:rsidR="00826BD4" w:rsidRDefault="00950A80" w:rsidP="00826BD4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7. Высокие затраты на закупку бумажных учебников, высокие затраты родителей на закупку дополнительных материалов</w:t>
      </w:r>
      <w:r w:rsidR="00826BD4">
        <w:rPr>
          <w:sz w:val="28"/>
          <w:szCs w:val="28"/>
        </w:rPr>
        <w:t>.</w:t>
      </w:r>
    </w:p>
    <w:p w:rsidR="00950A80" w:rsidRPr="0042284D" w:rsidRDefault="00950A80" w:rsidP="00826BD4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</w:t>
      </w:r>
      <w:r w:rsidR="008B7BCC">
        <w:rPr>
          <w:sz w:val="28"/>
          <w:szCs w:val="28"/>
        </w:rPr>
        <w:t>) з</w:t>
      </w:r>
      <w:r w:rsidRPr="0042284D">
        <w:rPr>
          <w:sz w:val="28"/>
          <w:szCs w:val="28"/>
        </w:rPr>
        <w:t>ависимость от федеральных проектов;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</w:t>
      </w:r>
      <w:r w:rsidR="008B7BCC">
        <w:rPr>
          <w:sz w:val="28"/>
          <w:szCs w:val="28"/>
        </w:rPr>
        <w:t>) н</w:t>
      </w:r>
      <w:r w:rsidRPr="0042284D">
        <w:rPr>
          <w:sz w:val="28"/>
          <w:szCs w:val="28"/>
        </w:rPr>
        <w:t>изкая мотивация преподавателей к изменениям в сфере образования;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</w:t>
      </w:r>
      <w:r w:rsidR="008B7BCC">
        <w:rPr>
          <w:sz w:val="28"/>
          <w:szCs w:val="28"/>
        </w:rPr>
        <w:t>) н</w:t>
      </w:r>
      <w:r w:rsidRPr="0042284D">
        <w:rPr>
          <w:sz w:val="28"/>
          <w:szCs w:val="28"/>
        </w:rPr>
        <w:t>едостаточное финансирование</w:t>
      </w:r>
      <w:r w:rsidR="00826BD4">
        <w:rPr>
          <w:sz w:val="28"/>
          <w:szCs w:val="28"/>
        </w:rPr>
        <w:t>;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</w:t>
      </w:r>
      <w:r w:rsidR="008B7BCC">
        <w:rPr>
          <w:sz w:val="28"/>
          <w:szCs w:val="28"/>
        </w:rPr>
        <w:t>) н</w:t>
      </w:r>
      <w:r w:rsidRPr="0042284D">
        <w:rPr>
          <w:sz w:val="28"/>
          <w:szCs w:val="28"/>
        </w:rPr>
        <w:t>есоответствие кадрового потенциала системы образования цифровым требования</w:t>
      </w:r>
      <w:r w:rsidR="008B7BCC">
        <w:rPr>
          <w:sz w:val="28"/>
          <w:szCs w:val="28"/>
        </w:rPr>
        <w:t>м.</w:t>
      </w: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11" w:name="_Toc11"/>
      <w:r w:rsidRPr="0042284D">
        <w:rPr>
          <w:color w:val="auto"/>
        </w:rPr>
        <w:t>4.2. Здравоохранение.</w:t>
      </w:r>
      <w:bookmarkEnd w:id="11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Отсутствие оптимизации этапности оказания медицинской помощи, обеспечивающей оптимальную маршрутизацию потока пациентов;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Отсутствие возможности управлять системой здравоохранения на основе данных</w:t>
      </w:r>
      <w:r w:rsidR="00826BD4">
        <w:rPr>
          <w:sz w:val="28"/>
          <w:szCs w:val="28"/>
        </w:rPr>
        <w:t>;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 Недостаточная готовность участников медицинского процесса перехода к цифровому взаимодействию</w:t>
      </w:r>
      <w:r w:rsidR="00826BD4">
        <w:rPr>
          <w:sz w:val="28"/>
          <w:szCs w:val="28"/>
        </w:rPr>
        <w:t>;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4. Низкая цифровая грамотность населения, низкая популярность электронных услуг в сфере здравоохранения среди граждан</w:t>
      </w:r>
      <w:r w:rsidR="00826BD4">
        <w:rPr>
          <w:sz w:val="28"/>
          <w:szCs w:val="28"/>
        </w:rPr>
        <w:t>;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5. Низкая мотивация населения на соблюдение здорового образа жизни</w:t>
      </w:r>
      <w:r w:rsidR="00826BD4">
        <w:rPr>
          <w:sz w:val="28"/>
          <w:szCs w:val="28"/>
        </w:rPr>
        <w:t>;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6</w:t>
      </w:r>
      <w:r w:rsidR="00826BD4">
        <w:rPr>
          <w:sz w:val="28"/>
          <w:szCs w:val="28"/>
        </w:rPr>
        <w:t>. Длительные ожидания (</w:t>
      </w:r>
      <w:r w:rsidRPr="0042284D">
        <w:rPr>
          <w:sz w:val="28"/>
          <w:szCs w:val="28"/>
        </w:rPr>
        <w:t>очереди</w:t>
      </w:r>
      <w:r w:rsidR="00826BD4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получения медицинской помощи</w:t>
      </w:r>
      <w:r w:rsidR="00826BD4">
        <w:rPr>
          <w:sz w:val="28"/>
          <w:szCs w:val="28"/>
        </w:rPr>
        <w:t>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Вызовы развития отрасли (направления):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Разобщенность информационных систем в сфере здравоохранения, отсутствие единых стандартов информационного взаимодействия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Отсутствие межведомственного взаимодействия между профильными организа</w:t>
      </w:r>
      <w:r w:rsidR="008B7BCC">
        <w:rPr>
          <w:sz w:val="28"/>
          <w:szCs w:val="28"/>
        </w:rPr>
        <w:t xml:space="preserve">циями и </w:t>
      </w:r>
      <w:r w:rsidR="00826BD4">
        <w:rPr>
          <w:sz w:val="28"/>
          <w:szCs w:val="28"/>
        </w:rPr>
        <w:t>региональными органами исполнительной власти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lastRenderedPageBreak/>
        <w:t>3. Повышение качества, доступности и скорости оказания медицинских услуг с помощью широкого применения современных технологий в сфере здравоохранения.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4. Отсутствие доступности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5. Отсутствие необходимой цифровой инфраструктуры, в том числе наличие защи</w:t>
      </w:r>
      <w:r w:rsidR="008B7BCC">
        <w:rPr>
          <w:sz w:val="28"/>
          <w:szCs w:val="28"/>
        </w:rPr>
        <w:t>щенных сетей передачи данных.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6. Отсутствие едино</w:t>
      </w:r>
      <w:r w:rsidR="0061485F">
        <w:rPr>
          <w:sz w:val="28"/>
          <w:szCs w:val="28"/>
        </w:rPr>
        <w:t>го</w:t>
      </w:r>
      <w:r w:rsidRPr="0042284D">
        <w:rPr>
          <w:sz w:val="28"/>
          <w:szCs w:val="28"/>
        </w:rPr>
        <w:t xml:space="preserve"> координационного центра и центра подготовки оперативной информации о состоянии отрасли здравоохранения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7. Сокращение времени ожидания гражданами медицинской помощи за счет реализации системы управления маршрутизацией и потоками пациентов, записи на обследования к узким специалистам медицинских организаций второго и третьего уровн</w:t>
      </w:r>
      <w:r w:rsidR="0061485F">
        <w:rPr>
          <w:sz w:val="28"/>
          <w:szCs w:val="28"/>
        </w:rPr>
        <w:t>ей</w:t>
      </w:r>
      <w:r w:rsidRPr="0042284D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8. Обеспечение доступа гражданам к электронным медицинским документам в </w:t>
      </w:r>
      <w:r w:rsidR="0061485F">
        <w:rPr>
          <w:sz w:val="28"/>
          <w:szCs w:val="28"/>
        </w:rPr>
        <w:t>«</w:t>
      </w:r>
      <w:r w:rsidRPr="0042284D">
        <w:rPr>
          <w:sz w:val="28"/>
          <w:szCs w:val="28"/>
        </w:rPr>
        <w:t>Личном кабинете</w:t>
      </w:r>
      <w:r w:rsidR="0061485F">
        <w:rPr>
          <w:sz w:val="28"/>
          <w:szCs w:val="28"/>
        </w:rPr>
        <w:t>»</w:t>
      </w:r>
      <w:r w:rsidRPr="0042284D">
        <w:rPr>
          <w:sz w:val="28"/>
          <w:szCs w:val="28"/>
        </w:rPr>
        <w:t xml:space="preserve"> пациента «Мое здоровье» на ЕПГУ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9. Отсутствие структуризации в учетной медицинской документации и единых подходов ее ведения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10. Отсутствие понятного и доступного описания действия пациента, при определённом заболевании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11. Отсутствие доступа к данным пациента (об аллергическом статусе и хронических диагнозах пациентов) мобильных бригад скрой медицинской помощи;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12. Отсутствие автоматизации мониторинга остатков лекарственных препаратов в меди</w:t>
      </w:r>
      <w:r w:rsidR="008B7BCC">
        <w:rPr>
          <w:sz w:val="28"/>
          <w:szCs w:val="28"/>
        </w:rPr>
        <w:t>цинских и аптечных организациях.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13. Создание условий доступности оказания медицинской помощи жителей, проживающих на существенном отдалении от медицинской организации.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14. Необходимость очных обращений в медицинские организации даже по вопросам, непосредственно не связанным с оказанием медицинской помощи (справки, рецепты, выписки)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15. Отсутствие единых формуляров электронных медицинских документов для описания оказанных услуг, расчета стоимости и проведения экспертизы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16. Недостаточный охват населения диспансерным наблюдениям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17. Недостаточное распространение или отсутствие информационных систем, осуществляющих автоматизированный мониторинг и анализ состояния здоровья пациентов в режиме реального времени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18. Отставание в развитии современных технологий в сфере здравоохранения, широкое их применение, в том числе новейшее цифровое диагностическое медицинское оборудование, телемедицинские технологии, дистанционные технологии, искусственный интеллект.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19. Отставание в развитии технологий, позволяющих дистанционно отслеживать состояние здоровья граждан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20. Недостаточность анализа и контроля граждан своего рациона питания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21. Высокое число случаев смертности от сердечно-сосудистых заболеваний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lastRenderedPageBreak/>
        <w:t>22. Обеспечение взаимодействия государственных информационных систем в сфере здравоохранения региона с медицинскими платформенными решениями федерального уровня (ВИМИС)</w:t>
      </w:r>
      <w:r w:rsidR="008B7BCC">
        <w:rPr>
          <w:sz w:val="28"/>
          <w:szCs w:val="28"/>
        </w:rPr>
        <w:t>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Наличие проблем в интеграции данных, на уровне РМИС следует ожидать возникновение проблем в обмене информацией между различными организациями и</w:t>
      </w:r>
      <w:r w:rsidR="008B7BCC">
        <w:rPr>
          <w:sz w:val="28"/>
          <w:szCs w:val="28"/>
        </w:rPr>
        <w:t xml:space="preserve"> органами исполнительной власти.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Наличие препятствия для развития искусственного интеллекта и машинного обучения для качественной обработки и выполнения задач по прогнозированию заболеваемости и рисков для здоровья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 Риски нарушения принципа неприкосновенности частной жизни, прав и законных интересов субъекта данных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4. Риски при использовании усиленной квалифицированной электронной подписи в здравоохранении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5. Недостаточная цифровая грамотность населения пенсионного возраста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6. Территориальная удаленность и низкий охват связью.</w:t>
      </w: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12" w:name="_Toc12"/>
      <w:r w:rsidRPr="0042284D">
        <w:rPr>
          <w:color w:val="auto"/>
        </w:rPr>
        <w:t>4.3. Развитие городской среды.</w:t>
      </w:r>
      <w:bookmarkEnd w:id="12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</w:t>
      </w:r>
      <w:r w:rsidR="0061485F">
        <w:rPr>
          <w:sz w:val="28"/>
          <w:szCs w:val="28"/>
        </w:rPr>
        <w:t>. Б</w:t>
      </w:r>
      <w:r w:rsidRPr="0042284D">
        <w:rPr>
          <w:sz w:val="28"/>
          <w:szCs w:val="28"/>
        </w:rPr>
        <w:t>ольшой объем временных затрат на оформление разрешительной докумен</w:t>
      </w:r>
      <w:r w:rsidR="0061485F">
        <w:rPr>
          <w:sz w:val="28"/>
          <w:szCs w:val="28"/>
        </w:rPr>
        <w:t>тации – в инвестиционном цикле.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</w:t>
      </w:r>
      <w:r w:rsidR="0061485F">
        <w:rPr>
          <w:sz w:val="28"/>
          <w:szCs w:val="28"/>
        </w:rPr>
        <w:t>. Н</w:t>
      </w:r>
      <w:r w:rsidRPr="0042284D">
        <w:rPr>
          <w:sz w:val="28"/>
          <w:szCs w:val="28"/>
        </w:rPr>
        <w:t>изкий уровень вовлечения граждан в решение вопросов по развитию город</w:t>
      </w:r>
      <w:r w:rsidR="008B7BCC">
        <w:rPr>
          <w:sz w:val="28"/>
          <w:szCs w:val="28"/>
        </w:rPr>
        <w:t>ской среды.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Вызовы развития отрасли (направления):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</w:t>
      </w:r>
      <w:r w:rsidR="008B7BCC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Переход на технологи</w:t>
      </w:r>
      <w:r w:rsidR="008B7BCC">
        <w:rPr>
          <w:sz w:val="28"/>
          <w:szCs w:val="28"/>
        </w:rPr>
        <w:t>ю информационного моделирования.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8B7BCC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Отсутствует возможность доступа гражданам о ходе реализации проектов благоустройства, отобранных в резу</w:t>
      </w:r>
      <w:r w:rsidR="008B7BCC">
        <w:rPr>
          <w:sz w:val="28"/>
          <w:szCs w:val="28"/>
        </w:rPr>
        <w:t>льтате рейтингового голосования.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</w:t>
      </w:r>
      <w:r w:rsidR="008B7BCC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Отсутствие доступа у жителей к информации по градостроительным вопросам, планам органов власти всех уровней по развитию городского округа, приоритетам благоустройства, важным городским проектам и иным вопросам, затрагивающим интересы горожан с обеспечением беспрепятственной возможности внесения гражданами замечаний и предложений.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4. Повышение уровня качества городской среды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5. Повышение уровня прозрачности и достоверности для граждан информации от поставщиков жилищно-коммунальных услуг</w:t>
      </w:r>
      <w:r w:rsidR="008B7BCC">
        <w:rPr>
          <w:sz w:val="28"/>
          <w:szCs w:val="28"/>
        </w:rPr>
        <w:t>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6. Повышение доступности и качества оказания жилищно-коммунальных услуг за счет внедрения цифровых сервисов</w:t>
      </w:r>
      <w:r w:rsidR="008B7BCC">
        <w:rPr>
          <w:sz w:val="28"/>
          <w:szCs w:val="28"/>
        </w:rPr>
        <w:t>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Недоступность для жителей отдаленных муниципальных образований к Ин</w:t>
      </w:r>
      <w:r w:rsidR="0061485F">
        <w:rPr>
          <w:sz w:val="28"/>
          <w:szCs w:val="28"/>
        </w:rPr>
        <w:t>тернет.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Работа с цифровыми сервисами потребуют дополнительных затрат на мате</w:t>
      </w:r>
      <w:r w:rsidR="0061485F">
        <w:rPr>
          <w:sz w:val="28"/>
          <w:szCs w:val="28"/>
        </w:rPr>
        <w:t>риальное и кадровое обеспечение.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lastRenderedPageBreak/>
        <w:t>3. Накопленное отставание от федеральных инициатив.</w:t>
      </w: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13" w:name="_Toc13"/>
      <w:r w:rsidRPr="0042284D">
        <w:rPr>
          <w:color w:val="auto"/>
        </w:rPr>
        <w:t>4.4. Транспорт и логистика.</w:t>
      </w:r>
      <w:bookmarkEnd w:id="13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Отсутствия системы контроля движения автотранспортных средств и непрозрачнос</w:t>
      </w:r>
      <w:r w:rsidR="00285299">
        <w:rPr>
          <w:sz w:val="28"/>
          <w:szCs w:val="28"/>
        </w:rPr>
        <w:t>ти процессов, денежных потоков.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Неудовлетворенность населения качеством перевозок общественным транспор</w:t>
      </w:r>
      <w:r w:rsidR="00285299">
        <w:rPr>
          <w:sz w:val="28"/>
          <w:szCs w:val="28"/>
        </w:rPr>
        <w:t>том.</w:t>
      </w:r>
    </w:p>
    <w:p w:rsidR="00950A80" w:rsidRPr="0042284D" w:rsidRDefault="00950A80" w:rsidP="008B7BCC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 Низкий уровень безопасности на общественном транспорте.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Вызовы развития отрасли (направления):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Отсутствие единой системы ко</w:t>
      </w:r>
      <w:r w:rsidR="0061485F">
        <w:rPr>
          <w:sz w:val="28"/>
          <w:szCs w:val="28"/>
        </w:rPr>
        <w:t>нтроля общественного транспорта.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Пассажиры не имеют возможности отслеживать общественный транспорт в реальном времени.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Увеличени</w:t>
      </w:r>
      <w:r w:rsidR="0061485F">
        <w:rPr>
          <w:sz w:val="28"/>
          <w:szCs w:val="28"/>
        </w:rPr>
        <w:t>е</w:t>
      </w:r>
      <w:r w:rsidRPr="0042284D">
        <w:rPr>
          <w:sz w:val="28"/>
          <w:szCs w:val="28"/>
        </w:rPr>
        <w:t xml:space="preserve"> сроков реализации ключевых инфраструктурных п</w:t>
      </w:r>
      <w:r w:rsidR="00285299">
        <w:rPr>
          <w:sz w:val="28"/>
          <w:szCs w:val="28"/>
        </w:rPr>
        <w:t>роектов.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Недостаточное финансировани</w:t>
      </w:r>
      <w:r w:rsidR="00285299">
        <w:rPr>
          <w:sz w:val="28"/>
          <w:szCs w:val="28"/>
        </w:rPr>
        <w:t>е проектов в отрасли транспорта.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 Невозможность достижения показателей в отрасли транспорта в связи сопротивлением частных перевозчиков.</w:t>
      </w: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14" w:name="_Toc14"/>
      <w:r w:rsidRPr="0042284D">
        <w:rPr>
          <w:color w:val="auto"/>
        </w:rPr>
        <w:t>4.5. Государственное управление.</w:t>
      </w:r>
      <w:bookmarkEnd w:id="14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Наличие больших трудовых затрат, связанных с предоставлением государственных и муниципальных услуг органов власти</w:t>
      </w:r>
      <w:r w:rsidR="0061485F">
        <w:rPr>
          <w:sz w:val="28"/>
          <w:szCs w:val="28"/>
        </w:rPr>
        <w:t>,</w:t>
      </w:r>
      <w:r w:rsidRPr="0042284D">
        <w:rPr>
          <w:sz w:val="28"/>
          <w:szCs w:val="28"/>
        </w:rPr>
        <w:t xml:space="preserve"> приводит к тому, что эти органы отвлекают ресурсы от</w:t>
      </w:r>
      <w:r w:rsidR="00285299">
        <w:rPr>
          <w:sz w:val="28"/>
          <w:szCs w:val="28"/>
        </w:rPr>
        <w:t xml:space="preserve"> выполнения необходимых функций.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Нехватка сотрудников органов власти при предоставлении государственных ус</w:t>
      </w:r>
      <w:r w:rsidR="00285299">
        <w:rPr>
          <w:sz w:val="28"/>
          <w:szCs w:val="28"/>
        </w:rPr>
        <w:t>луг.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Нехватка квалифицированных специалистов по информационно-те</w:t>
      </w:r>
      <w:r w:rsidR="00285299">
        <w:rPr>
          <w:sz w:val="28"/>
          <w:szCs w:val="28"/>
        </w:rPr>
        <w:t>лекоммуникационным технологиям.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4. Проблемы взаимодействия граждан с органами власти, отсутствие учета проблем и пожеланий гр</w:t>
      </w:r>
      <w:r w:rsidR="00285299">
        <w:rPr>
          <w:sz w:val="28"/>
          <w:szCs w:val="28"/>
        </w:rPr>
        <w:t>аждан.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5. Большие трудовые и временные затраты при проведении мониторинга и оценки эффективности государственных программ Республики Тыва, отсутствие возможности оперативного контроля за реализацией мероприятий государственных программ Республики Тыва, длительность доведения аналитической информации до высшего должностного лица Республики Тыва и руководящего состава Правительства Республики Тыва и органов исполнительной власти Республики Тыва.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Вызовы развития отрасли (направления):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1. Повышение эффективности государственного и муниципального управления, в том числе </w:t>
      </w:r>
      <w:r w:rsidR="00285299">
        <w:rPr>
          <w:sz w:val="28"/>
          <w:szCs w:val="28"/>
        </w:rPr>
        <w:t>судебных участков мировых судов.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Ситуация с пандемией коронавируса привела к ускорению перехода на цифровые технологии и онлайн-сервисы и соответствующему изменению моделей оказания услуг и пот</w:t>
      </w:r>
      <w:r w:rsidR="00285299">
        <w:rPr>
          <w:sz w:val="28"/>
          <w:szCs w:val="28"/>
        </w:rPr>
        <w:t>ребительских моделей поведения.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lastRenderedPageBreak/>
        <w:t>3. Временные затраты на принятие управленческих решений в связи с отсутствием оперативной информации о ходе исполнения государственных программ Республики Тыва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4. Трудности в контроле 92</w:t>
      </w:r>
      <w:r w:rsidR="00285299">
        <w:rPr>
          <w:sz w:val="28"/>
          <w:szCs w:val="28"/>
        </w:rPr>
        <w:t xml:space="preserve"> процентов</w:t>
      </w:r>
      <w:r w:rsidRPr="0042284D">
        <w:rPr>
          <w:sz w:val="28"/>
          <w:szCs w:val="28"/>
        </w:rPr>
        <w:t xml:space="preserve"> расходов бюджета Республики Тыва (в рамках государственных программ) в связи с большими объёмами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5. </w:t>
      </w:r>
      <w:r w:rsidR="0061485F">
        <w:rPr>
          <w:sz w:val="28"/>
          <w:szCs w:val="28"/>
        </w:rPr>
        <w:t>Повышение</w:t>
      </w:r>
      <w:r w:rsidRPr="0042284D">
        <w:rPr>
          <w:sz w:val="28"/>
          <w:szCs w:val="28"/>
        </w:rPr>
        <w:t xml:space="preserve"> эффективности </w:t>
      </w:r>
      <w:r w:rsidR="0061485F">
        <w:rPr>
          <w:sz w:val="28"/>
          <w:szCs w:val="28"/>
        </w:rPr>
        <w:t xml:space="preserve">деятельности </w:t>
      </w:r>
      <w:r w:rsidRPr="0042284D">
        <w:rPr>
          <w:sz w:val="28"/>
          <w:szCs w:val="28"/>
        </w:rPr>
        <w:t>служащих за счет внедрени</w:t>
      </w:r>
      <w:r w:rsidR="0061485F">
        <w:rPr>
          <w:sz w:val="28"/>
          <w:szCs w:val="28"/>
        </w:rPr>
        <w:t>я</w:t>
      </w:r>
      <w:r w:rsidRPr="0042284D">
        <w:rPr>
          <w:sz w:val="28"/>
          <w:szCs w:val="28"/>
        </w:rPr>
        <w:t xml:space="preserve"> информационных техно</w:t>
      </w:r>
      <w:r w:rsidR="00285299">
        <w:rPr>
          <w:sz w:val="28"/>
          <w:szCs w:val="28"/>
        </w:rPr>
        <w:t>логий.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6. Повышение качества и оперативного реагирования на обращения граждан.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Цифровое неравенство в муниципальных образованиях, прежде всего в трудно</w:t>
      </w:r>
      <w:r w:rsidR="00285299">
        <w:rPr>
          <w:sz w:val="28"/>
          <w:szCs w:val="28"/>
        </w:rPr>
        <w:t>доступных населенных пунктах.</w:t>
      </w:r>
      <w:r w:rsidRPr="0042284D">
        <w:rPr>
          <w:sz w:val="28"/>
          <w:szCs w:val="28"/>
        </w:rPr>
        <w:t xml:space="preserve"> 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Недофинансировани</w:t>
      </w:r>
      <w:r w:rsidR="00285299">
        <w:rPr>
          <w:sz w:val="28"/>
          <w:szCs w:val="28"/>
        </w:rPr>
        <w:t>е внедрения цифровых технологий.</w:t>
      </w:r>
    </w:p>
    <w:p w:rsidR="00950A80" w:rsidRPr="0042284D" w:rsidRDefault="0061485F" w:rsidP="0028529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Н</w:t>
      </w:r>
      <w:r w:rsidR="00950A80" w:rsidRPr="0042284D">
        <w:rPr>
          <w:sz w:val="28"/>
          <w:szCs w:val="28"/>
        </w:rPr>
        <w:t>едобросовестная подрядная организация при выполнении работ по внедре</w:t>
      </w:r>
      <w:r w:rsidR="00285299">
        <w:rPr>
          <w:sz w:val="28"/>
          <w:szCs w:val="28"/>
        </w:rPr>
        <w:t>нию цифровых технологий.</w:t>
      </w:r>
    </w:p>
    <w:p w:rsidR="00950A80" w:rsidRPr="0042284D" w:rsidRDefault="0061485F" w:rsidP="0028529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Н</w:t>
      </w:r>
      <w:r w:rsidR="00950A80" w:rsidRPr="0042284D">
        <w:rPr>
          <w:sz w:val="28"/>
          <w:szCs w:val="28"/>
        </w:rPr>
        <w:t>евозможность интеграции и создания взаимодействия различными федеральными и региональными информационными системами, что снизит эффективность внедрения и использования информационных систем.</w:t>
      </w: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15" w:name="_Toc15"/>
      <w:r w:rsidRPr="0042284D">
        <w:rPr>
          <w:color w:val="auto"/>
        </w:rPr>
        <w:t>4.6. Социальная сфера.</w:t>
      </w:r>
      <w:bookmarkEnd w:id="15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1. Отсутствие квалифицированных </w:t>
      </w:r>
      <w:r w:rsidR="00285299">
        <w:rPr>
          <w:sz w:val="28"/>
          <w:szCs w:val="28"/>
        </w:rPr>
        <w:t xml:space="preserve">кадров </w:t>
      </w:r>
      <w:r w:rsidR="0061485F">
        <w:rPr>
          <w:sz w:val="28"/>
          <w:szCs w:val="28"/>
        </w:rPr>
        <w:t xml:space="preserve">в сфере </w:t>
      </w:r>
      <w:r w:rsidR="00285299">
        <w:rPr>
          <w:sz w:val="28"/>
          <w:szCs w:val="28"/>
        </w:rPr>
        <w:t>социального обслуживания.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Отсутствие единой базы да</w:t>
      </w:r>
      <w:r w:rsidR="00285299">
        <w:rPr>
          <w:sz w:val="28"/>
          <w:szCs w:val="28"/>
        </w:rPr>
        <w:t>нных льготных категорий граждан.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 Высокая доля льготных категорий гражд</w:t>
      </w:r>
      <w:r w:rsidR="00285299">
        <w:rPr>
          <w:sz w:val="28"/>
          <w:szCs w:val="28"/>
        </w:rPr>
        <w:t>ан.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4. Низкий уровень эффективности межведомственного электронного взаимодейст</w:t>
      </w:r>
      <w:r w:rsidR="00285299">
        <w:rPr>
          <w:sz w:val="28"/>
          <w:szCs w:val="28"/>
        </w:rPr>
        <w:t>вия.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5. Низкая информированность населения, приводящая к отвлеченности специалистов (</w:t>
      </w:r>
      <w:r w:rsidR="00285299">
        <w:rPr>
          <w:sz w:val="28"/>
          <w:szCs w:val="28"/>
        </w:rPr>
        <w:t>«</w:t>
      </w:r>
      <w:r w:rsidRPr="0042284D">
        <w:rPr>
          <w:sz w:val="28"/>
          <w:szCs w:val="28"/>
        </w:rPr>
        <w:t>время-затраты</w:t>
      </w:r>
      <w:r w:rsidR="00285299">
        <w:rPr>
          <w:sz w:val="28"/>
          <w:szCs w:val="28"/>
        </w:rPr>
        <w:t>»</w:t>
      </w:r>
      <w:r w:rsidRPr="0042284D">
        <w:rPr>
          <w:sz w:val="28"/>
          <w:szCs w:val="28"/>
        </w:rPr>
        <w:t>).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6. Высокий уровень безработицы и низкий образовательный уровень безработных граждан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7. Отсутствие единой базы получателей социальных и медицинских услуг.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Вызовы развития отрасли (направления):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Снижение множества рутинных з</w:t>
      </w:r>
      <w:r w:rsidR="00285299">
        <w:rPr>
          <w:sz w:val="28"/>
          <w:szCs w:val="28"/>
        </w:rPr>
        <w:t>адач, поддающихся автоматизации.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2. Исключение дублирующих </w:t>
      </w:r>
      <w:r w:rsidR="00285299">
        <w:rPr>
          <w:sz w:val="28"/>
          <w:szCs w:val="28"/>
        </w:rPr>
        <w:t>выплат мер социальной поддержки.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 Высокая доля обращений граждан в мессенджерах и социальных сетях, приводящая к снижени</w:t>
      </w:r>
      <w:r w:rsidR="00285299">
        <w:rPr>
          <w:sz w:val="28"/>
          <w:szCs w:val="28"/>
        </w:rPr>
        <w:t>ю</w:t>
      </w:r>
      <w:r w:rsidRPr="0042284D">
        <w:rPr>
          <w:sz w:val="28"/>
          <w:szCs w:val="28"/>
        </w:rPr>
        <w:t xml:space="preserve"> эффективности использования рабочего времени специали</w:t>
      </w:r>
      <w:r w:rsidR="00285299">
        <w:rPr>
          <w:sz w:val="28"/>
          <w:szCs w:val="28"/>
        </w:rPr>
        <w:t>стов.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4. Улучшение качества формируемых статистических сведений.  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5. Снижение времени поиска работы безработными гражданами.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6. Сокращение большого количества документов в бумажном виде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7. Создание единой базы получателей мер государственной поддержки в виде социального контракта.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8. Формирование единой базы получателей социальных и медицинских услуг.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lastRenderedPageBreak/>
        <w:t>Общие вызовы формируют ряд стратегических рисков, среди которых наиболее значимы: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Риск потери квалифицированных ка</w:t>
      </w:r>
      <w:r w:rsidR="00285299">
        <w:rPr>
          <w:sz w:val="28"/>
          <w:szCs w:val="28"/>
        </w:rPr>
        <w:t>дров, задействованных в проекте.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Риск возможного сокращения численности работников, занятых в сфере социаль</w:t>
      </w:r>
      <w:r w:rsidR="00285299">
        <w:rPr>
          <w:sz w:val="28"/>
          <w:szCs w:val="28"/>
        </w:rPr>
        <w:t>ной защиты населения.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 Риск, связанный с недостаточным охват</w:t>
      </w:r>
      <w:r w:rsidR="00285299">
        <w:rPr>
          <w:sz w:val="28"/>
          <w:szCs w:val="28"/>
        </w:rPr>
        <w:t>ом граждан социальными услугами.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4. Риск, связанный с нестабильной интернет-связью в отдаленных населенных пунк</w:t>
      </w:r>
      <w:r w:rsidR="00285299">
        <w:rPr>
          <w:sz w:val="28"/>
          <w:szCs w:val="28"/>
        </w:rPr>
        <w:t>тах.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5. Низкий уровень</w:t>
      </w:r>
      <w:r w:rsidR="0061485F">
        <w:rPr>
          <w:sz w:val="28"/>
          <w:szCs w:val="28"/>
        </w:rPr>
        <w:t xml:space="preserve"> цифровой грамотности населения.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6. Риски утечек различной информации, что требует повышения степени защиты, выделения дополнительных средств </w:t>
      </w:r>
      <w:r w:rsidR="0061485F">
        <w:rPr>
          <w:sz w:val="28"/>
          <w:szCs w:val="28"/>
        </w:rPr>
        <w:t xml:space="preserve">на обеспечение </w:t>
      </w:r>
      <w:r w:rsidRPr="0042284D">
        <w:rPr>
          <w:sz w:val="28"/>
          <w:szCs w:val="28"/>
        </w:rPr>
        <w:t>информационн</w:t>
      </w:r>
      <w:r w:rsidR="0061485F">
        <w:rPr>
          <w:sz w:val="28"/>
          <w:szCs w:val="28"/>
        </w:rPr>
        <w:t>ой</w:t>
      </w:r>
      <w:r w:rsidRPr="0042284D">
        <w:rPr>
          <w:sz w:val="28"/>
          <w:szCs w:val="28"/>
        </w:rPr>
        <w:t xml:space="preserve"> безопасност</w:t>
      </w:r>
      <w:r w:rsidR="0061485F">
        <w:rPr>
          <w:sz w:val="28"/>
          <w:szCs w:val="28"/>
        </w:rPr>
        <w:t>и</w:t>
      </w:r>
      <w:r w:rsidRPr="0042284D">
        <w:rPr>
          <w:sz w:val="28"/>
          <w:szCs w:val="28"/>
        </w:rPr>
        <w:t>.</w:t>
      </w: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16" w:name="_Toc16"/>
      <w:r w:rsidRPr="0042284D">
        <w:rPr>
          <w:color w:val="auto"/>
        </w:rPr>
        <w:t>4.7. Сельское хозяйство.</w:t>
      </w:r>
      <w:bookmarkEnd w:id="16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Низкий уровень цифровой грамотности у руководителей сельскохозяйственных организаций р</w:t>
      </w:r>
      <w:r w:rsidR="00285299">
        <w:rPr>
          <w:sz w:val="28"/>
          <w:szCs w:val="28"/>
        </w:rPr>
        <w:t>еспублики.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Низкая информированность сельскохозяйственных товаропроизводителей о мерах государственной</w:t>
      </w:r>
      <w:r w:rsidR="00285299">
        <w:rPr>
          <w:sz w:val="28"/>
          <w:szCs w:val="28"/>
        </w:rPr>
        <w:t xml:space="preserve"> поддержки в сельском хозяйстве.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Длительные сроки обработки и проверки документов заявителей на соответст</w:t>
      </w:r>
      <w:r w:rsidR="00285299">
        <w:rPr>
          <w:sz w:val="28"/>
          <w:szCs w:val="28"/>
        </w:rPr>
        <w:t>вие условиям получения субсидий.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Недостаточный контроль за эффективностью выделяемых субсидий сельскохозяйственным товаропроизводителям.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Вызовы развития отрасли (направления):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Недостаточность полноты и достоверности информации о ситуации в АПК и на продовольственном рынке для дальнейшего эффективного планирования, оперативного реагировани</w:t>
      </w:r>
      <w:r w:rsidR="00285299">
        <w:rPr>
          <w:sz w:val="28"/>
          <w:szCs w:val="28"/>
        </w:rPr>
        <w:t>я, в том числе стабилизации цен.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Трудоемкость сбора подтверждающих документов для доведения средств государственной поддержки до сельскохоз</w:t>
      </w:r>
      <w:r w:rsidR="00285299">
        <w:rPr>
          <w:sz w:val="28"/>
          <w:szCs w:val="28"/>
        </w:rPr>
        <w:t>яйственных товаропроизводителей.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 Наличие ошибок при предоставлении отчетности о выполнении показателей со</w:t>
      </w:r>
      <w:r w:rsidR="00285299">
        <w:rPr>
          <w:sz w:val="28"/>
          <w:szCs w:val="28"/>
        </w:rPr>
        <w:t>глашения.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4. Недостаточная обеспеченность квалифицированными кадрами в отрасли АПК в сфере цифровизации.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Отсутствие работы по полученно</w:t>
      </w:r>
      <w:r w:rsidR="00285299">
        <w:rPr>
          <w:sz w:val="28"/>
          <w:szCs w:val="28"/>
        </w:rPr>
        <w:t>й специальности.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Недостаточное финансиро</w:t>
      </w:r>
      <w:r w:rsidR="00285299">
        <w:rPr>
          <w:sz w:val="28"/>
          <w:szCs w:val="28"/>
        </w:rPr>
        <w:t>вание для реализации</w:t>
      </w:r>
      <w:r w:rsidR="0061485F">
        <w:rPr>
          <w:sz w:val="28"/>
          <w:szCs w:val="28"/>
        </w:rPr>
        <w:t xml:space="preserve"> проектов в сфере АПК.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Отсутствие мотивации в обучении у сельскохозяйственных товаропроизводителей.</w:t>
      </w: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17" w:name="_Toc17"/>
      <w:r w:rsidRPr="0042284D">
        <w:rPr>
          <w:color w:val="auto"/>
        </w:rPr>
        <w:t>4.8. Энергетическая инфраструктура.</w:t>
      </w:r>
      <w:bookmarkEnd w:id="17"/>
    </w:p>
    <w:p w:rsidR="00950A80" w:rsidRPr="0042284D" w:rsidRDefault="0061485F" w:rsidP="0028529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950A80" w:rsidRPr="0042284D">
        <w:rPr>
          <w:sz w:val="28"/>
          <w:szCs w:val="28"/>
        </w:rPr>
        <w:t>роблем</w:t>
      </w:r>
      <w:r>
        <w:rPr>
          <w:sz w:val="28"/>
          <w:szCs w:val="28"/>
        </w:rPr>
        <w:t>а</w:t>
      </w:r>
      <w:r w:rsidR="00950A80" w:rsidRPr="0042284D">
        <w:rPr>
          <w:sz w:val="28"/>
          <w:szCs w:val="28"/>
        </w:rPr>
        <w:t xml:space="preserve"> текущего состояния отрасли (направления), решаем</w:t>
      </w:r>
      <w:r>
        <w:rPr>
          <w:sz w:val="28"/>
          <w:szCs w:val="28"/>
        </w:rPr>
        <w:t>ая</w:t>
      </w:r>
      <w:r w:rsidR="00950A80" w:rsidRPr="0042284D">
        <w:rPr>
          <w:sz w:val="28"/>
          <w:szCs w:val="28"/>
        </w:rPr>
        <w:t xml:space="preserve"> при цифровизации</w:t>
      </w:r>
      <w:r>
        <w:rPr>
          <w:sz w:val="28"/>
          <w:szCs w:val="28"/>
        </w:rPr>
        <w:t xml:space="preserve"> –</w:t>
      </w:r>
      <w:r w:rsidR="00950A80" w:rsidRPr="0042284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50A80" w:rsidRPr="0042284D">
        <w:rPr>
          <w:sz w:val="28"/>
          <w:szCs w:val="28"/>
        </w:rPr>
        <w:t>ысокая задолженность потребителей за потребленную энергию перед ресурсоснабжающими предприятиями на территории Республики Тыва.</w:t>
      </w:r>
    </w:p>
    <w:p w:rsidR="00950A80" w:rsidRPr="0042284D" w:rsidRDefault="0061485F" w:rsidP="0028529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Вызов</w:t>
      </w:r>
      <w:r w:rsidR="00950A80" w:rsidRPr="0042284D">
        <w:rPr>
          <w:sz w:val="28"/>
          <w:szCs w:val="28"/>
        </w:rPr>
        <w:t xml:space="preserve"> развития отрасли (направления)</w:t>
      </w:r>
      <w:r>
        <w:rPr>
          <w:sz w:val="28"/>
          <w:szCs w:val="28"/>
        </w:rPr>
        <w:t xml:space="preserve"> –</w:t>
      </w:r>
      <w:r w:rsidR="00950A80" w:rsidRPr="0042284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50A80" w:rsidRPr="0042284D">
        <w:rPr>
          <w:sz w:val="28"/>
          <w:szCs w:val="28"/>
        </w:rPr>
        <w:t>изкая динамика снижения задолженности потребителей за потребленную энергию перед ресурсоснабжающими предприятиями на территории Республики Тыва.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Отказ участия в проекте ресурсоснабжающих предприятий на территории Рес</w:t>
      </w:r>
      <w:r w:rsidR="00285299">
        <w:rPr>
          <w:sz w:val="28"/>
          <w:szCs w:val="28"/>
        </w:rPr>
        <w:t>публики Тыва.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Недостаточное финансирование проекта.</w:t>
      </w: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18" w:name="_Toc18"/>
      <w:r w:rsidRPr="0042284D">
        <w:rPr>
          <w:color w:val="auto"/>
        </w:rPr>
        <w:t>4.9. Экология и природопользование.</w:t>
      </w:r>
      <w:bookmarkEnd w:id="18"/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Высокая задолженность регионального оператора по собираемости плате</w:t>
      </w:r>
      <w:r w:rsidR="00285299">
        <w:rPr>
          <w:sz w:val="28"/>
          <w:szCs w:val="28"/>
        </w:rPr>
        <w:t>жей за вывоз ТКО.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2. Низкая оперативность тушения лесных пожаров ввиду значительной затраты времени </w:t>
      </w:r>
      <w:r w:rsidR="00285299">
        <w:rPr>
          <w:sz w:val="28"/>
          <w:szCs w:val="28"/>
        </w:rPr>
        <w:t>на обследование лесных пожаров.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 Недостаточное финансирование на проведение рейдовых мероприятий.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Вызовы развития отрасли (направления):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П</w:t>
      </w:r>
      <w:r w:rsidR="0061485F">
        <w:rPr>
          <w:sz w:val="28"/>
          <w:szCs w:val="28"/>
        </w:rPr>
        <w:t>роблема п</w:t>
      </w:r>
      <w:r w:rsidR="00285299">
        <w:rPr>
          <w:sz w:val="28"/>
          <w:szCs w:val="28"/>
        </w:rPr>
        <w:t>ереполнения контейнеров для ТКО</w:t>
      </w:r>
      <w:r w:rsidR="0061485F">
        <w:rPr>
          <w:sz w:val="28"/>
          <w:szCs w:val="28"/>
        </w:rPr>
        <w:t xml:space="preserve"> в связи с</w:t>
      </w:r>
      <w:r w:rsidR="0061485F" w:rsidRPr="0061485F">
        <w:rPr>
          <w:sz w:val="28"/>
          <w:szCs w:val="28"/>
        </w:rPr>
        <w:t xml:space="preserve"> </w:t>
      </w:r>
      <w:r w:rsidR="0061485F">
        <w:rPr>
          <w:sz w:val="28"/>
          <w:szCs w:val="28"/>
        </w:rPr>
        <w:t>н</w:t>
      </w:r>
      <w:r w:rsidR="0061485F" w:rsidRPr="0042284D">
        <w:rPr>
          <w:sz w:val="28"/>
          <w:szCs w:val="28"/>
        </w:rPr>
        <w:t>екачественны</w:t>
      </w:r>
      <w:r w:rsidR="0061485F">
        <w:rPr>
          <w:sz w:val="28"/>
          <w:szCs w:val="28"/>
        </w:rPr>
        <w:t>м</w:t>
      </w:r>
      <w:r w:rsidR="0061485F" w:rsidRPr="0042284D">
        <w:rPr>
          <w:sz w:val="28"/>
          <w:szCs w:val="28"/>
        </w:rPr>
        <w:t xml:space="preserve"> и несвоевременны</w:t>
      </w:r>
      <w:r w:rsidR="0061485F">
        <w:rPr>
          <w:sz w:val="28"/>
          <w:szCs w:val="28"/>
        </w:rPr>
        <w:t>м</w:t>
      </w:r>
      <w:r w:rsidR="0061485F" w:rsidRPr="0042284D">
        <w:rPr>
          <w:sz w:val="28"/>
          <w:szCs w:val="28"/>
        </w:rPr>
        <w:t xml:space="preserve"> вывоз</w:t>
      </w:r>
      <w:r w:rsidR="0061485F">
        <w:rPr>
          <w:sz w:val="28"/>
          <w:szCs w:val="28"/>
        </w:rPr>
        <w:t>ом</w:t>
      </w:r>
      <w:r w:rsidR="0061485F" w:rsidRPr="0042284D">
        <w:rPr>
          <w:sz w:val="28"/>
          <w:szCs w:val="28"/>
        </w:rPr>
        <w:t xml:space="preserve"> ТКО согл</w:t>
      </w:r>
      <w:r w:rsidR="0061485F">
        <w:rPr>
          <w:sz w:val="28"/>
          <w:szCs w:val="28"/>
        </w:rPr>
        <w:t>асно СанПин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Низкий показатель экологической ситуации по обращению с твердыми коммунальными отходам</w:t>
      </w:r>
      <w:r w:rsidR="00285299">
        <w:rPr>
          <w:sz w:val="28"/>
          <w:szCs w:val="28"/>
        </w:rPr>
        <w:t>и на территории Республики Тыва.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 Отсутствие организации удаленной работы с органами исполнительной вла</w:t>
      </w:r>
      <w:r w:rsidR="00285299">
        <w:rPr>
          <w:sz w:val="28"/>
          <w:szCs w:val="28"/>
        </w:rPr>
        <w:t>сти республики.</w:t>
      </w:r>
    </w:p>
    <w:p w:rsidR="00950A80" w:rsidRPr="0042284D" w:rsidRDefault="0061485F" w:rsidP="0028529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950A80" w:rsidRPr="0042284D">
        <w:rPr>
          <w:sz w:val="28"/>
          <w:szCs w:val="28"/>
        </w:rPr>
        <w:t xml:space="preserve">. Снижение временных затрат, связанных с обследованием лесного пожара в </w:t>
      </w:r>
      <w:r w:rsidR="00285299">
        <w:rPr>
          <w:sz w:val="28"/>
          <w:szCs w:val="28"/>
        </w:rPr>
        <w:t>целях оперативного его тушения.</w:t>
      </w:r>
    </w:p>
    <w:p w:rsidR="00950A80" w:rsidRPr="0042284D" w:rsidRDefault="0061485F" w:rsidP="0028529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950A80" w:rsidRPr="0042284D">
        <w:rPr>
          <w:sz w:val="28"/>
          <w:szCs w:val="28"/>
        </w:rPr>
        <w:t>. Снижение затрат на осуществление рейдовых мероприятий по выявлению нарушителей лесного законодательства, в том числе по незаконным рубкам</w:t>
      </w:r>
      <w:r>
        <w:rPr>
          <w:sz w:val="28"/>
          <w:szCs w:val="28"/>
        </w:rPr>
        <w:t>,</w:t>
      </w:r>
      <w:r w:rsidR="00950A80" w:rsidRPr="0042284D">
        <w:rPr>
          <w:sz w:val="28"/>
          <w:szCs w:val="28"/>
        </w:rPr>
        <w:t xml:space="preserve"> и правил пожарной и санитарной безопасности в лесах.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1. </w:t>
      </w:r>
      <w:r w:rsidR="0061485F">
        <w:rPr>
          <w:sz w:val="28"/>
          <w:szCs w:val="28"/>
        </w:rPr>
        <w:t>Риски проектного финансирования.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Долгосрочность пользования ультра</w:t>
      </w:r>
      <w:r w:rsidR="0061485F">
        <w:rPr>
          <w:sz w:val="28"/>
          <w:szCs w:val="28"/>
        </w:rPr>
        <w:t>звуковых датчиков на контейнеры.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3. </w:t>
      </w:r>
      <w:r w:rsidR="00E77E4B">
        <w:rPr>
          <w:sz w:val="28"/>
          <w:szCs w:val="28"/>
        </w:rPr>
        <w:t>Высокий уровень подверженности</w:t>
      </w:r>
      <w:r w:rsidRPr="0042284D">
        <w:rPr>
          <w:sz w:val="28"/>
          <w:szCs w:val="28"/>
        </w:rPr>
        <w:t xml:space="preserve"> погодным условиям</w:t>
      </w:r>
      <w:r w:rsidR="00E77E4B">
        <w:rPr>
          <w:sz w:val="28"/>
          <w:szCs w:val="28"/>
        </w:rPr>
        <w:t xml:space="preserve"> беспилотных летательных аппаратов в сравнении с</w:t>
      </w:r>
      <w:r w:rsidRPr="0042284D">
        <w:rPr>
          <w:sz w:val="28"/>
          <w:szCs w:val="28"/>
        </w:rPr>
        <w:t xml:space="preserve"> традиционн</w:t>
      </w:r>
      <w:r w:rsidR="00E77E4B">
        <w:rPr>
          <w:sz w:val="28"/>
          <w:szCs w:val="28"/>
        </w:rPr>
        <w:t>ой</w:t>
      </w:r>
      <w:r w:rsidRPr="0042284D">
        <w:rPr>
          <w:sz w:val="28"/>
          <w:szCs w:val="28"/>
        </w:rPr>
        <w:t xml:space="preserve"> авиаци</w:t>
      </w:r>
      <w:r w:rsidR="00E77E4B">
        <w:rPr>
          <w:sz w:val="28"/>
          <w:szCs w:val="28"/>
        </w:rPr>
        <w:t>ей</w:t>
      </w:r>
      <w:r w:rsidRPr="0042284D">
        <w:rPr>
          <w:sz w:val="28"/>
          <w:szCs w:val="28"/>
        </w:rPr>
        <w:t>.</w:t>
      </w: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19" w:name="_Toc19"/>
      <w:r w:rsidRPr="0042284D">
        <w:rPr>
          <w:color w:val="auto"/>
        </w:rPr>
        <w:t>4.10. Торговля и предпринимательство.</w:t>
      </w:r>
      <w:bookmarkEnd w:id="19"/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Сложнос</w:t>
      </w:r>
      <w:r w:rsidR="00E77E4B">
        <w:rPr>
          <w:sz w:val="28"/>
          <w:szCs w:val="28"/>
        </w:rPr>
        <w:t>ть доступа к деловой информации.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Сложность запуска бизнеса и выход на безубыточность.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Вызовы развития отрасли (направления):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Недостаточная информированность субъектов малого и среднего предпринимательства по во</w:t>
      </w:r>
      <w:r w:rsidR="00E77E4B">
        <w:rPr>
          <w:sz w:val="28"/>
          <w:szCs w:val="28"/>
        </w:rPr>
        <w:t>зможностям предоставления услуг.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Легализация получаемых доходов малых предпринимателей.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lastRenderedPageBreak/>
        <w:t>Общие вызовы формируют ряд стратегических рисков, среди которых наиболее значимы: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Риск снижения производительности цифровой платформы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Незаинтересованность со стороны субъектов малого и среднего предпринимательства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 Неправильный расчет финансирования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4. Риск нарушения информационной безопасности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5. Потеря банками части своих доходов на комиссии за эквайринг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6. Покупатели не получат кэшбек или бонусы при оплате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7. Неразвитость инфраструктуры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8. Время для внедрения системы QR-кода</w:t>
      </w:r>
      <w:r w:rsidR="00285299">
        <w:rPr>
          <w:sz w:val="28"/>
          <w:szCs w:val="28"/>
        </w:rPr>
        <w:t>.</w:t>
      </w: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20" w:name="_Toc20"/>
      <w:r w:rsidRPr="0042284D">
        <w:rPr>
          <w:color w:val="auto"/>
        </w:rPr>
        <w:t>4.11. Промышленность.</w:t>
      </w:r>
      <w:bookmarkEnd w:id="20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Трудоемкость формирования базы данных промышленных предприятий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2. Недостаточное внимание промышленных предприятий </w:t>
      </w:r>
      <w:r w:rsidR="00E77E4B">
        <w:rPr>
          <w:sz w:val="28"/>
          <w:szCs w:val="28"/>
        </w:rPr>
        <w:t xml:space="preserve">к </w:t>
      </w:r>
      <w:r w:rsidRPr="0042284D">
        <w:rPr>
          <w:sz w:val="28"/>
          <w:szCs w:val="28"/>
        </w:rPr>
        <w:t>вопросам автоматизации производства</w:t>
      </w:r>
      <w:r w:rsidR="00285299">
        <w:rPr>
          <w:sz w:val="28"/>
          <w:szCs w:val="28"/>
        </w:rPr>
        <w:t>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Вызовы развития отрасли (направления):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1. Дублирование отчетов предприятий в органы статистики и в ГИС </w:t>
      </w:r>
      <w:r w:rsidR="00285299">
        <w:rPr>
          <w:sz w:val="28"/>
          <w:szCs w:val="28"/>
        </w:rPr>
        <w:t>«</w:t>
      </w:r>
      <w:r w:rsidRPr="0042284D">
        <w:rPr>
          <w:sz w:val="28"/>
          <w:szCs w:val="28"/>
        </w:rPr>
        <w:t>Промышленность</w:t>
      </w:r>
      <w:r w:rsidR="00285299">
        <w:rPr>
          <w:sz w:val="28"/>
          <w:szCs w:val="28"/>
        </w:rPr>
        <w:t>».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Отсутствие контроля</w:t>
      </w:r>
      <w:r w:rsidR="00285299">
        <w:rPr>
          <w:sz w:val="28"/>
          <w:szCs w:val="28"/>
        </w:rPr>
        <w:t xml:space="preserve"> использования рабочего времени.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3. Дефицит оборудования с числовым программным управлением.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Практики недобросовестной конкуренции, которые предстоит уточнить в контек</w:t>
      </w:r>
      <w:r w:rsidR="00E77E4B">
        <w:rPr>
          <w:sz w:val="28"/>
          <w:szCs w:val="28"/>
        </w:rPr>
        <w:t>сте развития экосистем (</w:t>
      </w:r>
      <w:r w:rsidR="00285299">
        <w:rPr>
          <w:sz w:val="28"/>
          <w:szCs w:val="28"/>
        </w:rPr>
        <w:t>платформ</w:t>
      </w:r>
      <w:r w:rsidR="00E77E4B">
        <w:rPr>
          <w:sz w:val="28"/>
          <w:szCs w:val="28"/>
        </w:rPr>
        <w:t>)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Кибер-риски, технологические риски и риски для безопасности данных кли</w:t>
      </w:r>
      <w:r w:rsidR="00285299">
        <w:rPr>
          <w:sz w:val="28"/>
          <w:szCs w:val="28"/>
        </w:rPr>
        <w:t>ентов.</w:t>
      </w:r>
    </w:p>
    <w:p w:rsidR="00950A80" w:rsidRPr="0042284D" w:rsidRDefault="00285299" w:rsidP="0028529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Н</w:t>
      </w:r>
      <w:r w:rsidR="00950A80" w:rsidRPr="0042284D">
        <w:rPr>
          <w:sz w:val="28"/>
          <w:szCs w:val="28"/>
        </w:rPr>
        <w:t>ехватка квалифицированных кадров.</w:t>
      </w:r>
    </w:p>
    <w:p w:rsidR="00950A80" w:rsidRPr="0042284D" w:rsidRDefault="00950A80" w:rsidP="00CA7A69">
      <w:pPr>
        <w:pStyle w:val="2"/>
        <w:spacing w:after="0" w:line="240" w:lineRule="auto"/>
        <w:ind w:firstLine="708"/>
        <w:rPr>
          <w:color w:val="auto"/>
        </w:rPr>
      </w:pPr>
      <w:bookmarkStart w:id="21" w:name="_Toc21"/>
      <w:r w:rsidRPr="0042284D">
        <w:rPr>
          <w:color w:val="auto"/>
        </w:rPr>
        <w:t>4.12. Строительство.</w:t>
      </w:r>
      <w:bookmarkEnd w:id="21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Взаимодействие всех участников жизненного цикла строительства происхо</w:t>
      </w:r>
      <w:r w:rsidR="00285299">
        <w:rPr>
          <w:sz w:val="28"/>
          <w:szCs w:val="28"/>
        </w:rPr>
        <w:t xml:space="preserve">дит </w:t>
      </w:r>
      <w:r w:rsidR="00E77E4B">
        <w:rPr>
          <w:sz w:val="28"/>
          <w:szCs w:val="28"/>
        </w:rPr>
        <w:t>через бумажные носители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Разрозненность большого объема данных, которые  находятся в ведении различных служб и организаций различных форм собственности.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Вызовы развития отрасли (направления):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Открытый доступ для застройщика информации о территориях муниципальных образований; территориях, определенных под застройку; документах территориального планирования и градостроительного зонирования, ограничениях в развитии территорий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Объединение всех участников процесса строительства в единой информаци</w:t>
      </w:r>
      <w:r w:rsidR="00285299">
        <w:rPr>
          <w:sz w:val="28"/>
          <w:szCs w:val="28"/>
        </w:rPr>
        <w:t>онной среде.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lastRenderedPageBreak/>
        <w:t>3.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Отсутствие комплексного цифрового формата процессов формирования, мониторинга и управления ре</w:t>
      </w:r>
      <w:r w:rsidR="00285299">
        <w:rPr>
          <w:sz w:val="28"/>
          <w:szCs w:val="28"/>
        </w:rPr>
        <w:t>ализацией строительных проектов.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4. Перевод строительной документации в электронный вид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5.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Создание функционирующих высокоинтеллектуальных интегрированных IT-систем по всем направлениям деятельности строительства, городского хозяйства и ЖКХ.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6.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Сокращение времени прохождения рабочей документации по всем этапам жизненного цикла объектов капитального строительства (от обоснования инвестиций до этапа эксплуатации)</w:t>
      </w:r>
      <w:r w:rsidR="00285299">
        <w:rPr>
          <w:sz w:val="28"/>
          <w:szCs w:val="28"/>
        </w:rPr>
        <w:t>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7.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Создание единой среды общих данных путем внедрения умной экосистемы строительной отрасли.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Неготовность подрядных организа</w:t>
      </w:r>
      <w:r w:rsidR="00285299">
        <w:rPr>
          <w:sz w:val="28"/>
          <w:szCs w:val="28"/>
        </w:rPr>
        <w:t>ций работать в цифровом формате.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</w:t>
      </w:r>
      <w:r w:rsidR="00285299">
        <w:rPr>
          <w:sz w:val="28"/>
          <w:szCs w:val="28"/>
        </w:rPr>
        <w:t xml:space="preserve"> Отсутствие финансовых средств.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285299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>Отсутствие взаимодействия между участниками строительного процесса по вопросам выделения и формирования земельных участков, проектирования, строительства, прохожден</w:t>
      </w:r>
      <w:r w:rsidR="00285299">
        <w:rPr>
          <w:sz w:val="28"/>
          <w:szCs w:val="28"/>
        </w:rPr>
        <w:t>ия экспертизы и другим вопросам.</w:t>
      </w:r>
    </w:p>
    <w:p w:rsidR="00950A80" w:rsidRPr="0042284D" w:rsidRDefault="00950A80" w:rsidP="00285299">
      <w:pPr>
        <w:pStyle w:val="2"/>
        <w:spacing w:after="0" w:line="240" w:lineRule="auto"/>
        <w:ind w:firstLine="708"/>
        <w:rPr>
          <w:color w:val="auto"/>
        </w:rPr>
      </w:pPr>
      <w:bookmarkStart w:id="22" w:name="_Toc22"/>
      <w:r w:rsidRPr="0042284D">
        <w:rPr>
          <w:color w:val="auto"/>
        </w:rPr>
        <w:t>4.13. Безопасность.</w:t>
      </w:r>
      <w:bookmarkEnd w:id="22"/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Перечень проблем текущего состояния отрасли (направления), решаемых при цифровизации: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Большой объем информации для обработки.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2. Ручной способ сбора и обработки информации от различных ведомств. 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Вызовы развития отрасли (направления):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Сокращение ущерба материальным ресурсам и территории, в результате воздействия факторов природного, биолого-социального и техногенного характера, минимизация ущерба от кризисных ситуаций для населения и окружающей среды.</w:t>
      </w:r>
    </w:p>
    <w:p w:rsidR="00950A80" w:rsidRPr="0042284D" w:rsidRDefault="00950A80" w:rsidP="00CA7A6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Общие вызовы формируют ряд стратегических рисков, среди которых наиболее значимы: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1. Возникновение проблем с доступом к информационным ресурсам в резуль</w:t>
      </w:r>
      <w:r w:rsidR="00285299">
        <w:rPr>
          <w:sz w:val="28"/>
          <w:szCs w:val="28"/>
        </w:rPr>
        <w:t>тате компьютерных атак.</w:t>
      </w:r>
    </w:p>
    <w:p w:rsidR="00950A80" w:rsidRPr="0042284D" w:rsidRDefault="00950A80" w:rsidP="00285299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2. Несанкционированный доступ к инф</w:t>
      </w:r>
      <w:r w:rsidR="00285299">
        <w:rPr>
          <w:sz w:val="28"/>
          <w:szCs w:val="28"/>
        </w:rPr>
        <w:t>ормационным системам и ресурсам.</w:t>
      </w:r>
    </w:p>
    <w:p w:rsidR="00950A80" w:rsidRPr="0042284D" w:rsidRDefault="00950A80" w:rsidP="00CA7A69">
      <w:pPr>
        <w:spacing w:after="0" w:line="240" w:lineRule="auto"/>
        <w:rPr>
          <w:sz w:val="28"/>
          <w:szCs w:val="28"/>
        </w:rPr>
      </w:pPr>
    </w:p>
    <w:p w:rsidR="00950A80" w:rsidRPr="0042284D" w:rsidRDefault="00950A80" w:rsidP="00CA7A69">
      <w:pPr>
        <w:spacing w:after="0" w:line="240" w:lineRule="auto"/>
        <w:rPr>
          <w:sz w:val="28"/>
          <w:szCs w:val="28"/>
        </w:rPr>
        <w:sectPr w:rsidR="00950A80" w:rsidRPr="0042284D" w:rsidSect="008B7BCC">
          <w:pgSz w:w="11905" w:h="16837"/>
          <w:pgMar w:top="1134" w:right="567" w:bottom="1134" w:left="1134" w:header="720" w:footer="720" w:gutter="0"/>
          <w:cols w:space="720"/>
        </w:sectPr>
      </w:pPr>
    </w:p>
    <w:p w:rsidR="00950A80" w:rsidRPr="00285299" w:rsidRDefault="00950A80" w:rsidP="00285299">
      <w:pPr>
        <w:pStyle w:val="1"/>
        <w:spacing w:after="0" w:line="240" w:lineRule="auto"/>
        <w:jc w:val="center"/>
        <w:rPr>
          <w:b w:val="0"/>
          <w:color w:val="auto"/>
          <w:sz w:val="28"/>
          <w:szCs w:val="28"/>
        </w:rPr>
      </w:pPr>
      <w:bookmarkStart w:id="23" w:name="_Toc23"/>
      <w:r w:rsidRPr="00285299">
        <w:rPr>
          <w:b w:val="0"/>
          <w:color w:val="auto"/>
          <w:sz w:val="28"/>
          <w:szCs w:val="28"/>
        </w:rPr>
        <w:lastRenderedPageBreak/>
        <w:t xml:space="preserve">Раздел </w:t>
      </w:r>
      <w:r w:rsidR="00285299" w:rsidRPr="00285299">
        <w:rPr>
          <w:b w:val="0"/>
          <w:color w:val="auto"/>
          <w:sz w:val="28"/>
          <w:szCs w:val="28"/>
        </w:rPr>
        <w:t xml:space="preserve">5. </w:t>
      </w:r>
      <w:r w:rsidRPr="00285299">
        <w:rPr>
          <w:b w:val="0"/>
          <w:color w:val="auto"/>
          <w:sz w:val="28"/>
          <w:szCs w:val="28"/>
        </w:rPr>
        <w:t>Взаимосвязь задач и проектов стратегии</w:t>
      </w:r>
      <w:bookmarkEnd w:id="23"/>
    </w:p>
    <w:p w:rsidR="00285299" w:rsidRPr="0042284D" w:rsidRDefault="00285299" w:rsidP="00CA7A69">
      <w:pPr>
        <w:pStyle w:val="1"/>
        <w:spacing w:after="0" w:line="240" w:lineRule="auto"/>
        <w:rPr>
          <w:color w:val="auto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662"/>
        <w:gridCol w:w="2774"/>
        <w:gridCol w:w="2551"/>
        <w:gridCol w:w="3910"/>
      </w:tblGrid>
      <w:tr w:rsidR="007D68C1" w:rsidRPr="0042284D" w:rsidTr="008A356A">
        <w:trPr>
          <w:tblHeader/>
        </w:trPr>
        <w:tc>
          <w:tcPr>
            <w:tcW w:w="6662" w:type="dxa"/>
          </w:tcPr>
          <w:p w:rsidR="007D68C1" w:rsidRPr="00285299" w:rsidRDefault="007D68C1" w:rsidP="00CA7A69">
            <w:pPr>
              <w:spacing w:after="0" w:line="240" w:lineRule="auto"/>
              <w:jc w:val="center"/>
            </w:pPr>
            <w:r w:rsidRPr="00285299">
              <w:rPr>
                <w:bCs/>
              </w:rPr>
              <w:t>Задачи отрасли</w:t>
            </w:r>
          </w:p>
        </w:tc>
        <w:tc>
          <w:tcPr>
            <w:tcW w:w="2774" w:type="dxa"/>
          </w:tcPr>
          <w:p w:rsidR="007D68C1" w:rsidRPr="00285299" w:rsidRDefault="007D68C1" w:rsidP="00CA7A69">
            <w:pPr>
              <w:spacing w:after="0" w:line="240" w:lineRule="auto"/>
              <w:jc w:val="center"/>
            </w:pPr>
            <w:r w:rsidRPr="00285299">
              <w:rPr>
                <w:bCs/>
              </w:rPr>
              <w:t>Наименование проекта</w:t>
            </w:r>
          </w:p>
        </w:tc>
        <w:tc>
          <w:tcPr>
            <w:tcW w:w="2551" w:type="dxa"/>
          </w:tcPr>
          <w:p w:rsidR="007D68C1" w:rsidRDefault="007D68C1" w:rsidP="00CA7A69">
            <w:pPr>
              <w:spacing w:after="0" w:line="240" w:lineRule="auto"/>
              <w:jc w:val="center"/>
              <w:rPr>
                <w:bCs/>
              </w:rPr>
            </w:pPr>
            <w:r w:rsidRPr="00285299">
              <w:rPr>
                <w:bCs/>
              </w:rPr>
              <w:t xml:space="preserve">Бенефициар </w:t>
            </w:r>
          </w:p>
          <w:p w:rsidR="007D68C1" w:rsidRPr="00285299" w:rsidRDefault="007D68C1" w:rsidP="00CA7A69">
            <w:pPr>
              <w:spacing w:after="0" w:line="240" w:lineRule="auto"/>
              <w:jc w:val="center"/>
            </w:pPr>
            <w:r w:rsidRPr="00285299">
              <w:rPr>
                <w:bCs/>
              </w:rPr>
              <w:t>проекта</w:t>
            </w:r>
          </w:p>
        </w:tc>
        <w:tc>
          <w:tcPr>
            <w:tcW w:w="3910" w:type="dxa"/>
            <w:vAlign w:val="center"/>
          </w:tcPr>
          <w:p w:rsidR="007D68C1" w:rsidRDefault="007D68C1" w:rsidP="00CA7A69">
            <w:pPr>
              <w:spacing w:after="0" w:line="240" w:lineRule="auto"/>
              <w:jc w:val="center"/>
              <w:rPr>
                <w:bCs/>
              </w:rPr>
            </w:pPr>
            <w:r w:rsidRPr="00285299">
              <w:rPr>
                <w:bCs/>
              </w:rPr>
              <w:t xml:space="preserve">Выгоды для бенефициара </w:t>
            </w:r>
          </w:p>
          <w:p w:rsidR="007D68C1" w:rsidRPr="00285299" w:rsidRDefault="007D68C1" w:rsidP="00CA7A69">
            <w:pPr>
              <w:spacing w:after="0" w:line="240" w:lineRule="auto"/>
              <w:jc w:val="center"/>
            </w:pPr>
            <w:r w:rsidRPr="00285299">
              <w:rPr>
                <w:bCs/>
              </w:rPr>
              <w:t>проекта</w:t>
            </w:r>
          </w:p>
        </w:tc>
      </w:tr>
      <w:tr w:rsidR="00285299" w:rsidRPr="0042284D" w:rsidTr="007D68C1">
        <w:tc>
          <w:tcPr>
            <w:tcW w:w="15897" w:type="dxa"/>
            <w:gridSpan w:val="4"/>
          </w:tcPr>
          <w:p w:rsidR="00285299" w:rsidRPr="00285299" w:rsidRDefault="00285299" w:rsidP="00285299">
            <w:pPr>
              <w:spacing w:after="0" w:line="240" w:lineRule="auto"/>
              <w:jc w:val="center"/>
              <w:rPr>
                <w:bCs/>
              </w:rPr>
            </w:pPr>
            <w:r w:rsidRPr="00285299">
              <w:t>1. Образование и наука</w:t>
            </w:r>
          </w:p>
        </w:tc>
      </w:tr>
      <w:tr w:rsidR="007D68C1" w:rsidRPr="0042284D" w:rsidTr="007D68C1">
        <w:tc>
          <w:tcPr>
            <w:tcW w:w="6662" w:type="dxa"/>
          </w:tcPr>
          <w:p w:rsidR="007D68C1" w:rsidRPr="00285299" w:rsidRDefault="007D68C1" w:rsidP="00E77E4B">
            <w:pPr>
              <w:spacing w:after="0" w:line="240" w:lineRule="auto"/>
              <w:jc w:val="left"/>
            </w:pPr>
            <w:r w:rsidRPr="00285299">
              <w:t>1</w:t>
            </w:r>
            <w:r>
              <w:t xml:space="preserve">. </w:t>
            </w:r>
            <w:r w:rsidRPr="00285299">
              <w:t>Высокие затраты на закупку бумажных учебников, высокие затраты родителей на закупку дополнительных материалов</w:t>
            </w:r>
            <w:r w:rsidR="00E77E4B">
              <w:t>;</w:t>
            </w:r>
            <w:r w:rsidRPr="00285299">
              <w:t xml:space="preserve"> </w:t>
            </w:r>
            <w:r w:rsidR="00E77E4B">
              <w:t>н</w:t>
            </w:r>
            <w:r w:rsidRPr="00285299">
              <w:t>еобходимость наличия единой цифровой образовательной платформы, содержащей цифровые образовательные ресурсы, соответствующие ФГОС, и доступной для всех участников образова</w:t>
            </w:r>
            <w:r>
              <w:t>тельного процесса</w:t>
            </w:r>
          </w:p>
        </w:tc>
        <w:tc>
          <w:tcPr>
            <w:tcW w:w="2774" w:type="dxa"/>
          </w:tcPr>
          <w:p w:rsidR="007D68C1" w:rsidRPr="00285299" w:rsidRDefault="007D68C1" w:rsidP="00CA7A69">
            <w:pPr>
              <w:spacing w:after="0" w:line="240" w:lineRule="auto"/>
              <w:jc w:val="left"/>
            </w:pPr>
            <w:r w:rsidRPr="00285299">
              <w:t>Библиотека цифрового образовательного контента (рекомендовано ФОИВ)</w:t>
            </w:r>
          </w:p>
        </w:tc>
        <w:tc>
          <w:tcPr>
            <w:tcW w:w="2551" w:type="dxa"/>
          </w:tcPr>
          <w:p w:rsidR="007D68C1" w:rsidRPr="00285299" w:rsidRDefault="007D68C1" w:rsidP="007D68C1">
            <w:pPr>
              <w:spacing w:after="0" w:line="240" w:lineRule="auto"/>
              <w:jc w:val="left"/>
            </w:pPr>
            <w:r>
              <w:t>з</w:t>
            </w:r>
            <w:r w:rsidRPr="00285299">
              <w:t xml:space="preserve">анятые в сфере (отрасли) </w:t>
            </w:r>
            <w:r>
              <w:t>–</w:t>
            </w:r>
            <w:r w:rsidRPr="00285299">
              <w:t xml:space="preserve"> </w:t>
            </w:r>
            <w:r>
              <w:t>о</w:t>
            </w:r>
            <w:r w:rsidRPr="00285299">
              <w:t>бщее и дополнительное образование</w:t>
            </w:r>
            <w:r>
              <w:t>, ш</w:t>
            </w:r>
            <w:r w:rsidRPr="00285299">
              <w:t xml:space="preserve">кольники </w:t>
            </w:r>
          </w:p>
        </w:tc>
        <w:tc>
          <w:tcPr>
            <w:tcW w:w="3910" w:type="dxa"/>
          </w:tcPr>
          <w:p w:rsidR="007D68C1" w:rsidRDefault="007D68C1" w:rsidP="00CA7A69">
            <w:pPr>
              <w:spacing w:after="0" w:line="240" w:lineRule="auto"/>
              <w:jc w:val="left"/>
            </w:pPr>
            <w:r>
              <w:t>в</w:t>
            </w:r>
            <w:r w:rsidRPr="00285299">
              <w:t>озможность использования верифицированного образовательного контента (курсы), использование на уроках цифрового образовательного контента</w:t>
            </w:r>
            <w:r>
              <w:t>;</w:t>
            </w:r>
          </w:p>
          <w:p w:rsidR="007D68C1" w:rsidRPr="00285299" w:rsidRDefault="007D68C1" w:rsidP="007D68C1">
            <w:pPr>
              <w:spacing w:after="0" w:line="240" w:lineRule="auto"/>
              <w:jc w:val="left"/>
            </w:pPr>
            <w:r>
              <w:t>в</w:t>
            </w:r>
            <w:r w:rsidRPr="00285299">
              <w:t>озможность использования верифицированного образовательного контен</w:t>
            </w:r>
            <w:r>
              <w:t>та (курсы)</w:t>
            </w:r>
          </w:p>
        </w:tc>
      </w:tr>
      <w:tr w:rsidR="007D68C1" w:rsidRPr="0042284D" w:rsidTr="007D68C1">
        <w:tc>
          <w:tcPr>
            <w:tcW w:w="6662" w:type="dxa"/>
          </w:tcPr>
          <w:p w:rsidR="007D68C1" w:rsidRPr="00285299" w:rsidRDefault="007D68C1" w:rsidP="00E77E4B">
            <w:pPr>
              <w:spacing w:after="0" w:line="240" w:lineRule="auto"/>
              <w:jc w:val="left"/>
            </w:pPr>
            <w:r w:rsidRPr="00285299">
              <w:t>2</w:t>
            </w:r>
            <w:r>
              <w:t xml:space="preserve">. </w:t>
            </w:r>
            <w:r w:rsidRPr="00285299">
              <w:t>Обеспечение информированности всех участников образовательного процесса (учеников о себе и дополнительном обучении, учителей об учениках, новых программах, министерства – о текущем состоянии, качества получаемых данных и т.п.)</w:t>
            </w:r>
            <w:r w:rsidR="00E77E4B">
              <w:t>;</w:t>
            </w:r>
            <w:r w:rsidRPr="00285299">
              <w:t xml:space="preserve"> </w:t>
            </w:r>
            <w:r w:rsidR="00E77E4B">
              <w:t>ф</w:t>
            </w:r>
            <w:r w:rsidRPr="00285299">
              <w:t>ормирование в цифровом виде сведений об образовательном процессе и личностных достижениях обучающихся для возможности автоматизированного формирования индивидуальной траектории обучения</w:t>
            </w:r>
          </w:p>
        </w:tc>
        <w:tc>
          <w:tcPr>
            <w:tcW w:w="2774" w:type="dxa"/>
          </w:tcPr>
          <w:p w:rsidR="007D68C1" w:rsidRPr="00285299" w:rsidRDefault="007D68C1" w:rsidP="00CA7A69">
            <w:pPr>
              <w:spacing w:after="0" w:line="240" w:lineRule="auto"/>
              <w:jc w:val="left"/>
            </w:pPr>
            <w:r w:rsidRPr="00285299">
              <w:t>Цифровое портфолио ученика (рекомендовано ФОИВ)</w:t>
            </w:r>
          </w:p>
        </w:tc>
        <w:tc>
          <w:tcPr>
            <w:tcW w:w="2551" w:type="dxa"/>
          </w:tcPr>
          <w:p w:rsidR="007D68C1" w:rsidRPr="00285299" w:rsidRDefault="007D68C1" w:rsidP="007D68C1">
            <w:pPr>
              <w:spacing w:after="0" w:line="240" w:lineRule="auto"/>
              <w:jc w:val="left"/>
            </w:pPr>
            <w:r>
              <w:t>ш</w:t>
            </w:r>
            <w:r w:rsidRPr="00285299">
              <w:t>кольники</w:t>
            </w:r>
            <w:r>
              <w:t>, з</w:t>
            </w:r>
            <w:r w:rsidRPr="00285299">
              <w:t xml:space="preserve">анятые в сфере (отрасли) </w:t>
            </w:r>
            <w:r>
              <w:t>–</w:t>
            </w:r>
            <w:r w:rsidRPr="00285299">
              <w:t xml:space="preserve"> </w:t>
            </w:r>
            <w:r>
              <w:t>о</w:t>
            </w:r>
            <w:r w:rsidRPr="00285299">
              <w:t>бщее и дополнительное образование</w:t>
            </w:r>
            <w:r>
              <w:t>, г</w:t>
            </w:r>
            <w:r w:rsidRPr="00285299">
              <w:t>раждане Р</w:t>
            </w:r>
            <w:r>
              <w:t>оссийской Федерации</w:t>
            </w:r>
          </w:p>
        </w:tc>
        <w:tc>
          <w:tcPr>
            <w:tcW w:w="3910" w:type="dxa"/>
          </w:tcPr>
          <w:p w:rsidR="007D68C1" w:rsidRPr="00285299" w:rsidRDefault="00E77E4B" w:rsidP="00E77E4B">
            <w:pPr>
              <w:spacing w:after="0" w:line="240" w:lineRule="auto"/>
              <w:jc w:val="left"/>
            </w:pPr>
            <w:r>
              <w:t xml:space="preserve">возможность </w:t>
            </w:r>
            <w:r w:rsidR="007D68C1" w:rsidRPr="00285299">
              <w:t>использова</w:t>
            </w:r>
            <w:r>
              <w:t>ния</w:t>
            </w:r>
            <w:r w:rsidR="007D68C1" w:rsidRPr="00285299">
              <w:t xml:space="preserve"> данны</w:t>
            </w:r>
            <w:r>
              <w:t>х</w:t>
            </w:r>
            <w:r w:rsidR="007D68C1" w:rsidRPr="00285299">
              <w:t xml:space="preserve"> из РИС для дальнейшего получения индивидуальной</w:t>
            </w:r>
            <w:r w:rsidR="007D68C1">
              <w:t xml:space="preserve"> </w:t>
            </w:r>
            <w:r w:rsidR="007D68C1" w:rsidRPr="00285299">
              <w:t>образовательной траектории обучения</w:t>
            </w:r>
            <w:r>
              <w:t>; доступность</w:t>
            </w:r>
            <w:r w:rsidR="007D68C1" w:rsidRPr="00285299">
              <w:t xml:space="preserve"> </w:t>
            </w:r>
            <w:r>
              <w:t>и</w:t>
            </w:r>
            <w:r w:rsidR="007D68C1" w:rsidRPr="00285299">
              <w:t>нформаци</w:t>
            </w:r>
            <w:r>
              <w:t>и</w:t>
            </w:r>
            <w:r w:rsidR="007D68C1" w:rsidRPr="00285299">
              <w:t xml:space="preserve"> об успеваемости учащихся преподавателям в РИС</w:t>
            </w:r>
            <w:r>
              <w:t>; доступность</w:t>
            </w:r>
            <w:r w:rsidR="007D68C1" w:rsidRPr="00285299">
              <w:t xml:space="preserve"> </w:t>
            </w:r>
            <w:r>
              <w:t>и</w:t>
            </w:r>
            <w:r w:rsidR="007D68C1" w:rsidRPr="00285299">
              <w:t>нформаци</w:t>
            </w:r>
            <w:r>
              <w:t>и</w:t>
            </w:r>
            <w:r w:rsidR="007D68C1" w:rsidRPr="00285299">
              <w:t xml:space="preserve"> об успеваемости учащихся родителям в РИС </w:t>
            </w:r>
          </w:p>
        </w:tc>
      </w:tr>
      <w:tr w:rsidR="007D68C1" w:rsidRPr="0042284D" w:rsidTr="007D68C1">
        <w:tc>
          <w:tcPr>
            <w:tcW w:w="6662" w:type="dxa"/>
          </w:tcPr>
          <w:p w:rsidR="007D68C1" w:rsidRPr="00285299" w:rsidRDefault="007D68C1" w:rsidP="00E77E4B">
            <w:pPr>
              <w:spacing w:after="0" w:line="240" w:lineRule="auto"/>
              <w:jc w:val="left"/>
            </w:pPr>
            <w:r w:rsidRPr="00285299">
              <w:t>3</w:t>
            </w:r>
            <w:r>
              <w:t xml:space="preserve">. </w:t>
            </w:r>
            <w:r w:rsidRPr="00285299">
              <w:t>Потребность в едином сервисе сбора и накопления данных об административно-учебной деятельности, способном минимизировать трудозатраты образовательных организаций на формирование отчетности на всех уровнях системы образования, обеспеченный необходимыми инструментами аналитики для руководителей образовательных организаций и управленческий аппарат системы образования региона</w:t>
            </w:r>
            <w:r w:rsidR="00E77E4B">
              <w:t>;</w:t>
            </w:r>
            <w:r w:rsidRPr="00285299">
              <w:t xml:space="preserve"> </w:t>
            </w:r>
            <w:r w:rsidR="00E77E4B">
              <w:t>о</w:t>
            </w:r>
            <w:r w:rsidRPr="00285299">
              <w:t xml:space="preserve">беспечение информированности всех участников образовательного процесса (учеников о себе и дополнительном обучении, учителей </w:t>
            </w:r>
            <w:r w:rsidRPr="00285299">
              <w:lastRenderedPageBreak/>
              <w:t>об учениках, новых программах, министерства – о текущем состоянии, качества получаемых данных и т.п.)</w:t>
            </w:r>
            <w:r w:rsidR="00E77E4B">
              <w:t>;</w:t>
            </w:r>
            <w:r>
              <w:t xml:space="preserve"> </w:t>
            </w:r>
            <w:r w:rsidR="00E77E4B">
              <w:t>с</w:t>
            </w:r>
            <w:r w:rsidRPr="00285299">
              <w:t>нижение перегрузки педагогических кадров рутинными задачами, высвобождение их времени для образовательно-воспитательной работы</w:t>
            </w:r>
          </w:p>
        </w:tc>
        <w:tc>
          <w:tcPr>
            <w:tcW w:w="2774" w:type="dxa"/>
          </w:tcPr>
          <w:p w:rsidR="007D68C1" w:rsidRPr="00285299" w:rsidRDefault="007D68C1" w:rsidP="00CA7A69">
            <w:pPr>
              <w:spacing w:after="0" w:line="240" w:lineRule="auto"/>
              <w:jc w:val="left"/>
            </w:pPr>
            <w:r w:rsidRPr="00285299">
              <w:lastRenderedPageBreak/>
              <w:t>Система управления в образовательной организации (рекомендовано ФОИВ)</w:t>
            </w:r>
          </w:p>
        </w:tc>
        <w:tc>
          <w:tcPr>
            <w:tcW w:w="2551" w:type="dxa"/>
          </w:tcPr>
          <w:p w:rsidR="007D68C1" w:rsidRPr="00285299" w:rsidRDefault="007D68C1" w:rsidP="007D68C1">
            <w:pPr>
              <w:spacing w:after="0" w:line="240" w:lineRule="auto"/>
              <w:jc w:val="left"/>
            </w:pPr>
            <w:r>
              <w:t>з</w:t>
            </w:r>
            <w:r w:rsidRPr="00285299">
              <w:t xml:space="preserve">анятые в сфере (отрасли) </w:t>
            </w:r>
            <w:r>
              <w:t>–</w:t>
            </w:r>
            <w:r w:rsidRPr="00285299">
              <w:t xml:space="preserve"> </w:t>
            </w:r>
            <w:r>
              <w:t>об</w:t>
            </w:r>
            <w:r w:rsidRPr="00285299">
              <w:t>щее и дополнительное образование</w:t>
            </w:r>
            <w:r>
              <w:t>, 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о</w:t>
            </w:r>
            <w:r w:rsidRPr="00285299">
              <w:t>бщее и дополнительное образование</w:t>
            </w:r>
            <w:r>
              <w:t>, 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г</w:t>
            </w:r>
            <w:r w:rsidRPr="00285299">
              <w:t xml:space="preserve">осударственное управление и обеспечение военной </w:t>
            </w:r>
            <w:r w:rsidRPr="00285299">
              <w:lastRenderedPageBreak/>
              <w:t xml:space="preserve">безопасности; социальное обеспечение </w:t>
            </w:r>
          </w:p>
        </w:tc>
        <w:tc>
          <w:tcPr>
            <w:tcW w:w="3910" w:type="dxa"/>
          </w:tcPr>
          <w:p w:rsidR="007D68C1" w:rsidRPr="00285299" w:rsidRDefault="007D68C1" w:rsidP="00E77E4B">
            <w:pPr>
              <w:spacing w:after="0" w:line="240" w:lineRule="auto"/>
              <w:jc w:val="left"/>
            </w:pPr>
            <w:r>
              <w:lastRenderedPageBreak/>
              <w:t>п</w:t>
            </w:r>
            <w:r w:rsidRPr="00285299">
              <w:t>ереход на безбумажные технологии в организации образовательной деятельности</w:t>
            </w:r>
            <w:r w:rsidR="00E77E4B">
              <w:t>;</w:t>
            </w:r>
            <w:r w:rsidRPr="00285299">
              <w:t xml:space="preserve"> формирован</w:t>
            </w:r>
            <w:r w:rsidR="00E77E4B">
              <w:t>ие</w:t>
            </w:r>
            <w:r w:rsidRPr="00285299">
              <w:t xml:space="preserve"> реестр</w:t>
            </w:r>
            <w:r w:rsidR="00E77E4B">
              <w:t>ов</w:t>
            </w:r>
            <w:r w:rsidRPr="00285299">
              <w:t xml:space="preserve"> данных для анализа, прогноза и выработки управленческих решений</w:t>
            </w:r>
            <w:r w:rsidR="00E77E4B">
              <w:t>;</w:t>
            </w:r>
            <w:r w:rsidRPr="00285299">
              <w:t xml:space="preserve"> </w:t>
            </w:r>
            <w:r w:rsidR="00E77E4B">
              <w:t>п</w:t>
            </w:r>
            <w:r w:rsidRPr="00285299">
              <w:t>ереход на безбумажные технологии в организации образовательной деятельности</w:t>
            </w:r>
            <w:r w:rsidR="00E77E4B">
              <w:t>;</w:t>
            </w:r>
            <w:r w:rsidRPr="00285299">
              <w:t xml:space="preserve"> формирован</w:t>
            </w:r>
            <w:r w:rsidR="00E77E4B">
              <w:t>ие</w:t>
            </w:r>
            <w:r w:rsidRPr="00285299">
              <w:t xml:space="preserve"> реестр</w:t>
            </w:r>
            <w:r w:rsidR="00E77E4B">
              <w:t>ов</w:t>
            </w:r>
            <w:r w:rsidRPr="00285299">
              <w:t xml:space="preserve"> данных для анализа, </w:t>
            </w:r>
            <w:r w:rsidRPr="00285299">
              <w:lastRenderedPageBreak/>
              <w:t>прогноза и выработки управленческих решений</w:t>
            </w:r>
            <w:r w:rsidR="00E77E4B">
              <w:t>;</w:t>
            </w:r>
            <w:r w:rsidRPr="00285299">
              <w:t xml:space="preserve"> </w:t>
            </w:r>
            <w:r w:rsidR="00E77E4B">
              <w:t>п</w:t>
            </w:r>
            <w:r w:rsidRPr="00285299">
              <w:t>ереход на безбумажные технологии в организации образовательной деятельности</w:t>
            </w:r>
            <w:r w:rsidR="00E77E4B">
              <w:t>;</w:t>
            </w:r>
            <w:r w:rsidRPr="00285299">
              <w:t xml:space="preserve"> формирован</w:t>
            </w:r>
            <w:r w:rsidR="00E77E4B">
              <w:t>ие</w:t>
            </w:r>
            <w:r w:rsidRPr="00285299">
              <w:t xml:space="preserve"> реестр</w:t>
            </w:r>
            <w:r w:rsidR="00E77E4B">
              <w:t>ов</w:t>
            </w:r>
            <w:r w:rsidRPr="00285299">
              <w:t xml:space="preserve"> данных для анализа, прогноза и выработки управленческих решений </w:t>
            </w:r>
          </w:p>
        </w:tc>
      </w:tr>
      <w:tr w:rsidR="007D68C1" w:rsidRPr="0042284D" w:rsidTr="007D68C1">
        <w:tc>
          <w:tcPr>
            <w:tcW w:w="6662" w:type="dxa"/>
          </w:tcPr>
          <w:p w:rsidR="007D68C1" w:rsidRPr="00285299" w:rsidRDefault="007D68C1" w:rsidP="007D68C1">
            <w:pPr>
              <w:spacing w:after="0" w:line="240" w:lineRule="auto"/>
              <w:jc w:val="left"/>
            </w:pPr>
            <w:r w:rsidRPr="00285299">
              <w:lastRenderedPageBreak/>
              <w:t>4</w:t>
            </w:r>
            <w:r>
              <w:t xml:space="preserve">. </w:t>
            </w:r>
            <w:r w:rsidRPr="00285299">
              <w:t>Формирование в цифровом виде сведений об образовательном процессе и личностных достижениях обучающихся для возможности автоматизированного формирования индивидуальной траектории обучения</w:t>
            </w:r>
          </w:p>
        </w:tc>
        <w:tc>
          <w:tcPr>
            <w:tcW w:w="2774" w:type="dxa"/>
          </w:tcPr>
          <w:p w:rsidR="007D68C1" w:rsidRPr="00285299" w:rsidRDefault="007D68C1" w:rsidP="00CA7A69">
            <w:pPr>
              <w:spacing w:after="0" w:line="240" w:lineRule="auto"/>
              <w:jc w:val="left"/>
            </w:pPr>
            <w:r w:rsidRPr="00285299">
              <w:t>Цифровой помощник ученика (рекомендовано ФОИВ)</w:t>
            </w:r>
          </w:p>
        </w:tc>
        <w:tc>
          <w:tcPr>
            <w:tcW w:w="2551" w:type="dxa"/>
          </w:tcPr>
          <w:p w:rsidR="007D68C1" w:rsidRPr="00285299" w:rsidRDefault="007D68C1" w:rsidP="00CA7A69">
            <w:pPr>
              <w:spacing w:after="0" w:line="240" w:lineRule="auto"/>
              <w:jc w:val="left"/>
            </w:pPr>
            <w:r>
              <w:t>ш</w:t>
            </w:r>
            <w:r w:rsidRPr="00285299">
              <w:t xml:space="preserve">кольники </w:t>
            </w:r>
          </w:p>
        </w:tc>
        <w:tc>
          <w:tcPr>
            <w:tcW w:w="3910" w:type="dxa"/>
          </w:tcPr>
          <w:p w:rsidR="007D68C1" w:rsidRPr="00285299" w:rsidRDefault="00E77E4B" w:rsidP="00E77E4B">
            <w:pPr>
              <w:spacing w:after="0" w:line="240" w:lineRule="auto"/>
              <w:jc w:val="left"/>
            </w:pPr>
            <w:r>
              <w:t xml:space="preserve">возможность </w:t>
            </w:r>
            <w:r w:rsidR="007D68C1" w:rsidRPr="00285299">
              <w:t>получ</w:t>
            </w:r>
            <w:r>
              <w:t>ения</w:t>
            </w:r>
            <w:r w:rsidR="007D68C1" w:rsidRPr="00285299">
              <w:t xml:space="preserve"> по запросу подборк</w:t>
            </w:r>
            <w:r>
              <w:t>и</w:t>
            </w:r>
            <w:r w:rsidR="007D68C1" w:rsidRPr="00285299">
              <w:t xml:space="preserve"> таргетированного контента – цифровых образовательных ресурсов в соответствии с уровнем подготовки и интересами </w:t>
            </w:r>
          </w:p>
        </w:tc>
      </w:tr>
      <w:tr w:rsidR="007D68C1" w:rsidRPr="0042284D" w:rsidTr="007D68C1">
        <w:tc>
          <w:tcPr>
            <w:tcW w:w="6662" w:type="dxa"/>
          </w:tcPr>
          <w:p w:rsidR="007D68C1" w:rsidRPr="00285299" w:rsidRDefault="007D68C1" w:rsidP="007D68C1">
            <w:pPr>
              <w:spacing w:after="0" w:line="240" w:lineRule="auto"/>
              <w:jc w:val="left"/>
            </w:pPr>
            <w:r w:rsidRPr="00285299">
              <w:t>5</w:t>
            </w:r>
            <w:r>
              <w:t xml:space="preserve">. </w:t>
            </w:r>
            <w:r w:rsidRPr="00285299">
              <w:t>Обеспечение информированности всех участников образовательного процесса (учеников о себе и дополнительном обучении, учителей об учениках, новых программах, министерства – о текущем состоянии, качества получаемых данных и т.п.)</w:t>
            </w:r>
          </w:p>
        </w:tc>
        <w:tc>
          <w:tcPr>
            <w:tcW w:w="2774" w:type="dxa"/>
          </w:tcPr>
          <w:p w:rsidR="007D68C1" w:rsidRPr="00285299" w:rsidRDefault="007D68C1" w:rsidP="00CA7A69">
            <w:pPr>
              <w:spacing w:after="0" w:line="240" w:lineRule="auto"/>
              <w:jc w:val="left"/>
            </w:pPr>
            <w:r w:rsidRPr="00285299">
              <w:t>Цифровой помощник родителя (рекомендовано ФОИВ)</w:t>
            </w:r>
          </w:p>
        </w:tc>
        <w:tc>
          <w:tcPr>
            <w:tcW w:w="2551" w:type="dxa"/>
          </w:tcPr>
          <w:p w:rsidR="007D68C1" w:rsidRPr="00285299" w:rsidRDefault="007D68C1" w:rsidP="00CA7A69">
            <w:pPr>
              <w:spacing w:after="0" w:line="240" w:lineRule="auto"/>
              <w:jc w:val="left"/>
            </w:pPr>
            <w:r>
              <w:t>г</w:t>
            </w:r>
            <w:r w:rsidRPr="00285299">
              <w:t>раждане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  <w:r w:rsidRPr="00285299">
              <w:t xml:space="preserve"> </w:t>
            </w:r>
          </w:p>
        </w:tc>
        <w:tc>
          <w:tcPr>
            <w:tcW w:w="3910" w:type="dxa"/>
          </w:tcPr>
          <w:p w:rsidR="007D68C1" w:rsidRPr="00285299" w:rsidRDefault="00E77E4B" w:rsidP="00E77E4B">
            <w:pPr>
              <w:spacing w:after="0" w:line="240" w:lineRule="auto"/>
              <w:jc w:val="left"/>
            </w:pPr>
            <w:r>
              <w:t xml:space="preserve">создание для </w:t>
            </w:r>
            <w:r w:rsidR="007D68C1">
              <w:t>р</w:t>
            </w:r>
            <w:r w:rsidR="007D68C1" w:rsidRPr="00285299">
              <w:t>одител</w:t>
            </w:r>
            <w:r>
              <w:t>ей</w:t>
            </w:r>
            <w:r w:rsidR="007D68C1" w:rsidRPr="00285299">
              <w:t xml:space="preserve"> возможност</w:t>
            </w:r>
            <w:r>
              <w:t>и</w:t>
            </w:r>
            <w:r w:rsidR="007D68C1" w:rsidRPr="00285299">
              <w:t xml:space="preserve"> запис</w:t>
            </w:r>
            <w:r>
              <w:t>и</w:t>
            </w:r>
            <w:r w:rsidR="007D68C1" w:rsidRPr="00285299">
              <w:t xml:space="preserve"> детей в дошкольные учреждения, школы и программы дополнительного образования</w:t>
            </w:r>
            <w:r>
              <w:t>,</w:t>
            </w:r>
            <w:r w:rsidR="007D68C1" w:rsidRPr="00285299">
              <w:t xml:space="preserve"> в том числе в проактивном  режиме</w:t>
            </w:r>
          </w:p>
        </w:tc>
      </w:tr>
      <w:tr w:rsidR="007D68C1" w:rsidRPr="0042284D" w:rsidTr="007D68C1">
        <w:tc>
          <w:tcPr>
            <w:tcW w:w="6662" w:type="dxa"/>
          </w:tcPr>
          <w:p w:rsidR="007D68C1" w:rsidRPr="00285299" w:rsidRDefault="007D68C1" w:rsidP="00E77E4B">
            <w:pPr>
              <w:spacing w:after="0" w:line="240" w:lineRule="auto"/>
              <w:jc w:val="left"/>
            </w:pPr>
            <w:r w:rsidRPr="00285299">
              <w:t>6</w:t>
            </w:r>
            <w:r>
              <w:t xml:space="preserve">. </w:t>
            </w:r>
            <w:r w:rsidRPr="00285299">
              <w:t>Снижение перегрузки педагогических кадров рутинными задачами, высвобождение их времени для образовательно-воспитательной работы</w:t>
            </w:r>
            <w:r w:rsidR="00E77E4B">
              <w:t>;</w:t>
            </w:r>
            <w:r w:rsidRPr="00285299">
              <w:t xml:space="preserve"> </w:t>
            </w:r>
            <w:r w:rsidR="00E77E4B">
              <w:t>н</w:t>
            </w:r>
            <w:r w:rsidRPr="00285299">
              <w:t>ехватка квалифицированных педагогических кадров; повышения квалификации работников системы образования в соответствии с современными требованиями</w:t>
            </w:r>
            <w:r w:rsidR="00E77E4B">
              <w:t>;</w:t>
            </w:r>
            <w:r w:rsidRPr="00285299">
              <w:t xml:space="preserve"> </w:t>
            </w:r>
            <w:r w:rsidR="00E77E4B">
              <w:t>н</w:t>
            </w:r>
            <w:r w:rsidRPr="00285299">
              <w:t>еобходимость наличия единой цифровой образовательной платформы, содержащей цифровые образовательные ресурсы, соответствующие ФГОС, и доступной для всех участников образовательного процесса</w:t>
            </w:r>
          </w:p>
        </w:tc>
        <w:tc>
          <w:tcPr>
            <w:tcW w:w="2774" w:type="dxa"/>
          </w:tcPr>
          <w:p w:rsidR="007D68C1" w:rsidRPr="00285299" w:rsidRDefault="007D68C1" w:rsidP="00CA7A69">
            <w:pPr>
              <w:spacing w:after="0" w:line="240" w:lineRule="auto"/>
              <w:jc w:val="left"/>
            </w:pPr>
            <w:r w:rsidRPr="00285299">
              <w:t>Цифровой помощник учителя (рекомендовано ФОИВ)</w:t>
            </w:r>
          </w:p>
        </w:tc>
        <w:tc>
          <w:tcPr>
            <w:tcW w:w="2551" w:type="dxa"/>
          </w:tcPr>
          <w:p w:rsidR="007D68C1" w:rsidRPr="00285299" w:rsidRDefault="007D68C1" w:rsidP="00CA7A69">
            <w:pPr>
              <w:spacing w:after="0" w:line="240" w:lineRule="auto"/>
              <w:jc w:val="left"/>
            </w:pPr>
            <w:r>
              <w:t>з</w:t>
            </w:r>
            <w:r w:rsidRPr="00285299">
              <w:t>анятые в сфере (отрас</w:t>
            </w:r>
            <w:r>
              <w:t>ли) – о</w:t>
            </w:r>
            <w:r w:rsidRPr="00285299">
              <w:t xml:space="preserve">бщее и дополнительное образование </w:t>
            </w:r>
          </w:p>
        </w:tc>
        <w:tc>
          <w:tcPr>
            <w:tcW w:w="3910" w:type="dxa"/>
          </w:tcPr>
          <w:p w:rsidR="007D68C1" w:rsidRPr="00285299" w:rsidRDefault="007D68C1" w:rsidP="00E77E4B">
            <w:pPr>
              <w:spacing w:after="0" w:line="240" w:lineRule="auto"/>
              <w:jc w:val="left"/>
            </w:pPr>
            <w:r>
              <w:t>д</w:t>
            </w:r>
            <w:r w:rsidR="00E77E4B">
              <w:t>оступ</w:t>
            </w:r>
            <w:r w:rsidRPr="00285299">
              <w:t xml:space="preserve"> сервис</w:t>
            </w:r>
            <w:r w:rsidR="00E77E4B">
              <w:t>а</w:t>
            </w:r>
            <w:r w:rsidRPr="00285299">
              <w:t xml:space="preserve"> по автоматическому планированию реализации рабочих программ, автоматизированной проверк</w:t>
            </w:r>
            <w:r w:rsidR="00E77E4B">
              <w:t>е</w:t>
            </w:r>
            <w:r w:rsidRPr="00285299">
              <w:t xml:space="preserve"> домашних заданий, </w:t>
            </w:r>
            <w:r w:rsidR="00E77E4B">
              <w:t>формированию</w:t>
            </w:r>
            <w:r w:rsidRPr="00285299">
              <w:t xml:space="preserve"> таргетированн</w:t>
            </w:r>
            <w:r w:rsidR="00E77E4B">
              <w:t>ого</w:t>
            </w:r>
            <w:r w:rsidRPr="00285299">
              <w:t xml:space="preserve"> пере</w:t>
            </w:r>
            <w:r w:rsidR="00E77E4B">
              <w:t>чня</w:t>
            </w:r>
            <w:r w:rsidRPr="00285299">
              <w:t xml:space="preserve"> программ повышения квалификации в соответствии с его профессиональными дефицитами и интересами</w:t>
            </w:r>
          </w:p>
        </w:tc>
      </w:tr>
      <w:tr w:rsidR="00950A80" w:rsidRPr="0042284D" w:rsidTr="007D68C1">
        <w:tc>
          <w:tcPr>
            <w:tcW w:w="15897" w:type="dxa"/>
            <w:gridSpan w:val="4"/>
          </w:tcPr>
          <w:p w:rsidR="00950A80" w:rsidRPr="00285299" w:rsidRDefault="00950A80" w:rsidP="00285299">
            <w:pPr>
              <w:spacing w:after="0" w:line="240" w:lineRule="auto"/>
              <w:jc w:val="center"/>
            </w:pPr>
            <w:r w:rsidRPr="00285299">
              <w:t>2. Здравоохранение</w:t>
            </w:r>
          </w:p>
        </w:tc>
      </w:tr>
      <w:tr w:rsidR="007D68C1" w:rsidRPr="0042284D" w:rsidTr="007D68C1">
        <w:tc>
          <w:tcPr>
            <w:tcW w:w="6662" w:type="dxa"/>
          </w:tcPr>
          <w:p w:rsidR="007D68C1" w:rsidRPr="00285299" w:rsidRDefault="007D68C1" w:rsidP="00E77E4B">
            <w:pPr>
              <w:spacing w:after="0" w:line="240" w:lineRule="auto"/>
              <w:jc w:val="left"/>
            </w:pPr>
            <w:r w:rsidRPr="00285299">
              <w:lastRenderedPageBreak/>
              <w:t>1</w:t>
            </w:r>
            <w:r>
              <w:t xml:space="preserve">. </w:t>
            </w:r>
            <w:r w:rsidRPr="00285299">
              <w:t xml:space="preserve">Отсутствие межведомственного взаимодействия между профильными организациями и </w:t>
            </w:r>
            <w:r w:rsidR="00E77E4B">
              <w:t xml:space="preserve">региональными органами исполнительной власти (далее – </w:t>
            </w:r>
            <w:r w:rsidRPr="00285299">
              <w:t>РОИВ</w:t>
            </w:r>
            <w:r w:rsidR="00E77E4B">
              <w:t>);</w:t>
            </w:r>
            <w:r w:rsidRPr="00285299">
              <w:t xml:space="preserve"> </w:t>
            </w:r>
            <w:r w:rsidR="00E77E4B">
              <w:t>о</w:t>
            </w:r>
            <w:r w:rsidRPr="00285299">
              <w:t>тсутствие необходимой цифровой инфраструктуры, в том числе наличие защищенных сетей передачи данных</w:t>
            </w:r>
            <w:r w:rsidR="00E77E4B">
              <w:t>; с</w:t>
            </w:r>
            <w:r w:rsidRPr="00285299">
              <w:t>окращение времени ожидания гражданами медицинской помощи за счет реализации системы управления маршрутизацией и потоками пациентов, записи на обследования к узким специалистам медицинских организаций второго и третьего уровня</w:t>
            </w:r>
            <w:r w:rsidR="00E77E4B">
              <w:t>;</w:t>
            </w:r>
            <w:r w:rsidRPr="00285299">
              <w:t xml:space="preserve"> </w:t>
            </w:r>
            <w:r w:rsidR="00E77E4B">
              <w:t>о</w:t>
            </w:r>
            <w:r w:rsidRPr="00285299">
              <w:t>беспечение доступа гражданам к электронным медицинским документам в Личном кабинете пациента «Мое здоровье» на ЕПГУ Создание условий доступности оказания медицинской помощи жителей, проживающих на существенном отдалении от медицинской организации</w:t>
            </w:r>
            <w:r w:rsidR="00E77E4B">
              <w:t>;</w:t>
            </w:r>
            <w:r w:rsidRPr="00285299">
              <w:t xml:space="preserve"> </w:t>
            </w:r>
            <w:r w:rsidR="00E77E4B">
              <w:t>н</w:t>
            </w:r>
            <w:r w:rsidRPr="00285299">
              <w:t>едостаточный охват населения диспансерным наблюдениям</w:t>
            </w:r>
            <w:r w:rsidR="00E77E4B">
              <w:t>;</w:t>
            </w:r>
            <w:r w:rsidRPr="00285299">
              <w:t xml:space="preserve"> </w:t>
            </w:r>
            <w:r w:rsidR="00E77E4B">
              <w:t>о</w:t>
            </w:r>
            <w:r w:rsidRPr="00285299">
              <w:t>тставание в развитии современных технологий в сфере здравоохранения, широкое их применение, в том числе новейшее цифровое диагностическое медицинское оборудование, телемедицинские технологии, дистанционные технологии, искусственный интеллект</w:t>
            </w:r>
          </w:p>
        </w:tc>
        <w:tc>
          <w:tcPr>
            <w:tcW w:w="2774" w:type="dxa"/>
          </w:tcPr>
          <w:p w:rsidR="007D68C1" w:rsidRPr="00285299" w:rsidRDefault="007D68C1" w:rsidP="00CA7A69">
            <w:pPr>
              <w:spacing w:after="0" w:line="240" w:lineRule="auto"/>
              <w:jc w:val="left"/>
            </w:pPr>
            <w:r w:rsidRPr="00285299"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 (рекомендовано ФОИВ)</w:t>
            </w:r>
          </w:p>
        </w:tc>
        <w:tc>
          <w:tcPr>
            <w:tcW w:w="2551" w:type="dxa"/>
          </w:tcPr>
          <w:p w:rsidR="007D68C1" w:rsidRPr="00285299" w:rsidRDefault="007D68C1" w:rsidP="007D68C1">
            <w:pPr>
              <w:spacing w:after="0" w:line="240" w:lineRule="auto"/>
              <w:jc w:val="left"/>
            </w:pPr>
            <w:r>
              <w:t>з</w:t>
            </w:r>
            <w:r w:rsidRPr="00285299">
              <w:t xml:space="preserve">анятые в сфере (отрасли) </w:t>
            </w:r>
            <w:r>
              <w:t>–</w:t>
            </w:r>
            <w:r w:rsidRPr="00285299">
              <w:t xml:space="preserve"> </w:t>
            </w:r>
            <w:r>
              <w:t>д</w:t>
            </w:r>
            <w:r w:rsidRPr="00285299">
              <w:t>еятельность в области здравоохранения</w:t>
            </w:r>
            <w:r>
              <w:t>, ж</w:t>
            </w:r>
            <w:r w:rsidRPr="00285299">
              <w:t>ители регионов</w:t>
            </w:r>
            <w:r>
              <w:t>, 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д</w:t>
            </w:r>
            <w:r w:rsidRPr="00285299">
              <w:t xml:space="preserve">еятельность в области здравоохранения </w:t>
            </w:r>
          </w:p>
        </w:tc>
        <w:tc>
          <w:tcPr>
            <w:tcW w:w="3910" w:type="dxa"/>
          </w:tcPr>
          <w:p w:rsidR="007D68C1" w:rsidRDefault="00E77E4B" w:rsidP="00CA7A69">
            <w:pPr>
              <w:spacing w:after="0" w:line="240" w:lineRule="auto"/>
              <w:jc w:val="left"/>
            </w:pPr>
            <w:r>
              <w:t xml:space="preserve">обеспечение доступа </w:t>
            </w:r>
            <w:r w:rsidR="007D68C1">
              <w:t>м</w:t>
            </w:r>
            <w:r w:rsidR="007D68C1" w:rsidRPr="00285299">
              <w:t>едицински</w:t>
            </w:r>
            <w:r>
              <w:t>х</w:t>
            </w:r>
            <w:r w:rsidR="007D68C1" w:rsidRPr="00285299">
              <w:t xml:space="preserve"> работник</w:t>
            </w:r>
            <w:r>
              <w:t>ов</w:t>
            </w:r>
            <w:r w:rsidR="007D68C1" w:rsidRPr="00285299">
              <w:t xml:space="preserve"> организаций к сведениям электронной медицинской карты пациента</w:t>
            </w:r>
            <w:r w:rsidR="007D68C1">
              <w:t>;</w:t>
            </w:r>
          </w:p>
          <w:p w:rsidR="007D68C1" w:rsidRDefault="00E77E4B" w:rsidP="007D68C1">
            <w:pPr>
              <w:spacing w:after="0" w:line="240" w:lineRule="auto"/>
              <w:jc w:val="left"/>
            </w:pPr>
            <w:r>
              <w:t xml:space="preserve">обеспечение </w:t>
            </w:r>
            <w:r w:rsidR="007D68C1">
              <w:t>м</w:t>
            </w:r>
            <w:r w:rsidR="007D68C1" w:rsidRPr="00285299">
              <w:t>едицински</w:t>
            </w:r>
            <w:r>
              <w:t>х</w:t>
            </w:r>
            <w:r w:rsidR="007D68C1" w:rsidRPr="00285299">
              <w:t xml:space="preserve"> работник</w:t>
            </w:r>
            <w:r>
              <w:t>ов</w:t>
            </w:r>
            <w:r w:rsidR="007D68C1" w:rsidRPr="00285299">
              <w:t xml:space="preserve"> автоматизированными рабочими местами</w:t>
            </w:r>
            <w:r w:rsidR="007D68C1">
              <w:t>;</w:t>
            </w:r>
          </w:p>
          <w:p w:rsidR="007D68C1" w:rsidRDefault="00E77E4B" w:rsidP="007D68C1">
            <w:pPr>
              <w:spacing w:after="0" w:line="240" w:lineRule="auto"/>
              <w:jc w:val="left"/>
            </w:pPr>
            <w:r>
              <w:t xml:space="preserve">получение </w:t>
            </w:r>
            <w:r w:rsidR="007D68C1">
              <w:t>г</w:t>
            </w:r>
            <w:r w:rsidR="007D68C1" w:rsidRPr="00285299">
              <w:t>раждан</w:t>
            </w:r>
            <w:r>
              <w:t>ами</w:t>
            </w:r>
            <w:r w:rsidR="007D68C1" w:rsidRPr="00285299">
              <w:t xml:space="preserve"> электронны</w:t>
            </w:r>
            <w:r>
              <w:t>х</w:t>
            </w:r>
            <w:r w:rsidR="007D68C1" w:rsidRPr="00285299">
              <w:t xml:space="preserve"> услу</w:t>
            </w:r>
            <w:r>
              <w:t>г</w:t>
            </w:r>
            <w:r w:rsidR="007D68C1" w:rsidRPr="00285299">
              <w:t xml:space="preserve"> и сервис</w:t>
            </w:r>
            <w:r w:rsidR="00152B64">
              <w:t>ов</w:t>
            </w:r>
            <w:r w:rsidR="007D68C1" w:rsidRPr="00285299">
              <w:t xml:space="preserve"> в </w:t>
            </w:r>
            <w:r w:rsidR="00152B64">
              <w:t>«</w:t>
            </w:r>
            <w:r w:rsidR="007D68C1" w:rsidRPr="00285299">
              <w:t>Личном кабине</w:t>
            </w:r>
            <w:r w:rsidR="007D68C1">
              <w:t>те</w:t>
            </w:r>
            <w:r w:rsidR="00152B64">
              <w:t>»</w:t>
            </w:r>
            <w:r w:rsidR="007D68C1">
              <w:t xml:space="preserve"> пациента «</w:t>
            </w:r>
            <w:r w:rsidR="007D68C1" w:rsidRPr="00285299">
              <w:t>Мое здоровье</w:t>
            </w:r>
            <w:r w:rsidR="007D68C1">
              <w:t>»</w:t>
            </w:r>
            <w:r w:rsidR="007D68C1" w:rsidRPr="00285299">
              <w:t xml:space="preserve"> на ЕПГУ, а также доступ к свои</w:t>
            </w:r>
            <w:r w:rsidR="00152B64">
              <w:t>м</w:t>
            </w:r>
            <w:r w:rsidR="007D68C1" w:rsidRPr="00285299">
              <w:t xml:space="preserve"> электронным медицинским документам</w:t>
            </w:r>
            <w:r w:rsidR="007D68C1">
              <w:t>;</w:t>
            </w:r>
          </w:p>
          <w:p w:rsidR="007D68C1" w:rsidRPr="00285299" w:rsidRDefault="007D68C1" w:rsidP="007D68C1">
            <w:pPr>
              <w:spacing w:after="0" w:line="240" w:lineRule="auto"/>
              <w:jc w:val="left"/>
            </w:pPr>
            <w:r>
              <w:t>о</w:t>
            </w:r>
            <w:r w:rsidRPr="00285299">
              <w:t>рганы управления имеют возможность принимать решения на основе первичных сведений в цифровой форме</w:t>
            </w:r>
          </w:p>
        </w:tc>
      </w:tr>
      <w:tr w:rsidR="007D68C1" w:rsidRPr="0042284D" w:rsidTr="007D68C1">
        <w:tc>
          <w:tcPr>
            <w:tcW w:w="6662" w:type="dxa"/>
          </w:tcPr>
          <w:p w:rsidR="007D68C1" w:rsidRPr="00285299" w:rsidRDefault="007D68C1" w:rsidP="00152B64">
            <w:pPr>
              <w:spacing w:after="0" w:line="240" w:lineRule="auto"/>
              <w:jc w:val="left"/>
            </w:pPr>
            <w:r w:rsidRPr="00285299">
              <w:t>2</w:t>
            </w:r>
            <w:r>
              <w:t xml:space="preserve">. </w:t>
            </w:r>
            <w:r w:rsidRPr="00285299">
              <w:t>Отсутствие необходимой цифровой инфраструктуры, в том числе наличие защищенных сетей передачи данных</w:t>
            </w:r>
            <w:r w:rsidR="00152B64">
              <w:t>;</w:t>
            </w:r>
            <w:r>
              <w:t xml:space="preserve"> </w:t>
            </w:r>
            <w:r w:rsidR="00152B64">
              <w:t>п</w:t>
            </w:r>
            <w:r w:rsidRPr="00285299">
              <w:t>овышение качества, доступности и скорости оказания медицинских услуг с помощью широкого применения современных технологий в сфере здравоохранения</w:t>
            </w:r>
          </w:p>
        </w:tc>
        <w:tc>
          <w:tcPr>
            <w:tcW w:w="2774" w:type="dxa"/>
          </w:tcPr>
          <w:p w:rsidR="007D68C1" w:rsidRPr="00285299" w:rsidRDefault="007D68C1" w:rsidP="00CA7A69">
            <w:pPr>
              <w:spacing w:after="0" w:line="240" w:lineRule="auto"/>
              <w:jc w:val="left"/>
            </w:pPr>
            <w:r w:rsidRPr="00285299">
              <w:t>Надежная инфраструктура в сфере здравоохранения (рекомендовано ФОИВ)</w:t>
            </w:r>
          </w:p>
        </w:tc>
        <w:tc>
          <w:tcPr>
            <w:tcW w:w="2551" w:type="dxa"/>
          </w:tcPr>
          <w:p w:rsidR="007D68C1" w:rsidRPr="00285299" w:rsidRDefault="007D68C1" w:rsidP="007D68C1">
            <w:pPr>
              <w:spacing w:after="0" w:line="240" w:lineRule="auto"/>
              <w:jc w:val="left"/>
            </w:pPr>
            <w:r>
              <w:t>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д</w:t>
            </w:r>
            <w:r w:rsidRPr="00285299">
              <w:t>еятельность в области здравоохранения</w:t>
            </w:r>
            <w:r>
              <w:t>, з</w:t>
            </w:r>
            <w:r w:rsidRPr="00285299">
              <w:t xml:space="preserve">анятые в сфере (отрасли) </w:t>
            </w:r>
            <w:r>
              <w:t>–</w:t>
            </w:r>
            <w:r w:rsidRPr="00285299">
              <w:t xml:space="preserve"> </w:t>
            </w:r>
            <w:r>
              <w:t>д</w:t>
            </w:r>
            <w:r w:rsidRPr="00285299">
              <w:t xml:space="preserve">еятельность в области здравоохранения </w:t>
            </w:r>
          </w:p>
        </w:tc>
        <w:tc>
          <w:tcPr>
            <w:tcW w:w="3910" w:type="dxa"/>
          </w:tcPr>
          <w:p w:rsidR="007D68C1" w:rsidRDefault="007D68C1" w:rsidP="00CA7A69">
            <w:pPr>
              <w:spacing w:after="0" w:line="240" w:lineRule="auto"/>
              <w:jc w:val="left"/>
            </w:pPr>
            <w:r>
              <w:t>э</w:t>
            </w:r>
            <w:r w:rsidRPr="00285299">
              <w:t>ффективное взаимодействие медицинских организаций</w:t>
            </w:r>
            <w:r>
              <w:t>;</w:t>
            </w:r>
          </w:p>
          <w:p w:rsidR="007D68C1" w:rsidRDefault="007D68C1" w:rsidP="007D68C1">
            <w:pPr>
              <w:spacing w:after="0" w:line="240" w:lineRule="auto"/>
              <w:jc w:val="left"/>
            </w:pPr>
            <w:r>
              <w:t>п</w:t>
            </w:r>
            <w:r w:rsidRPr="00285299">
              <w:t xml:space="preserve">овышение качества оказания медицинской помощи, улучшение условий труда медицинского персонала; </w:t>
            </w:r>
          </w:p>
          <w:p w:rsidR="007D68C1" w:rsidRPr="00285299" w:rsidRDefault="007D68C1" w:rsidP="007D68C1">
            <w:pPr>
              <w:spacing w:after="0" w:line="240" w:lineRule="auto"/>
              <w:jc w:val="left"/>
            </w:pPr>
            <w:r>
              <w:t>п</w:t>
            </w:r>
            <w:r w:rsidR="008A356A">
              <w:t>о</w:t>
            </w:r>
            <w:r w:rsidRPr="00285299">
              <w:t>вышение защищенности персональных данных пациента от несанкционированного доступа</w:t>
            </w:r>
          </w:p>
        </w:tc>
      </w:tr>
      <w:tr w:rsidR="007D68C1" w:rsidRPr="0042284D" w:rsidTr="007D68C1">
        <w:tc>
          <w:tcPr>
            <w:tcW w:w="6662" w:type="dxa"/>
          </w:tcPr>
          <w:p w:rsidR="007D68C1" w:rsidRPr="00285299" w:rsidRDefault="007D68C1" w:rsidP="00152B64">
            <w:pPr>
              <w:spacing w:after="0" w:line="240" w:lineRule="auto"/>
              <w:jc w:val="left"/>
            </w:pPr>
            <w:r w:rsidRPr="00285299">
              <w:t>3</w:t>
            </w:r>
            <w:r>
              <w:t xml:space="preserve">. </w:t>
            </w:r>
            <w:r w:rsidRPr="00285299">
              <w:t>Повышение качества, доступности и скорости оказания ме</w:t>
            </w:r>
            <w:r w:rsidRPr="00285299">
              <w:lastRenderedPageBreak/>
              <w:t>дицинских услуг с помощью широкого применения современных технологий в сфере здравоохранения</w:t>
            </w:r>
            <w:r w:rsidR="00152B64">
              <w:t>;</w:t>
            </w:r>
            <w:r w:rsidRPr="00285299">
              <w:t xml:space="preserve"> </w:t>
            </w:r>
            <w:r w:rsidR="00152B64">
              <w:t>н</w:t>
            </w:r>
            <w:r w:rsidRPr="00285299">
              <w:t>еобходимость очных обращений в медицинские организации даже по вопросам, непосредственно не связанным с оказанием медицинской помощи (справки, рецепты, выписки)</w:t>
            </w:r>
            <w:r w:rsidR="00152B64">
              <w:t>;</w:t>
            </w:r>
            <w:r w:rsidRPr="00285299">
              <w:t xml:space="preserve"> </w:t>
            </w:r>
            <w:r w:rsidR="00152B64">
              <w:t>о</w:t>
            </w:r>
            <w:r w:rsidRPr="00285299">
              <w:t xml:space="preserve">беспечение доступа гражданам к электронным медицинским документам в </w:t>
            </w:r>
            <w:r w:rsidR="00152B64">
              <w:t>«</w:t>
            </w:r>
            <w:r w:rsidRPr="00285299">
              <w:t>Личном кабинете</w:t>
            </w:r>
            <w:r w:rsidR="00152B64">
              <w:t>»</w:t>
            </w:r>
            <w:r w:rsidRPr="00285299">
              <w:t xml:space="preserve"> пациента «Мое здоровье» на ЕПГУ </w:t>
            </w:r>
          </w:p>
        </w:tc>
        <w:tc>
          <w:tcPr>
            <w:tcW w:w="2774" w:type="dxa"/>
          </w:tcPr>
          <w:p w:rsidR="007D68C1" w:rsidRPr="00285299" w:rsidRDefault="007D68C1" w:rsidP="007D68C1">
            <w:pPr>
              <w:spacing w:after="0" w:line="240" w:lineRule="auto"/>
              <w:jc w:val="left"/>
            </w:pPr>
            <w:r w:rsidRPr="00285299">
              <w:lastRenderedPageBreak/>
              <w:t>«Мое здоровье</w:t>
            </w:r>
            <w:r>
              <w:t>»</w:t>
            </w:r>
            <w:r w:rsidRPr="00285299">
              <w:t xml:space="preserve"> </w:t>
            </w:r>
            <w:r>
              <w:t>–</w:t>
            </w:r>
            <w:r w:rsidRPr="00285299">
              <w:t xml:space="preserve"> на </w:t>
            </w:r>
            <w:r w:rsidRPr="00285299">
              <w:lastRenderedPageBreak/>
              <w:t>«Госуслугах» (рекомендовано ФОИВ)</w:t>
            </w:r>
          </w:p>
        </w:tc>
        <w:tc>
          <w:tcPr>
            <w:tcW w:w="2551" w:type="dxa"/>
          </w:tcPr>
          <w:p w:rsidR="007D68C1" w:rsidRPr="00285299" w:rsidRDefault="007D68C1" w:rsidP="007D68C1">
            <w:pPr>
              <w:spacing w:after="0" w:line="240" w:lineRule="auto"/>
              <w:jc w:val="left"/>
            </w:pPr>
            <w:r>
              <w:lastRenderedPageBreak/>
              <w:t>ж</w:t>
            </w:r>
            <w:r w:rsidRPr="00285299">
              <w:t>ители регионов</w:t>
            </w:r>
            <w:r>
              <w:t>, з</w:t>
            </w:r>
            <w:r w:rsidRPr="00285299">
              <w:t>а</w:t>
            </w:r>
            <w:r w:rsidRPr="00285299">
              <w:lastRenderedPageBreak/>
              <w:t xml:space="preserve">нятые в сфере (отрасли) </w:t>
            </w:r>
            <w:r>
              <w:t>–</w:t>
            </w:r>
            <w:r w:rsidRPr="00285299">
              <w:t xml:space="preserve"> </w:t>
            </w:r>
            <w:r>
              <w:t>д</w:t>
            </w:r>
            <w:r w:rsidRPr="00285299">
              <w:t xml:space="preserve">еятельность в области здравоохранения </w:t>
            </w:r>
          </w:p>
        </w:tc>
        <w:tc>
          <w:tcPr>
            <w:tcW w:w="3910" w:type="dxa"/>
          </w:tcPr>
          <w:p w:rsidR="007D68C1" w:rsidRDefault="00152B64" w:rsidP="007D68C1">
            <w:pPr>
              <w:spacing w:after="0" w:line="240" w:lineRule="auto"/>
              <w:jc w:val="left"/>
            </w:pPr>
            <w:r>
              <w:lastRenderedPageBreak/>
              <w:t>получение г</w:t>
            </w:r>
            <w:r w:rsidR="007D68C1" w:rsidRPr="00285299">
              <w:t>раждан</w:t>
            </w:r>
            <w:r>
              <w:t>ами</w:t>
            </w:r>
            <w:r w:rsidR="007D68C1" w:rsidRPr="00285299">
              <w:t xml:space="preserve"> электрон</w:t>
            </w:r>
            <w:r w:rsidR="007D68C1" w:rsidRPr="00285299">
              <w:lastRenderedPageBreak/>
              <w:t>ны</w:t>
            </w:r>
            <w:r>
              <w:t>х</w:t>
            </w:r>
            <w:r w:rsidR="007D68C1" w:rsidRPr="00285299">
              <w:t xml:space="preserve"> услу</w:t>
            </w:r>
            <w:r>
              <w:t>г</w:t>
            </w:r>
            <w:r w:rsidR="007D68C1" w:rsidRPr="00285299">
              <w:t xml:space="preserve"> и сервис</w:t>
            </w:r>
            <w:r>
              <w:t>ов</w:t>
            </w:r>
            <w:r w:rsidR="007D68C1" w:rsidRPr="00285299">
              <w:t xml:space="preserve"> в </w:t>
            </w:r>
            <w:r>
              <w:t>«</w:t>
            </w:r>
            <w:r w:rsidR="007D68C1" w:rsidRPr="00285299">
              <w:t>Личном кабине</w:t>
            </w:r>
            <w:r w:rsidR="007D68C1">
              <w:t>те</w:t>
            </w:r>
            <w:r>
              <w:t>»</w:t>
            </w:r>
            <w:r w:rsidR="007D68C1">
              <w:t xml:space="preserve"> пациента «</w:t>
            </w:r>
            <w:r w:rsidR="007D68C1" w:rsidRPr="00285299">
              <w:t>Мое здоровье</w:t>
            </w:r>
            <w:r w:rsidR="007D68C1">
              <w:t>»</w:t>
            </w:r>
            <w:r w:rsidR="007D68C1" w:rsidRPr="00285299">
              <w:t xml:space="preserve"> на ЕПГУ, а также доступ к своим медицинским документам; </w:t>
            </w:r>
          </w:p>
          <w:p w:rsidR="007D68C1" w:rsidRDefault="007D68C1" w:rsidP="007D68C1">
            <w:pPr>
              <w:spacing w:after="0" w:line="240" w:lineRule="auto"/>
              <w:jc w:val="left"/>
            </w:pPr>
            <w:r>
              <w:t>о</w:t>
            </w:r>
            <w:r w:rsidRPr="00285299">
              <w:t xml:space="preserve">тсутствие необходимости очного визита для записи на прием; </w:t>
            </w:r>
          </w:p>
          <w:p w:rsidR="007D68C1" w:rsidRPr="00285299" w:rsidRDefault="00152B64" w:rsidP="00152B64">
            <w:pPr>
              <w:spacing w:after="0" w:line="240" w:lineRule="auto"/>
              <w:jc w:val="left"/>
            </w:pPr>
            <w:r>
              <w:t>сокращение времени</w:t>
            </w:r>
            <w:r w:rsidR="007D68C1" w:rsidRPr="00285299">
              <w:t xml:space="preserve"> оказания медицинской помощи</w:t>
            </w:r>
            <w:r>
              <w:t>;</w:t>
            </w:r>
            <w:r w:rsidR="007D68C1" w:rsidRPr="00285299">
              <w:t xml:space="preserve"> </w:t>
            </w:r>
            <w:r>
              <w:t>возможность</w:t>
            </w:r>
            <w:r w:rsidR="007D68C1" w:rsidRPr="00285299">
              <w:t xml:space="preserve"> обра</w:t>
            </w:r>
            <w:r>
              <w:t>щения</w:t>
            </w:r>
            <w:r w:rsidR="007D68C1" w:rsidRPr="00285299">
              <w:t xml:space="preserve"> в любую медицинскую организа</w:t>
            </w:r>
            <w:r w:rsidR="007D68C1">
              <w:t>цию; в</w:t>
            </w:r>
            <w:r w:rsidR="007D68C1" w:rsidRPr="00285299">
              <w:t>озможность хран</w:t>
            </w:r>
            <w:r>
              <w:t>ения</w:t>
            </w:r>
            <w:r w:rsidR="007D68C1" w:rsidRPr="00285299">
              <w:t xml:space="preserve"> все</w:t>
            </w:r>
            <w:r>
              <w:t>х</w:t>
            </w:r>
            <w:r w:rsidR="007D68C1" w:rsidRPr="00285299">
              <w:t xml:space="preserve"> документ</w:t>
            </w:r>
            <w:r>
              <w:t>ов</w:t>
            </w:r>
            <w:r w:rsidR="007D68C1" w:rsidRPr="00285299">
              <w:t xml:space="preserve"> в одном месте</w:t>
            </w:r>
            <w:r>
              <w:t>;</w:t>
            </w:r>
            <w:r w:rsidR="007D68C1" w:rsidRPr="00285299">
              <w:t xml:space="preserve"> </w:t>
            </w:r>
            <w:r>
              <w:t>уменьшение</w:t>
            </w:r>
            <w:r w:rsidR="007D68C1" w:rsidRPr="00285299">
              <w:t xml:space="preserve"> времен</w:t>
            </w:r>
            <w:r>
              <w:t>ных</w:t>
            </w:r>
            <w:r w:rsidR="007D68C1" w:rsidRPr="00285299">
              <w:t xml:space="preserve"> </w:t>
            </w:r>
            <w:r>
              <w:t>затрат</w:t>
            </w:r>
            <w:r w:rsidR="007D68C1" w:rsidRPr="00285299">
              <w:t xml:space="preserve"> на работу с документами </w:t>
            </w:r>
          </w:p>
        </w:tc>
      </w:tr>
      <w:tr w:rsidR="007D68C1" w:rsidRPr="0042284D" w:rsidTr="007D68C1">
        <w:tc>
          <w:tcPr>
            <w:tcW w:w="6662" w:type="dxa"/>
          </w:tcPr>
          <w:p w:rsidR="007D68C1" w:rsidRPr="00285299" w:rsidRDefault="007D68C1" w:rsidP="00152B64">
            <w:pPr>
              <w:spacing w:after="0" w:line="240" w:lineRule="auto"/>
              <w:jc w:val="left"/>
            </w:pPr>
            <w:r w:rsidRPr="00285299">
              <w:lastRenderedPageBreak/>
              <w:t>4</w:t>
            </w:r>
            <w:r>
              <w:t xml:space="preserve">. </w:t>
            </w:r>
            <w:r w:rsidRPr="00285299">
              <w:t>Разобщенность информационных систем в сфере здравоохранения, отсутствие единых стандартов информационного взаимодействия</w:t>
            </w:r>
            <w:r w:rsidR="00152B64">
              <w:t>;</w:t>
            </w:r>
            <w:r w:rsidRPr="00285299">
              <w:t xml:space="preserve"> </w:t>
            </w:r>
            <w:r w:rsidR="00152B64">
              <w:t>о</w:t>
            </w:r>
            <w:r w:rsidRPr="00285299">
              <w:t>тсутствие межведомственного взаимодействия между профильными организациями и РОИВ</w:t>
            </w:r>
          </w:p>
        </w:tc>
        <w:tc>
          <w:tcPr>
            <w:tcW w:w="2774" w:type="dxa"/>
          </w:tcPr>
          <w:p w:rsidR="007D68C1" w:rsidRPr="00285299" w:rsidRDefault="007D68C1" w:rsidP="00CA7A69">
            <w:pPr>
              <w:spacing w:after="0" w:line="240" w:lineRule="auto"/>
              <w:jc w:val="left"/>
            </w:pPr>
            <w:r w:rsidRPr="00285299">
              <w:t xml:space="preserve">Незаметное для граждан </w:t>
            </w:r>
            <w:r>
              <w:t>–</w:t>
            </w:r>
            <w:r w:rsidRPr="00285299">
              <w:t xml:space="preserve"> удобное межведомственное взаимодействие (рекомендовано ФОИВ)</w:t>
            </w:r>
          </w:p>
        </w:tc>
        <w:tc>
          <w:tcPr>
            <w:tcW w:w="2551" w:type="dxa"/>
          </w:tcPr>
          <w:p w:rsidR="007D68C1" w:rsidRPr="00285299" w:rsidRDefault="007D68C1" w:rsidP="007D68C1">
            <w:pPr>
              <w:spacing w:after="0" w:line="240" w:lineRule="auto"/>
              <w:jc w:val="left"/>
            </w:pPr>
            <w:r>
              <w:t>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д</w:t>
            </w:r>
            <w:r w:rsidRPr="00285299">
              <w:t>еятельность в области здравоохранения</w:t>
            </w:r>
            <w:r>
              <w:t>, ж</w:t>
            </w:r>
            <w:r w:rsidRPr="00285299">
              <w:t xml:space="preserve">ители регионов </w:t>
            </w:r>
          </w:p>
        </w:tc>
        <w:tc>
          <w:tcPr>
            <w:tcW w:w="3910" w:type="dxa"/>
          </w:tcPr>
          <w:p w:rsidR="007D68C1" w:rsidRDefault="00152B64" w:rsidP="00CA7A69">
            <w:pPr>
              <w:spacing w:after="0" w:line="240" w:lineRule="auto"/>
              <w:jc w:val="left"/>
            </w:pPr>
            <w:r>
              <w:t xml:space="preserve">принятие </w:t>
            </w:r>
            <w:r w:rsidR="007D68C1">
              <w:t>о</w:t>
            </w:r>
            <w:r w:rsidR="007D68C1" w:rsidRPr="00285299">
              <w:t>рган</w:t>
            </w:r>
            <w:r>
              <w:t>ами</w:t>
            </w:r>
            <w:r w:rsidR="007D68C1" w:rsidRPr="00285299">
              <w:t xml:space="preserve"> управления здравоохранением решени</w:t>
            </w:r>
            <w:r>
              <w:t>й</w:t>
            </w:r>
            <w:r w:rsidR="007D68C1" w:rsidRPr="00285299">
              <w:t xml:space="preserve"> на основе требуемых сведений в цифровом формате, формируемых в рамках других ведомств</w:t>
            </w:r>
            <w:r w:rsidR="007D68C1">
              <w:t>;</w:t>
            </w:r>
          </w:p>
          <w:p w:rsidR="007D68C1" w:rsidRPr="00285299" w:rsidRDefault="007D68C1" w:rsidP="008A356A">
            <w:pPr>
              <w:spacing w:after="0" w:line="240" w:lineRule="auto"/>
              <w:jc w:val="left"/>
            </w:pPr>
            <w:r>
              <w:t>о</w:t>
            </w:r>
            <w:r w:rsidRPr="00285299">
              <w:t xml:space="preserve">бращение в </w:t>
            </w:r>
            <w:r w:rsidR="00152B64">
              <w:t>«</w:t>
            </w:r>
            <w:r w:rsidRPr="00285299">
              <w:t>одно окно</w:t>
            </w:r>
            <w:r w:rsidR="00152B64">
              <w:t>»</w:t>
            </w:r>
            <w:r w:rsidRPr="00285299">
              <w:t xml:space="preserve"> для получени</w:t>
            </w:r>
            <w:r w:rsidR="008A356A">
              <w:t>я</w:t>
            </w:r>
            <w:r w:rsidRPr="00285299">
              <w:t xml:space="preserve"> медицинских услуг </w:t>
            </w:r>
          </w:p>
        </w:tc>
      </w:tr>
      <w:tr w:rsidR="00EA32A9" w:rsidRPr="0042284D" w:rsidTr="00EA32A9">
        <w:tc>
          <w:tcPr>
            <w:tcW w:w="6662" w:type="dxa"/>
          </w:tcPr>
          <w:p w:rsidR="00EA32A9" w:rsidRPr="00285299" w:rsidRDefault="00EA32A9" w:rsidP="00152B64">
            <w:pPr>
              <w:spacing w:after="0" w:line="240" w:lineRule="auto"/>
              <w:jc w:val="left"/>
            </w:pPr>
            <w:r w:rsidRPr="00285299">
              <w:t>5</w:t>
            </w:r>
            <w:r>
              <w:t xml:space="preserve">. </w:t>
            </w:r>
            <w:r w:rsidRPr="00285299">
              <w:t>Разобщенность информационных систем в сфере здравоохранения, отсутствие единых стандартов информационного взаимодействия</w:t>
            </w:r>
            <w:r w:rsidR="00152B64">
              <w:t>;</w:t>
            </w:r>
            <w:r w:rsidRPr="00285299">
              <w:t xml:space="preserve"> </w:t>
            </w:r>
            <w:r w:rsidR="00152B64">
              <w:t>п</w:t>
            </w:r>
            <w:r w:rsidRPr="00285299">
              <w:t>овышение качества, доступности и скорости оказания медицинских услуг с помощью широкого применения современных технологий в сфере здравоохранения</w:t>
            </w:r>
            <w:r w:rsidR="00152B64">
              <w:t>;</w:t>
            </w:r>
            <w:r w:rsidRPr="00285299">
              <w:t xml:space="preserve"> </w:t>
            </w:r>
            <w:r w:rsidR="00152B64">
              <w:t>о</w:t>
            </w:r>
            <w:r w:rsidRPr="00285299">
              <w:t xml:space="preserve">тсутствие структуризации в учетной медицинской документации и единых подходов ее ведения </w:t>
            </w:r>
          </w:p>
        </w:tc>
        <w:tc>
          <w:tcPr>
            <w:tcW w:w="2774" w:type="dxa"/>
          </w:tcPr>
          <w:p w:rsidR="00EA32A9" w:rsidRPr="00285299" w:rsidRDefault="00EA32A9" w:rsidP="00CA7A69">
            <w:pPr>
              <w:spacing w:after="0" w:line="240" w:lineRule="auto"/>
              <w:jc w:val="left"/>
            </w:pPr>
            <w:r w:rsidRPr="00285299">
              <w:t>Система единых регистров (рекомендовано ФОИВ)</w:t>
            </w:r>
          </w:p>
        </w:tc>
        <w:tc>
          <w:tcPr>
            <w:tcW w:w="2551" w:type="dxa"/>
          </w:tcPr>
          <w:p w:rsidR="00EA32A9" w:rsidRPr="00285299" w:rsidRDefault="008A356A" w:rsidP="008A356A">
            <w:pPr>
              <w:spacing w:after="0" w:line="240" w:lineRule="auto"/>
              <w:jc w:val="left"/>
            </w:pPr>
            <w:r>
              <w:t>о</w:t>
            </w:r>
            <w:r w:rsidR="00EA32A9" w:rsidRPr="00285299">
              <w:t xml:space="preserve">рганизации </w:t>
            </w:r>
            <w:r>
              <w:t>–</w:t>
            </w:r>
            <w:r w:rsidR="00EA32A9" w:rsidRPr="00285299">
              <w:t xml:space="preserve"> </w:t>
            </w:r>
            <w:r>
              <w:t>д</w:t>
            </w:r>
            <w:r w:rsidR="00EA32A9" w:rsidRPr="00285299">
              <w:t xml:space="preserve">еятельность в области здравоохранения </w:t>
            </w:r>
          </w:p>
        </w:tc>
        <w:tc>
          <w:tcPr>
            <w:tcW w:w="3910" w:type="dxa"/>
          </w:tcPr>
          <w:p w:rsidR="00EA32A9" w:rsidRDefault="00EA32A9" w:rsidP="00CA7A69">
            <w:pPr>
              <w:spacing w:after="0" w:line="240" w:lineRule="auto"/>
              <w:jc w:val="left"/>
            </w:pPr>
            <w:r w:rsidRPr="00285299">
              <w:t>улучш</w:t>
            </w:r>
            <w:r w:rsidR="00152B64">
              <w:t>ение</w:t>
            </w:r>
            <w:r w:rsidRPr="00285299">
              <w:t xml:space="preserve"> информационно</w:t>
            </w:r>
            <w:r w:rsidR="00152B64">
              <w:t xml:space="preserve">го </w:t>
            </w:r>
            <w:r w:rsidRPr="00285299">
              <w:t>взаимодействи</w:t>
            </w:r>
            <w:r w:rsidR="00152B64">
              <w:t>я</w:t>
            </w:r>
            <w:r w:rsidRPr="00285299">
              <w:t xml:space="preserve"> между подсистемами ЕГИСЗ и государственными информационными системами в сфере здравоохранения; </w:t>
            </w:r>
          </w:p>
          <w:p w:rsidR="00EA32A9" w:rsidRPr="00285299" w:rsidRDefault="00152B64" w:rsidP="00152B64">
            <w:pPr>
              <w:spacing w:after="0" w:line="240" w:lineRule="auto"/>
              <w:jc w:val="left"/>
            </w:pPr>
            <w:r>
              <w:t xml:space="preserve">получение </w:t>
            </w:r>
            <w:r w:rsidR="00EA32A9">
              <w:t>о</w:t>
            </w:r>
            <w:r w:rsidR="00EA32A9" w:rsidRPr="00285299">
              <w:t>рган</w:t>
            </w:r>
            <w:r>
              <w:t>ами</w:t>
            </w:r>
            <w:r w:rsidR="00EA32A9" w:rsidRPr="00285299">
              <w:t xml:space="preserve"> управления здравоохранением в требуемом качестве оперативн</w:t>
            </w:r>
            <w:r>
              <w:t>ой</w:t>
            </w:r>
            <w:r w:rsidR="00EA32A9" w:rsidRPr="00285299">
              <w:t xml:space="preserve"> информаци</w:t>
            </w:r>
            <w:r>
              <w:t>и</w:t>
            </w:r>
            <w:r w:rsidR="00EA32A9" w:rsidRPr="00285299">
              <w:t xml:space="preserve"> о состоянии отрасли здравоохране</w:t>
            </w:r>
            <w:r w:rsidR="00EA32A9">
              <w:t>ния</w:t>
            </w:r>
          </w:p>
        </w:tc>
      </w:tr>
      <w:tr w:rsidR="00EA32A9" w:rsidRPr="0042284D" w:rsidTr="00EA32A9">
        <w:tc>
          <w:tcPr>
            <w:tcW w:w="6662" w:type="dxa"/>
          </w:tcPr>
          <w:p w:rsidR="00EA32A9" w:rsidRPr="00285299" w:rsidRDefault="00EA32A9" w:rsidP="00152B64">
            <w:pPr>
              <w:spacing w:after="0" w:line="240" w:lineRule="auto"/>
              <w:jc w:val="left"/>
            </w:pPr>
            <w:r w:rsidRPr="00285299">
              <w:lastRenderedPageBreak/>
              <w:t>6</w:t>
            </w:r>
            <w:r>
              <w:t xml:space="preserve">. </w:t>
            </w:r>
            <w:r w:rsidRPr="00285299">
              <w:t>Повышение качества, доступности и скорости оказания медицинских услуг с помощью широкого применения современных технологий в сфере здравоохранения</w:t>
            </w:r>
            <w:r w:rsidR="00152B64">
              <w:t>;</w:t>
            </w:r>
            <w:r w:rsidRPr="00285299">
              <w:t xml:space="preserve"> </w:t>
            </w:r>
            <w:r w:rsidR="00152B64">
              <w:t>о</w:t>
            </w:r>
            <w:r w:rsidRPr="00285299">
              <w:t>тсутствие доступности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</w:t>
            </w:r>
            <w:r w:rsidR="00152B64">
              <w:t>;</w:t>
            </w:r>
            <w:r w:rsidRPr="00285299">
              <w:t xml:space="preserve"> </w:t>
            </w:r>
            <w:r w:rsidR="00152B64">
              <w:t>с</w:t>
            </w:r>
            <w:r w:rsidRPr="00285299">
              <w:t>окращение времени ожидания гражданами медицинской помощи за счет реализации системы управления маршрутизацией и потоками пациентов, записи на обследования к узким специалистам медицинских организаций второго и третьего уровня</w:t>
            </w:r>
            <w:r w:rsidR="00152B64">
              <w:t>;</w:t>
            </w:r>
            <w:r w:rsidRPr="00285299">
              <w:t xml:space="preserve"> </w:t>
            </w:r>
            <w:r w:rsidR="00152B64">
              <w:t>о</w:t>
            </w:r>
            <w:r w:rsidRPr="00285299">
              <w:t>тсутствие автоматизации мониторинга остатков лекарственных препаратов в медицинских и аптечных организациях</w:t>
            </w:r>
            <w:r w:rsidR="00152B64">
              <w:t>;</w:t>
            </w:r>
            <w:r w:rsidRPr="00285299">
              <w:t xml:space="preserve"> </w:t>
            </w:r>
            <w:r w:rsidR="00152B64">
              <w:t>о</w:t>
            </w:r>
            <w:r w:rsidRPr="00285299">
              <w:t>тсутствие доступа к данным пациента (об аллергическом статусе и хронических диагнозах пациентов) мобильных бригад скрой медицинской помощи</w:t>
            </w:r>
          </w:p>
        </w:tc>
        <w:tc>
          <w:tcPr>
            <w:tcW w:w="2774" w:type="dxa"/>
          </w:tcPr>
          <w:p w:rsidR="00EA32A9" w:rsidRPr="00285299" w:rsidRDefault="00EA32A9" w:rsidP="00152B64">
            <w:pPr>
              <w:spacing w:after="0" w:line="240" w:lineRule="auto"/>
              <w:jc w:val="left"/>
            </w:pPr>
            <w:r w:rsidRPr="00285299">
              <w:t>Управление скорой помощью, потоками пациентов и лекарственным обеспечением (рекомендовано ФОИВ)</w:t>
            </w:r>
          </w:p>
        </w:tc>
        <w:tc>
          <w:tcPr>
            <w:tcW w:w="2551" w:type="dxa"/>
          </w:tcPr>
          <w:p w:rsidR="00EA32A9" w:rsidRPr="00285299" w:rsidRDefault="00EA32A9" w:rsidP="00EA32A9">
            <w:pPr>
              <w:spacing w:after="0" w:line="240" w:lineRule="auto"/>
              <w:jc w:val="left"/>
            </w:pPr>
            <w:r>
              <w:t>ж</w:t>
            </w:r>
            <w:r w:rsidRPr="00285299">
              <w:t>ители регионов</w:t>
            </w:r>
            <w:r>
              <w:t>, 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д</w:t>
            </w:r>
            <w:r w:rsidRPr="00285299">
              <w:t xml:space="preserve">еятельность в области здравоохранения </w:t>
            </w:r>
          </w:p>
        </w:tc>
        <w:tc>
          <w:tcPr>
            <w:tcW w:w="3910" w:type="dxa"/>
          </w:tcPr>
          <w:p w:rsidR="00EA32A9" w:rsidRDefault="00EA32A9" w:rsidP="00CA7A69">
            <w:pPr>
              <w:spacing w:after="0" w:line="240" w:lineRule="auto"/>
              <w:jc w:val="left"/>
            </w:pPr>
            <w:r>
              <w:t>д</w:t>
            </w:r>
            <w:r w:rsidRPr="00285299">
              <w:t xml:space="preserve">оступность сведений о праве на льготы; </w:t>
            </w:r>
          </w:p>
          <w:p w:rsidR="00EA32A9" w:rsidRDefault="00EA32A9" w:rsidP="00EA32A9">
            <w:pPr>
              <w:spacing w:after="0" w:line="240" w:lineRule="auto"/>
              <w:jc w:val="left"/>
            </w:pPr>
            <w:r>
              <w:t>п</w:t>
            </w:r>
            <w:r w:rsidRPr="00285299">
              <w:t xml:space="preserve">овышение доступности лекарственных средств; </w:t>
            </w:r>
          </w:p>
          <w:p w:rsidR="00EA32A9" w:rsidRDefault="00EA32A9" w:rsidP="00EA32A9">
            <w:pPr>
              <w:spacing w:after="0" w:line="240" w:lineRule="auto"/>
              <w:jc w:val="left"/>
            </w:pPr>
            <w:r>
              <w:t>и</w:t>
            </w:r>
            <w:r w:rsidRPr="00285299">
              <w:t>нформирование о плановом времени прибытия машины скорой меди</w:t>
            </w:r>
            <w:r>
              <w:t xml:space="preserve">цинской помощи; </w:t>
            </w:r>
          </w:p>
          <w:p w:rsidR="00EA32A9" w:rsidRPr="00285299" w:rsidRDefault="00EA32A9" w:rsidP="00EA32A9">
            <w:pPr>
              <w:spacing w:after="0" w:line="240" w:lineRule="auto"/>
              <w:jc w:val="left"/>
            </w:pPr>
            <w:r>
              <w:t>н</w:t>
            </w:r>
            <w:r w:rsidRPr="00285299">
              <w:t>е нужно ждать оказания медицинской помощи. Можно обратиться в любую медицинскую организацию</w:t>
            </w:r>
            <w:r>
              <w:t>; э</w:t>
            </w:r>
            <w:r w:rsidRPr="00285299">
              <w:t>кспертизы качества медицинской помощи проводятся д</w:t>
            </w:r>
            <w:r>
              <w:t>истанционно; п</w:t>
            </w:r>
            <w:r w:rsidRPr="00285299">
              <w:t>овышение уровня управляемости работы службы</w:t>
            </w:r>
          </w:p>
        </w:tc>
      </w:tr>
      <w:tr w:rsidR="00EA32A9" w:rsidRPr="0042284D" w:rsidTr="00EA32A9">
        <w:tc>
          <w:tcPr>
            <w:tcW w:w="6662" w:type="dxa"/>
          </w:tcPr>
          <w:p w:rsidR="00EA32A9" w:rsidRPr="00285299" w:rsidRDefault="00EA32A9" w:rsidP="00152B64">
            <w:pPr>
              <w:spacing w:after="0" w:line="240" w:lineRule="auto"/>
              <w:jc w:val="left"/>
            </w:pPr>
            <w:r w:rsidRPr="00285299">
              <w:t>7</w:t>
            </w:r>
            <w:r>
              <w:t xml:space="preserve">. </w:t>
            </w:r>
            <w:r w:rsidRPr="00285299">
              <w:t>Отставание в развитии технологий, позволяющих дистанционно отслеживать состояние здоровья граждан</w:t>
            </w:r>
            <w:r w:rsidR="00152B64">
              <w:t>;</w:t>
            </w:r>
            <w:r w:rsidRPr="00285299">
              <w:t xml:space="preserve"> </w:t>
            </w:r>
            <w:r w:rsidR="00152B64">
              <w:t>н</w:t>
            </w:r>
            <w:r w:rsidRPr="00285299">
              <w:t>едостаточное распространение или отсутствие информационных систем, осуществляющих автоматизированный мониторинг и анализ состояния здоровья пациентов в режиме реального времени</w:t>
            </w:r>
            <w:r w:rsidR="00152B64">
              <w:t>;</w:t>
            </w:r>
            <w:r w:rsidRPr="00285299">
              <w:t xml:space="preserve"> </w:t>
            </w:r>
            <w:r w:rsidR="00152B64">
              <w:t>н</w:t>
            </w:r>
            <w:r w:rsidRPr="00285299">
              <w:t>едостаточность анализа и контроля граждан своего рациона питания</w:t>
            </w:r>
            <w:r w:rsidR="00152B64">
              <w:t>;</w:t>
            </w:r>
            <w:r w:rsidRPr="00285299">
              <w:t xml:space="preserve"> </w:t>
            </w:r>
            <w:r w:rsidR="00152B64">
              <w:t>в</w:t>
            </w:r>
            <w:r w:rsidRPr="00285299">
              <w:t xml:space="preserve">ысокое число случаев смертности от сердечно-сосудистых заболеваний </w:t>
            </w:r>
          </w:p>
        </w:tc>
        <w:tc>
          <w:tcPr>
            <w:tcW w:w="2774" w:type="dxa"/>
          </w:tcPr>
          <w:p w:rsidR="00EA32A9" w:rsidRPr="00285299" w:rsidRDefault="00EA32A9" w:rsidP="00CA7A69">
            <w:pPr>
              <w:spacing w:after="0" w:line="240" w:lineRule="auto"/>
              <w:jc w:val="left"/>
            </w:pPr>
            <w:r w:rsidRPr="00285299">
              <w:t>Персональные медицинские помощники (рекомендовано ФОИВ)</w:t>
            </w:r>
          </w:p>
        </w:tc>
        <w:tc>
          <w:tcPr>
            <w:tcW w:w="2551" w:type="dxa"/>
          </w:tcPr>
          <w:p w:rsidR="00EA32A9" w:rsidRPr="00285299" w:rsidRDefault="00EA32A9" w:rsidP="00CA7A69">
            <w:pPr>
              <w:spacing w:after="0" w:line="240" w:lineRule="auto"/>
              <w:jc w:val="left"/>
            </w:pPr>
            <w:r>
              <w:t>ж</w:t>
            </w:r>
            <w:r w:rsidRPr="00285299">
              <w:t xml:space="preserve">ители регионов </w:t>
            </w:r>
          </w:p>
        </w:tc>
        <w:tc>
          <w:tcPr>
            <w:tcW w:w="3910" w:type="dxa"/>
          </w:tcPr>
          <w:p w:rsidR="00EA32A9" w:rsidRDefault="00EA32A9" w:rsidP="00CA7A69">
            <w:pPr>
              <w:spacing w:after="0" w:line="240" w:lineRule="auto"/>
              <w:jc w:val="left"/>
            </w:pPr>
            <w:r>
              <w:t>у</w:t>
            </w:r>
            <w:r w:rsidRPr="00285299">
              <w:t>величен</w:t>
            </w:r>
            <w:r w:rsidR="00152B64">
              <w:t>ие</w:t>
            </w:r>
            <w:r w:rsidRPr="00285299">
              <w:t xml:space="preserve"> дол</w:t>
            </w:r>
            <w:r w:rsidR="00152B64">
              <w:t>и</w:t>
            </w:r>
            <w:r w:rsidRPr="00285299">
              <w:t xml:space="preserve"> пациентов с сахарным диабетом, артериальной гипертензией и хронической сердечной недостаточностью, обеспечение дистанционным мониторингом состояния здоровья с использованием персонального медицинского помощника; </w:t>
            </w:r>
          </w:p>
          <w:p w:rsidR="00EA32A9" w:rsidRPr="00285299" w:rsidRDefault="00EA32A9" w:rsidP="00152B64">
            <w:pPr>
              <w:spacing w:after="0" w:line="240" w:lineRule="auto"/>
              <w:jc w:val="left"/>
            </w:pPr>
            <w:r>
              <w:t>у</w:t>
            </w:r>
            <w:r w:rsidRPr="00285299">
              <w:t>величен</w:t>
            </w:r>
            <w:r w:rsidR="00152B64">
              <w:t>ие</w:t>
            </w:r>
            <w:r w:rsidRPr="00285299">
              <w:t xml:space="preserve"> дол</w:t>
            </w:r>
            <w:r w:rsidR="00152B64">
              <w:t>и</w:t>
            </w:r>
            <w:r w:rsidRPr="00285299">
              <w:t xml:space="preserve"> граждан, регулярно использующих дистанционный мониторинг состояния здоровья с использованием персонального медицинского помощника</w:t>
            </w:r>
          </w:p>
        </w:tc>
      </w:tr>
      <w:tr w:rsidR="00AA1310" w:rsidRPr="0042284D" w:rsidTr="00AA1310">
        <w:tc>
          <w:tcPr>
            <w:tcW w:w="6662" w:type="dxa"/>
          </w:tcPr>
          <w:p w:rsidR="00AA1310" w:rsidRPr="00285299" w:rsidRDefault="00AA1310" w:rsidP="00152B64">
            <w:pPr>
              <w:spacing w:after="0" w:line="240" w:lineRule="auto"/>
              <w:jc w:val="left"/>
            </w:pPr>
            <w:r w:rsidRPr="00285299">
              <w:t>8</w:t>
            </w:r>
            <w:r>
              <w:t xml:space="preserve">. </w:t>
            </w:r>
            <w:r w:rsidRPr="00285299">
              <w:t>Обеспечение взаимодействия государственных информаци</w:t>
            </w:r>
            <w:r w:rsidRPr="00285299">
              <w:lastRenderedPageBreak/>
              <w:t>онных систем в сфере здравоохранения региона с медицинскими платформенными решениями федерального уровня (ВИМИС)</w:t>
            </w:r>
            <w:r w:rsidR="00152B64">
              <w:t>;</w:t>
            </w:r>
            <w:r w:rsidRPr="00285299">
              <w:t xml:space="preserve"> </w:t>
            </w:r>
            <w:r w:rsidR="00152B64">
              <w:t>п</w:t>
            </w:r>
            <w:r w:rsidRPr="00285299">
              <w:t>овышение качества, доступности и скорости оказания медицинских услуг с помощью широкого применения современных технологий в сфере здравоохранения</w:t>
            </w:r>
          </w:p>
        </w:tc>
        <w:tc>
          <w:tcPr>
            <w:tcW w:w="2774" w:type="dxa"/>
          </w:tcPr>
          <w:p w:rsidR="00AA1310" w:rsidRPr="00285299" w:rsidRDefault="00AA1310" w:rsidP="00CA7A69">
            <w:pPr>
              <w:spacing w:after="0" w:line="240" w:lineRule="auto"/>
              <w:jc w:val="left"/>
            </w:pPr>
            <w:r w:rsidRPr="00285299">
              <w:lastRenderedPageBreak/>
              <w:t xml:space="preserve">Создание медицинских </w:t>
            </w:r>
            <w:r w:rsidRPr="00285299">
              <w:lastRenderedPageBreak/>
              <w:t>платформенных решений федерального уровня (ВИМИС) (рекомендовано ФОИВ)</w:t>
            </w:r>
          </w:p>
        </w:tc>
        <w:tc>
          <w:tcPr>
            <w:tcW w:w="2551" w:type="dxa"/>
          </w:tcPr>
          <w:p w:rsidR="00AA1310" w:rsidRPr="00285299" w:rsidRDefault="00AA1310" w:rsidP="00AA1310">
            <w:pPr>
              <w:spacing w:after="0" w:line="240" w:lineRule="auto"/>
              <w:jc w:val="left"/>
            </w:pPr>
            <w:r>
              <w:lastRenderedPageBreak/>
              <w:t>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д</w:t>
            </w:r>
            <w:r w:rsidRPr="00285299">
              <w:t>ея</w:t>
            </w:r>
            <w:r w:rsidRPr="00285299">
              <w:lastRenderedPageBreak/>
              <w:t>тельность в области здравоохранения</w:t>
            </w:r>
            <w:r>
              <w:t>, з</w:t>
            </w:r>
            <w:r w:rsidRPr="00285299">
              <w:t xml:space="preserve">анятые в сфере (отрасли) </w:t>
            </w:r>
            <w:r>
              <w:t>–</w:t>
            </w:r>
            <w:r w:rsidRPr="00285299">
              <w:t xml:space="preserve"> </w:t>
            </w:r>
            <w:r>
              <w:t>д</w:t>
            </w:r>
            <w:r w:rsidRPr="00285299">
              <w:t>еятельность в области здравоохранения</w:t>
            </w:r>
            <w:r>
              <w:t>, ж</w:t>
            </w:r>
            <w:r w:rsidRPr="00285299">
              <w:t xml:space="preserve">ители регионов </w:t>
            </w:r>
          </w:p>
        </w:tc>
        <w:tc>
          <w:tcPr>
            <w:tcW w:w="3910" w:type="dxa"/>
          </w:tcPr>
          <w:p w:rsidR="00AA1310" w:rsidRDefault="00AA1310" w:rsidP="00CA7A69">
            <w:pPr>
              <w:spacing w:after="0" w:line="240" w:lineRule="auto"/>
              <w:jc w:val="left"/>
            </w:pPr>
            <w:r>
              <w:lastRenderedPageBreak/>
              <w:t>п</w:t>
            </w:r>
            <w:r w:rsidRPr="00285299">
              <w:t>овышение эффективности управ</w:t>
            </w:r>
            <w:r w:rsidRPr="00285299">
              <w:lastRenderedPageBreak/>
              <w:t>ление службой</w:t>
            </w:r>
            <w:r>
              <w:t>;</w:t>
            </w:r>
          </w:p>
          <w:p w:rsidR="00AA1310" w:rsidRDefault="00AA1310" w:rsidP="00AA1310">
            <w:pPr>
              <w:spacing w:after="0" w:line="240" w:lineRule="auto"/>
              <w:jc w:val="left"/>
            </w:pPr>
            <w:r>
              <w:t>п</w:t>
            </w:r>
            <w:r w:rsidRPr="00285299">
              <w:t>реемственность данных в процессе проведения лечения пациента</w:t>
            </w:r>
            <w:r>
              <w:t>;</w:t>
            </w:r>
          </w:p>
          <w:p w:rsidR="00AA1310" w:rsidRPr="00285299" w:rsidRDefault="00AA1310" w:rsidP="00AA1310">
            <w:pPr>
              <w:spacing w:after="0" w:line="240" w:lineRule="auto"/>
              <w:jc w:val="left"/>
            </w:pPr>
            <w:r>
              <w:t>в</w:t>
            </w:r>
            <w:r w:rsidRPr="00285299">
              <w:t>озможность оперативного доступа к электронной копии медицинского документа</w:t>
            </w:r>
          </w:p>
        </w:tc>
      </w:tr>
      <w:tr w:rsidR="00AA1310" w:rsidRPr="0042284D" w:rsidTr="00AA1310">
        <w:tc>
          <w:tcPr>
            <w:tcW w:w="6662" w:type="dxa"/>
          </w:tcPr>
          <w:p w:rsidR="00AA1310" w:rsidRPr="00285299" w:rsidRDefault="00AA1310" w:rsidP="00152B64">
            <w:pPr>
              <w:spacing w:after="0" w:line="240" w:lineRule="auto"/>
              <w:jc w:val="left"/>
            </w:pPr>
            <w:r w:rsidRPr="00285299">
              <w:lastRenderedPageBreak/>
              <w:t>9</w:t>
            </w:r>
            <w:r>
              <w:t xml:space="preserve">. </w:t>
            </w:r>
            <w:r w:rsidRPr="00285299">
              <w:t>Отставание в развитии современных технологий в сфере здравоохранения, широкое их применение, в том числе новейшее цифровое диагностическое медицинское оборудование, телемедицинские технологии, дистанционные технологии, искусственный интеллект</w:t>
            </w:r>
            <w:r w:rsidR="00152B64">
              <w:t>;</w:t>
            </w:r>
            <w:r w:rsidRPr="00285299">
              <w:t xml:space="preserve"> </w:t>
            </w:r>
            <w:r w:rsidR="00152B64">
              <w:t>о</w:t>
            </w:r>
            <w:r w:rsidRPr="00285299">
              <w:t xml:space="preserve">тставание в развитии технологий, позволяющих дистанционно отслеживать состояние здоровья граждан </w:t>
            </w:r>
          </w:p>
        </w:tc>
        <w:tc>
          <w:tcPr>
            <w:tcW w:w="2774" w:type="dxa"/>
          </w:tcPr>
          <w:p w:rsidR="00AA1310" w:rsidRPr="00285299" w:rsidRDefault="00AA1310" w:rsidP="00CA7A69">
            <w:pPr>
              <w:spacing w:after="0" w:line="240" w:lineRule="auto"/>
              <w:jc w:val="left"/>
            </w:pPr>
            <w:r w:rsidRPr="00285299">
              <w:t>Внедрение технологий искусственного интеллекта в отрасли здравоохранения (рекомендовано ФОИВ)</w:t>
            </w:r>
          </w:p>
        </w:tc>
        <w:tc>
          <w:tcPr>
            <w:tcW w:w="2551" w:type="dxa"/>
          </w:tcPr>
          <w:p w:rsidR="00AA1310" w:rsidRPr="00285299" w:rsidRDefault="00A5261F" w:rsidP="008A356A">
            <w:pPr>
              <w:spacing w:after="0" w:line="240" w:lineRule="auto"/>
              <w:jc w:val="left"/>
            </w:pPr>
            <w:r>
              <w:t>з</w:t>
            </w:r>
            <w:r w:rsidR="00AA1310" w:rsidRPr="00285299">
              <w:t xml:space="preserve">анятые в сфере (отрасли) </w:t>
            </w:r>
            <w:r>
              <w:t>–</w:t>
            </w:r>
            <w:r w:rsidR="00AA1310" w:rsidRPr="00285299">
              <w:t xml:space="preserve"> </w:t>
            </w:r>
            <w:r>
              <w:t>д</w:t>
            </w:r>
            <w:r w:rsidR="00AA1310" w:rsidRPr="00285299">
              <w:t>еятельность в области здравоохранения</w:t>
            </w:r>
            <w:r>
              <w:t>, г</w:t>
            </w:r>
            <w:r w:rsidR="00AA1310" w:rsidRPr="00285299">
              <w:t>раждане Р</w:t>
            </w:r>
            <w:r>
              <w:t xml:space="preserve">оссийской </w:t>
            </w:r>
            <w:r w:rsidR="00AA1310" w:rsidRPr="00285299">
              <w:t>Ф</w:t>
            </w:r>
            <w:r>
              <w:t>едерации</w:t>
            </w:r>
            <w:r w:rsidR="00AA1310" w:rsidRPr="00285299">
              <w:t xml:space="preserve"> </w:t>
            </w:r>
          </w:p>
        </w:tc>
        <w:tc>
          <w:tcPr>
            <w:tcW w:w="3910" w:type="dxa"/>
          </w:tcPr>
          <w:p w:rsidR="00A5261F" w:rsidRDefault="00A5261F" w:rsidP="00CA7A69">
            <w:pPr>
              <w:spacing w:after="0" w:line="240" w:lineRule="auto"/>
              <w:jc w:val="left"/>
            </w:pPr>
            <w:r>
              <w:t>с</w:t>
            </w:r>
            <w:r w:rsidR="00AA1310" w:rsidRPr="00285299">
              <w:t>нижение нагрузки на медицинский и управленческий персонал за счёт использовании ИИ-решений для сокращения рутин</w:t>
            </w:r>
            <w:r>
              <w:t>ных операций;</w:t>
            </w:r>
          </w:p>
          <w:p w:rsidR="00AA1310" w:rsidRPr="00285299" w:rsidRDefault="00A5261F" w:rsidP="00152B64">
            <w:pPr>
              <w:spacing w:after="0" w:line="240" w:lineRule="auto"/>
              <w:jc w:val="left"/>
            </w:pPr>
            <w:r>
              <w:t>п</w:t>
            </w:r>
            <w:r w:rsidR="00AA1310" w:rsidRPr="00285299">
              <w:t xml:space="preserve">овышение качества и доступности профилактики, скрининга, диагностики, лечения, сопровождения и реабилитации, в перспективе </w:t>
            </w:r>
            <w:r w:rsidR="00152B64">
              <w:t xml:space="preserve">– </w:t>
            </w:r>
            <w:r w:rsidR="00AA1310" w:rsidRPr="00285299">
              <w:t>в</w:t>
            </w:r>
            <w:r w:rsidR="00152B64">
              <w:t xml:space="preserve"> </w:t>
            </w:r>
            <w:r w:rsidR="00AA1310" w:rsidRPr="00285299">
              <w:t xml:space="preserve">соответствии с принципами персонализированной медицины </w:t>
            </w:r>
          </w:p>
        </w:tc>
      </w:tr>
      <w:tr w:rsidR="00950A80" w:rsidRPr="0042284D" w:rsidTr="007D68C1">
        <w:tc>
          <w:tcPr>
            <w:tcW w:w="15897" w:type="dxa"/>
            <w:gridSpan w:val="4"/>
          </w:tcPr>
          <w:p w:rsidR="00950A80" w:rsidRPr="00285299" w:rsidRDefault="00950A80" w:rsidP="00285299">
            <w:pPr>
              <w:spacing w:after="0" w:line="240" w:lineRule="auto"/>
              <w:jc w:val="center"/>
            </w:pPr>
            <w:r w:rsidRPr="00285299">
              <w:t>3. Развитие городской среды</w:t>
            </w:r>
          </w:p>
        </w:tc>
      </w:tr>
      <w:tr w:rsidR="00A5261F" w:rsidRPr="0042284D" w:rsidTr="00A5261F">
        <w:tc>
          <w:tcPr>
            <w:tcW w:w="6662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 w:rsidRPr="00285299">
              <w:t>1</w:t>
            </w:r>
            <w:r>
              <w:t xml:space="preserve">. </w:t>
            </w:r>
            <w:r w:rsidRPr="00285299">
              <w:t xml:space="preserve">Отсутствует возможность доступа гражданам о ходе реализации проектов благоустройства, отобранных в результате рейтингового голосования </w:t>
            </w:r>
          </w:p>
        </w:tc>
        <w:tc>
          <w:tcPr>
            <w:tcW w:w="2774" w:type="dxa"/>
          </w:tcPr>
          <w:p w:rsidR="00A5261F" w:rsidRPr="00285299" w:rsidRDefault="00A5261F" w:rsidP="00CA7A69">
            <w:pPr>
              <w:spacing w:after="0" w:line="240" w:lineRule="auto"/>
              <w:jc w:val="left"/>
            </w:pPr>
            <w:r w:rsidRPr="00285299">
              <w:t>Платформа «Решаем вместе» (рекомендовано ФОИВ)</w:t>
            </w:r>
          </w:p>
        </w:tc>
        <w:tc>
          <w:tcPr>
            <w:tcW w:w="2551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>
              <w:t>г</w:t>
            </w:r>
            <w:r w:rsidRPr="00285299">
              <w:t>раждане в возрасте 15-17 лет</w:t>
            </w:r>
            <w:r>
              <w:t>, г</w:t>
            </w:r>
            <w:r w:rsidRPr="00285299">
              <w:t>раждане в возрасте 18-24 года</w:t>
            </w:r>
            <w:r>
              <w:t>, г</w:t>
            </w:r>
            <w:r w:rsidRPr="00285299">
              <w:t>раждане в возрасте 25-34 года</w:t>
            </w:r>
            <w:r>
              <w:t>, г</w:t>
            </w:r>
            <w:r w:rsidRPr="00285299">
              <w:t>раждане в возрасте 35-59 лет</w:t>
            </w:r>
            <w:r>
              <w:t>, г</w:t>
            </w:r>
            <w:r w:rsidRPr="00285299">
              <w:t>раждане в возрасте 60 лет и старше</w:t>
            </w:r>
            <w:r>
              <w:t>, г</w:t>
            </w:r>
            <w:r w:rsidRPr="00285299">
              <w:t xml:space="preserve">осударственные компании и организации </w:t>
            </w:r>
          </w:p>
        </w:tc>
        <w:tc>
          <w:tcPr>
            <w:tcW w:w="3910" w:type="dxa"/>
          </w:tcPr>
          <w:p w:rsidR="00A5261F" w:rsidRDefault="00A5261F" w:rsidP="00CA7A69">
            <w:pPr>
              <w:spacing w:after="0" w:line="240" w:lineRule="auto"/>
              <w:jc w:val="left"/>
            </w:pPr>
            <w:r>
              <w:t>в</w:t>
            </w:r>
            <w:r w:rsidRPr="00285299">
              <w:t>озможность влияния на решение</w:t>
            </w:r>
            <w:r>
              <w:t xml:space="preserve"> в формировании городской среды;</w:t>
            </w:r>
          </w:p>
          <w:p w:rsidR="00A5261F" w:rsidRPr="00285299" w:rsidRDefault="00A5261F" w:rsidP="00A5261F">
            <w:pPr>
              <w:spacing w:after="0" w:line="240" w:lineRule="auto"/>
              <w:jc w:val="left"/>
            </w:pPr>
            <w:r>
              <w:t>в</w:t>
            </w:r>
            <w:r w:rsidRPr="00285299">
              <w:t>озможность влияния на решение в формировании городской среды</w:t>
            </w:r>
            <w:r>
              <w:t>; в</w:t>
            </w:r>
            <w:r w:rsidRPr="00285299">
              <w:t>озможность влияния на решение в формировании городской среды</w:t>
            </w:r>
            <w:r>
              <w:t>; в</w:t>
            </w:r>
            <w:r w:rsidRPr="00285299">
              <w:t>озможность влияния на решение в формировании городской среды</w:t>
            </w:r>
            <w:r>
              <w:t>;</w:t>
            </w:r>
            <w:r w:rsidRPr="00285299">
              <w:t xml:space="preserve"> </w:t>
            </w:r>
            <w:r>
              <w:t>в</w:t>
            </w:r>
            <w:r w:rsidRPr="00285299">
              <w:t>озможность влияния на решение в формировании городской среды</w:t>
            </w:r>
            <w:r>
              <w:t>;</w:t>
            </w:r>
            <w:r w:rsidRPr="00285299">
              <w:t xml:space="preserve"> 2022-2024 годы </w:t>
            </w:r>
            <w:r>
              <w:t xml:space="preserve">– </w:t>
            </w:r>
            <w:r w:rsidRPr="00285299">
              <w:t xml:space="preserve">создание и внедрение на территории Республики </w:t>
            </w:r>
            <w:r w:rsidRPr="00285299">
              <w:lastRenderedPageBreak/>
              <w:t xml:space="preserve">Тыва единого цифрового пространства по отбору территорий благоустройства и хода реализации проектов благоустройства </w:t>
            </w:r>
          </w:p>
        </w:tc>
      </w:tr>
      <w:tr w:rsidR="00A5261F" w:rsidRPr="0042284D" w:rsidTr="00A5261F">
        <w:tc>
          <w:tcPr>
            <w:tcW w:w="6662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 w:rsidRPr="00285299">
              <w:lastRenderedPageBreak/>
              <w:t>2</w:t>
            </w:r>
            <w:r>
              <w:t xml:space="preserve">. </w:t>
            </w:r>
            <w:r w:rsidRPr="00285299">
              <w:t>Отсутствие доступа у жителей к информации по градостроительным вопросам, планам органов власти всех уровней по развитию городского округа, приоритетам благоустройства, важным городским проектам и иным вопросам, затрагивающим интересы горожан с обеспечением беспрепятственной возможности внесения гражданами замечаний и предложений</w:t>
            </w:r>
          </w:p>
        </w:tc>
        <w:tc>
          <w:tcPr>
            <w:tcW w:w="2774" w:type="dxa"/>
          </w:tcPr>
          <w:p w:rsidR="00A5261F" w:rsidRPr="00285299" w:rsidRDefault="00A5261F" w:rsidP="00CA7A69">
            <w:pPr>
              <w:spacing w:after="0" w:line="240" w:lineRule="auto"/>
              <w:jc w:val="left"/>
            </w:pPr>
            <w:r w:rsidRPr="00285299">
              <w:t>Интеллектуальная городская среда (рекомендовано ФОИВ)</w:t>
            </w:r>
          </w:p>
        </w:tc>
        <w:tc>
          <w:tcPr>
            <w:tcW w:w="2551" w:type="dxa"/>
          </w:tcPr>
          <w:p w:rsidR="00A5261F" w:rsidRPr="00285299" w:rsidRDefault="00A5261F" w:rsidP="00CA7A69">
            <w:pPr>
              <w:spacing w:after="0" w:line="240" w:lineRule="auto"/>
              <w:jc w:val="left"/>
            </w:pPr>
            <w:r>
              <w:t>г</w:t>
            </w:r>
            <w:r w:rsidRPr="00285299">
              <w:t xml:space="preserve">осударственные компании и организации </w:t>
            </w:r>
          </w:p>
        </w:tc>
        <w:tc>
          <w:tcPr>
            <w:tcW w:w="3910" w:type="dxa"/>
          </w:tcPr>
          <w:p w:rsidR="00A5261F" w:rsidRPr="00285299" w:rsidRDefault="00A5261F" w:rsidP="00CA7A69">
            <w:pPr>
              <w:spacing w:after="0" w:line="240" w:lineRule="auto"/>
              <w:jc w:val="left"/>
            </w:pPr>
            <w:r w:rsidRPr="00285299">
              <w:t xml:space="preserve">2022-2024 годы </w:t>
            </w:r>
            <w:r>
              <w:t xml:space="preserve">– </w:t>
            </w:r>
            <w:r w:rsidRPr="00285299">
              <w:t>создание и внедрение на территории Республики Ты</w:t>
            </w:r>
            <w:r>
              <w:t>ва цифровой платформы</w:t>
            </w:r>
          </w:p>
        </w:tc>
      </w:tr>
      <w:tr w:rsidR="00A5261F" w:rsidRPr="0042284D" w:rsidTr="00A5261F">
        <w:tc>
          <w:tcPr>
            <w:tcW w:w="6662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 w:rsidRPr="00285299">
              <w:t>3</w:t>
            </w:r>
            <w:r>
              <w:t xml:space="preserve">. </w:t>
            </w:r>
            <w:r w:rsidRPr="00285299">
              <w:t>Повышение уровня качества городской среды</w:t>
            </w:r>
          </w:p>
        </w:tc>
        <w:tc>
          <w:tcPr>
            <w:tcW w:w="2774" w:type="dxa"/>
          </w:tcPr>
          <w:p w:rsidR="00A5261F" w:rsidRPr="00285299" w:rsidRDefault="00A5261F" w:rsidP="00CA7A69">
            <w:pPr>
              <w:spacing w:after="0" w:line="240" w:lineRule="auto"/>
              <w:jc w:val="left"/>
            </w:pPr>
            <w:r w:rsidRPr="00285299">
              <w:t>Цифровая инфраструктура ЖКХ (рекомендовано ФОИВ)</w:t>
            </w:r>
          </w:p>
        </w:tc>
        <w:tc>
          <w:tcPr>
            <w:tcW w:w="2551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>
              <w:t>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в</w:t>
            </w:r>
            <w:r w:rsidRPr="00285299">
              <w:t>одоснабжение, водоотведение</w:t>
            </w:r>
            <w:r>
              <w:t>, г</w:t>
            </w:r>
            <w:r w:rsidRPr="00285299">
              <w:t xml:space="preserve">ородские жители </w:t>
            </w:r>
          </w:p>
        </w:tc>
        <w:tc>
          <w:tcPr>
            <w:tcW w:w="3910" w:type="dxa"/>
          </w:tcPr>
          <w:p w:rsidR="008A356A" w:rsidRDefault="00A5261F" w:rsidP="00CA7A69">
            <w:pPr>
              <w:spacing w:after="0" w:line="240" w:lineRule="auto"/>
              <w:jc w:val="left"/>
            </w:pPr>
            <w:r w:rsidRPr="00285299">
              <w:t>контроль за качеством</w:t>
            </w:r>
            <w:r w:rsidR="008A356A">
              <w:t>,</w:t>
            </w:r>
            <w:r w:rsidRPr="00285299">
              <w:t xml:space="preserve"> поставляемы</w:t>
            </w:r>
            <w:r w:rsidR="00152B64">
              <w:t>х</w:t>
            </w:r>
            <w:r w:rsidR="008A356A">
              <w:t xml:space="preserve"> </w:t>
            </w:r>
            <w:r w:rsidR="00152B64" w:rsidRPr="00152B64">
              <w:t>жилищно-коммунальны</w:t>
            </w:r>
            <w:r w:rsidR="00152B64">
              <w:t>х</w:t>
            </w:r>
            <w:r w:rsidR="00152B64" w:rsidRPr="00152B64">
              <w:t xml:space="preserve"> услу</w:t>
            </w:r>
            <w:r w:rsidR="00152B64">
              <w:t>г</w:t>
            </w:r>
            <w:r w:rsidR="008A356A">
              <w:t>;</w:t>
            </w:r>
          </w:p>
          <w:p w:rsidR="00A5261F" w:rsidRPr="00285299" w:rsidRDefault="00A5261F" w:rsidP="00CA7A69">
            <w:pPr>
              <w:spacing w:after="0" w:line="240" w:lineRule="auto"/>
              <w:jc w:val="left"/>
            </w:pPr>
            <w:r w:rsidRPr="00285299">
              <w:t xml:space="preserve">получение достоверной информации о </w:t>
            </w:r>
            <w:r w:rsidR="00152B64" w:rsidRPr="00152B64">
              <w:t>жилищно-коммунальны</w:t>
            </w:r>
            <w:r w:rsidR="00152B64">
              <w:t>х</w:t>
            </w:r>
            <w:r w:rsidR="00152B64" w:rsidRPr="00152B64">
              <w:t xml:space="preserve"> услу</w:t>
            </w:r>
            <w:r w:rsidR="00152B64">
              <w:t>гах</w:t>
            </w:r>
          </w:p>
        </w:tc>
      </w:tr>
      <w:tr w:rsidR="00A5261F" w:rsidRPr="0042284D" w:rsidTr="00A5261F">
        <w:tc>
          <w:tcPr>
            <w:tcW w:w="6662" w:type="dxa"/>
          </w:tcPr>
          <w:p w:rsidR="00A5261F" w:rsidRPr="00285299" w:rsidRDefault="00A5261F" w:rsidP="00C93A93">
            <w:pPr>
              <w:spacing w:after="0" w:line="240" w:lineRule="auto"/>
              <w:jc w:val="left"/>
            </w:pPr>
            <w:r w:rsidRPr="00285299">
              <w:t>4</w:t>
            </w:r>
            <w:r>
              <w:t xml:space="preserve">. </w:t>
            </w:r>
            <w:r w:rsidRPr="00285299">
              <w:t>Повышение доступности и качества оказания жилищно-коммунальных услуг за счет внедрения цифровых сервисов</w:t>
            </w:r>
            <w:r w:rsidR="00C93A93">
              <w:t>;</w:t>
            </w:r>
            <w:r w:rsidRPr="00285299">
              <w:t xml:space="preserve"> </w:t>
            </w:r>
            <w:r w:rsidR="00C93A93">
              <w:t>п</w:t>
            </w:r>
            <w:r w:rsidRPr="00285299">
              <w:t xml:space="preserve">овышение уровня прозрачности и достоверности для граждан информации от поставщиков жилищно-коммунальных услуг </w:t>
            </w:r>
          </w:p>
        </w:tc>
        <w:tc>
          <w:tcPr>
            <w:tcW w:w="2774" w:type="dxa"/>
          </w:tcPr>
          <w:p w:rsidR="00A5261F" w:rsidRPr="00285299" w:rsidRDefault="00A5261F" w:rsidP="00CA7A69">
            <w:pPr>
              <w:spacing w:after="0" w:line="240" w:lineRule="auto"/>
              <w:jc w:val="left"/>
            </w:pPr>
            <w:r w:rsidRPr="00285299">
              <w:t>Новый умный дом (Формирование платформы цифрового ЖКХ на базе модернизированной ГИС ЖКХ) (рекомендовано ФОИВ)</w:t>
            </w:r>
          </w:p>
        </w:tc>
        <w:tc>
          <w:tcPr>
            <w:tcW w:w="2551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>
              <w:t>г</w:t>
            </w:r>
            <w:r w:rsidRPr="00285299">
              <w:t>раждане Р</w:t>
            </w:r>
            <w:r>
              <w:t xml:space="preserve">оссийской </w:t>
            </w:r>
            <w:r w:rsidRPr="00285299">
              <w:t>Ф</w:t>
            </w:r>
            <w:r>
              <w:t>едерации, 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п</w:t>
            </w:r>
            <w:r w:rsidRPr="00285299">
              <w:t xml:space="preserve">редоставление прочих видов услуг </w:t>
            </w:r>
          </w:p>
        </w:tc>
        <w:tc>
          <w:tcPr>
            <w:tcW w:w="3910" w:type="dxa"/>
          </w:tcPr>
          <w:p w:rsidR="00A5261F" w:rsidRDefault="00A5261F" w:rsidP="00CA7A69">
            <w:pPr>
              <w:spacing w:after="0" w:line="240" w:lineRule="auto"/>
              <w:jc w:val="left"/>
            </w:pPr>
            <w:r>
              <w:t>ц</w:t>
            </w:r>
            <w:r w:rsidRPr="00285299">
              <w:t xml:space="preserve">ены на услуги </w:t>
            </w:r>
            <w:r w:rsidR="00152B64" w:rsidRPr="00152B64">
              <w:t>жилищно-коммунальн</w:t>
            </w:r>
            <w:r w:rsidR="00C93A93">
              <w:t>ого хозяйства (далее – ЖКХ)</w:t>
            </w:r>
            <w:r w:rsidR="00152B64" w:rsidRPr="00152B64">
              <w:t xml:space="preserve"> </w:t>
            </w:r>
            <w:r w:rsidRPr="00285299">
              <w:t>прозрачны и понятны</w:t>
            </w:r>
            <w:r>
              <w:t>;</w:t>
            </w:r>
          </w:p>
          <w:p w:rsidR="00A5261F" w:rsidRDefault="00A5261F" w:rsidP="00A5261F">
            <w:pPr>
              <w:spacing w:after="0" w:line="240" w:lineRule="auto"/>
              <w:jc w:val="left"/>
            </w:pPr>
            <w:r>
              <w:t>ж</w:t>
            </w:r>
            <w:r w:rsidRPr="00285299">
              <w:t xml:space="preserve">ители понимают и контролируют свои расходы на ЖКХ, у населения появляются реальные </w:t>
            </w:r>
            <w:r>
              <w:t>«</w:t>
            </w:r>
            <w:r w:rsidRPr="00285299">
              <w:t>рычаги воздействия</w:t>
            </w:r>
            <w:r>
              <w:t>»</w:t>
            </w:r>
            <w:r w:rsidRPr="00285299">
              <w:t xml:space="preserve"> на качество, количество и сроки предоставляемых услуг, удовлетворяется общественная потребность в контроле качества, объема и стоимости потребленных услуг</w:t>
            </w:r>
            <w:r>
              <w:t>;</w:t>
            </w:r>
          </w:p>
          <w:p w:rsidR="00A5261F" w:rsidRPr="00285299" w:rsidRDefault="00A5261F" w:rsidP="00A5261F">
            <w:pPr>
              <w:spacing w:after="0" w:line="240" w:lineRule="auto"/>
              <w:jc w:val="left"/>
            </w:pPr>
            <w:r>
              <w:t>д</w:t>
            </w:r>
            <w:r w:rsidRPr="00285299">
              <w:t>ля организаций ЖКХ будут созда</w:t>
            </w:r>
            <w:r w:rsidRPr="00285299">
              <w:lastRenderedPageBreak/>
              <w:t>ваться единые и отраслевые системы технического учета фондов, в которые будут сводиться данные в машиночитаемом виде, будет проведена инвентаризация, каждому дому, объекту (и элементу) будет присвоен статус, по каждому будет необходимая информация о состоянии всех инженерных систем, конструкций, в том числе реально необходимый срок до ремонта</w:t>
            </w:r>
          </w:p>
        </w:tc>
      </w:tr>
      <w:tr w:rsidR="00950A80" w:rsidRPr="0042284D" w:rsidTr="007D68C1">
        <w:tc>
          <w:tcPr>
            <w:tcW w:w="15897" w:type="dxa"/>
            <w:gridSpan w:val="4"/>
          </w:tcPr>
          <w:p w:rsidR="00950A80" w:rsidRPr="00285299" w:rsidRDefault="00950A80" w:rsidP="00285299">
            <w:pPr>
              <w:spacing w:after="0" w:line="240" w:lineRule="auto"/>
              <w:jc w:val="center"/>
            </w:pPr>
            <w:r w:rsidRPr="00285299">
              <w:lastRenderedPageBreak/>
              <w:t>4. Транспорт и логистика</w:t>
            </w:r>
          </w:p>
        </w:tc>
      </w:tr>
      <w:tr w:rsidR="00A5261F" w:rsidRPr="0042284D" w:rsidTr="00A5261F">
        <w:tc>
          <w:tcPr>
            <w:tcW w:w="6662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 w:rsidRPr="00285299">
              <w:t>1</w:t>
            </w:r>
            <w:r>
              <w:t xml:space="preserve">. </w:t>
            </w:r>
            <w:r w:rsidRPr="00285299">
              <w:t>Отсутствие единой системы контроля общественного транспорта; пассажиры не имеют возможности отслеживать общественны</w:t>
            </w:r>
            <w:r w:rsidR="00C93A93">
              <w:t>й транспорт в реальном времени</w:t>
            </w:r>
          </w:p>
        </w:tc>
        <w:tc>
          <w:tcPr>
            <w:tcW w:w="2774" w:type="dxa"/>
          </w:tcPr>
          <w:p w:rsidR="00A5261F" w:rsidRPr="00285299" w:rsidRDefault="00A5261F" w:rsidP="00CA7A69">
            <w:pPr>
              <w:spacing w:after="0" w:line="240" w:lineRule="auto"/>
              <w:jc w:val="left"/>
            </w:pPr>
            <w:r w:rsidRPr="00285299">
              <w:t>Инициатива «Цифровое управление транспортным комплексом РФ» (рекомендовано ФОИВ)</w:t>
            </w:r>
          </w:p>
        </w:tc>
        <w:tc>
          <w:tcPr>
            <w:tcW w:w="2551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>
              <w:t>организации – т</w:t>
            </w:r>
            <w:r w:rsidRPr="00285299">
              <w:t>ранспорт (кроме трубопроводного)</w:t>
            </w:r>
            <w:r>
              <w:t>, г</w:t>
            </w:r>
            <w:r w:rsidRPr="00285299">
              <w:t>раждане Р</w:t>
            </w:r>
            <w:r>
              <w:t xml:space="preserve">оссийской </w:t>
            </w:r>
            <w:r w:rsidRPr="00285299">
              <w:t>Ф</w:t>
            </w:r>
            <w:r>
              <w:t>едерации, 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  <w:r w:rsidRPr="00285299">
              <w:t xml:space="preserve"> </w:t>
            </w:r>
          </w:p>
        </w:tc>
        <w:tc>
          <w:tcPr>
            <w:tcW w:w="3910" w:type="dxa"/>
          </w:tcPr>
          <w:p w:rsidR="00A5261F" w:rsidRDefault="00A5261F" w:rsidP="00CA7A69">
            <w:pPr>
              <w:spacing w:after="0" w:line="240" w:lineRule="auto"/>
              <w:jc w:val="left"/>
            </w:pPr>
            <w:r>
              <w:t>к</w:t>
            </w:r>
            <w:r w:rsidRPr="00285299">
              <w:t>онтроль за графиком передвижения автотранспортных средств, за расходованием горюче-смазочных материалов</w:t>
            </w:r>
            <w:r>
              <w:t>;</w:t>
            </w:r>
          </w:p>
          <w:p w:rsidR="00A5261F" w:rsidRDefault="00A5261F" w:rsidP="00A5261F">
            <w:pPr>
              <w:spacing w:after="0" w:line="240" w:lineRule="auto"/>
              <w:jc w:val="left"/>
            </w:pPr>
            <w:r>
              <w:t>п</w:t>
            </w:r>
            <w:r w:rsidRPr="00285299">
              <w:t>ассажиры имеют возможност</w:t>
            </w:r>
            <w:r w:rsidR="00C93A93">
              <w:t>ь</w:t>
            </w:r>
            <w:r w:rsidRPr="00285299">
              <w:t xml:space="preserve"> отслеживать общественный транспорт в реальном времени</w:t>
            </w:r>
            <w:r>
              <w:t>;</w:t>
            </w:r>
          </w:p>
          <w:p w:rsidR="00A5261F" w:rsidRPr="00285299" w:rsidRDefault="00A5261F" w:rsidP="00A5261F">
            <w:pPr>
              <w:spacing w:after="0" w:line="240" w:lineRule="auto"/>
              <w:jc w:val="left"/>
            </w:pPr>
            <w:r>
              <w:t>к</w:t>
            </w:r>
            <w:r w:rsidRPr="00285299">
              <w:t>онтроль за графиком передвижения общественных автотранспортных средств</w:t>
            </w:r>
          </w:p>
        </w:tc>
      </w:tr>
      <w:tr w:rsidR="00950A80" w:rsidRPr="0042284D" w:rsidTr="007D68C1">
        <w:tc>
          <w:tcPr>
            <w:tcW w:w="15897" w:type="dxa"/>
            <w:gridSpan w:val="4"/>
          </w:tcPr>
          <w:p w:rsidR="00950A80" w:rsidRPr="00285299" w:rsidRDefault="00950A80" w:rsidP="00285299">
            <w:pPr>
              <w:spacing w:after="0" w:line="240" w:lineRule="auto"/>
              <w:jc w:val="center"/>
            </w:pPr>
            <w:r w:rsidRPr="00285299">
              <w:t>5. Государственное управление</w:t>
            </w:r>
          </w:p>
        </w:tc>
      </w:tr>
      <w:tr w:rsidR="00A5261F" w:rsidRPr="0042284D" w:rsidTr="00A5261F">
        <w:tc>
          <w:tcPr>
            <w:tcW w:w="6662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 w:rsidRPr="00285299">
              <w:t>1</w:t>
            </w:r>
            <w:r>
              <w:t xml:space="preserve">. </w:t>
            </w:r>
            <w:r w:rsidRPr="00285299">
              <w:t>Повышение эффективности государственного и муниципального управления, в том числе судебных участков мировых судов; увеличение эффективности служащих за счет внедрение информационных технологий</w:t>
            </w:r>
          </w:p>
        </w:tc>
        <w:tc>
          <w:tcPr>
            <w:tcW w:w="2774" w:type="dxa"/>
          </w:tcPr>
          <w:p w:rsidR="00A5261F" w:rsidRPr="00285299" w:rsidRDefault="00A5261F" w:rsidP="00C93A93">
            <w:pPr>
              <w:spacing w:after="0" w:line="240" w:lineRule="auto"/>
              <w:jc w:val="left"/>
            </w:pPr>
            <w:r w:rsidRPr="00285299">
              <w:t xml:space="preserve">Электронный документооборот </w:t>
            </w:r>
            <w:r w:rsidR="00C93A93">
              <w:t>(</w:t>
            </w:r>
            <w:r w:rsidRPr="00285299">
              <w:t>ЭДО</w:t>
            </w:r>
            <w:r w:rsidR="00C93A93">
              <w:t>)</w:t>
            </w:r>
            <w:r w:rsidRPr="00285299">
              <w:t xml:space="preserve"> (рекомендовано ФОИВ)</w:t>
            </w:r>
          </w:p>
        </w:tc>
        <w:tc>
          <w:tcPr>
            <w:tcW w:w="2551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>
              <w:t>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г</w:t>
            </w:r>
            <w:r w:rsidRPr="00285299">
              <w:t>осударственное управление и обеспечение военной безопасности; социальное обеспече</w:t>
            </w:r>
            <w:r w:rsidRPr="00285299">
              <w:lastRenderedPageBreak/>
              <w:t xml:space="preserve">ние </w:t>
            </w:r>
          </w:p>
        </w:tc>
        <w:tc>
          <w:tcPr>
            <w:tcW w:w="3910" w:type="dxa"/>
          </w:tcPr>
          <w:p w:rsidR="00A5261F" w:rsidRPr="00285299" w:rsidRDefault="00A5261F" w:rsidP="00CA7A69">
            <w:pPr>
              <w:spacing w:after="0" w:line="240" w:lineRule="auto"/>
              <w:jc w:val="left"/>
            </w:pPr>
            <w:r>
              <w:lastRenderedPageBreak/>
              <w:t>п</w:t>
            </w:r>
            <w:r w:rsidRPr="00285299">
              <w:t xml:space="preserve">овышение эффективности функционирования, снижение трудовых, временных и материальных затрат органов государственной власти, органов местного самоуправления, </w:t>
            </w:r>
            <w:r w:rsidRPr="00285299">
              <w:lastRenderedPageBreak/>
              <w:t>бюджетных подведомственных учреждений, связанных с организацией делопроизводства и документооборота за счет создания, развития и обеспечения функционирования государственного облачного сервиса, предоставляющего минимальный и достаточный функционал документооборота для государственных и муниципальных организаций, не имеющих собственных систем документооборота, не подключенных и не имеющих планов по подключению к системам документооборота органов исполнитель</w:t>
            </w:r>
            <w:r>
              <w:t>ной власти</w:t>
            </w:r>
          </w:p>
        </w:tc>
      </w:tr>
      <w:tr w:rsidR="00A5261F" w:rsidRPr="0042284D" w:rsidTr="00A5261F">
        <w:tc>
          <w:tcPr>
            <w:tcW w:w="6662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 w:rsidRPr="00285299">
              <w:lastRenderedPageBreak/>
              <w:t>2</w:t>
            </w:r>
            <w:r>
              <w:t xml:space="preserve">. </w:t>
            </w:r>
            <w:r w:rsidRPr="00285299">
              <w:t>Повышение эффективности государственного и муниципального управления, в том числе судебных участков мировых судов</w:t>
            </w:r>
          </w:p>
        </w:tc>
        <w:tc>
          <w:tcPr>
            <w:tcW w:w="2774" w:type="dxa"/>
          </w:tcPr>
          <w:p w:rsidR="00A5261F" w:rsidRPr="00285299" w:rsidRDefault="00A5261F" w:rsidP="00CA7A69">
            <w:pPr>
              <w:spacing w:after="0" w:line="240" w:lineRule="auto"/>
              <w:jc w:val="left"/>
            </w:pPr>
            <w:r w:rsidRPr="00285299">
              <w:t>Цифровизация мировых судов (рекомендовано ФОИВ)</w:t>
            </w:r>
          </w:p>
        </w:tc>
        <w:tc>
          <w:tcPr>
            <w:tcW w:w="2551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>
              <w:t>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едерации, г</w:t>
            </w:r>
            <w:r w:rsidRPr="00285299">
              <w:t>раждане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  <w:r w:rsidRPr="00285299">
              <w:t xml:space="preserve"> </w:t>
            </w:r>
          </w:p>
        </w:tc>
        <w:tc>
          <w:tcPr>
            <w:tcW w:w="3910" w:type="dxa"/>
          </w:tcPr>
          <w:p w:rsidR="002A4840" w:rsidRDefault="00A5261F" w:rsidP="00CA7A69">
            <w:pPr>
              <w:spacing w:after="0" w:line="240" w:lineRule="auto"/>
              <w:jc w:val="left"/>
            </w:pPr>
            <w:r>
              <w:t>р</w:t>
            </w:r>
            <w:r w:rsidRPr="00285299">
              <w:t>асширение  межведомственного электронного взаимодействия, организации участия в заседаниях мировых судов в режиме видео-конференц-связи, удобный механизм взаимодействия граждан с мировыми судьями – в том числе, возможност</w:t>
            </w:r>
            <w:r w:rsidR="00C93A93">
              <w:t>ь</w:t>
            </w:r>
            <w:r w:rsidRPr="00285299">
              <w:t xml:space="preserve"> поиска необходимого участка и быстрого расчета госпошлины</w:t>
            </w:r>
            <w:r w:rsidR="002A4840">
              <w:t>;</w:t>
            </w:r>
          </w:p>
          <w:p w:rsidR="00A5261F" w:rsidRPr="00285299" w:rsidRDefault="002A4840" w:rsidP="002A4840">
            <w:pPr>
              <w:spacing w:after="0" w:line="240" w:lineRule="auto"/>
              <w:jc w:val="left"/>
            </w:pPr>
            <w:r>
              <w:t>н</w:t>
            </w:r>
            <w:r w:rsidR="00A5261F" w:rsidRPr="00285299">
              <w:t xml:space="preserve">аправление исковых заявлений в электронном виде </w:t>
            </w:r>
          </w:p>
        </w:tc>
      </w:tr>
      <w:tr w:rsidR="00A5261F" w:rsidRPr="0042284D" w:rsidTr="00A5261F">
        <w:tc>
          <w:tcPr>
            <w:tcW w:w="6662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 w:rsidRPr="00285299">
              <w:t>3</w:t>
            </w:r>
            <w:r>
              <w:t xml:space="preserve">. </w:t>
            </w:r>
            <w:r w:rsidRPr="00285299">
              <w:t xml:space="preserve">Увеличение эффективности служащих за счет внедрение </w:t>
            </w:r>
            <w:r w:rsidRPr="00285299">
              <w:lastRenderedPageBreak/>
              <w:t>информационных технологий; повышение эффективности государственного и муниципального управления, в том числе судебных участков мировых судов</w:t>
            </w:r>
          </w:p>
        </w:tc>
        <w:tc>
          <w:tcPr>
            <w:tcW w:w="2774" w:type="dxa"/>
          </w:tcPr>
          <w:p w:rsidR="00A5261F" w:rsidRPr="00285299" w:rsidRDefault="00A5261F" w:rsidP="00CA7A69">
            <w:pPr>
              <w:spacing w:after="0" w:line="240" w:lineRule="auto"/>
              <w:jc w:val="left"/>
            </w:pPr>
            <w:r w:rsidRPr="00285299">
              <w:lastRenderedPageBreak/>
              <w:t>Цифровая трансформа</w:t>
            </w:r>
            <w:r w:rsidRPr="00285299">
              <w:lastRenderedPageBreak/>
              <w:t>ция контрольной (надзорной) деятельности (рекомендовано ФОИВ)</w:t>
            </w:r>
          </w:p>
        </w:tc>
        <w:tc>
          <w:tcPr>
            <w:tcW w:w="2551" w:type="dxa"/>
          </w:tcPr>
          <w:p w:rsidR="00A5261F" w:rsidRPr="00285299" w:rsidRDefault="00A5261F" w:rsidP="00CA7A69">
            <w:pPr>
              <w:spacing w:after="0" w:line="240" w:lineRule="auto"/>
              <w:jc w:val="left"/>
            </w:pPr>
            <w:r>
              <w:lastRenderedPageBreak/>
              <w:t>и</w:t>
            </w:r>
            <w:r w:rsidRPr="00285299">
              <w:t>сполнительные орга</w:t>
            </w:r>
            <w:r w:rsidRPr="00285299">
              <w:lastRenderedPageBreak/>
              <w:t>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  <w:r w:rsidRPr="00285299">
              <w:t xml:space="preserve"> </w:t>
            </w:r>
          </w:p>
        </w:tc>
        <w:tc>
          <w:tcPr>
            <w:tcW w:w="3910" w:type="dxa"/>
          </w:tcPr>
          <w:p w:rsidR="00A5261F" w:rsidRPr="00285299" w:rsidRDefault="002A4840" w:rsidP="00CA7A69">
            <w:pPr>
              <w:spacing w:after="0" w:line="240" w:lineRule="auto"/>
              <w:jc w:val="left"/>
            </w:pPr>
            <w:r>
              <w:lastRenderedPageBreak/>
              <w:t>с</w:t>
            </w:r>
            <w:r w:rsidR="00A5261F" w:rsidRPr="00285299">
              <w:t xml:space="preserve">нижение административной </w:t>
            </w:r>
            <w:r w:rsidR="00A5261F" w:rsidRPr="00285299">
              <w:lastRenderedPageBreak/>
              <w:t xml:space="preserve">нагрузки на бизнес за счет снятия административных барьеров при получении лицензионных и разрешительных документов и применения дистанционных методов контроля </w:t>
            </w:r>
          </w:p>
        </w:tc>
      </w:tr>
      <w:tr w:rsidR="00A5261F" w:rsidRPr="0042284D" w:rsidTr="00A5261F">
        <w:tc>
          <w:tcPr>
            <w:tcW w:w="6662" w:type="dxa"/>
          </w:tcPr>
          <w:p w:rsidR="00A5261F" w:rsidRPr="00285299" w:rsidRDefault="00A5261F" w:rsidP="00A5261F">
            <w:pPr>
              <w:spacing w:after="0" w:line="240" w:lineRule="auto"/>
              <w:jc w:val="left"/>
            </w:pPr>
            <w:r w:rsidRPr="00285299">
              <w:lastRenderedPageBreak/>
              <w:t>4</w:t>
            </w:r>
            <w:r>
              <w:t xml:space="preserve">. </w:t>
            </w:r>
            <w:r w:rsidRPr="00285299">
              <w:t>Увеличение эффективности служащих за счет внедрение информационных технологий</w:t>
            </w:r>
          </w:p>
        </w:tc>
        <w:tc>
          <w:tcPr>
            <w:tcW w:w="2774" w:type="dxa"/>
          </w:tcPr>
          <w:p w:rsidR="00A5261F" w:rsidRPr="00285299" w:rsidRDefault="00A5261F" w:rsidP="00CA7A69">
            <w:pPr>
              <w:spacing w:after="0" w:line="240" w:lineRule="auto"/>
              <w:jc w:val="left"/>
            </w:pPr>
            <w:r w:rsidRPr="00285299">
              <w:t>ЦХЭД (рекомендовано ФОИВ)</w:t>
            </w:r>
          </w:p>
        </w:tc>
        <w:tc>
          <w:tcPr>
            <w:tcW w:w="2551" w:type="dxa"/>
          </w:tcPr>
          <w:p w:rsidR="00A5261F" w:rsidRPr="00285299" w:rsidRDefault="00A5261F" w:rsidP="00CA7A69">
            <w:pPr>
              <w:spacing w:after="0" w:line="240" w:lineRule="auto"/>
              <w:jc w:val="left"/>
            </w:pPr>
            <w:r>
              <w:t>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</w:p>
        </w:tc>
        <w:tc>
          <w:tcPr>
            <w:tcW w:w="3910" w:type="dxa"/>
          </w:tcPr>
          <w:p w:rsidR="002A4840" w:rsidRDefault="002A4840" w:rsidP="00CA7A69">
            <w:pPr>
              <w:spacing w:after="0" w:line="240" w:lineRule="auto"/>
              <w:jc w:val="left"/>
            </w:pPr>
            <w:r>
              <w:t>с</w:t>
            </w:r>
            <w:r w:rsidR="00A5261F" w:rsidRPr="00285299">
              <w:t>ни</w:t>
            </w:r>
            <w:r w:rsidR="00C93A93">
              <w:t xml:space="preserve">жение </w:t>
            </w:r>
            <w:r w:rsidR="00A5261F" w:rsidRPr="00285299">
              <w:t>издерж</w:t>
            </w:r>
            <w:r w:rsidR="00C93A93">
              <w:t xml:space="preserve">ек органов государственной власти </w:t>
            </w:r>
            <w:r w:rsidR="00A5261F" w:rsidRPr="00285299">
              <w:t xml:space="preserve">на обеспечение постоянного и временного хранения большого количества ЭАД и сохранность для ЭАД аутентичности и пригодности для их использования на протяжении всего срока хранения, тем самым оптимизировать работу с ЭАД федеральных </w:t>
            </w:r>
            <w:r w:rsidR="00C93A93">
              <w:t>органов государственной власти</w:t>
            </w:r>
            <w:r w:rsidR="00A5261F" w:rsidRPr="00285299">
              <w:t xml:space="preserve">, путем использования средств для автоматизированного сбора, распределения и передачи на хранение ЭАД;  </w:t>
            </w:r>
          </w:p>
          <w:p w:rsidR="002A4840" w:rsidRDefault="002A4840" w:rsidP="002A4840">
            <w:pPr>
              <w:spacing w:after="0" w:line="240" w:lineRule="auto"/>
              <w:jc w:val="left"/>
            </w:pPr>
            <w:r>
              <w:t>п</w:t>
            </w:r>
            <w:r w:rsidR="00A5261F" w:rsidRPr="00285299">
              <w:t>овы</w:t>
            </w:r>
            <w:r w:rsidR="00C93A93">
              <w:t>шение</w:t>
            </w:r>
            <w:r w:rsidR="00A5261F" w:rsidRPr="00285299">
              <w:t xml:space="preserve"> качеств</w:t>
            </w:r>
            <w:r w:rsidR="00C93A93">
              <w:t>а</w:t>
            </w:r>
            <w:r w:rsidR="00A5261F" w:rsidRPr="00285299">
              <w:t xml:space="preserve"> комплектования и учета ЭАД ОИК, за счет централизации и унификации процессов комплектования и учета ЭАД, поступающих от ОИК в федеральные государственные архивы, в том числе предоставления возможности проведения совещаний, ориентированных на проведение экспертизы ценности ЭАД; </w:t>
            </w:r>
          </w:p>
          <w:p w:rsidR="00A5261F" w:rsidRPr="00285299" w:rsidRDefault="002A4840" w:rsidP="00C93A93">
            <w:pPr>
              <w:spacing w:after="0" w:line="240" w:lineRule="auto"/>
              <w:jc w:val="left"/>
            </w:pPr>
            <w:r>
              <w:t>у</w:t>
            </w:r>
            <w:r w:rsidR="00C93A93">
              <w:t>прощение</w:t>
            </w:r>
            <w:r w:rsidR="00A5261F" w:rsidRPr="00285299">
              <w:t xml:space="preserve"> процедур</w:t>
            </w:r>
            <w:r w:rsidR="00C93A93">
              <w:t>ы</w:t>
            </w:r>
            <w:r w:rsidR="00A5261F" w:rsidRPr="00285299">
              <w:t xml:space="preserve"> поиска и ис</w:t>
            </w:r>
            <w:r w:rsidR="00A5261F" w:rsidRPr="00285299">
              <w:lastRenderedPageBreak/>
              <w:t xml:space="preserve">пользования ЭАД постоянного и временного срока хранения пользователями, федеральными государственными архивами, за счет централизованного доступа к ЭАД 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 w:rsidRPr="00285299">
              <w:lastRenderedPageBreak/>
              <w:t>5</w:t>
            </w:r>
            <w:r>
              <w:t xml:space="preserve">. </w:t>
            </w:r>
            <w:r w:rsidRPr="00285299">
              <w:t>Увеличение эффективности служащих за счет внедрение информационных техно</w:t>
            </w:r>
            <w:r>
              <w:t>логий</w:t>
            </w:r>
          </w:p>
        </w:tc>
        <w:tc>
          <w:tcPr>
            <w:tcW w:w="2774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 w:rsidRPr="00285299">
              <w:t>ТАРМ/ АРМ ГС (рекомендовано ФОИВ)</w:t>
            </w:r>
          </w:p>
        </w:tc>
        <w:tc>
          <w:tcPr>
            <w:tcW w:w="2551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>
              <w:t>г</w:t>
            </w:r>
            <w:r w:rsidRPr="00285299">
              <w:t>ос</w:t>
            </w:r>
            <w:r w:rsidR="00C93A93">
              <w:t xml:space="preserve">ударственные </w:t>
            </w:r>
            <w:r w:rsidRPr="00285299">
              <w:t xml:space="preserve">служащие </w:t>
            </w:r>
          </w:p>
        </w:tc>
        <w:tc>
          <w:tcPr>
            <w:tcW w:w="3910" w:type="dxa"/>
          </w:tcPr>
          <w:p w:rsidR="002A4840" w:rsidRPr="00285299" w:rsidRDefault="002A4840" w:rsidP="00C93A93">
            <w:pPr>
              <w:spacing w:after="0" w:line="240" w:lineRule="auto"/>
              <w:jc w:val="left"/>
            </w:pPr>
            <w:r w:rsidRPr="00285299">
              <w:t>АРМ  ГС включает в себя мессенджер для обмена сообщениями и аудио-, видеозвонками, календарь для планирования, почту, облачное хранилище</w:t>
            </w:r>
            <w:r w:rsidR="00C93A93">
              <w:t>;</w:t>
            </w:r>
            <w:r w:rsidRPr="00285299">
              <w:t xml:space="preserve"> </w:t>
            </w:r>
            <w:r w:rsidR="00C93A93">
              <w:t>возможность</w:t>
            </w:r>
            <w:r w:rsidRPr="00285299">
              <w:t xml:space="preserve"> ставить задачи сотрудникам и отслеживать их выполнение</w:t>
            </w:r>
            <w:r w:rsidR="00C93A93">
              <w:t>;</w:t>
            </w:r>
            <w:r w:rsidRPr="00285299">
              <w:t xml:space="preserve"> </w:t>
            </w:r>
            <w:r w:rsidR="00C93A93">
              <w:t>наличие</w:t>
            </w:r>
            <w:r w:rsidRPr="00285299">
              <w:t xml:space="preserve"> новостно</w:t>
            </w:r>
            <w:r w:rsidR="00C93A93">
              <w:t>го</w:t>
            </w:r>
            <w:r w:rsidRPr="00285299">
              <w:t xml:space="preserve"> портал</w:t>
            </w:r>
            <w:r w:rsidR="00C93A93">
              <w:t>а</w:t>
            </w:r>
            <w:r w:rsidRPr="00285299">
              <w:t>, информаци</w:t>
            </w:r>
            <w:r w:rsidR="00C93A93">
              <w:t>я</w:t>
            </w:r>
            <w:r w:rsidRPr="00285299">
              <w:t xml:space="preserve"> из которого б</w:t>
            </w:r>
            <w:r>
              <w:t>удет доступна всем сотрудникам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 w:rsidRPr="00285299">
              <w:t>6</w:t>
            </w:r>
            <w:r>
              <w:t xml:space="preserve">. </w:t>
            </w:r>
            <w:r w:rsidRPr="00285299">
              <w:t>Повышение эффективности государственного и муниципального управления, в том числе судебных участков мировых судов</w:t>
            </w:r>
          </w:p>
        </w:tc>
        <w:tc>
          <w:tcPr>
            <w:tcW w:w="2774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 w:rsidRPr="00285299">
              <w:t>Единая информационная система управления кадровым составом государственной гражданской службы РФ/ ЕИСУ КС (рекомендовано ФОИВ)</w:t>
            </w:r>
          </w:p>
        </w:tc>
        <w:tc>
          <w:tcPr>
            <w:tcW w:w="2551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>
              <w:t>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</w:p>
        </w:tc>
        <w:tc>
          <w:tcPr>
            <w:tcW w:w="3910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>
              <w:t>п</w:t>
            </w:r>
            <w:r w:rsidRPr="00285299">
              <w:t>овышение эффективности деятельности кадровых подразделений органов государственной власти на федеральном уровне и уровне субъектов Российской Федерации в составе единой информационной сис</w:t>
            </w:r>
            <w:r>
              <w:t>темы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 w:rsidRPr="00285299">
              <w:t>7</w:t>
            </w:r>
            <w:r>
              <w:t xml:space="preserve">. </w:t>
            </w:r>
            <w:r w:rsidRPr="00285299">
              <w:t>Увеличение эффективности служащих за счет внедрение информационных технологий; повышение эффективности государственного и муниципального управления, в том числе судебных участков мировых судов</w:t>
            </w:r>
          </w:p>
        </w:tc>
        <w:tc>
          <w:tcPr>
            <w:tcW w:w="2774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 w:rsidRPr="00285299">
              <w:t>Перевод массовых социально значимых государственных и муниципальных услуг в электронный вид (рекомендовано ФОИВ)</w:t>
            </w:r>
          </w:p>
        </w:tc>
        <w:tc>
          <w:tcPr>
            <w:tcW w:w="2551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г</w:t>
            </w:r>
            <w:r w:rsidRPr="00285299">
              <w:t>раждане Р</w:t>
            </w:r>
            <w:r>
              <w:t xml:space="preserve">оссийской </w:t>
            </w:r>
            <w:r w:rsidRPr="00285299">
              <w:t>Ф</w:t>
            </w:r>
            <w:r>
              <w:t>едерации, г</w:t>
            </w:r>
            <w:r w:rsidRPr="00285299">
              <w:t xml:space="preserve">осслужащие </w:t>
            </w:r>
          </w:p>
        </w:tc>
        <w:tc>
          <w:tcPr>
            <w:tcW w:w="3910" w:type="dxa"/>
          </w:tcPr>
          <w:p w:rsidR="002A4840" w:rsidRDefault="002A4840" w:rsidP="00CA7A69">
            <w:pPr>
              <w:spacing w:after="0" w:line="240" w:lineRule="auto"/>
              <w:jc w:val="left"/>
            </w:pPr>
            <w:r>
              <w:t>г</w:t>
            </w:r>
            <w:r w:rsidRPr="00285299">
              <w:t>осударственные и муниципальные услуги в электронном виде экономят время, доступны тем, кто не может прийти лично, держат в курсе и помогают исправить ошибки</w:t>
            </w:r>
            <w:r>
              <w:t>;</w:t>
            </w:r>
          </w:p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п</w:t>
            </w:r>
            <w:r w:rsidRPr="00285299">
              <w:t xml:space="preserve">овышение эффективности деятельности за счет внедрения государственных услуг в электронном </w:t>
            </w:r>
            <w:r w:rsidRPr="00285299">
              <w:lastRenderedPageBreak/>
              <w:t>виде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 w:rsidRPr="00285299">
              <w:lastRenderedPageBreak/>
              <w:t>8</w:t>
            </w:r>
            <w:r>
              <w:t xml:space="preserve">. </w:t>
            </w:r>
            <w:r w:rsidRPr="00285299">
              <w:t>Повышение эффективности государственного и муниципального управления, в том числе судебных участков мировых судов</w:t>
            </w:r>
          </w:p>
        </w:tc>
        <w:tc>
          <w:tcPr>
            <w:tcW w:w="2774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 w:rsidRPr="00285299">
              <w:t>Создание цифровой платформы «Гостех» (рекомендовано ФОИВ)</w:t>
            </w:r>
          </w:p>
        </w:tc>
        <w:tc>
          <w:tcPr>
            <w:tcW w:w="2551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>
              <w:t>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  <w:r w:rsidRPr="00285299">
              <w:t xml:space="preserve"> </w:t>
            </w:r>
          </w:p>
        </w:tc>
        <w:tc>
          <w:tcPr>
            <w:tcW w:w="3910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>
              <w:t>с</w:t>
            </w:r>
            <w:r w:rsidRPr="00285299">
              <w:t>нижение трудовых и логистических затрат на организацию внутреннего и внешнего делопроизводства и документооборо</w:t>
            </w:r>
            <w:r>
              <w:t>та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 w:rsidRPr="00285299">
              <w:t>9</w:t>
            </w:r>
            <w:r>
              <w:t xml:space="preserve">. </w:t>
            </w:r>
            <w:r w:rsidRPr="00285299">
              <w:t>Повышение качества и оперативного реагирования на обращения граждан</w:t>
            </w:r>
          </w:p>
        </w:tc>
        <w:tc>
          <w:tcPr>
            <w:tcW w:w="2774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 w:rsidRPr="00285299">
              <w:t>Платформа обратной связи (рекомендовано ФОИВ)</w:t>
            </w:r>
          </w:p>
        </w:tc>
        <w:tc>
          <w:tcPr>
            <w:tcW w:w="2551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г</w:t>
            </w:r>
            <w:r w:rsidRPr="00285299">
              <w:t>раждане Р</w:t>
            </w:r>
            <w:r>
              <w:t xml:space="preserve">оссийской </w:t>
            </w:r>
            <w:r w:rsidRPr="00285299">
              <w:t>Ф</w:t>
            </w:r>
            <w:r>
              <w:t>едерации, 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</w:p>
        </w:tc>
        <w:tc>
          <w:tcPr>
            <w:tcW w:w="3910" w:type="dxa"/>
          </w:tcPr>
          <w:p w:rsidR="002A4840" w:rsidRDefault="002A4840" w:rsidP="00CA7A69">
            <w:pPr>
              <w:spacing w:after="0" w:line="240" w:lineRule="auto"/>
              <w:jc w:val="left"/>
            </w:pPr>
            <w:r>
              <w:t>п</w:t>
            </w:r>
            <w:r w:rsidRPr="00285299">
              <w:t>латформа обратной связи (ПОС) позволяет гражданам через форму на портале Госуслуг, мобильное приложение «Госуслуги. Решаем вместе», а также виджеты на сайтах органов власти субъектов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  <w:r w:rsidRPr="00285299">
              <w:t xml:space="preserve"> направлять обращения в государственные органы и органы местного самоуправления по широкому спектру вопросов, а также участвовать в опросах, голосованиях и общественных обсуждениях</w:t>
            </w:r>
            <w:r>
              <w:t>;</w:t>
            </w:r>
          </w:p>
          <w:p w:rsidR="002A4840" w:rsidRPr="00285299" w:rsidRDefault="002A4840" w:rsidP="00C93A93">
            <w:pPr>
              <w:spacing w:after="0" w:line="240" w:lineRule="auto"/>
              <w:jc w:val="left"/>
            </w:pPr>
            <w:r>
              <w:t>б</w:t>
            </w:r>
            <w:r w:rsidRPr="00285299">
              <w:t>ыстрое решение актуальных пробл</w:t>
            </w:r>
            <w:r w:rsidR="00C93A93">
              <w:t>ем граждан,</w:t>
            </w:r>
            <w:r w:rsidRPr="00285299">
              <w:t xml:space="preserve"> получ</w:t>
            </w:r>
            <w:r w:rsidR="00C93A93">
              <w:t>ение</w:t>
            </w:r>
            <w:r w:rsidRPr="00285299">
              <w:t xml:space="preserve"> объективн</w:t>
            </w:r>
            <w:r w:rsidR="00C93A93">
              <w:t>ой</w:t>
            </w:r>
            <w:r w:rsidRPr="00285299">
              <w:t xml:space="preserve"> информаци</w:t>
            </w:r>
            <w:r w:rsidR="00C93A93">
              <w:t>и</w:t>
            </w:r>
            <w:r w:rsidRPr="00285299">
              <w:t xml:space="preserve"> об актуальных проблемах, волнующих граждан, и прин</w:t>
            </w:r>
            <w:r w:rsidR="00C93A93">
              <w:t>ятие</w:t>
            </w:r>
            <w:r w:rsidRPr="00285299">
              <w:t xml:space="preserve"> необходимы</w:t>
            </w:r>
            <w:r w:rsidR="00C93A93">
              <w:t>х мер</w:t>
            </w:r>
            <w:r w:rsidRPr="00285299">
              <w:t xml:space="preserve"> для их решения 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 w:rsidRPr="00285299">
              <w:t>10</w:t>
            </w:r>
            <w:r>
              <w:t xml:space="preserve">. </w:t>
            </w:r>
            <w:r w:rsidRPr="00285299">
              <w:t>Временные затраты на принятие управленческих решений в связи с отсутствием оперативной информации о ходе исполнения государственных программ Республики Тыва; трудности в контроле 92</w:t>
            </w:r>
            <w:r>
              <w:t xml:space="preserve"> процента</w:t>
            </w:r>
            <w:r w:rsidRPr="00285299">
              <w:t xml:space="preserve"> расходов бюджета Республики Тыва (в рамках государственных программ) в связи с больши</w:t>
            </w:r>
            <w:r w:rsidRPr="00285299">
              <w:lastRenderedPageBreak/>
              <w:t xml:space="preserve">ми объёмами </w:t>
            </w:r>
          </w:p>
        </w:tc>
        <w:tc>
          <w:tcPr>
            <w:tcW w:w="2774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 w:rsidRPr="00285299">
              <w:lastRenderedPageBreak/>
              <w:t xml:space="preserve">Внедрение системы </w:t>
            </w:r>
            <w:r>
              <w:t>«</w:t>
            </w:r>
            <w:r w:rsidRPr="00285299">
              <w:t>Государственные программы Республики Тыва</w:t>
            </w:r>
            <w:r>
              <w:t>»</w:t>
            </w:r>
          </w:p>
        </w:tc>
        <w:tc>
          <w:tcPr>
            <w:tcW w:w="2551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>
              <w:t>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  <w:r w:rsidRPr="00285299">
              <w:t xml:space="preserve"> </w:t>
            </w:r>
          </w:p>
        </w:tc>
        <w:tc>
          <w:tcPr>
            <w:tcW w:w="3910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>
              <w:t>с</w:t>
            </w:r>
            <w:r w:rsidRPr="00285299">
              <w:t>нижение трудозатрат путем автоматизации процессов мониторинга гос</w:t>
            </w:r>
            <w:r w:rsidR="00C93A93">
              <w:t xml:space="preserve">ударственных </w:t>
            </w:r>
            <w:r w:rsidRPr="00285299">
              <w:t>программ и оценки эффективности, повышения эффективности управления финанса</w:t>
            </w:r>
            <w:r w:rsidRPr="00285299">
              <w:lastRenderedPageBreak/>
              <w:t xml:space="preserve">ми </w:t>
            </w:r>
          </w:p>
        </w:tc>
      </w:tr>
      <w:tr w:rsidR="00950A80" w:rsidRPr="0042284D" w:rsidTr="007D68C1">
        <w:tc>
          <w:tcPr>
            <w:tcW w:w="15897" w:type="dxa"/>
            <w:gridSpan w:val="4"/>
          </w:tcPr>
          <w:p w:rsidR="00950A80" w:rsidRPr="00285299" w:rsidRDefault="00950A80" w:rsidP="00285299">
            <w:pPr>
              <w:spacing w:after="0" w:line="240" w:lineRule="auto"/>
              <w:jc w:val="center"/>
            </w:pPr>
            <w:r w:rsidRPr="00285299">
              <w:lastRenderedPageBreak/>
              <w:t>6. Социальная сфера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C93A93">
            <w:pPr>
              <w:spacing w:after="0" w:line="240" w:lineRule="auto"/>
              <w:jc w:val="left"/>
            </w:pPr>
            <w:r w:rsidRPr="00285299">
              <w:t>1</w:t>
            </w:r>
            <w:r>
              <w:t xml:space="preserve">. </w:t>
            </w:r>
            <w:r w:rsidRPr="00285299">
              <w:t>Высокая доля обращений граждан в мессенджерах и социаль</w:t>
            </w:r>
            <w:r>
              <w:t>ных сетях, приводящая к снижению</w:t>
            </w:r>
            <w:r w:rsidRPr="00285299">
              <w:t xml:space="preserve"> эффективности использования рабочего времени специалистов</w:t>
            </w:r>
            <w:r w:rsidR="00C93A93">
              <w:t>;</w:t>
            </w:r>
            <w:r w:rsidRPr="00285299">
              <w:t xml:space="preserve"> </w:t>
            </w:r>
            <w:r w:rsidR="00C93A93">
              <w:t>и</w:t>
            </w:r>
            <w:r w:rsidRPr="00285299">
              <w:t>сключение дублирующих выплат мер социальной поддержки</w:t>
            </w:r>
          </w:p>
        </w:tc>
        <w:tc>
          <w:tcPr>
            <w:tcW w:w="2774" w:type="dxa"/>
          </w:tcPr>
          <w:p w:rsidR="002A4840" w:rsidRPr="00285299" w:rsidRDefault="002A4840" w:rsidP="002A4840">
            <w:pPr>
              <w:spacing w:after="0" w:line="240" w:lineRule="auto"/>
            </w:pPr>
            <w:r w:rsidRPr="00285299">
              <w:t>Создание информационной системы «Единый контакт  ̶  центр взаимодействия с гражданами» (рекомендовано ФОИВ)</w:t>
            </w:r>
          </w:p>
        </w:tc>
        <w:tc>
          <w:tcPr>
            <w:tcW w:w="2551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г</w:t>
            </w:r>
            <w:r w:rsidRPr="00285299">
              <w:t>раждане Р</w:t>
            </w:r>
            <w:r>
              <w:t xml:space="preserve">оссийской </w:t>
            </w:r>
            <w:r w:rsidRPr="00285299">
              <w:t>Ф</w:t>
            </w:r>
            <w:r>
              <w:t>едерации, 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</w:p>
        </w:tc>
        <w:tc>
          <w:tcPr>
            <w:tcW w:w="3910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у</w:t>
            </w:r>
            <w:r w:rsidRPr="00285299">
              <w:t>величение охвата обращений граждан, квалифицированная помощь</w:t>
            </w:r>
            <w:r>
              <w:t>; в</w:t>
            </w:r>
            <w:r w:rsidRPr="00285299">
              <w:t xml:space="preserve">ысвобождение времени 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C93A93">
            <w:pPr>
              <w:spacing w:after="0" w:line="240" w:lineRule="auto"/>
              <w:jc w:val="left"/>
            </w:pPr>
            <w:r w:rsidRPr="00285299">
              <w:t>2</w:t>
            </w:r>
            <w:r>
              <w:t xml:space="preserve">. </w:t>
            </w:r>
            <w:r w:rsidRPr="00285299">
              <w:t>Сокращение большого количества документов в бумажном виде</w:t>
            </w:r>
            <w:r w:rsidR="00C93A93">
              <w:t>;</w:t>
            </w:r>
            <w:r w:rsidRPr="00285299">
              <w:t xml:space="preserve"> </w:t>
            </w:r>
            <w:r w:rsidR="00C93A93">
              <w:t>с</w:t>
            </w:r>
            <w:r w:rsidRPr="00285299">
              <w:t>нижение множества рутинных задач, поддающихся автоматизации</w:t>
            </w:r>
          </w:p>
        </w:tc>
        <w:tc>
          <w:tcPr>
            <w:tcW w:w="2774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 w:rsidRPr="00285299">
              <w:t>Создание подсистемы установления и выплат Единой государственной информационной системы социального обеспечения (рекомендовано ФОИВ)</w:t>
            </w:r>
          </w:p>
        </w:tc>
        <w:tc>
          <w:tcPr>
            <w:tcW w:w="2551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з</w:t>
            </w:r>
            <w:r w:rsidRPr="00285299">
              <w:t xml:space="preserve">анятые в сфере (отрасли) </w:t>
            </w:r>
            <w:r>
              <w:t>–</w:t>
            </w:r>
            <w:r w:rsidRPr="00285299">
              <w:t xml:space="preserve"> </w:t>
            </w:r>
            <w:r>
              <w:t>д</w:t>
            </w:r>
            <w:r w:rsidRPr="00285299">
              <w:t>еятельность в области социальных услуг</w:t>
            </w:r>
            <w:r>
              <w:t>, г</w:t>
            </w:r>
            <w:r w:rsidRPr="00285299">
              <w:t>раждане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  <w:r w:rsidRPr="00285299">
              <w:t xml:space="preserve"> </w:t>
            </w:r>
          </w:p>
        </w:tc>
        <w:tc>
          <w:tcPr>
            <w:tcW w:w="3910" w:type="dxa"/>
          </w:tcPr>
          <w:p w:rsidR="002A4840" w:rsidRDefault="002A4840" w:rsidP="00CA7A69">
            <w:pPr>
              <w:spacing w:after="0" w:line="240" w:lineRule="auto"/>
              <w:jc w:val="left"/>
            </w:pPr>
            <w:r>
              <w:t>с</w:t>
            </w:r>
            <w:r w:rsidRPr="00285299">
              <w:t>нижение ручных способов внесения сведений о получателях мер социальной поддержки</w:t>
            </w:r>
            <w:r>
              <w:t>;</w:t>
            </w:r>
          </w:p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п</w:t>
            </w:r>
            <w:r w:rsidRPr="00285299">
              <w:t>олучение полной информации о мерах социальной поддержки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C93A93">
            <w:pPr>
              <w:spacing w:after="0" w:line="240" w:lineRule="auto"/>
              <w:jc w:val="left"/>
            </w:pPr>
            <w:r w:rsidRPr="00285299">
              <w:t>3</w:t>
            </w:r>
            <w:r>
              <w:t xml:space="preserve">. </w:t>
            </w:r>
            <w:r w:rsidRPr="00285299">
              <w:t>Сокращение большого количества документов в бумажном виде</w:t>
            </w:r>
            <w:r w:rsidR="00C93A93">
              <w:t>;</w:t>
            </w:r>
            <w:r w:rsidRPr="00285299">
              <w:t xml:space="preserve"> </w:t>
            </w:r>
            <w:r w:rsidR="00C93A93">
              <w:t>с</w:t>
            </w:r>
            <w:r w:rsidRPr="00285299">
              <w:t>нижение множества рутинных задач, поддающихся автоматизации</w:t>
            </w:r>
          </w:p>
        </w:tc>
        <w:tc>
          <w:tcPr>
            <w:tcW w:w="2774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 w:rsidRPr="00285299">
              <w:t>Перевод мер социальной поддержки в формат «Социального казначейства» (рекомендовано ФОИВ)</w:t>
            </w:r>
          </w:p>
        </w:tc>
        <w:tc>
          <w:tcPr>
            <w:tcW w:w="2551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г</w:t>
            </w:r>
            <w:r w:rsidRPr="00285299">
              <w:t>раждане Р</w:t>
            </w:r>
            <w:r>
              <w:t xml:space="preserve">оссийской </w:t>
            </w:r>
            <w:r w:rsidRPr="00285299">
              <w:t>Ф</w:t>
            </w:r>
            <w:r>
              <w:t>едерации, 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</w:p>
        </w:tc>
        <w:tc>
          <w:tcPr>
            <w:tcW w:w="3910" w:type="dxa"/>
          </w:tcPr>
          <w:p w:rsidR="002A4840" w:rsidRDefault="002A4840" w:rsidP="00CA7A69">
            <w:pPr>
              <w:spacing w:after="0" w:line="240" w:lineRule="auto"/>
              <w:jc w:val="left"/>
            </w:pPr>
            <w:r>
              <w:t>п</w:t>
            </w:r>
            <w:r w:rsidRPr="00285299">
              <w:t>овышение адресности и эффективности предоставления мер социальной поддержки</w:t>
            </w:r>
            <w:r>
              <w:t>;</w:t>
            </w:r>
          </w:p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п</w:t>
            </w:r>
            <w:r w:rsidRPr="00285299">
              <w:t xml:space="preserve">овышение эффективности адресных выплат и пособий 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C93A93">
            <w:pPr>
              <w:spacing w:after="0" w:line="240" w:lineRule="auto"/>
              <w:jc w:val="left"/>
            </w:pPr>
            <w:r w:rsidRPr="00285299">
              <w:t>4</w:t>
            </w:r>
            <w:r>
              <w:t xml:space="preserve">. </w:t>
            </w:r>
            <w:r w:rsidRPr="00285299">
              <w:t>Исключение дублирующих выплат мер социальной поддержки</w:t>
            </w:r>
            <w:r w:rsidR="00C93A93">
              <w:t>;</w:t>
            </w:r>
            <w:r w:rsidRPr="00285299">
              <w:t xml:space="preserve"> </w:t>
            </w:r>
            <w:r w:rsidR="00C93A93">
              <w:t>с</w:t>
            </w:r>
            <w:r w:rsidRPr="00285299">
              <w:t>нижение множества рутинных задач, поддающихся автоматизации</w:t>
            </w:r>
          </w:p>
        </w:tc>
        <w:tc>
          <w:tcPr>
            <w:tcW w:w="2774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 w:rsidRPr="00285299">
              <w:t>Создание банков данных льготных категорий граждан в ЕГИССО (рекомендовано ФОИВ)</w:t>
            </w:r>
          </w:p>
        </w:tc>
        <w:tc>
          <w:tcPr>
            <w:tcW w:w="2551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 xml:space="preserve">граждане </w:t>
            </w:r>
            <w:r w:rsidRPr="00285299">
              <w:t>Р</w:t>
            </w:r>
            <w:r>
              <w:t xml:space="preserve">оссийской </w:t>
            </w:r>
            <w:r w:rsidRPr="00285299">
              <w:t>Ф</w:t>
            </w:r>
            <w:r>
              <w:t>едерации, 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</w:p>
        </w:tc>
        <w:tc>
          <w:tcPr>
            <w:tcW w:w="3910" w:type="dxa"/>
          </w:tcPr>
          <w:p w:rsidR="002A4840" w:rsidRDefault="002A4840" w:rsidP="00CA7A69">
            <w:pPr>
              <w:spacing w:after="0" w:line="240" w:lineRule="auto"/>
              <w:jc w:val="left"/>
            </w:pPr>
            <w:r>
              <w:t>э</w:t>
            </w:r>
            <w:r w:rsidRPr="00285299">
              <w:t>кономия времени и доступность предоставляемых мер социальной поддержки</w:t>
            </w:r>
            <w:r>
              <w:t>;</w:t>
            </w:r>
          </w:p>
          <w:p w:rsidR="002A4840" w:rsidRPr="00285299" w:rsidRDefault="002A4840" w:rsidP="00C93A93">
            <w:pPr>
              <w:spacing w:after="0" w:line="240" w:lineRule="auto"/>
              <w:jc w:val="left"/>
            </w:pPr>
            <w:r>
              <w:t>в</w:t>
            </w:r>
            <w:r w:rsidRPr="00285299">
              <w:t>недрение системы позволит упорядочить предоставлени</w:t>
            </w:r>
            <w:r w:rsidR="00C93A93">
              <w:t>е</w:t>
            </w:r>
            <w:r w:rsidRPr="00285299">
              <w:t xml:space="preserve"> социальных выплат и  исключ</w:t>
            </w:r>
            <w:r w:rsidR="00C93A93">
              <w:t>ить</w:t>
            </w:r>
            <w:r w:rsidRPr="00285299">
              <w:t xml:space="preserve"> дублиро</w:t>
            </w:r>
            <w:r w:rsidRPr="00285299">
              <w:lastRenderedPageBreak/>
              <w:t>вание социальных выплат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C93A93">
            <w:pPr>
              <w:spacing w:after="0" w:line="240" w:lineRule="auto"/>
              <w:jc w:val="left"/>
            </w:pPr>
            <w:r w:rsidRPr="00285299">
              <w:lastRenderedPageBreak/>
              <w:t>5</w:t>
            </w:r>
            <w:r>
              <w:t xml:space="preserve">. </w:t>
            </w:r>
            <w:r w:rsidRPr="00285299">
              <w:t>Создание единой базы получателей мер государственной поддержки в виде социального контракта</w:t>
            </w:r>
            <w:r w:rsidR="00C93A93">
              <w:t>;</w:t>
            </w:r>
            <w:r w:rsidRPr="00285299">
              <w:t xml:space="preserve"> </w:t>
            </w:r>
            <w:r w:rsidR="00C93A93">
              <w:t>с</w:t>
            </w:r>
            <w:r w:rsidRPr="00285299">
              <w:t xml:space="preserve">окращение большого количества документов в бумажном виде </w:t>
            </w:r>
          </w:p>
        </w:tc>
        <w:tc>
          <w:tcPr>
            <w:tcW w:w="2774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 w:rsidRPr="00285299">
              <w:t>Предоставление государственной социальной помощи на основании социального контракта (рекомендовано ФОИВ)</w:t>
            </w:r>
          </w:p>
        </w:tc>
        <w:tc>
          <w:tcPr>
            <w:tcW w:w="2551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б</w:t>
            </w:r>
            <w:r w:rsidRPr="00285299">
              <w:t>езработные (не работающие)</w:t>
            </w:r>
            <w:r>
              <w:t>, с</w:t>
            </w:r>
            <w:r w:rsidRPr="00285299">
              <w:t>емьи с детьми</w:t>
            </w:r>
            <w:r>
              <w:t>, 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</w:p>
        </w:tc>
        <w:tc>
          <w:tcPr>
            <w:tcW w:w="3910" w:type="dxa"/>
          </w:tcPr>
          <w:p w:rsidR="002A4840" w:rsidRDefault="00C93A93" w:rsidP="00CA7A69">
            <w:pPr>
              <w:spacing w:after="0" w:line="240" w:lineRule="auto"/>
              <w:jc w:val="left"/>
            </w:pPr>
            <w:r>
              <w:t>поиск</w:t>
            </w:r>
            <w:r w:rsidR="002A4840" w:rsidRPr="00285299">
              <w:t xml:space="preserve"> работ</w:t>
            </w:r>
            <w:r>
              <w:t>ы</w:t>
            </w:r>
            <w:r w:rsidR="002A4840" w:rsidRPr="00285299">
              <w:t>, получ</w:t>
            </w:r>
            <w:r>
              <w:t xml:space="preserve">ение </w:t>
            </w:r>
            <w:r w:rsidR="002A4840" w:rsidRPr="00285299">
              <w:t>образовани</w:t>
            </w:r>
            <w:r>
              <w:t>я</w:t>
            </w:r>
            <w:r w:rsidR="002A4840" w:rsidRPr="00285299">
              <w:t>, открыт</w:t>
            </w:r>
            <w:r>
              <w:t>ие</w:t>
            </w:r>
            <w:r w:rsidR="002A4840" w:rsidRPr="00285299">
              <w:t xml:space="preserve"> свое</w:t>
            </w:r>
            <w:r>
              <w:t>го</w:t>
            </w:r>
            <w:r w:rsidR="002A4840" w:rsidRPr="00285299">
              <w:t xml:space="preserve"> дел</w:t>
            </w:r>
            <w:r>
              <w:t>а</w:t>
            </w:r>
            <w:r w:rsidR="002A4840" w:rsidRPr="00285299">
              <w:t>, повы</w:t>
            </w:r>
            <w:r>
              <w:t>шение</w:t>
            </w:r>
            <w:r w:rsidR="002A4840" w:rsidRPr="00285299">
              <w:t xml:space="preserve"> уров</w:t>
            </w:r>
            <w:r>
              <w:t>ня</w:t>
            </w:r>
            <w:r w:rsidR="002A4840" w:rsidRPr="00285299">
              <w:t xml:space="preserve"> доходов</w:t>
            </w:r>
          </w:p>
          <w:p w:rsidR="002A4840" w:rsidRPr="00285299" w:rsidRDefault="002A4840" w:rsidP="002A4840">
            <w:pPr>
              <w:spacing w:after="0" w:line="240" w:lineRule="auto"/>
              <w:jc w:val="left"/>
            </w:pPr>
            <w:r w:rsidRPr="00285299">
              <w:t xml:space="preserve"> 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 w:rsidRPr="00285299">
              <w:t>6</w:t>
            </w:r>
            <w:r>
              <w:t xml:space="preserve">. </w:t>
            </w:r>
            <w:r w:rsidRPr="00285299">
              <w:t>Формирование единой базы получателей социальных и медицинских услуг</w:t>
            </w:r>
          </w:p>
        </w:tc>
        <w:tc>
          <w:tcPr>
            <w:tcW w:w="2774" w:type="dxa"/>
          </w:tcPr>
          <w:p w:rsidR="002A4840" w:rsidRPr="00285299" w:rsidRDefault="002A4840" w:rsidP="00C93A93">
            <w:pPr>
              <w:spacing w:after="0" w:line="240" w:lineRule="auto"/>
              <w:jc w:val="left"/>
            </w:pPr>
            <w:r w:rsidRPr="00285299">
              <w:t xml:space="preserve">Создание </w:t>
            </w:r>
            <w:r w:rsidR="00C93A93">
              <w:t>ц</w:t>
            </w:r>
            <w:r w:rsidRPr="00285299">
              <w:t>ифровой платформы системы долговременного ухода (рекомендовано ФОИВ)</w:t>
            </w:r>
          </w:p>
        </w:tc>
        <w:tc>
          <w:tcPr>
            <w:tcW w:w="2551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г</w:t>
            </w:r>
            <w:r w:rsidRPr="00285299">
              <w:t>раждане в возрасте 60 лет и старше</w:t>
            </w:r>
            <w:r>
              <w:t>, г</w:t>
            </w:r>
            <w:r w:rsidRPr="00285299">
              <w:t>осударственные компании и организации</w:t>
            </w:r>
            <w:r>
              <w:t>, с</w:t>
            </w:r>
            <w:r w:rsidRPr="00285299">
              <w:t xml:space="preserve">емьи </w:t>
            </w:r>
          </w:p>
        </w:tc>
        <w:tc>
          <w:tcPr>
            <w:tcW w:w="3910" w:type="dxa"/>
          </w:tcPr>
          <w:p w:rsidR="002A4840" w:rsidRDefault="00C93A93" w:rsidP="00CA7A69">
            <w:pPr>
              <w:spacing w:after="0" w:line="240" w:lineRule="auto"/>
              <w:jc w:val="left"/>
            </w:pPr>
            <w:r>
              <w:t xml:space="preserve">обеспечение </w:t>
            </w:r>
            <w:r w:rsidR="002A4840">
              <w:t>с</w:t>
            </w:r>
            <w:r w:rsidR="002A4840" w:rsidRPr="00285299">
              <w:t>амостоятельн</w:t>
            </w:r>
            <w:r>
              <w:t>ой</w:t>
            </w:r>
            <w:r w:rsidR="002A4840" w:rsidRPr="00285299">
              <w:t xml:space="preserve"> жизнеспособност</w:t>
            </w:r>
            <w:r>
              <w:t>и</w:t>
            </w:r>
            <w:r w:rsidR="002A4840" w:rsidRPr="00285299">
              <w:t>, социально</w:t>
            </w:r>
            <w:r>
              <w:t>го</w:t>
            </w:r>
            <w:r w:rsidR="002A4840" w:rsidRPr="00285299">
              <w:t xml:space="preserve"> обслуживани</w:t>
            </w:r>
            <w:r>
              <w:t>я</w:t>
            </w:r>
            <w:r w:rsidR="002A4840" w:rsidRPr="00285299">
              <w:t xml:space="preserve"> и медицинск</w:t>
            </w:r>
            <w:r>
              <w:t>ой</w:t>
            </w:r>
            <w:r w:rsidR="002A4840" w:rsidRPr="00285299">
              <w:t xml:space="preserve"> помощ</w:t>
            </w:r>
            <w:r>
              <w:t>и</w:t>
            </w:r>
            <w:r w:rsidR="002A4840" w:rsidRPr="00285299">
              <w:t xml:space="preserve"> в привычной, комфортной обстановке</w:t>
            </w:r>
            <w:r w:rsidR="002A4840">
              <w:t>;</w:t>
            </w:r>
          </w:p>
          <w:p w:rsidR="002A4840" w:rsidRDefault="002A4840" w:rsidP="002A4840">
            <w:pPr>
              <w:spacing w:after="0" w:line="240" w:lineRule="auto"/>
              <w:jc w:val="left"/>
            </w:pPr>
            <w:r>
              <w:t>у</w:t>
            </w:r>
            <w:r w:rsidRPr="00285299">
              <w:t>величение охвата граждан в возрасте 60 лет и старше и инвалидов, нуждающихся в социальной помощи</w:t>
            </w:r>
            <w:r>
              <w:t>;</w:t>
            </w:r>
          </w:p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п</w:t>
            </w:r>
            <w:r w:rsidRPr="00285299">
              <w:t>оддержка семей, осуществляющих уход за родными в домашних условиях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C93A93">
            <w:pPr>
              <w:spacing w:after="0" w:line="240" w:lineRule="auto"/>
              <w:jc w:val="left"/>
            </w:pPr>
            <w:r w:rsidRPr="00285299">
              <w:t>7</w:t>
            </w:r>
            <w:r>
              <w:t xml:space="preserve">. </w:t>
            </w:r>
            <w:r w:rsidRPr="00285299">
              <w:t>Снижение времени поиска работы безработными гражданами</w:t>
            </w:r>
            <w:r w:rsidR="00C93A93">
              <w:t>;</w:t>
            </w:r>
            <w:r w:rsidRPr="00285299">
              <w:t xml:space="preserve"> </w:t>
            </w:r>
            <w:r w:rsidR="00C93A93">
              <w:t>с</w:t>
            </w:r>
            <w:r w:rsidRPr="00285299">
              <w:t>окращение большого количества документов в бумажном виде</w:t>
            </w:r>
            <w:r w:rsidR="00C93A93">
              <w:t>;</w:t>
            </w:r>
            <w:r w:rsidRPr="00285299">
              <w:t xml:space="preserve"> </w:t>
            </w:r>
            <w:r w:rsidR="00C93A93">
              <w:t>с</w:t>
            </w:r>
            <w:r w:rsidRPr="00285299">
              <w:t>нижение множества рутинных задач, поддающихся автоматизации</w:t>
            </w:r>
          </w:p>
        </w:tc>
        <w:tc>
          <w:tcPr>
            <w:tcW w:w="2774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 w:rsidRPr="00285299">
              <w:t>СЗН 2.0 (Модернизации государственной службы занятости населения) (рекомендовано ФОИВ)</w:t>
            </w:r>
          </w:p>
        </w:tc>
        <w:tc>
          <w:tcPr>
            <w:tcW w:w="2551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б</w:t>
            </w:r>
            <w:r w:rsidRPr="00285299">
              <w:t>езработные (не работающие)</w:t>
            </w:r>
            <w:r>
              <w:t>, 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едерации, м</w:t>
            </w:r>
            <w:r w:rsidRPr="00285299">
              <w:t>алый и средний бизнес</w:t>
            </w:r>
            <w:r>
              <w:t>, м</w:t>
            </w:r>
            <w:r w:rsidRPr="00285299">
              <w:t xml:space="preserve">олодежь </w:t>
            </w:r>
          </w:p>
        </w:tc>
        <w:tc>
          <w:tcPr>
            <w:tcW w:w="3910" w:type="dxa"/>
          </w:tcPr>
          <w:p w:rsidR="002A4840" w:rsidRDefault="002A4840" w:rsidP="00CA7A69">
            <w:pPr>
              <w:spacing w:after="0" w:line="240" w:lineRule="auto"/>
              <w:jc w:val="left"/>
            </w:pPr>
            <w:r>
              <w:t>о</w:t>
            </w:r>
            <w:r w:rsidRPr="00285299">
              <w:t>бучение и трудоустройство</w:t>
            </w:r>
            <w:r>
              <w:t>;</w:t>
            </w:r>
          </w:p>
          <w:p w:rsidR="002A4840" w:rsidRDefault="002A4840" w:rsidP="002A4840">
            <w:pPr>
              <w:spacing w:after="0" w:line="240" w:lineRule="auto"/>
              <w:jc w:val="left"/>
            </w:pPr>
            <w:r>
              <w:t>с</w:t>
            </w:r>
            <w:r w:rsidRPr="00285299">
              <w:t>нижение уровня безработицы, снижение уровня бедности</w:t>
            </w:r>
            <w:r>
              <w:t>;</w:t>
            </w:r>
          </w:p>
          <w:p w:rsidR="002A4840" w:rsidRDefault="002A4840" w:rsidP="002A4840">
            <w:pPr>
              <w:spacing w:after="0" w:line="240" w:lineRule="auto"/>
              <w:jc w:val="left"/>
            </w:pPr>
            <w:r>
              <w:t>с</w:t>
            </w:r>
            <w:r w:rsidRPr="00285299">
              <w:t>окращение времени на подбор кадров, обучение безработных (кандидатов) на должность, предлагаемых субъектами малого и среднего бизнеса</w:t>
            </w:r>
            <w:r>
              <w:t>;</w:t>
            </w:r>
          </w:p>
          <w:p w:rsidR="002A4840" w:rsidRPr="00285299" w:rsidRDefault="002A4840" w:rsidP="002A4840">
            <w:pPr>
              <w:spacing w:after="0" w:line="240" w:lineRule="auto"/>
              <w:jc w:val="left"/>
            </w:pPr>
            <w:r>
              <w:t>о</w:t>
            </w:r>
            <w:r w:rsidRPr="00285299">
              <w:t>бучение и дальнейшее трудо</w:t>
            </w:r>
            <w:r w:rsidRPr="00285299">
              <w:lastRenderedPageBreak/>
              <w:t xml:space="preserve">устройство </w:t>
            </w:r>
          </w:p>
        </w:tc>
      </w:tr>
      <w:tr w:rsidR="00950A80" w:rsidRPr="0042284D" w:rsidTr="007D68C1">
        <w:tc>
          <w:tcPr>
            <w:tcW w:w="15897" w:type="dxa"/>
            <w:gridSpan w:val="4"/>
          </w:tcPr>
          <w:p w:rsidR="00950A80" w:rsidRPr="00285299" w:rsidRDefault="00950A80" w:rsidP="00285299">
            <w:pPr>
              <w:spacing w:after="0" w:line="240" w:lineRule="auto"/>
              <w:jc w:val="center"/>
            </w:pPr>
            <w:r w:rsidRPr="00285299">
              <w:lastRenderedPageBreak/>
              <w:t>7. Сельское хозяйство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 w:rsidRPr="00285299">
              <w:t>1</w:t>
            </w:r>
            <w:r>
              <w:t xml:space="preserve">. </w:t>
            </w:r>
            <w:r w:rsidRPr="00285299">
              <w:t>Недостаточная обеспеченность квалифицированными кадрами в отрасли АПК в сфере цифровизации</w:t>
            </w:r>
          </w:p>
        </w:tc>
        <w:tc>
          <w:tcPr>
            <w:tcW w:w="2774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 w:rsidRPr="00285299">
              <w:t>«Моя цифровая ферма» образование (рекомендовано ФОИВ)</w:t>
            </w:r>
          </w:p>
        </w:tc>
        <w:tc>
          <w:tcPr>
            <w:tcW w:w="2551" w:type="dxa"/>
          </w:tcPr>
          <w:p w:rsidR="002A4840" w:rsidRPr="00285299" w:rsidRDefault="00EE6162" w:rsidP="00EE6162">
            <w:pPr>
              <w:spacing w:after="0" w:line="240" w:lineRule="auto"/>
              <w:jc w:val="left"/>
            </w:pPr>
            <w:r>
              <w:t>з</w:t>
            </w:r>
            <w:r w:rsidR="002A4840" w:rsidRPr="00285299">
              <w:t xml:space="preserve">анятые в сфере (отрасли) </w:t>
            </w:r>
            <w:r>
              <w:t>–</w:t>
            </w:r>
            <w:r w:rsidR="002A4840" w:rsidRPr="00285299">
              <w:t xml:space="preserve"> </w:t>
            </w:r>
            <w:r>
              <w:t>с</w:t>
            </w:r>
            <w:r w:rsidR="002A4840" w:rsidRPr="00285299">
              <w:t>ельское хозяйство и охота</w:t>
            </w:r>
            <w:r>
              <w:t>, и</w:t>
            </w:r>
            <w:r w:rsidR="002A4840" w:rsidRPr="00285299">
              <w:t xml:space="preserve">сполнительные органы государственной власти субъекта </w:t>
            </w:r>
            <w:r w:rsidRPr="00285299">
              <w:t>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</w:p>
        </w:tc>
        <w:tc>
          <w:tcPr>
            <w:tcW w:w="3910" w:type="dxa"/>
          </w:tcPr>
          <w:p w:rsidR="00EE6162" w:rsidRDefault="00C93A93" w:rsidP="00CA7A69">
            <w:pPr>
              <w:spacing w:after="0" w:line="240" w:lineRule="auto"/>
              <w:jc w:val="left"/>
            </w:pPr>
            <w:r>
              <w:t xml:space="preserve">создание </w:t>
            </w:r>
            <w:r w:rsidRPr="00285299">
              <w:t>возможност</w:t>
            </w:r>
            <w:r>
              <w:t xml:space="preserve">и для </w:t>
            </w:r>
            <w:r w:rsidR="00EE6162">
              <w:t>р</w:t>
            </w:r>
            <w:r w:rsidR="002A4840" w:rsidRPr="00285299">
              <w:t>аботник</w:t>
            </w:r>
            <w:r>
              <w:t>ов</w:t>
            </w:r>
            <w:r w:rsidR="002A4840" w:rsidRPr="00285299">
              <w:t xml:space="preserve"> отрасли получить дополнительное образование, которое позволит повысить эффективность труда и ознакомит</w:t>
            </w:r>
            <w:r w:rsidR="00B46DA5">
              <w:t>ь</w:t>
            </w:r>
            <w:r w:rsidR="002A4840" w:rsidRPr="00285299">
              <w:t>ся с новыми технологиями в цифровой трансформации сельского хозяйства</w:t>
            </w:r>
            <w:r w:rsidR="00EE6162">
              <w:t>;</w:t>
            </w:r>
          </w:p>
          <w:p w:rsidR="002A4840" w:rsidRPr="00285299" w:rsidRDefault="00EE6162" w:rsidP="00B46DA5">
            <w:pPr>
              <w:spacing w:after="0" w:line="240" w:lineRule="auto"/>
              <w:jc w:val="left"/>
            </w:pPr>
            <w:r>
              <w:t>р</w:t>
            </w:r>
            <w:r w:rsidR="002A4840" w:rsidRPr="00285299">
              <w:t>ост обеспеченности отрасли квалифицированными кадрами</w:t>
            </w:r>
            <w:r w:rsidR="00B46DA5">
              <w:t xml:space="preserve"> путем</w:t>
            </w:r>
            <w:r w:rsidR="002A4840" w:rsidRPr="00285299">
              <w:t xml:space="preserve"> предостав</w:t>
            </w:r>
            <w:r w:rsidR="00B46DA5">
              <w:t>ления</w:t>
            </w:r>
            <w:r w:rsidR="002A4840" w:rsidRPr="00285299">
              <w:t xml:space="preserve"> гражданам доступ</w:t>
            </w:r>
            <w:r w:rsidR="00B46DA5">
              <w:t>а</w:t>
            </w:r>
            <w:r w:rsidR="002A4840" w:rsidRPr="00285299">
              <w:t xml:space="preserve"> к специализированным образовательным программам, массовым открытым онлайн-курсам, дистанционному формату получения аграрного образования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 w:rsidRPr="00285299">
              <w:t>2</w:t>
            </w:r>
            <w:r>
              <w:t xml:space="preserve">. </w:t>
            </w:r>
            <w:r w:rsidRPr="00285299">
              <w:t xml:space="preserve">Недостаточность полноты и достоверности информации о ситуации в АПК и на продовольственном рынке для дальнейшего эффективного планирования, оперативного реагирования, в том числе стабилизации цен </w:t>
            </w:r>
          </w:p>
        </w:tc>
        <w:tc>
          <w:tcPr>
            <w:tcW w:w="2774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 w:rsidRPr="00285299">
              <w:t>«Моя цифровая ферма» платформа для фермеров в сфере животноводства (рекомендовано ФОИВ)</w:t>
            </w:r>
          </w:p>
        </w:tc>
        <w:tc>
          <w:tcPr>
            <w:tcW w:w="2551" w:type="dxa"/>
          </w:tcPr>
          <w:p w:rsidR="002A4840" w:rsidRPr="00285299" w:rsidRDefault="00EE6162" w:rsidP="00EE6162">
            <w:pPr>
              <w:spacing w:after="0" w:line="240" w:lineRule="auto"/>
              <w:jc w:val="left"/>
            </w:pPr>
            <w:r>
              <w:t>о</w:t>
            </w:r>
            <w:r w:rsidR="002A4840" w:rsidRPr="00285299">
              <w:t xml:space="preserve">рганизации </w:t>
            </w:r>
            <w:r>
              <w:t>–</w:t>
            </w:r>
            <w:r w:rsidR="002A4840" w:rsidRPr="00285299">
              <w:t xml:space="preserve"> </w:t>
            </w:r>
            <w:r>
              <w:t>с</w:t>
            </w:r>
            <w:r w:rsidR="002A4840" w:rsidRPr="00285299">
              <w:t xml:space="preserve">ельское хозяйство и охота </w:t>
            </w:r>
          </w:p>
        </w:tc>
        <w:tc>
          <w:tcPr>
            <w:tcW w:w="3910" w:type="dxa"/>
          </w:tcPr>
          <w:p w:rsidR="002A4840" w:rsidRPr="00285299" w:rsidRDefault="00B46DA5" w:rsidP="00B46DA5">
            <w:pPr>
              <w:spacing w:after="0" w:line="240" w:lineRule="auto"/>
              <w:jc w:val="left"/>
            </w:pPr>
            <w:r>
              <w:t xml:space="preserve">возможность получения </w:t>
            </w:r>
            <w:r w:rsidR="00EE6162">
              <w:t>г</w:t>
            </w:r>
            <w:r w:rsidR="002A4840" w:rsidRPr="00285299">
              <w:t>раждан</w:t>
            </w:r>
            <w:r>
              <w:t>ами</w:t>
            </w:r>
            <w:r w:rsidR="002A4840" w:rsidRPr="00285299">
              <w:t xml:space="preserve"> и работник</w:t>
            </w:r>
            <w:r>
              <w:t>ами</w:t>
            </w:r>
            <w:r w:rsidR="002A4840" w:rsidRPr="00285299">
              <w:t xml:space="preserve"> отрасли сельского хозяйства полной и достоверной информации о ситуации в </w:t>
            </w:r>
            <w:r>
              <w:t xml:space="preserve">сельском хозяйстве </w:t>
            </w:r>
            <w:r w:rsidR="002A4840" w:rsidRPr="00285299">
              <w:t>и на продовольственном рынке для дальнейшего эффективного планирования, прогнозирования, оперативного реагирования на имеющиеся у них про</w:t>
            </w:r>
            <w:r w:rsidR="00EE6162">
              <w:t>блемы</w:t>
            </w:r>
          </w:p>
        </w:tc>
      </w:tr>
      <w:tr w:rsidR="002A4840" w:rsidRPr="0042284D" w:rsidTr="002A4840">
        <w:tc>
          <w:tcPr>
            <w:tcW w:w="6662" w:type="dxa"/>
          </w:tcPr>
          <w:p w:rsidR="002A4840" w:rsidRPr="00285299" w:rsidRDefault="002A4840" w:rsidP="002A4840">
            <w:pPr>
              <w:spacing w:after="0" w:line="240" w:lineRule="auto"/>
              <w:jc w:val="left"/>
            </w:pPr>
            <w:r w:rsidRPr="00285299">
              <w:t>3</w:t>
            </w:r>
            <w:r>
              <w:t xml:space="preserve">. </w:t>
            </w:r>
            <w:r w:rsidRPr="00285299">
              <w:t>Недостаточность полноты и достоверности информации о ситуации в АПК и на продовольственном рынке для дальней</w:t>
            </w:r>
            <w:r w:rsidRPr="00285299">
              <w:lastRenderedPageBreak/>
              <w:t xml:space="preserve">шего эффективного планирования, оперативного реагирования, в том числе стабилизации цен </w:t>
            </w:r>
          </w:p>
        </w:tc>
        <w:tc>
          <w:tcPr>
            <w:tcW w:w="2774" w:type="dxa"/>
          </w:tcPr>
          <w:p w:rsidR="002A4840" w:rsidRPr="00285299" w:rsidRDefault="002A4840" w:rsidP="00CA7A69">
            <w:pPr>
              <w:spacing w:after="0" w:line="240" w:lineRule="auto"/>
              <w:jc w:val="left"/>
            </w:pPr>
            <w:r w:rsidRPr="00285299">
              <w:lastRenderedPageBreak/>
              <w:t xml:space="preserve">«Моя цифровая ферма» платформа для фермеров </w:t>
            </w:r>
            <w:r w:rsidRPr="00285299">
              <w:lastRenderedPageBreak/>
              <w:t>в сфере растениеводства (рекомендовано ФОИВ)</w:t>
            </w:r>
          </w:p>
        </w:tc>
        <w:tc>
          <w:tcPr>
            <w:tcW w:w="2551" w:type="dxa"/>
          </w:tcPr>
          <w:p w:rsidR="002A4840" w:rsidRPr="00285299" w:rsidRDefault="00EE6162" w:rsidP="00EE6162">
            <w:pPr>
              <w:spacing w:after="0" w:line="240" w:lineRule="auto"/>
              <w:jc w:val="left"/>
            </w:pPr>
            <w:r>
              <w:lastRenderedPageBreak/>
              <w:t>о</w:t>
            </w:r>
            <w:r w:rsidR="002A4840" w:rsidRPr="00285299">
              <w:t xml:space="preserve">рганизации </w:t>
            </w:r>
            <w:r>
              <w:t>–</w:t>
            </w:r>
            <w:r w:rsidR="002A4840" w:rsidRPr="00285299">
              <w:t xml:space="preserve"> </w:t>
            </w:r>
            <w:r>
              <w:t>с</w:t>
            </w:r>
            <w:r w:rsidR="002A4840" w:rsidRPr="00285299">
              <w:t>ельское хозяйство и охо</w:t>
            </w:r>
            <w:r w:rsidR="002A4840" w:rsidRPr="00285299">
              <w:lastRenderedPageBreak/>
              <w:t>та</w:t>
            </w:r>
            <w:r>
              <w:t>, и</w:t>
            </w:r>
            <w:r w:rsidR="002A4840" w:rsidRPr="00285299">
              <w:t xml:space="preserve">сполнительные органы государственной власти субъекта </w:t>
            </w:r>
            <w:r w:rsidRPr="00285299">
              <w:t>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</w:p>
        </w:tc>
        <w:tc>
          <w:tcPr>
            <w:tcW w:w="3910" w:type="dxa"/>
          </w:tcPr>
          <w:p w:rsidR="00EE6162" w:rsidRDefault="00EE6162" w:rsidP="00CA7A69">
            <w:pPr>
              <w:spacing w:after="0" w:line="240" w:lineRule="auto"/>
              <w:jc w:val="left"/>
            </w:pPr>
            <w:r>
              <w:lastRenderedPageBreak/>
              <w:t>п</w:t>
            </w:r>
            <w:r w:rsidR="002A4840" w:rsidRPr="00285299">
              <w:t xml:space="preserve">олучение полной и достоверной информации о ситуации в отрасли и </w:t>
            </w:r>
            <w:r w:rsidR="002A4840" w:rsidRPr="00285299">
              <w:lastRenderedPageBreak/>
              <w:t>на продовольственном рынке для дальнейшего эффективного планирования, прогнозирования, оперативного реагирования на имеющиеся у них проблемы</w:t>
            </w:r>
            <w:r>
              <w:t>;</w:t>
            </w:r>
          </w:p>
          <w:p w:rsidR="002A4840" w:rsidRPr="00285299" w:rsidRDefault="00EE6162" w:rsidP="00EE6162">
            <w:pPr>
              <w:spacing w:after="0" w:line="240" w:lineRule="auto"/>
              <w:jc w:val="left"/>
            </w:pPr>
            <w:r>
              <w:t>п</w:t>
            </w:r>
            <w:r w:rsidR="002A4840" w:rsidRPr="00285299">
              <w:t>олучение актуальной информации о состоянии сельского хозяйства с целью принятия правильных и своевременных стратегических и управленческих решений</w:t>
            </w:r>
          </w:p>
        </w:tc>
      </w:tr>
      <w:tr w:rsidR="00950A80" w:rsidRPr="0042284D" w:rsidTr="007D68C1">
        <w:tc>
          <w:tcPr>
            <w:tcW w:w="15897" w:type="dxa"/>
            <w:gridSpan w:val="4"/>
          </w:tcPr>
          <w:p w:rsidR="00950A80" w:rsidRPr="00285299" w:rsidRDefault="00950A80" w:rsidP="00285299">
            <w:pPr>
              <w:spacing w:after="0" w:line="240" w:lineRule="auto"/>
              <w:jc w:val="center"/>
            </w:pPr>
            <w:r w:rsidRPr="00285299">
              <w:lastRenderedPageBreak/>
              <w:t>8. Энергетическая инфраструктура</w:t>
            </w:r>
          </w:p>
        </w:tc>
      </w:tr>
      <w:tr w:rsidR="00EE6162" w:rsidRPr="0042284D" w:rsidTr="00EE6162">
        <w:tc>
          <w:tcPr>
            <w:tcW w:w="6662" w:type="dxa"/>
          </w:tcPr>
          <w:p w:rsidR="00EE6162" w:rsidRPr="00285299" w:rsidRDefault="00EE6162" w:rsidP="00EE6162">
            <w:pPr>
              <w:spacing w:after="0" w:line="240" w:lineRule="auto"/>
              <w:jc w:val="left"/>
            </w:pPr>
            <w:r w:rsidRPr="00285299">
              <w:t>Низкая динамика снижения задолженности потребителей за потребленную энергию перед ресурсоснабжающими предприятиями на территории Республики Тыва</w:t>
            </w:r>
          </w:p>
        </w:tc>
        <w:tc>
          <w:tcPr>
            <w:tcW w:w="2774" w:type="dxa"/>
          </w:tcPr>
          <w:p w:rsidR="00EE6162" w:rsidRPr="00285299" w:rsidRDefault="00EE6162" w:rsidP="00CA7A69">
            <w:pPr>
              <w:spacing w:after="0" w:line="240" w:lineRule="auto"/>
              <w:jc w:val="left"/>
            </w:pPr>
            <w:r w:rsidRPr="00285299">
              <w:t>Цифровой ассистент «Моя энергетика» (рекомендовано ФОИВ)</w:t>
            </w:r>
          </w:p>
        </w:tc>
        <w:tc>
          <w:tcPr>
            <w:tcW w:w="2551" w:type="dxa"/>
          </w:tcPr>
          <w:p w:rsidR="00EE6162" w:rsidRPr="00285299" w:rsidRDefault="00EE6162" w:rsidP="00EE6162">
            <w:pPr>
              <w:spacing w:after="0" w:line="240" w:lineRule="auto"/>
              <w:jc w:val="left"/>
            </w:pPr>
            <w:r>
              <w:t>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о</w:t>
            </w:r>
            <w:r w:rsidRPr="00285299">
              <w:t>беспечение электрической энергией, газом и паром; кондиционирование воздуха</w:t>
            </w:r>
            <w:r>
              <w:t>, г</w:t>
            </w:r>
            <w:r w:rsidRPr="00285299">
              <w:t>раждане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</w:p>
        </w:tc>
        <w:tc>
          <w:tcPr>
            <w:tcW w:w="3910" w:type="dxa"/>
          </w:tcPr>
          <w:p w:rsidR="00EE6162" w:rsidRPr="00285299" w:rsidRDefault="00EE6162" w:rsidP="006E5B0E">
            <w:pPr>
              <w:spacing w:after="0" w:line="240" w:lineRule="auto"/>
              <w:jc w:val="left"/>
            </w:pPr>
            <w:r>
              <w:t>с</w:t>
            </w:r>
            <w:r w:rsidRPr="00285299">
              <w:t>нижение задолженности населения перед ресурсоснабжающими организациями</w:t>
            </w:r>
            <w:r w:rsidR="00C361F1">
              <w:t>; внедрени</w:t>
            </w:r>
            <w:r w:rsidR="006E5B0E">
              <w:t>е</w:t>
            </w:r>
            <w:r w:rsidRPr="00285299">
              <w:t xml:space="preserve"> </w:t>
            </w:r>
            <w:r w:rsidR="00C361F1">
              <w:t>е</w:t>
            </w:r>
            <w:r w:rsidRPr="00285299">
              <w:t>дин</w:t>
            </w:r>
            <w:r w:rsidR="00C361F1">
              <w:t>ой</w:t>
            </w:r>
            <w:r w:rsidRPr="00285299">
              <w:t xml:space="preserve"> квитанци</w:t>
            </w:r>
            <w:r w:rsidR="00C361F1">
              <w:t>и по оплате</w:t>
            </w:r>
            <w:r w:rsidRPr="00285299">
              <w:t xml:space="preserve"> потребленных энергетических ресурс</w:t>
            </w:r>
            <w:r w:rsidR="00C361F1">
              <w:t>ов</w:t>
            </w:r>
          </w:p>
        </w:tc>
      </w:tr>
      <w:tr w:rsidR="00950A80" w:rsidRPr="0042284D" w:rsidTr="007D68C1">
        <w:tc>
          <w:tcPr>
            <w:tcW w:w="15897" w:type="dxa"/>
            <w:gridSpan w:val="4"/>
          </w:tcPr>
          <w:p w:rsidR="00950A80" w:rsidRPr="00285299" w:rsidRDefault="00950A80" w:rsidP="00285299">
            <w:pPr>
              <w:spacing w:after="0" w:line="240" w:lineRule="auto"/>
              <w:jc w:val="center"/>
            </w:pPr>
            <w:r w:rsidRPr="00285299">
              <w:t>9. Экология и природопользование</w:t>
            </w:r>
          </w:p>
        </w:tc>
      </w:tr>
      <w:tr w:rsidR="00EE6162" w:rsidRPr="0042284D" w:rsidTr="00EE6162">
        <w:tc>
          <w:tcPr>
            <w:tcW w:w="6662" w:type="dxa"/>
          </w:tcPr>
          <w:p w:rsidR="00EE6162" w:rsidRPr="00285299" w:rsidRDefault="00EE6162" w:rsidP="00893C42">
            <w:pPr>
              <w:spacing w:after="0" w:line="240" w:lineRule="auto"/>
              <w:jc w:val="left"/>
            </w:pPr>
            <w:r w:rsidRPr="00285299">
              <w:t>1</w:t>
            </w:r>
            <w:r>
              <w:t xml:space="preserve">. </w:t>
            </w:r>
            <w:r w:rsidRPr="00285299">
              <w:t>Переполнения контейнеров для ТКО</w:t>
            </w:r>
            <w:r w:rsidR="00893C42">
              <w:t>;</w:t>
            </w:r>
            <w:r>
              <w:t xml:space="preserve"> </w:t>
            </w:r>
            <w:r w:rsidR="00893C42">
              <w:t>н</w:t>
            </w:r>
            <w:r w:rsidRPr="00285299">
              <w:t>изкий показатель экологической ситуации по обращению с твердыми коммунальными отходами на территории Республики Тыва</w:t>
            </w:r>
            <w:r w:rsidR="00893C42">
              <w:t>;</w:t>
            </w:r>
            <w:r>
              <w:t xml:space="preserve"> </w:t>
            </w:r>
            <w:r w:rsidR="00893C42">
              <w:t>н</w:t>
            </w:r>
            <w:r w:rsidRPr="00285299">
              <w:t>екачественный и несвоевременный вывоз ТКО согласно СанПин</w:t>
            </w:r>
            <w:r w:rsidR="00893C42">
              <w:t xml:space="preserve">; </w:t>
            </w:r>
            <w:r w:rsidRPr="00285299">
              <w:t>отсутствие организации удаленной работы с органами исполнительной власти республики</w:t>
            </w:r>
          </w:p>
        </w:tc>
        <w:tc>
          <w:tcPr>
            <w:tcW w:w="2774" w:type="dxa"/>
          </w:tcPr>
          <w:p w:rsidR="00EE6162" w:rsidRPr="00285299" w:rsidRDefault="00EE6162" w:rsidP="00CA7A69">
            <w:pPr>
              <w:spacing w:after="0" w:line="240" w:lineRule="auto"/>
              <w:jc w:val="left"/>
            </w:pPr>
            <w:r w:rsidRPr="00285299">
              <w:t>Региональная система контроля качества обращения ТКО / ТБО (рекомендовано ФОИВ)</w:t>
            </w:r>
          </w:p>
        </w:tc>
        <w:tc>
          <w:tcPr>
            <w:tcW w:w="2551" w:type="dxa"/>
          </w:tcPr>
          <w:p w:rsidR="00EE6162" w:rsidRPr="00285299" w:rsidRDefault="00EE6162" w:rsidP="00EE6162">
            <w:pPr>
              <w:spacing w:after="0" w:line="240" w:lineRule="auto"/>
              <w:jc w:val="left"/>
            </w:pPr>
            <w:r>
              <w:t>г</w:t>
            </w:r>
            <w:r w:rsidRPr="00285299">
              <w:t>раждане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  <w:r w:rsidRPr="00285299">
              <w:t xml:space="preserve"> </w:t>
            </w:r>
          </w:p>
        </w:tc>
        <w:tc>
          <w:tcPr>
            <w:tcW w:w="3910" w:type="dxa"/>
          </w:tcPr>
          <w:p w:rsidR="00EE6162" w:rsidRDefault="00EE6162" w:rsidP="00EE6162">
            <w:pPr>
              <w:spacing w:after="0" w:line="240" w:lineRule="auto"/>
              <w:jc w:val="left"/>
            </w:pPr>
            <w:r w:rsidRPr="00285299">
              <w:t>снижение частоты вывоза мусора</w:t>
            </w:r>
            <w:r w:rsidR="00893C42" w:rsidRPr="00285299">
              <w:t xml:space="preserve"> до 60 </w:t>
            </w:r>
            <w:r w:rsidR="00893C42">
              <w:t>процентов</w:t>
            </w:r>
            <w:r>
              <w:t>;</w:t>
            </w:r>
          </w:p>
          <w:p w:rsidR="00EE6162" w:rsidRDefault="00EE6162" w:rsidP="00EE6162">
            <w:pPr>
              <w:spacing w:after="0" w:line="240" w:lineRule="auto"/>
              <w:jc w:val="left"/>
            </w:pPr>
            <w:r w:rsidRPr="00285299">
              <w:t>снижение объема выхлопных газов от мусоровозов в атмосферу</w:t>
            </w:r>
            <w:r w:rsidR="00893C42" w:rsidRPr="00285299">
              <w:t xml:space="preserve"> до 97 </w:t>
            </w:r>
            <w:r w:rsidR="00893C42">
              <w:t>процентов</w:t>
            </w:r>
            <w:r>
              <w:t>;</w:t>
            </w:r>
          </w:p>
          <w:p w:rsidR="00EE6162" w:rsidRDefault="00EE6162" w:rsidP="00EE6162">
            <w:pPr>
              <w:spacing w:after="0" w:line="240" w:lineRule="auto"/>
              <w:jc w:val="left"/>
            </w:pPr>
            <w:r w:rsidRPr="00285299">
              <w:t xml:space="preserve">уменьшение образования несанкционированных свалок </w:t>
            </w:r>
            <w:r w:rsidR="00893C42">
              <w:t>на</w:t>
            </w:r>
            <w:r w:rsidR="00893C42" w:rsidRPr="00285299">
              <w:t xml:space="preserve"> 85 </w:t>
            </w:r>
            <w:r w:rsidR="00893C42">
              <w:t>процентов; обеспечение</w:t>
            </w:r>
            <w:r w:rsidR="00893C42" w:rsidRPr="00285299">
              <w:t xml:space="preserve"> </w:t>
            </w:r>
            <w:r w:rsidRPr="00285299">
              <w:t>чистот</w:t>
            </w:r>
            <w:r w:rsidR="00893C42">
              <w:t>ы</w:t>
            </w:r>
            <w:r w:rsidRPr="00285299">
              <w:t xml:space="preserve"> города и прибыльной работы предпри</w:t>
            </w:r>
            <w:r w:rsidR="00893C42">
              <w:t xml:space="preserve">ятий </w:t>
            </w:r>
            <w:r w:rsidR="00893C42">
              <w:lastRenderedPageBreak/>
              <w:t>(</w:t>
            </w:r>
            <w:r w:rsidRPr="00285299">
              <w:t>организаций</w:t>
            </w:r>
            <w:r w:rsidR="00893C42">
              <w:t>)</w:t>
            </w:r>
            <w:r w:rsidRPr="00285299">
              <w:t>, занимающихся уборкой</w:t>
            </w:r>
            <w:r>
              <w:t>;</w:t>
            </w:r>
          </w:p>
          <w:p w:rsidR="00EE6162" w:rsidRPr="00285299" w:rsidRDefault="00EE6162" w:rsidP="00EE6162">
            <w:pPr>
              <w:spacing w:after="0" w:line="240" w:lineRule="auto"/>
              <w:jc w:val="left"/>
            </w:pPr>
            <w:r w:rsidRPr="00285299">
              <w:t xml:space="preserve">контроль степени заполняемости и своевременный вывоз отходов региональным оператором </w:t>
            </w:r>
          </w:p>
        </w:tc>
      </w:tr>
      <w:tr w:rsidR="00EE6162" w:rsidRPr="0042284D" w:rsidTr="008A356A">
        <w:tc>
          <w:tcPr>
            <w:tcW w:w="6662" w:type="dxa"/>
          </w:tcPr>
          <w:p w:rsidR="00EE6162" w:rsidRPr="00285299" w:rsidRDefault="00EE6162" w:rsidP="00893C42">
            <w:pPr>
              <w:spacing w:after="0" w:line="240" w:lineRule="auto"/>
              <w:jc w:val="left"/>
            </w:pPr>
            <w:r w:rsidRPr="00285299">
              <w:lastRenderedPageBreak/>
              <w:t>2</w:t>
            </w:r>
            <w:r>
              <w:t xml:space="preserve">. </w:t>
            </w:r>
            <w:r w:rsidRPr="00285299">
              <w:t>Снижение затрат на осуществление рейдовых мероприятий по выявлению нарушителей лесного законодательства, в том числе по незаконным рубкам и правил пожарной и санитарной безопасности в лесах</w:t>
            </w:r>
            <w:r w:rsidR="00893C42">
              <w:t>;</w:t>
            </w:r>
            <w:r w:rsidRPr="00285299">
              <w:t xml:space="preserve"> </w:t>
            </w:r>
            <w:r w:rsidR="00893C42">
              <w:t>с</w:t>
            </w:r>
            <w:r w:rsidRPr="00285299">
              <w:t>нижение временных затрат, связанных с обследованием лесного пожара в целях оперативного его тушения</w:t>
            </w:r>
          </w:p>
        </w:tc>
        <w:tc>
          <w:tcPr>
            <w:tcW w:w="2774" w:type="dxa"/>
          </w:tcPr>
          <w:p w:rsidR="00EE6162" w:rsidRPr="00285299" w:rsidRDefault="00EE6162" w:rsidP="00CA7A69">
            <w:pPr>
              <w:spacing w:after="0" w:line="240" w:lineRule="auto"/>
              <w:jc w:val="left"/>
            </w:pPr>
            <w:r w:rsidRPr="00285299">
              <w:t>Региональная система управления лесным комплексом (рекомендовано ФОИВ)</w:t>
            </w:r>
          </w:p>
        </w:tc>
        <w:tc>
          <w:tcPr>
            <w:tcW w:w="2551" w:type="dxa"/>
          </w:tcPr>
          <w:p w:rsidR="00EE6162" w:rsidRPr="00285299" w:rsidRDefault="00EE6162" w:rsidP="00EE6162">
            <w:pPr>
              <w:spacing w:after="0" w:line="240" w:lineRule="auto"/>
              <w:jc w:val="left"/>
            </w:pPr>
            <w:r>
              <w:t>о</w:t>
            </w:r>
            <w:r w:rsidRPr="00285299">
              <w:t xml:space="preserve">рганизации </w:t>
            </w:r>
            <w:r>
              <w:t>– г</w:t>
            </w:r>
            <w:r w:rsidRPr="00285299">
              <w:t xml:space="preserve">осударственное управление и обеспечение военной безопасности; социальное обеспечение </w:t>
            </w:r>
          </w:p>
        </w:tc>
        <w:tc>
          <w:tcPr>
            <w:tcW w:w="3910" w:type="dxa"/>
          </w:tcPr>
          <w:p w:rsidR="00EE6162" w:rsidRPr="00285299" w:rsidRDefault="00EE6162" w:rsidP="00CA7A69">
            <w:pPr>
              <w:spacing w:after="0" w:line="240" w:lineRule="auto"/>
              <w:jc w:val="left"/>
            </w:pPr>
            <w:r>
              <w:t>у</w:t>
            </w:r>
            <w:r w:rsidRPr="00285299">
              <w:t>величение доли обнаружения незаконных рубок лесных насаждений и выявление  нарушителей Правил пожарной и санитарной  безопасности в лесах и других нарушений лесного законо</w:t>
            </w:r>
            <w:r>
              <w:t>дательства</w:t>
            </w:r>
          </w:p>
        </w:tc>
      </w:tr>
      <w:tr w:rsidR="00950A80" w:rsidRPr="0042284D" w:rsidTr="007D68C1">
        <w:tc>
          <w:tcPr>
            <w:tcW w:w="15897" w:type="dxa"/>
            <w:gridSpan w:val="4"/>
          </w:tcPr>
          <w:p w:rsidR="00950A80" w:rsidRPr="00285299" w:rsidRDefault="00950A80" w:rsidP="00285299">
            <w:pPr>
              <w:spacing w:after="0" w:line="240" w:lineRule="auto"/>
              <w:jc w:val="center"/>
            </w:pPr>
            <w:r w:rsidRPr="00285299">
              <w:t>10. Торговля и предпринимательство</w:t>
            </w:r>
          </w:p>
        </w:tc>
      </w:tr>
      <w:tr w:rsidR="00EE6162" w:rsidRPr="0042284D" w:rsidTr="00EE6162">
        <w:tc>
          <w:tcPr>
            <w:tcW w:w="6662" w:type="dxa"/>
          </w:tcPr>
          <w:p w:rsidR="00EE6162" w:rsidRPr="00285299" w:rsidRDefault="00EE6162" w:rsidP="00EE6162">
            <w:pPr>
              <w:spacing w:after="0" w:line="240" w:lineRule="auto"/>
              <w:jc w:val="left"/>
            </w:pPr>
            <w:r w:rsidRPr="00285299">
              <w:t>Недостаточная информированность субъектов малого и среднего предпринимательства по возможностям предоставления услуг</w:t>
            </w:r>
            <w:r>
              <w:t>. Л</w:t>
            </w:r>
            <w:r w:rsidRPr="00285299">
              <w:t>егализация получаемых доходов малых предпринимателей</w:t>
            </w:r>
          </w:p>
        </w:tc>
        <w:tc>
          <w:tcPr>
            <w:tcW w:w="2774" w:type="dxa"/>
          </w:tcPr>
          <w:p w:rsidR="00EE6162" w:rsidRPr="00285299" w:rsidRDefault="00893C42" w:rsidP="00CA7A69">
            <w:pPr>
              <w:spacing w:after="0" w:line="240" w:lineRule="auto"/>
              <w:jc w:val="left"/>
            </w:pPr>
            <w:r>
              <w:t>Цифровая онлайн-</w:t>
            </w:r>
            <w:r w:rsidR="00EE6162" w:rsidRPr="00285299">
              <w:t>плат</w:t>
            </w:r>
            <w:r w:rsidR="00EE6162">
              <w:t>форма «</w:t>
            </w:r>
            <w:r w:rsidR="00EE6162" w:rsidRPr="00285299">
              <w:t>Пред</w:t>
            </w:r>
            <w:r w:rsidR="00EE6162">
              <w:t>приим</w:t>
            </w:r>
            <w:r>
              <w:t>чивая Тыва</w:t>
            </w:r>
            <w:r w:rsidR="00EE6162">
              <w:t>»</w:t>
            </w:r>
          </w:p>
        </w:tc>
        <w:tc>
          <w:tcPr>
            <w:tcW w:w="2551" w:type="dxa"/>
          </w:tcPr>
          <w:p w:rsidR="00EE6162" w:rsidRPr="00285299" w:rsidRDefault="00EE6162" w:rsidP="00EE6162">
            <w:pPr>
              <w:spacing w:after="0" w:line="240" w:lineRule="auto"/>
              <w:jc w:val="left"/>
            </w:pPr>
            <w:r>
              <w:t>м</w:t>
            </w:r>
            <w:r w:rsidRPr="00285299">
              <w:t>алый и средний бизнес</w:t>
            </w:r>
            <w:r>
              <w:t>, и</w:t>
            </w:r>
            <w:r w:rsidRPr="00285299">
              <w:t>ндивидуальные предприниматели</w:t>
            </w:r>
            <w:r>
              <w:t>, н</w:t>
            </w:r>
            <w:r w:rsidRPr="00285299">
              <w:t xml:space="preserve">екоммерческие организации </w:t>
            </w:r>
          </w:p>
        </w:tc>
        <w:tc>
          <w:tcPr>
            <w:tcW w:w="3910" w:type="dxa"/>
          </w:tcPr>
          <w:p w:rsidR="00EE6162" w:rsidRDefault="00EE6162" w:rsidP="00CA7A69">
            <w:pPr>
              <w:spacing w:after="0" w:line="240" w:lineRule="auto"/>
              <w:jc w:val="left"/>
            </w:pPr>
            <w:r>
              <w:t>п</w:t>
            </w:r>
            <w:r w:rsidRPr="00285299">
              <w:t xml:space="preserve">олучение услуг и сервисов за счет внедрения электронных услуг, в том числе </w:t>
            </w:r>
            <w:r w:rsidR="00893C42">
              <w:t xml:space="preserve">в </w:t>
            </w:r>
            <w:r w:rsidRPr="00285299">
              <w:t>проактивном режиме</w:t>
            </w:r>
            <w:r>
              <w:t>;</w:t>
            </w:r>
          </w:p>
          <w:p w:rsidR="00EE6162" w:rsidRPr="00285299" w:rsidRDefault="00EE6162" w:rsidP="00EE6162">
            <w:pPr>
              <w:spacing w:after="0" w:line="240" w:lineRule="auto"/>
              <w:jc w:val="left"/>
            </w:pPr>
            <w:r>
              <w:t>у</w:t>
            </w:r>
            <w:r w:rsidRPr="00285299">
              <w:t xml:space="preserve">величение количества обращений от субъектов малого и среднего предпринимательства </w:t>
            </w:r>
          </w:p>
        </w:tc>
      </w:tr>
      <w:tr w:rsidR="00950A80" w:rsidRPr="0042284D" w:rsidTr="007D68C1">
        <w:tc>
          <w:tcPr>
            <w:tcW w:w="15897" w:type="dxa"/>
            <w:gridSpan w:val="4"/>
          </w:tcPr>
          <w:p w:rsidR="00950A80" w:rsidRPr="00285299" w:rsidRDefault="00950A80" w:rsidP="00285299">
            <w:pPr>
              <w:spacing w:after="0" w:line="240" w:lineRule="auto"/>
              <w:jc w:val="center"/>
            </w:pPr>
            <w:r w:rsidRPr="00285299">
              <w:t>11. Промышленность</w:t>
            </w:r>
          </w:p>
        </w:tc>
      </w:tr>
      <w:tr w:rsidR="00EE6162" w:rsidRPr="0042284D" w:rsidTr="00EE6162">
        <w:tc>
          <w:tcPr>
            <w:tcW w:w="6662" w:type="dxa"/>
          </w:tcPr>
          <w:p w:rsidR="00EE6162" w:rsidRPr="00285299" w:rsidRDefault="00EE6162" w:rsidP="00EE6162">
            <w:pPr>
              <w:spacing w:after="0" w:line="240" w:lineRule="auto"/>
              <w:jc w:val="left"/>
            </w:pPr>
            <w:r w:rsidRPr="00285299">
              <w:t>1</w:t>
            </w:r>
            <w:r>
              <w:t xml:space="preserve">. </w:t>
            </w:r>
            <w:r w:rsidRPr="00285299">
              <w:t>Дублирование отчетов предприят</w:t>
            </w:r>
            <w:r>
              <w:t>ий в органы статистики и в ГИС «</w:t>
            </w:r>
            <w:r w:rsidRPr="00285299">
              <w:t>Промышленность</w:t>
            </w:r>
            <w:r>
              <w:t>»</w:t>
            </w:r>
          </w:p>
        </w:tc>
        <w:tc>
          <w:tcPr>
            <w:tcW w:w="2774" w:type="dxa"/>
          </w:tcPr>
          <w:p w:rsidR="00EE6162" w:rsidRPr="00285299" w:rsidRDefault="00EE6162" w:rsidP="00CA7A69">
            <w:pPr>
              <w:spacing w:after="0" w:line="240" w:lineRule="auto"/>
              <w:jc w:val="left"/>
            </w:pPr>
            <w:r w:rsidRPr="00285299">
              <w:t>Формирование на платформе ГИСП цифровых паспортов промышленных предприятий (рекомендовано ФОИВ)</w:t>
            </w:r>
          </w:p>
        </w:tc>
        <w:tc>
          <w:tcPr>
            <w:tcW w:w="2551" w:type="dxa"/>
          </w:tcPr>
          <w:p w:rsidR="00EE6162" w:rsidRPr="00285299" w:rsidRDefault="00EE6162" w:rsidP="00893C42">
            <w:pPr>
              <w:spacing w:after="0" w:line="240" w:lineRule="auto"/>
              <w:jc w:val="left"/>
            </w:pPr>
            <w:r>
              <w:t>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до</w:t>
            </w:r>
            <w:r w:rsidRPr="00285299">
              <w:t>быча энергетических ресурсов (уголь, нефть, газ)</w:t>
            </w:r>
            <w:r w:rsidR="00893C42">
              <w:t>;</w:t>
            </w:r>
            <w:r>
              <w:t xml:space="preserve"> п</w:t>
            </w:r>
            <w:r w:rsidRPr="00285299">
              <w:t>роизводство бумаги и картона</w:t>
            </w:r>
            <w:r w:rsidR="00893C42">
              <w:t xml:space="preserve">; </w:t>
            </w:r>
            <w:r>
              <w:t>п</w:t>
            </w:r>
            <w:r w:rsidRPr="00285299">
              <w:t>олиграфическая деятельность</w:t>
            </w:r>
            <w:r w:rsidR="00893C42">
              <w:t>;</w:t>
            </w:r>
            <w:r>
              <w:t xml:space="preserve"> п</w:t>
            </w:r>
            <w:r w:rsidRPr="00285299">
              <w:t>роизводство мебели</w:t>
            </w:r>
            <w:r w:rsidR="00893C42">
              <w:t>;</w:t>
            </w:r>
            <w:r>
              <w:t xml:space="preserve"> п</w:t>
            </w:r>
            <w:r w:rsidRPr="00285299">
              <w:t xml:space="preserve">роизводство прочих </w:t>
            </w:r>
            <w:r w:rsidRPr="00285299">
              <w:lastRenderedPageBreak/>
              <w:t>готовых изделий</w:t>
            </w:r>
            <w:r>
              <w:t>, 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</w:p>
        </w:tc>
        <w:tc>
          <w:tcPr>
            <w:tcW w:w="3910" w:type="dxa"/>
          </w:tcPr>
          <w:p w:rsidR="00EE6162" w:rsidRDefault="00EE6162" w:rsidP="00CA7A69">
            <w:pPr>
              <w:spacing w:after="0" w:line="240" w:lineRule="auto"/>
              <w:jc w:val="left"/>
            </w:pPr>
            <w:r>
              <w:lastRenderedPageBreak/>
              <w:t>с</w:t>
            </w:r>
            <w:r w:rsidRPr="00285299">
              <w:t>нижение числа отчетов в государственные органы</w:t>
            </w:r>
            <w:r>
              <w:t>;</w:t>
            </w:r>
          </w:p>
          <w:p w:rsidR="00EE6162" w:rsidRPr="00285299" w:rsidRDefault="00EE6162" w:rsidP="00EE6162">
            <w:pPr>
              <w:spacing w:after="0" w:line="240" w:lineRule="auto"/>
              <w:jc w:val="left"/>
            </w:pPr>
            <w:r>
              <w:t>о</w:t>
            </w:r>
            <w:r w:rsidRPr="00285299">
              <w:t>перативное управление социально-экономическим развитием респуб</w:t>
            </w:r>
            <w:r>
              <w:t>лики</w:t>
            </w:r>
            <w:r w:rsidRPr="00285299">
              <w:t xml:space="preserve"> </w:t>
            </w:r>
          </w:p>
        </w:tc>
      </w:tr>
      <w:tr w:rsidR="00EE6162" w:rsidRPr="0042284D" w:rsidTr="00EE6162">
        <w:tc>
          <w:tcPr>
            <w:tcW w:w="6662" w:type="dxa"/>
          </w:tcPr>
          <w:p w:rsidR="00EE6162" w:rsidRPr="00285299" w:rsidRDefault="00EE6162" w:rsidP="00A33038">
            <w:pPr>
              <w:spacing w:after="0" w:line="240" w:lineRule="auto"/>
              <w:jc w:val="left"/>
            </w:pPr>
            <w:r w:rsidRPr="00285299">
              <w:lastRenderedPageBreak/>
              <w:t>2</w:t>
            </w:r>
            <w:r>
              <w:t xml:space="preserve">. </w:t>
            </w:r>
            <w:r w:rsidRPr="00285299">
              <w:t>Дефицит оборудования с числовым программным управлением</w:t>
            </w:r>
            <w:r w:rsidR="00A33038">
              <w:t>;</w:t>
            </w:r>
            <w:r w:rsidRPr="00285299">
              <w:t xml:space="preserve"> </w:t>
            </w:r>
            <w:r w:rsidR="00A33038">
              <w:t>о</w:t>
            </w:r>
            <w:r w:rsidRPr="00285299">
              <w:t>тсутствие контроля использования рабочего времени</w:t>
            </w:r>
          </w:p>
        </w:tc>
        <w:tc>
          <w:tcPr>
            <w:tcW w:w="2774" w:type="dxa"/>
          </w:tcPr>
          <w:p w:rsidR="00EE6162" w:rsidRDefault="00EE6162" w:rsidP="00CA7A69">
            <w:pPr>
              <w:spacing w:after="0" w:line="240" w:lineRule="auto"/>
              <w:jc w:val="left"/>
            </w:pPr>
            <w:r w:rsidRPr="00285299">
              <w:t xml:space="preserve">Оказание финансовой поддержки проектам: </w:t>
            </w:r>
          </w:p>
          <w:p w:rsidR="00EE6162" w:rsidRPr="00285299" w:rsidRDefault="00A33038" w:rsidP="00A33038">
            <w:pPr>
              <w:spacing w:after="0" w:line="240" w:lineRule="auto"/>
              <w:jc w:val="left"/>
            </w:pPr>
            <w:r>
              <w:t>- п</w:t>
            </w:r>
            <w:r w:rsidR="00EE6162" w:rsidRPr="00285299">
              <w:t>о разработке и внедрению российского инженерного ПО, включая внедрение «цифровых двойников» производства, продукции, материалов, технологических процессов и развития инфраструктуры с ними</w:t>
            </w:r>
            <w:r>
              <w:t>; - п</w:t>
            </w:r>
            <w:r w:rsidR="00EE6162" w:rsidRPr="00285299">
              <w:t>о умному</w:t>
            </w:r>
            <w:r w:rsidR="00EE6162">
              <w:t xml:space="preserve"> </w:t>
            </w:r>
            <w:r w:rsidR="00EE6162" w:rsidRPr="00285299">
              <w:t>импортозамещению</w:t>
            </w:r>
          </w:p>
        </w:tc>
        <w:tc>
          <w:tcPr>
            <w:tcW w:w="2551" w:type="dxa"/>
          </w:tcPr>
          <w:p w:rsidR="00EE6162" w:rsidRPr="00285299" w:rsidRDefault="00EE6162" w:rsidP="00A33038">
            <w:pPr>
              <w:spacing w:after="0" w:line="240" w:lineRule="auto"/>
              <w:jc w:val="left"/>
            </w:pPr>
            <w:r>
              <w:t>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и</w:t>
            </w:r>
            <w:r w:rsidRPr="00285299">
              <w:t>ные обрабатывающие производства</w:t>
            </w:r>
            <w:r w:rsidR="00A33038">
              <w:t>;</w:t>
            </w:r>
            <w:r>
              <w:t xml:space="preserve"> д</w:t>
            </w:r>
            <w:r w:rsidRPr="00285299">
              <w:t>обыча других полезных ископаемых</w:t>
            </w:r>
            <w:r w:rsidR="00A33038">
              <w:t>;</w:t>
            </w:r>
            <w:r>
              <w:t xml:space="preserve"> п</w:t>
            </w:r>
            <w:r w:rsidRPr="00285299">
              <w:t>роизводство текстиля, одежды, изделий из кожи и меха</w:t>
            </w:r>
            <w:r w:rsidR="00A33038">
              <w:t>;</w:t>
            </w:r>
            <w:r>
              <w:t xml:space="preserve"> п</w:t>
            </w:r>
            <w:r w:rsidRPr="00285299">
              <w:t>роизводство бумаги и картона</w:t>
            </w:r>
            <w:r>
              <w:t>, и</w:t>
            </w:r>
            <w:r w:rsidRPr="00285299">
              <w:t>сполнительные органы государственной власти субъекта Р</w:t>
            </w:r>
            <w:r>
              <w:t xml:space="preserve">оссийской </w:t>
            </w:r>
            <w:r w:rsidRPr="00285299">
              <w:t>Ф</w:t>
            </w:r>
            <w:r>
              <w:t>едерации</w:t>
            </w:r>
          </w:p>
        </w:tc>
        <w:tc>
          <w:tcPr>
            <w:tcW w:w="3910" w:type="dxa"/>
          </w:tcPr>
          <w:p w:rsidR="00EE6162" w:rsidRPr="00285299" w:rsidRDefault="00EE6162" w:rsidP="00EE6162">
            <w:pPr>
              <w:spacing w:after="0" w:line="240" w:lineRule="auto"/>
              <w:jc w:val="left"/>
            </w:pPr>
            <w:r>
              <w:t>у</w:t>
            </w:r>
            <w:r w:rsidRPr="00285299">
              <w:t>величение производительности за счет внедрения цифровых технологий</w:t>
            </w:r>
          </w:p>
        </w:tc>
      </w:tr>
      <w:tr w:rsidR="00950A80" w:rsidRPr="0042284D" w:rsidTr="007D68C1">
        <w:tc>
          <w:tcPr>
            <w:tcW w:w="15897" w:type="dxa"/>
            <w:gridSpan w:val="4"/>
          </w:tcPr>
          <w:p w:rsidR="00950A80" w:rsidRPr="00285299" w:rsidRDefault="00950A80" w:rsidP="00285299">
            <w:pPr>
              <w:spacing w:after="0" w:line="240" w:lineRule="auto"/>
              <w:jc w:val="center"/>
            </w:pPr>
            <w:r w:rsidRPr="00285299">
              <w:t>12. Строительство</w:t>
            </w:r>
          </w:p>
        </w:tc>
      </w:tr>
      <w:tr w:rsidR="00EE6162" w:rsidRPr="0042284D" w:rsidTr="00EE6162">
        <w:tc>
          <w:tcPr>
            <w:tcW w:w="6662" w:type="dxa"/>
          </w:tcPr>
          <w:p w:rsidR="00EE6162" w:rsidRPr="00285299" w:rsidRDefault="00EE6162" w:rsidP="00A33038">
            <w:pPr>
              <w:spacing w:after="0" w:line="240" w:lineRule="auto"/>
              <w:jc w:val="left"/>
            </w:pPr>
            <w:r w:rsidRPr="00285299">
              <w:t>1</w:t>
            </w:r>
            <w:r>
              <w:t xml:space="preserve">. </w:t>
            </w:r>
            <w:r w:rsidRPr="00285299">
              <w:t xml:space="preserve">Перевод строительной документации в электронный вид; </w:t>
            </w:r>
            <w:r w:rsidR="00A33038">
              <w:t>с</w:t>
            </w:r>
            <w:r w:rsidRPr="00285299">
              <w:t>оздание функционирующих высокоинтеллектуальных интегрированных IT-систем по всем направлениям деятельности строительства, городского хозяйства и ЖКХ</w:t>
            </w:r>
          </w:p>
        </w:tc>
        <w:tc>
          <w:tcPr>
            <w:tcW w:w="2774" w:type="dxa"/>
          </w:tcPr>
          <w:p w:rsidR="00EE6162" w:rsidRPr="00285299" w:rsidRDefault="00A33038" w:rsidP="00A33038">
            <w:pPr>
              <w:spacing w:after="0" w:line="240" w:lineRule="auto"/>
              <w:jc w:val="left"/>
            </w:pPr>
            <w:r>
              <w:t>«</w:t>
            </w:r>
            <w:r w:rsidR="00EE6162" w:rsidRPr="00285299">
              <w:t xml:space="preserve">Строим в </w:t>
            </w:r>
            <w:r>
              <w:t>один</w:t>
            </w:r>
            <w:r w:rsidR="00EE6162" w:rsidRPr="00285299">
              <w:t xml:space="preserve"> клик</w:t>
            </w:r>
            <w:r>
              <w:t>»</w:t>
            </w:r>
            <w:r w:rsidR="00EE6162" w:rsidRPr="00285299">
              <w:t xml:space="preserve"> (рекомендовано ФОИВ)</w:t>
            </w:r>
          </w:p>
        </w:tc>
        <w:tc>
          <w:tcPr>
            <w:tcW w:w="2551" w:type="dxa"/>
          </w:tcPr>
          <w:p w:rsidR="00EE6162" w:rsidRPr="00285299" w:rsidRDefault="00EE6162" w:rsidP="00EE6162">
            <w:pPr>
              <w:spacing w:after="0" w:line="240" w:lineRule="auto"/>
              <w:jc w:val="left"/>
            </w:pPr>
            <w:r>
              <w:t>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с</w:t>
            </w:r>
            <w:r w:rsidRPr="00285299">
              <w:t>троительство</w:t>
            </w:r>
            <w:r>
              <w:t>, г</w:t>
            </w:r>
            <w:r w:rsidRPr="00285299">
              <w:t xml:space="preserve">осударственные компании и организации </w:t>
            </w:r>
          </w:p>
        </w:tc>
        <w:tc>
          <w:tcPr>
            <w:tcW w:w="3910" w:type="dxa"/>
          </w:tcPr>
          <w:p w:rsidR="00EE6162" w:rsidRDefault="00EE6162" w:rsidP="00CA7A69">
            <w:pPr>
              <w:spacing w:after="0" w:line="240" w:lineRule="auto"/>
              <w:jc w:val="left"/>
            </w:pPr>
            <w:r>
              <w:t>п</w:t>
            </w:r>
            <w:r w:rsidRPr="00285299">
              <w:t>рименение технологии информационного моделирования, точность расчетов и снижение издержек</w:t>
            </w:r>
            <w:r>
              <w:t>;</w:t>
            </w:r>
          </w:p>
          <w:p w:rsidR="00EE6162" w:rsidRDefault="00EE6162" w:rsidP="00EE6162">
            <w:pPr>
              <w:spacing w:after="0" w:line="240" w:lineRule="auto"/>
              <w:jc w:val="left"/>
            </w:pPr>
            <w:r>
              <w:t>б</w:t>
            </w:r>
            <w:r w:rsidRPr="00285299">
              <w:t>ыстрые сроки подписания, согласования, утверждения документов, отчетов, выплат</w:t>
            </w:r>
            <w:r>
              <w:t>;</w:t>
            </w:r>
          </w:p>
          <w:p w:rsidR="00EE6162" w:rsidRPr="00285299" w:rsidRDefault="00EE6162" w:rsidP="00EE6162">
            <w:pPr>
              <w:spacing w:after="0" w:line="240" w:lineRule="auto"/>
              <w:jc w:val="left"/>
            </w:pPr>
            <w:r>
              <w:t>с</w:t>
            </w:r>
            <w:r w:rsidRPr="00285299">
              <w:t xml:space="preserve">нижение затрат на строительство объектов </w:t>
            </w:r>
          </w:p>
        </w:tc>
      </w:tr>
      <w:tr w:rsidR="00EE6162" w:rsidRPr="0042284D" w:rsidTr="00EE6162">
        <w:tc>
          <w:tcPr>
            <w:tcW w:w="6662" w:type="dxa"/>
          </w:tcPr>
          <w:p w:rsidR="00EE6162" w:rsidRPr="00285299" w:rsidRDefault="00EE6162" w:rsidP="00A33038">
            <w:pPr>
              <w:spacing w:after="0" w:line="240" w:lineRule="auto"/>
              <w:jc w:val="left"/>
            </w:pPr>
            <w:r w:rsidRPr="00285299">
              <w:t>2</w:t>
            </w:r>
            <w:r>
              <w:t xml:space="preserve">. </w:t>
            </w:r>
            <w:r w:rsidRPr="00285299">
              <w:t xml:space="preserve">Сокращение времени прохождения рабочей документации </w:t>
            </w:r>
            <w:r w:rsidRPr="00285299">
              <w:lastRenderedPageBreak/>
              <w:t>по всем этапам жизненного цикла объектов капитального строительства (от обоснования инвестиций до этапа эксплуатации)</w:t>
            </w:r>
            <w:r w:rsidR="00A33038">
              <w:t>;</w:t>
            </w:r>
            <w:r w:rsidRPr="00285299">
              <w:t xml:space="preserve"> </w:t>
            </w:r>
            <w:r w:rsidR="00A33038">
              <w:t>с</w:t>
            </w:r>
            <w:r w:rsidRPr="00285299">
              <w:t>оздание единой среды общих данных путем внедрения умной экосистемы строительной отрасли</w:t>
            </w:r>
          </w:p>
        </w:tc>
        <w:tc>
          <w:tcPr>
            <w:tcW w:w="2774" w:type="dxa"/>
          </w:tcPr>
          <w:p w:rsidR="00EE6162" w:rsidRPr="00285299" w:rsidRDefault="00A33038" w:rsidP="00CA7A69">
            <w:pPr>
              <w:spacing w:after="0" w:line="240" w:lineRule="auto"/>
              <w:jc w:val="left"/>
            </w:pPr>
            <w:r>
              <w:lastRenderedPageBreak/>
              <w:t>«</w:t>
            </w:r>
            <w:r w:rsidR="00EE6162" w:rsidRPr="00285299">
              <w:t>Строим умные объек</w:t>
            </w:r>
            <w:r w:rsidR="00EE6162" w:rsidRPr="00285299">
              <w:lastRenderedPageBreak/>
              <w:t>ты</w:t>
            </w:r>
            <w:r>
              <w:t>»</w:t>
            </w:r>
            <w:r w:rsidR="00EE6162" w:rsidRPr="00285299">
              <w:t xml:space="preserve"> (использование технологий информационного моделирования) (рекомендовано ФОИВ)</w:t>
            </w:r>
          </w:p>
        </w:tc>
        <w:tc>
          <w:tcPr>
            <w:tcW w:w="2551" w:type="dxa"/>
          </w:tcPr>
          <w:p w:rsidR="00EE6162" w:rsidRPr="00285299" w:rsidRDefault="00EE6162" w:rsidP="00EE6162">
            <w:pPr>
              <w:spacing w:after="0" w:line="240" w:lineRule="auto"/>
              <w:jc w:val="left"/>
            </w:pPr>
            <w:r>
              <w:lastRenderedPageBreak/>
              <w:t>о</w:t>
            </w:r>
            <w:r w:rsidRPr="00285299">
              <w:t xml:space="preserve">рганизации </w:t>
            </w:r>
            <w:r>
              <w:t>–</w:t>
            </w:r>
            <w:r w:rsidRPr="00285299">
              <w:t xml:space="preserve"> </w:t>
            </w:r>
            <w:r>
              <w:t>с</w:t>
            </w:r>
            <w:r w:rsidRPr="00285299">
              <w:t>трои</w:t>
            </w:r>
            <w:r w:rsidRPr="00285299">
              <w:lastRenderedPageBreak/>
              <w:t>тельство</w:t>
            </w:r>
            <w:r>
              <w:t>, г</w:t>
            </w:r>
            <w:r w:rsidRPr="00285299">
              <w:t xml:space="preserve">осударственные компании и организации </w:t>
            </w:r>
          </w:p>
        </w:tc>
        <w:tc>
          <w:tcPr>
            <w:tcW w:w="3910" w:type="dxa"/>
          </w:tcPr>
          <w:p w:rsidR="00EE6162" w:rsidRDefault="00EE6162" w:rsidP="00CA7A69">
            <w:pPr>
              <w:spacing w:after="0" w:line="240" w:lineRule="auto"/>
              <w:jc w:val="left"/>
            </w:pPr>
            <w:r w:rsidRPr="00285299">
              <w:lastRenderedPageBreak/>
              <w:t xml:space="preserve">снижение затрат на взаимодействие </w:t>
            </w:r>
            <w:r w:rsidRPr="00285299">
              <w:lastRenderedPageBreak/>
              <w:t>подрядных организаций</w:t>
            </w:r>
            <w:r>
              <w:t>;</w:t>
            </w:r>
          </w:p>
          <w:p w:rsidR="00EE6162" w:rsidRDefault="00EE6162" w:rsidP="00EE6162">
            <w:pPr>
              <w:spacing w:after="0" w:line="240" w:lineRule="auto"/>
              <w:jc w:val="left"/>
            </w:pPr>
            <w:r>
              <w:t>с</w:t>
            </w:r>
            <w:r w:rsidRPr="00285299">
              <w:t>окращение времени прохождения рабочей документации по всем этапам жизненного цикла объекта</w:t>
            </w:r>
            <w:r w:rsidR="00A33038">
              <w:t>;</w:t>
            </w:r>
            <w:r w:rsidRPr="00285299">
              <w:t xml:space="preserve"> повышение управления организациями, экосистема строительной отрасли </w:t>
            </w:r>
          </w:p>
          <w:p w:rsidR="008A356A" w:rsidRPr="00285299" w:rsidRDefault="008A356A" w:rsidP="00EE6162">
            <w:pPr>
              <w:spacing w:after="0" w:line="240" w:lineRule="auto"/>
              <w:jc w:val="left"/>
            </w:pPr>
          </w:p>
        </w:tc>
      </w:tr>
      <w:tr w:rsidR="00950A80" w:rsidRPr="0042284D" w:rsidTr="007D68C1">
        <w:tc>
          <w:tcPr>
            <w:tcW w:w="15897" w:type="dxa"/>
            <w:gridSpan w:val="4"/>
          </w:tcPr>
          <w:p w:rsidR="00950A80" w:rsidRPr="00285299" w:rsidRDefault="00950A80" w:rsidP="00285299">
            <w:pPr>
              <w:spacing w:after="0" w:line="240" w:lineRule="auto"/>
              <w:jc w:val="center"/>
            </w:pPr>
            <w:r w:rsidRPr="00285299">
              <w:lastRenderedPageBreak/>
              <w:t>13. Безопасность</w:t>
            </w:r>
          </w:p>
        </w:tc>
      </w:tr>
      <w:tr w:rsidR="00EE6162" w:rsidRPr="0042284D" w:rsidTr="00EE6162">
        <w:tc>
          <w:tcPr>
            <w:tcW w:w="6662" w:type="dxa"/>
          </w:tcPr>
          <w:p w:rsidR="00EE6162" w:rsidRPr="00285299" w:rsidRDefault="00EE6162" w:rsidP="00EE6162">
            <w:pPr>
              <w:spacing w:after="0" w:line="240" w:lineRule="auto"/>
              <w:jc w:val="left"/>
            </w:pPr>
            <w:r w:rsidRPr="00285299">
              <w:t>Сокращение ущерба материальным ресурсам и территории, в результате воздействия факторов природного, биолого-социального и техногенного характера, минимизация ущерба от кризисных ситуаций для населения и окружающей среды</w:t>
            </w:r>
          </w:p>
        </w:tc>
        <w:tc>
          <w:tcPr>
            <w:tcW w:w="2774" w:type="dxa"/>
          </w:tcPr>
          <w:p w:rsidR="00EE6162" w:rsidRPr="00285299" w:rsidRDefault="00EE6162" w:rsidP="00CA7A69">
            <w:pPr>
              <w:spacing w:after="0" w:line="240" w:lineRule="auto"/>
              <w:jc w:val="left"/>
            </w:pPr>
            <w:r w:rsidRPr="00285299">
              <w:t>Развитие «Озера данных» регионального уровня в рамках РСЧС (рекомендовано ФОИВ)</w:t>
            </w:r>
          </w:p>
        </w:tc>
        <w:tc>
          <w:tcPr>
            <w:tcW w:w="2551" w:type="dxa"/>
          </w:tcPr>
          <w:p w:rsidR="00EE6162" w:rsidRPr="00285299" w:rsidRDefault="00EE6162" w:rsidP="00EE6162">
            <w:pPr>
              <w:spacing w:after="0" w:line="240" w:lineRule="auto"/>
              <w:jc w:val="left"/>
            </w:pPr>
            <w:r>
              <w:t>г</w:t>
            </w:r>
            <w:r w:rsidRPr="00285299">
              <w:t>раждане Р</w:t>
            </w:r>
            <w:r>
              <w:t xml:space="preserve">оссийской </w:t>
            </w:r>
            <w:r w:rsidRPr="00285299">
              <w:t>Ф</w:t>
            </w:r>
            <w:r>
              <w:t>едерации, и</w:t>
            </w:r>
            <w:r w:rsidRPr="00285299">
              <w:t xml:space="preserve">сполнительные органы государственной власти субъекта </w:t>
            </w:r>
            <w:r w:rsidR="0011790F" w:rsidRPr="00285299">
              <w:t>Р</w:t>
            </w:r>
            <w:r w:rsidR="0011790F">
              <w:t xml:space="preserve">оссийской </w:t>
            </w:r>
            <w:r w:rsidR="0011790F" w:rsidRPr="00285299">
              <w:t>Ф</w:t>
            </w:r>
            <w:r w:rsidR="0011790F">
              <w:t>едерации</w:t>
            </w:r>
          </w:p>
        </w:tc>
        <w:tc>
          <w:tcPr>
            <w:tcW w:w="3910" w:type="dxa"/>
          </w:tcPr>
          <w:p w:rsidR="00EE6162" w:rsidRPr="00285299" w:rsidRDefault="0011790F" w:rsidP="00CA7A69">
            <w:pPr>
              <w:spacing w:after="0" w:line="240" w:lineRule="auto"/>
              <w:jc w:val="left"/>
            </w:pPr>
            <w:r>
              <w:t>п</w:t>
            </w:r>
            <w:r w:rsidR="00EE6162" w:rsidRPr="00285299">
              <w:t>олучение достоверной информации о ЧС на публичном портале</w:t>
            </w:r>
            <w:r>
              <w:t>; с</w:t>
            </w:r>
            <w:r w:rsidR="00EE6162" w:rsidRPr="00285299">
              <w:t xml:space="preserve">нижение времени и затрат на сбор и обработку данных при возникновении ЧС </w:t>
            </w:r>
          </w:p>
        </w:tc>
      </w:tr>
    </w:tbl>
    <w:p w:rsidR="00950A80" w:rsidRPr="0042284D" w:rsidRDefault="00950A80" w:rsidP="00CA7A69">
      <w:pPr>
        <w:spacing w:after="0" w:line="240" w:lineRule="auto"/>
        <w:rPr>
          <w:sz w:val="28"/>
          <w:szCs w:val="28"/>
        </w:rPr>
        <w:sectPr w:rsidR="00950A80" w:rsidRPr="0042284D" w:rsidSect="00CA7A69">
          <w:pgSz w:w="16837" w:h="11905" w:orient="landscape"/>
          <w:pgMar w:top="350" w:right="550" w:bottom="350" w:left="550" w:header="720" w:footer="720" w:gutter="0"/>
          <w:cols w:space="720"/>
        </w:sectPr>
      </w:pPr>
    </w:p>
    <w:p w:rsidR="00950A80" w:rsidRPr="0011790F" w:rsidRDefault="00950A80" w:rsidP="0011790F">
      <w:pPr>
        <w:pStyle w:val="1"/>
        <w:spacing w:after="0" w:line="240" w:lineRule="auto"/>
        <w:jc w:val="center"/>
        <w:rPr>
          <w:b w:val="0"/>
          <w:color w:val="auto"/>
          <w:sz w:val="28"/>
          <w:szCs w:val="28"/>
        </w:rPr>
      </w:pPr>
      <w:bookmarkStart w:id="24" w:name="_Toc24"/>
      <w:r w:rsidRPr="0011790F">
        <w:rPr>
          <w:b w:val="0"/>
          <w:color w:val="auto"/>
          <w:sz w:val="28"/>
          <w:szCs w:val="28"/>
        </w:rPr>
        <w:lastRenderedPageBreak/>
        <w:t xml:space="preserve">Раздел </w:t>
      </w:r>
      <w:r w:rsidR="0011790F" w:rsidRPr="0011790F">
        <w:rPr>
          <w:b w:val="0"/>
          <w:color w:val="auto"/>
          <w:sz w:val="28"/>
          <w:szCs w:val="28"/>
        </w:rPr>
        <w:t xml:space="preserve">6. </w:t>
      </w:r>
      <w:r w:rsidRPr="0011790F">
        <w:rPr>
          <w:b w:val="0"/>
          <w:color w:val="auto"/>
          <w:sz w:val="28"/>
          <w:szCs w:val="28"/>
        </w:rPr>
        <w:t>Проекты развития отрасли</w:t>
      </w:r>
      <w:bookmarkEnd w:id="24"/>
    </w:p>
    <w:p w:rsidR="0011790F" w:rsidRPr="0042284D" w:rsidRDefault="0011790F" w:rsidP="00CA7A69">
      <w:pPr>
        <w:pStyle w:val="1"/>
        <w:spacing w:after="0" w:line="240" w:lineRule="auto"/>
        <w:rPr>
          <w:color w:val="auto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04"/>
        <w:gridCol w:w="2799"/>
        <w:gridCol w:w="1358"/>
        <w:gridCol w:w="3502"/>
        <w:gridCol w:w="2898"/>
        <w:gridCol w:w="3036"/>
      </w:tblGrid>
      <w:tr w:rsidR="000E7840" w:rsidRPr="0011790F" w:rsidTr="003544B5">
        <w:trPr>
          <w:tblHeader/>
        </w:trPr>
        <w:tc>
          <w:tcPr>
            <w:tcW w:w="725" w:type="pct"/>
          </w:tcPr>
          <w:p w:rsidR="00AA48C1" w:rsidRDefault="0011790F" w:rsidP="008A356A">
            <w:pPr>
              <w:spacing w:after="0" w:line="240" w:lineRule="auto"/>
              <w:jc w:val="center"/>
              <w:rPr>
                <w:bCs/>
              </w:rPr>
            </w:pPr>
            <w:r w:rsidRPr="0011790F">
              <w:rPr>
                <w:bCs/>
              </w:rPr>
              <w:t xml:space="preserve">Наименование </w:t>
            </w:r>
          </w:p>
          <w:p w:rsidR="0011790F" w:rsidRPr="0011790F" w:rsidRDefault="0011790F" w:rsidP="008A356A">
            <w:pPr>
              <w:spacing w:after="0" w:line="240" w:lineRule="auto"/>
              <w:jc w:val="center"/>
            </w:pPr>
            <w:r w:rsidRPr="0011790F">
              <w:rPr>
                <w:bCs/>
              </w:rPr>
              <w:t>проекта</w:t>
            </w:r>
          </w:p>
        </w:tc>
        <w:tc>
          <w:tcPr>
            <w:tcW w:w="880" w:type="pct"/>
          </w:tcPr>
          <w:p w:rsidR="0011790F" w:rsidRPr="0011790F" w:rsidRDefault="0011790F" w:rsidP="008A356A">
            <w:pPr>
              <w:spacing w:after="0" w:line="240" w:lineRule="auto"/>
              <w:jc w:val="center"/>
            </w:pPr>
            <w:r w:rsidRPr="0011790F">
              <w:rPr>
                <w:bCs/>
              </w:rPr>
              <w:t>Цель проекта</w:t>
            </w:r>
          </w:p>
        </w:tc>
        <w:tc>
          <w:tcPr>
            <w:tcW w:w="0" w:type="auto"/>
          </w:tcPr>
          <w:p w:rsidR="0011790F" w:rsidRPr="0011790F" w:rsidRDefault="0011790F" w:rsidP="008A356A">
            <w:pPr>
              <w:spacing w:after="0" w:line="240" w:lineRule="auto"/>
              <w:jc w:val="center"/>
            </w:pPr>
            <w:r w:rsidRPr="0011790F">
              <w:rPr>
                <w:bCs/>
              </w:rPr>
              <w:t>Срок реализации проекта</w:t>
            </w:r>
          </w:p>
        </w:tc>
        <w:tc>
          <w:tcPr>
            <w:tcW w:w="0" w:type="auto"/>
          </w:tcPr>
          <w:p w:rsidR="0011790F" w:rsidRPr="0011790F" w:rsidRDefault="0011790F" w:rsidP="008A356A">
            <w:pPr>
              <w:spacing w:after="0" w:line="240" w:lineRule="auto"/>
              <w:jc w:val="center"/>
            </w:pPr>
            <w:r w:rsidRPr="0011790F">
              <w:rPr>
                <w:bCs/>
              </w:rPr>
              <w:t>Краткое описание проекта</w:t>
            </w:r>
          </w:p>
        </w:tc>
        <w:tc>
          <w:tcPr>
            <w:tcW w:w="0" w:type="auto"/>
          </w:tcPr>
          <w:p w:rsidR="00AA48C1" w:rsidRDefault="0011790F" w:rsidP="008A356A">
            <w:pPr>
              <w:spacing w:after="0" w:line="240" w:lineRule="auto"/>
              <w:jc w:val="center"/>
              <w:rPr>
                <w:bCs/>
              </w:rPr>
            </w:pPr>
            <w:r w:rsidRPr="0011790F">
              <w:rPr>
                <w:bCs/>
              </w:rPr>
              <w:t xml:space="preserve">Финансирование </w:t>
            </w:r>
          </w:p>
          <w:p w:rsidR="0011790F" w:rsidRPr="0011790F" w:rsidRDefault="0011790F" w:rsidP="008A356A">
            <w:pPr>
              <w:spacing w:after="0" w:line="240" w:lineRule="auto"/>
              <w:jc w:val="center"/>
            </w:pPr>
            <w:r w:rsidRPr="0011790F">
              <w:rPr>
                <w:bCs/>
              </w:rPr>
              <w:t>проекта</w:t>
            </w:r>
          </w:p>
        </w:tc>
        <w:tc>
          <w:tcPr>
            <w:tcW w:w="0" w:type="auto"/>
          </w:tcPr>
          <w:p w:rsidR="00AA48C1" w:rsidRDefault="0011790F" w:rsidP="008A356A">
            <w:pPr>
              <w:spacing w:after="0" w:line="240" w:lineRule="auto"/>
              <w:jc w:val="center"/>
              <w:rPr>
                <w:bCs/>
              </w:rPr>
            </w:pPr>
            <w:r w:rsidRPr="0011790F">
              <w:rPr>
                <w:bCs/>
              </w:rPr>
              <w:t xml:space="preserve">Роль региона в </w:t>
            </w:r>
          </w:p>
          <w:p w:rsidR="0011790F" w:rsidRPr="0011790F" w:rsidRDefault="0011790F" w:rsidP="008A356A">
            <w:pPr>
              <w:spacing w:after="0" w:line="240" w:lineRule="auto"/>
              <w:jc w:val="center"/>
            </w:pPr>
            <w:r w:rsidRPr="0011790F">
              <w:rPr>
                <w:bCs/>
              </w:rPr>
              <w:t>реализации проекта</w:t>
            </w:r>
          </w:p>
        </w:tc>
      </w:tr>
      <w:tr w:rsidR="00950A80" w:rsidRPr="0042284D" w:rsidTr="00CA7A69">
        <w:tc>
          <w:tcPr>
            <w:tcW w:w="0" w:type="auto"/>
            <w:gridSpan w:val="6"/>
            <w:vAlign w:val="center"/>
          </w:tcPr>
          <w:p w:rsidR="00950A80" w:rsidRPr="0011790F" w:rsidRDefault="00950A80" w:rsidP="00CA7A69">
            <w:pPr>
              <w:spacing w:after="0" w:line="240" w:lineRule="auto"/>
              <w:jc w:val="center"/>
            </w:pPr>
            <w:r w:rsidRPr="0011790F">
              <w:t>1. Образование и наука</w:t>
            </w:r>
          </w:p>
        </w:tc>
      </w:tr>
      <w:tr w:rsidR="000E7840" w:rsidRPr="0042284D" w:rsidTr="003544B5">
        <w:tc>
          <w:tcPr>
            <w:tcW w:w="725" w:type="pct"/>
          </w:tcPr>
          <w:p w:rsidR="0011790F" w:rsidRPr="0011790F" w:rsidRDefault="0011790F" w:rsidP="0011790F">
            <w:pPr>
              <w:spacing w:after="0" w:line="240" w:lineRule="auto"/>
              <w:jc w:val="left"/>
            </w:pPr>
            <w:r w:rsidRPr="0011790F">
              <w:t>1</w:t>
            </w:r>
            <w:r>
              <w:t xml:space="preserve">. </w:t>
            </w:r>
            <w:r w:rsidRPr="0011790F">
              <w:t>Библиотека цифрового образовательного контента (рекомендовано ФОИВ)</w:t>
            </w:r>
          </w:p>
        </w:tc>
        <w:tc>
          <w:tcPr>
            <w:tcW w:w="880" w:type="pct"/>
          </w:tcPr>
          <w:p w:rsidR="0011790F" w:rsidRPr="0011790F" w:rsidRDefault="00AA48C1" w:rsidP="00CA7A69">
            <w:pPr>
              <w:spacing w:after="0" w:line="240" w:lineRule="auto"/>
              <w:jc w:val="left"/>
            </w:pPr>
            <w:r>
              <w:t>о</w:t>
            </w:r>
            <w:r w:rsidR="0011790F" w:rsidRPr="0011790F">
              <w:t>беспечение обучающихся и учителей   бесплатным доступом к верифицированному цифровому образовательному контенту и сервисам, позволяющим реализовать программы общего образования любого уровня сложности</w:t>
            </w:r>
          </w:p>
        </w:tc>
        <w:tc>
          <w:tcPr>
            <w:tcW w:w="0" w:type="auto"/>
          </w:tcPr>
          <w:p w:rsidR="0011790F" w:rsidRPr="0011790F" w:rsidRDefault="0011790F" w:rsidP="00CA7A69">
            <w:pPr>
              <w:spacing w:after="0" w:line="240" w:lineRule="auto"/>
              <w:jc w:val="left"/>
            </w:pPr>
            <w:r>
              <w:t>д</w:t>
            </w:r>
            <w:r w:rsidRPr="0011790F">
              <w:t>о 2030 года, далее</w:t>
            </w:r>
            <w:r w:rsidR="00AA48C1">
              <w:t xml:space="preserve"> –</w:t>
            </w:r>
            <w:r w:rsidRPr="0011790F">
              <w:t xml:space="preserve"> постоянно</w:t>
            </w:r>
          </w:p>
        </w:tc>
        <w:tc>
          <w:tcPr>
            <w:tcW w:w="0" w:type="auto"/>
          </w:tcPr>
          <w:p w:rsidR="0011790F" w:rsidRDefault="00AA48C1" w:rsidP="00AA48C1">
            <w:pPr>
              <w:spacing w:after="0" w:line="240" w:lineRule="auto"/>
              <w:jc w:val="left"/>
            </w:pPr>
            <w:r>
              <w:t>к</w:t>
            </w:r>
            <w:r w:rsidR="0011790F" w:rsidRPr="0011790F">
              <w:t xml:space="preserve"> концу 2021 года планируется обеспечить создание и функционирование: платформы «Библиотека цифрового образовательного контента», в которой к концу 2024 года будет содержаться 100</w:t>
            </w:r>
            <w:r w:rsidR="0011790F">
              <w:t xml:space="preserve"> процентов</w:t>
            </w:r>
            <w:r w:rsidR="0011790F" w:rsidRPr="0011790F">
              <w:t xml:space="preserve"> базового образовательного контента общего образования; платформы </w:t>
            </w:r>
            <w:r>
              <w:t>«</w:t>
            </w:r>
            <w:r w:rsidR="0011790F" w:rsidRPr="0011790F">
              <w:t>Маркетплейс</w:t>
            </w:r>
            <w:r>
              <w:t>»</w:t>
            </w:r>
            <w:r w:rsidR="0011790F" w:rsidRPr="0011790F">
              <w:t xml:space="preserve">, обеспечивающей проведение экспертизы и доступ к вариативному цифровому контенту. </w:t>
            </w:r>
          </w:p>
          <w:p w:rsidR="0011790F" w:rsidRDefault="00AA48C1" w:rsidP="0011790F">
            <w:pPr>
              <w:spacing w:after="0" w:line="240" w:lineRule="auto"/>
              <w:jc w:val="left"/>
            </w:pPr>
            <w:r>
              <w:t>К концу 2024 года</w:t>
            </w:r>
            <w:r w:rsidR="0011790F">
              <w:t xml:space="preserve"> </w:t>
            </w:r>
            <w:r w:rsidR="0011790F" w:rsidRPr="0011790F">
              <w:t>библиотека цифрового контента позвол</w:t>
            </w:r>
            <w:r>
              <w:t>и</w:t>
            </w:r>
            <w:r w:rsidR="0011790F" w:rsidRPr="0011790F">
              <w:t xml:space="preserve">т осуществлять таргетированный подбор контента. </w:t>
            </w:r>
          </w:p>
          <w:p w:rsidR="008A356A" w:rsidRPr="0011790F" w:rsidRDefault="0011790F" w:rsidP="00AA48C1">
            <w:pPr>
              <w:spacing w:after="0" w:line="240" w:lineRule="auto"/>
              <w:jc w:val="left"/>
            </w:pPr>
            <w:r w:rsidRPr="0011790F">
              <w:t>К концу 2030 года 1</w:t>
            </w:r>
            <w:r>
              <w:t>00 процентов</w:t>
            </w:r>
            <w:r w:rsidRPr="0011790F">
              <w:t xml:space="preserve"> обучающихся и учителей  имеют бесплатный доступ к верифицированному цифровому образовательному контенту и сервисам, позволяющ</w:t>
            </w:r>
            <w:r w:rsidR="00AA48C1">
              <w:t>им</w:t>
            </w:r>
            <w:r w:rsidRPr="0011790F">
              <w:t xml:space="preserve"> реализовать программы общего обра</w:t>
            </w:r>
            <w:r w:rsidR="008A356A">
              <w:t>зования любого уровня сложно</w:t>
            </w:r>
            <w:r w:rsidR="008A356A">
              <w:lastRenderedPageBreak/>
              <w:t>сти</w:t>
            </w:r>
          </w:p>
        </w:tc>
        <w:tc>
          <w:tcPr>
            <w:tcW w:w="0" w:type="auto"/>
          </w:tcPr>
          <w:p w:rsidR="0011790F" w:rsidRPr="0011790F" w:rsidRDefault="0011790F" w:rsidP="00CA7A69">
            <w:pPr>
              <w:spacing w:after="0" w:line="240" w:lineRule="auto"/>
              <w:jc w:val="left"/>
            </w:pPr>
            <w:r>
              <w:lastRenderedPageBreak/>
              <w:t>в</w:t>
            </w:r>
            <w:r w:rsidRPr="0011790F">
              <w:t>недрение пилотного типового решения (бесплатно для региона) так и самостоятельные решения</w:t>
            </w:r>
          </w:p>
        </w:tc>
        <w:tc>
          <w:tcPr>
            <w:tcW w:w="0" w:type="auto"/>
          </w:tcPr>
          <w:p w:rsidR="0011790F" w:rsidRDefault="0011790F" w:rsidP="00CA7A69">
            <w:pPr>
              <w:spacing w:after="0" w:line="240" w:lineRule="auto"/>
              <w:jc w:val="left"/>
            </w:pPr>
            <w:r>
              <w:t>с</w:t>
            </w:r>
            <w:r w:rsidRPr="0011790F">
              <w:t>оздание экспертной группы для верификации регионального  образовательного контента</w:t>
            </w:r>
            <w:r>
              <w:t>;</w:t>
            </w:r>
          </w:p>
          <w:p w:rsidR="0011790F" w:rsidRDefault="0011790F" w:rsidP="0011790F">
            <w:pPr>
              <w:spacing w:after="0" w:line="240" w:lineRule="auto"/>
              <w:jc w:val="left"/>
            </w:pPr>
            <w:r>
              <w:t>о</w:t>
            </w:r>
            <w:r w:rsidRPr="0011790F">
              <w:t>цифровка регионального образовательного контента</w:t>
            </w:r>
            <w:r>
              <w:t>; о</w:t>
            </w:r>
            <w:r w:rsidRPr="0011790F">
              <w:t>бновление региональной нормативной базы в части закрепления полномочий по верификации региональной составляющей цифрового образовательного контента</w:t>
            </w:r>
            <w:r>
              <w:t>;</w:t>
            </w:r>
          </w:p>
          <w:p w:rsidR="0011790F" w:rsidRPr="0011790F" w:rsidRDefault="0011790F" w:rsidP="0011790F">
            <w:pPr>
              <w:spacing w:after="0" w:line="240" w:lineRule="auto"/>
              <w:jc w:val="left"/>
            </w:pPr>
            <w:r>
              <w:t>з</w:t>
            </w:r>
            <w:r w:rsidRPr="0011790F">
              <w:t xml:space="preserve">агрузка регионального образовательного контента в федеральную платформу </w:t>
            </w:r>
          </w:p>
        </w:tc>
      </w:tr>
      <w:tr w:rsidR="000E7840" w:rsidRPr="0042284D" w:rsidTr="003544B5">
        <w:tc>
          <w:tcPr>
            <w:tcW w:w="725" w:type="pct"/>
          </w:tcPr>
          <w:p w:rsidR="008A356A" w:rsidRPr="0011790F" w:rsidRDefault="008A356A" w:rsidP="008A356A">
            <w:pPr>
              <w:spacing w:after="0" w:line="240" w:lineRule="auto"/>
              <w:jc w:val="left"/>
            </w:pPr>
            <w:r w:rsidRPr="0011790F">
              <w:lastRenderedPageBreak/>
              <w:t>2</w:t>
            </w:r>
            <w:r>
              <w:t xml:space="preserve">. </w:t>
            </w:r>
            <w:r w:rsidRPr="0011790F">
              <w:t>Цифровое портфолио ученика (рекомендовано ФОИВ)</w:t>
            </w:r>
          </w:p>
        </w:tc>
        <w:tc>
          <w:tcPr>
            <w:tcW w:w="880" w:type="pct"/>
          </w:tcPr>
          <w:p w:rsidR="008A356A" w:rsidRPr="0011790F" w:rsidRDefault="00AA48C1" w:rsidP="00CA7A69">
            <w:pPr>
              <w:spacing w:after="0" w:line="240" w:lineRule="auto"/>
              <w:jc w:val="left"/>
            </w:pPr>
            <w:r>
              <w:t>о</w:t>
            </w:r>
            <w:r w:rsidR="008A356A" w:rsidRPr="0011790F">
              <w:t>беспечение школьникам возможности управления образовательной траекторией, академическими и личностными достижениями</w:t>
            </w:r>
          </w:p>
        </w:tc>
        <w:tc>
          <w:tcPr>
            <w:tcW w:w="0" w:type="auto"/>
          </w:tcPr>
          <w:p w:rsidR="008A356A" w:rsidRPr="0011790F" w:rsidRDefault="008A356A" w:rsidP="00CA7A69">
            <w:pPr>
              <w:spacing w:after="0" w:line="240" w:lineRule="auto"/>
              <w:jc w:val="left"/>
            </w:pPr>
            <w:r>
              <w:t>д</w:t>
            </w:r>
            <w:r w:rsidRPr="0011790F">
              <w:t>о 2030 года</w:t>
            </w:r>
          </w:p>
        </w:tc>
        <w:tc>
          <w:tcPr>
            <w:tcW w:w="0" w:type="auto"/>
          </w:tcPr>
          <w:p w:rsidR="008A356A" w:rsidRPr="0011790F" w:rsidRDefault="00AA48C1" w:rsidP="00AA48C1">
            <w:pPr>
              <w:spacing w:after="0" w:line="240" w:lineRule="auto"/>
              <w:jc w:val="left"/>
            </w:pPr>
            <w:r>
              <w:t>к</w:t>
            </w:r>
            <w:r w:rsidR="008A356A" w:rsidRPr="0011790F">
              <w:t xml:space="preserve"> концу 2024 года формируется цифровое портфолио, включающее все академические и личностные достижения;</w:t>
            </w:r>
            <w:r w:rsidR="008A356A">
              <w:t xml:space="preserve"> </w:t>
            </w:r>
            <w:r w:rsidR="008A356A" w:rsidRPr="0011790F">
              <w:t xml:space="preserve">обеспечена возможность использования цифрового портфолио для поступления в организации среднего профессионального образования, </w:t>
            </w:r>
            <w:r w:rsidRPr="0011790F">
              <w:t>вуз</w:t>
            </w:r>
            <w:r w:rsidR="008A356A" w:rsidRPr="0011790F">
              <w:t>ы,</w:t>
            </w:r>
            <w:r w:rsidR="008A356A">
              <w:t xml:space="preserve"> а также при трудоустройстве; </w:t>
            </w:r>
            <w:r w:rsidR="008A356A" w:rsidRPr="0011790F">
              <w:t>школьники получают по запросу подборку таргетированных цифровых образовательных ресурсов. К концу 2030 года 80</w:t>
            </w:r>
            <w:r w:rsidR="008A356A">
              <w:t xml:space="preserve"> процентов</w:t>
            </w:r>
            <w:r w:rsidR="008A356A" w:rsidRPr="0011790F">
              <w:t xml:space="preserve"> школьников доступно управление образовательной траекторией на основе бесшовного перехода между сервисами с использованием технологий искусственного интеллекта</w:t>
            </w:r>
          </w:p>
        </w:tc>
        <w:tc>
          <w:tcPr>
            <w:tcW w:w="0" w:type="auto"/>
          </w:tcPr>
          <w:p w:rsidR="008A356A" w:rsidRPr="0011790F" w:rsidRDefault="008A356A" w:rsidP="008A356A">
            <w:pPr>
              <w:spacing w:after="0" w:line="240" w:lineRule="auto"/>
              <w:jc w:val="left"/>
            </w:pPr>
            <w:r>
              <w:t>в</w:t>
            </w:r>
            <w:r w:rsidRPr="0011790F">
              <w:t>недрение пилотного типового решения (бесплатно для региона), доработка региональных решений без фе</w:t>
            </w:r>
            <w:r>
              <w:t xml:space="preserve">дерального </w:t>
            </w:r>
            <w:r w:rsidRPr="0011790F">
              <w:t>финансирования</w:t>
            </w:r>
          </w:p>
        </w:tc>
        <w:tc>
          <w:tcPr>
            <w:tcW w:w="0" w:type="auto"/>
          </w:tcPr>
          <w:p w:rsidR="008A356A" w:rsidRDefault="008A356A" w:rsidP="00CA7A69">
            <w:pPr>
              <w:spacing w:after="0" w:line="240" w:lineRule="auto"/>
              <w:jc w:val="left"/>
            </w:pPr>
            <w:r>
              <w:t>з</w:t>
            </w:r>
            <w:r w:rsidRPr="0011790F">
              <w:t xml:space="preserve">аключение проекта </w:t>
            </w:r>
            <w:r w:rsidR="00AA48C1">
              <w:t>государственно-частного партенрства</w:t>
            </w:r>
            <w:r w:rsidRPr="0011790F">
              <w:t xml:space="preserve"> между Правительством Республики Тыва и ООО «РТК-Дневник» в целях внедрения РИС</w:t>
            </w:r>
            <w:r>
              <w:t>;</w:t>
            </w:r>
          </w:p>
          <w:p w:rsidR="008A356A" w:rsidRDefault="008A356A" w:rsidP="00CA7A69">
            <w:pPr>
              <w:spacing w:after="0" w:line="240" w:lineRule="auto"/>
              <w:jc w:val="left"/>
            </w:pPr>
            <w:r>
              <w:t>т</w:t>
            </w:r>
            <w:r w:rsidRPr="0011790F">
              <w:t>естирование и запуск в эксплуатацию РИС</w:t>
            </w:r>
            <w:r>
              <w:t>;</w:t>
            </w:r>
          </w:p>
          <w:p w:rsidR="008A356A" w:rsidRDefault="008A356A" w:rsidP="008A356A">
            <w:pPr>
              <w:spacing w:after="0" w:line="240" w:lineRule="auto"/>
              <w:jc w:val="left"/>
            </w:pPr>
            <w:r>
              <w:t>в</w:t>
            </w:r>
            <w:r w:rsidRPr="0011790F">
              <w:t>несение изменений в функционал РИС в части обеспечения интеграции с федеральным решением</w:t>
            </w:r>
            <w:r>
              <w:t>;</w:t>
            </w:r>
          </w:p>
          <w:p w:rsidR="008A356A" w:rsidRPr="0011790F" w:rsidRDefault="008A356A" w:rsidP="008A356A">
            <w:pPr>
              <w:spacing w:after="0" w:line="240" w:lineRule="auto"/>
              <w:jc w:val="left"/>
            </w:pPr>
            <w:r>
              <w:t>т</w:t>
            </w:r>
            <w:r w:rsidRPr="0011790F">
              <w:t xml:space="preserve">естирование и запуск в эксплуатацию обновленную РИС </w:t>
            </w:r>
          </w:p>
        </w:tc>
      </w:tr>
      <w:tr w:rsidR="000E7840" w:rsidRPr="0042284D" w:rsidTr="003544B5">
        <w:tc>
          <w:tcPr>
            <w:tcW w:w="725" w:type="pct"/>
          </w:tcPr>
          <w:p w:rsidR="00A21145" w:rsidRPr="0011790F" w:rsidRDefault="00A21145" w:rsidP="00A21145">
            <w:pPr>
              <w:spacing w:after="0" w:line="240" w:lineRule="auto"/>
              <w:jc w:val="left"/>
            </w:pPr>
            <w:r w:rsidRPr="0011790F">
              <w:t>3</w:t>
            </w:r>
            <w:r>
              <w:t xml:space="preserve">. </w:t>
            </w:r>
            <w:r w:rsidRPr="0011790F">
              <w:t>Система управления в образовательной организации (рекомендовано ФОИВ)</w:t>
            </w:r>
          </w:p>
        </w:tc>
        <w:tc>
          <w:tcPr>
            <w:tcW w:w="880" w:type="pct"/>
          </w:tcPr>
          <w:p w:rsidR="00A21145" w:rsidRPr="0011790F" w:rsidRDefault="00AA48C1" w:rsidP="00CA7A69">
            <w:pPr>
              <w:spacing w:after="0" w:line="240" w:lineRule="auto"/>
              <w:jc w:val="left"/>
            </w:pPr>
            <w:r>
              <w:t>с</w:t>
            </w:r>
            <w:r w:rsidR="00A21145" w:rsidRPr="0011790F">
              <w:t>оздание системы, обеспечивающей принятие управленческих решений в системе образования на основе анализа «больших данных»</w:t>
            </w:r>
          </w:p>
        </w:tc>
        <w:tc>
          <w:tcPr>
            <w:tcW w:w="0" w:type="auto"/>
          </w:tcPr>
          <w:p w:rsidR="00A21145" w:rsidRPr="0011790F" w:rsidRDefault="00A21145" w:rsidP="00CA7A69">
            <w:pPr>
              <w:spacing w:after="0" w:line="240" w:lineRule="auto"/>
              <w:jc w:val="left"/>
            </w:pPr>
            <w:r>
              <w:t>д</w:t>
            </w:r>
            <w:r w:rsidRPr="0011790F">
              <w:t>о 2030 года</w:t>
            </w:r>
          </w:p>
        </w:tc>
        <w:tc>
          <w:tcPr>
            <w:tcW w:w="0" w:type="auto"/>
          </w:tcPr>
          <w:p w:rsidR="00A21145" w:rsidRDefault="00AA48C1" w:rsidP="00A21145">
            <w:pPr>
              <w:spacing w:after="0" w:line="240" w:lineRule="auto"/>
              <w:jc w:val="left"/>
            </w:pPr>
            <w:r>
              <w:t>к</w:t>
            </w:r>
            <w:r w:rsidR="00A21145" w:rsidRPr="0011790F">
              <w:t xml:space="preserve"> концу 2024 года</w:t>
            </w:r>
            <w:r w:rsidR="00A21145">
              <w:t xml:space="preserve"> </w:t>
            </w:r>
            <w:r w:rsidR="00A21145" w:rsidRPr="0011790F">
              <w:t>100</w:t>
            </w:r>
            <w:r w:rsidR="00A21145">
              <w:t xml:space="preserve"> процентов </w:t>
            </w:r>
            <w:r w:rsidR="00A21145" w:rsidRPr="0011790F">
              <w:t xml:space="preserve">межведомственного взаимодействия осуществляется на основе электронного документооборота, в том числе между государственными и негосударственными организациями. </w:t>
            </w:r>
          </w:p>
          <w:p w:rsidR="00A21145" w:rsidRPr="0011790F" w:rsidRDefault="00A21145" w:rsidP="00AA48C1">
            <w:pPr>
              <w:spacing w:after="0" w:line="240" w:lineRule="auto"/>
              <w:jc w:val="left"/>
            </w:pPr>
            <w:r w:rsidRPr="0011790F">
              <w:lastRenderedPageBreak/>
              <w:t>К концу 2030 года все управленческие решения в системе образования принимаются на основе анализа «больших данных», в том числе интеллектуальными алгоритмами на основе машинного обучения</w:t>
            </w:r>
          </w:p>
        </w:tc>
        <w:tc>
          <w:tcPr>
            <w:tcW w:w="0" w:type="auto"/>
          </w:tcPr>
          <w:p w:rsidR="00A21145" w:rsidRPr="0011790F" w:rsidRDefault="00A21145" w:rsidP="00A21145">
            <w:pPr>
              <w:spacing w:after="0" w:line="240" w:lineRule="auto"/>
              <w:jc w:val="left"/>
            </w:pPr>
            <w:r>
              <w:lastRenderedPageBreak/>
              <w:t>в</w:t>
            </w:r>
            <w:r w:rsidRPr="0011790F">
              <w:t>недрение пилотного типового решения (бесплатно для региона), доработка региональных решений без фед</w:t>
            </w:r>
            <w:r>
              <w:t xml:space="preserve">ерального </w:t>
            </w:r>
            <w:r w:rsidRPr="0011790F">
              <w:t>финансирования</w:t>
            </w:r>
          </w:p>
        </w:tc>
        <w:tc>
          <w:tcPr>
            <w:tcW w:w="0" w:type="auto"/>
          </w:tcPr>
          <w:p w:rsidR="00A21145" w:rsidRDefault="00A21145" w:rsidP="00CA7A69">
            <w:pPr>
              <w:spacing w:after="0" w:line="240" w:lineRule="auto"/>
              <w:jc w:val="left"/>
            </w:pPr>
            <w:r>
              <w:t>ф</w:t>
            </w:r>
            <w:r w:rsidRPr="0011790F">
              <w:t>ормирование реестра данных для федерального сервиса анализа «больших данных»</w:t>
            </w:r>
            <w:r>
              <w:t>;</w:t>
            </w:r>
          </w:p>
          <w:p w:rsidR="00A21145" w:rsidRDefault="00A21145" w:rsidP="00A21145">
            <w:pPr>
              <w:spacing w:after="0" w:line="240" w:lineRule="auto"/>
              <w:jc w:val="left"/>
            </w:pPr>
            <w:r>
              <w:t>в</w:t>
            </w:r>
            <w:r w:rsidRPr="0011790F">
              <w:t xml:space="preserve">недрение федерального решения электронного документооборота и системы </w:t>
            </w:r>
            <w:r w:rsidRPr="0011790F">
              <w:lastRenderedPageBreak/>
              <w:t>анализа «больших данных»</w:t>
            </w:r>
            <w:r>
              <w:t>;</w:t>
            </w:r>
          </w:p>
          <w:p w:rsidR="00A21145" w:rsidRPr="0011790F" w:rsidRDefault="00A21145" w:rsidP="00AA48C1">
            <w:pPr>
              <w:spacing w:after="0" w:line="240" w:lineRule="auto"/>
              <w:jc w:val="left"/>
            </w:pPr>
            <w:r>
              <w:t>о</w:t>
            </w:r>
            <w:r w:rsidR="00AA48C1">
              <w:t>бучение (</w:t>
            </w:r>
            <w:r w:rsidRPr="0011790F">
              <w:t>повышение квалификации</w:t>
            </w:r>
            <w:r w:rsidR="00AA48C1">
              <w:t>)</w:t>
            </w:r>
            <w:r w:rsidRPr="0011790F">
              <w:t xml:space="preserve"> работников образовательных организаций</w:t>
            </w:r>
            <w:r>
              <w:t>; в</w:t>
            </w:r>
            <w:r w:rsidRPr="0011790F">
              <w:t xml:space="preserve">несение изменений в региональные </w:t>
            </w:r>
            <w:r w:rsidR="00AA48C1">
              <w:t>нормативные правовые акты</w:t>
            </w:r>
            <w:r w:rsidRPr="0011790F">
              <w:t xml:space="preserve"> в части использования электронных сервисов в административной работе образовательных организаций</w:t>
            </w:r>
          </w:p>
        </w:tc>
      </w:tr>
      <w:tr w:rsidR="000E7840" w:rsidRPr="0042284D" w:rsidTr="003544B5">
        <w:tc>
          <w:tcPr>
            <w:tcW w:w="725" w:type="pct"/>
          </w:tcPr>
          <w:p w:rsidR="00A21145" w:rsidRPr="0011790F" w:rsidRDefault="00A21145" w:rsidP="00A21145">
            <w:pPr>
              <w:spacing w:after="0" w:line="240" w:lineRule="auto"/>
              <w:jc w:val="left"/>
            </w:pPr>
            <w:r w:rsidRPr="0011790F">
              <w:lastRenderedPageBreak/>
              <w:t>4</w:t>
            </w:r>
            <w:r>
              <w:t xml:space="preserve">. </w:t>
            </w:r>
            <w:r w:rsidRPr="0011790F">
              <w:t>Цифровой помощник ученика (рекомендовано ФОИВ)</w:t>
            </w:r>
          </w:p>
        </w:tc>
        <w:tc>
          <w:tcPr>
            <w:tcW w:w="880" w:type="pct"/>
          </w:tcPr>
          <w:p w:rsidR="00A21145" w:rsidRPr="0011790F" w:rsidRDefault="00AA48C1" w:rsidP="00CA7A69">
            <w:pPr>
              <w:spacing w:after="0" w:line="240" w:lineRule="auto"/>
              <w:jc w:val="left"/>
            </w:pPr>
            <w:r>
              <w:t>о</w:t>
            </w:r>
            <w:r w:rsidR="00A21145" w:rsidRPr="0011790F">
              <w:t>беспечение школьникам возможности управления образовательной траекторией в соответствии с уровнем подготовки и интересами</w:t>
            </w:r>
          </w:p>
        </w:tc>
        <w:tc>
          <w:tcPr>
            <w:tcW w:w="0" w:type="auto"/>
          </w:tcPr>
          <w:p w:rsidR="00A21145" w:rsidRPr="0011790F" w:rsidRDefault="00A21145" w:rsidP="00CA7A69">
            <w:pPr>
              <w:spacing w:after="0" w:line="240" w:lineRule="auto"/>
              <w:jc w:val="left"/>
            </w:pPr>
            <w:r>
              <w:t>д</w:t>
            </w:r>
            <w:r w:rsidRPr="0011790F">
              <w:t>о 2030 года</w:t>
            </w:r>
          </w:p>
        </w:tc>
        <w:tc>
          <w:tcPr>
            <w:tcW w:w="0" w:type="auto"/>
          </w:tcPr>
          <w:p w:rsidR="00A21145" w:rsidRDefault="00AA48C1" w:rsidP="00A21145">
            <w:pPr>
              <w:spacing w:after="0" w:line="240" w:lineRule="auto"/>
              <w:jc w:val="left"/>
            </w:pPr>
            <w:r>
              <w:t>к</w:t>
            </w:r>
            <w:r w:rsidR="00A21145" w:rsidRPr="0011790F">
              <w:t xml:space="preserve"> концу 2021 года</w:t>
            </w:r>
            <w:r w:rsidR="00A21145">
              <w:t xml:space="preserve"> с</w:t>
            </w:r>
            <w:r w:rsidR="00A21145" w:rsidRPr="0011790F">
              <w:t xml:space="preserve">оздан и функционирует сервис в части архитектуры баз данных, обеспечивающих выгрузку данных для цифрового профиля обучающегося. </w:t>
            </w:r>
          </w:p>
          <w:p w:rsidR="00A21145" w:rsidRDefault="00A21145" w:rsidP="00A21145">
            <w:pPr>
              <w:spacing w:after="0" w:line="240" w:lineRule="auto"/>
              <w:jc w:val="left"/>
            </w:pPr>
            <w:r>
              <w:t>К концу 2024 года</w:t>
            </w:r>
            <w:r w:rsidRPr="0011790F">
              <w:t xml:space="preserve"> 100</w:t>
            </w:r>
            <w:r>
              <w:t xml:space="preserve"> процентов</w:t>
            </w:r>
            <w:r w:rsidRPr="0011790F">
              <w:t xml:space="preserve"> школьников могут получить по запросу подборку таргетированного контента – цифровых образовательных ресурсов в соответствии с уровнем подготовки и интересами;</w:t>
            </w:r>
            <w:r>
              <w:t xml:space="preserve"> </w:t>
            </w:r>
            <w:r w:rsidRPr="0011790F">
              <w:t xml:space="preserve"> 100</w:t>
            </w:r>
            <w:r>
              <w:t xml:space="preserve"> процентов</w:t>
            </w:r>
            <w:r w:rsidRPr="0011790F">
              <w:t xml:space="preserve"> школьников могут участвовать в реализации сетевых программ обучения с использованием видеочатов и других </w:t>
            </w:r>
            <w:r w:rsidRPr="0011790F">
              <w:lastRenderedPageBreak/>
              <w:t xml:space="preserve">средств коммуникации. </w:t>
            </w:r>
          </w:p>
          <w:p w:rsidR="00A21145" w:rsidRPr="0011790F" w:rsidRDefault="00A21145" w:rsidP="00AA48C1">
            <w:pPr>
              <w:spacing w:after="0" w:line="240" w:lineRule="auto"/>
              <w:jc w:val="left"/>
            </w:pPr>
            <w:r w:rsidRPr="0011790F">
              <w:t>К концу 2030 года</w:t>
            </w:r>
            <w:r>
              <w:t xml:space="preserve"> </w:t>
            </w:r>
            <w:r w:rsidRPr="0011790F">
              <w:t>100</w:t>
            </w:r>
            <w:r>
              <w:t xml:space="preserve"> процентов</w:t>
            </w:r>
            <w:r w:rsidRPr="0011790F">
              <w:t xml:space="preserve"> школьников доступны проактивные сервисы подборки цифрового образовательного контента, обеспечивающего высокое качество подготовки по общеобразовательным программам и развития в соответствии с интересами и способностями, а также возможность использования цифрового органайзера, позволяющего эффективно планировать индивидуальный план (программу) обучения и развития и интегрировать его с программой образовательной организации</w:t>
            </w:r>
          </w:p>
        </w:tc>
        <w:tc>
          <w:tcPr>
            <w:tcW w:w="0" w:type="auto"/>
          </w:tcPr>
          <w:p w:rsidR="00A21145" w:rsidRPr="0011790F" w:rsidRDefault="00A21145" w:rsidP="00A21145">
            <w:pPr>
              <w:spacing w:after="0" w:line="240" w:lineRule="auto"/>
              <w:jc w:val="left"/>
            </w:pPr>
            <w:r>
              <w:lastRenderedPageBreak/>
              <w:t>в</w:t>
            </w:r>
            <w:r w:rsidRPr="0011790F">
              <w:t>недрение пилотного типового решения (бесплатно для региона), доработка региональных решений без фед</w:t>
            </w:r>
            <w:r>
              <w:t xml:space="preserve">ерального </w:t>
            </w:r>
            <w:r w:rsidRPr="0011790F">
              <w:t>финансирования</w:t>
            </w:r>
          </w:p>
        </w:tc>
        <w:tc>
          <w:tcPr>
            <w:tcW w:w="0" w:type="auto"/>
          </w:tcPr>
          <w:p w:rsidR="00A21145" w:rsidRDefault="00A21145" w:rsidP="00CA7A69">
            <w:pPr>
              <w:spacing w:after="0" w:line="240" w:lineRule="auto"/>
              <w:jc w:val="left"/>
            </w:pPr>
            <w:r>
              <w:t>в</w:t>
            </w:r>
            <w:r w:rsidRPr="0011790F">
              <w:t>недрение федерального сервиса</w:t>
            </w:r>
            <w:r w:rsidR="0025304E">
              <w:t>,</w:t>
            </w:r>
            <w:r w:rsidRPr="0011790F">
              <w:t xml:space="preserve"> имеющего функционал формирования персонализированного образовательного контента для учащихся</w:t>
            </w:r>
            <w:r>
              <w:t>;</w:t>
            </w:r>
          </w:p>
          <w:p w:rsidR="00A21145" w:rsidRPr="0011790F" w:rsidRDefault="00A21145" w:rsidP="00A21145">
            <w:pPr>
              <w:spacing w:after="0" w:line="240" w:lineRule="auto"/>
              <w:jc w:val="left"/>
            </w:pPr>
            <w:r>
              <w:t>и</w:t>
            </w:r>
            <w:r w:rsidRPr="0011790F">
              <w:t>нформирование учащихся о возможностях использования федерального сервиса формирования персонализированного образовательного контента</w:t>
            </w:r>
          </w:p>
        </w:tc>
      </w:tr>
      <w:tr w:rsidR="000E7840" w:rsidRPr="0042284D" w:rsidTr="003544B5">
        <w:tc>
          <w:tcPr>
            <w:tcW w:w="725" w:type="pct"/>
          </w:tcPr>
          <w:p w:rsidR="00A21145" w:rsidRPr="0011790F" w:rsidRDefault="00A21145" w:rsidP="00A21145">
            <w:pPr>
              <w:spacing w:after="0" w:line="240" w:lineRule="auto"/>
              <w:jc w:val="left"/>
            </w:pPr>
            <w:r w:rsidRPr="0011790F">
              <w:lastRenderedPageBreak/>
              <w:t>5</w:t>
            </w:r>
            <w:r>
              <w:t xml:space="preserve">. </w:t>
            </w:r>
            <w:r w:rsidRPr="0011790F">
              <w:t>Цифровой помощник родителя (рекомендовано ФОИВ)</w:t>
            </w:r>
          </w:p>
        </w:tc>
        <w:tc>
          <w:tcPr>
            <w:tcW w:w="880" w:type="pct"/>
          </w:tcPr>
          <w:p w:rsidR="00A21145" w:rsidRPr="0011790F" w:rsidRDefault="0025304E" w:rsidP="00CA7A69">
            <w:pPr>
              <w:spacing w:after="0" w:line="240" w:lineRule="auto"/>
              <w:jc w:val="left"/>
            </w:pPr>
            <w:r>
              <w:t>о</w:t>
            </w:r>
            <w:r w:rsidR="00A21145" w:rsidRPr="0011790F">
              <w:t>беспечение родителям возможности автоматизированного подбора для ребенка образовательных организаций и образовательных программ</w:t>
            </w:r>
          </w:p>
        </w:tc>
        <w:tc>
          <w:tcPr>
            <w:tcW w:w="0" w:type="auto"/>
          </w:tcPr>
          <w:p w:rsidR="00A21145" w:rsidRPr="0011790F" w:rsidRDefault="00A21145" w:rsidP="00CA7A69">
            <w:pPr>
              <w:spacing w:after="0" w:line="240" w:lineRule="auto"/>
              <w:jc w:val="left"/>
            </w:pPr>
            <w:r>
              <w:t>д</w:t>
            </w:r>
            <w:r w:rsidRPr="0011790F">
              <w:t>о 2030 года</w:t>
            </w:r>
          </w:p>
        </w:tc>
        <w:tc>
          <w:tcPr>
            <w:tcW w:w="0" w:type="auto"/>
          </w:tcPr>
          <w:p w:rsidR="00A21145" w:rsidRDefault="0025304E" w:rsidP="00A21145">
            <w:pPr>
              <w:spacing w:after="0" w:line="240" w:lineRule="auto"/>
              <w:jc w:val="left"/>
            </w:pPr>
            <w:r>
              <w:t>к</w:t>
            </w:r>
            <w:r w:rsidR="00A21145" w:rsidRPr="0011790F">
              <w:t xml:space="preserve"> концу 2021 года создан автоматизированный сервис записи в школу. </w:t>
            </w:r>
          </w:p>
          <w:p w:rsidR="000E7840" w:rsidRDefault="00A21145" w:rsidP="000E7840">
            <w:pPr>
              <w:spacing w:after="0" w:line="240" w:lineRule="auto"/>
              <w:jc w:val="left"/>
            </w:pPr>
            <w:r w:rsidRPr="0011790F">
              <w:t xml:space="preserve">К концу 2024 года сформированы реестры цифровых двойников школ, образовательных программ; родители имеют возможность записать детей в дошкольные учреждения, школы и программы дополнительного образования по принципу </w:t>
            </w:r>
            <w:r w:rsidRPr="0011790F">
              <w:lastRenderedPageBreak/>
              <w:t>5 OK (проактивная запись в дошкольное учреждение, школу, на огэ, егэ и объединение доп. образования); для 100</w:t>
            </w:r>
            <w:r w:rsidR="000E7840">
              <w:t xml:space="preserve"> процентов</w:t>
            </w:r>
            <w:r w:rsidRPr="0011790F">
              <w:t xml:space="preserve"> родителей доступна автоматизированная система таргетированного подбора и записи ребенка на доступные программы дополнительного образования. </w:t>
            </w:r>
          </w:p>
          <w:p w:rsidR="00A21145" w:rsidRPr="0011790F" w:rsidRDefault="00A21145" w:rsidP="0025304E">
            <w:pPr>
              <w:spacing w:after="0" w:line="240" w:lineRule="auto"/>
              <w:jc w:val="left"/>
            </w:pPr>
            <w:r w:rsidRPr="0011790F">
              <w:t>К концу 2030 года функционирует комплексный проактивный сервис, обеспечивающий автоматизированный подбор и поступление в общеобразовательные организации, а также организации доп. образования, запись на участие в олимпиадах, конкурсах, соревно</w:t>
            </w:r>
            <w:r w:rsidR="0025304E">
              <w:t xml:space="preserve">ваниях, </w:t>
            </w:r>
            <w:r w:rsidRPr="0011790F">
              <w:t>ГИА, получение документов об образова</w:t>
            </w:r>
            <w:r w:rsidR="000E7840">
              <w:t>нии</w:t>
            </w:r>
          </w:p>
        </w:tc>
        <w:tc>
          <w:tcPr>
            <w:tcW w:w="0" w:type="auto"/>
          </w:tcPr>
          <w:p w:rsidR="00A21145" w:rsidRPr="0011790F" w:rsidRDefault="000E7840" w:rsidP="000E7840">
            <w:pPr>
              <w:spacing w:after="0" w:line="240" w:lineRule="auto"/>
              <w:jc w:val="left"/>
            </w:pPr>
            <w:r>
              <w:lastRenderedPageBreak/>
              <w:t>в</w:t>
            </w:r>
            <w:r w:rsidR="00A21145" w:rsidRPr="0011790F">
              <w:t>недрение пилотного типового решения (бесплатно для региона), доработка региональных решений без фед</w:t>
            </w:r>
            <w:r>
              <w:t xml:space="preserve">ерального </w:t>
            </w:r>
            <w:r w:rsidR="00A21145" w:rsidRPr="0011790F">
              <w:t>финансирования</w:t>
            </w:r>
          </w:p>
        </w:tc>
        <w:tc>
          <w:tcPr>
            <w:tcW w:w="0" w:type="auto"/>
          </w:tcPr>
          <w:p w:rsidR="000E7840" w:rsidRDefault="000E7840" w:rsidP="00CA7A69">
            <w:pPr>
              <w:spacing w:after="0" w:line="240" w:lineRule="auto"/>
              <w:jc w:val="left"/>
            </w:pPr>
            <w:r>
              <w:t>р</w:t>
            </w:r>
            <w:r w:rsidR="00A21145" w:rsidRPr="0011790F">
              <w:t>азработка и внедрение региональной информационной системы формирования и учета программ дополнительного образования детей</w:t>
            </w:r>
            <w:r>
              <w:t>;</w:t>
            </w:r>
          </w:p>
          <w:p w:rsidR="00A21145" w:rsidRPr="0011790F" w:rsidRDefault="000E7840" w:rsidP="000E7840">
            <w:pPr>
              <w:spacing w:after="0" w:line="240" w:lineRule="auto"/>
              <w:jc w:val="left"/>
            </w:pPr>
            <w:r>
              <w:t>д</w:t>
            </w:r>
            <w:r w:rsidR="00A21145" w:rsidRPr="0011790F">
              <w:t>оработка региональ</w:t>
            </w:r>
            <w:r w:rsidR="0025304E">
              <w:t>ных информационных систем</w:t>
            </w:r>
            <w:r w:rsidR="00A21145" w:rsidRPr="0011790F">
              <w:t xml:space="preserve"> в части обеспечения интеграции с федеральными сервиса</w:t>
            </w:r>
            <w:r>
              <w:t>ми</w:t>
            </w:r>
            <w:r w:rsidR="00A21145" w:rsidRPr="0011790F">
              <w:t xml:space="preserve"> </w:t>
            </w:r>
          </w:p>
        </w:tc>
      </w:tr>
      <w:tr w:rsidR="000E7840" w:rsidRPr="0042284D" w:rsidTr="003544B5">
        <w:tc>
          <w:tcPr>
            <w:tcW w:w="725" w:type="pct"/>
          </w:tcPr>
          <w:p w:rsidR="000E7840" w:rsidRPr="0011790F" w:rsidRDefault="000E7840" w:rsidP="000E7840">
            <w:pPr>
              <w:spacing w:after="0" w:line="240" w:lineRule="auto"/>
              <w:jc w:val="left"/>
            </w:pPr>
            <w:r w:rsidRPr="0011790F">
              <w:lastRenderedPageBreak/>
              <w:t>6</w:t>
            </w:r>
            <w:r>
              <w:t xml:space="preserve">. </w:t>
            </w:r>
            <w:r w:rsidRPr="0011790F">
              <w:t>Цифровой помощник учителя (рекомендовано ФОИВ)</w:t>
            </w:r>
          </w:p>
        </w:tc>
        <w:tc>
          <w:tcPr>
            <w:tcW w:w="880" w:type="pct"/>
          </w:tcPr>
          <w:p w:rsidR="000E7840" w:rsidRPr="0011790F" w:rsidRDefault="0025304E" w:rsidP="00CA7A69">
            <w:pPr>
              <w:spacing w:after="0" w:line="240" w:lineRule="auto"/>
              <w:jc w:val="left"/>
            </w:pPr>
            <w:r>
              <w:t>о</w:t>
            </w:r>
            <w:r w:rsidR="000E7840" w:rsidRPr="0011790F">
              <w:t xml:space="preserve">беспечение педагогическим работникам возможности автоматизированного планирования рабочих программ, автоматизированной проверки домашних заданий, автоматизированного </w:t>
            </w:r>
            <w:r w:rsidR="000E7840" w:rsidRPr="0011790F">
              <w:lastRenderedPageBreak/>
              <w:t>планирования повышения квалификации</w:t>
            </w:r>
          </w:p>
        </w:tc>
        <w:tc>
          <w:tcPr>
            <w:tcW w:w="0" w:type="auto"/>
          </w:tcPr>
          <w:p w:rsidR="000E7840" w:rsidRPr="0011790F" w:rsidRDefault="000E7840" w:rsidP="00CA7A69">
            <w:pPr>
              <w:spacing w:after="0" w:line="240" w:lineRule="auto"/>
              <w:jc w:val="left"/>
            </w:pPr>
            <w:r>
              <w:lastRenderedPageBreak/>
              <w:t>д</w:t>
            </w:r>
            <w:r w:rsidRPr="0011790F">
              <w:t>о 2030 года</w:t>
            </w:r>
          </w:p>
        </w:tc>
        <w:tc>
          <w:tcPr>
            <w:tcW w:w="0" w:type="auto"/>
          </w:tcPr>
          <w:p w:rsidR="000E7840" w:rsidRDefault="0025304E" w:rsidP="000E7840">
            <w:pPr>
              <w:spacing w:after="0" w:line="240" w:lineRule="auto"/>
              <w:jc w:val="left"/>
            </w:pPr>
            <w:r>
              <w:t>к</w:t>
            </w:r>
            <w:r w:rsidR="000E7840" w:rsidRPr="0011790F">
              <w:t xml:space="preserve"> концу 2021 года 100</w:t>
            </w:r>
            <w:r w:rsidR="000E7840">
              <w:t xml:space="preserve"> процент</w:t>
            </w:r>
            <w:r>
              <w:t>ам</w:t>
            </w:r>
            <w:r w:rsidR="000E7840" w:rsidRPr="0011790F">
              <w:t xml:space="preserve"> учителей доступно повышение квалификации через общефедеральную цифровую платформу для развития профессиональных компетенций педагогических работников. </w:t>
            </w:r>
          </w:p>
          <w:p w:rsidR="000E7840" w:rsidRDefault="000E7840" w:rsidP="000E7840">
            <w:pPr>
              <w:spacing w:after="0" w:line="240" w:lineRule="auto"/>
              <w:jc w:val="left"/>
            </w:pPr>
            <w:r w:rsidRPr="0011790F">
              <w:t>К кон</w:t>
            </w:r>
            <w:r>
              <w:t>цу 2024 года</w:t>
            </w:r>
            <w:r w:rsidRPr="0011790F">
              <w:t xml:space="preserve"> 100</w:t>
            </w:r>
            <w:r>
              <w:t xml:space="preserve"> процен</w:t>
            </w:r>
            <w:r>
              <w:lastRenderedPageBreak/>
              <w:t>т</w:t>
            </w:r>
            <w:r w:rsidR="0025304E">
              <w:t>ам</w:t>
            </w:r>
            <w:r w:rsidRPr="0011790F">
              <w:t xml:space="preserve"> педагогических работников доступен сервис по автоматическому планированию реализации рабочих программ с однократным вводом информации и таргетированным подбором контента; 100</w:t>
            </w:r>
            <w:r>
              <w:t xml:space="preserve"> процент</w:t>
            </w:r>
            <w:r w:rsidR="0025304E">
              <w:t xml:space="preserve">ам </w:t>
            </w:r>
            <w:r w:rsidRPr="0011790F">
              <w:t>педагогов доступна автоматизированная проверка домашних заданий, которые возможно проверить с использованием интеллектуальных алгоритмов; 100</w:t>
            </w:r>
            <w:r>
              <w:t xml:space="preserve"> процент</w:t>
            </w:r>
            <w:r w:rsidR="0025304E">
              <w:t>ам</w:t>
            </w:r>
            <w:r w:rsidRPr="0011790F">
              <w:t xml:space="preserve"> педагогических работников предлагается таргетированный перечень программ повышения квалификации в соответствии с его профессиональными дефицитами и интересами. </w:t>
            </w:r>
          </w:p>
          <w:p w:rsidR="000E7840" w:rsidRPr="0011790F" w:rsidRDefault="000E7840" w:rsidP="0025304E">
            <w:pPr>
              <w:spacing w:after="0" w:line="240" w:lineRule="auto"/>
              <w:jc w:val="left"/>
            </w:pPr>
            <w:r w:rsidRPr="0011790F">
              <w:t>К концу 2030 года</w:t>
            </w:r>
            <w:r>
              <w:t xml:space="preserve"> </w:t>
            </w:r>
            <w:r w:rsidRPr="0011790F">
              <w:t>100</w:t>
            </w:r>
            <w:r>
              <w:t xml:space="preserve"> процентов</w:t>
            </w:r>
            <w:r w:rsidRPr="0011790F">
              <w:t xml:space="preserve"> педагогических работников используют сервис по автоматизированному планированию рабочих программ и таргетированному подбору соответствующего контента; более 50</w:t>
            </w:r>
            <w:r>
              <w:t xml:space="preserve"> процентов</w:t>
            </w:r>
            <w:r w:rsidRPr="0011790F">
              <w:t xml:space="preserve"> домашних заданий проверяются автоматически с использованием экспертных си</w:t>
            </w:r>
            <w:r w:rsidRPr="0011790F">
              <w:lastRenderedPageBreak/>
              <w:t xml:space="preserve">стем ИИ; </w:t>
            </w:r>
            <w:r>
              <w:t xml:space="preserve"> </w:t>
            </w:r>
            <w:r w:rsidRPr="0011790F">
              <w:t>для 100</w:t>
            </w:r>
            <w:r>
              <w:t xml:space="preserve"> процентов</w:t>
            </w:r>
            <w:r w:rsidRPr="0011790F">
              <w:t xml:space="preserve"> педагогических работников планирование повышения квалификации  работает как проактивный сервис</w:t>
            </w:r>
          </w:p>
        </w:tc>
        <w:tc>
          <w:tcPr>
            <w:tcW w:w="0" w:type="auto"/>
          </w:tcPr>
          <w:p w:rsidR="000E7840" w:rsidRPr="0011790F" w:rsidRDefault="000E7840" w:rsidP="000E7840">
            <w:pPr>
              <w:spacing w:after="0" w:line="240" w:lineRule="auto"/>
              <w:jc w:val="left"/>
            </w:pPr>
            <w:r>
              <w:lastRenderedPageBreak/>
              <w:t>в</w:t>
            </w:r>
            <w:r w:rsidRPr="0011790F">
              <w:t>недрение пилотного типового решения (бесплатно для региона), доработка региональных решений без фед</w:t>
            </w:r>
            <w:r>
              <w:t xml:space="preserve">ерального </w:t>
            </w:r>
            <w:r w:rsidRPr="0011790F">
              <w:t>финансирования</w:t>
            </w:r>
          </w:p>
        </w:tc>
        <w:tc>
          <w:tcPr>
            <w:tcW w:w="0" w:type="auto"/>
          </w:tcPr>
          <w:p w:rsidR="000E7840" w:rsidRDefault="000E7840" w:rsidP="00CA7A69">
            <w:pPr>
              <w:spacing w:after="0" w:line="240" w:lineRule="auto"/>
              <w:jc w:val="left"/>
            </w:pPr>
            <w:r>
              <w:t>в</w:t>
            </w:r>
            <w:r w:rsidRPr="0011790F">
              <w:t>недрение федеральных сервисов планирования рабочих программ, автоматизированной проверки домашних заданий и сервиса подбора программ повышения квалификации</w:t>
            </w:r>
            <w:r>
              <w:t>;</w:t>
            </w:r>
          </w:p>
          <w:p w:rsidR="000E7840" w:rsidRDefault="000E7840" w:rsidP="000E7840">
            <w:pPr>
              <w:spacing w:after="0" w:line="240" w:lineRule="auto"/>
              <w:jc w:val="left"/>
            </w:pPr>
            <w:r>
              <w:t>о</w:t>
            </w:r>
            <w:r w:rsidR="0025304E">
              <w:t>бучение (</w:t>
            </w:r>
            <w:r w:rsidRPr="0011790F">
              <w:t>повышение ква</w:t>
            </w:r>
            <w:r w:rsidRPr="0011790F">
              <w:lastRenderedPageBreak/>
              <w:t>лификации</w:t>
            </w:r>
            <w:r w:rsidR="0025304E">
              <w:t>)</w:t>
            </w:r>
            <w:r w:rsidRPr="0011790F">
              <w:t xml:space="preserve"> педагогический работников образовательных организаций</w:t>
            </w:r>
            <w:r>
              <w:t>;</w:t>
            </w:r>
          </w:p>
          <w:p w:rsidR="000E7840" w:rsidRPr="0011790F" w:rsidRDefault="000E7840" w:rsidP="0025304E">
            <w:pPr>
              <w:spacing w:after="0" w:line="240" w:lineRule="auto"/>
              <w:jc w:val="left"/>
            </w:pPr>
            <w:r>
              <w:t>в</w:t>
            </w:r>
            <w:r w:rsidRPr="0011790F">
              <w:t xml:space="preserve">несение изменений в региональные </w:t>
            </w:r>
            <w:r w:rsidR="0025304E">
              <w:t>нормативные правовые акты</w:t>
            </w:r>
            <w:r w:rsidRPr="0011790F">
              <w:t xml:space="preserve"> в части использования электронных сервисов в учебном процессе</w:t>
            </w:r>
          </w:p>
        </w:tc>
      </w:tr>
      <w:tr w:rsidR="00950A80" w:rsidRPr="0042284D" w:rsidTr="00CA7A69">
        <w:tc>
          <w:tcPr>
            <w:tcW w:w="0" w:type="auto"/>
            <w:gridSpan w:val="6"/>
            <w:vAlign w:val="center"/>
          </w:tcPr>
          <w:p w:rsidR="00950A80" w:rsidRPr="0011790F" w:rsidRDefault="00950A80" w:rsidP="00CA7A69">
            <w:pPr>
              <w:spacing w:after="0" w:line="240" w:lineRule="auto"/>
              <w:jc w:val="center"/>
            </w:pPr>
            <w:r w:rsidRPr="0011790F">
              <w:lastRenderedPageBreak/>
              <w:t>2. Здравоохранение</w:t>
            </w:r>
          </w:p>
        </w:tc>
      </w:tr>
      <w:tr w:rsidR="000E7840" w:rsidRPr="0042284D" w:rsidTr="003544B5">
        <w:tc>
          <w:tcPr>
            <w:tcW w:w="725" w:type="pct"/>
          </w:tcPr>
          <w:p w:rsidR="000E7840" w:rsidRPr="0011790F" w:rsidRDefault="000E7840" w:rsidP="000E7840">
            <w:pPr>
              <w:spacing w:after="0" w:line="240" w:lineRule="auto"/>
              <w:jc w:val="left"/>
            </w:pPr>
            <w:r w:rsidRPr="0011790F">
              <w:t>1</w:t>
            </w:r>
            <w:r>
              <w:t xml:space="preserve">. </w:t>
            </w:r>
            <w:r w:rsidRPr="0011790F"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 (рекомендовано ФОИВ)</w:t>
            </w:r>
          </w:p>
        </w:tc>
        <w:tc>
          <w:tcPr>
            <w:tcW w:w="880" w:type="pct"/>
          </w:tcPr>
          <w:p w:rsidR="000E7840" w:rsidRPr="0011790F" w:rsidRDefault="0025304E" w:rsidP="00CA7A69">
            <w:pPr>
              <w:spacing w:after="0" w:line="240" w:lineRule="auto"/>
              <w:jc w:val="left"/>
            </w:pPr>
            <w:r>
              <w:t>п</w:t>
            </w:r>
            <w:r w:rsidR="000E7840" w:rsidRPr="0011790F">
              <w:t>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решений, формирующих единый цифровой контур здравоохранения</w:t>
            </w:r>
          </w:p>
        </w:tc>
        <w:tc>
          <w:tcPr>
            <w:tcW w:w="0" w:type="auto"/>
          </w:tcPr>
          <w:p w:rsidR="000E7840" w:rsidRPr="0011790F" w:rsidRDefault="000E7840" w:rsidP="00CA7A69">
            <w:pPr>
              <w:spacing w:after="0" w:line="240" w:lineRule="auto"/>
              <w:jc w:val="left"/>
            </w:pPr>
            <w:r w:rsidRPr="0011790F">
              <w:t>до 2024 года</w:t>
            </w:r>
          </w:p>
        </w:tc>
        <w:tc>
          <w:tcPr>
            <w:tcW w:w="0" w:type="auto"/>
          </w:tcPr>
          <w:p w:rsidR="000E7840" w:rsidRPr="0011790F" w:rsidRDefault="0025304E" w:rsidP="000E7840">
            <w:pPr>
              <w:spacing w:after="0" w:line="240" w:lineRule="auto"/>
              <w:jc w:val="left"/>
            </w:pPr>
            <w:r>
              <w:t>в</w:t>
            </w:r>
            <w:r w:rsidR="000E7840" w:rsidRPr="0011790F">
              <w:t xml:space="preserve">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рецептов. 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 управления отраслью</w:t>
            </w:r>
            <w:r w:rsidR="000E7840">
              <w:t>;</w:t>
            </w:r>
            <w:r w:rsidR="000E7840" w:rsidRPr="0011790F">
              <w:t xml:space="preserve"> осуществления медицинской деятельности в соот</w:t>
            </w:r>
            <w:r w:rsidR="000E7840" w:rsidRPr="0011790F">
              <w:lastRenderedPageBreak/>
              <w:t>ветствии со стандартами и клиническими рекомендациями</w:t>
            </w:r>
            <w:r w:rsidR="000E7840">
              <w:t xml:space="preserve">; </w:t>
            </w:r>
            <w:r w:rsidR="000E7840" w:rsidRPr="0011790F">
              <w:t>обеспечения экономической эффективности сферы здравоохранения</w:t>
            </w:r>
            <w:r w:rsidR="000E7840">
              <w:t>;</w:t>
            </w:r>
            <w:r w:rsidR="000E7840" w:rsidRPr="0011790F">
              <w:t xml:space="preserve"> управления персоналом и кадрового обеспече</w:t>
            </w:r>
            <w:r w:rsidR="000E7840">
              <w:t>ния;</w:t>
            </w:r>
            <w:r w:rsidR="000E7840" w:rsidRPr="0011790F">
              <w:t xml:space="preserve"> обеспечения эффективного управления цифровой инфраструктурой</w:t>
            </w:r>
            <w:r w:rsidR="000E7840">
              <w:t>;</w:t>
            </w:r>
            <w:r w:rsidR="000E7840" w:rsidRPr="0011790F">
              <w:t xml:space="preserve"> контрольно-надзорной деятельности</w:t>
            </w:r>
          </w:p>
        </w:tc>
        <w:tc>
          <w:tcPr>
            <w:tcW w:w="0" w:type="auto"/>
          </w:tcPr>
          <w:p w:rsidR="000E7840" w:rsidRPr="0011790F" w:rsidRDefault="000E7840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финансирование (предоставление регионам субсидий)</w:t>
            </w:r>
          </w:p>
        </w:tc>
        <w:tc>
          <w:tcPr>
            <w:tcW w:w="0" w:type="auto"/>
          </w:tcPr>
          <w:p w:rsidR="000E7840" w:rsidRPr="0011790F" w:rsidRDefault="000E7840" w:rsidP="00CA7A69">
            <w:pPr>
              <w:spacing w:after="0" w:line="240" w:lineRule="auto"/>
              <w:jc w:val="left"/>
            </w:pPr>
            <w:r>
              <w:t>р</w:t>
            </w:r>
            <w:r w:rsidRPr="0011790F">
              <w:t>егион</w:t>
            </w:r>
            <w:r>
              <w:t xml:space="preserve"> – </w:t>
            </w:r>
            <w:r w:rsidRPr="0011790F">
              <w:t>исполнитель проекта</w:t>
            </w:r>
          </w:p>
        </w:tc>
      </w:tr>
      <w:tr w:rsidR="000E7840" w:rsidRPr="0042284D" w:rsidTr="003544B5">
        <w:tc>
          <w:tcPr>
            <w:tcW w:w="725" w:type="pct"/>
          </w:tcPr>
          <w:p w:rsidR="000E7840" w:rsidRPr="0011790F" w:rsidRDefault="000E7840" w:rsidP="000E7840">
            <w:pPr>
              <w:spacing w:after="0" w:line="240" w:lineRule="auto"/>
              <w:jc w:val="left"/>
            </w:pPr>
            <w:r w:rsidRPr="0011790F">
              <w:lastRenderedPageBreak/>
              <w:t>2</w:t>
            </w:r>
            <w:r>
              <w:t xml:space="preserve">. </w:t>
            </w:r>
            <w:r w:rsidRPr="0011790F">
              <w:t>Надежная инфраструктура в сфере здравоохранения (рекомендовано ФОИВ)</w:t>
            </w:r>
          </w:p>
        </w:tc>
        <w:tc>
          <w:tcPr>
            <w:tcW w:w="880" w:type="pct"/>
          </w:tcPr>
          <w:p w:rsidR="000E7840" w:rsidRPr="0011790F" w:rsidRDefault="0025304E" w:rsidP="0025304E">
            <w:pPr>
              <w:spacing w:after="0" w:line="240" w:lineRule="auto"/>
              <w:jc w:val="left"/>
            </w:pPr>
            <w:r>
              <w:t>о</w:t>
            </w:r>
            <w:r w:rsidR="000E7840" w:rsidRPr="0011790F">
              <w:t xml:space="preserve">снащение медицинских работников </w:t>
            </w:r>
            <w:r>
              <w:t>автоматизированными рабочими местами;</w:t>
            </w:r>
            <w:r w:rsidR="000E7840" w:rsidRPr="0011790F">
              <w:t xml:space="preserve"> </w:t>
            </w:r>
            <w:r>
              <w:t>п</w:t>
            </w:r>
            <w:r w:rsidR="000E7840" w:rsidRPr="0011790F">
              <w:t xml:space="preserve">одключение медицинских организаций к </w:t>
            </w:r>
            <w:r w:rsidRPr="0011790F">
              <w:t>защищённой сети передачи данных</w:t>
            </w:r>
            <w:r>
              <w:t>;</w:t>
            </w:r>
            <w:r w:rsidR="000E7840" w:rsidRPr="0011790F">
              <w:t xml:space="preserve"> </w:t>
            </w:r>
            <w:r>
              <w:t>в</w:t>
            </w:r>
            <w:r w:rsidR="000E7840" w:rsidRPr="0011790F">
              <w:t xml:space="preserve">недрение и использование </w:t>
            </w:r>
            <w:r>
              <w:t>медицинских информационных систем</w:t>
            </w:r>
            <w:r w:rsidR="000E7840" w:rsidRPr="0011790F">
              <w:t xml:space="preserve"> в поликлиниках</w:t>
            </w:r>
            <w:r>
              <w:t>;</w:t>
            </w:r>
            <w:r w:rsidR="000E7840" w:rsidRPr="0011790F">
              <w:t xml:space="preserve"> </w:t>
            </w:r>
            <w:r>
              <w:t>в</w:t>
            </w:r>
            <w:r w:rsidR="000E7840" w:rsidRPr="0011790F">
              <w:t xml:space="preserve">недрение и использование </w:t>
            </w:r>
            <w:r>
              <w:t>медицинских информационных систем</w:t>
            </w:r>
            <w:r w:rsidR="000E7840" w:rsidRPr="0011790F">
              <w:t xml:space="preserve"> в стациона</w:t>
            </w:r>
            <w:r w:rsidR="000E7840">
              <w:t>рах</w:t>
            </w:r>
          </w:p>
        </w:tc>
        <w:tc>
          <w:tcPr>
            <w:tcW w:w="0" w:type="auto"/>
          </w:tcPr>
          <w:p w:rsidR="000E7840" w:rsidRPr="0011790F" w:rsidRDefault="000E7840" w:rsidP="00CA7A69">
            <w:pPr>
              <w:spacing w:after="0" w:line="240" w:lineRule="auto"/>
              <w:jc w:val="left"/>
            </w:pPr>
            <w:r w:rsidRPr="0011790F">
              <w:t>до 2024 года</w:t>
            </w:r>
          </w:p>
        </w:tc>
        <w:tc>
          <w:tcPr>
            <w:tcW w:w="0" w:type="auto"/>
          </w:tcPr>
          <w:p w:rsidR="000E7840" w:rsidRPr="0011790F" w:rsidRDefault="0025304E" w:rsidP="000E7840">
            <w:pPr>
              <w:spacing w:after="0" w:line="240" w:lineRule="auto"/>
              <w:jc w:val="left"/>
            </w:pPr>
            <w:r>
              <w:t>о</w:t>
            </w:r>
            <w:r w:rsidR="000E7840" w:rsidRPr="0011790F">
              <w:t>снащение автоматизированными рабочими местами медицинских работников при внедрении и эксплуатации медицинских информационных систем, соответствующих требованиям Минздрава России в медицинских организациях государственной и муниципальной систем здравоохранения. Развитие региональной защищённой сети передачи данных и обеспечение ее функционирование с подключением 100</w:t>
            </w:r>
            <w:r w:rsidR="000E7840">
              <w:t xml:space="preserve"> процентов</w:t>
            </w:r>
            <w:r w:rsidR="000E7840" w:rsidRPr="0011790F">
              <w:t xml:space="preserve"> территориально-выделенных структурных подразделений медицинских организаций государственной и муниципальной систем здравоохранения субъ</w:t>
            </w:r>
            <w:r w:rsidR="000E7840" w:rsidRPr="0011790F">
              <w:lastRenderedPageBreak/>
              <w:t xml:space="preserve">ектов Российской Федерации (в том числе фельдшерские и фельдшерско-акушерские пункты, подключенные к сети </w:t>
            </w:r>
            <w:r>
              <w:t>«</w:t>
            </w:r>
            <w:r w:rsidR="000E7840" w:rsidRPr="0011790F">
              <w:t>Интернет</w:t>
            </w:r>
            <w:r>
              <w:t>»</w:t>
            </w:r>
            <w:r w:rsidR="000E7840" w:rsidRPr="0011790F">
              <w:t xml:space="preserve">). Ввод в эксплуатацию информационно-коммуникационного оборудования в государственных и муниципальных медицинских организациях 85 субъектов Российской Федерации. Медицинские организации должны быть оснащены необходимым информационно-телекоммуникационным оборудованием, локальными вычислительными сетями, необходимым серверным оборудованием, компьютерами для автоматизированных рабочих мест медицинских работников, криптографическим оборудованием для обеспечения защищенной сети передачи данных, электронными подписями для врачей. В медицинских организациях внедрены медицинские информационные системы, соответствующие требованиям </w:t>
            </w:r>
            <w:r w:rsidR="000E7840" w:rsidRPr="0011790F">
              <w:lastRenderedPageBreak/>
              <w:t>Минздрава России. Проведены работы по модернизации и развитию медицинских информационных систем, эксплуатирующихся в государственных и муниципальных медицинских организациях 85 субъектов Российской Федерации для соответствия требованиям Минздрава России, обеспечивающие в том числе: ведение электронного расписания приема врачей; ведение электронных медицинских карт пациентов, в соответствии с клиническими рекомендациями; формирование автоматической выгрузки счетов (реестров счетов) в территориальные фонды обязательного медицинского страхования; создание и хранение юридически значимых электронных медицинских документов, включая структурированные электронные медицинские документы; информационное взаимодействие с государственными информационными системами в сфере здравоохранения субъек</w:t>
            </w:r>
            <w:r w:rsidR="000E7840" w:rsidRPr="0011790F">
              <w:lastRenderedPageBreak/>
              <w:t>тов Российской Федерации; информационное взаимодействие с подсистемами ЕГИСЗ в целях оказания медицинской помощи и электронных услуг (сервисов) для граждан</w:t>
            </w:r>
          </w:p>
        </w:tc>
        <w:tc>
          <w:tcPr>
            <w:tcW w:w="0" w:type="auto"/>
          </w:tcPr>
          <w:p w:rsidR="000E7840" w:rsidRPr="0011790F" w:rsidRDefault="000E7840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финансирование (предоставление регионам субсидий)</w:t>
            </w:r>
          </w:p>
        </w:tc>
        <w:tc>
          <w:tcPr>
            <w:tcW w:w="0" w:type="auto"/>
          </w:tcPr>
          <w:p w:rsidR="000E7840" w:rsidRPr="0011790F" w:rsidRDefault="000E7840" w:rsidP="00CA7A69">
            <w:pPr>
              <w:spacing w:after="0" w:line="240" w:lineRule="auto"/>
              <w:jc w:val="left"/>
            </w:pPr>
            <w:r>
              <w:t>р</w:t>
            </w:r>
            <w:r w:rsidRPr="0011790F">
              <w:t>егион</w:t>
            </w:r>
            <w:r>
              <w:t xml:space="preserve"> – </w:t>
            </w:r>
            <w:r w:rsidRPr="0011790F">
              <w:t>исполнитель проекта</w:t>
            </w:r>
          </w:p>
        </w:tc>
      </w:tr>
      <w:tr w:rsidR="000E7840" w:rsidRPr="0042284D" w:rsidTr="0025304E">
        <w:trPr>
          <w:trHeight w:val="4896"/>
        </w:trPr>
        <w:tc>
          <w:tcPr>
            <w:tcW w:w="725" w:type="pct"/>
          </w:tcPr>
          <w:p w:rsidR="000E7840" w:rsidRPr="0011790F" w:rsidRDefault="000E7840" w:rsidP="000E7840">
            <w:pPr>
              <w:spacing w:after="0" w:line="240" w:lineRule="auto"/>
              <w:jc w:val="left"/>
            </w:pPr>
            <w:r w:rsidRPr="0011790F">
              <w:lastRenderedPageBreak/>
              <w:t>3</w:t>
            </w:r>
            <w:r>
              <w:t>. «Мое здоровье»</w:t>
            </w:r>
            <w:r w:rsidRPr="0011790F">
              <w:t xml:space="preserve"> </w:t>
            </w:r>
            <w:r>
              <w:t>–</w:t>
            </w:r>
            <w:r w:rsidRPr="0011790F">
              <w:t xml:space="preserve"> на «Госуслугах» (рекомендовано ФОИВ)</w:t>
            </w:r>
          </w:p>
        </w:tc>
        <w:tc>
          <w:tcPr>
            <w:tcW w:w="880" w:type="pct"/>
          </w:tcPr>
          <w:p w:rsidR="000E7840" w:rsidRPr="0011790F" w:rsidRDefault="0025304E" w:rsidP="00CA7A69">
            <w:pPr>
              <w:spacing w:after="0" w:line="240" w:lineRule="auto"/>
              <w:jc w:val="left"/>
            </w:pPr>
            <w:r>
              <w:t>с</w:t>
            </w:r>
            <w:r w:rsidR="000E7840" w:rsidRPr="0011790F">
              <w:t>оздание и развитие сервисов для граждан</w:t>
            </w:r>
          </w:p>
        </w:tc>
        <w:tc>
          <w:tcPr>
            <w:tcW w:w="0" w:type="auto"/>
          </w:tcPr>
          <w:p w:rsidR="000E7840" w:rsidRPr="0011790F" w:rsidRDefault="000E7840" w:rsidP="00CA7A69">
            <w:pPr>
              <w:spacing w:after="0" w:line="240" w:lineRule="auto"/>
              <w:jc w:val="left"/>
            </w:pPr>
            <w:r w:rsidRPr="0011790F">
              <w:t>до 2024 года</w:t>
            </w:r>
          </w:p>
        </w:tc>
        <w:tc>
          <w:tcPr>
            <w:tcW w:w="0" w:type="auto"/>
          </w:tcPr>
          <w:p w:rsidR="000E7840" w:rsidRPr="0011790F" w:rsidRDefault="0025304E" w:rsidP="0025304E">
            <w:pPr>
              <w:spacing w:after="0" w:line="240" w:lineRule="auto"/>
              <w:jc w:val="left"/>
            </w:pPr>
            <w:r>
              <w:t>р</w:t>
            </w:r>
            <w:r w:rsidR="000E7840" w:rsidRPr="0011790F">
              <w:t>азвитие подсистем единой государственной информационной системы в сфере здравоохранения для реализации комплексных социально-значимых услуг в сфере здравоохранения в электронной форме в личном кабинете пациента «Мое здоровье» на едином портале государственных и муниципальных услуг (функций) и перевода государственных услуг и функций в сфере здравоохранения в электронный вид. Для граждан 85 субъектов Российской Федерации в личном кабинете пациента «Мое здоровье» на едином портале государственных и муниципальных услуг (функций) должны быть доступны следующие сервисы: сервис хранения медицинских документов; сервис просмотра, изменения и от</w:t>
            </w:r>
            <w:r w:rsidR="000E7840" w:rsidRPr="0011790F">
              <w:lastRenderedPageBreak/>
              <w:t>мены записей на приём к врачу, совершённых гражданами без обращения к суперсервису «Моё здоровье»</w:t>
            </w:r>
            <w:r w:rsidR="000E7840">
              <w:t>;</w:t>
            </w:r>
            <w:r w:rsidR="000E7840" w:rsidRPr="0011790F">
              <w:t xml:space="preserve"> запись на медицинские освидетельствования, проводимые вне рамок реализации программы государственных гарантий бесплатного оказания гражданам медицинской помощи, территориальной программы государственных гарантий бесплатного оказания гражданам медицинской помощи</w:t>
            </w:r>
            <w:r w:rsidR="000E7840">
              <w:t>;</w:t>
            </w:r>
            <w:r w:rsidR="000E7840" w:rsidRPr="0011790F">
              <w:t xml:space="preserve"> запись на плановую госпитализацию</w:t>
            </w:r>
            <w:r w:rsidR="000E7840">
              <w:t>;</w:t>
            </w:r>
            <w:r w:rsidR="000E7840" w:rsidRPr="0011790F">
              <w:t xml:space="preserve"> информирование о фактически проведенных мероприятиях по вак</w:t>
            </w:r>
            <w:r w:rsidR="000E7840">
              <w:t xml:space="preserve">цинопрофилактике; </w:t>
            </w:r>
            <w:r w:rsidR="000E7840" w:rsidRPr="0011790F">
              <w:t xml:space="preserve"> календарь наблюдений и назначений</w:t>
            </w:r>
            <w:r w:rsidR="000E7840">
              <w:t>;</w:t>
            </w:r>
            <w:r w:rsidR="000E7840" w:rsidRPr="0011790F">
              <w:t xml:space="preserve"> сервис заказа справок онлайн; доступ граждан к медицинским документам, в том числе медицинским справкам, в форме электронного документа (не м</w:t>
            </w:r>
            <w:r w:rsidR="000E7840">
              <w:t>енее 10 новых видов документов);</w:t>
            </w:r>
            <w:r w:rsidR="000E7840" w:rsidRPr="0011790F">
              <w:t xml:space="preserve"> запись на медицинские освидетельствования</w:t>
            </w:r>
            <w:r w:rsidR="000E7840">
              <w:t>;</w:t>
            </w:r>
            <w:r w:rsidR="000E7840" w:rsidRPr="0011790F">
              <w:t xml:space="preserve"> запись на предварительный (периодический) медицинский осмотр при приеме на работу; </w:t>
            </w:r>
            <w:r w:rsidR="000E7840" w:rsidRPr="0011790F">
              <w:lastRenderedPageBreak/>
              <w:t>запись на прием к врачу в частные и государственные медицинские организации по полису ДМС</w:t>
            </w:r>
            <w:r w:rsidR="000E7840">
              <w:t>;</w:t>
            </w:r>
            <w:r w:rsidR="000E7840" w:rsidRPr="0011790F">
              <w:t xml:space="preserve"> запись на медицинские освидетельствования в частные и государственные медицинские организации по полису ДМС; сопровождение пациента по этапам лечения. С целью предоставления электронных услуг и сервисов для граждан 85 субъектов Российской Федерации в личном кабинете пациента «Мое здоровье» на едином портале государственных и муниципальных услуг (функций) все медицинские организации государственной и муниципальной систем здравоохранения  субъектов Российской Федерации будут использовать сервис идентификации граждан по полису ОМС и документам, удостоверяющим личность. Развитие данных сервисов позволит миллионам граждан, у которых уже есть доступ к цифровой среде портала госуслуг, получать востребованные сер</w:t>
            </w:r>
            <w:r w:rsidR="000E7840" w:rsidRPr="0011790F">
              <w:lastRenderedPageBreak/>
              <w:t>висы не выходя из дома, а также освободит личное и рабочее время от посещения медицинских учреждений, простоя в очередях и прочего. Это позволит оптимизировать отрасль здравоохранения, сделать ее более  удобной для граждан. В том числе разгрузит медицинский персонал от рутинных операций и позволит им более больше времени уделять оказанию медицинской помощи</w:t>
            </w:r>
          </w:p>
        </w:tc>
        <w:tc>
          <w:tcPr>
            <w:tcW w:w="0" w:type="auto"/>
          </w:tcPr>
          <w:p w:rsidR="000E7840" w:rsidRPr="0011790F" w:rsidRDefault="004F095C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="000E7840" w:rsidRPr="0011790F">
              <w:t>едеральное финансирование (предоставление регионам субсидий)</w:t>
            </w:r>
          </w:p>
        </w:tc>
        <w:tc>
          <w:tcPr>
            <w:tcW w:w="0" w:type="auto"/>
          </w:tcPr>
          <w:p w:rsidR="004F095C" w:rsidRDefault="004F095C" w:rsidP="00CA7A69">
            <w:pPr>
              <w:spacing w:after="0" w:line="240" w:lineRule="auto"/>
              <w:jc w:val="left"/>
            </w:pPr>
            <w:r>
              <w:t>э</w:t>
            </w:r>
            <w:r w:rsidR="000E7840" w:rsidRPr="0011790F">
              <w:t xml:space="preserve">лектронные сервисы для граждан в </w:t>
            </w:r>
            <w:r w:rsidR="0025304E">
              <w:t>«</w:t>
            </w:r>
            <w:r w:rsidR="000E7840" w:rsidRPr="0011790F">
              <w:t>Личном кабинете</w:t>
            </w:r>
            <w:r w:rsidR="0025304E">
              <w:t>»</w:t>
            </w:r>
            <w:r w:rsidR="000E7840" w:rsidRPr="0011790F">
              <w:t xml:space="preserve"> «Мое здоровье» на ЕПГУ</w:t>
            </w:r>
            <w:r>
              <w:t>; з</w:t>
            </w:r>
            <w:r w:rsidR="000E7840" w:rsidRPr="0011790F">
              <w:t>апись на медицинское освидетельствование</w:t>
            </w:r>
            <w:r>
              <w:t>;</w:t>
            </w:r>
          </w:p>
          <w:p w:rsidR="004F095C" w:rsidRDefault="004F095C" w:rsidP="004F095C">
            <w:pPr>
              <w:spacing w:after="0" w:line="240" w:lineRule="auto"/>
              <w:jc w:val="left"/>
            </w:pPr>
            <w:r>
              <w:t>з</w:t>
            </w:r>
            <w:r w:rsidR="000E7840" w:rsidRPr="0011790F">
              <w:t>апись на прием к врачу</w:t>
            </w:r>
            <w:r>
              <w:t>;</w:t>
            </w:r>
          </w:p>
          <w:p w:rsidR="004F095C" w:rsidRDefault="004F095C" w:rsidP="004F095C">
            <w:pPr>
              <w:spacing w:after="0" w:line="240" w:lineRule="auto"/>
              <w:jc w:val="left"/>
            </w:pPr>
            <w:r>
              <w:t>д</w:t>
            </w:r>
            <w:r w:rsidR="000E7840" w:rsidRPr="0011790F">
              <w:t>оступ граждан к медицинским документам</w:t>
            </w:r>
            <w:r>
              <w:t>;</w:t>
            </w:r>
          </w:p>
          <w:p w:rsidR="004F095C" w:rsidRDefault="004F095C" w:rsidP="004F095C">
            <w:pPr>
              <w:spacing w:after="0" w:line="240" w:lineRule="auto"/>
              <w:jc w:val="left"/>
            </w:pPr>
            <w:r>
              <w:t>с</w:t>
            </w:r>
            <w:r w:rsidR="000E7840" w:rsidRPr="0011790F">
              <w:t>ервис заказа медицинских справок онлайн</w:t>
            </w:r>
            <w:r>
              <w:t>;</w:t>
            </w:r>
          </w:p>
          <w:p w:rsidR="000E7840" w:rsidRPr="0011790F" w:rsidRDefault="004F095C" w:rsidP="004F095C">
            <w:pPr>
              <w:spacing w:after="0" w:line="240" w:lineRule="auto"/>
              <w:jc w:val="left"/>
            </w:pPr>
            <w:r>
              <w:t>с</w:t>
            </w:r>
            <w:r w:rsidR="000E7840" w:rsidRPr="0011790F">
              <w:t xml:space="preserve">ервис календарь наблюдений и назначений </w:t>
            </w:r>
          </w:p>
        </w:tc>
      </w:tr>
      <w:tr w:rsidR="004F095C" w:rsidRPr="0042284D" w:rsidTr="003544B5">
        <w:tc>
          <w:tcPr>
            <w:tcW w:w="725" w:type="pct"/>
          </w:tcPr>
          <w:p w:rsidR="004F095C" w:rsidRPr="0011790F" w:rsidRDefault="004F095C" w:rsidP="004F095C">
            <w:pPr>
              <w:spacing w:after="0" w:line="240" w:lineRule="auto"/>
              <w:jc w:val="left"/>
            </w:pPr>
            <w:r w:rsidRPr="0011790F">
              <w:lastRenderedPageBreak/>
              <w:t>4</w:t>
            </w:r>
            <w:r>
              <w:t xml:space="preserve">. </w:t>
            </w:r>
            <w:r w:rsidRPr="0011790F">
              <w:t>Незаметное для граждан - удобное межведомственное взаимодействие (рекомендовано ФОИВ)</w:t>
            </w:r>
          </w:p>
        </w:tc>
        <w:tc>
          <w:tcPr>
            <w:tcW w:w="880" w:type="pct"/>
          </w:tcPr>
          <w:p w:rsidR="004F095C" w:rsidRPr="0011790F" w:rsidRDefault="0025304E" w:rsidP="00CA7A69">
            <w:pPr>
              <w:spacing w:after="0" w:line="240" w:lineRule="auto"/>
              <w:jc w:val="left"/>
            </w:pPr>
            <w:r>
              <w:t>с</w:t>
            </w:r>
            <w:r w:rsidR="004F095C" w:rsidRPr="0011790F">
              <w:t>оздание и развитие взаимодействия медицинских организаций с другими ФОИВ</w:t>
            </w:r>
          </w:p>
        </w:tc>
        <w:tc>
          <w:tcPr>
            <w:tcW w:w="0" w:type="auto"/>
          </w:tcPr>
          <w:p w:rsidR="004F095C" w:rsidRPr="0011790F" w:rsidRDefault="004F095C" w:rsidP="00CA7A69">
            <w:pPr>
              <w:spacing w:after="0" w:line="240" w:lineRule="auto"/>
              <w:jc w:val="left"/>
            </w:pPr>
            <w:r w:rsidRPr="0011790F">
              <w:t>до 2024 года</w:t>
            </w:r>
          </w:p>
        </w:tc>
        <w:tc>
          <w:tcPr>
            <w:tcW w:w="0" w:type="auto"/>
          </w:tcPr>
          <w:p w:rsidR="004F095C" w:rsidRPr="0011790F" w:rsidRDefault="0025304E" w:rsidP="0025304E">
            <w:pPr>
              <w:spacing w:after="0" w:line="240" w:lineRule="auto"/>
              <w:jc w:val="left"/>
            </w:pPr>
            <w:r>
              <w:t>в</w:t>
            </w:r>
            <w:r w:rsidR="004F095C" w:rsidRPr="0011790F">
              <w:t>се  медицинские организаций обеспечивают межведомственное электронное взаимодействие с учреждениями медико-социальной экспертизы по обмену документами для установления инвалидности, в том числе в целях сокращения количества очных обращений граждан в учреждения МСЭ, путем доработки функционала медицин</w:t>
            </w:r>
            <w:r w:rsidR="004F095C" w:rsidRPr="0011790F">
              <w:lastRenderedPageBreak/>
              <w:t xml:space="preserve">ских информационных систем, для передачи направления на медико-социальную экспертизу и сопутствующей медицинской документации в форме электронных документов посредством ЕГИСЗ в бюро медико-социальной экспертизы. А также во всех медицинских организациях реализовано межведомственное электронное взаимодействие с фондом социального страхования (передача электронных листков нетрудоспособности), в том числе с Министерством труда и социального развития при обмене информацией в соответствии с законодательством Российской Федерации, включая назначенные и оказанные меры социальной поддержки гражданам. Все медицинские организаций государственной и муниципальной систем здравоохранения обеспечивают передачу в электронном виде медицинских свидетельств о рождении и смерти в ЕГРЗАГС посредством ЕГИСЗ. </w:t>
            </w:r>
            <w:r w:rsidR="004F095C" w:rsidRPr="0011790F">
              <w:lastRenderedPageBreak/>
              <w:t>С целью предоставления электронных услуг и сервисов для граждан 85 субъектов Российской Федерации в личном кабинете пациента «Мое здоровье» на едином портале государственных и муниципальных услуг (функций) будут подключены 100</w:t>
            </w:r>
            <w:r w:rsidR="004F095C">
              <w:t xml:space="preserve"> процентов</w:t>
            </w:r>
            <w:r w:rsidR="004F095C" w:rsidRPr="0011790F">
              <w:t xml:space="preserve"> медицинских организаций государственной и муниципальной систем здравоохранения субъектов Российской Федерации с целью обеспечения межведомственного электронного взаимодействия с Росгвардией </w:t>
            </w:r>
            <w:r>
              <w:t xml:space="preserve">– </w:t>
            </w:r>
            <w:r w:rsidR="004F095C" w:rsidRPr="0011790F">
              <w:t>в</w:t>
            </w:r>
            <w:r>
              <w:t xml:space="preserve"> </w:t>
            </w:r>
            <w:r w:rsidR="004F095C" w:rsidRPr="0011790F">
              <w:t xml:space="preserve">части передачи сведений для прохождения медицинского освидетельствования на получение права ношения оружия и права заниматься частной детективной и охранной деятельностью; МВД </w:t>
            </w:r>
            <w:r>
              <w:t xml:space="preserve">– </w:t>
            </w:r>
            <w:r w:rsidR="004F095C" w:rsidRPr="0011790F">
              <w:t>в</w:t>
            </w:r>
            <w:r>
              <w:t xml:space="preserve"> </w:t>
            </w:r>
            <w:r w:rsidR="004F095C" w:rsidRPr="0011790F">
              <w:t>части передачи сведений для прохождения медицинского освидетельствования на допуск к управлению транспортными средствами. 100</w:t>
            </w:r>
            <w:r w:rsidR="004F095C">
              <w:t xml:space="preserve"> процентов</w:t>
            </w:r>
            <w:r w:rsidR="004F095C" w:rsidRPr="0011790F">
              <w:t xml:space="preserve"> психоневрологических и наркологических дис</w:t>
            </w:r>
            <w:r w:rsidR="004F095C" w:rsidRPr="0011790F">
              <w:lastRenderedPageBreak/>
              <w:t>пансеров обеспечивают информационное взаимодействие с ЕГИСЗ для передачи све</w:t>
            </w:r>
            <w:r>
              <w:t>дений о наличии (</w:t>
            </w:r>
            <w:r w:rsidR="004F095C" w:rsidRPr="0011790F">
              <w:t>отсутствии</w:t>
            </w:r>
            <w:r>
              <w:t>)</w:t>
            </w:r>
            <w:r w:rsidR="004F095C" w:rsidRPr="0011790F">
              <w:t xml:space="preserve"> заболеваний, являющихся противопоказаниями к управлению транспортными средствами</w:t>
            </w:r>
          </w:p>
        </w:tc>
        <w:tc>
          <w:tcPr>
            <w:tcW w:w="0" w:type="auto"/>
          </w:tcPr>
          <w:p w:rsidR="004F095C" w:rsidRPr="0011790F" w:rsidRDefault="0025304E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="004F095C" w:rsidRPr="0011790F">
              <w:t>едеральное финансирование (предоставление регионам субсидий)</w:t>
            </w:r>
          </w:p>
        </w:tc>
        <w:tc>
          <w:tcPr>
            <w:tcW w:w="0" w:type="auto"/>
          </w:tcPr>
          <w:p w:rsidR="004F095C" w:rsidRPr="0011790F" w:rsidRDefault="0025304E" w:rsidP="0025304E">
            <w:pPr>
              <w:spacing w:after="0" w:line="240" w:lineRule="auto"/>
              <w:jc w:val="left"/>
            </w:pPr>
            <w:r>
              <w:t>р</w:t>
            </w:r>
            <w:r w:rsidR="004F095C" w:rsidRPr="0011790F">
              <w:t>азви</w:t>
            </w:r>
            <w:r>
              <w:t>тие</w:t>
            </w:r>
            <w:r w:rsidR="004F095C" w:rsidRPr="0011790F">
              <w:t xml:space="preserve"> межведомственно</w:t>
            </w:r>
            <w:r>
              <w:t>го</w:t>
            </w:r>
            <w:r w:rsidR="004F095C" w:rsidRPr="0011790F">
              <w:t xml:space="preserve"> электронного взаимодействи</w:t>
            </w:r>
            <w:r>
              <w:t>я</w:t>
            </w:r>
            <w:r w:rsidR="004F095C" w:rsidRPr="0011790F">
              <w:t xml:space="preserve"> путем доработки функционала МИС</w:t>
            </w:r>
            <w:r>
              <w:t>;</w:t>
            </w:r>
            <w:r w:rsidR="004F095C" w:rsidRPr="0011790F">
              <w:t xml:space="preserve"> </w:t>
            </w:r>
            <w:r>
              <w:t>с</w:t>
            </w:r>
            <w:r w:rsidR="004F095C" w:rsidRPr="0011790F">
              <w:t>оздание и развитие взаимодействия медицинских организаций с другими ФОИВ</w:t>
            </w:r>
          </w:p>
        </w:tc>
      </w:tr>
      <w:tr w:rsidR="004F095C" w:rsidRPr="0042284D" w:rsidTr="003544B5">
        <w:tc>
          <w:tcPr>
            <w:tcW w:w="725" w:type="pct"/>
          </w:tcPr>
          <w:p w:rsidR="004F095C" w:rsidRPr="0011790F" w:rsidRDefault="004F095C" w:rsidP="004F095C">
            <w:pPr>
              <w:spacing w:after="0" w:line="240" w:lineRule="auto"/>
              <w:jc w:val="left"/>
            </w:pPr>
            <w:r w:rsidRPr="0011790F">
              <w:lastRenderedPageBreak/>
              <w:t>5</w:t>
            </w:r>
            <w:r>
              <w:t xml:space="preserve">. </w:t>
            </w:r>
            <w:r w:rsidRPr="0011790F">
              <w:t>Система единых регистров (рекомендовано ФОИВ)</w:t>
            </w:r>
          </w:p>
        </w:tc>
        <w:tc>
          <w:tcPr>
            <w:tcW w:w="880" w:type="pct"/>
          </w:tcPr>
          <w:p w:rsidR="004F095C" w:rsidRPr="0011790F" w:rsidRDefault="0025304E" w:rsidP="00CA7A69">
            <w:pPr>
              <w:spacing w:after="0" w:line="240" w:lineRule="auto"/>
              <w:jc w:val="left"/>
            </w:pPr>
            <w:r>
              <w:t>с</w:t>
            </w:r>
            <w:r w:rsidR="004F095C" w:rsidRPr="0011790F">
              <w:t>оздание и развитие взаимодействия медицинских организаций с подсистемам ЕГИСЗ</w:t>
            </w:r>
          </w:p>
        </w:tc>
        <w:tc>
          <w:tcPr>
            <w:tcW w:w="0" w:type="auto"/>
          </w:tcPr>
          <w:p w:rsidR="004F095C" w:rsidRPr="0011790F" w:rsidRDefault="004F095C" w:rsidP="00CA7A69">
            <w:pPr>
              <w:spacing w:after="0" w:line="240" w:lineRule="auto"/>
              <w:jc w:val="left"/>
            </w:pPr>
            <w:r w:rsidRPr="0011790F">
              <w:t>до 2024 года</w:t>
            </w:r>
          </w:p>
        </w:tc>
        <w:tc>
          <w:tcPr>
            <w:tcW w:w="0" w:type="auto"/>
          </w:tcPr>
          <w:p w:rsidR="004F095C" w:rsidRPr="0011790F" w:rsidRDefault="0025304E" w:rsidP="004F095C">
            <w:pPr>
              <w:spacing w:after="0" w:line="240" w:lineRule="auto"/>
              <w:jc w:val="left"/>
            </w:pPr>
            <w:r>
              <w:t>б</w:t>
            </w:r>
            <w:r w:rsidR="004F095C" w:rsidRPr="0011790F">
              <w:t xml:space="preserve">удет осуществляться информационное взаимодействие между подсистемами ЕГИСЗ и государственными информационными системами в сфере здравоохранения субъектов Российской Федерации, медицинскими информационными системами медицинских организаций и иных информационных ресурсов и баз данных, ведение которых предусмотрено Правительством Российской Федерации для обеспечения работы  регистров и информационных ресурсов: федеральный регистр учета медицинских свидетельств о смерти; федеральный регистр учета медицинских свидетельств о рождении; федеральный регистр распространения инфекционных </w:t>
            </w:r>
            <w:r w:rsidR="004F095C" w:rsidRPr="0011790F">
              <w:lastRenderedPageBreak/>
              <w:t>заболеваний; федеральный регистр профилактических прививок, включая индивидуальный прививочный паспорт с доступом посредством ЕПГУ; 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на льготных условиях</w:t>
            </w:r>
          </w:p>
        </w:tc>
        <w:tc>
          <w:tcPr>
            <w:tcW w:w="0" w:type="auto"/>
          </w:tcPr>
          <w:p w:rsidR="004F095C" w:rsidRPr="0011790F" w:rsidRDefault="004F095C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финансирование (предоставление регионам субсидий)</w:t>
            </w:r>
          </w:p>
        </w:tc>
        <w:tc>
          <w:tcPr>
            <w:tcW w:w="0" w:type="auto"/>
          </w:tcPr>
          <w:p w:rsidR="004F095C" w:rsidRPr="0011790F" w:rsidRDefault="004F095C" w:rsidP="0025304E">
            <w:pPr>
              <w:spacing w:after="0" w:line="240" w:lineRule="auto"/>
              <w:jc w:val="left"/>
            </w:pPr>
            <w:r>
              <w:t>с</w:t>
            </w:r>
            <w:r w:rsidRPr="0011790F">
              <w:t>озда</w:t>
            </w:r>
            <w:r w:rsidR="0025304E">
              <w:t>ние</w:t>
            </w:r>
            <w:r w:rsidRPr="0011790F">
              <w:t xml:space="preserve"> и разви</w:t>
            </w:r>
            <w:r w:rsidR="0025304E">
              <w:t>тие</w:t>
            </w:r>
            <w:r w:rsidRPr="0011790F">
              <w:t xml:space="preserve"> взаимодействи</w:t>
            </w:r>
            <w:r w:rsidR="0025304E">
              <w:t>я</w:t>
            </w:r>
            <w:r w:rsidRPr="0011790F">
              <w:t xml:space="preserve"> медицинских организаций с подсистемами ЕГИСЗ</w:t>
            </w:r>
          </w:p>
        </w:tc>
      </w:tr>
      <w:tr w:rsidR="004F095C" w:rsidRPr="0042284D" w:rsidTr="003544B5">
        <w:tc>
          <w:tcPr>
            <w:tcW w:w="725" w:type="pct"/>
          </w:tcPr>
          <w:p w:rsidR="004F095C" w:rsidRPr="0011790F" w:rsidRDefault="004F095C" w:rsidP="0025304E">
            <w:pPr>
              <w:spacing w:after="0" w:line="240" w:lineRule="auto"/>
              <w:jc w:val="left"/>
            </w:pPr>
            <w:r w:rsidRPr="0011790F">
              <w:lastRenderedPageBreak/>
              <w:t>6</w:t>
            </w:r>
            <w:r>
              <w:t xml:space="preserve">. </w:t>
            </w:r>
            <w:r w:rsidRPr="0011790F">
              <w:t>Управление скорой помощью, потоками пациентов и лекарственным обеспечением (рекомендовано ФОИВ)</w:t>
            </w:r>
          </w:p>
        </w:tc>
        <w:tc>
          <w:tcPr>
            <w:tcW w:w="880" w:type="pct"/>
          </w:tcPr>
          <w:p w:rsidR="004F095C" w:rsidRPr="0011790F" w:rsidRDefault="0025304E" w:rsidP="00CA7A69">
            <w:pPr>
              <w:spacing w:after="0" w:line="240" w:lineRule="auto"/>
              <w:jc w:val="left"/>
            </w:pPr>
            <w:r>
              <w:t>с</w:t>
            </w:r>
            <w:r w:rsidR="004F095C" w:rsidRPr="0011790F">
              <w:t>оздание, развитие и внедрение централизованн</w:t>
            </w:r>
            <w:r w:rsidR="004F095C">
              <w:t>ых подсистем с ГИС субъектов</w:t>
            </w:r>
          </w:p>
        </w:tc>
        <w:tc>
          <w:tcPr>
            <w:tcW w:w="0" w:type="auto"/>
          </w:tcPr>
          <w:p w:rsidR="004F095C" w:rsidRPr="0011790F" w:rsidRDefault="004F095C" w:rsidP="00CA7A69">
            <w:pPr>
              <w:spacing w:after="0" w:line="240" w:lineRule="auto"/>
              <w:jc w:val="left"/>
            </w:pPr>
            <w:r w:rsidRPr="0011790F">
              <w:t>до 2024 года</w:t>
            </w:r>
          </w:p>
        </w:tc>
        <w:tc>
          <w:tcPr>
            <w:tcW w:w="0" w:type="auto"/>
          </w:tcPr>
          <w:p w:rsidR="004F095C" w:rsidRPr="0011790F" w:rsidRDefault="0025304E" w:rsidP="0025304E">
            <w:pPr>
              <w:spacing w:after="0" w:line="240" w:lineRule="auto"/>
              <w:jc w:val="left"/>
            </w:pPr>
            <w:r>
              <w:t>в</w:t>
            </w:r>
            <w:r w:rsidR="004F095C" w:rsidRPr="0011790F">
              <w:t xml:space="preserve">о всех субъектах Российской Федерации  функционирует централизованная система (подсистема) «Управление скорой и неотложной медицинской помощью (в том числе санитарной авиации)», созданы автоматизированные системы региональных центров приема и обработки вызовов, обеспечивается контроль времени доезда санитарного автотранспорта, маршрутизация пациентов при неотложных состояниях в специализированные медицинские организации, врачу скорой помощи обеспечен доступ к сведениям </w:t>
            </w:r>
            <w:r w:rsidR="004F095C" w:rsidRPr="0011790F">
              <w:lastRenderedPageBreak/>
              <w:t>об аллергическом статусе и хронических диагнозах пациентов. Во всех субъектах Российской Федерации посредством централизованной системы (подсистемы) «Управлени</w:t>
            </w:r>
            <w:r>
              <w:t>е</w:t>
            </w:r>
            <w:r w:rsidR="004F095C" w:rsidRPr="0011790F">
              <w:t xml:space="preserve"> льготным лекарственным обеспечением» будет организовано своевременное обеспечение населения льготными лекарственными препаратами, мониторинг остатков лекарственных препаратов в медицинских и аптечных организациях, автоматизирован весь процесс, от формирования заявки медицинской организацией на закупку лекарственных препаратов до получения сведений о выданных лекарственных препаратах. В результате мероприятий проводимых субъектами Российской Федерации в целях создания и развития государственных информационных систем в сфере здравоохранения, в 85 субъектах Российской Федерации реализованы и используются государственные информа</w:t>
            </w:r>
            <w:r w:rsidR="004F095C" w:rsidRPr="0011790F">
              <w:lastRenderedPageBreak/>
              <w:t xml:space="preserve">ционные системы в сфере здравоохранения, к которым подключены медицинские организации государственной и муниципальной систем здравоохранения, осуществляется информационное взаимодействие с ЕГИСЗ. Субъектами Российской Федерации организованы соответствующие мероприятия в целях обеспечения работоспособности вычислительных мощностей для функционирования государственных информационных систем в сфере здравоохранения субъектов Российской Федерации. Функционирует региональная защищенная сеть передачи данных, которая подключена к защищенной сети передачи данных ЕГИСЗ. Государственные информационные системы в сфере здравоохранения субъектов Российской Федерации должны включать в том числе централизованные системы (подсистемы): </w:t>
            </w:r>
            <w:r w:rsidR="004F095C">
              <w:t>у</w:t>
            </w:r>
            <w:r w:rsidR="004F095C" w:rsidRPr="0011790F">
              <w:t xml:space="preserve">правление скорой и неотложной медицинской помощью </w:t>
            </w:r>
            <w:r w:rsidR="004F095C" w:rsidRPr="0011790F">
              <w:lastRenderedPageBreak/>
              <w:t xml:space="preserve">(в том числе санитарной авиации); </w:t>
            </w:r>
            <w:r w:rsidR="004F095C">
              <w:t>у</w:t>
            </w:r>
            <w:r w:rsidR="004F095C" w:rsidRPr="0011790F">
              <w:t xml:space="preserve">правление льготным лекарственным обеспечением; </w:t>
            </w:r>
            <w:r w:rsidR="004F095C">
              <w:t>у</w:t>
            </w:r>
            <w:r w:rsidR="004F095C" w:rsidRPr="0011790F">
              <w:t xml:space="preserve">правление потоками пациентов; </w:t>
            </w:r>
            <w:r w:rsidR="004F095C">
              <w:t>в</w:t>
            </w:r>
            <w:r w:rsidR="004F095C" w:rsidRPr="0011790F">
              <w:t>едени</w:t>
            </w:r>
            <w:r>
              <w:t>е</w:t>
            </w:r>
            <w:r w:rsidR="004F095C" w:rsidRPr="0011790F">
              <w:t xml:space="preserve"> интегрированных электронных медицинских карт пациентов; </w:t>
            </w:r>
            <w:r w:rsidR="004F095C">
              <w:t>т</w:t>
            </w:r>
            <w:r w:rsidR="004F095C" w:rsidRPr="0011790F">
              <w:t xml:space="preserve">елемедицинские консультации; </w:t>
            </w:r>
            <w:r w:rsidR="004F095C">
              <w:t>л</w:t>
            </w:r>
            <w:r w:rsidR="004F095C" w:rsidRPr="0011790F">
              <w:t>аборатор</w:t>
            </w:r>
            <w:r w:rsidR="004F095C">
              <w:t>ные исследования; ц</w:t>
            </w:r>
            <w:r w:rsidR="004F095C" w:rsidRPr="0011790F">
              <w:t xml:space="preserve">ентральный архив медицинских изображений; </w:t>
            </w:r>
            <w:r w:rsidR="004F095C">
              <w:t>о</w:t>
            </w:r>
            <w:r w:rsidR="004F095C" w:rsidRPr="0011790F">
              <w:t>рганизации оказания медицинской помощи больным онкологическими заболеваниями;</w:t>
            </w:r>
            <w:r w:rsidR="004F095C">
              <w:t xml:space="preserve"> о</w:t>
            </w:r>
            <w:r w:rsidR="004F095C" w:rsidRPr="0011790F">
              <w:t xml:space="preserve">рганизации оказания медицинской помощи больным сердечно-сосудистыми заболеваниями; </w:t>
            </w:r>
            <w:r w:rsidR="004F095C">
              <w:t>о</w:t>
            </w:r>
            <w:r w:rsidR="004F095C" w:rsidRPr="0011790F">
              <w:t xml:space="preserve">рганизации оказания медицинской помощи по профилям «Акушерство и гинекология» и «Неонатология» (Мониторинг беременных); </w:t>
            </w:r>
            <w:r w:rsidR="004F095C">
              <w:t>о</w:t>
            </w:r>
            <w:r w:rsidR="004F095C" w:rsidRPr="0011790F">
              <w:t xml:space="preserve">рганизации оказания профилактической медицинской помощи (диспансеризация, диспансерное наблюдение, профилактические осмотры); </w:t>
            </w:r>
            <w:r w:rsidR="004F095C">
              <w:t>м</w:t>
            </w:r>
            <w:r w:rsidR="004F095C" w:rsidRPr="0011790F">
              <w:t>едицинские работники обучены использованию централизованных систем (подсистем) государствен</w:t>
            </w:r>
            <w:r w:rsidR="004F095C" w:rsidRPr="0011790F">
              <w:lastRenderedPageBreak/>
              <w:t>ных информационных систем в сфере здравоохранения по отдельным профилям оказания медицинской помощи. Сокращено время ожидания гражданами медицинской помощи за счет реализации системы управления маршрутизацией и потоками пациентов, запись на обследования к узким специалистам медицинских организаций второго и третьего уровня</w:t>
            </w:r>
            <w:r w:rsidR="004F095C">
              <w:t>.</w:t>
            </w:r>
            <w:r w:rsidR="004F095C" w:rsidRPr="0011790F">
              <w:t xml:space="preserve"> Во всех субъектах Российской Федерации осуществляется мониторинг состояния здоровья пациентов по отдельным профилям заболеваний с учетом факторов риска путем подключения всех структурных подразделений медицинских организаций к централизованным системам (подсистемам): «Организации оказания медицинской помощи больным онкологическими заболеваниями», «Организации оказания медицинской помощи больным сердечно-сосудистыми заболеваниями», «Организации оказания </w:t>
            </w:r>
            <w:r w:rsidR="004F095C" w:rsidRPr="0011790F">
              <w:lastRenderedPageBreak/>
              <w:t>медицинской помощи по профилям «Акушерство и гинекология» и «Неонатология» (Мониторинг беременных)», «Организации оказания профилактической медицинской помощи (диспансеризация, диспансерное наблюдение, профилактические осмотры)</w:t>
            </w:r>
          </w:p>
        </w:tc>
        <w:tc>
          <w:tcPr>
            <w:tcW w:w="0" w:type="auto"/>
          </w:tcPr>
          <w:p w:rsidR="004F095C" w:rsidRPr="0011790F" w:rsidRDefault="004F095C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финансирование (предоставление регионам субсидий)</w:t>
            </w:r>
          </w:p>
        </w:tc>
        <w:tc>
          <w:tcPr>
            <w:tcW w:w="0" w:type="auto"/>
          </w:tcPr>
          <w:p w:rsidR="004F095C" w:rsidRPr="0011790F" w:rsidRDefault="004F095C" w:rsidP="0025304E">
            <w:pPr>
              <w:spacing w:after="0" w:line="240" w:lineRule="auto"/>
              <w:jc w:val="left"/>
            </w:pPr>
            <w:r>
              <w:t>в</w:t>
            </w:r>
            <w:r w:rsidRPr="0011790F">
              <w:t>недр</w:t>
            </w:r>
            <w:r w:rsidR="0025304E">
              <w:t>ение</w:t>
            </w:r>
            <w:r w:rsidRPr="0011790F">
              <w:t xml:space="preserve"> централизованн</w:t>
            </w:r>
            <w:r w:rsidR="0025304E">
              <w:t>ой</w:t>
            </w:r>
            <w:r w:rsidRPr="0011790F">
              <w:t xml:space="preserve"> подсистем</w:t>
            </w:r>
            <w:r w:rsidR="0025304E">
              <w:t>ы</w:t>
            </w:r>
            <w:r w:rsidRPr="0011790F">
              <w:t xml:space="preserve"> ГИС в Республике Тыва</w:t>
            </w:r>
          </w:p>
        </w:tc>
      </w:tr>
      <w:tr w:rsidR="004F095C" w:rsidRPr="0042284D" w:rsidTr="003544B5">
        <w:tc>
          <w:tcPr>
            <w:tcW w:w="725" w:type="pct"/>
          </w:tcPr>
          <w:p w:rsidR="004F095C" w:rsidRPr="0011790F" w:rsidRDefault="004F095C" w:rsidP="004F095C">
            <w:pPr>
              <w:spacing w:after="0" w:line="240" w:lineRule="auto"/>
              <w:jc w:val="left"/>
            </w:pPr>
            <w:r w:rsidRPr="0011790F">
              <w:lastRenderedPageBreak/>
              <w:t>7</w:t>
            </w:r>
            <w:r>
              <w:t xml:space="preserve">. </w:t>
            </w:r>
            <w:r w:rsidRPr="0011790F">
              <w:t>Персональные медицинские помощники (рекомендовано ФОИВ)</w:t>
            </w:r>
          </w:p>
        </w:tc>
        <w:tc>
          <w:tcPr>
            <w:tcW w:w="880" w:type="pct"/>
          </w:tcPr>
          <w:p w:rsidR="004F095C" w:rsidRPr="0011790F" w:rsidRDefault="007C4A50" w:rsidP="00CA7A69">
            <w:pPr>
              <w:spacing w:after="0" w:line="240" w:lineRule="auto"/>
              <w:jc w:val="left"/>
            </w:pPr>
            <w:r>
              <w:t>с</w:t>
            </w:r>
            <w:r w:rsidR="004F095C" w:rsidRPr="0011790F">
              <w:t>нижение инвалидизации и смертности от хронических неинфекционных заболеваний за счет профилактических мер и дистанционного мониторинга состояния пациентов</w:t>
            </w:r>
          </w:p>
        </w:tc>
        <w:tc>
          <w:tcPr>
            <w:tcW w:w="0" w:type="auto"/>
          </w:tcPr>
          <w:p w:rsidR="004F095C" w:rsidRPr="0011790F" w:rsidRDefault="004F095C" w:rsidP="00CA7A69">
            <w:pPr>
              <w:spacing w:after="0" w:line="240" w:lineRule="auto"/>
              <w:jc w:val="left"/>
            </w:pPr>
            <w:r w:rsidRPr="0011790F">
              <w:t>до 2030 года</w:t>
            </w:r>
          </w:p>
        </w:tc>
        <w:tc>
          <w:tcPr>
            <w:tcW w:w="0" w:type="auto"/>
          </w:tcPr>
          <w:p w:rsidR="004F095C" w:rsidRPr="0011790F" w:rsidRDefault="0025304E" w:rsidP="00F6699A">
            <w:pPr>
              <w:spacing w:after="0" w:line="240" w:lineRule="auto"/>
              <w:jc w:val="left"/>
            </w:pPr>
            <w:r>
              <w:t>с</w:t>
            </w:r>
            <w:r w:rsidR="004F095C" w:rsidRPr="0011790F">
              <w:t xml:space="preserve">оздание условий для снижения развития хронических неинфекционных заболеваний за счет автоматизированного мониторинга параметров здоровья человека, выявления и оценки рисков на основе данных диагностических и лечебно-диагностических медицинских изделий для персонализированной профилактики и лечения заболеваний и состояний человека, основанные на передовых технологиях: </w:t>
            </w:r>
            <w:r w:rsidR="004F095C">
              <w:t>д</w:t>
            </w:r>
            <w:r w:rsidR="004F095C" w:rsidRPr="0011790F">
              <w:t>ля лечения и диагностики хронических заболеваний</w:t>
            </w:r>
            <w:r w:rsidR="004F095C">
              <w:t>; д</w:t>
            </w:r>
            <w:r w:rsidR="004F095C" w:rsidRPr="0011790F">
              <w:t>ля лечения и диагностики инфекционных заболеваний</w:t>
            </w:r>
            <w:r w:rsidR="004F095C">
              <w:t>;</w:t>
            </w:r>
            <w:r w:rsidR="004F095C" w:rsidRPr="0011790F">
              <w:t xml:space="preserve"> </w:t>
            </w:r>
            <w:r w:rsidR="004F095C">
              <w:t>д</w:t>
            </w:r>
            <w:r w:rsidR="004F095C" w:rsidRPr="0011790F">
              <w:t>ля здорового человека (превентивная медицина, спорт и здоровый образ жизни, про</w:t>
            </w:r>
            <w:r w:rsidR="004F095C" w:rsidRPr="0011790F">
              <w:lastRenderedPageBreak/>
              <w:t>филактика заболеваний)</w:t>
            </w:r>
            <w:r w:rsidR="004F095C">
              <w:t>; д</w:t>
            </w:r>
            <w:r w:rsidR="004F095C" w:rsidRPr="0011790F">
              <w:t>ля тестирования и экспресс-определения пищевого статуса потребителя в домашних условиях. Основные социальные эффекты</w:t>
            </w:r>
            <w:r w:rsidR="004F095C">
              <w:t>.</w:t>
            </w:r>
            <w:r w:rsidR="004F095C" w:rsidRPr="0011790F">
              <w:t xml:space="preserve"> Увеличение охвата населения диспансерным наблюдением за счет мотивированности пациентов</w:t>
            </w:r>
            <w:r w:rsidR="00F6699A">
              <w:t>;</w:t>
            </w:r>
            <w:r w:rsidR="004F095C" w:rsidRPr="0011790F">
              <w:t xml:space="preserve"> </w:t>
            </w:r>
            <w:r w:rsidR="00F6699A">
              <w:t>значительн</w:t>
            </w:r>
            <w:r w:rsidR="004F095C" w:rsidRPr="0011790F">
              <w:t>ое повышение уровня удовлетворенности граждан качеством и доступностью медицинской помощи</w:t>
            </w:r>
            <w:r w:rsidR="00F6699A">
              <w:t>;</w:t>
            </w:r>
            <w:r w:rsidR="004F095C" w:rsidRPr="0011790F">
              <w:t xml:space="preserve"> </w:t>
            </w:r>
            <w:r w:rsidR="00F6699A">
              <w:t>с</w:t>
            </w:r>
            <w:r w:rsidR="004F095C" w:rsidRPr="0011790F">
              <w:t>истемная поддержка и повышение качества жизни граждан старшего поколения</w:t>
            </w:r>
            <w:r w:rsidR="00F6699A">
              <w:t>;</w:t>
            </w:r>
            <w:r w:rsidR="004F095C" w:rsidRPr="0011790F">
              <w:t xml:space="preserve"> </w:t>
            </w:r>
            <w:r w:rsidR="00F6699A">
              <w:t>п</w:t>
            </w:r>
            <w:r w:rsidR="004F095C" w:rsidRPr="0011790F">
              <w:t>овышение доступности медицинской помощи для жителей, проживающих на существенном отдалении от медицинской организации</w:t>
            </w:r>
            <w:r w:rsidR="00F6699A">
              <w:t>; у</w:t>
            </w:r>
            <w:r w:rsidR="004F095C" w:rsidRPr="0011790F">
              <w:t>меньшение вызовов бригад неотложной и скорой помощи за счет снижения числа гипертонических кризов</w:t>
            </w:r>
            <w:r w:rsidR="00F6699A">
              <w:t>;</w:t>
            </w:r>
            <w:r w:rsidR="004F095C" w:rsidRPr="0011790F">
              <w:t xml:space="preserve"> </w:t>
            </w:r>
            <w:r w:rsidR="00F6699A">
              <w:t>у</w:t>
            </w:r>
            <w:r w:rsidR="004F095C" w:rsidRPr="0011790F">
              <w:t>меньшение числа госпитализаций и реабилитации</w:t>
            </w:r>
            <w:r w:rsidR="00F6699A">
              <w:t>;</w:t>
            </w:r>
            <w:r w:rsidR="004F095C" w:rsidRPr="0011790F">
              <w:t xml:space="preserve"> </w:t>
            </w:r>
            <w:r w:rsidR="00F6699A">
              <w:t>у</w:t>
            </w:r>
            <w:r w:rsidR="004F095C" w:rsidRPr="0011790F">
              <w:t>меньшение смертност</w:t>
            </w:r>
            <w:r w:rsidR="004F095C">
              <w:t>и</w:t>
            </w:r>
          </w:p>
        </w:tc>
        <w:tc>
          <w:tcPr>
            <w:tcW w:w="0" w:type="auto"/>
          </w:tcPr>
          <w:p w:rsidR="004F095C" w:rsidRPr="0011790F" w:rsidRDefault="004F095C" w:rsidP="004F095C">
            <w:pPr>
              <w:spacing w:after="0" w:line="240" w:lineRule="auto"/>
              <w:jc w:val="left"/>
            </w:pPr>
            <w:r>
              <w:lastRenderedPageBreak/>
              <w:t>р</w:t>
            </w:r>
            <w:r w:rsidRPr="0011790F">
              <w:t>екомендованный федеральный проект, не обеспеченный фед</w:t>
            </w:r>
            <w:r>
              <w:t>еральным ф</w:t>
            </w:r>
            <w:r w:rsidRPr="0011790F">
              <w:t>инансированием</w:t>
            </w:r>
          </w:p>
        </w:tc>
        <w:tc>
          <w:tcPr>
            <w:tcW w:w="0" w:type="auto"/>
          </w:tcPr>
          <w:p w:rsidR="004F095C" w:rsidRPr="0011790F" w:rsidRDefault="004F095C" w:rsidP="002E0AE0">
            <w:pPr>
              <w:spacing w:after="0" w:line="240" w:lineRule="auto"/>
              <w:jc w:val="left"/>
            </w:pPr>
            <w:r>
              <w:t>с</w:t>
            </w:r>
            <w:r w:rsidR="002E0AE0">
              <w:t>оздание</w:t>
            </w:r>
            <w:r w:rsidRPr="0011790F">
              <w:t xml:space="preserve"> услови</w:t>
            </w:r>
            <w:r w:rsidR="002E0AE0">
              <w:t>й</w:t>
            </w:r>
            <w:r w:rsidRPr="0011790F">
              <w:t xml:space="preserve"> для снижения развития хронических неинфекционных заболеваний за счет автоматизированного мониторинга </w:t>
            </w:r>
            <w:r>
              <w:t>п</w:t>
            </w:r>
            <w:r w:rsidRPr="0011790F">
              <w:t>араметров здоровья человека, выявления и оценки рисков на основе данных диагностических и лечебно-диагностических медицинских изделий для персонализированной профилактики и лечения заболеваний и состояний человека, основанные на передовых технологиях</w:t>
            </w:r>
          </w:p>
        </w:tc>
      </w:tr>
      <w:tr w:rsidR="004F095C" w:rsidRPr="0042284D" w:rsidTr="003544B5">
        <w:tc>
          <w:tcPr>
            <w:tcW w:w="725" w:type="pct"/>
          </w:tcPr>
          <w:p w:rsidR="004F095C" w:rsidRPr="0011790F" w:rsidRDefault="004F095C" w:rsidP="004F095C">
            <w:pPr>
              <w:spacing w:after="0" w:line="240" w:lineRule="auto"/>
              <w:jc w:val="left"/>
            </w:pPr>
            <w:r w:rsidRPr="0011790F">
              <w:lastRenderedPageBreak/>
              <w:t>8</w:t>
            </w:r>
            <w:r>
              <w:t xml:space="preserve">. </w:t>
            </w:r>
            <w:r w:rsidRPr="0011790F">
              <w:t xml:space="preserve">Создание медицинских платформенных решений </w:t>
            </w:r>
            <w:r w:rsidRPr="0011790F">
              <w:lastRenderedPageBreak/>
              <w:t>федерального уровня (ВИМИС) (рекомендовано ФОИВ)</w:t>
            </w:r>
          </w:p>
        </w:tc>
        <w:tc>
          <w:tcPr>
            <w:tcW w:w="880" w:type="pct"/>
          </w:tcPr>
          <w:p w:rsidR="004F095C" w:rsidRPr="0011790F" w:rsidRDefault="00F6699A" w:rsidP="00CA7A69">
            <w:pPr>
              <w:spacing w:after="0" w:line="240" w:lineRule="auto"/>
              <w:jc w:val="left"/>
            </w:pPr>
            <w:r>
              <w:lastRenderedPageBreak/>
              <w:t>п</w:t>
            </w:r>
            <w:r w:rsidR="004F095C" w:rsidRPr="0011790F">
              <w:t>овышение эффективности функционирования системы здравоохране</w:t>
            </w:r>
            <w:r w:rsidR="004F095C" w:rsidRPr="0011790F">
              <w:lastRenderedPageBreak/>
              <w:t>ния путем создания и внедрения специализированных вертикально интегрированных медицинских информационных систем по профилям оказания медицинской помощи (в том числе по онкологии, сердечно-сосудистым заболеваниям, профилактической медицине, акушерству и гинекологии), что обеспечит преемственность оказания медицинской помощи и позволит повысить ее качество в медицинских организациях всех уровней системы здравоохранения</w:t>
            </w:r>
          </w:p>
        </w:tc>
        <w:tc>
          <w:tcPr>
            <w:tcW w:w="0" w:type="auto"/>
          </w:tcPr>
          <w:p w:rsidR="004F095C" w:rsidRPr="0011790F" w:rsidRDefault="004F095C" w:rsidP="00CA7A69">
            <w:pPr>
              <w:spacing w:after="0" w:line="240" w:lineRule="auto"/>
              <w:jc w:val="left"/>
            </w:pPr>
            <w:r w:rsidRPr="0011790F">
              <w:lastRenderedPageBreak/>
              <w:t>до 2024 года</w:t>
            </w:r>
          </w:p>
        </w:tc>
        <w:tc>
          <w:tcPr>
            <w:tcW w:w="0" w:type="auto"/>
          </w:tcPr>
          <w:p w:rsidR="004F095C" w:rsidRPr="0011790F" w:rsidRDefault="00F6699A" w:rsidP="00F6699A">
            <w:pPr>
              <w:spacing w:after="0" w:line="240" w:lineRule="auto"/>
              <w:jc w:val="left"/>
            </w:pPr>
            <w:r>
              <w:t>в</w:t>
            </w:r>
            <w:r w:rsidR="004F095C" w:rsidRPr="0011790F">
              <w:t xml:space="preserve"> рамках осуществления мониторинга за состоянием здоровья пациентов по отдельным про</w:t>
            </w:r>
            <w:r w:rsidR="004F095C" w:rsidRPr="0011790F">
              <w:lastRenderedPageBreak/>
              <w:t>филям заболеваний с учетом факторов риска планируется реализовать модель оптимальной маршрутизации пациентов и контроль за состоянием здоровья пациента на всех этапах оказания медицинской помощи, осуществить централизованное внедрение систем поддержки принятия врачебных решений (в том числе с применением искусственного интеллекта), обеспечить возможность научных клинических и экспериментальных исследований</w:t>
            </w:r>
            <w:r>
              <w:t>;</w:t>
            </w:r>
            <w:r w:rsidR="004F095C" w:rsidRPr="0011790F">
              <w:t xml:space="preserve"> </w:t>
            </w:r>
            <w:r>
              <w:t>в</w:t>
            </w:r>
            <w:r w:rsidR="004F095C" w:rsidRPr="0011790F">
              <w:t>недрение специализированных вертикально интегрированных медицинских информационных систем позволит создать единое цифровое пространство, осуществить цифровую трансформацию процессов оказания медицинской помощи, координации профильной медицинской деятельности и организационно-методического руководства и обеспе</w:t>
            </w:r>
            <w:r w:rsidR="004F095C">
              <w:t>чит достичь следующие эффекты: у</w:t>
            </w:r>
            <w:r w:rsidR="004F095C" w:rsidRPr="0011790F">
              <w:t>меньшение числа госпитализаций и реабилита</w:t>
            </w:r>
            <w:r w:rsidR="004F095C" w:rsidRPr="0011790F">
              <w:lastRenderedPageBreak/>
              <w:t>ции</w:t>
            </w:r>
            <w:r w:rsidR="004F095C">
              <w:t>; с</w:t>
            </w:r>
            <w:r w:rsidR="004F095C" w:rsidRPr="0011790F">
              <w:t>нижение смертности</w:t>
            </w:r>
            <w:r w:rsidR="004F095C">
              <w:t>; е</w:t>
            </w:r>
            <w:r w:rsidR="004F095C" w:rsidRPr="0011790F">
              <w:t xml:space="preserve">динство подходов оказания медицинской помощи; </w:t>
            </w:r>
            <w:r w:rsidR="004F095C">
              <w:t>п</w:t>
            </w:r>
            <w:r w:rsidR="004F095C" w:rsidRPr="0011790F">
              <w:t xml:space="preserve">ациенториентированный подход; </w:t>
            </w:r>
            <w:r w:rsidR="004F095C">
              <w:t>п</w:t>
            </w:r>
            <w:r w:rsidR="004F095C" w:rsidRPr="0011790F">
              <w:t xml:space="preserve">остроение актуальной аналитики; </w:t>
            </w:r>
            <w:r w:rsidR="004F095C">
              <w:t>к</w:t>
            </w:r>
            <w:r w:rsidR="004F095C" w:rsidRPr="0011790F">
              <w:t xml:space="preserve">онтроль качества оказания медицинской помощи; </w:t>
            </w:r>
            <w:r w:rsidR="004F095C">
              <w:t>в</w:t>
            </w:r>
            <w:r w:rsidR="004F095C" w:rsidRPr="0011790F">
              <w:t xml:space="preserve">недрение инновационных медицинских технологий; </w:t>
            </w:r>
            <w:r w:rsidR="004F095C">
              <w:t>д</w:t>
            </w:r>
            <w:r w:rsidR="004F095C" w:rsidRPr="0011790F">
              <w:t>атацентрич</w:t>
            </w:r>
            <w:r w:rsidR="004F095C">
              <w:t>ность; р</w:t>
            </w:r>
            <w:r w:rsidR="004F095C" w:rsidRPr="0011790F">
              <w:t>азвитие искусственного интеллекта</w:t>
            </w:r>
          </w:p>
        </w:tc>
        <w:tc>
          <w:tcPr>
            <w:tcW w:w="0" w:type="auto"/>
          </w:tcPr>
          <w:p w:rsidR="004F095C" w:rsidRPr="0011790F" w:rsidRDefault="004F095C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финансирование (предоставление регионам субсидий)</w:t>
            </w:r>
          </w:p>
        </w:tc>
        <w:tc>
          <w:tcPr>
            <w:tcW w:w="0" w:type="auto"/>
          </w:tcPr>
          <w:p w:rsidR="004F095C" w:rsidRDefault="004F095C" w:rsidP="00CA7A69">
            <w:pPr>
              <w:spacing w:after="0" w:line="240" w:lineRule="auto"/>
              <w:jc w:val="left"/>
            </w:pPr>
            <w:r>
              <w:t>с</w:t>
            </w:r>
            <w:r w:rsidR="00F6699A">
              <w:t>оздание</w:t>
            </w:r>
            <w:r w:rsidRPr="0011790F">
              <w:t xml:space="preserve"> едино</w:t>
            </w:r>
            <w:r w:rsidR="00F6699A">
              <w:t>го</w:t>
            </w:r>
            <w:r w:rsidRPr="0011790F">
              <w:t xml:space="preserve"> цифрово</w:t>
            </w:r>
            <w:r w:rsidR="00F6699A">
              <w:t xml:space="preserve">го </w:t>
            </w:r>
            <w:r w:rsidRPr="0011790F">
              <w:t>пространств</w:t>
            </w:r>
            <w:r w:rsidR="00F6699A">
              <w:t>а</w:t>
            </w:r>
            <w:r>
              <w:t>;</w:t>
            </w:r>
          </w:p>
          <w:p w:rsidR="004F095C" w:rsidRDefault="004F095C" w:rsidP="004F095C">
            <w:pPr>
              <w:spacing w:after="0" w:line="240" w:lineRule="auto"/>
              <w:jc w:val="left"/>
            </w:pPr>
            <w:r>
              <w:t>о</w:t>
            </w:r>
            <w:r w:rsidRPr="0011790F">
              <w:t>существл</w:t>
            </w:r>
            <w:r w:rsidR="00F6699A">
              <w:t>ение</w:t>
            </w:r>
            <w:r w:rsidRPr="0011790F">
              <w:t xml:space="preserve"> цифров</w:t>
            </w:r>
            <w:r w:rsidR="00F6699A">
              <w:t>ой</w:t>
            </w:r>
            <w:r w:rsidRPr="0011790F">
              <w:t xml:space="preserve"> </w:t>
            </w:r>
            <w:r w:rsidRPr="0011790F">
              <w:lastRenderedPageBreak/>
              <w:t>трансформаци</w:t>
            </w:r>
            <w:r w:rsidR="00F6699A">
              <w:t>и</w:t>
            </w:r>
            <w:r w:rsidRPr="0011790F">
              <w:t xml:space="preserve"> процессов оказания медицинской помощи</w:t>
            </w:r>
            <w:r>
              <w:t>;</w:t>
            </w:r>
          </w:p>
          <w:p w:rsidR="004F095C" w:rsidRPr="0011790F" w:rsidRDefault="004F095C" w:rsidP="00F6699A">
            <w:pPr>
              <w:spacing w:after="0" w:line="240" w:lineRule="auto"/>
              <w:jc w:val="left"/>
            </w:pPr>
            <w:r w:rsidRPr="0011790F">
              <w:t>координаци</w:t>
            </w:r>
            <w:r w:rsidR="00F6699A">
              <w:t>я</w:t>
            </w:r>
            <w:r w:rsidRPr="0011790F">
              <w:t xml:space="preserve"> профильной медицинской деятельности и организационно-методическо</w:t>
            </w:r>
            <w:r w:rsidR="00F6699A">
              <w:t>е</w:t>
            </w:r>
            <w:r w:rsidRPr="0011790F">
              <w:t xml:space="preserve"> руководств</w:t>
            </w:r>
            <w:r w:rsidR="00F6699A">
              <w:t>о</w:t>
            </w:r>
          </w:p>
        </w:tc>
      </w:tr>
      <w:tr w:rsidR="004F095C" w:rsidRPr="0042284D" w:rsidTr="003544B5">
        <w:tc>
          <w:tcPr>
            <w:tcW w:w="725" w:type="pct"/>
          </w:tcPr>
          <w:p w:rsidR="004F095C" w:rsidRPr="0011790F" w:rsidRDefault="004F095C" w:rsidP="004F095C">
            <w:pPr>
              <w:spacing w:after="0" w:line="240" w:lineRule="auto"/>
              <w:jc w:val="left"/>
            </w:pPr>
            <w:r w:rsidRPr="0011790F">
              <w:lastRenderedPageBreak/>
              <w:t>9</w:t>
            </w:r>
            <w:r>
              <w:t xml:space="preserve">. </w:t>
            </w:r>
            <w:r w:rsidRPr="0011790F">
              <w:t>Внедрение технологий искусственного интеллекта в отрасли здравоохранения (рекомендовано ФОИВ)</w:t>
            </w:r>
          </w:p>
        </w:tc>
        <w:tc>
          <w:tcPr>
            <w:tcW w:w="880" w:type="pct"/>
          </w:tcPr>
          <w:p w:rsidR="004F095C" w:rsidRPr="0011790F" w:rsidRDefault="00F6699A" w:rsidP="00CA7A69">
            <w:pPr>
              <w:spacing w:after="0" w:line="240" w:lineRule="auto"/>
              <w:jc w:val="left"/>
            </w:pPr>
            <w:r>
              <w:t>к</w:t>
            </w:r>
            <w:r w:rsidR="004F095C" w:rsidRPr="0011790F">
              <w:t>ратное увеличение количества применяемых медицинскими организациями государственной и муниципальной форм собственности ИИ-решений и медицинский изделий с применением технологий искусственного интеллекта для здравоохранения и обеспечение необходимого качества их работы</w:t>
            </w:r>
          </w:p>
        </w:tc>
        <w:tc>
          <w:tcPr>
            <w:tcW w:w="0" w:type="auto"/>
          </w:tcPr>
          <w:p w:rsidR="004F095C" w:rsidRPr="0011790F" w:rsidRDefault="004F095C" w:rsidP="00CA7A69">
            <w:pPr>
              <w:spacing w:after="0" w:line="240" w:lineRule="auto"/>
              <w:jc w:val="left"/>
            </w:pPr>
            <w:r w:rsidRPr="0011790F">
              <w:t>до 2030 года</w:t>
            </w:r>
          </w:p>
        </w:tc>
        <w:tc>
          <w:tcPr>
            <w:tcW w:w="0" w:type="auto"/>
          </w:tcPr>
          <w:p w:rsidR="004F095C" w:rsidRPr="0011790F" w:rsidRDefault="00F6699A" w:rsidP="00F6699A">
            <w:pPr>
              <w:spacing w:after="0" w:line="240" w:lineRule="auto"/>
              <w:jc w:val="left"/>
            </w:pPr>
            <w:r>
              <w:t>в</w:t>
            </w:r>
            <w:r w:rsidR="004F095C" w:rsidRPr="0011790F">
              <w:t xml:space="preserve"> результате внедрения технологий искусственного интеллекта в отрасли здравоохранения будет обеспе</w:t>
            </w:r>
            <w:r w:rsidR="004F095C">
              <w:t>чено:</w:t>
            </w:r>
            <w:r w:rsidR="004F095C" w:rsidRPr="0011790F">
              <w:t xml:space="preserve"> повышение качества и доступности профилактики, скрининга, диагностики, лечения, сопровождения и реабилитации, в перспективе в соответствии с принципами персонализированной медицины </w:t>
            </w:r>
            <w:r w:rsidR="004F095C">
              <w:t>–</w:t>
            </w:r>
            <w:r w:rsidR="004F095C" w:rsidRPr="0011790F">
              <w:t xml:space="preserve"> cниж</w:t>
            </w:r>
            <w:r w:rsidR="004F095C">
              <w:t>е</w:t>
            </w:r>
            <w:r w:rsidR="004F095C" w:rsidRPr="0011790F">
              <w:t xml:space="preserve">ние нагрузки на медицинский и управленческий персонал за счёт использовании ИИ-решений для сокращения рутинных операций </w:t>
            </w:r>
            <w:r w:rsidR="004F095C">
              <w:t>–</w:t>
            </w:r>
            <w:r w:rsidR="004F095C" w:rsidRPr="0011790F">
              <w:t xml:space="preserve"> с учетом структуры заболеваемости населения сформированы тар</w:t>
            </w:r>
            <w:r w:rsidR="004F095C" w:rsidRPr="0011790F">
              <w:lastRenderedPageBreak/>
              <w:t xml:space="preserve">гетные программы </w:t>
            </w:r>
            <w:r w:rsidR="004F095C">
              <w:t>профилактики для всех регионов</w:t>
            </w:r>
          </w:p>
        </w:tc>
        <w:tc>
          <w:tcPr>
            <w:tcW w:w="0" w:type="auto"/>
          </w:tcPr>
          <w:p w:rsidR="004F095C" w:rsidRPr="0011790F" w:rsidRDefault="004F095C" w:rsidP="004F095C">
            <w:pPr>
              <w:spacing w:after="0" w:line="240" w:lineRule="auto"/>
              <w:jc w:val="left"/>
            </w:pPr>
            <w:r>
              <w:lastRenderedPageBreak/>
              <w:t>р</w:t>
            </w:r>
            <w:r w:rsidRPr="0011790F">
              <w:t>екомендованный федеральный проект, не обеспеченный фед</w:t>
            </w:r>
            <w:r>
              <w:t>еральным ф</w:t>
            </w:r>
            <w:r w:rsidRPr="0011790F">
              <w:t>инансированием</w:t>
            </w:r>
          </w:p>
        </w:tc>
        <w:tc>
          <w:tcPr>
            <w:tcW w:w="0" w:type="auto"/>
          </w:tcPr>
          <w:p w:rsidR="004F095C" w:rsidRPr="0011790F" w:rsidRDefault="004F095C" w:rsidP="00CA7A69">
            <w:pPr>
              <w:spacing w:after="0" w:line="240" w:lineRule="auto"/>
              <w:jc w:val="left"/>
            </w:pPr>
            <w:r>
              <w:t>р</w:t>
            </w:r>
            <w:r w:rsidRPr="0011790F">
              <w:t>егион</w:t>
            </w:r>
            <w:r>
              <w:t xml:space="preserve"> – </w:t>
            </w:r>
            <w:r w:rsidRPr="0011790F">
              <w:t>исполнитель проекта</w:t>
            </w:r>
          </w:p>
        </w:tc>
      </w:tr>
      <w:tr w:rsidR="00950A80" w:rsidRPr="0042284D" w:rsidTr="00CA7A69">
        <w:tc>
          <w:tcPr>
            <w:tcW w:w="0" w:type="auto"/>
            <w:gridSpan w:val="6"/>
            <w:vAlign w:val="center"/>
          </w:tcPr>
          <w:p w:rsidR="00950A80" w:rsidRPr="0011790F" w:rsidRDefault="00950A80" w:rsidP="00CA7A69">
            <w:pPr>
              <w:spacing w:after="0" w:line="240" w:lineRule="auto"/>
              <w:jc w:val="center"/>
            </w:pPr>
            <w:r w:rsidRPr="0011790F">
              <w:lastRenderedPageBreak/>
              <w:t>3. Развитие городской среды</w:t>
            </w:r>
          </w:p>
        </w:tc>
      </w:tr>
      <w:tr w:rsidR="004F095C" w:rsidRPr="0042284D" w:rsidTr="003544B5">
        <w:tc>
          <w:tcPr>
            <w:tcW w:w="725" w:type="pct"/>
          </w:tcPr>
          <w:p w:rsidR="004F095C" w:rsidRPr="0011790F" w:rsidRDefault="004F095C" w:rsidP="004F095C">
            <w:pPr>
              <w:spacing w:after="0" w:line="240" w:lineRule="auto"/>
              <w:jc w:val="left"/>
            </w:pPr>
            <w:r w:rsidRPr="0011790F">
              <w:t>1</w:t>
            </w:r>
            <w:r>
              <w:t xml:space="preserve">. </w:t>
            </w:r>
            <w:r w:rsidRPr="0011790F">
              <w:t>Платформа «Решаем вместе» (рекомендовано ФОИВ)</w:t>
            </w:r>
          </w:p>
        </w:tc>
        <w:tc>
          <w:tcPr>
            <w:tcW w:w="880" w:type="pct"/>
          </w:tcPr>
          <w:p w:rsidR="004F095C" w:rsidRPr="0011790F" w:rsidRDefault="00F6699A" w:rsidP="00CA7A69">
            <w:pPr>
              <w:spacing w:after="0" w:line="240" w:lineRule="auto"/>
              <w:jc w:val="left"/>
            </w:pPr>
            <w:r>
              <w:t>п</w:t>
            </w:r>
            <w:r w:rsidR="004F095C" w:rsidRPr="0011790F">
              <w:t>овышение уровня вовлеченности и общественного контроля по вопросам благоустройства и развития территорий</w:t>
            </w:r>
          </w:p>
        </w:tc>
        <w:tc>
          <w:tcPr>
            <w:tcW w:w="0" w:type="auto"/>
          </w:tcPr>
          <w:p w:rsidR="004F095C" w:rsidRPr="0011790F" w:rsidRDefault="004F095C" w:rsidP="00CA7A69">
            <w:pPr>
              <w:spacing w:after="0" w:line="240" w:lineRule="auto"/>
              <w:jc w:val="left"/>
            </w:pPr>
            <w:r w:rsidRPr="0011790F">
              <w:t>до 2030 года</w:t>
            </w:r>
          </w:p>
        </w:tc>
        <w:tc>
          <w:tcPr>
            <w:tcW w:w="0" w:type="auto"/>
          </w:tcPr>
          <w:p w:rsidR="004F095C" w:rsidRDefault="00F6699A" w:rsidP="004F095C">
            <w:pPr>
              <w:spacing w:after="0" w:line="240" w:lineRule="auto"/>
              <w:jc w:val="left"/>
            </w:pPr>
            <w:r>
              <w:t>р</w:t>
            </w:r>
            <w:r w:rsidR="004F095C" w:rsidRPr="0011790F">
              <w:t xml:space="preserve">еализация проекта обеспечит достижение следующих эффектов: </w:t>
            </w:r>
          </w:p>
          <w:p w:rsidR="004F095C" w:rsidRDefault="00F6699A" w:rsidP="004F095C">
            <w:pPr>
              <w:spacing w:after="0" w:line="240" w:lineRule="auto"/>
              <w:jc w:val="left"/>
            </w:pPr>
            <w:r>
              <w:t>к</w:t>
            </w:r>
            <w:r w:rsidR="004F095C" w:rsidRPr="0011790F">
              <w:t xml:space="preserve"> концу 2021 г. 100</w:t>
            </w:r>
            <w:r w:rsidR="004F095C">
              <w:t xml:space="preserve"> процентов</w:t>
            </w:r>
            <w:r w:rsidR="004F095C" w:rsidRPr="0011790F">
              <w:t xml:space="preserve"> населенных пунктов, проводящих рейтинговое голосование по отбору проектов благоустройства, проводят голосования в он</w:t>
            </w:r>
            <w:r>
              <w:t>лайн-</w:t>
            </w:r>
            <w:r w:rsidR="004F095C" w:rsidRPr="0011790F">
              <w:t>фор</w:t>
            </w:r>
            <w:r>
              <w:t>мате;</w:t>
            </w:r>
          </w:p>
          <w:p w:rsidR="004F095C" w:rsidRDefault="00F6699A" w:rsidP="004F095C">
            <w:pPr>
              <w:spacing w:after="0" w:line="240" w:lineRule="auto"/>
              <w:jc w:val="left"/>
            </w:pPr>
            <w:r>
              <w:t>к</w:t>
            </w:r>
            <w:r w:rsidR="004F095C" w:rsidRPr="0011790F">
              <w:t xml:space="preserve"> 2024 г. 100</w:t>
            </w:r>
            <w:r w:rsidR="004F095C">
              <w:t xml:space="preserve"> процентов</w:t>
            </w:r>
            <w:r w:rsidR="004F095C" w:rsidRPr="0011790F">
              <w:t xml:space="preserve"> жителей городов старше 14 лет имеют возможность принять участие в решении по вопрос</w:t>
            </w:r>
            <w:r>
              <w:t>ам городского развития в онлайн-</w:t>
            </w:r>
            <w:r w:rsidR="004F095C" w:rsidRPr="0011790F">
              <w:t>формате</w:t>
            </w:r>
            <w:r>
              <w:t>;</w:t>
            </w:r>
          </w:p>
          <w:p w:rsidR="004F095C" w:rsidRPr="0011790F" w:rsidRDefault="00F6699A" w:rsidP="004F095C">
            <w:pPr>
              <w:spacing w:after="0" w:line="240" w:lineRule="auto"/>
              <w:jc w:val="left"/>
            </w:pPr>
            <w:r>
              <w:t>к</w:t>
            </w:r>
            <w:r w:rsidR="004F095C" w:rsidRPr="0011790F">
              <w:t xml:space="preserve"> 2030 г. 100</w:t>
            </w:r>
            <w:r w:rsidR="004F095C">
              <w:t xml:space="preserve"> процентов</w:t>
            </w:r>
            <w:r w:rsidR="004F095C" w:rsidRPr="0011790F">
              <w:t xml:space="preserve"> граждан старше 14 лет имеют возможность участия в инициативном бюджетировании в онлайн формате</w:t>
            </w:r>
          </w:p>
        </w:tc>
        <w:tc>
          <w:tcPr>
            <w:tcW w:w="0" w:type="auto"/>
          </w:tcPr>
          <w:p w:rsidR="004F095C" w:rsidRPr="0011790F" w:rsidRDefault="004F095C" w:rsidP="004F095C">
            <w:pPr>
              <w:spacing w:after="0" w:line="240" w:lineRule="auto"/>
              <w:jc w:val="left"/>
            </w:pPr>
            <w:r>
              <w:t>р</w:t>
            </w:r>
            <w:r w:rsidRPr="0011790F">
              <w:t>екомендованный федеральный проект, не обеспеченный фед</w:t>
            </w:r>
            <w:r>
              <w:t xml:space="preserve">еральным  </w:t>
            </w:r>
            <w:r w:rsidRPr="0011790F">
              <w:t>финансированием (не планируется доведение федсофинансирования до регионов и ОМСУ)</w:t>
            </w:r>
          </w:p>
        </w:tc>
        <w:tc>
          <w:tcPr>
            <w:tcW w:w="0" w:type="auto"/>
          </w:tcPr>
          <w:p w:rsidR="004F095C" w:rsidRPr="0011790F" w:rsidRDefault="004F095C" w:rsidP="00CA7A69">
            <w:pPr>
              <w:spacing w:after="0" w:line="240" w:lineRule="auto"/>
              <w:jc w:val="left"/>
            </w:pPr>
            <w:r>
              <w:t>п</w:t>
            </w:r>
            <w:r w:rsidRPr="0011790F">
              <w:t xml:space="preserve">редоставление проверенных и верифицированных данных в федеральную систему </w:t>
            </w:r>
          </w:p>
        </w:tc>
      </w:tr>
      <w:tr w:rsidR="004F095C" w:rsidRPr="0042284D" w:rsidTr="003544B5">
        <w:tc>
          <w:tcPr>
            <w:tcW w:w="725" w:type="pct"/>
          </w:tcPr>
          <w:p w:rsidR="004F095C" w:rsidRPr="0011790F" w:rsidRDefault="004F095C" w:rsidP="004F095C">
            <w:pPr>
              <w:spacing w:after="0" w:line="240" w:lineRule="auto"/>
              <w:jc w:val="left"/>
            </w:pPr>
            <w:r w:rsidRPr="0011790F">
              <w:t>2</w:t>
            </w:r>
            <w:r>
              <w:t xml:space="preserve">. </w:t>
            </w:r>
            <w:r w:rsidRPr="0011790F">
              <w:t>Интеллектуальная городская среда (рекомендовано ФОИВ)</w:t>
            </w:r>
          </w:p>
        </w:tc>
        <w:tc>
          <w:tcPr>
            <w:tcW w:w="880" w:type="pct"/>
          </w:tcPr>
          <w:p w:rsidR="004F095C" w:rsidRPr="0011790F" w:rsidRDefault="00F6699A" w:rsidP="00CA7A69">
            <w:pPr>
              <w:spacing w:after="0" w:line="240" w:lineRule="auto"/>
              <w:jc w:val="left"/>
            </w:pPr>
            <w:r>
              <w:t>п</w:t>
            </w:r>
            <w:r w:rsidR="004F095C" w:rsidRPr="0011790F">
              <w:t>овышение эффективности обслуживания городской и транспортной инфраструктуры, экологичности в разрезе город</w:t>
            </w:r>
            <w:r w:rsidR="004F095C" w:rsidRPr="0011790F">
              <w:lastRenderedPageBreak/>
              <w:t>ского хозяйства, усовершенствование процесса обращения с отходами и общественной безопасности</w:t>
            </w:r>
          </w:p>
        </w:tc>
        <w:tc>
          <w:tcPr>
            <w:tcW w:w="0" w:type="auto"/>
          </w:tcPr>
          <w:p w:rsidR="004F095C" w:rsidRPr="0011790F" w:rsidRDefault="004F095C" w:rsidP="00CA7A69">
            <w:pPr>
              <w:spacing w:after="0" w:line="240" w:lineRule="auto"/>
              <w:jc w:val="left"/>
            </w:pPr>
            <w:r w:rsidRPr="0011790F">
              <w:lastRenderedPageBreak/>
              <w:t>до 2030 года</w:t>
            </w:r>
          </w:p>
        </w:tc>
        <w:tc>
          <w:tcPr>
            <w:tcW w:w="0" w:type="auto"/>
          </w:tcPr>
          <w:p w:rsidR="004F095C" w:rsidRPr="0011790F" w:rsidRDefault="00F6699A" w:rsidP="00F6699A">
            <w:pPr>
              <w:spacing w:after="0" w:line="240" w:lineRule="auto"/>
              <w:jc w:val="left"/>
            </w:pPr>
            <w:r>
              <w:t>к</w:t>
            </w:r>
            <w:r w:rsidR="004F095C" w:rsidRPr="0011790F">
              <w:t xml:space="preserve"> 2024 г. </w:t>
            </w:r>
            <w:r w:rsidR="004F095C">
              <w:t>р</w:t>
            </w:r>
            <w:r w:rsidR="004F095C" w:rsidRPr="0011790F">
              <w:t>еализация основных и дополни</w:t>
            </w:r>
            <w:r w:rsidR="004F095C">
              <w:t>тельных мероприятий Стандарта «</w:t>
            </w:r>
            <w:r w:rsidR="004F095C" w:rsidRPr="0011790F">
              <w:t>Умный город</w:t>
            </w:r>
            <w:r w:rsidR="004F095C">
              <w:t>»</w:t>
            </w:r>
            <w:r w:rsidR="004F095C" w:rsidRPr="0011790F">
              <w:t xml:space="preserve"> Минстроя России</w:t>
            </w:r>
            <w:r w:rsidR="004F095C">
              <w:t>.</w:t>
            </w:r>
            <w:r w:rsidR="004F095C" w:rsidRPr="0011790F">
              <w:t xml:space="preserve"> Наличие реестра объектов инфраструктуры </w:t>
            </w:r>
            <w:r w:rsidR="004F095C" w:rsidRPr="0011790F">
              <w:lastRenderedPageBreak/>
              <w:t>работы с ТКО в электронном машиночитаемом виде для каждого муниципального образования</w:t>
            </w:r>
            <w:r w:rsidR="004F095C">
              <w:t>.</w:t>
            </w:r>
            <w:r w:rsidR="004F095C" w:rsidRPr="0011790F">
              <w:t xml:space="preserve"> Наличие системы видеонаблюдения на объектах инфраструктуры работы с ТКО 75</w:t>
            </w:r>
            <w:r w:rsidR="004F095C">
              <w:t xml:space="preserve"> процентов</w:t>
            </w:r>
            <w:r w:rsidR="004F095C" w:rsidRPr="0011790F">
              <w:t xml:space="preserve"> единиц дорожной и коммунальной техники, подключенных к системе автоматизированного контроля за выполнением работ дорожной и коммунальной техники, в общем количестве дорожной и коммунальной техники города</w:t>
            </w:r>
            <w:r>
              <w:t>;</w:t>
            </w:r>
            <w:r w:rsidR="004F095C" w:rsidRPr="0011790F">
              <w:t xml:space="preserve"> </w:t>
            </w:r>
            <w:r>
              <w:t>к</w:t>
            </w:r>
            <w:r w:rsidR="004F095C" w:rsidRPr="0011790F">
              <w:t xml:space="preserve"> 2030 г. </w:t>
            </w:r>
            <w:r w:rsidR="004F095C">
              <w:t>н</w:t>
            </w:r>
            <w:r w:rsidR="004F095C" w:rsidRPr="0011790F">
              <w:t>аличие систем автоматизированного контроля за выполнением работ дорожной и коммунальной тех</w:t>
            </w:r>
            <w:r w:rsidR="004F095C">
              <w:t>ники в 85 субъектах Российской Федерации.</w:t>
            </w:r>
            <w:r w:rsidR="004F095C" w:rsidRPr="0011790F">
              <w:t xml:space="preserve"> Наличие интеллектуальной системы обеспечения общественной безопасности  в 85 субъектах Р</w:t>
            </w:r>
            <w:r w:rsidR="004F095C">
              <w:t xml:space="preserve">оссийской </w:t>
            </w:r>
            <w:r w:rsidR="004F095C" w:rsidRPr="0011790F">
              <w:t>Ф</w:t>
            </w:r>
            <w:r w:rsidR="004F095C">
              <w:t>едерации 75 процентов</w:t>
            </w:r>
            <w:r w:rsidR="004F095C" w:rsidRPr="0011790F">
              <w:t xml:space="preserve"> единиц дорожной и коммунальной техники, подключенных к системе автоматизированного контроля за выполнением работ дорожной и коммунальной техники, в </w:t>
            </w:r>
            <w:r w:rsidR="004F095C" w:rsidRPr="0011790F">
              <w:lastRenderedPageBreak/>
              <w:t>общем количестве дорожной и коммунальной техники города</w:t>
            </w:r>
          </w:p>
        </w:tc>
        <w:tc>
          <w:tcPr>
            <w:tcW w:w="0" w:type="auto"/>
          </w:tcPr>
          <w:p w:rsidR="004F095C" w:rsidRPr="0011790F" w:rsidRDefault="004F095C" w:rsidP="00533415">
            <w:pPr>
              <w:spacing w:after="0" w:line="240" w:lineRule="auto"/>
              <w:jc w:val="left"/>
            </w:pPr>
            <w:r>
              <w:lastRenderedPageBreak/>
              <w:t>р</w:t>
            </w:r>
            <w:r w:rsidRPr="0011790F">
              <w:t>екомендованный федеральный проект, не обеспеченный фед</w:t>
            </w:r>
            <w:r w:rsidR="00533415">
              <w:t>еральным</w:t>
            </w:r>
            <w:r w:rsidRPr="0011790F">
              <w:t xml:space="preserve"> финансированием (не планируется доведение </w:t>
            </w:r>
            <w:r w:rsidRPr="0011790F">
              <w:lastRenderedPageBreak/>
              <w:t xml:space="preserve">федсофинансирования до регионов и ОМСУ), при этом проанализированы возможные меры государственной поддержки в рамках ведомственного проекта Минстроя России </w:t>
            </w:r>
            <w:r w:rsidR="00533415">
              <w:t>«</w:t>
            </w:r>
            <w:r w:rsidRPr="0011790F">
              <w:t>Умный город</w:t>
            </w:r>
            <w:r w:rsidR="00533415">
              <w:t>»</w:t>
            </w:r>
          </w:p>
        </w:tc>
        <w:tc>
          <w:tcPr>
            <w:tcW w:w="0" w:type="auto"/>
          </w:tcPr>
          <w:p w:rsidR="004F095C" w:rsidRPr="0011790F" w:rsidRDefault="00533415" w:rsidP="00CA7A69">
            <w:pPr>
              <w:spacing w:after="0" w:line="240" w:lineRule="auto"/>
              <w:jc w:val="left"/>
            </w:pPr>
            <w:r>
              <w:lastRenderedPageBreak/>
              <w:t>у</w:t>
            </w:r>
            <w:r w:rsidR="004F095C" w:rsidRPr="0011790F">
              <w:t xml:space="preserve">частник </w:t>
            </w:r>
            <w:r>
              <w:t>–</w:t>
            </w:r>
            <w:r w:rsidR="004F095C" w:rsidRPr="0011790F">
              <w:t xml:space="preserve"> пользователь разработанно</w:t>
            </w:r>
            <w:r>
              <w:t>го продукта</w:t>
            </w:r>
          </w:p>
        </w:tc>
      </w:tr>
      <w:tr w:rsidR="00533415" w:rsidRPr="0042284D" w:rsidTr="003544B5">
        <w:tc>
          <w:tcPr>
            <w:tcW w:w="725" w:type="pct"/>
          </w:tcPr>
          <w:p w:rsidR="00533415" w:rsidRPr="0011790F" w:rsidRDefault="00533415" w:rsidP="00533415">
            <w:pPr>
              <w:spacing w:after="0" w:line="240" w:lineRule="auto"/>
              <w:jc w:val="left"/>
            </w:pPr>
            <w:r w:rsidRPr="0011790F">
              <w:lastRenderedPageBreak/>
              <w:t>3</w:t>
            </w:r>
            <w:r>
              <w:t xml:space="preserve">. </w:t>
            </w:r>
            <w:r w:rsidRPr="0011790F">
              <w:t>Цифровая инфраструктура ЖКХ (рекомендовано ФОИВ)</w:t>
            </w:r>
          </w:p>
        </w:tc>
        <w:tc>
          <w:tcPr>
            <w:tcW w:w="880" w:type="pct"/>
          </w:tcPr>
          <w:p w:rsidR="00533415" w:rsidRPr="0011790F" w:rsidRDefault="00F6699A" w:rsidP="00CA7A69">
            <w:pPr>
              <w:spacing w:after="0" w:line="240" w:lineRule="auto"/>
              <w:jc w:val="left"/>
            </w:pPr>
            <w:r>
              <w:t>п</w:t>
            </w:r>
            <w:r w:rsidR="00533415" w:rsidRPr="0011790F">
              <w:t>овышение эффективности управления инженерной инфраструктурой, повышение объективного контроля за состоянием  инженерных сетей</w:t>
            </w:r>
          </w:p>
        </w:tc>
        <w:tc>
          <w:tcPr>
            <w:tcW w:w="0" w:type="auto"/>
          </w:tcPr>
          <w:p w:rsidR="00533415" w:rsidRPr="0011790F" w:rsidRDefault="00533415" w:rsidP="00CA7A69">
            <w:pPr>
              <w:spacing w:after="0" w:line="240" w:lineRule="auto"/>
              <w:jc w:val="left"/>
            </w:pPr>
            <w:r w:rsidRPr="0011790F">
              <w:t>до 2030 года</w:t>
            </w:r>
          </w:p>
        </w:tc>
        <w:tc>
          <w:tcPr>
            <w:tcW w:w="0" w:type="auto"/>
          </w:tcPr>
          <w:p w:rsidR="00533415" w:rsidRDefault="00F6699A" w:rsidP="00CA7A69">
            <w:pPr>
              <w:spacing w:after="0" w:line="240" w:lineRule="auto"/>
              <w:jc w:val="left"/>
            </w:pPr>
            <w:r>
              <w:t>р</w:t>
            </w:r>
            <w:r w:rsidR="00533415" w:rsidRPr="0011790F">
              <w:t xml:space="preserve">еализация проекта обеспечит: </w:t>
            </w:r>
          </w:p>
          <w:p w:rsidR="00533415" w:rsidRDefault="00F6699A" w:rsidP="00533415">
            <w:pPr>
              <w:spacing w:after="0" w:line="240" w:lineRule="auto"/>
              <w:jc w:val="left"/>
            </w:pPr>
            <w:r>
              <w:t>к</w:t>
            </w:r>
            <w:r w:rsidR="00533415" w:rsidRPr="0011790F">
              <w:t xml:space="preserve"> концу 2021 г. 100</w:t>
            </w:r>
            <w:r w:rsidR="00533415">
              <w:t xml:space="preserve"> процентов</w:t>
            </w:r>
            <w:r w:rsidR="00533415" w:rsidRPr="0011790F">
              <w:t xml:space="preserve"> единых диспетчерских служб муниципальных районов и городских округов» подключены к Единой системе мониторинга инцидентов и аварий на объектах </w:t>
            </w:r>
            <w:r w:rsidRPr="00F6699A">
              <w:t>жилищно-коммунального хозяйства</w:t>
            </w:r>
            <w:r>
              <w:t>;</w:t>
            </w:r>
          </w:p>
          <w:p w:rsidR="00533415" w:rsidRDefault="00F6699A" w:rsidP="00533415">
            <w:pPr>
              <w:spacing w:after="0" w:line="240" w:lineRule="auto"/>
              <w:jc w:val="left"/>
            </w:pPr>
            <w:r>
              <w:t>к</w:t>
            </w:r>
            <w:r w:rsidR="00533415" w:rsidRPr="0011790F">
              <w:t xml:space="preserve"> 2024 г. </w:t>
            </w:r>
            <w:r>
              <w:t xml:space="preserve">будут </w:t>
            </w:r>
            <w:r w:rsidR="00533415">
              <w:t>с</w:t>
            </w:r>
            <w:r w:rsidR="00533415" w:rsidRPr="0011790F">
              <w:t>озданы типовые требования интеллектуального управления коммунальной (инженерной) инфраструктуры (</w:t>
            </w:r>
            <w:r w:rsidR="00533415">
              <w:t>«</w:t>
            </w:r>
            <w:r w:rsidR="00533415" w:rsidRPr="0011790F">
              <w:t>Умный водоканал</w:t>
            </w:r>
            <w:r w:rsidR="00533415">
              <w:t>»</w:t>
            </w:r>
            <w:r w:rsidR="00533415" w:rsidRPr="0011790F">
              <w:t xml:space="preserve">, </w:t>
            </w:r>
            <w:r w:rsidR="00533415">
              <w:t>«</w:t>
            </w:r>
            <w:r w:rsidR="00533415" w:rsidRPr="0011790F">
              <w:t>Умное теплоснабжение</w:t>
            </w:r>
            <w:r w:rsidR="00533415">
              <w:t>»</w:t>
            </w:r>
            <w:r w:rsidR="00533415" w:rsidRPr="0011790F">
              <w:t xml:space="preserve">, </w:t>
            </w:r>
            <w:r w:rsidR="00533415">
              <w:t>«</w:t>
            </w:r>
            <w:r w:rsidR="00533415" w:rsidRPr="0011790F">
              <w:t>Умное городское освещение</w:t>
            </w:r>
            <w:r w:rsidR="00533415">
              <w:t>»</w:t>
            </w:r>
            <w:r w:rsidR="00533415" w:rsidRPr="0011790F">
              <w:t>) 40</w:t>
            </w:r>
            <w:r w:rsidR="00533415">
              <w:t xml:space="preserve"> процентов</w:t>
            </w:r>
            <w:r w:rsidR="00533415" w:rsidRPr="0011790F">
              <w:t xml:space="preserve"> ресурсоснабжающих организаций внедрили системы диспетчеризации и АСУТП</w:t>
            </w:r>
            <w:r>
              <w:t>;</w:t>
            </w:r>
          </w:p>
          <w:p w:rsidR="00533415" w:rsidRPr="0011790F" w:rsidRDefault="00F6699A" w:rsidP="00533415">
            <w:pPr>
              <w:spacing w:after="0" w:line="240" w:lineRule="auto"/>
              <w:jc w:val="left"/>
            </w:pPr>
            <w:r>
              <w:t>к</w:t>
            </w:r>
            <w:r w:rsidR="00533415" w:rsidRPr="0011790F">
              <w:t xml:space="preserve"> 2030 г. </w:t>
            </w:r>
            <w:r>
              <w:t xml:space="preserve">будет </w:t>
            </w:r>
            <w:r w:rsidR="00533415">
              <w:t>с</w:t>
            </w:r>
            <w:r>
              <w:t>окращен период</w:t>
            </w:r>
            <w:r w:rsidR="00533415" w:rsidRPr="0011790F">
              <w:t xml:space="preserve"> восстановления поставки коммунальных ресурсов, после аварийных ситуаций в 2 раза за счет цифровых процессов управления</w:t>
            </w:r>
            <w:r w:rsidR="00533415">
              <w:t>.</w:t>
            </w:r>
            <w:r w:rsidR="00533415" w:rsidRPr="0011790F">
              <w:t xml:space="preserve"> Снижение на 15</w:t>
            </w:r>
            <w:r w:rsidR="00533415">
              <w:t xml:space="preserve"> процентов</w:t>
            </w:r>
            <w:r w:rsidR="00533415" w:rsidRPr="0011790F">
              <w:t xml:space="preserve"> удельного потребления энергоресурсов при произ</w:t>
            </w:r>
            <w:r w:rsidR="00533415" w:rsidRPr="0011790F">
              <w:lastRenderedPageBreak/>
              <w:t>водстве и транспортировке коммунальных ресурсов 100</w:t>
            </w:r>
            <w:r w:rsidR="00533415">
              <w:t xml:space="preserve"> процентов</w:t>
            </w:r>
            <w:r w:rsidR="00533415" w:rsidRPr="0011790F">
              <w:t xml:space="preserve"> ресурсоснабжающих организаций внедрили системы диспетчеризации и АСУТП, в том числе с использованием беспроводной инфраструктуры связи</w:t>
            </w:r>
          </w:p>
        </w:tc>
        <w:tc>
          <w:tcPr>
            <w:tcW w:w="0" w:type="auto"/>
          </w:tcPr>
          <w:p w:rsidR="00533415" w:rsidRPr="0011790F" w:rsidRDefault="00533415" w:rsidP="00CA7A69">
            <w:pPr>
              <w:spacing w:after="0" w:line="240" w:lineRule="auto"/>
              <w:jc w:val="left"/>
            </w:pPr>
            <w:r>
              <w:lastRenderedPageBreak/>
              <w:t>п</w:t>
            </w:r>
            <w:r w:rsidRPr="0011790F">
              <w:t>ривлечение инвесторов и внебюджетные источники финансирования (в рамках ГЧП)</w:t>
            </w:r>
          </w:p>
        </w:tc>
        <w:tc>
          <w:tcPr>
            <w:tcW w:w="0" w:type="auto"/>
          </w:tcPr>
          <w:p w:rsidR="00533415" w:rsidRPr="0011790F" w:rsidRDefault="00533415" w:rsidP="00CA7A69">
            <w:pPr>
              <w:spacing w:after="0" w:line="240" w:lineRule="auto"/>
              <w:jc w:val="left"/>
            </w:pPr>
            <w:r>
              <w:t>у</w:t>
            </w:r>
            <w:r w:rsidRPr="0011790F">
              <w:t xml:space="preserve">частник </w:t>
            </w:r>
            <w:r>
              <w:t>–</w:t>
            </w:r>
            <w:r w:rsidRPr="0011790F">
              <w:t xml:space="preserve"> пользова</w:t>
            </w:r>
            <w:r>
              <w:t>тель разработанного продукта</w:t>
            </w:r>
          </w:p>
        </w:tc>
      </w:tr>
      <w:tr w:rsidR="00533415" w:rsidRPr="0042284D" w:rsidTr="003544B5">
        <w:tc>
          <w:tcPr>
            <w:tcW w:w="725" w:type="pct"/>
          </w:tcPr>
          <w:p w:rsidR="00533415" w:rsidRPr="0011790F" w:rsidRDefault="00533415" w:rsidP="00533415">
            <w:pPr>
              <w:spacing w:after="0" w:line="240" w:lineRule="auto"/>
              <w:jc w:val="left"/>
            </w:pPr>
            <w:r w:rsidRPr="0011790F">
              <w:lastRenderedPageBreak/>
              <w:t>4</w:t>
            </w:r>
            <w:r>
              <w:t xml:space="preserve">. </w:t>
            </w:r>
            <w:r w:rsidRPr="0011790F">
              <w:t>Новый умный дом (Формирование платформы цифрового ЖКХ на базе модернизированной ГИС ЖКХ) (рекомендовано ФОИВ)</w:t>
            </w:r>
          </w:p>
        </w:tc>
        <w:tc>
          <w:tcPr>
            <w:tcW w:w="880" w:type="pct"/>
          </w:tcPr>
          <w:p w:rsidR="00533415" w:rsidRPr="0011790F" w:rsidRDefault="00F6699A" w:rsidP="00CA7A69">
            <w:pPr>
              <w:spacing w:after="0" w:line="240" w:lineRule="auto"/>
              <w:jc w:val="left"/>
            </w:pPr>
            <w:r>
              <w:t>п</w:t>
            </w:r>
            <w:r w:rsidR="00533415" w:rsidRPr="0011790F">
              <w:t>овышение доступности и качества оказания жилищно-коммунальных услуг за счет внедрения цифровых сервисов</w:t>
            </w:r>
          </w:p>
        </w:tc>
        <w:tc>
          <w:tcPr>
            <w:tcW w:w="0" w:type="auto"/>
          </w:tcPr>
          <w:p w:rsidR="00533415" w:rsidRPr="0011790F" w:rsidRDefault="00533415" w:rsidP="00CA7A69">
            <w:pPr>
              <w:spacing w:after="0" w:line="240" w:lineRule="auto"/>
              <w:jc w:val="left"/>
            </w:pPr>
            <w:r w:rsidRPr="0011790F">
              <w:t>до 2030 года</w:t>
            </w:r>
          </w:p>
        </w:tc>
        <w:tc>
          <w:tcPr>
            <w:tcW w:w="0" w:type="auto"/>
          </w:tcPr>
          <w:p w:rsidR="00533415" w:rsidRDefault="00F6699A" w:rsidP="00CA7A69">
            <w:pPr>
              <w:spacing w:after="0" w:line="240" w:lineRule="auto"/>
              <w:jc w:val="left"/>
            </w:pPr>
            <w:r>
              <w:t>р</w:t>
            </w:r>
            <w:r w:rsidR="00533415" w:rsidRPr="0011790F">
              <w:t xml:space="preserve">еализация проекта обеспечит достижение следующих эффектов: </w:t>
            </w:r>
          </w:p>
          <w:p w:rsidR="00533415" w:rsidRDefault="00F6699A" w:rsidP="00533415">
            <w:pPr>
              <w:spacing w:after="0" w:line="240" w:lineRule="auto"/>
              <w:jc w:val="left"/>
            </w:pPr>
            <w:r>
              <w:t>к</w:t>
            </w:r>
            <w:r w:rsidR="00533415" w:rsidRPr="0011790F">
              <w:t xml:space="preserve"> концу 2021 г. 100</w:t>
            </w:r>
            <w:r w:rsidR="00533415">
              <w:t xml:space="preserve"> процентов</w:t>
            </w:r>
            <w:r w:rsidR="00533415" w:rsidRPr="0011790F">
              <w:t xml:space="preserve">  пользователей* </w:t>
            </w:r>
            <w:r>
              <w:t>г</w:t>
            </w:r>
            <w:r w:rsidR="00533415" w:rsidRPr="0011790F">
              <w:t>ос</w:t>
            </w:r>
            <w:r>
              <w:t xml:space="preserve">ударственных </w:t>
            </w:r>
            <w:r w:rsidR="00533415" w:rsidRPr="0011790F">
              <w:t xml:space="preserve">услуг уведомляются о плановых отключениях горячей воды на портале ГИС ЖКХ и через мобильное приложение </w:t>
            </w:r>
            <w:r>
              <w:t>«</w:t>
            </w:r>
            <w:r w:rsidR="00533415" w:rsidRPr="0011790F">
              <w:t>Госуслуги.Дом</w:t>
            </w:r>
            <w:r>
              <w:t>»</w:t>
            </w:r>
            <w:r w:rsidR="00533415" w:rsidRPr="0011790F">
              <w:t xml:space="preserve"> (экосистема </w:t>
            </w:r>
            <w:r w:rsidR="00533415">
              <w:t>«</w:t>
            </w:r>
            <w:r w:rsidR="00533415" w:rsidRPr="0011790F">
              <w:t>Новый умный дом</w:t>
            </w:r>
            <w:r w:rsidR="00533415">
              <w:t>»</w:t>
            </w:r>
            <w:r w:rsidR="00533415" w:rsidRPr="0011790F">
              <w:t>)</w:t>
            </w:r>
            <w:r>
              <w:t>,</w:t>
            </w:r>
            <w:r w:rsidR="00533415" w:rsidRPr="0011790F">
              <w:t xml:space="preserve"> 100</w:t>
            </w:r>
            <w:r w:rsidR="00533415">
              <w:t xml:space="preserve"> процентов</w:t>
            </w:r>
            <w:r w:rsidR="00533415" w:rsidRPr="0011790F">
              <w:t xml:space="preserve"> пользователей* </w:t>
            </w:r>
            <w:r>
              <w:t>г</w:t>
            </w:r>
            <w:r w:rsidR="00533415" w:rsidRPr="0011790F">
              <w:t>ос</w:t>
            </w:r>
            <w:r>
              <w:t xml:space="preserve">ударственных </w:t>
            </w:r>
            <w:r w:rsidR="00533415" w:rsidRPr="0011790F">
              <w:t xml:space="preserve">услуг могут подать </w:t>
            </w:r>
            <w:r w:rsidRPr="0011790F">
              <w:t>онлайн</w:t>
            </w:r>
            <w:r>
              <w:t>-</w:t>
            </w:r>
            <w:r w:rsidR="00533415" w:rsidRPr="0011790F">
              <w:t xml:space="preserve">заявку на перепланировку через экосистему </w:t>
            </w:r>
            <w:r w:rsidR="00533415">
              <w:t>«Н</w:t>
            </w:r>
            <w:r w:rsidR="00533415" w:rsidRPr="0011790F">
              <w:t>овый умный дом</w:t>
            </w:r>
            <w:r>
              <w:t>»;</w:t>
            </w:r>
            <w:r w:rsidR="00533415" w:rsidRPr="0011790F">
              <w:t xml:space="preserve"> </w:t>
            </w:r>
            <w:r>
              <w:t>г</w:t>
            </w:r>
            <w:r w:rsidR="00533415" w:rsidRPr="0011790F">
              <w:t xml:space="preserve">раждане имеют возможность подать и отслеживать свою </w:t>
            </w:r>
            <w:r w:rsidRPr="0011790F">
              <w:t>онлайн</w:t>
            </w:r>
            <w:r>
              <w:t>-</w:t>
            </w:r>
            <w:r w:rsidR="00533415" w:rsidRPr="0011790F">
              <w:t xml:space="preserve">заявку через экосистему </w:t>
            </w:r>
            <w:r w:rsidR="00533415">
              <w:t>«</w:t>
            </w:r>
            <w:r w:rsidR="00533415" w:rsidRPr="0011790F">
              <w:t>Новый умный дом</w:t>
            </w:r>
            <w:r>
              <w:t>»,</w:t>
            </w:r>
            <w:r w:rsidR="00533415" w:rsidRPr="0011790F">
              <w:t xml:space="preserve"> пров</w:t>
            </w:r>
            <w:r>
              <w:t>одить</w:t>
            </w:r>
            <w:r w:rsidR="00533415" w:rsidRPr="0011790F">
              <w:t xml:space="preserve"> собрани</w:t>
            </w:r>
            <w:r>
              <w:t>я</w:t>
            </w:r>
            <w:r w:rsidR="00533415" w:rsidRPr="0011790F">
              <w:t xml:space="preserve"> собственников жилья онлайн через </w:t>
            </w:r>
            <w:r w:rsidR="00533415" w:rsidRPr="0011790F">
              <w:lastRenderedPageBreak/>
              <w:t xml:space="preserve">экосистему </w:t>
            </w:r>
            <w:r w:rsidR="00533415">
              <w:t>«</w:t>
            </w:r>
            <w:r w:rsidR="00533415" w:rsidRPr="0011790F">
              <w:t>Новый умный дом</w:t>
            </w:r>
            <w:r w:rsidR="00533415">
              <w:t>»</w:t>
            </w:r>
            <w:r>
              <w:t>,</w:t>
            </w:r>
            <w:r w:rsidR="00533415" w:rsidRPr="0011790F">
              <w:t xml:space="preserve"> </w:t>
            </w:r>
            <w:r>
              <w:t>в</w:t>
            </w:r>
            <w:r w:rsidR="00533415" w:rsidRPr="0011790F">
              <w:t>озможность он</w:t>
            </w:r>
            <w:r>
              <w:t>лайн-</w:t>
            </w:r>
            <w:r w:rsidR="00533415" w:rsidRPr="0011790F">
              <w:t xml:space="preserve">оплаты жилищно-коммунальных услуг через экосистему </w:t>
            </w:r>
            <w:r w:rsidR="00533415">
              <w:t>«</w:t>
            </w:r>
            <w:r w:rsidR="00533415" w:rsidRPr="0011790F">
              <w:t>Новый умный дом</w:t>
            </w:r>
            <w:r>
              <w:t>»;</w:t>
            </w:r>
          </w:p>
          <w:p w:rsidR="00533415" w:rsidRDefault="00F6699A" w:rsidP="00533415">
            <w:pPr>
              <w:spacing w:after="0" w:line="240" w:lineRule="auto"/>
              <w:jc w:val="left"/>
            </w:pPr>
            <w:r>
              <w:t>к</w:t>
            </w:r>
            <w:r w:rsidR="00533415" w:rsidRPr="0011790F">
              <w:t xml:space="preserve"> 2024 г. 70</w:t>
            </w:r>
            <w:r w:rsidR="00533415">
              <w:t xml:space="preserve"> процентов</w:t>
            </w:r>
            <w:r w:rsidR="00533415" w:rsidRPr="0011790F">
              <w:t xml:space="preserve"> обращений граждан по проблемам </w:t>
            </w:r>
            <w:r w:rsidRPr="00F6699A">
              <w:t>жилищно-коммунального хозяйства</w:t>
            </w:r>
            <w:r w:rsidR="00533415" w:rsidRPr="0011790F">
              <w:t xml:space="preserve"> обрабаты</w:t>
            </w:r>
            <w:r w:rsidR="00533415">
              <w:t>вается через экосистему «</w:t>
            </w:r>
            <w:r w:rsidR="00533415" w:rsidRPr="0011790F">
              <w:t>Новый умный дом</w:t>
            </w:r>
            <w:r w:rsidR="00533415">
              <w:t>»</w:t>
            </w:r>
            <w:r>
              <w:t>,</w:t>
            </w:r>
            <w:r w:rsidR="00533415" w:rsidRPr="0011790F">
              <w:t xml:space="preserve"> 100</w:t>
            </w:r>
            <w:r w:rsidR="00533415">
              <w:t xml:space="preserve"> процентов</w:t>
            </w:r>
            <w:r w:rsidR="00533415" w:rsidRPr="0011790F">
              <w:t xml:space="preserve"> многоквартирных домов, внесенных в систему технического учета жилфонда</w:t>
            </w:r>
            <w:r>
              <w:t>,</w:t>
            </w:r>
            <w:r w:rsidR="00533415" w:rsidRPr="0011790F">
              <w:t xml:space="preserve"> 40</w:t>
            </w:r>
            <w:r w:rsidR="00533415">
              <w:t xml:space="preserve"> процентов</w:t>
            </w:r>
            <w:r w:rsidR="00533415" w:rsidRPr="0011790F">
              <w:t xml:space="preserve"> общих собраний собственников – онлайн через экоси</w:t>
            </w:r>
            <w:r w:rsidR="00533415">
              <w:t>стему «</w:t>
            </w:r>
            <w:r w:rsidR="00533415" w:rsidRPr="0011790F">
              <w:t>Новый умный дом</w:t>
            </w:r>
            <w:r w:rsidR="00533415">
              <w:t>»</w:t>
            </w:r>
            <w:r>
              <w:t>,</w:t>
            </w:r>
            <w:r w:rsidR="00533415" w:rsidRPr="0011790F">
              <w:t xml:space="preserve"> 30</w:t>
            </w:r>
            <w:r w:rsidR="00533415">
              <w:t xml:space="preserve"> процентов</w:t>
            </w:r>
            <w:r w:rsidR="00533415" w:rsidRPr="0011790F">
              <w:t xml:space="preserve"> оплаты жилищно-коммунальных ус</w:t>
            </w:r>
            <w:r w:rsidR="00533415">
              <w:t>луг – онлайн через экосистему «</w:t>
            </w:r>
            <w:r w:rsidR="00533415" w:rsidRPr="0011790F">
              <w:t>Новый умный дом</w:t>
            </w:r>
            <w:r>
              <w:t>»;</w:t>
            </w:r>
          </w:p>
          <w:p w:rsidR="00533415" w:rsidRPr="0011790F" w:rsidRDefault="00F6699A" w:rsidP="00F6699A">
            <w:pPr>
              <w:spacing w:after="0" w:line="240" w:lineRule="auto"/>
              <w:jc w:val="left"/>
            </w:pPr>
            <w:r>
              <w:t>к</w:t>
            </w:r>
            <w:r w:rsidR="00533415" w:rsidRPr="0011790F">
              <w:t xml:space="preserve"> 2030 г. 80</w:t>
            </w:r>
            <w:r w:rsidR="00533415">
              <w:t xml:space="preserve"> процентов</w:t>
            </w:r>
            <w:r w:rsidR="00533415" w:rsidRPr="0011790F">
              <w:t xml:space="preserve"> общих собраний собственников – онлайн через экосистему </w:t>
            </w:r>
            <w:r w:rsidR="00533415">
              <w:t>«Н</w:t>
            </w:r>
            <w:r w:rsidR="00533415" w:rsidRPr="0011790F">
              <w:t>овый умный дом</w:t>
            </w:r>
            <w:r w:rsidR="00533415">
              <w:t>»</w:t>
            </w:r>
            <w:r>
              <w:t>,</w:t>
            </w:r>
            <w:r w:rsidR="00533415" w:rsidRPr="0011790F">
              <w:t xml:space="preserve"> 80</w:t>
            </w:r>
            <w:r w:rsidR="00533415">
              <w:t xml:space="preserve"> процентов</w:t>
            </w:r>
            <w:r w:rsidR="00533415" w:rsidRPr="0011790F">
              <w:t xml:space="preserve"> оплат</w:t>
            </w:r>
            <w:r>
              <w:t>ы</w:t>
            </w:r>
            <w:r w:rsidR="00533415" w:rsidRPr="0011790F">
              <w:t xml:space="preserve"> жилищно-коммунальных ус</w:t>
            </w:r>
            <w:r>
              <w:t>луг</w:t>
            </w:r>
            <w:r w:rsidR="00533415">
              <w:t xml:space="preserve"> онлайн через экосистему «</w:t>
            </w:r>
            <w:r w:rsidR="00533415" w:rsidRPr="0011790F">
              <w:t>Новый умный дом</w:t>
            </w:r>
            <w:r w:rsidR="00533415">
              <w:t>»</w:t>
            </w:r>
            <w:r w:rsidR="00533415" w:rsidRPr="0011790F">
              <w:t xml:space="preserve"> [*только для собственников недвижимости в </w:t>
            </w:r>
            <w:r w:rsidR="00533415" w:rsidRPr="0011790F">
              <w:lastRenderedPageBreak/>
              <w:t>МКД]</w:t>
            </w:r>
          </w:p>
        </w:tc>
        <w:tc>
          <w:tcPr>
            <w:tcW w:w="0" w:type="auto"/>
          </w:tcPr>
          <w:p w:rsidR="00533415" w:rsidRPr="0011790F" w:rsidRDefault="00533415" w:rsidP="00533415">
            <w:pPr>
              <w:spacing w:after="0" w:line="240" w:lineRule="auto"/>
              <w:jc w:val="left"/>
            </w:pPr>
            <w:r>
              <w:lastRenderedPageBreak/>
              <w:t>р</w:t>
            </w:r>
            <w:r w:rsidRPr="0011790F">
              <w:t>екомендованный федеральный проект, не обеспеченный фед</w:t>
            </w:r>
            <w:r>
              <w:t>еральным</w:t>
            </w:r>
            <w:r w:rsidRPr="0011790F">
              <w:t xml:space="preserve"> финансированием (не планируется доведение федсофинансирования до регионов и ОМСУ)</w:t>
            </w:r>
          </w:p>
        </w:tc>
        <w:tc>
          <w:tcPr>
            <w:tcW w:w="0" w:type="auto"/>
          </w:tcPr>
          <w:p w:rsidR="00533415" w:rsidRPr="0011790F" w:rsidRDefault="00533415" w:rsidP="00CA7A69">
            <w:pPr>
              <w:spacing w:after="0" w:line="240" w:lineRule="auto"/>
              <w:jc w:val="left"/>
            </w:pPr>
            <w:r w:rsidRPr="0011790F">
              <w:t>-</w:t>
            </w:r>
          </w:p>
        </w:tc>
      </w:tr>
      <w:tr w:rsidR="00950A80" w:rsidRPr="0042284D" w:rsidTr="00CA7A69">
        <w:tc>
          <w:tcPr>
            <w:tcW w:w="0" w:type="auto"/>
            <w:gridSpan w:val="6"/>
            <w:vAlign w:val="center"/>
          </w:tcPr>
          <w:p w:rsidR="00950A80" w:rsidRPr="0011790F" w:rsidRDefault="00950A80" w:rsidP="00CA7A69">
            <w:pPr>
              <w:spacing w:after="0" w:line="240" w:lineRule="auto"/>
              <w:jc w:val="center"/>
            </w:pPr>
            <w:r w:rsidRPr="0011790F">
              <w:lastRenderedPageBreak/>
              <w:t>4. Транспорт и логистика</w:t>
            </w:r>
          </w:p>
        </w:tc>
      </w:tr>
      <w:tr w:rsidR="00533415" w:rsidRPr="0042284D" w:rsidTr="003544B5">
        <w:tc>
          <w:tcPr>
            <w:tcW w:w="725" w:type="pct"/>
          </w:tcPr>
          <w:p w:rsidR="00533415" w:rsidRPr="0011790F" w:rsidRDefault="00533415" w:rsidP="00533415">
            <w:pPr>
              <w:spacing w:after="0" w:line="240" w:lineRule="auto"/>
              <w:jc w:val="left"/>
            </w:pPr>
            <w:r w:rsidRPr="0011790F">
              <w:t>1</w:t>
            </w:r>
            <w:r>
              <w:t xml:space="preserve">. </w:t>
            </w:r>
            <w:r w:rsidRPr="0011790F">
              <w:t>Инициатива «Цифровое управление транспортным комплексом РФ» (рекомендовано ФОИВ)</w:t>
            </w:r>
          </w:p>
        </w:tc>
        <w:tc>
          <w:tcPr>
            <w:tcW w:w="880" w:type="pct"/>
          </w:tcPr>
          <w:p w:rsidR="00533415" w:rsidRPr="0011790F" w:rsidRDefault="00F6699A" w:rsidP="00CA7A69">
            <w:pPr>
              <w:spacing w:after="0" w:line="240" w:lineRule="auto"/>
              <w:jc w:val="left"/>
            </w:pPr>
            <w:r>
              <w:t>с</w:t>
            </w:r>
            <w:r w:rsidR="00533415" w:rsidRPr="0011790F">
              <w:t xml:space="preserve">оздание федерального ситуационно-информационного центра Минтранса России, а также развитие предиктивного обслуживания и ремонта транспортной инфраструктуры с помощью технологий искусственного интеллекта </w:t>
            </w:r>
          </w:p>
        </w:tc>
        <w:tc>
          <w:tcPr>
            <w:tcW w:w="0" w:type="auto"/>
          </w:tcPr>
          <w:p w:rsidR="00533415" w:rsidRPr="0011790F" w:rsidRDefault="00533415" w:rsidP="00CA7A69">
            <w:pPr>
              <w:spacing w:after="0" w:line="240" w:lineRule="auto"/>
              <w:jc w:val="left"/>
            </w:pPr>
            <w:r w:rsidRPr="0011790F">
              <w:t>до 2030 года</w:t>
            </w:r>
          </w:p>
        </w:tc>
        <w:tc>
          <w:tcPr>
            <w:tcW w:w="0" w:type="auto"/>
          </w:tcPr>
          <w:p w:rsidR="00533415" w:rsidRDefault="00F6699A" w:rsidP="00CA7A69">
            <w:pPr>
              <w:spacing w:after="0" w:line="240" w:lineRule="auto"/>
              <w:jc w:val="left"/>
            </w:pPr>
            <w:r>
              <w:t>с</w:t>
            </w:r>
            <w:r w:rsidR="00533415" w:rsidRPr="0011790F">
              <w:t>нижение годового материального ущерба от чрезвычайных ситуаций на транспорте</w:t>
            </w:r>
            <w:r>
              <w:t>;</w:t>
            </w:r>
          </w:p>
          <w:p w:rsidR="00533415" w:rsidRDefault="00F6699A" w:rsidP="00CA7A69">
            <w:pPr>
              <w:spacing w:after="0" w:line="240" w:lineRule="auto"/>
              <w:jc w:val="left"/>
            </w:pPr>
            <w:r>
              <w:t>е</w:t>
            </w:r>
            <w:r w:rsidR="00533415" w:rsidRPr="0011790F">
              <w:t>жегодное снижение издержек при осуществлении контроль – надзорной деятельности</w:t>
            </w:r>
            <w:r>
              <w:t>;</w:t>
            </w:r>
          </w:p>
          <w:p w:rsidR="00533415" w:rsidRPr="0011790F" w:rsidRDefault="00F6699A" w:rsidP="00CA7A69">
            <w:pPr>
              <w:spacing w:after="0" w:line="240" w:lineRule="auto"/>
              <w:jc w:val="left"/>
            </w:pPr>
            <w:r>
              <w:t>п</w:t>
            </w:r>
            <w:r w:rsidR="00533415" w:rsidRPr="0011790F">
              <w:t xml:space="preserve">овышение скорости принятия решений по разрешению чрезвычайных и кризисных ситуация </w:t>
            </w:r>
          </w:p>
        </w:tc>
        <w:tc>
          <w:tcPr>
            <w:tcW w:w="0" w:type="auto"/>
          </w:tcPr>
          <w:p w:rsidR="00533415" w:rsidRPr="0011790F" w:rsidRDefault="00533415" w:rsidP="00CA7A69">
            <w:pPr>
              <w:spacing w:after="0" w:line="240" w:lineRule="auto"/>
              <w:jc w:val="left"/>
            </w:pPr>
            <w:r w:rsidRPr="0011790F">
              <w:t>финансирование не обеспечено</w:t>
            </w:r>
          </w:p>
        </w:tc>
        <w:tc>
          <w:tcPr>
            <w:tcW w:w="0" w:type="auto"/>
          </w:tcPr>
          <w:p w:rsidR="00533415" w:rsidRPr="0011790F" w:rsidRDefault="00533415" w:rsidP="00533415">
            <w:pPr>
              <w:spacing w:after="0" w:line="240" w:lineRule="auto"/>
              <w:jc w:val="left"/>
            </w:pPr>
            <w:r>
              <w:t>с</w:t>
            </w:r>
            <w:r w:rsidRPr="0011790F">
              <w:t>оздание ситуационно-транспортного центра, котор</w:t>
            </w:r>
            <w:r>
              <w:t>ый</w:t>
            </w:r>
            <w:r w:rsidRPr="0011790F">
              <w:t xml:space="preserve"> контролирует общественный транспорт на территории Кызылской агломерации</w:t>
            </w:r>
            <w:r>
              <w:t>; с</w:t>
            </w:r>
            <w:r w:rsidRPr="0011790F">
              <w:t>оздание реестров остановочных пунктов, перевозчиков, маршру</w:t>
            </w:r>
            <w:r w:rsidR="00F6699A">
              <w:t>тов и контрактов</w:t>
            </w:r>
          </w:p>
        </w:tc>
      </w:tr>
      <w:tr w:rsidR="00950A80" w:rsidRPr="0042284D" w:rsidTr="00CA7A69">
        <w:tc>
          <w:tcPr>
            <w:tcW w:w="0" w:type="auto"/>
            <w:gridSpan w:val="6"/>
            <w:vAlign w:val="center"/>
          </w:tcPr>
          <w:p w:rsidR="00950A80" w:rsidRPr="0011790F" w:rsidRDefault="00950A80" w:rsidP="00CA7A69">
            <w:pPr>
              <w:spacing w:after="0" w:line="240" w:lineRule="auto"/>
              <w:jc w:val="center"/>
            </w:pPr>
            <w:r w:rsidRPr="0011790F">
              <w:t>5. Государственное управление</w:t>
            </w:r>
          </w:p>
        </w:tc>
      </w:tr>
      <w:tr w:rsidR="00533415" w:rsidRPr="0042284D" w:rsidTr="003544B5">
        <w:tc>
          <w:tcPr>
            <w:tcW w:w="725" w:type="pct"/>
          </w:tcPr>
          <w:p w:rsidR="00533415" w:rsidRPr="0011790F" w:rsidRDefault="00533415" w:rsidP="00533415">
            <w:pPr>
              <w:spacing w:after="0" w:line="240" w:lineRule="auto"/>
              <w:jc w:val="left"/>
            </w:pPr>
            <w:r w:rsidRPr="0011790F">
              <w:t>1</w:t>
            </w:r>
            <w:r>
              <w:t xml:space="preserve">. </w:t>
            </w:r>
            <w:r w:rsidRPr="0011790F">
              <w:t>Электронный документооборот /ЭДО (рекомендовано ФОИВ)</w:t>
            </w:r>
          </w:p>
        </w:tc>
        <w:tc>
          <w:tcPr>
            <w:tcW w:w="880" w:type="pct"/>
          </w:tcPr>
          <w:p w:rsidR="00533415" w:rsidRPr="0011790F" w:rsidRDefault="00F6699A" w:rsidP="00CA7A69">
            <w:pPr>
              <w:spacing w:after="0" w:line="240" w:lineRule="auto"/>
              <w:jc w:val="left"/>
            </w:pPr>
            <w:r>
              <w:t>п</w:t>
            </w:r>
            <w:r w:rsidR="00533415" w:rsidRPr="0011790F">
              <w:t xml:space="preserve">овышение эффективности функционирования, снижение трудовых, временных и материальных затрат органов государственной власти, органов местного самоуправления, бюджетных подведомственных учреждений, связанных с организацией делопроизводства и документооборота за счет создания, развития и обеспечения </w:t>
            </w:r>
            <w:r w:rsidR="00533415" w:rsidRPr="0011790F">
              <w:lastRenderedPageBreak/>
              <w:t>функционирования государственного облачного сервиса, предоставляющего минимальный и достаточный функционал документооборота для государственных и муниципальных организаций, не имеющих собственных систем документооборота, не подключенных и не имеющих планов по подключению к системам документооборота органов исполнитель</w:t>
            </w:r>
            <w:r w:rsidR="00533415">
              <w:t>ной власти</w:t>
            </w:r>
          </w:p>
        </w:tc>
        <w:tc>
          <w:tcPr>
            <w:tcW w:w="0" w:type="auto"/>
          </w:tcPr>
          <w:p w:rsidR="00533415" w:rsidRPr="0011790F" w:rsidRDefault="00533415" w:rsidP="00CA7A69">
            <w:pPr>
              <w:spacing w:after="0" w:line="240" w:lineRule="auto"/>
              <w:jc w:val="left"/>
            </w:pPr>
            <w:r w:rsidRPr="0011790F">
              <w:lastRenderedPageBreak/>
              <w:t>до 2024 года</w:t>
            </w:r>
          </w:p>
        </w:tc>
        <w:tc>
          <w:tcPr>
            <w:tcW w:w="0" w:type="auto"/>
          </w:tcPr>
          <w:p w:rsidR="00533415" w:rsidRPr="0011790F" w:rsidRDefault="00F6699A" w:rsidP="00533415">
            <w:pPr>
              <w:spacing w:after="0" w:line="240" w:lineRule="auto"/>
              <w:jc w:val="left"/>
            </w:pPr>
            <w:r>
              <w:t>п</w:t>
            </w:r>
            <w:r w:rsidR="00533415" w:rsidRPr="0011790F">
              <w:t>овышение качества оказания государственных и муниципальных услуг за счет сокращения сроков обработки исходящей и входящей корреспонденции (в т</w:t>
            </w:r>
            <w:r w:rsidR="00533415">
              <w:t>ом числе</w:t>
            </w:r>
            <w:r w:rsidR="00533415" w:rsidRPr="0011790F">
              <w:t xml:space="preserve"> обращения граждан и организаци</w:t>
            </w:r>
            <w:r w:rsidR="00533415">
              <w:t>й</w:t>
            </w:r>
            <w:r w:rsidR="00533415" w:rsidRPr="0011790F">
              <w:t>), кратного снижения трудовых и логистических затрат на организацию внутреннего и внешнего делопроизводства и документооборота</w:t>
            </w:r>
            <w:r w:rsidR="00533415">
              <w:t>.»</w:t>
            </w:r>
            <w:r w:rsidR="00533415" w:rsidRPr="0011790F">
              <w:t xml:space="preserve"> </w:t>
            </w:r>
          </w:p>
        </w:tc>
        <w:tc>
          <w:tcPr>
            <w:tcW w:w="0" w:type="auto"/>
          </w:tcPr>
          <w:p w:rsidR="00533415" w:rsidRPr="0011790F" w:rsidRDefault="00533415" w:rsidP="00CA7A69">
            <w:pPr>
              <w:spacing w:after="0" w:line="240" w:lineRule="auto"/>
              <w:jc w:val="left"/>
            </w:pPr>
            <w:r>
              <w:t>ф</w:t>
            </w:r>
            <w:r w:rsidRPr="0011790F">
              <w:t>едеральное финансирование (предоставление регионам субсидий)</w:t>
            </w:r>
          </w:p>
        </w:tc>
        <w:tc>
          <w:tcPr>
            <w:tcW w:w="0" w:type="auto"/>
          </w:tcPr>
          <w:p w:rsidR="00533415" w:rsidRPr="0011790F" w:rsidRDefault="00533415" w:rsidP="00CA7A69">
            <w:pPr>
              <w:spacing w:after="0" w:line="240" w:lineRule="auto"/>
              <w:jc w:val="left"/>
            </w:pPr>
            <w:r>
              <w:t>р</w:t>
            </w:r>
            <w:r w:rsidRPr="0011790F">
              <w:t>егион определяет организации, подключаемые к государственной информационной системе</w:t>
            </w:r>
          </w:p>
        </w:tc>
      </w:tr>
      <w:tr w:rsidR="00533415" w:rsidRPr="0042284D" w:rsidTr="003544B5">
        <w:tc>
          <w:tcPr>
            <w:tcW w:w="725" w:type="pct"/>
          </w:tcPr>
          <w:p w:rsidR="00533415" w:rsidRPr="0011790F" w:rsidRDefault="00533415" w:rsidP="00533415">
            <w:pPr>
              <w:spacing w:after="0" w:line="240" w:lineRule="auto"/>
              <w:jc w:val="left"/>
            </w:pPr>
            <w:r w:rsidRPr="0011790F">
              <w:lastRenderedPageBreak/>
              <w:t>2</w:t>
            </w:r>
            <w:r>
              <w:t xml:space="preserve">. </w:t>
            </w:r>
            <w:r w:rsidRPr="0011790F">
              <w:t>Цифровизация мировых судов (рекомендовано ФОИВ)</w:t>
            </w:r>
          </w:p>
        </w:tc>
        <w:tc>
          <w:tcPr>
            <w:tcW w:w="880" w:type="pct"/>
          </w:tcPr>
          <w:p w:rsidR="00533415" w:rsidRPr="0011790F" w:rsidRDefault="00F6699A" w:rsidP="00CA7A69">
            <w:pPr>
              <w:spacing w:after="0" w:line="240" w:lineRule="auto"/>
              <w:jc w:val="left"/>
            </w:pPr>
            <w:r>
              <w:t>ф</w:t>
            </w:r>
            <w:r w:rsidR="00533415" w:rsidRPr="0011790F">
              <w:t>ормирование и функционирование необходимой информационно-технологической и телекоммуникационной инфраструктуры на судебных участках мировых судей для организации защищенного межведомственного электронного взаимодействия, приема исковых заявлений, направляемых в элек</w:t>
            </w:r>
            <w:r w:rsidR="00533415" w:rsidRPr="0011790F">
              <w:lastRenderedPageBreak/>
              <w:t>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0" w:type="auto"/>
          </w:tcPr>
          <w:p w:rsidR="00533415" w:rsidRPr="0011790F" w:rsidRDefault="00533415" w:rsidP="00CA7A69">
            <w:pPr>
              <w:spacing w:after="0" w:line="240" w:lineRule="auto"/>
              <w:jc w:val="left"/>
            </w:pPr>
            <w:r w:rsidRPr="0011790F">
              <w:lastRenderedPageBreak/>
              <w:t>до 2024 года</w:t>
            </w:r>
          </w:p>
        </w:tc>
        <w:tc>
          <w:tcPr>
            <w:tcW w:w="0" w:type="auto"/>
          </w:tcPr>
          <w:p w:rsidR="00F6699A" w:rsidRDefault="00F6699A" w:rsidP="00F6699A">
            <w:pPr>
              <w:spacing w:after="0" w:line="240" w:lineRule="auto"/>
              <w:jc w:val="left"/>
            </w:pPr>
            <w:r>
              <w:t>р</w:t>
            </w:r>
            <w:r w:rsidR="00533415" w:rsidRPr="0011790F">
              <w:t xml:space="preserve">еализация проекта обеспечивает достижение следующих эффектов: </w:t>
            </w:r>
          </w:p>
          <w:p w:rsidR="00F6699A" w:rsidRDefault="00F6699A" w:rsidP="00F6699A">
            <w:pPr>
              <w:spacing w:after="0" w:line="240" w:lineRule="auto"/>
              <w:jc w:val="left"/>
            </w:pPr>
            <w:r>
              <w:t>о</w:t>
            </w:r>
            <w:r w:rsidR="00533415" w:rsidRPr="0011790F">
              <w:t>беспечение на судебных участках мировых судей защищенного подключения к сети Государственной автоматизированной системы Российской Федерации «Правосудие» (далее – ГАС «Правосудие»)</w:t>
            </w:r>
            <w:r>
              <w:t>;</w:t>
            </w:r>
          </w:p>
          <w:p w:rsidR="00F6699A" w:rsidRDefault="00F6699A" w:rsidP="00F6699A">
            <w:pPr>
              <w:spacing w:after="0" w:line="240" w:lineRule="auto"/>
              <w:jc w:val="left"/>
            </w:pPr>
            <w:r>
              <w:t>о</w:t>
            </w:r>
            <w:r w:rsidR="00533415" w:rsidRPr="0011790F">
              <w:t>рганизация защищенного межведомственного электронного взаимодейст</w:t>
            </w:r>
            <w:r>
              <w:t xml:space="preserve">вия; </w:t>
            </w:r>
          </w:p>
          <w:p w:rsidR="00533415" w:rsidRPr="0011790F" w:rsidRDefault="00F6699A" w:rsidP="00FA762D">
            <w:pPr>
              <w:spacing w:after="0" w:line="240" w:lineRule="auto"/>
              <w:jc w:val="left"/>
            </w:pPr>
            <w:r>
              <w:lastRenderedPageBreak/>
              <w:t>ф</w:t>
            </w:r>
            <w:r w:rsidR="00533415" w:rsidRPr="0011790F">
              <w:t>ормирование и обеспечение функционирования необходимой информацион</w:t>
            </w:r>
            <w:r w:rsidR="00FA762D">
              <w:t>но-</w:t>
            </w:r>
            <w:r w:rsidR="00533415" w:rsidRPr="0011790F">
              <w:t>технологической и телекоммуникационной инфраструктуры на судебных участках мировых судей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0" w:type="auto"/>
          </w:tcPr>
          <w:p w:rsidR="00533415" w:rsidRPr="0011790F" w:rsidRDefault="00533415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финансирование (предоставление регионам субсидий)</w:t>
            </w:r>
          </w:p>
        </w:tc>
        <w:tc>
          <w:tcPr>
            <w:tcW w:w="0" w:type="auto"/>
          </w:tcPr>
          <w:p w:rsidR="004B5013" w:rsidRDefault="00F6699A" w:rsidP="00CA7A69">
            <w:pPr>
              <w:spacing w:after="0" w:line="240" w:lineRule="auto"/>
              <w:jc w:val="left"/>
            </w:pPr>
            <w:r>
              <w:t>о</w:t>
            </w:r>
            <w:r w:rsidR="00533415" w:rsidRPr="0011790F">
              <w:t>беспечение на судебных участках мировых судей защищенного подключения к сети Государственной автоматизированной системы Российской Федерации «Правосудие» (далее – ГАС «Правосудие»)</w:t>
            </w:r>
            <w:r w:rsidR="00FA762D">
              <w:t>;</w:t>
            </w:r>
          </w:p>
          <w:p w:rsidR="004B5013" w:rsidRDefault="00FA762D" w:rsidP="00CA7A69">
            <w:pPr>
              <w:spacing w:after="0" w:line="240" w:lineRule="auto"/>
              <w:jc w:val="left"/>
            </w:pPr>
            <w:r>
              <w:t>о</w:t>
            </w:r>
            <w:r w:rsidR="00533415" w:rsidRPr="0011790F">
              <w:t>рганизация защищенного межведомственного электронного взаимодействия</w:t>
            </w:r>
            <w:r>
              <w:t>;</w:t>
            </w:r>
          </w:p>
          <w:p w:rsidR="00533415" w:rsidRPr="0011790F" w:rsidRDefault="00FA762D" w:rsidP="00CA7A69">
            <w:pPr>
              <w:spacing w:after="0" w:line="240" w:lineRule="auto"/>
              <w:jc w:val="left"/>
            </w:pPr>
            <w:r>
              <w:t>ф</w:t>
            </w:r>
            <w:r w:rsidR="00533415" w:rsidRPr="0011790F">
              <w:t>ормирование и обеспечение функционирования не</w:t>
            </w:r>
            <w:r w:rsidR="00533415" w:rsidRPr="0011790F">
              <w:lastRenderedPageBreak/>
              <w:t>обходимой информационно-технологической и телекоммуникационной инфраструктуры на судебных участках мировых судей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</w:t>
            </w:r>
            <w:r w:rsidR="004B5013">
              <w:t>жиме видео-конференц-связи</w:t>
            </w:r>
          </w:p>
        </w:tc>
      </w:tr>
      <w:tr w:rsidR="00512412" w:rsidRPr="0042284D" w:rsidTr="003544B5">
        <w:tc>
          <w:tcPr>
            <w:tcW w:w="725" w:type="pct"/>
          </w:tcPr>
          <w:p w:rsidR="00512412" w:rsidRPr="0011790F" w:rsidRDefault="00512412" w:rsidP="00512412">
            <w:pPr>
              <w:spacing w:after="0" w:line="240" w:lineRule="auto"/>
              <w:jc w:val="left"/>
            </w:pPr>
            <w:r w:rsidRPr="0011790F">
              <w:lastRenderedPageBreak/>
              <w:t>3</w:t>
            </w:r>
            <w:r>
              <w:t xml:space="preserve">. </w:t>
            </w:r>
            <w:r w:rsidRPr="0011790F">
              <w:t>Цифровая трансформация контрольной (надзорной) деятельности (рекомендовано ФОИВ)</w:t>
            </w:r>
          </w:p>
        </w:tc>
        <w:tc>
          <w:tcPr>
            <w:tcW w:w="880" w:type="pct"/>
          </w:tcPr>
          <w:p w:rsidR="00512412" w:rsidRPr="0011790F" w:rsidRDefault="00FA762D" w:rsidP="00FA762D">
            <w:pPr>
              <w:spacing w:after="0" w:line="240" w:lineRule="auto"/>
              <w:jc w:val="left"/>
            </w:pPr>
            <w:r>
              <w:t>обеспечение</w:t>
            </w:r>
            <w:r w:rsidR="00512412" w:rsidRPr="0011790F">
              <w:t xml:space="preserve"> к 2030 году применени</w:t>
            </w:r>
            <w:r>
              <w:t>я</w:t>
            </w:r>
            <w:r w:rsidR="00512412" w:rsidRPr="0011790F">
              <w:t xml:space="preserve"> дистанционных методов контроля (надзора) в 90</w:t>
            </w:r>
            <w:r>
              <w:t xml:space="preserve"> процентах</w:t>
            </w:r>
            <w:r w:rsidR="00512412" w:rsidRPr="0011790F">
              <w:t xml:space="preserve"> видов государственного регионального контроля (надзора)</w:t>
            </w:r>
          </w:p>
        </w:tc>
        <w:tc>
          <w:tcPr>
            <w:tcW w:w="0" w:type="auto"/>
          </w:tcPr>
          <w:p w:rsidR="00512412" w:rsidRPr="0011790F" w:rsidRDefault="00512412" w:rsidP="00CA7A69">
            <w:pPr>
              <w:spacing w:after="0" w:line="240" w:lineRule="auto"/>
              <w:jc w:val="left"/>
            </w:pPr>
            <w:r w:rsidRPr="0011790F">
              <w:t>до 2030 года</w:t>
            </w:r>
          </w:p>
        </w:tc>
        <w:tc>
          <w:tcPr>
            <w:tcW w:w="0" w:type="auto"/>
          </w:tcPr>
          <w:p w:rsidR="00B642C0" w:rsidRDefault="00FA762D" w:rsidP="00CA7A69">
            <w:pPr>
              <w:spacing w:after="0" w:line="240" w:lineRule="auto"/>
              <w:jc w:val="left"/>
            </w:pPr>
            <w:r>
              <w:t>с</w:t>
            </w:r>
            <w:r w:rsidR="00512412" w:rsidRPr="0011790F">
              <w:t xml:space="preserve">нижение административной нагрузки на бизнес за счет снятия административных барьеров при получении лицензионных и разрешительных документов и применения дистанционных </w:t>
            </w:r>
            <w:r>
              <w:t>методов контроля;</w:t>
            </w:r>
          </w:p>
          <w:p w:rsidR="00512412" w:rsidRPr="0011790F" w:rsidRDefault="00FA762D" w:rsidP="00CA7A69">
            <w:pPr>
              <w:spacing w:after="0" w:line="240" w:lineRule="auto"/>
              <w:jc w:val="left"/>
            </w:pPr>
            <w:r>
              <w:t>п</w:t>
            </w:r>
            <w:r w:rsidR="00512412" w:rsidRPr="0011790F">
              <w:t>овышение уровня качества данных органов контроля и на основе их формирование сервисов для бизнеса по соблюдению обязательных тре</w:t>
            </w:r>
            <w:r w:rsidR="00B642C0">
              <w:t>бований</w:t>
            </w:r>
          </w:p>
        </w:tc>
        <w:tc>
          <w:tcPr>
            <w:tcW w:w="0" w:type="auto"/>
          </w:tcPr>
          <w:p w:rsidR="00512412" w:rsidRPr="0011790F" w:rsidRDefault="00B642C0" w:rsidP="00CA7A69">
            <w:pPr>
              <w:spacing w:after="0" w:line="240" w:lineRule="auto"/>
              <w:jc w:val="left"/>
            </w:pPr>
            <w:r>
              <w:t>в</w:t>
            </w:r>
            <w:r w:rsidR="00512412" w:rsidRPr="0011790F">
              <w:t>недрение пилотного решения (бесплатно для региона) так и самостоятельные решения</w:t>
            </w:r>
          </w:p>
        </w:tc>
        <w:tc>
          <w:tcPr>
            <w:tcW w:w="0" w:type="auto"/>
          </w:tcPr>
          <w:p w:rsidR="00512412" w:rsidRPr="0011790F" w:rsidRDefault="00B642C0" w:rsidP="00FA762D">
            <w:pPr>
              <w:spacing w:after="0" w:line="240" w:lineRule="auto"/>
              <w:jc w:val="left"/>
            </w:pPr>
            <w:r>
              <w:t>п</w:t>
            </w:r>
            <w:r w:rsidR="00512412" w:rsidRPr="0011790F">
              <w:t>рименение дистанционных методов контроля (надзора) в 90</w:t>
            </w:r>
            <w:r>
              <w:t xml:space="preserve"> процент</w:t>
            </w:r>
            <w:r w:rsidR="00FA762D">
              <w:t>ах</w:t>
            </w:r>
            <w:r w:rsidR="00512412" w:rsidRPr="0011790F">
              <w:t xml:space="preserve"> видов государственного регионального контроля (надзора) путем внедрения цифровых технологий</w:t>
            </w:r>
          </w:p>
        </w:tc>
      </w:tr>
      <w:tr w:rsidR="00B642C0" w:rsidRPr="0042284D" w:rsidTr="003544B5">
        <w:tc>
          <w:tcPr>
            <w:tcW w:w="725" w:type="pct"/>
          </w:tcPr>
          <w:p w:rsidR="00B642C0" w:rsidRPr="0011790F" w:rsidRDefault="00B642C0" w:rsidP="00B642C0">
            <w:pPr>
              <w:spacing w:after="0" w:line="240" w:lineRule="auto"/>
              <w:jc w:val="left"/>
            </w:pPr>
            <w:r w:rsidRPr="0011790F">
              <w:t>4</w:t>
            </w:r>
            <w:r>
              <w:t xml:space="preserve">. </w:t>
            </w:r>
            <w:r w:rsidRPr="0011790F">
              <w:t>ЦХЭД (рекомен</w:t>
            </w:r>
            <w:r w:rsidRPr="0011790F">
              <w:lastRenderedPageBreak/>
              <w:t>довано ФОИВ)</w:t>
            </w:r>
          </w:p>
        </w:tc>
        <w:tc>
          <w:tcPr>
            <w:tcW w:w="880" w:type="pct"/>
          </w:tcPr>
          <w:p w:rsidR="00B642C0" w:rsidRPr="0011790F" w:rsidRDefault="00FA762D" w:rsidP="00FA762D">
            <w:pPr>
              <w:spacing w:after="0" w:line="240" w:lineRule="auto"/>
              <w:jc w:val="left"/>
            </w:pPr>
            <w:r>
              <w:lastRenderedPageBreak/>
              <w:t>р</w:t>
            </w:r>
            <w:r w:rsidR="00B642C0" w:rsidRPr="0011790F">
              <w:t>еализаци</w:t>
            </w:r>
            <w:r>
              <w:t>я</w:t>
            </w:r>
            <w:r w:rsidR="00B642C0" w:rsidRPr="0011790F">
              <w:t xml:space="preserve"> возможности </w:t>
            </w:r>
            <w:r w:rsidR="00B642C0" w:rsidRPr="0011790F">
              <w:lastRenderedPageBreak/>
              <w:t>постоянного и временного архивного хранения электронных архивных документов (ЭАД) в федеральных государственных архивах с сохранением аутентичности, целостности и пригодности ЭАД для использования на протяжении всего срока хранения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 w:rsidRPr="0011790F">
              <w:lastRenderedPageBreak/>
              <w:t xml:space="preserve">до 2025 </w:t>
            </w:r>
            <w:r w:rsidRPr="0011790F">
              <w:lastRenderedPageBreak/>
              <w:t>года</w:t>
            </w:r>
          </w:p>
        </w:tc>
        <w:tc>
          <w:tcPr>
            <w:tcW w:w="0" w:type="auto"/>
          </w:tcPr>
          <w:p w:rsidR="00B642C0" w:rsidRPr="0011790F" w:rsidRDefault="00FA762D" w:rsidP="006E5B0E">
            <w:pPr>
              <w:spacing w:after="0" w:line="240" w:lineRule="auto"/>
              <w:jc w:val="left"/>
            </w:pPr>
            <w:r>
              <w:lastRenderedPageBreak/>
              <w:t xml:space="preserve">реализация проекта позволит </w:t>
            </w:r>
            <w:r w:rsidR="00B642C0" w:rsidRPr="0011790F">
              <w:lastRenderedPageBreak/>
              <w:t xml:space="preserve">снизить издержки федеральных </w:t>
            </w:r>
            <w:r>
              <w:t xml:space="preserve">органов </w:t>
            </w:r>
            <w:r w:rsidR="006E5B0E">
              <w:t>государственной</w:t>
            </w:r>
            <w:r>
              <w:t xml:space="preserve"> власти</w:t>
            </w:r>
            <w:r w:rsidR="00B642C0" w:rsidRPr="0011790F">
              <w:t xml:space="preserve"> на обеспечение постоянного и временного хранения большого количества ЭАД и сохранность для ЭАД аутентичности и пригодности для их использования на протяжении всего срока хранения, тем самым оптимизировать работу с ЭАД федеральных </w:t>
            </w:r>
            <w:r>
              <w:t xml:space="preserve">органов </w:t>
            </w:r>
            <w:r w:rsidR="006E5B0E">
              <w:t>государственной</w:t>
            </w:r>
            <w:r>
              <w:t xml:space="preserve"> власти</w:t>
            </w:r>
            <w:r w:rsidR="00B642C0" w:rsidRPr="0011790F">
              <w:t>, путем использования средств для автоматизированного сбора, распределения и передачи на хранение ЭАД; повысить качество комплектования и учета ЭАД ОИК, за счет централизации и унификации процессов комплектования и учета ЭАД, поступающих от ОИК в федеральные государственные архивы, в том числе предоставления возможности проведения совещаний, ориентированных на провед</w:t>
            </w:r>
            <w:r w:rsidR="00B642C0">
              <w:t xml:space="preserve">ение экспертизы ценности ЭАД; </w:t>
            </w:r>
            <w:r w:rsidR="00B642C0" w:rsidRPr="0011790F">
              <w:t xml:space="preserve">упростить процедуру поиска и использования ЭАД постоянного и временного срока хранения пользователями, </w:t>
            </w:r>
            <w:r w:rsidR="00B642C0" w:rsidRPr="0011790F">
              <w:lastRenderedPageBreak/>
              <w:t>федеральными государственными архивами, за счет централизованного доступа к ЭАД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</w:t>
            </w:r>
            <w:r w:rsidRPr="0011790F">
              <w:lastRenderedPageBreak/>
              <w:t>вание (предоставление регионам субсидий)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>
              <w:lastRenderedPageBreak/>
              <w:t>и</w:t>
            </w:r>
            <w:r w:rsidRPr="0011790F">
              <w:t xml:space="preserve">спользование типового </w:t>
            </w:r>
            <w:r w:rsidRPr="0011790F">
              <w:lastRenderedPageBreak/>
              <w:t>решения для построения региональных архивов</w:t>
            </w:r>
          </w:p>
        </w:tc>
      </w:tr>
      <w:tr w:rsidR="00B642C0" w:rsidRPr="0042284D" w:rsidTr="003544B5">
        <w:tc>
          <w:tcPr>
            <w:tcW w:w="725" w:type="pct"/>
          </w:tcPr>
          <w:p w:rsidR="00B642C0" w:rsidRPr="0011790F" w:rsidRDefault="00B642C0" w:rsidP="00B642C0">
            <w:pPr>
              <w:spacing w:after="0" w:line="240" w:lineRule="auto"/>
              <w:jc w:val="left"/>
            </w:pPr>
            <w:r w:rsidRPr="0011790F">
              <w:lastRenderedPageBreak/>
              <w:t>5</w:t>
            </w:r>
            <w:r>
              <w:t xml:space="preserve">. </w:t>
            </w:r>
            <w:r w:rsidRPr="0011790F">
              <w:t>ТАРМ/ АРМ ГС (рекомендовано ФОИВ)</w:t>
            </w:r>
          </w:p>
        </w:tc>
        <w:tc>
          <w:tcPr>
            <w:tcW w:w="880" w:type="pct"/>
          </w:tcPr>
          <w:p w:rsidR="00B642C0" w:rsidRPr="0011790F" w:rsidRDefault="007C4A50" w:rsidP="007C4A50">
            <w:pPr>
              <w:spacing w:after="0" w:line="240" w:lineRule="auto"/>
              <w:jc w:val="left"/>
            </w:pPr>
            <w:r>
              <w:t>разработка и внедрение</w:t>
            </w:r>
            <w:r w:rsidR="00B642C0" w:rsidRPr="0011790F">
              <w:t xml:space="preserve"> доступно</w:t>
            </w:r>
            <w:r>
              <w:t>го</w:t>
            </w:r>
            <w:r w:rsidR="00B642C0" w:rsidRPr="0011790F">
              <w:t xml:space="preserve"> </w:t>
            </w:r>
            <w:r>
              <w:t>(</w:t>
            </w:r>
            <w:r w:rsidR="00B642C0" w:rsidRPr="0011790F">
              <w:t>как удаленно че</w:t>
            </w:r>
            <w:r>
              <w:t>рез интернет-</w:t>
            </w:r>
            <w:r w:rsidR="00B642C0" w:rsidRPr="0011790F">
              <w:t>браузер и с мобильных устройств, т</w:t>
            </w:r>
            <w:r w:rsidR="00B642C0">
              <w:t>ак и на стационарных АРМ через «</w:t>
            </w:r>
            <w:r w:rsidR="00B642C0" w:rsidRPr="0011790F">
              <w:t>толстого клиента</w:t>
            </w:r>
            <w:r w:rsidR="00B642C0">
              <w:t>»</w:t>
            </w:r>
            <w:r>
              <w:t>)</w:t>
            </w:r>
            <w:r w:rsidR="00B642C0" w:rsidRPr="0011790F">
              <w:t xml:space="preserve"> рабоче</w:t>
            </w:r>
            <w:r>
              <w:t>го</w:t>
            </w:r>
            <w:r w:rsidR="00B642C0" w:rsidRPr="0011790F">
              <w:t xml:space="preserve"> мест</w:t>
            </w:r>
            <w:r>
              <w:t>а</w:t>
            </w:r>
            <w:r w:rsidR="00B642C0" w:rsidRPr="0011790F">
              <w:t xml:space="preserve"> государственного служащего </w:t>
            </w:r>
            <w:r>
              <w:t>органа государственной власти</w:t>
            </w:r>
            <w:r w:rsidR="00B642C0" w:rsidRPr="0011790F">
              <w:t>, которое состоит из программного обеспечения и сервисов, построенных на базе отечественного ПО, в том числе программно</w:t>
            </w:r>
            <w:r>
              <w:t>го</w:t>
            </w:r>
            <w:r w:rsidR="00B642C0" w:rsidRPr="0011790F">
              <w:t xml:space="preserve"> обеспечени</w:t>
            </w:r>
            <w:r>
              <w:t>я</w:t>
            </w:r>
            <w:r w:rsidR="00B642C0" w:rsidRPr="0011790F">
              <w:t xml:space="preserve"> в сфере информационной безопасности</w:t>
            </w:r>
            <w:r>
              <w:t>,</w:t>
            </w:r>
            <w:r w:rsidR="00B642C0" w:rsidRPr="0011790F">
              <w:t xml:space="preserve"> и может быть развернуто или изменено в автоматическом режиме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 w:rsidRPr="0011790F">
              <w:t>до 2024 года</w:t>
            </w:r>
          </w:p>
        </w:tc>
        <w:tc>
          <w:tcPr>
            <w:tcW w:w="0" w:type="auto"/>
          </w:tcPr>
          <w:p w:rsidR="00B642C0" w:rsidRDefault="007C4A50" w:rsidP="00CA7A69">
            <w:pPr>
              <w:spacing w:after="0" w:line="240" w:lineRule="auto"/>
              <w:jc w:val="left"/>
            </w:pPr>
            <w:r>
              <w:t>д</w:t>
            </w:r>
            <w:r w:rsidR="00B642C0" w:rsidRPr="0011790F">
              <w:t>о конца 2022 года сервисами совместной и удаленной работы обеспечены 10 ФОИВ</w:t>
            </w:r>
            <w:r>
              <w:t>;</w:t>
            </w:r>
          </w:p>
          <w:p w:rsidR="00B642C0" w:rsidRDefault="007C4A50" w:rsidP="00CA7A69">
            <w:pPr>
              <w:spacing w:after="0" w:line="240" w:lineRule="auto"/>
              <w:jc w:val="left"/>
            </w:pPr>
            <w:r>
              <w:t>д</w:t>
            </w:r>
            <w:r w:rsidR="00B642C0" w:rsidRPr="0011790F">
              <w:t>о конца 2023 года сократ</w:t>
            </w:r>
            <w:r>
              <w:t>ятся</w:t>
            </w:r>
            <w:r w:rsidR="00B642C0" w:rsidRPr="0011790F">
              <w:t xml:space="preserve"> сроки развёртывания облачных рабочих мест госслужащих </w:t>
            </w:r>
            <w:r>
              <w:t>органов государственной власти</w:t>
            </w:r>
            <w:r w:rsidR="00B642C0" w:rsidRPr="0011790F">
              <w:t xml:space="preserve"> с нескольких часов до нескольких минут в автоматическом режиме</w:t>
            </w:r>
            <w:r>
              <w:t>;</w:t>
            </w:r>
          </w:p>
          <w:p w:rsidR="00B642C0" w:rsidRPr="0011790F" w:rsidRDefault="007C4A50" w:rsidP="007C4A50">
            <w:pPr>
              <w:spacing w:after="0" w:line="240" w:lineRule="auto"/>
              <w:jc w:val="left"/>
            </w:pPr>
            <w:r>
              <w:t>д</w:t>
            </w:r>
            <w:r w:rsidR="00B642C0" w:rsidRPr="0011790F">
              <w:t>о конца 2024 года 100</w:t>
            </w:r>
            <w:r w:rsidR="00B642C0">
              <w:t xml:space="preserve"> процентов</w:t>
            </w:r>
            <w:r w:rsidR="00B642C0" w:rsidRPr="0011790F">
              <w:t xml:space="preserve"> госслужащих </w:t>
            </w:r>
            <w:r>
              <w:t>органов государственной власти</w:t>
            </w:r>
            <w:r w:rsidR="00B642C0" w:rsidRPr="0011790F">
              <w:t xml:space="preserve"> используют защищенные и унифицированные сервисы коммуникаций, взаимодействия и совместной работы на базе отечественного ПО, без дополнительных затрат на стороне ФОИВ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>
              <w:t>ф</w:t>
            </w:r>
            <w:r w:rsidRPr="0011790F">
              <w:t>едеральное финансирование (предоставление регионам субсидий)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>
              <w:t>р</w:t>
            </w:r>
            <w:r w:rsidRPr="0011790F">
              <w:t>егион участвует в пилотировании проекта и тестировании функционала сервисов облачного рабочего места, генерирует дополнительные требования к функционалу, архитектуре и информационной безопасности</w:t>
            </w:r>
          </w:p>
        </w:tc>
      </w:tr>
      <w:tr w:rsidR="00B642C0" w:rsidRPr="0042284D" w:rsidTr="003544B5">
        <w:tc>
          <w:tcPr>
            <w:tcW w:w="725" w:type="pct"/>
          </w:tcPr>
          <w:p w:rsidR="00B642C0" w:rsidRPr="0011790F" w:rsidRDefault="00B642C0" w:rsidP="00B642C0">
            <w:pPr>
              <w:spacing w:after="0" w:line="240" w:lineRule="auto"/>
              <w:jc w:val="left"/>
            </w:pPr>
            <w:r w:rsidRPr="0011790F">
              <w:t>6</w:t>
            </w:r>
            <w:r>
              <w:t xml:space="preserve">. </w:t>
            </w:r>
            <w:r w:rsidRPr="0011790F">
              <w:t>Единая информационная система управления кадровым составом госу</w:t>
            </w:r>
            <w:r w:rsidRPr="0011790F">
              <w:lastRenderedPageBreak/>
              <w:t>дарственной гражданской службы РФ/ ЕИСУ КС ВС СМС</w:t>
            </w:r>
          </w:p>
        </w:tc>
        <w:tc>
          <w:tcPr>
            <w:tcW w:w="880" w:type="pct"/>
          </w:tcPr>
          <w:p w:rsidR="00B642C0" w:rsidRPr="0011790F" w:rsidRDefault="007C4A50" w:rsidP="007C4A50">
            <w:pPr>
              <w:spacing w:after="0" w:line="240" w:lineRule="auto"/>
              <w:jc w:val="left"/>
            </w:pPr>
            <w:r>
              <w:lastRenderedPageBreak/>
              <w:t>р</w:t>
            </w:r>
            <w:r w:rsidR="00B642C0" w:rsidRPr="0011790F">
              <w:t xml:space="preserve">азвитие проекта ЕИСУ КС до 2024 года для решения задач ведения электронных личных дел </w:t>
            </w:r>
            <w:r w:rsidR="00B642C0" w:rsidRPr="0011790F">
              <w:lastRenderedPageBreak/>
              <w:t>(формирование организационно-штатной структуры, учет классных чинов, наград, поощрений, планирование и организация отпусков, учет рабочего времени, формирование табеля и т.д.); предоставлени</w:t>
            </w:r>
            <w:r>
              <w:t>е</w:t>
            </w:r>
            <w:r w:rsidR="00B642C0" w:rsidRPr="0011790F">
              <w:t xml:space="preserve"> данных для расчета заработной платы в ГИС «Электронный бюджет»; проведени</w:t>
            </w:r>
            <w:r>
              <w:t>е</w:t>
            </w:r>
            <w:r w:rsidR="00B642C0" w:rsidRPr="0011790F">
              <w:t xml:space="preserve"> конкурсов, публикаци</w:t>
            </w:r>
            <w:r>
              <w:t>я</w:t>
            </w:r>
            <w:r w:rsidR="00B642C0" w:rsidRPr="0011790F">
              <w:t xml:space="preserve"> информации о вакантных должно</w:t>
            </w:r>
            <w:r>
              <w:t>стях (</w:t>
            </w:r>
            <w:r w:rsidR="00B642C0" w:rsidRPr="0011790F">
              <w:t>конкурсах</w:t>
            </w:r>
            <w:r>
              <w:t>)</w:t>
            </w:r>
            <w:r w:rsidR="00B642C0" w:rsidRPr="0011790F">
              <w:t>; обеспечени</w:t>
            </w:r>
            <w:r>
              <w:t>е</w:t>
            </w:r>
            <w:r w:rsidR="00B642C0" w:rsidRPr="0011790F">
              <w:t xml:space="preserve"> электронных сервисов для госслужащих </w:t>
            </w:r>
            <w:r w:rsidR="00B642C0">
              <w:t>–</w:t>
            </w:r>
            <w:r w:rsidR="00B642C0" w:rsidRPr="0011790F">
              <w:t xml:space="preserve"> получение справок, заявки на отпуск, оформление листков временной нетрудоспособности, повышение квалифика</w:t>
            </w:r>
            <w:r w:rsidR="00B642C0">
              <w:t>ции и переподготовки и т.д.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 w:rsidRPr="0011790F">
              <w:lastRenderedPageBreak/>
              <w:t>до 2024 года</w:t>
            </w:r>
          </w:p>
        </w:tc>
        <w:tc>
          <w:tcPr>
            <w:tcW w:w="0" w:type="auto"/>
          </w:tcPr>
          <w:p w:rsidR="00B642C0" w:rsidRDefault="00B642C0" w:rsidP="00CA7A69">
            <w:pPr>
              <w:spacing w:after="0" w:line="240" w:lineRule="auto"/>
              <w:jc w:val="left"/>
            </w:pPr>
            <w:r>
              <w:t>«</w:t>
            </w:r>
            <w:r w:rsidR="007C4A50">
              <w:t>д</w:t>
            </w:r>
            <w:r w:rsidRPr="0011790F">
              <w:t>о конца 2022 года служащий самостоятельно получает справки, оформляет больничный и отпуск используя мо</w:t>
            </w:r>
            <w:r w:rsidRPr="0011790F">
              <w:lastRenderedPageBreak/>
              <w:t>бильное приложение</w:t>
            </w:r>
            <w:r w:rsidR="007C4A50">
              <w:t>;</w:t>
            </w:r>
          </w:p>
          <w:p w:rsidR="00B642C0" w:rsidRDefault="007C4A50" w:rsidP="00CA7A69">
            <w:pPr>
              <w:spacing w:after="0" w:line="240" w:lineRule="auto"/>
              <w:jc w:val="left"/>
            </w:pPr>
            <w:r>
              <w:t>д</w:t>
            </w:r>
            <w:r w:rsidR="00B642C0" w:rsidRPr="0011790F">
              <w:t xml:space="preserve">о конца 2022 года </w:t>
            </w:r>
            <w:r>
              <w:t xml:space="preserve">– </w:t>
            </w:r>
            <w:r w:rsidR="00B642C0" w:rsidRPr="0011790F">
              <w:t>ноль кадровых документов в бумаге, все оформление и подписание идет полностью в цифровом виде</w:t>
            </w:r>
            <w:r>
              <w:t>;</w:t>
            </w:r>
            <w:r w:rsidR="00B642C0" w:rsidRPr="0011790F">
              <w:t xml:space="preserve"> </w:t>
            </w:r>
          </w:p>
          <w:p w:rsidR="00B642C0" w:rsidRDefault="007C4A50" w:rsidP="00CA7A69">
            <w:pPr>
              <w:spacing w:after="0" w:line="240" w:lineRule="auto"/>
              <w:jc w:val="left"/>
            </w:pPr>
            <w:r>
              <w:t>в</w:t>
            </w:r>
            <w:r w:rsidR="00B642C0" w:rsidRPr="0011790F">
              <w:t xml:space="preserve"> 2023 году кандидатов выбирают из списков, автоматически подготовленных ИИ. Все кандидаты в этих списках уже прошли автоматическую проверку и отсортированы по рейтингу соответствия должности</w:t>
            </w:r>
            <w:r>
              <w:t>;</w:t>
            </w:r>
          </w:p>
          <w:p w:rsidR="00B642C0" w:rsidRPr="0011790F" w:rsidRDefault="007C4A50" w:rsidP="00B642C0">
            <w:pPr>
              <w:spacing w:after="0" w:line="240" w:lineRule="auto"/>
              <w:jc w:val="left"/>
            </w:pPr>
            <w:r>
              <w:t>в</w:t>
            </w:r>
            <w:r w:rsidR="00B642C0" w:rsidRPr="0011790F">
              <w:t xml:space="preserve"> 2022 году автоматически формируется матрица рисков нарушения антикоррупционного законодательства на основе данных их ГИС</w:t>
            </w:r>
          </w:p>
        </w:tc>
        <w:tc>
          <w:tcPr>
            <w:tcW w:w="0" w:type="auto"/>
          </w:tcPr>
          <w:p w:rsidR="00B642C0" w:rsidRPr="0011790F" w:rsidRDefault="00B642C0" w:rsidP="00B642C0">
            <w:pPr>
              <w:spacing w:after="0" w:line="240" w:lineRule="auto"/>
              <w:jc w:val="left"/>
            </w:pPr>
            <w:r>
              <w:lastRenderedPageBreak/>
              <w:t>р</w:t>
            </w:r>
            <w:r w:rsidRPr="0011790F">
              <w:t>екомендованный федеральный проект, не обеспеченный фед</w:t>
            </w:r>
            <w:r>
              <w:t>еральным</w:t>
            </w:r>
            <w:r w:rsidRPr="0011790F">
              <w:t xml:space="preserve"> финансированием</w:t>
            </w:r>
          </w:p>
        </w:tc>
        <w:tc>
          <w:tcPr>
            <w:tcW w:w="0" w:type="auto"/>
          </w:tcPr>
          <w:p w:rsidR="00B642C0" w:rsidRPr="0011790F" w:rsidRDefault="00B642C0" w:rsidP="00B642C0">
            <w:pPr>
              <w:spacing w:after="0" w:line="240" w:lineRule="auto"/>
              <w:jc w:val="left"/>
            </w:pPr>
            <w:r>
              <w:t>р</w:t>
            </w:r>
            <w:r w:rsidRPr="0011790F">
              <w:t>егион использует полный функционал системы или передает в нее данные из своей кадровой ИС</w:t>
            </w:r>
          </w:p>
        </w:tc>
      </w:tr>
      <w:tr w:rsidR="00B642C0" w:rsidRPr="0042284D" w:rsidTr="003544B5">
        <w:tc>
          <w:tcPr>
            <w:tcW w:w="725" w:type="pct"/>
          </w:tcPr>
          <w:p w:rsidR="00B642C0" w:rsidRPr="0011790F" w:rsidRDefault="00B642C0" w:rsidP="00B642C0">
            <w:pPr>
              <w:spacing w:after="0" w:line="240" w:lineRule="auto"/>
              <w:jc w:val="left"/>
            </w:pPr>
            <w:r w:rsidRPr="0011790F">
              <w:lastRenderedPageBreak/>
              <w:t>7</w:t>
            </w:r>
            <w:r>
              <w:t xml:space="preserve">. </w:t>
            </w:r>
            <w:r w:rsidRPr="0011790F">
              <w:t xml:space="preserve">Перевод массовых социально значимых государственных и муниципальных услуг в </w:t>
            </w:r>
            <w:r w:rsidRPr="0011790F">
              <w:lastRenderedPageBreak/>
              <w:t>электронный вид (рекомендовано ФОИВ)</w:t>
            </w:r>
          </w:p>
        </w:tc>
        <w:tc>
          <w:tcPr>
            <w:tcW w:w="880" w:type="pct"/>
          </w:tcPr>
          <w:p w:rsidR="00B642C0" w:rsidRPr="0011790F" w:rsidRDefault="007C4A50" w:rsidP="007C4A50">
            <w:pPr>
              <w:spacing w:after="0" w:line="240" w:lineRule="auto"/>
              <w:jc w:val="left"/>
            </w:pPr>
            <w:r>
              <w:lastRenderedPageBreak/>
              <w:t>о</w:t>
            </w:r>
            <w:r w:rsidR="00B642C0" w:rsidRPr="0011790F">
              <w:t>беспечить к 2023 году перевод 101 массов</w:t>
            </w:r>
            <w:r>
              <w:t>ой</w:t>
            </w:r>
            <w:r w:rsidR="00B642C0" w:rsidRPr="0011790F">
              <w:t xml:space="preserve"> социально значим</w:t>
            </w:r>
            <w:r>
              <w:t>ой</w:t>
            </w:r>
            <w:r w:rsidR="00B642C0" w:rsidRPr="0011790F">
              <w:t xml:space="preserve"> государственн</w:t>
            </w:r>
            <w:r>
              <w:t>ой</w:t>
            </w:r>
            <w:r w:rsidR="00B642C0" w:rsidRPr="0011790F">
              <w:t xml:space="preserve"> и муниципальн</w:t>
            </w:r>
            <w:r>
              <w:t>ой</w:t>
            </w:r>
            <w:r w:rsidR="00B642C0" w:rsidRPr="0011790F">
              <w:t xml:space="preserve"> услуг</w:t>
            </w:r>
            <w:r>
              <w:t>и</w:t>
            </w:r>
            <w:r w:rsidR="00B642C0" w:rsidRPr="0011790F">
              <w:t xml:space="preserve"> в элек</w:t>
            </w:r>
            <w:r w:rsidR="00B642C0" w:rsidRPr="0011790F">
              <w:lastRenderedPageBreak/>
              <w:t>тронный вид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 w:rsidRPr="0011790F">
              <w:lastRenderedPageBreak/>
              <w:t>до 2023 года</w:t>
            </w:r>
          </w:p>
        </w:tc>
        <w:tc>
          <w:tcPr>
            <w:tcW w:w="0" w:type="auto"/>
          </w:tcPr>
          <w:p w:rsidR="00B642C0" w:rsidRDefault="007C4A50" w:rsidP="00CA7A69">
            <w:pPr>
              <w:spacing w:after="0" w:line="240" w:lineRule="auto"/>
              <w:jc w:val="left"/>
            </w:pPr>
            <w:r>
              <w:t>с</w:t>
            </w:r>
            <w:r w:rsidR="00B642C0" w:rsidRPr="0011790F">
              <w:t>нижение административной нагрузки на бизнес за счет снятия административных барьеров при получении лицензионных и разрешительных документов</w:t>
            </w:r>
            <w:r>
              <w:t>;</w:t>
            </w:r>
          </w:p>
          <w:p w:rsidR="00B642C0" w:rsidRPr="0011790F" w:rsidRDefault="007C4A50" w:rsidP="00CA7A69">
            <w:pPr>
              <w:spacing w:after="0" w:line="240" w:lineRule="auto"/>
              <w:jc w:val="left"/>
            </w:pPr>
            <w:r>
              <w:lastRenderedPageBreak/>
              <w:t>с</w:t>
            </w:r>
            <w:r w:rsidR="00B642C0" w:rsidRPr="0011790F">
              <w:t>нижение социальной напряженности и повышение качества жизни населения за счет возможности заказывать и получать результаты предоставления государственных и муниципальных услуг в электрон</w:t>
            </w:r>
            <w:r w:rsidR="00B642C0">
              <w:t>ном виде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финансирование (предоставление регионам субсидий)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>
              <w:t>у</w:t>
            </w:r>
            <w:r w:rsidRPr="0011790F">
              <w:t xml:space="preserve">частник </w:t>
            </w:r>
            <w:r>
              <w:t>–</w:t>
            </w:r>
            <w:r w:rsidRPr="0011790F">
              <w:t xml:space="preserve"> пользователь разработанного продукта</w:t>
            </w:r>
          </w:p>
        </w:tc>
      </w:tr>
      <w:tr w:rsidR="00B642C0" w:rsidRPr="0042284D" w:rsidTr="003544B5">
        <w:tc>
          <w:tcPr>
            <w:tcW w:w="725" w:type="pct"/>
          </w:tcPr>
          <w:p w:rsidR="00B642C0" w:rsidRPr="0011790F" w:rsidRDefault="00B642C0" w:rsidP="00B642C0">
            <w:pPr>
              <w:spacing w:after="0" w:line="240" w:lineRule="auto"/>
              <w:jc w:val="left"/>
            </w:pPr>
            <w:r w:rsidRPr="0011790F">
              <w:lastRenderedPageBreak/>
              <w:t>8</w:t>
            </w:r>
            <w:r>
              <w:t xml:space="preserve">. </w:t>
            </w:r>
            <w:r w:rsidRPr="0011790F">
              <w:t>Создание цифровой платформы «Гостех» (рекомендовано ФОИВ)</w:t>
            </w:r>
          </w:p>
        </w:tc>
        <w:tc>
          <w:tcPr>
            <w:tcW w:w="880" w:type="pct"/>
          </w:tcPr>
          <w:p w:rsidR="00B642C0" w:rsidRPr="0011790F" w:rsidRDefault="007C4A50" w:rsidP="00CA7A69">
            <w:pPr>
              <w:spacing w:after="0" w:line="240" w:lineRule="auto"/>
              <w:jc w:val="left"/>
            </w:pPr>
            <w:r>
              <w:t>о</w:t>
            </w:r>
            <w:r w:rsidR="00B642C0" w:rsidRPr="0011790F">
              <w:t>беспечение единой архитектуры, стандартов разработки и эксплуатации, единой методологии создания государственных информационных систем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 w:rsidRPr="0011790F">
              <w:t>до 2030 года</w:t>
            </w:r>
          </w:p>
        </w:tc>
        <w:tc>
          <w:tcPr>
            <w:tcW w:w="0" w:type="auto"/>
          </w:tcPr>
          <w:p w:rsidR="00B642C0" w:rsidRDefault="007C4A50" w:rsidP="00CA7A69">
            <w:pPr>
              <w:spacing w:after="0" w:line="240" w:lineRule="auto"/>
              <w:jc w:val="left"/>
            </w:pPr>
            <w:r>
              <w:t>и</w:t>
            </w:r>
            <w:r w:rsidR="00B642C0" w:rsidRPr="0011790F">
              <w:t xml:space="preserve">спользование </w:t>
            </w:r>
            <w:r>
              <w:t>п</w:t>
            </w:r>
            <w:r w:rsidR="00B642C0" w:rsidRPr="0011790F">
              <w:t xml:space="preserve">латформы «Гостех» повысит эффективность разработки систем и сервисов оказания государственных услуг, обеспечивая при этом высокий уровень надежности, безопасности и масштабируемости. Реализация платформы «Гостех» обеспечивает достижение следующих эффектов: </w:t>
            </w:r>
          </w:p>
          <w:p w:rsidR="00B642C0" w:rsidRDefault="00B642C0" w:rsidP="00CA7A69">
            <w:pPr>
              <w:spacing w:after="0" w:line="240" w:lineRule="auto"/>
              <w:jc w:val="left"/>
            </w:pPr>
            <w:r w:rsidRPr="0011790F">
              <w:t>1</w:t>
            </w:r>
            <w:r w:rsidR="007C4A50">
              <w:t>)</w:t>
            </w:r>
            <w:r w:rsidRPr="0011790F">
              <w:t xml:space="preserve"> </w:t>
            </w:r>
            <w:r w:rsidR="007C4A50">
              <w:t>у</w:t>
            </w:r>
            <w:r w:rsidRPr="0011790F">
              <w:t>скорение производства от идеи до реализации (time-to-market)</w:t>
            </w:r>
            <w:r w:rsidR="007C4A50">
              <w:t>;</w:t>
            </w:r>
          </w:p>
          <w:p w:rsidR="00B642C0" w:rsidRDefault="00B642C0" w:rsidP="00CA7A69">
            <w:pPr>
              <w:spacing w:after="0" w:line="240" w:lineRule="auto"/>
              <w:jc w:val="left"/>
            </w:pPr>
            <w:r w:rsidRPr="0011790F">
              <w:t>2</w:t>
            </w:r>
            <w:r w:rsidR="007C4A50">
              <w:t>)</w:t>
            </w:r>
            <w:r w:rsidRPr="0011790F">
              <w:t xml:space="preserve"> </w:t>
            </w:r>
            <w:r w:rsidR="007C4A50">
              <w:t>у</w:t>
            </w:r>
            <w:r w:rsidR="00283EF1">
              <w:t>дешевление ИТ-</w:t>
            </w:r>
            <w:r w:rsidRPr="0011790F">
              <w:t>производства</w:t>
            </w:r>
            <w:r w:rsidR="007C4A50">
              <w:t>;</w:t>
            </w:r>
          </w:p>
          <w:p w:rsidR="00B642C0" w:rsidRDefault="00B642C0" w:rsidP="00CA7A69">
            <w:pPr>
              <w:spacing w:after="0" w:line="240" w:lineRule="auto"/>
              <w:jc w:val="left"/>
            </w:pPr>
            <w:r w:rsidRPr="0011790F">
              <w:t>3</w:t>
            </w:r>
            <w:r w:rsidR="007C4A50">
              <w:t>)</w:t>
            </w:r>
            <w:r w:rsidRPr="0011790F">
              <w:t xml:space="preserve"> </w:t>
            </w:r>
            <w:r w:rsidR="007C4A50">
              <w:t>р</w:t>
            </w:r>
            <w:r w:rsidRPr="0011790F">
              <w:t>ост надежности (минимизация про</w:t>
            </w:r>
            <w:r w:rsidR="00283EF1">
              <w:t>стоев вследствие технических</w:t>
            </w:r>
            <w:r w:rsidRPr="0011790F">
              <w:t xml:space="preserve"> сбоев)</w:t>
            </w:r>
            <w:r w:rsidR="007C4A50">
              <w:t>;</w:t>
            </w:r>
          </w:p>
          <w:p w:rsidR="00B642C0" w:rsidRDefault="00B642C0" w:rsidP="00B642C0">
            <w:pPr>
              <w:spacing w:after="0" w:line="240" w:lineRule="auto"/>
              <w:jc w:val="left"/>
            </w:pPr>
            <w:r w:rsidRPr="0011790F">
              <w:t>4</w:t>
            </w:r>
            <w:r w:rsidR="007C4A50">
              <w:t>)</w:t>
            </w:r>
            <w:r w:rsidRPr="0011790F">
              <w:t xml:space="preserve"> </w:t>
            </w:r>
            <w:r w:rsidR="007C4A50">
              <w:t>б</w:t>
            </w:r>
            <w:r w:rsidRPr="0011790F">
              <w:t>езопасность (использование аттестованных платформенных компонентов)</w:t>
            </w:r>
            <w:r w:rsidR="007C4A50">
              <w:t>;</w:t>
            </w:r>
          </w:p>
          <w:p w:rsidR="00B642C0" w:rsidRPr="0011790F" w:rsidRDefault="00B642C0" w:rsidP="007C4A50">
            <w:pPr>
              <w:spacing w:after="0" w:line="240" w:lineRule="auto"/>
              <w:jc w:val="left"/>
            </w:pPr>
            <w:r w:rsidRPr="0011790F">
              <w:lastRenderedPageBreak/>
              <w:t>5</w:t>
            </w:r>
            <w:r w:rsidR="007C4A50">
              <w:t>)</w:t>
            </w:r>
            <w:r w:rsidRPr="0011790F">
              <w:t xml:space="preserve"> </w:t>
            </w:r>
            <w:r w:rsidR="007C4A50">
              <w:t>к</w:t>
            </w:r>
            <w:r w:rsidRPr="0011790F">
              <w:t>ачество (как оценка пользователями финального про</w:t>
            </w:r>
            <w:r>
              <w:t>дукта)</w:t>
            </w:r>
          </w:p>
        </w:tc>
        <w:tc>
          <w:tcPr>
            <w:tcW w:w="0" w:type="auto"/>
          </w:tcPr>
          <w:p w:rsidR="00B642C0" w:rsidRPr="0011790F" w:rsidRDefault="00B642C0" w:rsidP="00B642C0">
            <w:pPr>
              <w:spacing w:after="0" w:line="240" w:lineRule="auto"/>
              <w:jc w:val="left"/>
            </w:pPr>
            <w:r>
              <w:lastRenderedPageBreak/>
              <w:t>р</w:t>
            </w:r>
            <w:r w:rsidRPr="0011790F">
              <w:t>екомендованный федеральный проект, не обеспеченный фед</w:t>
            </w:r>
            <w:r>
              <w:t>еральным</w:t>
            </w:r>
            <w:r w:rsidRPr="0011790F">
              <w:t xml:space="preserve"> финансированием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>
              <w:t>р</w:t>
            </w:r>
            <w:r w:rsidRPr="0011790F">
              <w:t>егион</w:t>
            </w:r>
            <w:r>
              <w:t xml:space="preserve"> – </w:t>
            </w:r>
            <w:r w:rsidRPr="0011790F">
              <w:t>создатель сервисов</w:t>
            </w:r>
          </w:p>
        </w:tc>
      </w:tr>
      <w:tr w:rsidR="00B642C0" w:rsidRPr="0042284D" w:rsidTr="003544B5">
        <w:tc>
          <w:tcPr>
            <w:tcW w:w="725" w:type="pct"/>
          </w:tcPr>
          <w:p w:rsidR="00B642C0" w:rsidRPr="0011790F" w:rsidRDefault="00B642C0" w:rsidP="00B642C0">
            <w:pPr>
              <w:spacing w:after="0" w:line="240" w:lineRule="auto"/>
              <w:jc w:val="left"/>
            </w:pPr>
            <w:r w:rsidRPr="0011790F">
              <w:lastRenderedPageBreak/>
              <w:t>9</w:t>
            </w:r>
            <w:r>
              <w:t xml:space="preserve">. </w:t>
            </w:r>
            <w:r w:rsidRPr="0011790F">
              <w:t xml:space="preserve">Платформа обратной связи </w:t>
            </w:r>
            <w:r w:rsidR="00283EF1">
              <w:t xml:space="preserve">(далее – ПОС) </w:t>
            </w:r>
            <w:r w:rsidRPr="0011790F">
              <w:t>(рекомендовано ФОИВ)</w:t>
            </w:r>
          </w:p>
        </w:tc>
        <w:tc>
          <w:tcPr>
            <w:tcW w:w="880" w:type="pct"/>
          </w:tcPr>
          <w:p w:rsidR="00B642C0" w:rsidRPr="0011790F" w:rsidRDefault="00283EF1" w:rsidP="00CA7A69">
            <w:pPr>
              <w:spacing w:after="0" w:line="240" w:lineRule="auto"/>
              <w:jc w:val="left"/>
            </w:pPr>
            <w:r>
              <w:t>п</w:t>
            </w:r>
            <w:r w:rsidR="00B642C0" w:rsidRPr="0011790F">
              <w:t>овышение качества взаимодействия граждан и организаций с государственными органами, органами местного самоуправления, государственными и муниципальными учреждениями, иными организациями, осуществляющими публично значимые функции, и их должностными лицами путем внедрения единой сквозной технологии регистрации и обработки сообщений и обращений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 w:rsidRPr="0011790F">
              <w:t>постоянно</w:t>
            </w:r>
          </w:p>
        </w:tc>
        <w:tc>
          <w:tcPr>
            <w:tcW w:w="0" w:type="auto"/>
          </w:tcPr>
          <w:p w:rsidR="00283EF1" w:rsidRDefault="00283EF1" w:rsidP="00B642C0">
            <w:pPr>
              <w:spacing w:after="0" w:line="240" w:lineRule="auto"/>
              <w:jc w:val="left"/>
            </w:pPr>
            <w:r>
              <w:t>в</w:t>
            </w:r>
            <w:r w:rsidR="00B642C0" w:rsidRPr="0011790F">
              <w:t xml:space="preserve"> целях создания и дальнейшего функционирования ПОС до 30 декабря </w:t>
            </w:r>
          </w:p>
          <w:p w:rsidR="00B642C0" w:rsidRPr="0011790F" w:rsidRDefault="00B642C0" w:rsidP="00B642C0">
            <w:pPr>
              <w:spacing w:after="0" w:line="240" w:lineRule="auto"/>
              <w:jc w:val="left"/>
            </w:pPr>
            <w:r w:rsidRPr="0011790F">
              <w:t>2021 г. на территории всех субъектов Р</w:t>
            </w:r>
            <w:r>
              <w:t xml:space="preserve">оссийской </w:t>
            </w:r>
            <w:r w:rsidRPr="0011790F">
              <w:t>Ф</w:t>
            </w:r>
            <w:r>
              <w:t>едерации</w:t>
            </w:r>
            <w:r w:rsidRPr="0011790F">
              <w:t xml:space="preserve"> проводится эксперимент по использованию федеральной государственной информацион</w:t>
            </w:r>
            <w:r>
              <w:t>ной системы «</w:t>
            </w:r>
            <w:r w:rsidRPr="0011790F">
              <w:t>Единый портал государственных и муниципальных услуг (функций)</w:t>
            </w:r>
            <w:r>
              <w:t>»</w:t>
            </w:r>
            <w:r w:rsidRPr="0011790F">
              <w:t xml:space="preserve"> для направления гражданами и юридическими лицами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сообщений и обращений, а также для направления такими органами и организациями ответов на указанные сообщения и обращения</w:t>
            </w:r>
          </w:p>
        </w:tc>
        <w:tc>
          <w:tcPr>
            <w:tcW w:w="0" w:type="auto"/>
          </w:tcPr>
          <w:p w:rsidR="00B642C0" w:rsidRPr="0011790F" w:rsidRDefault="00B642C0" w:rsidP="00CA7A69">
            <w:pPr>
              <w:spacing w:after="0" w:line="240" w:lineRule="auto"/>
              <w:jc w:val="left"/>
            </w:pPr>
            <w:r>
              <w:t>в</w:t>
            </w:r>
            <w:r w:rsidRPr="0011790F">
              <w:t>недрение пилотного решения (бесплатно для региона)</w:t>
            </w:r>
          </w:p>
        </w:tc>
        <w:tc>
          <w:tcPr>
            <w:tcW w:w="0" w:type="auto"/>
          </w:tcPr>
          <w:p w:rsidR="00B642C0" w:rsidRPr="0011790F" w:rsidRDefault="00B642C0" w:rsidP="00283EF1">
            <w:pPr>
              <w:spacing w:after="0" w:line="240" w:lineRule="auto"/>
              <w:jc w:val="left"/>
            </w:pPr>
            <w:r>
              <w:t>н</w:t>
            </w:r>
            <w:r w:rsidRPr="0011790F">
              <w:t>а основе заключенных соглашений между субъектом Р</w:t>
            </w:r>
            <w:r w:rsidR="00283EF1">
              <w:t xml:space="preserve">оссийской </w:t>
            </w:r>
            <w:r w:rsidRPr="0011790F">
              <w:t>Ф</w:t>
            </w:r>
            <w:r w:rsidR="00283EF1">
              <w:t>едерации</w:t>
            </w:r>
            <w:r w:rsidRPr="0011790F">
              <w:t xml:space="preserve"> и Минцифры России субъектами </w:t>
            </w:r>
            <w:r w:rsidR="00283EF1" w:rsidRPr="0011790F">
              <w:t>Р</w:t>
            </w:r>
            <w:r w:rsidR="00283EF1">
              <w:t xml:space="preserve">оссийской </w:t>
            </w:r>
            <w:r w:rsidR="00283EF1" w:rsidRPr="0011790F">
              <w:t>Ф</w:t>
            </w:r>
            <w:r w:rsidR="00283EF1">
              <w:t>едерации</w:t>
            </w:r>
            <w:r w:rsidRPr="0011790F">
              <w:t xml:space="preserve"> осуществляется внедрение ПОС в </w:t>
            </w:r>
            <w:r w:rsidR="00283EF1">
              <w:t>органах государственной власти и органах местного самоуправления</w:t>
            </w:r>
            <w:r w:rsidRPr="0011790F">
              <w:t xml:space="preserve"> </w:t>
            </w:r>
            <w:r w:rsidR="00283EF1">
              <w:t xml:space="preserve">и </w:t>
            </w:r>
            <w:r w:rsidRPr="0011790F">
              <w:t>организациях на территории региона</w:t>
            </w:r>
          </w:p>
        </w:tc>
      </w:tr>
      <w:tr w:rsidR="0030414E" w:rsidRPr="0042284D" w:rsidTr="003544B5">
        <w:tc>
          <w:tcPr>
            <w:tcW w:w="725" w:type="pct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 w:rsidRPr="0011790F">
              <w:t>10</w:t>
            </w:r>
            <w:r>
              <w:t>. Внедрение системы «</w:t>
            </w:r>
            <w:r w:rsidRPr="0011790F">
              <w:t>Государ</w:t>
            </w:r>
            <w:r w:rsidRPr="0011790F">
              <w:lastRenderedPageBreak/>
              <w:t>ственные программы Республики Тыва</w:t>
            </w:r>
            <w:r>
              <w:t>»</w:t>
            </w:r>
          </w:p>
        </w:tc>
        <w:tc>
          <w:tcPr>
            <w:tcW w:w="880" w:type="pct"/>
          </w:tcPr>
          <w:p w:rsidR="0030414E" w:rsidRPr="0011790F" w:rsidRDefault="00283EF1" w:rsidP="00CA7A69">
            <w:pPr>
              <w:spacing w:after="0" w:line="240" w:lineRule="auto"/>
              <w:jc w:val="left"/>
            </w:pPr>
            <w:r>
              <w:lastRenderedPageBreak/>
              <w:t>а</w:t>
            </w:r>
            <w:r w:rsidR="0030414E" w:rsidRPr="0011790F">
              <w:t xml:space="preserve">втоматизация процессов формирования, ведения, </w:t>
            </w:r>
            <w:r w:rsidR="0030414E" w:rsidRPr="0011790F">
              <w:lastRenderedPageBreak/>
              <w:t xml:space="preserve">мониторинга, исполнения и оценки эффективности государственных программ и региональных программ Республики Тыва 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 w:rsidRPr="0011790F">
              <w:lastRenderedPageBreak/>
              <w:t>до 2023 года</w:t>
            </w:r>
          </w:p>
        </w:tc>
        <w:tc>
          <w:tcPr>
            <w:tcW w:w="0" w:type="auto"/>
          </w:tcPr>
          <w:p w:rsidR="0030414E" w:rsidRPr="0011790F" w:rsidRDefault="00283EF1" w:rsidP="00283EF1">
            <w:pPr>
              <w:spacing w:after="0" w:line="240" w:lineRule="auto"/>
              <w:jc w:val="left"/>
            </w:pPr>
            <w:r>
              <w:t>с</w:t>
            </w:r>
            <w:r w:rsidR="0030414E" w:rsidRPr="0011790F">
              <w:t xml:space="preserve">истема позволит автоматизировать процессы формирования, </w:t>
            </w:r>
            <w:r w:rsidR="0030414E" w:rsidRPr="0011790F">
              <w:lastRenderedPageBreak/>
              <w:t>ведения, мониторинга, исполнения и оценки эффективности государственных программ и региональных программ Республики Тыва, формировать сводные, аналитические отчеты по финансированию, достижению показателей эффективности программ и проектов. В госпрограммах также будет выделена проектная часть, предусматривающая выполнение конкретных задач за ограниченный период времени. В неё войдут, например, мероприятия, связанные с инвестициями в строительство школ, детских садов, больниц, – когда есть возможность определить точные сроки завершения работ и необходимый объём ресурсов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lastRenderedPageBreak/>
              <w:t>п</w:t>
            </w:r>
            <w:r w:rsidRPr="0011790F">
              <w:t>роект реализуется за счёт средств регионально</w:t>
            </w:r>
            <w:r w:rsidRPr="0011790F">
              <w:lastRenderedPageBreak/>
              <w:t>го бюджета и (или) внебюджетных источников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lastRenderedPageBreak/>
              <w:t>р</w:t>
            </w:r>
            <w:r w:rsidRPr="0011790F">
              <w:t>азработка и внедрение информационной системы</w:t>
            </w:r>
          </w:p>
        </w:tc>
      </w:tr>
      <w:tr w:rsidR="00950A80" w:rsidRPr="0042284D" w:rsidTr="00CA7A69">
        <w:tc>
          <w:tcPr>
            <w:tcW w:w="0" w:type="auto"/>
            <w:gridSpan w:val="6"/>
            <w:vAlign w:val="center"/>
          </w:tcPr>
          <w:p w:rsidR="00950A80" w:rsidRPr="0011790F" w:rsidRDefault="00950A80" w:rsidP="00CA7A69">
            <w:pPr>
              <w:spacing w:after="0" w:line="240" w:lineRule="auto"/>
              <w:jc w:val="center"/>
            </w:pPr>
            <w:r w:rsidRPr="0011790F">
              <w:lastRenderedPageBreak/>
              <w:t>6. Социальная сфера</w:t>
            </w:r>
          </w:p>
        </w:tc>
      </w:tr>
      <w:tr w:rsidR="0030414E" w:rsidRPr="0042284D" w:rsidTr="003544B5">
        <w:tc>
          <w:tcPr>
            <w:tcW w:w="725" w:type="pct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 w:rsidRPr="0011790F">
              <w:t>1</w:t>
            </w:r>
            <w:r>
              <w:t xml:space="preserve">. </w:t>
            </w:r>
            <w:r w:rsidRPr="0011790F">
              <w:t xml:space="preserve">Создание информационной системы «Единый контакт  ̶  центр взаимодействия с гражданами» (рекомендовано </w:t>
            </w:r>
            <w:r w:rsidRPr="0011790F">
              <w:lastRenderedPageBreak/>
              <w:t>ФОИВ)</w:t>
            </w:r>
          </w:p>
        </w:tc>
        <w:tc>
          <w:tcPr>
            <w:tcW w:w="880" w:type="pct"/>
          </w:tcPr>
          <w:p w:rsidR="0030414E" w:rsidRPr="0011790F" w:rsidRDefault="00283EF1" w:rsidP="00CA7A69">
            <w:pPr>
              <w:spacing w:after="0" w:line="240" w:lineRule="auto"/>
              <w:jc w:val="left"/>
            </w:pPr>
            <w:r>
              <w:lastRenderedPageBreak/>
              <w:t>о</w:t>
            </w:r>
            <w:r w:rsidR="0030414E" w:rsidRPr="0011790F">
              <w:t xml:space="preserve">беспечение дистанционного получения гражданами Российской Федерации, иностранными гражданами и лицами без гражданства, постоянно </w:t>
            </w:r>
            <w:r w:rsidR="0030414E" w:rsidRPr="0011790F">
              <w:lastRenderedPageBreak/>
              <w:t>проживающими на территории Российской Федерации, беженцами в режиме реального времени информации по вопросам функционирования Пенсионного фонда Российской Федерации, Фонда социального страхования Российской Федерации, Федеральной службы по труду и занятости и их территориальных органов, а также федеральных учреждений медико-социальной экспертизы по вопросам предоставления мер социальной защиты (поддержки), социальных услуг в рамках социального обслуживания и государственной социальной помощи, ин</w:t>
            </w:r>
            <w:r w:rsidR="0030414E">
              <w:t>ых социальных гарантий и выплат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 w:rsidRPr="0011790F">
              <w:lastRenderedPageBreak/>
              <w:t>к 2023 году</w:t>
            </w:r>
          </w:p>
        </w:tc>
        <w:tc>
          <w:tcPr>
            <w:tcW w:w="0" w:type="auto"/>
          </w:tcPr>
          <w:p w:rsidR="0030414E" w:rsidRDefault="0030414E" w:rsidP="0030414E">
            <w:pPr>
              <w:spacing w:after="0" w:line="240" w:lineRule="auto"/>
              <w:jc w:val="left"/>
            </w:pPr>
            <w:r w:rsidRPr="0011790F">
              <w:t xml:space="preserve">применение режима реального времени на основе экстерриториальности, включая информирование граждан по вопросам предоставления мер социальной защиты посредством единого </w:t>
            </w:r>
            <w:r w:rsidRPr="0011790F">
              <w:lastRenderedPageBreak/>
              <w:t>телефонного номера и текстовых каналов (службы коротких сообщений</w:t>
            </w:r>
            <w:r>
              <w:t xml:space="preserve"> </w:t>
            </w:r>
            <w:r w:rsidRPr="0011790F">
              <w:t>SMS, онлайн-чата) на безвозмездной основе</w:t>
            </w:r>
            <w:r w:rsidR="00283EF1">
              <w:t>;</w:t>
            </w:r>
          </w:p>
          <w:p w:rsidR="0030414E" w:rsidRDefault="0030414E" w:rsidP="0030414E">
            <w:pPr>
              <w:spacing w:after="0" w:line="240" w:lineRule="auto"/>
              <w:jc w:val="left"/>
            </w:pPr>
            <w:r w:rsidRPr="0011790F">
              <w:t>повышение эффективности расходов за счет автоматизированной обработки запросов, использования единого программного решения, вне зависимости от количества пользователей участников ЕКЦ</w:t>
            </w:r>
            <w:r w:rsidR="00283EF1">
              <w:t>;</w:t>
            </w:r>
          </w:p>
          <w:p w:rsidR="0030414E" w:rsidRDefault="0030414E" w:rsidP="0030414E">
            <w:pPr>
              <w:spacing w:after="0" w:line="240" w:lineRule="auto"/>
              <w:jc w:val="left"/>
            </w:pPr>
            <w:r w:rsidRPr="0011790F">
              <w:t>передача необработанных автоматизированным способом запросов для самостоятельной организации рассмотрения каждым участником ЕКЦ</w:t>
            </w:r>
            <w:r w:rsidR="00283EF1">
              <w:t>;</w:t>
            </w:r>
          </w:p>
          <w:p w:rsidR="0030414E" w:rsidRDefault="00283EF1" w:rsidP="0030414E">
            <w:pPr>
              <w:spacing w:after="0" w:line="240" w:lineRule="auto"/>
              <w:jc w:val="left"/>
            </w:pPr>
            <w:r>
              <w:t>п</w:t>
            </w:r>
            <w:r w:rsidR="0030414E" w:rsidRPr="0011790F">
              <w:t>роактивное дистанционное взаимодействие, включающее своевременное доведение до гражданина информации по вопросам предоставления мер социальной защиты</w:t>
            </w:r>
            <w:r>
              <w:t>;</w:t>
            </w:r>
          </w:p>
          <w:p w:rsidR="0030414E" w:rsidRDefault="0030414E" w:rsidP="0030414E">
            <w:pPr>
              <w:spacing w:after="0" w:line="240" w:lineRule="auto"/>
              <w:jc w:val="left"/>
            </w:pPr>
            <w:r w:rsidRPr="0011790F">
              <w:t>доступность обращения граждан в ЕКЦ в круглосуточном режиме</w:t>
            </w:r>
            <w:r w:rsidR="00283EF1">
              <w:t>;</w:t>
            </w:r>
          </w:p>
          <w:p w:rsidR="0030414E" w:rsidRPr="0011790F" w:rsidRDefault="0030414E" w:rsidP="0030414E">
            <w:pPr>
              <w:spacing w:after="0" w:line="240" w:lineRule="auto"/>
              <w:jc w:val="left"/>
            </w:pPr>
            <w:r w:rsidRPr="0011790F">
              <w:t>получение обратной связи от граждан о качестве взаимодействия с участниками ЕКЦ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финансирование (субсидии регионам не требуются)</w:t>
            </w:r>
          </w:p>
        </w:tc>
        <w:tc>
          <w:tcPr>
            <w:tcW w:w="0" w:type="auto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>
              <w:t>о</w:t>
            </w:r>
            <w:r w:rsidRPr="0011790F">
              <w:t>рганизация колл-центра в соответствии с требованиями</w:t>
            </w:r>
          </w:p>
        </w:tc>
      </w:tr>
      <w:tr w:rsidR="0030414E" w:rsidRPr="0042284D" w:rsidTr="003544B5">
        <w:tc>
          <w:tcPr>
            <w:tcW w:w="725" w:type="pct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 w:rsidRPr="0011790F">
              <w:lastRenderedPageBreak/>
              <w:t>2</w:t>
            </w:r>
            <w:r>
              <w:t xml:space="preserve">. </w:t>
            </w:r>
            <w:r w:rsidRPr="0011790F">
              <w:t>Создание подси</w:t>
            </w:r>
            <w:r w:rsidRPr="0011790F">
              <w:lastRenderedPageBreak/>
              <w:t>стемы установления и выплат Единой государственной информационной системы социального обеспечения (рекомендовано ФОИВ)</w:t>
            </w:r>
          </w:p>
        </w:tc>
        <w:tc>
          <w:tcPr>
            <w:tcW w:w="880" w:type="pct"/>
          </w:tcPr>
          <w:p w:rsidR="0030414E" w:rsidRPr="0011790F" w:rsidRDefault="00283EF1" w:rsidP="00CA7A69">
            <w:pPr>
              <w:spacing w:after="0" w:line="240" w:lineRule="auto"/>
              <w:jc w:val="left"/>
            </w:pPr>
            <w:r>
              <w:lastRenderedPageBreak/>
              <w:t>о</w:t>
            </w:r>
            <w:r w:rsidR="0030414E" w:rsidRPr="0011790F">
              <w:t xml:space="preserve">беспечение единых </w:t>
            </w:r>
            <w:r w:rsidR="0030414E" w:rsidRPr="0011790F">
              <w:lastRenderedPageBreak/>
              <w:t>стандартов оказания мер социальной поддержки на федеральном, региональном, муниципальном уровнях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 w:rsidRPr="0011790F">
              <w:lastRenderedPageBreak/>
              <w:t xml:space="preserve">до 2024 </w:t>
            </w:r>
            <w:r w:rsidRPr="0011790F">
              <w:lastRenderedPageBreak/>
              <w:t>года</w:t>
            </w:r>
          </w:p>
        </w:tc>
        <w:tc>
          <w:tcPr>
            <w:tcW w:w="0" w:type="auto"/>
          </w:tcPr>
          <w:p w:rsidR="0030414E" w:rsidRDefault="00283EF1" w:rsidP="00CA7A69">
            <w:pPr>
              <w:spacing w:after="0" w:line="240" w:lineRule="auto"/>
              <w:jc w:val="left"/>
            </w:pPr>
            <w:r>
              <w:lastRenderedPageBreak/>
              <w:t>п</w:t>
            </w:r>
            <w:r w:rsidR="0030414E" w:rsidRPr="0011790F">
              <w:t xml:space="preserve">ереход на предоставление мер </w:t>
            </w:r>
            <w:r w:rsidR="0030414E" w:rsidRPr="0011790F">
              <w:lastRenderedPageBreak/>
              <w:t>социальной поддержки в электронном виде на основе данных государственных информационных систем (до 100</w:t>
            </w:r>
            <w:r w:rsidR="0030414E">
              <w:t xml:space="preserve"> процентов</w:t>
            </w:r>
            <w:r w:rsidR="0030414E" w:rsidRPr="0011790F">
              <w:t xml:space="preserve"> к 2024 году)</w:t>
            </w:r>
            <w:r>
              <w:t>;</w:t>
            </w:r>
          </w:p>
          <w:p w:rsidR="0030414E" w:rsidRDefault="00283EF1" w:rsidP="00CA7A69">
            <w:pPr>
              <w:spacing w:after="0" w:line="240" w:lineRule="auto"/>
              <w:jc w:val="left"/>
            </w:pPr>
            <w:r>
              <w:t>п</w:t>
            </w:r>
            <w:r w:rsidR="0030414E" w:rsidRPr="0011790F">
              <w:t>ереход на предоставление мер социальной поддержки в проактивном (беззаявительном) порядке</w:t>
            </w:r>
            <w:r>
              <w:t>;</w:t>
            </w:r>
          </w:p>
          <w:p w:rsidR="0030414E" w:rsidRPr="0011790F" w:rsidRDefault="00283EF1" w:rsidP="0030414E">
            <w:pPr>
              <w:spacing w:after="0" w:line="240" w:lineRule="auto"/>
              <w:jc w:val="left"/>
            </w:pPr>
            <w:r>
              <w:t>с</w:t>
            </w:r>
            <w:r w:rsidR="0030414E" w:rsidRPr="0011790F">
              <w:t>окращение затрат на информатизацию органов социальной защиты субъектов Российской Федерации и органов местного самоуправления за счет использования единой процессинговой системы назначения мер социальной поддержки (не менее 50</w:t>
            </w:r>
            <w:r w:rsidR="0030414E">
              <w:t xml:space="preserve"> процентов</w:t>
            </w:r>
            <w:r w:rsidR="0030414E" w:rsidRPr="0011790F">
              <w:t>)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</w:t>
            </w:r>
            <w:r w:rsidRPr="0011790F">
              <w:lastRenderedPageBreak/>
              <w:t>вание (субсидии регионам не требуются)</w:t>
            </w:r>
          </w:p>
        </w:tc>
        <w:tc>
          <w:tcPr>
            <w:tcW w:w="0" w:type="auto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>
              <w:lastRenderedPageBreak/>
              <w:t>о</w:t>
            </w:r>
            <w:r w:rsidRPr="0011790F">
              <w:t>беспечено 100</w:t>
            </w:r>
            <w:r>
              <w:t xml:space="preserve"> процентов</w:t>
            </w:r>
            <w:r w:rsidRPr="0011790F">
              <w:t xml:space="preserve"> </w:t>
            </w:r>
            <w:r w:rsidRPr="0011790F">
              <w:lastRenderedPageBreak/>
              <w:t>требований к интеграции ведомственной информационной системы органа социальной защиты и ЕГИССО</w:t>
            </w:r>
          </w:p>
        </w:tc>
      </w:tr>
      <w:tr w:rsidR="0030414E" w:rsidRPr="0042284D" w:rsidTr="003544B5">
        <w:tc>
          <w:tcPr>
            <w:tcW w:w="725" w:type="pct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 w:rsidRPr="0011790F">
              <w:lastRenderedPageBreak/>
              <w:t>3</w:t>
            </w:r>
            <w:r>
              <w:t xml:space="preserve">. </w:t>
            </w:r>
            <w:r w:rsidRPr="0011790F">
              <w:t>Перевод мер социальной поддержки в формат «Социального казначейства» (рекомендовано ФОИВ)</w:t>
            </w:r>
          </w:p>
        </w:tc>
        <w:tc>
          <w:tcPr>
            <w:tcW w:w="880" w:type="pct"/>
          </w:tcPr>
          <w:p w:rsidR="0030414E" w:rsidRPr="0011790F" w:rsidRDefault="00283EF1" w:rsidP="00CA7A69">
            <w:pPr>
              <w:spacing w:after="0" w:line="240" w:lineRule="auto"/>
              <w:jc w:val="left"/>
            </w:pPr>
            <w:r>
              <w:t>п</w:t>
            </w:r>
            <w:r w:rsidR="0030414E" w:rsidRPr="0011790F">
              <w:t>ереход на предоставление мер социальной поддержки на основании только заявления  с выводом на ЕПГУ/РПГУ или проактивно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 w:rsidRPr="0011790F">
              <w:t>до 2023 года</w:t>
            </w:r>
          </w:p>
        </w:tc>
        <w:tc>
          <w:tcPr>
            <w:tcW w:w="0" w:type="auto"/>
          </w:tcPr>
          <w:p w:rsidR="0030414E" w:rsidRDefault="00283EF1" w:rsidP="00CA7A69">
            <w:pPr>
              <w:spacing w:after="0" w:line="240" w:lineRule="auto"/>
              <w:jc w:val="left"/>
            </w:pPr>
            <w:r>
              <w:t>р</w:t>
            </w:r>
            <w:r w:rsidR="0030414E" w:rsidRPr="0011790F">
              <w:t>еализация механизма проактивных выплат с согласия гражданина и наличия реквизитов счета</w:t>
            </w:r>
            <w:r>
              <w:t>;</w:t>
            </w:r>
          </w:p>
          <w:p w:rsidR="0030414E" w:rsidRDefault="00283EF1" w:rsidP="00CA7A69">
            <w:pPr>
              <w:spacing w:after="0" w:line="240" w:lineRule="auto"/>
              <w:jc w:val="left"/>
            </w:pPr>
            <w:r>
              <w:t>з</w:t>
            </w:r>
            <w:r w:rsidR="0030414E" w:rsidRPr="0011790F">
              <w:t>аконные представители получают меры социальной поддержки в электрон</w:t>
            </w:r>
            <w:r>
              <w:t>ном виде;</w:t>
            </w:r>
          </w:p>
          <w:p w:rsidR="0030414E" w:rsidRDefault="00283EF1" w:rsidP="00CA7A69">
            <w:pPr>
              <w:spacing w:after="0" w:line="240" w:lineRule="auto"/>
              <w:jc w:val="left"/>
            </w:pPr>
            <w:r>
              <w:t>в</w:t>
            </w:r>
            <w:r w:rsidR="0030414E" w:rsidRPr="0011790F">
              <w:t>ывод на ЕПГУ заявлений на получение региональных и муниципа</w:t>
            </w:r>
            <w:r>
              <w:t>льных мер социальной поддержки;</w:t>
            </w:r>
          </w:p>
          <w:p w:rsidR="0030414E" w:rsidRDefault="00283EF1" w:rsidP="00CA7A69">
            <w:pPr>
              <w:spacing w:after="0" w:line="240" w:lineRule="auto"/>
              <w:jc w:val="left"/>
            </w:pPr>
            <w:r>
              <w:lastRenderedPageBreak/>
              <w:t>у</w:t>
            </w:r>
            <w:r w:rsidR="0030414E" w:rsidRPr="0011790F">
              <w:t>ведомление граждан о мерах социальной поддержки и беззаявительное назначение отдельных МСП при выявлении новых жизненных событий: ветеран труда, достижение возраста, установление опеки, статус многодетной семьи, статус лица, пострадавшего от воздействия радиации</w:t>
            </w:r>
            <w:r>
              <w:t>;</w:t>
            </w:r>
          </w:p>
          <w:p w:rsidR="0030414E" w:rsidRDefault="00283EF1" w:rsidP="00CA7A69">
            <w:pPr>
              <w:spacing w:after="0" w:line="240" w:lineRule="auto"/>
              <w:jc w:val="left"/>
            </w:pPr>
            <w:r>
              <w:t>а</w:t>
            </w:r>
            <w:r w:rsidR="0030414E" w:rsidRPr="0011790F">
              <w:t>втоматизирована часть операций, в том числе оказание отдельных государст</w:t>
            </w:r>
            <w:r>
              <w:t>венных услуг;</w:t>
            </w:r>
          </w:p>
          <w:p w:rsidR="0030414E" w:rsidRDefault="00283EF1" w:rsidP="00CA7A69">
            <w:pPr>
              <w:spacing w:after="0" w:line="240" w:lineRule="auto"/>
              <w:jc w:val="left"/>
            </w:pPr>
            <w:r>
              <w:t>а</w:t>
            </w:r>
            <w:r w:rsidR="0030414E" w:rsidRPr="0011790F">
              <w:t>втоматически назначается часть мер соцподдержки в день возникнове</w:t>
            </w:r>
            <w:r>
              <w:t>ния права на их получение;</w:t>
            </w:r>
          </w:p>
          <w:p w:rsidR="0030414E" w:rsidRDefault="00283EF1" w:rsidP="00CA7A69">
            <w:pPr>
              <w:spacing w:after="0" w:line="240" w:lineRule="auto"/>
              <w:jc w:val="left"/>
            </w:pPr>
            <w:r>
              <w:t>в</w:t>
            </w:r>
            <w:r w:rsidR="0030414E" w:rsidRPr="0011790F">
              <w:t>се меры соцподдержки, в том числе регионального и муниципального уров</w:t>
            </w:r>
            <w:r>
              <w:t>ня, доступны на ЕПГУ/РПГУ;</w:t>
            </w:r>
          </w:p>
          <w:p w:rsidR="0030414E" w:rsidRDefault="00283EF1" w:rsidP="00CA7A69">
            <w:pPr>
              <w:spacing w:after="0" w:line="240" w:lineRule="auto"/>
              <w:jc w:val="left"/>
            </w:pPr>
            <w:r>
              <w:t>и</w:t>
            </w:r>
            <w:r w:rsidR="0030414E" w:rsidRPr="0011790F">
              <w:t>сключен сбор с граждан документов при предоставлении мер соцподдержки регионального и муниципального уров</w:t>
            </w:r>
            <w:r>
              <w:t>ня;</w:t>
            </w:r>
          </w:p>
          <w:p w:rsidR="0030414E" w:rsidRPr="0011790F" w:rsidRDefault="00283EF1" w:rsidP="0030414E">
            <w:pPr>
              <w:spacing w:after="0" w:line="240" w:lineRule="auto"/>
              <w:jc w:val="left"/>
            </w:pPr>
            <w:r>
              <w:t>с</w:t>
            </w:r>
            <w:r w:rsidR="0030414E" w:rsidRPr="0011790F">
              <w:t>окращен срок предоставления мер соцподдержки не более пяти рабочих дней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финансирование для мер социальной поддержки, регулируемых федеральными НПА; требуется субсидия регионам для вывода региональных и муниципальных мер социальной поддержки на ЕПГУ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t>р</w:t>
            </w:r>
            <w:r w:rsidRPr="0011790F">
              <w:t xml:space="preserve">егион </w:t>
            </w:r>
            <w:r>
              <w:t>–</w:t>
            </w:r>
            <w:r w:rsidRPr="0011790F">
              <w:t xml:space="preserve"> исполни</w:t>
            </w:r>
            <w:r>
              <w:t>тель проекта</w:t>
            </w:r>
          </w:p>
        </w:tc>
      </w:tr>
      <w:tr w:rsidR="0030414E" w:rsidRPr="0042284D" w:rsidTr="003544B5">
        <w:tc>
          <w:tcPr>
            <w:tcW w:w="725" w:type="pct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 w:rsidRPr="0011790F">
              <w:lastRenderedPageBreak/>
              <w:t>4</w:t>
            </w:r>
            <w:r>
              <w:t xml:space="preserve">. </w:t>
            </w:r>
            <w:r w:rsidRPr="0011790F">
              <w:t>Создание банков данных льготных категорий граждан в ЕГИССО (рекомендовано ФОИВ)</w:t>
            </w:r>
          </w:p>
        </w:tc>
        <w:tc>
          <w:tcPr>
            <w:tcW w:w="880" w:type="pct"/>
          </w:tcPr>
          <w:p w:rsidR="0030414E" w:rsidRPr="0011790F" w:rsidRDefault="00283EF1" w:rsidP="00CA7A69">
            <w:pPr>
              <w:spacing w:after="0" w:line="240" w:lineRule="auto"/>
              <w:jc w:val="left"/>
            </w:pPr>
            <w:r>
              <w:t>ц</w:t>
            </w:r>
            <w:r w:rsidR="0030414E" w:rsidRPr="0011790F">
              <w:t>ентрализация сведений о льготных статусах граждан для последующего предоставления им мер социальной поддержки  на основании только заявления или проактивно</w:t>
            </w:r>
          </w:p>
        </w:tc>
        <w:tc>
          <w:tcPr>
            <w:tcW w:w="0" w:type="auto"/>
          </w:tcPr>
          <w:p w:rsidR="0030414E" w:rsidRPr="0030414E" w:rsidRDefault="0030414E" w:rsidP="0030414E">
            <w:pPr>
              <w:spacing w:after="0" w:line="240" w:lineRule="auto"/>
              <w:jc w:val="left"/>
            </w:pPr>
            <w:r>
              <w:t>д</w:t>
            </w:r>
            <w:r w:rsidRPr="0030414E">
              <w:t>о</w:t>
            </w:r>
            <w:r>
              <w:t xml:space="preserve"> </w:t>
            </w:r>
            <w:r w:rsidRPr="0030414E">
              <w:t>1</w:t>
            </w:r>
            <w:r>
              <w:t xml:space="preserve"> июля </w:t>
            </w:r>
            <w:r w:rsidRPr="0030414E">
              <w:t>2023</w:t>
            </w:r>
            <w:r>
              <w:t xml:space="preserve"> г.</w:t>
            </w:r>
          </w:p>
        </w:tc>
        <w:tc>
          <w:tcPr>
            <w:tcW w:w="0" w:type="auto"/>
          </w:tcPr>
          <w:p w:rsidR="00283EF1" w:rsidRDefault="0030414E" w:rsidP="0030414E">
            <w:pPr>
              <w:spacing w:after="0" w:line="240" w:lineRule="auto"/>
              <w:jc w:val="left"/>
            </w:pPr>
            <w:r>
              <w:t>ц</w:t>
            </w:r>
            <w:r w:rsidRPr="0011790F">
              <w:t>ентрализация в ЕГИССО сведений об отнесении граждан к категориям получателей мер социальной защиты</w:t>
            </w:r>
            <w:r>
              <w:t>;</w:t>
            </w:r>
          </w:p>
          <w:p w:rsidR="0030414E" w:rsidRDefault="0030414E" w:rsidP="0030414E">
            <w:pPr>
              <w:spacing w:after="0" w:line="240" w:lineRule="auto"/>
              <w:jc w:val="left"/>
            </w:pPr>
            <w:r>
              <w:t>в</w:t>
            </w:r>
            <w:r w:rsidRPr="0011790F">
              <w:t>недрение реестрового принципа: уполномоченные органы осуществляют в ЕГИССО регистрацию принимаемых решений, в том числе сведений о выданных удостоверениях, об отнесении граждан к отдельным льготным категориям</w:t>
            </w:r>
            <w:r>
              <w:t>;</w:t>
            </w:r>
          </w:p>
          <w:p w:rsidR="0030414E" w:rsidRPr="0011790F" w:rsidRDefault="0030414E" w:rsidP="0030414E">
            <w:pPr>
              <w:spacing w:after="0" w:line="240" w:lineRule="auto"/>
              <w:jc w:val="left"/>
            </w:pPr>
            <w:r>
              <w:t>с</w:t>
            </w:r>
            <w:r w:rsidRPr="0011790F">
              <w:t>ведения о категориях получателей мер социальной защиты, содержащиеся в ЕГИССО, будут основанием для предоставления гражданам мер социальной поддержки, в том числе проактивно, а также будут доступны для использования в порядке межведомственного электронного взаимодействия (например, для МФЦ),  получения заявителями в электронном виде, в том числе через ЕПГУ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t>ф</w:t>
            </w:r>
            <w:r w:rsidRPr="0011790F">
              <w:t>едеральное финансирование (субсидии регионам не требуются)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t>р</w:t>
            </w:r>
            <w:r w:rsidRPr="0011790F">
              <w:t>егион генерирует государственные данные, наполняет банки данных, использует ре</w:t>
            </w:r>
            <w:r w:rsidR="00283EF1">
              <w:t>зультаты проекта</w:t>
            </w:r>
          </w:p>
        </w:tc>
      </w:tr>
      <w:tr w:rsidR="0030414E" w:rsidRPr="0042284D" w:rsidTr="003544B5">
        <w:tc>
          <w:tcPr>
            <w:tcW w:w="725" w:type="pct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 w:rsidRPr="0011790F">
              <w:t>5</w:t>
            </w:r>
            <w:r>
              <w:t xml:space="preserve">. </w:t>
            </w:r>
            <w:r w:rsidRPr="0011790F">
              <w:t>Предоставление государственной социальной помощи на основании соци</w:t>
            </w:r>
            <w:r w:rsidRPr="0011790F">
              <w:lastRenderedPageBreak/>
              <w:t>ального контракта (рекомендовано ФОИВ)</w:t>
            </w:r>
          </w:p>
        </w:tc>
        <w:tc>
          <w:tcPr>
            <w:tcW w:w="880" w:type="pct"/>
          </w:tcPr>
          <w:p w:rsidR="0030414E" w:rsidRPr="0011790F" w:rsidRDefault="00283EF1" w:rsidP="00CA7A69">
            <w:pPr>
              <w:spacing w:after="0" w:line="240" w:lineRule="auto"/>
              <w:jc w:val="left"/>
            </w:pPr>
            <w:r>
              <w:lastRenderedPageBreak/>
              <w:t>в</w:t>
            </w:r>
            <w:r w:rsidR="0030414E" w:rsidRPr="0011790F">
              <w:t>недрение цифровых технологий и платформенных решений для оказания государствен</w:t>
            </w:r>
            <w:r w:rsidR="0030414E" w:rsidRPr="0011790F">
              <w:lastRenderedPageBreak/>
              <w:t xml:space="preserve">ной социальной помощи на основании социального контракта 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 w:rsidRPr="0011790F">
              <w:lastRenderedPageBreak/>
              <w:t>к 2023 году</w:t>
            </w:r>
          </w:p>
        </w:tc>
        <w:tc>
          <w:tcPr>
            <w:tcW w:w="0" w:type="auto"/>
          </w:tcPr>
          <w:p w:rsidR="0030414E" w:rsidRDefault="00283EF1" w:rsidP="00CA7A69">
            <w:pPr>
              <w:spacing w:after="0" w:line="240" w:lineRule="auto"/>
              <w:jc w:val="left"/>
            </w:pPr>
            <w:r>
              <w:t>в</w:t>
            </w:r>
            <w:r w:rsidR="0030414E" w:rsidRPr="0011790F">
              <w:t xml:space="preserve"> 85 субъектах Российской Федерации малоимущим гражданам (семьям) предоставляется государственная социальная </w:t>
            </w:r>
            <w:r w:rsidR="0030414E" w:rsidRPr="0011790F">
              <w:lastRenderedPageBreak/>
              <w:t>помощь на основании социального контракта</w:t>
            </w:r>
            <w:r>
              <w:t>;</w:t>
            </w:r>
          </w:p>
          <w:p w:rsidR="0030414E" w:rsidRDefault="00283EF1" w:rsidP="00CA7A69">
            <w:pPr>
              <w:spacing w:after="0" w:line="240" w:lineRule="auto"/>
              <w:jc w:val="left"/>
            </w:pPr>
            <w:r>
              <w:t>к</w:t>
            </w:r>
            <w:r w:rsidR="0030414E" w:rsidRPr="0011790F">
              <w:t xml:space="preserve"> концу 2022 года на базе Единой государственной информационной системы социального обеспечения реализована возможность формирования программы социальной адаптации, а также создана система мониторинга и контроля реализации гражданином (семьей) мероприятий, предусмотренных программой социальной адаптации, посредством разработки порядка организации и осуществления государственного контроля на основе информационных технологий с целью проведения оценки влияния реализации мероприятий на изменение уровня их среднедушевого дохода и качества жизни</w:t>
            </w:r>
            <w:r>
              <w:t>;</w:t>
            </w:r>
          </w:p>
          <w:p w:rsidR="0030414E" w:rsidRPr="0011790F" w:rsidRDefault="00283EF1" w:rsidP="00CA7A69">
            <w:pPr>
              <w:spacing w:after="0" w:line="240" w:lineRule="auto"/>
              <w:jc w:val="left"/>
            </w:pPr>
            <w:r>
              <w:t>с</w:t>
            </w:r>
            <w:r w:rsidR="0030414E" w:rsidRPr="0011790F">
              <w:t xml:space="preserve"> 2022 года с целью инициализации процедуры получения гражданином государственной социальной помощи на основании социального контракта обеспечена возможность подачи заявления в электронном виде </w:t>
            </w:r>
            <w:r w:rsidR="0030414E" w:rsidRPr="0011790F">
              <w:lastRenderedPageBreak/>
              <w:t>через личный кабинет на Едином портале государственных и муни</w:t>
            </w:r>
            <w:r w:rsidR="0030414E">
              <w:t>ципальных услуг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финансирование (субсидии регионам не требуются)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t>р</w:t>
            </w:r>
            <w:r w:rsidRPr="0011790F">
              <w:t xml:space="preserve">егион </w:t>
            </w:r>
            <w:r>
              <w:t>–</w:t>
            </w:r>
            <w:r w:rsidRPr="0011790F">
              <w:t xml:space="preserve"> пользователь разработанного про</w:t>
            </w:r>
            <w:r>
              <w:t>дукта</w:t>
            </w:r>
          </w:p>
        </w:tc>
      </w:tr>
      <w:tr w:rsidR="0030414E" w:rsidRPr="0042284D" w:rsidTr="003544B5">
        <w:tc>
          <w:tcPr>
            <w:tcW w:w="725" w:type="pct"/>
          </w:tcPr>
          <w:p w:rsidR="0030414E" w:rsidRPr="0011790F" w:rsidRDefault="0030414E" w:rsidP="00283EF1">
            <w:pPr>
              <w:spacing w:after="0" w:line="240" w:lineRule="auto"/>
              <w:jc w:val="left"/>
            </w:pPr>
            <w:r w:rsidRPr="0011790F">
              <w:lastRenderedPageBreak/>
              <w:t>6</w:t>
            </w:r>
            <w:r>
              <w:t xml:space="preserve">. </w:t>
            </w:r>
            <w:r w:rsidRPr="0011790F">
              <w:t xml:space="preserve">Создание </w:t>
            </w:r>
            <w:r w:rsidR="00283EF1">
              <w:t>ц</w:t>
            </w:r>
            <w:r w:rsidRPr="0011790F">
              <w:t>ифровой платформы системы долговременного ухода (рекомендовано ФОИВ)</w:t>
            </w:r>
          </w:p>
        </w:tc>
        <w:tc>
          <w:tcPr>
            <w:tcW w:w="880" w:type="pct"/>
          </w:tcPr>
          <w:p w:rsidR="0030414E" w:rsidRPr="0011790F" w:rsidRDefault="00283EF1" w:rsidP="00CA7A69">
            <w:pPr>
              <w:spacing w:after="0" w:line="240" w:lineRule="auto"/>
              <w:jc w:val="left"/>
            </w:pPr>
            <w:r>
              <w:t>в</w:t>
            </w:r>
            <w:r w:rsidR="0030414E" w:rsidRPr="0011790F">
              <w:t>недрение во всех субъектах Российской Федерации цифровой платформы долговременного ухода для улучшения качества жизни и сохранения жизненных способностей граждан пожилого возраста и инвалидов, частично или полностью утративших способность к самостоятельному ухо</w:t>
            </w:r>
            <w:r>
              <w:t>ду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 w:rsidRPr="0011790F">
              <w:t>к 2023 году</w:t>
            </w:r>
          </w:p>
        </w:tc>
        <w:tc>
          <w:tcPr>
            <w:tcW w:w="0" w:type="auto"/>
          </w:tcPr>
          <w:p w:rsidR="0030414E" w:rsidRDefault="00283EF1" w:rsidP="00CA7A69">
            <w:pPr>
              <w:spacing w:after="0" w:line="240" w:lineRule="auto"/>
              <w:jc w:val="left"/>
            </w:pPr>
            <w:r>
              <w:t>н</w:t>
            </w:r>
            <w:r w:rsidR="0030414E" w:rsidRPr="0011790F">
              <w:t>а базе Единой государственной информационной системы социального обеспечения создана подсистема учета граждан, нуждающихся в долговременной социальной помощи, реализована возможность формирования индивидуальной программы предоставления социальных услуг, а также обеспечена возможность сбора данных для проведения мониторинга эффективности функционирования механизма оказания помощи (ухода) нуждающимся гражданам в рамках системы долго</w:t>
            </w:r>
            <w:r w:rsidR="0030414E">
              <w:t>временного ухо</w:t>
            </w:r>
            <w:r>
              <w:t>да;</w:t>
            </w:r>
          </w:p>
          <w:p w:rsidR="0030414E" w:rsidRDefault="00283EF1" w:rsidP="00CA7A69">
            <w:pPr>
              <w:spacing w:after="0" w:line="240" w:lineRule="auto"/>
              <w:jc w:val="left"/>
            </w:pPr>
            <w:r>
              <w:t>о</w:t>
            </w:r>
            <w:r w:rsidR="0030414E" w:rsidRPr="0011790F">
              <w:t>беспечена возможность подачи заявления в электронном виде на предоставление социальных услуг в рамках системы долговременного ухода через Единый портал государственных и муниципальных услуг</w:t>
            </w:r>
            <w:r>
              <w:t>;</w:t>
            </w:r>
          </w:p>
          <w:p w:rsidR="0030414E" w:rsidRPr="0011790F" w:rsidRDefault="00283EF1" w:rsidP="0030414E">
            <w:pPr>
              <w:spacing w:after="0" w:line="240" w:lineRule="auto"/>
              <w:jc w:val="left"/>
            </w:pPr>
            <w:r>
              <w:t>о</w:t>
            </w:r>
            <w:r w:rsidR="0030414E" w:rsidRPr="0011790F">
              <w:t xml:space="preserve">беспечена возможность осуществления контроля качества </w:t>
            </w:r>
            <w:r w:rsidR="0030414E" w:rsidRPr="0011790F">
              <w:lastRenderedPageBreak/>
              <w:t>предоставления гражданам социальных услуг посредством проведения гражданином оценка объема, периодичности и качества оказанных услуг, а также реализации механизма рейтингования поставщиков социальных услуг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финансирование (субсидии регионам не требуются)</w:t>
            </w:r>
          </w:p>
        </w:tc>
        <w:tc>
          <w:tcPr>
            <w:tcW w:w="0" w:type="auto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>
              <w:t>ре</w:t>
            </w:r>
            <w:r w:rsidRPr="0011790F">
              <w:t xml:space="preserve">гион </w:t>
            </w:r>
            <w:r>
              <w:t>–</w:t>
            </w:r>
            <w:r w:rsidRPr="0011790F">
              <w:t xml:space="preserve"> пользователь разработанного продукта</w:t>
            </w:r>
          </w:p>
        </w:tc>
      </w:tr>
      <w:tr w:rsidR="0030414E" w:rsidRPr="0042284D" w:rsidTr="003544B5">
        <w:tc>
          <w:tcPr>
            <w:tcW w:w="725" w:type="pct"/>
          </w:tcPr>
          <w:p w:rsidR="0030414E" w:rsidRPr="0011790F" w:rsidRDefault="0030414E" w:rsidP="00283EF1">
            <w:pPr>
              <w:spacing w:after="0" w:line="240" w:lineRule="auto"/>
              <w:jc w:val="left"/>
            </w:pPr>
            <w:r w:rsidRPr="0011790F">
              <w:lastRenderedPageBreak/>
              <w:t>7</w:t>
            </w:r>
            <w:r>
              <w:t xml:space="preserve">. </w:t>
            </w:r>
            <w:r w:rsidRPr="0011790F">
              <w:t>СЗН 2.0 (Модернизаци</w:t>
            </w:r>
            <w:r w:rsidR="00283EF1">
              <w:t>я</w:t>
            </w:r>
            <w:r w:rsidRPr="0011790F">
              <w:t xml:space="preserve"> государственной службы занятости населения) (рекомендовано ФОИВ)</w:t>
            </w:r>
          </w:p>
        </w:tc>
        <w:tc>
          <w:tcPr>
            <w:tcW w:w="880" w:type="pct"/>
          </w:tcPr>
          <w:p w:rsidR="0030414E" w:rsidRPr="0011790F" w:rsidRDefault="00283EF1" w:rsidP="00CA7A69">
            <w:pPr>
              <w:spacing w:after="0" w:line="240" w:lineRule="auto"/>
              <w:jc w:val="left"/>
            </w:pPr>
            <w:r>
              <w:t>п</w:t>
            </w:r>
            <w:r w:rsidR="0030414E" w:rsidRPr="0011790F">
              <w:t>редоставление государственных услуг и исполнение государственных функций в области содействия занятости населения в электронном виде посредством системы «Работа в России», в том числе с использованием Единого портала государственных и</w:t>
            </w:r>
            <w:r w:rsidR="0030414E">
              <w:t xml:space="preserve"> муниципальных услуг (функций)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 w:rsidRPr="0011790F">
              <w:t>до 2024 года</w:t>
            </w:r>
          </w:p>
        </w:tc>
        <w:tc>
          <w:tcPr>
            <w:tcW w:w="0" w:type="auto"/>
          </w:tcPr>
          <w:p w:rsidR="0030414E" w:rsidRDefault="00283EF1" w:rsidP="00CA7A69">
            <w:pPr>
              <w:spacing w:after="0" w:line="240" w:lineRule="auto"/>
              <w:jc w:val="left"/>
            </w:pPr>
            <w:r>
              <w:t>о</w:t>
            </w:r>
            <w:r w:rsidR="0030414E" w:rsidRPr="0011790F">
              <w:t>беспечение предоставления государственных услуг в  области содействия занятости населения в электронном виде, минимизировав необходимость очного посещения центров занятости населения</w:t>
            </w:r>
            <w:r>
              <w:t>;</w:t>
            </w:r>
          </w:p>
          <w:p w:rsidR="0030414E" w:rsidRPr="0011790F" w:rsidRDefault="00283EF1" w:rsidP="00CA7A69">
            <w:pPr>
              <w:spacing w:after="0" w:line="240" w:lineRule="auto"/>
              <w:jc w:val="left"/>
            </w:pPr>
            <w:r>
              <w:t>ф</w:t>
            </w:r>
            <w:r w:rsidR="0030414E" w:rsidRPr="0011790F">
              <w:t>ормирование единой технологии работы и управления качеством предоставления услуг в области содействия занятости на всей террито</w:t>
            </w:r>
            <w:r w:rsidR="0030414E">
              <w:t>рии страны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t>ф</w:t>
            </w:r>
            <w:r w:rsidRPr="0011790F">
              <w:t>едеральное финансирование (субсидии регионам не требуются)</w:t>
            </w:r>
          </w:p>
        </w:tc>
        <w:tc>
          <w:tcPr>
            <w:tcW w:w="0" w:type="auto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>
              <w:t>и</w:t>
            </w:r>
            <w:r w:rsidRPr="0011790F">
              <w:t>нтеграция ведомственной системы</w:t>
            </w:r>
          </w:p>
        </w:tc>
      </w:tr>
      <w:tr w:rsidR="00950A80" w:rsidRPr="0042284D" w:rsidTr="00CA7A69">
        <w:tc>
          <w:tcPr>
            <w:tcW w:w="0" w:type="auto"/>
            <w:gridSpan w:val="6"/>
            <w:vAlign w:val="center"/>
          </w:tcPr>
          <w:p w:rsidR="00950A80" w:rsidRPr="0011790F" w:rsidRDefault="00950A80" w:rsidP="00CA7A69">
            <w:pPr>
              <w:spacing w:after="0" w:line="240" w:lineRule="auto"/>
              <w:jc w:val="center"/>
            </w:pPr>
            <w:r w:rsidRPr="0011790F">
              <w:t>7. Сельское хозяйство</w:t>
            </w:r>
          </w:p>
        </w:tc>
      </w:tr>
      <w:tr w:rsidR="0030414E" w:rsidRPr="0042284D" w:rsidTr="003544B5">
        <w:tc>
          <w:tcPr>
            <w:tcW w:w="725" w:type="pct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 w:rsidRPr="0011790F">
              <w:t>1</w:t>
            </w:r>
            <w:r>
              <w:t xml:space="preserve">. </w:t>
            </w:r>
            <w:r w:rsidRPr="0011790F">
              <w:t>«Моя цифровая ферма» образование (рекомендовано ФОИВ)</w:t>
            </w:r>
          </w:p>
        </w:tc>
        <w:tc>
          <w:tcPr>
            <w:tcW w:w="880" w:type="pct"/>
          </w:tcPr>
          <w:p w:rsidR="0030414E" w:rsidRPr="0011790F" w:rsidRDefault="00283EF1" w:rsidP="00CA7A69">
            <w:pPr>
              <w:spacing w:after="0" w:line="240" w:lineRule="auto"/>
              <w:jc w:val="left"/>
            </w:pPr>
            <w:r>
              <w:t>о</w:t>
            </w:r>
            <w:r w:rsidR="0030414E" w:rsidRPr="0011790F">
              <w:t>беспечение отр</w:t>
            </w:r>
            <w:r w:rsidR="0030414E">
              <w:t>асли квалифицированными кадрами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 w:rsidRPr="0011790F">
              <w:t>до 2022 года</w:t>
            </w:r>
          </w:p>
        </w:tc>
        <w:tc>
          <w:tcPr>
            <w:tcW w:w="0" w:type="auto"/>
          </w:tcPr>
          <w:p w:rsidR="0030414E" w:rsidRDefault="00283EF1" w:rsidP="00CA7A69">
            <w:pPr>
              <w:spacing w:after="0" w:line="240" w:lineRule="auto"/>
              <w:jc w:val="left"/>
            </w:pPr>
            <w:r>
              <w:t>п</w:t>
            </w:r>
            <w:r w:rsidR="0030414E" w:rsidRPr="0011790F">
              <w:t xml:space="preserve">роект направлен на повышение инвестиционной привлекательности агропромышленного комплекса (АПК) и решение актуальных задач отрасли: </w:t>
            </w:r>
          </w:p>
          <w:p w:rsidR="0030414E" w:rsidRDefault="0030414E" w:rsidP="00CA7A69">
            <w:pPr>
              <w:spacing w:after="0" w:line="240" w:lineRule="auto"/>
              <w:jc w:val="left"/>
            </w:pPr>
            <w:r w:rsidRPr="0011790F">
              <w:t>30 аграрных вузов используют специализированные образова</w:t>
            </w:r>
            <w:r w:rsidRPr="0011790F">
              <w:lastRenderedPageBreak/>
              <w:t>тельные программы</w:t>
            </w:r>
            <w:r w:rsidR="00283EF1">
              <w:t>;</w:t>
            </w:r>
          </w:p>
          <w:p w:rsidR="00283EF1" w:rsidRDefault="0030414E" w:rsidP="00CA7A69">
            <w:pPr>
              <w:spacing w:after="0" w:line="240" w:lineRule="auto"/>
              <w:jc w:val="left"/>
            </w:pPr>
            <w:r w:rsidRPr="0011790F">
              <w:t>50 000 прошедших подготовку по специализированным образовательным программам</w:t>
            </w:r>
            <w:r w:rsidR="00283EF1">
              <w:t>;</w:t>
            </w:r>
          </w:p>
          <w:p w:rsidR="0030414E" w:rsidRDefault="0030414E" w:rsidP="00CA7A69">
            <w:pPr>
              <w:spacing w:after="0" w:line="240" w:lineRule="auto"/>
              <w:jc w:val="left"/>
            </w:pPr>
            <w:r w:rsidRPr="0011790F">
              <w:t>100 000 прошедших массовые откры</w:t>
            </w:r>
            <w:r w:rsidR="00283EF1">
              <w:t>тые онлайн-</w:t>
            </w:r>
            <w:r w:rsidRPr="0011790F">
              <w:t>курсы</w:t>
            </w:r>
            <w:r w:rsidR="00283EF1">
              <w:t>;</w:t>
            </w:r>
          </w:p>
          <w:p w:rsidR="0030414E" w:rsidRPr="0011790F" w:rsidRDefault="0030414E" w:rsidP="0030414E">
            <w:pPr>
              <w:spacing w:after="0" w:line="240" w:lineRule="auto"/>
              <w:jc w:val="left"/>
            </w:pPr>
            <w:r w:rsidRPr="0011790F">
              <w:t>100</w:t>
            </w:r>
            <w:r>
              <w:t xml:space="preserve"> процентов</w:t>
            </w:r>
            <w:r w:rsidRPr="0011790F">
              <w:t xml:space="preserve"> граждан имеют возможность выбрать онлайн-формат обучения по специализированным образова</w:t>
            </w:r>
            <w:r>
              <w:t>тельным программам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lastRenderedPageBreak/>
              <w:t>в</w:t>
            </w:r>
            <w:r w:rsidRPr="0011790F">
              <w:t xml:space="preserve">недрение решения (бесплатно для региона)  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t>у</w:t>
            </w:r>
            <w:r w:rsidRPr="0011790F">
              <w:t xml:space="preserve">частник </w:t>
            </w:r>
            <w:r>
              <w:t>–</w:t>
            </w:r>
            <w:r w:rsidRPr="0011790F">
              <w:t xml:space="preserve"> пользователь созданных продуктов</w:t>
            </w:r>
          </w:p>
        </w:tc>
      </w:tr>
      <w:tr w:rsidR="0030414E" w:rsidRPr="0042284D" w:rsidTr="003544B5">
        <w:tc>
          <w:tcPr>
            <w:tcW w:w="725" w:type="pct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 w:rsidRPr="0011790F">
              <w:lastRenderedPageBreak/>
              <w:t>2</w:t>
            </w:r>
            <w:r>
              <w:t xml:space="preserve">. </w:t>
            </w:r>
            <w:r w:rsidRPr="0011790F">
              <w:t>«Моя цифровая ферма» платформа для фермеров в сфере животноводства (рекомендовано ФОИВ)</w:t>
            </w:r>
          </w:p>
        </w:tc>
        <w:tc>
          <w:tcPr>
            <w:tcW w:w="880" w:type="pct"/>
          </w:tcPr>
          <w:p w:rsidR="0030414E" w:rsidRDefault="00283EF1" w:rsidP="00CA7A69">
            <w:pPr>
              <w:spacing w:after="0" w:line="240" w:lineRule="auto"/>
              <w:jc w:val="left"/>
            </w:pPr>
            <w:r>
              <w:t>о</w:t>
            </w:r>
            <w:r w:rsidR="0030414E" w:rsidRPr="0011790F">
              <w:t>беспечение полноты и достоверности данных о ситуации в отрасли и на продовольственном рынке</w:t>
            </w:r>
            <w:r>
              <w:t>;</w:t>
            </w:r>
          </w:p>
          <w:p w:rsidR="0030414E" w:rsidRPr="0011790F" w:rsidRDefault="00283EF1" w:rsidP="0030414E">
            <w:pPr>
              <w:spacing w:after="0" w:line="240" w:lineRule="auto"/>
              <w:jc w:val="left"/>
            </w:pPr>
            <w:r>
              <w:t>с</w:t>
            </w:r>
            <w:r w:rsidR="0030414E" w:rsidRPr="0011790F">
              <w:t>нижение себестоимости продукции и стоимости входа в агробизнес новых сельхозпроизводителей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 w:rsidRPr="0011790F">
              <w:t>до 2024 года</w:t>
            </w:r>
          </w:p>
        </w:tc>
        <w:tc>
          <w:tcPr>
            <w:tcW w:w="0" w:type="auto"/>
          </w:tcPr>
          <w:p w:rsidR="0030414E" w:rsidRDefault="00283EF1" w:rsidP="00CA7A69">
            <w:pPr>
              <w:spacing w:after="0" w:line="240" w:lineRule="auto"/>
              <w:jc w:val="left"/>
            </w:pPr>
            <w:r>
              <w:t>п</w:t>
            </w:r>
            <w:r w:rsidR="0030414E" w:rsidRPr="0011790F">
              <w:t xml:space="preserve">роект направлен на повышение инвестиционной привлекательности агропромышленного комплекса (АПК) и решение актуальных задач отрасли: </w:t>
            </w:r>
          </w:p>
          <w:p w:rsidR="0030414E" w:rsidRDefault="00283EF1" w:rsidP="00CA7A69">
            <w:pPr>
              <w:spacing w:after="0" w:line="240" w:lineRule="auto"/>
              <w:jc w:val="left"/>
            </w:pPr>
            <w:r>
              <w:t>о</w:t>
            </w:r>
            <w:r w:rsidR="0030414E" w:rsidRPr="0011790F">
              <w:t>цифровано 100</w:t>
            </w:r>
            <w:r w:rsidR="0030414E">
              <w:t xml:space="preserve"> процентов</w:t>
            </w:r>
            <w:r w:rsidR="0030414E" w:rsidRPr="0011790F">
              <w:t xml:space="preserve"> ключевых данных в сфере животноводства, включая информацию о кормовой, генетической и селекционной базе</w:t>
            </w:r>
            <w:r>
              <w:t>;</w:t>
            </w:r>
          </w:p>
          <w:p w:rsidR="0030414E" w:rsidRPr="0011790F" w:rsidRDefault="00283EF1" w:rsidP="0030414E">
            <w:pPr>
              <w:spacing w:after="0" w:line="240" w:lineRule="auto"/>
              <w:jc w:val="left"/>
            </w:pPr>
            <w:r>
              <w:t>у</w:t>
            </w:r>
            <w:r w:rsidR="0030414E" w:rsidRPr="0011790F">
              <w:t>величение производительности на 15</w:t>
            </w:r>
            <w:r w:rsidR="0030414E">
              <w:t xml:space="preserve"> процентов</w:t>
            </w:r>
            <w:r w:rsidR="0030414E" w:rsidRPr="0011790F">
              <w:t xml:space="preserve"> за счет использования откры</w:t>
            </w:r>
            <w:r w:rsidR="0030414E">
              <w:t>тых данных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t>в</w:t>
            </w:r>
            <w:r w:rsidRPr="0011790F">
              <w:t xml:space="preserve">недрение решения (бесплатно для региона)  </w:t>
            </w:r>
          </w:p>
        </w:tc>
        <w:tc>
          <w:tcPr>
            <w:tcW w:w="0" w:type="auto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>
              <w:t>у</w:t>
            </w:r>
            <w:r w:rsidRPr="0011790F">
              <w:t xml:space="preserve">частник </w:t>
            </w:r>
            <w:r>
              <w:t>–</w:t>
            </w:r>
            <w:r w:rsidRPr="0011790F">
              <w:t xml:space="preserve"> постав</w:t>
            </w:r>
            <w:r w:rsidR="00283EF1">
              <w:t>щик данных,</w:t>
            </w:r>
            <w:r w:rsidRPr="0011790F">
              <w:t xml:space="preserve"> пользователь созданных продуктов </w:t>
            </w:r>
          </w:p>
        </w:tc>
      </w:tr>
      <w:tr w:rsidR="0030414E" w:rsidRPr="0042284D" w:rsidTr="003544B5">
        <w:tc>
          <w:tcPr>
            <w:tcW w:w="725" w:type="pct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 w:rsidRPr="0011790F">
              <w:t>3</w:t>
            </w:r>
            <w:r>
              <w:t xml:space="preserve">. </w:t>
            </w:r>
            <w:r w:rsidRPr="0011790F">
              <w:t xml:space="preserve">«Моя цифровая ферма» платформа для фермеров в сфере растениеводства </w:t>
            </w:r>
            <w:r w:rsidRPr="0011790F">
              <w:lastRenderedPageBreak/>
              <w:t>(рекомендовано ФОИВ)</w:t>
            </w:r>
          </w:p>
        </w:tc>
        <w:tc>
          <w:tcPr>
            <w:tcW w:w="880" w:type="pct"/>
          </w:tcPr>
          <w:p w:rsidR="0030414E" w:rsidRDefault="00283EF1" w:rsidP="0030414E">
            <w:pPr>
              <w:spacing w:after="0" w:line="240" w:lineRule="auto"/>
              <w:jc w:val="left"/>
            </w:pPr>
            <w:r>
              <w:lastRenderedPageBreak/>
              <w:t>о</w:t>
            </w:r>
            <w:r w:rsidR="0030414E" w:rsidRPr="0011790F">
              <w:t>беспечение полноты и достоверности данных о ситуации в отрасли и на продовольственном рын</w:t>
            </w:r>
            <w:r w:rsidR="0030414E" w:rsidRPr="0011790F">
              <w:lastRenderedPageBreak/>
              <w:t>ке</w:t>
            </w:r>
            <w:r>
              <w:t>;</w:t>
            </w:r>
          </w:p>
          <w:p w:rsidR="0030414E" w:rsidRPr="0011790F" w:rsidRDefault="00283EF1" w:rsidP="0030414E">
            <w:pPr>
              <w:spacing w:after="0" w:line="240" w:lineRule="auto"/>
              <w:jc w:val="left"/>
            </w:pPr>
            <w:r>
              <w:t>с</w:t>
            </w:r>
            <w:r w:rsidR="0030414E" w:rsidRPr="0011790F">
              <w:t>нижение себестоимости продукции и стоимости входа в агробизнес новых сельхозпроизводителей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 w:rsidRPr="0011790F">
              <w:lastRenderedPageBreak/>
              <w:t>до 2024 года</w:t>
            </w:r>
          </w:p>
        </w:tc>
        <w:tc>
          <w:tcPr>
            <w:tcW w:w="0" w:type="auto"/>
          </w:tcPr>
          <w:p w:rsidR="0030414E" w:rsidRDefault="00A35195" w:rsidP="00CA7A69">
            <w:pPr>
              <w:spacing w:after="0" w:line="240" w:lineRule="auto"/>
              <w:jc w:val="left"/>
            </w:pPr>
            <w:r>
              <w:t>п</w:t>
            </w:r>
            <w:r w:rsidR="0030414E" w:rsidRPr="0011790F">
              <w:t xml:space="preserve">роект направлен на повышение инвестиционной привлекательности агропромышленного комплекса (АПК) и решение </w:t>
            </w:r>
            <w:r w:rsidR="0030414E" w:rsidRPr="0011790F">
              <w:lastRenderedPageBreak/>
              <w:t xml:space="preserve">актуальных задач отрасли: </w:t>
            </w:r>
          </w:p>
          <w:p w:rsidR="0030414E" w:rsidRDefault="00A35195" w:rsidP="0030414E">
            <w:pPr>
              <w:spacing w:after="0" w:line="240" w:lineRule="auto"/>
              <w:jc w:val="left"/>
            </w:pPr>
            <w:r>
              <w:t>с</w:t>
            </w:r>
            <w:r w:rsidR="0030414E" w:rsidRPr="0011790F">
              <w:t>оздание цифрового реестра информации о 100</w:t>
            </w:r>
            <w:r w:rsidR="0030414E">
              <w:t xml:space="preserve"> процентов</w:t>
            </w:r>
            <w:r w:rsidR="0030414E" w:rsidRPr="0011790F">
              <w:t xml:space="preserve"> земель сельхоз назначения</w:t>
            </w:r>
            <w:r>
              <w:t>;</w:t>
            </w:r>
          </w:p>
          <w:p w:rsidR="0030414E" w:rsidRDefault="00A35195" w:rsidP="0030414E">
            <w:pPr>
              <w:spacing w:after="0" w:line="240" w:lineRule="auto"/>
              <w:jc w:val="left"/>
            </w:pPr>
            <w:r>
              <w:t>у</w:t>
            </w:r>
            <w:r w:rsidR="0030414E" w:rsidRPr="0011790F">
              <w:t>величение производительности на 15</w:t>
            </w:r>
            <w:r w:rsidR="0030414E">
              <w:t xml:space="preserve"> процентов</w:t>
            </w:r>
            <w:r w:rsidR="0030414E" w:rsidRPr="0011790F">
              <w:t xml:space="preserve"> за счет использования открытых данных</w:t>
            </w:r>
            <w:r>
              <w:t>;</w:t>
            </w:r>
          </w:p>
          <w:p w:rsidR="0030414E" w:rsidRPr="0011790F" w:rsidRDefault="00A35195" w:rsidP="0030414E">
            <w:pPr>
              <w:spacing w:after="0" w:line="240" w:lineRule="auto"/>
              <w:jc w:val="left"/>
            </w:pPr>
            <w:r>
              <w:t>с</w:t>
            </w:r>
            <w:r w:rsidR="0030414E" w:rsidRPr="0011790F">
              <w:t>оздание механизма автоматического прогнозирования урожайности 4 основных сельскохозяйственных культур на 100</w:t>
            </w:r>
            <w:r w:rsidR="0030414E">
              <w:t xml:space="preserve"> процентов</w:t>
            </w:r>
            <w:r w:rsidR="0030414E" w:rsidRPr="0011790F">
              <w:t xml:space="preserve"> их посевных площадей в 83 субъектах Российской Федерации (за исключением Москвы и Санкт-Петербурга) с уче</w:t>
            </w:r>
            <w:r w:rsidR="0030414E">
              <w:t>том их климатических зон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>
              <w:lastRenderedPageBreak/>
              <w:t>в</w:t>
            </w:r>
            <w:r w:rsidRPr="0011790F">
              <w:t xml:space="preserve">недрение решения (бесплатно для региона)  </w:t>
            </w:r>
          </w:p>
        </w:tc>
        <w:tc>
          <w:tcPr>
            <w:tcW w:w="0" w:type="auto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>
              <w:t>у</w:t>
            </w:r>
            <w:r w:rsidRPr="0011790F">
              <w:t xml:space="preserve">частник </w:t>
            </w:r>
            <w:r>
              <w:t>–</w:t>
            </w:r>
            <w:r w:rsidRPr="0011790F">
              <w:t xml:space="preserve"> поставщик данных</w:t>
            </w:r>
            <w:r>
              <w:t xml:space="preserve">, </w:t>
            </w:r>
            <w:r w:rsidRPr="0011790F">
              <w:t xml:space="preserve">пользователь созданных продуктов </w:t>
            </w:r>
          </w:p>
        </w:tc>
      </w:tr>
      <w:tr w:rsidR="00950A80" w:rsidRPr="0042284D" w:rsidTr="00CA7A69">
        <w:tc>
          <w:tcPr>
            <w:tcW w:w="0" w:type="auto"/>
            <w:gridSpan w:val="6"/>
            <w:vAlign w:val="center"/>
          </w:tcPr>
          <w:p w:rsidR="00950A80" w:rsidRPr="0011790F" w:rsidRDefault="00950A80" w:rsidP="00CA7A69">
            <w:pPr>
              <w:spacing w:after="0" w:line="240" w:lineRule="auto"/>
              <w:jc w:val="center"/>
            </w:pPr>
            <w:r w:rsidRPr="0011790F">
              <w:lastRenderedPageBreak/>
              <w:t>8. Энергетическая инфраструктура</w:t>
            </w:r>
          </w:p>
        </w:tc>
      </w:tr>
      <w:tr w:rsidR="0030414E" w:rsidRPr="0042284D" w:rsidTr="003544B5">
        <w:tc>
          <w:tcPr>
            <w:tcW w:w="725" w:type="pct"/>
          </w:tcPr>
          <w:p w:rsidR="0030414E" w:rsidRPr="0011790F" w:rsidRDefault="0030414E" w:rsidP="0030414E">
            <w:pPr>
              <w:spacing w:after="0" w:line="240" w:lineRule="auto"/>
              <w:jc w:val="left"/>
            </w:pPr>
            <w:r w:rsidRPr="0011790F">
              <w:t>1</w:t>
            </w:r>
            <w:r>
              <w:t xml:space="preserve">. </w:t>
            </w:r>
            <w:r w:rsidRPr="0011790F">
              <w:t>Цифровой ассистент «Моя энергетика» (рекомендовано ФОИВ)</w:t>
            </w:r>
          </w:p>
        </w:tc>
        <w:tc>
          <w:tcPr>
            <w:tcW w:w="880" w:type="pct"/>
          </w:tcPr>
          <w:p w:rsidR="0030414E" w:rsidRPr="0011790F" w:rsidRDefault="00A35195" w:rsidP="006874B6">
            <w:pPr>
              <w:spacing w:after="0" w:line="240" w:lineRule="auto"/>
              <w:jc w:val="left"/>
            </w:pPr>
            <w:r>
              <w:t>с</w:t>
            </w:r>
            <w:r w:rsidR="0030414E" w:rsidRPr="0011790F">
              <w:t xml:space="preserve">оздание единого информационного сервиса в </w:t>
            </w:r>
            <w:r w:rsidR="006874B6">
              <w:t>с</w:t>
            </w:r>
            <w:r w:rsidR="0030414E" w:rsidRPr="0011790F">
              <w:t>убъектах Р</w:t>
            </w:r>
            <w:r w:rsidR="006874B6">
              <w:t xml:space="preserve">оссийской </w:t>
            </w:r>
            <w:r w:rsidR="0030414E" w:rsidRPr="0011790F">
              <w:t>Ф</w:t>
            </w:r>
            <w:r w:rsidR="006874B6">
              <w:t>едерации</w:t>
            </w:r>
            <w:r w:rsidR="0030414E" w:rsidRPr="0011790F">
              <w:t xml:space="preserve"> по услугам поставщиков ресурсов в сфере </w:t>
            </w:r>
            <w:r w:rsidR="006874B6" w:rsidRPr="006874B6">
              <w:t>жилищно-коммунального хозяйства</w:t>
            </w:r>
            <w:r w:rsidR="006874B6">
              <w:t>; создание «е</w:t>
            </w:r>
            <w:r w:rsidR="0030414E" w:rsidRPr="0011790F">
              <w:t>дино</w:t>
            </w:r>
            <w:r w:rsidR="006874B6">
              <w:t>го</w:t>
            </w:r>
            <w:r w:rsidR="0030414E" w:rsidRPr="0011790F">
              <w:t xml:space="preserve"> окн</w:t>
            </w:r>
            <w:r w:rsidR="006874B6">
              <w:t>а»</w:t>
            </w:r>
            <w:r w:rsidR="0030414E" w:rsidRPr="0011790F">
              <w:t xml:space="preserve"> для коммуникаций с клиентами B2C и доступа ко всем ресурсам и </w:t>
            </w:r>
            <w:r w:rsidR="0030414E" w:rsidRPr="0011790F">
              <w:lastRenderedPageBreak/>
              <w:t>услу</w:t>
            </w:r>
            <w:r w:rsidR="0030414E">
              <w:t>гам</w:t>
            </w:r>
          </w:p>
        </w:tc>
        <w:tc>
          <w:tcPr>
            <w:tcW w:w="0" w:type="auto"/>
          </w:tcPr>
          <w:p w:rsidR="0030414E" w:rsidRPr="0011790F" w:rsidRDefault="0030414E" w:rsidP="00CA7A69">
            <w:pPr>
              <w:spacing w:after="0" w:line="240" w:lineRule="auto"/>
              <w:jc w:val="left"/>
            </w:pPr>
            <w:r w:rsidRPr="0011790F">
              <w:lastRenderedPageBreak/>
              <w:t>до 2030 года</w:t>
            </w:r>
          </w:p>
        </w:tc>
        <w:tc>
          <w:tcPr>
            <w:tcW w:w="0" w:type="auto"/>
          </w:tcPr>
          <w:p w:rsidR="006874B6" w:rsidRDefault="00FA762D" w:rsidP="006874B6">
            <w:pPr>
              <w:spacing w:after="0" w:line="240" w:lineRule="auto"/>
              <w:jc w:val="left"/>
            </w:pPr>
            <w:r>
              <w:t>с</w:t>
            </w:r>
            <w:r w:rsidR="0030414E" w:rsidRPr="0011790F">
              <w:t xml:space="preserve">оздание в </w:t>
            </w:r>
            <w:r w:rsidR="00387338">
              <w:t>с</w:t>
            </w:r>
            <w:r w:rsidR="0030414E" w:rsidRPr="0011790F">
              <w:t>убъектах Р</w:t>
            </w:r>
            <w:r w:rsidR="00387338">
              <w:t xml:space="preserve">оссийской </w:t>
            </w:r>
            <w:r w:rsidR="0030414E" w:rsidRPr="0011790F">
              <w:t>Ф</w:t>
            </w:r>
            <w:r w:rsidR="00387338">
              <w:t>едерации</w:t>
            </w:r>
            <w:r w:rsidR="0030414E" w:rsidRPr="0011790F">
              <w:t xml:space="preserve"> единого инфраструктурного окна обслуживания и коммуникаций с клиентами B2C – ЕИРЦ на базе ГП</w:t>
            </w:r>
            <w:r w:rsidR="00387338">
              <w:t>:</w:t>
            </w:r>
            <w:r w:rsidR="0030414E" w:rsidRPr="0011790F">
              <w:t xml:space="preserve"> 2021 г. – </w:t>
            </w:r>
            <w:r w:rsidR="00387338">
              <w:t>р</w:t>
            </w:r>
            <w:r w:rsidR="0030414E" w:rsidRPr="0011790F">
              <w:t xml:space="preserve">азработка </w:t>
            </w:r>
            <w:r w:rsidR="00387338">
              <w:t>к</w:t>
            </w:r>
            <w:r w:rsidR="0030414E" w:rsidRPr="0011790F">
              <w:t>онцепци</w:t>
            </w:r>
            <w:r w:rsidR="00387338">
              <w:t>и</w:t>
            </w:r>
            <w:r w:rsidR="0030414E" w:rsidRPr="0011790F">
              <w:t xml:space="preserve"> работы сервиса «Цифровой ассистент»</w:t>
            </w:r>
            <w:r w:rsidR="00387338">
              <w:t>,</w:t>
            </w:r>
            <w:r w:rsidR="0030414E" w:rsidRPr="0011790F">
              <w:t xml:space="preserve"> устав</w:t>
            </w:r>
            <w:r w:rsidR="00387338">
              <w:t>а</w:t>
            </w:r>
            <w:r w:rsidR="0030414E" w:rsidRPr="0011790F">
              <w:t xml:space="preserve"> </w:t>
            </w:r>
            <w:r w:rsidR="00387338">
              <w:t>п</w:t>
            </w:r>
            <w:r w:rsidR="0030414E" w:rsidRPr="0011790F">
              <w:t>роекта</w:t>
            </w:r>
            <w:r w:rsidR="00387338">
              <w:t>;</w:t>
            </w:r>
            <w:r w:rsidR="0030414E" w:rsidRPr="0011790F">
              <w:t xml:space="preserve"> 2024 г. – </w:t>
            </w:r>
            <w:r w:rsidR="00387338">
              <w:t>р</w:t>
            </w:r>
            <w:r w:rsidR="0030414E" w:rsidRPr="0011790F">
              <w:t xml:space="preserve">еализация </w:t>
            </w:r>
            <w:r w:rsidR="006874B6">
              <w:t>«</w:t>
            </w:r>
            <w:r w:rsidR="0030414E" w:rsidRPr="0011790F">
              <w:t>дорожной карты</w:t>
            </w:r>
            <w:r w:rsidR="006874B6">
              <w:t>»</w:t>
            </w:r>
            <w:r w:rsidR="0030414E" w:rsidRPr="0011790F">
              <w:t xml:space="preserve"> по освещению проекта «Цифровой ассистент»</w:t>
            </w:r>
            <w:r w:rsidR="006874B6">
              <w:t>;</w:t>
            </w:r>
          </w:p>
          <w:p w:rsidR="0030414E" w:rsidRPr="0011790F" w:rsidRDefault="0030414E" w:rsidP="006874B6">
            <w:pPr>
              <w:spacing w:after="0" w:line="240" w:lineRule="auto"/>
              <w:jc w:val="left"/>
            </w:pPr>
            <w:r w:rsidRPr="0011790F">
              <w:lastRenderedPageBreak/>
              <w:t xml:space="preserve">2030 г. – </w:t>
            </w:r>
            <w:r w:rsidR="006874B6">
              <w:t>с</w:t>
            </w:r>
            <w:r w:rsidRPr="0011790F">
              <w:t>оздание и тиражирование оператором единого информационного сервиса</w:t>
            </w:r>
            <w:r w:rsidR="001C72FC">
              <w:t>.</w:t>
            </w:r>
            <w:r w:rsidRPr="0011790F">
              <w:t xml:space="preserve"> Данный проект позволит достичь следующих эффектов: регионы России с развернутым цифровым сервисом – 100</w:t>
            </w:r>
            <w:r w:rsidR="001C72FC">
              <w:t xml:space="preserve"> процентов</w:t>
            </w:r>
            <w:r w:rsidRPr="0011790F">
              <w:t>; активных пользователей единого цифрового сервиса (от общего количества л/с) – 80</w:t>
            </w:r>
            <w:r w:rsidR="001C72FC">
              <w:t xml:space="preserve"> процентов</w:t>
            </w:r>
            <w:r w:rsidRPr="0011790F">
              <w:t>; подключенных РСО к сервису (от общего числа действующих РСО) – 90</w:t>
            </w:r>
            <w:r w:rsidR="001C72FC">
              <w:t xml:space="preserve"> процентов; к</w:t>
            </w:r>
            <w:r w:rsidRPr="0011790F">
              <w:t xml:space="preserve">оличество ЦОК – 342; </w:t>
            </w:r>
            <w:r w:rsidR="001C72FC">
              <w:t>р</w:t>
            </w:r>
            <w:r w:rsidRPr="0011790F">
              <w:t>аботают 43 сервиса: единая омниканальная платформа обслужива</w:t>
            </w:r>
            <w:r w:rsidR="001C72FC">
              <w:t xml:space="preserve">ния клиентов B2C ЕИРЦ; </w:t>
            </w:r>
            <w:r w:rsidRPr="0011790F">
              <w:t>сервисы по мониторингу и аналитике данных для ключевых бенефициа</w:t>
            </w:r>
            <w:r w:rsidR="001C72FC">
              <w:t xml:space="preserve">ров; </w:t>
            </w:r>
            <w:r w:rsidRPr="0011790F">
              <w:t>зеленый сертифи</w:t>
            </w:r>
            <w:r w:rsidR="001C72FC">
              <w:t xml:space="preserve">кат; </w:t>
            </w:r>
            <w:r w:rsidRPr="0011790F">
              <w:t xml:space="preserve">сервисы интеллектуального </w:t>
            </w:r>
            <w:r w:rsidR="001C72FC">
              <w:t xml:space="preserve">учета; </w:t>
            </w:r>
            <w:r w:rsidRPr="0011790F">
              <w:t>сопровождение в электронной форме процедуры подклю</w:t>
            </w:r>
            <w:r w:rsidR="001C72FC">
              <w:t xml:space="preserve">чения; </w:t>
            </w:r>
            <w:r w:rsidRPr="0011790F">
              <w:t>калькуляторы расчета стоимости подключения к инфраструк</w:t>
            </w:r>
            <w:r w:rsidR="001C72FC">
              <w:t xml:space="preserve">туре; </w:t>
            </w:r>
            <w:r w:rsidRPr="0011790F">
              <w:t xml:space="preserve">сервисы электронной обратной связи; </w:t>
            </w:r>
            <w:r w:rsidR="006874B6">
              <w:t>с</w:t>
            </w:r>
            <w:r w:rsidRPr="0011790F">
              <w:t xml:space="preserve">ервис мониторинга технологических нарушений на объектах </w:t>
            </w:r>
            <w:r w:rsidR="006874B6">
              <w:t>т</w:t>
            </w:r>
            <w:r w:rsidR="006874B6" w:rsidRPr="006874B6">
              <w:t>оплив</w:t>
            </w:r>
            <w:r w:rsidR="006874B6" w:rsidRPr="006874B6">
              <w:lastRenderedPageBreak/>
              <w:t>но-энергетическ</w:t>
            </w:r>
            <w:r w:rsidR="006874B6">
              <w:t>ого</w:t>
            </w:r>
            <w:r w:rsidR="006874B6" w:rsidRPr="006874B6">
              <w:t xml:space="preserve"> комплекс</w:t>
            </w:r>
            <w:r w:rsidR="006874B6">
              <w:t>а</w:t>
            </w:r>
          </w:p>
        </w:tc>
        <w:tc>
          <w:tcPr>
            <w:tcW w:w="0" w:type="auto"/>
          </w:tcPr>
          <w:p w:rsidR="0030414E" w:rsidRPr="0011790F" w:rsidRDefault="001C72FC" w:rsidP="00CA7A69">
            <w:pPr>
              <w:spacing w:after="0" w:line="240" w:lineRule="auto"/>
              <w:jc w:val="left"/>
            </w:pPr>
            <w:r>
              <w:lastRenderedPageBreak/>
              <w:t>г</w:t>
            </w:r>
            <w:r w:rsidR="0030414E" w:rsidRPr="0011790F">
              <w:t>осударственная программа «Развитие энергетики»</w:t>
            </w:r>
          </w:p>
        </w:tc>
        <w:tc>
          <w:tcPr>
            <w:tcW w:w="0" w:type="auto"/>
          </w:tcPr>
          <w:p w:rsidR="0030414E" w:rsidRPr="0011790F" w:rsidRDefault="001C72FC" w:rsidP="001C72FC">
            <w:pPr>
              <w:spacing w:after="0" w:line="240" w:lineRule="auto"/>
              <w:jc w:val="left"/>
            </w:pPr>
            <w:r>
              <w:t>у</w:t>
            </w:r>
            <w:r w:rsidR="0030414E" w:rsidRPr="0011790F">
              <w:t xml:space="preserve">частник </w:t>
            </w:r>
            <w:r>
              <w:t>–</w:t>
            </w:r>
            <w:r w:rsidR="0030414E" w:rsidRPr="0011790F">
              <w:t xml:space="preserve"> пользователь разработанного продукта, </w:t>
            </w:r>
            <w:r>
              <w:t>и</w:t>
            </w:r>
            <w:r w:rsidR="0030414E" w:rsidRPr="0011790F">
              <w:t>сполнитель</w:t>
            </w:r>
          </w:p>
        </w:tc>
      </w:tr>
      <w:tr w:rsidR="00950A80" w:rsidRPr="0042284D" w:rsidTr="00CA7A69">
        <w:tc>
          <w:tcPr>
            <w:tcW w:w="0" w:type="auto"/>
            <w:gridSpan w:val="6"/>
            <w:vAlign w:val="center"/>
          </w:tcPr>
          <w:p w:rsidR="00950A80" w:rsidRPr="0011790F" w:rsidRDefault="00950A80" w:rsidP="00CA7A69">
            <w:pPr>
              <w:spacing w:after="0" w:line="240" w:lineRule="auto"/>
              <w:jc w:val="center"/>
            </w:pPr>
            <w:r w:rsidRPr="0011790F">
              <w:lastRenderedPageBreak/>
              <w:t>9. Экология и природопользование</w:t>
            </w:r>
          </w:p>
        </w:tc>
      </w:tr>
      <w:tr w:rsidR="001C72FC" w:rsidRPr="0042284D" w:rsidTr="003544B5">
        <w:tc>
          <w:tcPr>
            <w:tcW w:w="725" w:type="pct"/>
          </w:tcPr>
          <w:p w:rsidR="001C72FC" w:rsidRPr="0011790F" w:rsidRDefault="001C72FC" w:rsidP="001C72FC">
            <w:pPr>
              <w:spacing w:after="0" w:line="240" w:lineRule="auto"/>
              <w:jc w:val="left"/>
            </w:pPr>
            <w:r w:rsidRPr="0011790F">
              <w:t>1</w:t>
            </w:r>
            <w:r>
              <w:t xml:space="preserve">. </w:t>
            </w:r>
            <w:r w:rsidRPr="0011790F">
              <w:t>Региональная система контроля каче</w:t>
            </w:r>
            <w:r w:rsidR="006874B6">
              <w:t>ства обращения ТКО/</w:t>
            </w:r>
            <w:r w:rsidRPr="0011790F">
              <w:t>ТБО (рекомендовано ФОИВ)</w:t>
            </w:r>
          </w:p>
        </w:tc>
        <w:tc>
          <w:tcPr>
            <w:tcW w:w="880" w:type="pct"/>
          </w:tcPr>
          <w:p w:rsidR="001C72FC" w:rsidRPr="0011790F" w:rsidRDefault="006874B6" w:rsidP="006874B6">
            <w:pPr>
              <w:spacing w:after="0" w:line="240" w:lineRule="auto"/>
              <w:jc w:val="left"/>
            </w:pPr>
            <w:r>
              <w:t>п</w:t>
            </w:r>
            <w:r w:rsidR="001C72FC" w:rsidRPr="0011790F">
              <w:t xml:space="preserve">овышение качества работы операторов в сфере обращения </w:t>
            </w:r>
            <w:r>
              <w:t>с твердыми коммунальными (твердыми бытовыми) отходами</w:t>
            </w:r>
          </w:p>
        </w:tc>
        <w:tc>
          <w:tcPr>
            <w:tcW w:w="0" w:type="auto"/>
          </w:tcPr>
          <w:p w:rsidR="001C72FC" w:rsidRPr="0011790F" w:rsidRDefault="001C72FC" w:rsidP="00CA7A69">
            <w:pPr>
              <w:spacing w:after="0" w:line="240" w:lineRule="auto"/>
              <w:jc w:val="left"/>
            </w:pPr>
            <w:r w:rsidRPr="0011790F">
              <w:t>2023</w:t>
            </w:r>
            <w:r>
              <w:t xml:space="preserve"> год</w:t>
            </w:r>
          </w:p>
        </w:tc>
        <w:tc>
          <w:tcPr>
            <w:tcW w:w="0" w:type="auto"/>
          </w:tcPr>
          <w:p w:rsidR="001C72FC" w:rsidRPr="0011790F" w:rsidRDefault="006874B6" w:rsidP="006874B6">
            <w:pPr>
              <w:spacing w:after="0" w:line="240" w:lineRule="auto"/>
              <w:jc w:val="left"/>
            </w:pPr>
            <w:r>
              <w:t>о</w:t>
            </w:r>
            <w:r w:rsidR="001C72FC" w:rsidRPr="0011790F">
              <w:t>борудование датчик</w:t>
            </w:r>
            <w:r>
              <w:t>ами</w:t>
            </w:r>
            <w:r w:rsidR="001C72FC" w:rsidRPr="0011790F">
              <w:t xml:space="preserve"> цифрового контроля объектов </w:t>
            </w:r>
            <w:r>
              <w:t>по обращению с отходами</w:t>
            </w:r>
            <w:r w:rsidR="001C72FC" w:rsidRPr="0011790F">
              <w:t>, мусоровоз</w:t>
            </w:r>
            <w:r>
              <w:t>ов</w:t>
            </w:r>
            <w:r w:rsidR="001C72FC" w:rsidRPr="0011790F">
              <w:t>, контейнер</w:t>
            </w:r>
            <w:r>
              <w:t>ов;</w:t>
            </w:r>
            <w:r w:rsidR="001C72FC" w:rsidRPr="0011790F">
              <w:t xml:space="preserve"> </w:t>
            </w:r>
            <w:r>
              <w:t>а</w:t>
            </w:r>
            <w:r w:rsidR="001C72FC" w:rsidRPr="0011790F">
              <w:t>втоматизированный контроль качества работы регионального оператора в части вывоза мусора с контейнерных площадок</w:t>
            </w:r>
            <w:r>
              <w:t>;</w:t>
            </w:r>
            <w:r w:rsidR="001C72FC" w:rsidRPr="0011790F">
              <w:t xml:space="preserve"> </w:t>
            </w:r>
            <w:r>
              <w:t>к</w:t>
            </w:r>
            <w:r w:rsidR="001C72FC" w:rsidRPr="0011790F">
              <w:t>онтроль отклонений в работе ре</w:t>
            </w:r>
            <w:r w:rsidR="001C72FC">
              <w:t>гионального оператора</w:t>
            </w:r>
          </w:p>
        </w:tc>
        <w:tc>
          <w:tcPr>
            <w:tcW w:w="0" w:type="auto"/>
          </w:tcPr>
          <w:p w:rsidR="001C72FC" w:rsidRPr="0011790F" w:rsidRDefault="001C72FC" w:rsidP="001C72FC">
            <w:pPr>
              <w:spacing w:after="0" w:line="240" w:lineRule="auto"/>
              <w:jc w:val="left"/>
            </w:pPr>
            <w:r>
              <w:t>р</w:t>
            </w:r>
            <w:r w:rsidRPr="0011790F">
              <w:t>екомендованный федеральный проект, не обеспеченный фед</w:t>
            </w:r>
            <w:r>
              <w:t>еральным ф</w:t>
            </w:r>
            <w:r w:rsidRPr="0011790F">
              <w:t>инансированием</w:t>
            </w:r>
          </w:p>
        </w:tc>
        <w:tc>
          <w:tcPr>
            <w:tcW w:w="0" w:type="auto"/>
          </w:tcPr>
          <w:p w:rsidR="001C72FC" w:rsidRPr="0011790F" w:rsidRDefault="001C72FC" w:rsidP="006874B6">
            <w:pPr>
              <w:spacing w:after="0" w:line="240" w:lineRule="auto"/>
              <w:jc w:val="left"/>
            </w:pPr>
            <w:r>
              <w:t>ц</w:t>
            </w:r>
            <w:r w:rsidRPr="0011790F">
              <w:t>ифровизация и автоматизация Республики Тыва в области обращения с отходами путем внедрения регионального проек</w:t>
            </w:r>
            <w:r>
              <w:t>та «</w:t>
            </w:r>
            <w:r w:rsidRPr="0011790F">
              <w:t>умные контейне</w:t>
            </w:r>
            <w:r>
              <w:t>ры»</w:t>
            </w:r>
          </w:p>
        </w:tc>
      </w:tr>
      <w:tr w:rsidR="001C72FC" w:rsidRPr="0042284D" w:rsidTr="003544B5">
        <w:tc>
          <w:tcPr>
            <w:tcW w:w="725" w:type="pct"/>
          </w:tcPr>
          <w:p w:rsidR="001C72FC" w:rsidRPr="0011790F" w:rsidRDefault="001C72FC" w:rsidP="001C72FC">
            <w:pPr>
              <w:spacing w:after="0" w:line="240" w:lineRule="auto"/>
              <w:jc w:val="left"/>
            </w:pPr>
            <w:r w:rsidRPr="0011790F">
              <w:t>2</w:t>
            </w:r>
            <w:r>
              <w:t xml:space="preserve">. </w:t>
            </w:r>
            <w:r w:rsidRPr="0011790F">
              <w:t>Региональная система управления лесным комплексом (рекомендовано ФОИВ)</w:t>
            </w:r>
          </w:p>
        </w:tc>
        <w:tc>
          <w:tcPr>
            <w:tcW w:w="880" w:type="pct"/>
          </w:tcPr>
          <w:p w:rsidR="001C72FC" w:rsidRPr="0011790F" w:rsidRDefault="006874B6" w:rsidP="00CA7A69">
            <w:pPr>
              <w:spacing w:after="0" w:line="240" w:lineRule="auto"/>
              <w:jc w:val="left"/>
            </w:pPr>
            <w:r>
              <w:t>п</w:t>
            </w:r>
            <w:r w:rsidR="001C72FC" w:rsidRPr="0011790F">
              <w:t>овышение эффективности мероприятий по контролю за состоянием лесного комплекса</w:t>
            </w:r>
          </w:p>
        </w:tc>
        <w:tc>
          <w:tcPr>
            <w:tcW w:w="0" w:type="auto"/>
          </w:tcPr>
          <w:p w:rsidR="001C72FC" w:rsidRPr="0011790F" w:rsidRDefault="001C72FC" w:rsidP="00CA7A69">
            <w:pPr>
              <w:spacing w:after="0" w:line="240" w:lineRule="auto"/>
              <w:jc w:val="left"/>
            </w:pPr>
            <w:r w:rsidRPr="0011790F">
              <w:t>2022</w:t>
            </w:r>
            <w:r>
              <w:t xml:space="preserve"> год</w:t>
            </w:r>
          </w:p>
        </w:tc>
        <w:tc>
          <w:tcPr>
            <w:tcW w:w="0" w:type="auto"/>
          </w:tcPr>
          <w:p w:rsidR="001C72FC" w:rsidRPr="0011790F" w:rsidRDefault="006874B6" w:rsidP="006874B6">
            <w:pPr>
              <w:spacing w:after="0" w:line="240" w:lineRule="auto"/>
              <w:jc w:val="left"/>
            </w:pPr>
            <w:r>
              <w:t>п</w:t>
            </w:r>
            <w:r w:rsidR="001C72FC" w:rsidRPr="0011790F">
              <w:t>овышение эффективности мероприятий по контролю за состоянием лесного комплекса</w:t>
            </w:r>
            <w:r>
              <w:t>;</w:t>
            </w:r>
            <w:r w:rsidR="001C72FC" w:rsidRPr="0011790F">
              <w:t xml:space="preserve"> </w:t>
            </w:r>
            <w:r>
              <w:t>с</w:t>
            </w:r>
            <w:r w:rsidR="001C72FC" w:rsidRPr="0011790F">
              <w:t>нижение теневого оборота древесины, сокращение времени обработки документов до 2,5 раз, снижение за</w:t>
            </w:r>
            <w:r>
              <w:t>трат бюджета на лесоустройство; в</w:t>
            </w:r>
            <w:r w:rsidR="001C72FC" w:rsidRPr="0011790F">
              <w:t>озможность проверки вырубок в электронном виде жителям региона, увеличение качества и количества проведения учетов лесоматериалов, выделяемых для собственных нужд граждан, перевод в электронный вид данных о лесозаготовке, лесовосстанов</w:t>
            </w:r>
            <w:r w:rsidR="001C72FC" w:rsidRPr="0011790F">
              <w:lastRenderedPageBreak/>
              <w:t>лении и защите леса</w:t>
            </w:r>
          </w:p>
        </w:tc>
        <w:tc>
          <w:tcPr>
            <w:tcW w:w="0" w:type="auto"/>
          </w:tcPr>
          <w:p w:rsidR="001C72FC" w:rsidRPr="0011790F" w:rsidRDefault="001C72FC" w:rsidP="001C72FC">
            <w:pPr>
              <w:spacing w:after="0" w:line="240" w:lineRule="auto"/>
              <w:jc w:val="left"/>
            </w:pPr>
            <w:r>
              <w:lastRenderedPageBreak/>
              <w:t>р</w:t>
            </w:r>
            <w:r w:rsidRPr="0011790F">
              <w:t>екомендованный федеральный проект, не обеспеченный фед</w:t>
            </w:r>
            <w:r>
              <w:t>еральным ф</w:t>
            </w:r>
            <w:r w:rsidRPr="0011790F">
              <w:t>инансированием</w:t>
            </w:r>
          </w:p>
        </w:tc>
        <w:tc>
          <w:tcPr>
            <w:tcW w:w="0" w:type="auto"/>
          </w:tcPr>
          <w:p w:rsidR="001C72FC" w:rsidRPr="0011790F" w:rsidRDefault="001C72FC" w:rsidP="006874B6">
            <w:pPr>
              <w:spacing w:after="0" w:line="240" w:lineRule="auto"/>
              <w:jc w:val="left"/>
            </w:pPr>
            <w:r>
              <w:t>п</w:t>
            </w:r>
            <w:r w:rsidRPr="0011790F">
              <w:t>овышение эффективности исполнения переданных полномочий Р</w:t>
            </w:r>
            <w:r w:rsidR="006874B6">
              <w:t xml:space="preserve">оссийской </w:t>
            </w:r>
            <w:r w:rsidRPr="0011790F">
              <w:t>Ф</w:t>
            </w:r>
            <w:r w:rsidR="006874B6">
              <w:t>едерации</w:t>
            </w:r>
            <w:r w:rsidRPr="0011790F">
              <w:t xml:space="preserve"> в области лесных о</w:t>
            </w:r>
            <w:r>
              <w:t xml:space="preserve">тношений за счет внедрения </w:t>
            </w:r>
            <w:r w:rsidR="006874B6">
              <w:t>беспилотных летательных аппаратов</w:t>
            </w:r>
          </w:p>
        </w:tc>
      </w:tr>
      <w:tr w:rsidR="00950A80" w:rsidRPr="0042284D" w:rsidTr="00CA7A69">
        <w:tc>
          <w:tcPr>
            <w:tcW w:w="0" w:type="auto"/>
            <w:gridSpan w:val="6"/>
            <w:vAlign w:val="center"/>
          </w:tcPr>
          <w:p w:rsidR="00950A80" w:rsidRPr="0011790F" w:rsidRDefault="00950A80" w:rsidP="00CA7A69">
            <w:pPr>
              <w:spacing w:after="0" w:line="240" w:lineRule="auto"/>
              <w:jc w:val="center"/>
            </w:pPr>
            <w:r w:rsidRPr="0011790F">
              <w:lastRenderedPageBreak/>
              <w:t>10. Торговля и предпринимательство</w:t>
            </w:r>
          </w:p>
        </w:tc>
      </w:tr>
      <w:tr w:rsidR="001C72FC" w:rsidRPr="0042284D" w:rsidTr="003544B5">
        <w:tc>
          <w:tcPr>
            <w:tcW w:w="725" w:type="pct"/>
          </w:tcPr>
          <w:p w:rsidR="001C72FC" w:rsidRPr="0011790F" w:rsidRDefault="001C72FC" w:rsidP="006874B6">
            <w:pPr>
              <w:spacing w:after="0" w:line="240" w:lineRule="auto"/>
              <w:jc w:val="left"/>
            </w:pPr>
            <w:r w:rsidRPr="0011790F">
              <w:t>Цифровая онлайн</w:t>
            </w:r>
            <w:r w:rsidR="006874B6">
              <w:t>-</w:t>
            </w:r>
            <w:r w:rsidRPr="0011790F">
              <w:t>платфор</w:t>
            </w:r>
            <w:r>
              <w:t>ма «</w:t>
            </w:r>
            <w:r w:rsidRPr="0011790F">
              <w:t>Предприимчивая Тыва</w:t>
            </w:r>
            <w:r>
              <w:t>»</w:t>
            </w:r>
            <w:r w:rsidRPr="0011790F">
              <w:t xml:space="preserve"> </w:t>
            </w:r>
          </w:p>
        </w:tc>
        <w:tc>
          <w:tcPr>
            <w:tcW w:w="880" w:type="pct"/>
          </w:tcPr>
          <w:p w:rsidR="001C72FC" w:rsidRPr="0011790F" w:rsidRDefault="006874B6" w:rsidP="006874B6">
            <w:pPr>
              <w:spacing w:after="0" w:line="240" w:lineRule="auto"/>
              <w:jc w:val="left"/>
            </w:pPr>
            <w:r>
              <w:t>с</w:t>
            </w:r>
            <w:r w:rsidR="001C72FC" w:rsidRPr="0011790F">
              <w:t>оздание цифровой он</w:t>
            </w:r>
            <w:r>
              <w:t>лайн-</w:t>
            </w:r>
            <w:r w:rsidR="001C72FC" w:rsidRPr="0011790F">
              <w:t>платформы, позволяющ</w:t>
            </w:r>
            <w:r>
              <w:t>ей</w:t>
            </w:r>
            <w:r w:rsidR="001C72FC" w:rsidRPr="0011790F">
              <w:t xml:space="preserve"> предоставлять комплекс услуг для субъектов малого и среднего предпринимательства</w:t>
            </w:r>
          </w:p>
        </w:tc>
        <w:tc>
          <w:tcPr>
            <w:tcW w:w="0" w:type="auto"/>
          </w:tcPr>
          <w:p w:rsidR="001C72FC" w:rsidRPr="0011790F" w:rsidRDefault="001C72FC" w:rsidP="00CA7A69">
            <w:pPr>
              <w:spacing w:after="0" w:line="240" w:lineRule="auto"/>
              <w:jc w:val="left"/>
            </w:pPr>
            <w:r w:rsidRPr="0011790F">
              <w:t>2024 год</w:t>
            </w:r>
          </w:p>
        </w:tc>
        <w:tc>
          <w:tcPr>
            <w:tcW w:w="0" w:type="auto"/>
          </w:tcPr>
          <w:p w:rsidR="006874B6" w:rsidRDefault="006874B6" w:rsidP="00CA7A69">
            <w:pPr>
              <w:spacing w:after="0" w:line="240" w:lineRule="auto"/>
              <w:jc w:val="left"/>
            </w:pPr>
            <w:r>
              <w:t>р</w:t>
            </w:r>
            <w:r w:rsidR="001C72FC" w:rsidRPr="0011790F">
              <w:t>асширение доступности предоставления финансовых услуг для субъектов малого и среднего предпринимательства</w:t>
            </w:r>
            <w:r>
              <w:t>:</w:t>
            </w:r>
            <w:r w:rsidR="001C72FC" w:rsidRPr="0011790F">
              <w:t xml:space="preserve"> </w:t>
            </w:r>
          </w:p>
          <w:p w:rsidR="001C72FC" w:rsidRDefault="006874B6" w:rsidP="00CA7A69">
            <w:pPr>
              <w:spacing w:after="0" w:line="240" w:lineRule="auto"/>
              <w:jc w:val="left"/>
            </w:pPr>
            <w:r>
              <w:t>с</w:t>
            </w:r>
            <w:r w:rsidR="001C72FC" w:rsidRPr="0011790F">
              <w:t>ертификация продукции</w:t>
            </w:r>
            <w:r>
              <w:t>;</w:t>
            </w:r>
          </w:p>
          <w:p w:rsidR="006874B6" w:rsidRDefault="006874B6" w:rsidP="00CA7A69">
            <w:pPr>
              <w:spacing w:after="0" w:line="240" w:lineRule="auto"/>
              <w:jc w:val="left"/>
            </w:pPr>
            <w:r>
              <w:t>п</w:t>
            </w:r>
            <w:r w:rsidR="001C72FC" w:rsidRPr="0011790F">
              <w:t>редоставление услуг перевода сайтов, договоров, этикеток</w:t>
            </w:r>
            <w:r>
              <w:t>;</w:t>
            </w:r>
          </w:p>
          <w:p w:rsidR="001C72FC" w:rsidRPr="0011790F" w:rsidRDefault="006874B6" w:rsidP="00CA7A69">
            <w:pPr>
              <w:spacing w:after="0" w:line="240" w:lineRule="auto"/>
              <w:jc w:val="left"/>
            </w:pPr>
            <w:r>
              <w:t>п</w:t>
            </w:r>
            <w:r w:rsidR="001C72FC" w:rsidRPr="0011790F">
              <w:t>олучение государственной финансовой поддержки в виде субсидий и гран</w:t>
            </w:r>
            <w:r w:rsidR="001C72FC">
              <w:t>тов</w:t>
            </w:r>
          </w:p>
        </w:tc>
        <w:tc>
          <w:tcPr>
            <w:tcW w:w="0" w:type="auto"/>
          </w:tcPr>
          <w:p w:rsidR="001C72FC" w:rsidRPr="0011790F" w:rsidRDefault="001C72FC" w:rsidP="00CA7A69">
            <w:pPr>
              <w:spacing w:after="0" w:line="240" w:lineRule="auto"/>
              <w:jc w:val="left"/>
            </w:pPr>
            <w:r>
              <w:t>п</w:t>
            </w:r>
            <w:r w:rsidRPr="0011790F">
              <w:t>роект реализуется за счёт средств регионального бюджета и (или) внебюджетных источников</w:t>
            </w:r>
          </w:p>
        </w:tc>
        <w:tc>
          <w:tcPr>
            <w:tcW w:w="0" w:type="auto"/>
          </w:tcPr>
          <w:p w:rsidR="001C72FC" w:rsidRPr="0011790F" w:rsidRDefault="001C72FC" w:rsidP="00CA7A69">
            <w:pPr>
              <w:spacing w:after="0" w:line="240" w:lineRule="auto"/>
              <w:jc w:val="left"/>
            </w:pPr>
            <w:r>
              <w:t>в</w:t>
            </w:r>
            <w:r w:rsidRPr="0011790F">
              <w:t>недрение цифровой платформы</w:t>
            </w:r>
          </w:p>
        </w:tc>
      </w:tr>
      <w:tr w:rsidR="00950A80" w:rsidRPr="0042284D" w:rsidTr="00CA7A69">
        <w:tc>
          <w:tcPr>
            <w:tcW w:w="0" w:type="auto"/>
            <w:gridSpan w:val="6"/>
            <w:vAlign w:val="center"/>
          </w:tcPr>
          <w:p w:rsidR="00950A80" w:rsidRPr="0011790F" w:rsidRDefault="00950A80" w:rsidP="00CA7A69">
            <w:pPr>
              <w:spacing w:after="0" w:line="240" w:lineRule="auto"/>
              <w:jc w:val="center"/>
            </w:pPr>
            <w:r w:rsidRPr="0011790F">
              <w:t>11. Промышленность</w:t>
            </w:r>
          </w:p>
        </w:tc>
      </w:tr>
      <w:tr w:rsidR="001C72FC" w:rsidRPr="0042284D" w:rsidTr="003544B5">
        <w:tc>
          <w:tcPr>
            <w:tcW w:w="725" w:type="pct"/>
          </w:tcPr>
          <w:p w:rsidR="001C72FC" w:rsidRPr="0011790F" w:rsidRDefault="001C72FC" w:rsidP="001C72FC">
            <w:pPr>
              <w:spacing w:after="0" w:line="240" w:lineRule="auto"/>
              <w:jc w:val="left"/>
            </w:pPr>
            <w:r w:rsidRPr="0011790F">
              <w:t>1</w:t>
            </w:r>
            <w:r>
              <w:t xml:space="preserve">. </w:t>
            </w:r>
            <w:r w:rsidRPr="0011790F">
              <w:t>Формирование на платформе ГИСП цифровых паспортов промышленных предприятий (рекомендовано ФОИВ)</w:t>
            </w:r>
          </w:p>
        </w:tc>
        <w:tc>
          <w:tcPr>
            <w:tcW w:w="880" w:type="pct"/>
          </w:tcPr>
          <w:p w:rsidR="001C72FC" w:rsidRPr="0011790F" w:rsidRDefault="006874B6" w:rsidP="00EF38BA">
            <w:pPr>
              <w:spacing w:after="0" w:line="240" w:lineRule="auto"/>
              <w:jc w:val="left"/>
            </w:pPr>
            <w:r>
              <w:t>формирование</w:t>
            </w:r>
            <w:r w:rsidR="001C72FC" w:rsidRPr="0011790F">
              <w:t xml:space="preserve"> к 2024 году цифровы</w:t>
            </w:r>
            <w:r w:rsidR="00EF38BA">
              <w:t>х</w:t>
            </w:r>
            <w:r w:rsidR="001C72FC" w:rsidRPr="0011790F">
              <w:t xml:space="preserve"> паспорт</w:t>
            </w:r>
            <w:r w:rsidR="00EF38BA">
              <w:t>ов</w:t>
            </w:r>
            <w:r w:rsidR="001C72FC" w:rsidRPr="0011790F">
              <w:t xml:space="preserve"> промышленных предприятий </w:t>
            </w:r>
          </w:p>
        </w:tc>
        <w:tc>
          <w:tcPr>
            <w:tcW w:w="0" w:type="auto"/>
          </w:tcPr>
          <w:p w:rsidR="001C72FC" w:rsidRPr="0011790F" w:rsidRDefault="001C72FC" w:rsidP="00CA7A69">
            <w:pPr>
              <w:spacing w:after="0" w:line="240" w:lineRule="auto"/>
              <w:jc w:val="left"/>
            </w:pPr>
            <w:r w:rsidRPr="0011790F">
              <w:t>до 2024 года</w:t>
            </w:r>
          </w:p>
        </w:tc>
        <w:tc>
          <w:tcPr>
            <w:tcW w:w="0" w:type="auto"/>
          </w:tcPr>
          <w:p w:rsidR="001C72FC" w:rsidRPr="0011790F" w:rsidRDefault="00EF38BA" w:rsidP="00EF38BA">
            <w:pPr>
              <w:spacing w:after="0" w:line="240" w:lineRule="auto"/>
              <w:jc w:val="left"/>
            </w:pPr>
            <w:r>
              <w:t>р</w:t>
            </w:r>
            <w:r w:rsidR="001C72FC" w:rsidRPr="0011790F">
              <w:t>еализация проекта обеспечит доступност</w:t>
            </w:r>
            <w:r>
              <w:t>ь</w:t>
            </w:r>
            <w:r w:rsidR="001C72FC" w:rsidRPr="0011790F">
              <w:t xml:space="preserve"> информации о технологических и производственных возмож</w:t>
            </w:r>
            <w:r w:rsidR="001C72FC">
              <w:t>ностях предприятий</w:t>
            </w:r>
          </w:p>
        </w:tc>
        <w:tc>
          <w:tcPr>
            <w:tcW w:w="0" w:type="auto"/>
          </w:tcPr>
          <w:p w:rsidR="001C72FC" w:rsidRPr="0011790F" w:rsidRDefault="001C72FC" w:rsidP="00CA7A69">
            <w:pPr>
              <w:spacing w:after="0" w:line="240" w:lineRule="auto"/>
              <w:jc w:val="left"/>
            </w:pPr>
            <w:r>
              <w:t>ф</w:t>
            </w:r>
            <w:r w:rsidRPr="0011790F">
              <w:t>едеральное финансирование</w:t>
            </w:r>
          </w:p>
        </w:tc>
        <w:tc>
          <w:tcPr>
            <w:tcW w:w="0" w:type="auto"/>
          </w:tcPr>
          <w:p w:rsidR="001C72FC" w:rsidRPr="0011790F" w:rsidRDefault="001C72FC" w:rsidP="00CA7A69">
            <w:pPr>
              <w:spacing w:after="0" w:line="240" w:lineRule="auto"/>
              <w:jc w:val="left"/>
            </w:pPr>
            <w:r>
              <w:t>р</w:t>
            </w:r>
            <w:r w:rsidRPr="0011790F">
              <w:t>оль региона в популяризации данного сер</w:t>
            </w:r>
            <w:r>
              <w:t>виса</w:t>
            </w:r>
          </w:p>
        </w:tc>
      </w:tr>
      <w:tr w:rsidR="001C72FC" w:rsidRPr="0042284D" w:rsidTr="003544B5">
        <w:tc>
          <w:tcPr>
            <w:tcW w:w="725" w:type="pct"/>
          </w:tcPr>
          <w:p w:rsidR="001C72FC" w:rsidRDefault="001C72FC" w:rsidP="001C72FC">
            <w:pPr>
              <w:spacing w:after="0" w:line="240" w:lineRule="auto"/>
              <w:jc w:val="left"/>
            </w:pPr>
            <w:r w:rsidRPr="0011790F">
              <w:t>2</w:t>
            </w:r>
            <w:r>
              <w:t xml:space="preserve">. </w:t>
            </w:r>
            <w:r w:rsidRPr="0011790F">
              <w:t xml:space="preserve">Оказание финансовой поддержки проектам:  </w:t>
            </w:r>
          </w:p>
          <w:p w:rsidR="001C72FC" w:rsidRDefault="001C72FC" w:rsidP="001C72FC">
            <w:pPr>
              <w:spacing w:after="0" w:line="240" w:lineRule="auto"/>
              <w:jc w:val="left"/>
            </w:pPr>
            <w:r w:rsidRPr="0011790F">
              <w:t>1. По разработке и внедрению российского инженерного ПО, включая внед</w:t>
            </w:r>
            <w:r w:rsidRPr="0011790F">
              <w:lastRenderedPageBreak/>
              <w:t>рение «цифровых двойников» производства, продукции, материалов, технологических процессов и развития инфраструктуры с ними</w:t>
            </w:r>
            <w:r>
              <w:t>.</w:t>
            </w:r>
          </w:p>
          <w:p w:rsidR="001C72FC" w:rsidRPr="0011790F" w:rsidRDefault="001C72FC" w:rsidP="001C72FC">
            <w:pPr>
              <w:spacing w:after="0" w:line="240" w:lineRule="auto"/>
              <w:jc w:val="left"/>
            </w:pPr>
            <w:r w:rsidRPr="0011790F">
              <w:t>2. По умному</w:t>
            </w:r>
            <w:r>
              <w:t xml:space="preserve"> </w:t>
            </w:r>
            <w:r w:rsidRPr="0011790F">
              <w:t>импортозаме</w:t>
            </w:r>
            <w:r>
              <w:t>щению. «</w:t>
            </w:r>
            <w:r w:rsidRPr="0011790F">
              <w:t>Умное импортозамещение</w:t>
            </w:r>
            <w:r>
              <w:t>»</w:t>
            </w:r>
            <w:r w:rsidRPr="0011790F">
              <w:t xml:space="preserve"> </w:t>
            </w:r>
            <w:r>
              <w:t>–</w:t>
            </w:r>
            <w:r w:rsidRPr="0011790F">
              <w:t xml:space="preserve"> наследование лучших мировых методов и практик на базе иностранного ПО, не имеющему российских аналогов, на период разработки российских конкурентных решений (системное проектирование) (рекомендовано ФОИВ)</w:t>
            </w:r>
          </w:p>
        </w:tc>
        <w:tc>
          <w:tcPr>
            <w:tcW w:w="880" w:type="pct"/>
          </w:tcPr>
          <w:p w:rsidR="001C72FC" w:rsidRPr="0011790F" w:rsidRDefault="00EF38BA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="001C72FC" w:rsidRPr="0011790F">
              <w:t>инансовая поддержка проектов по разработке и внедрению российского промышленного ПО, умному импортозамещению (льготные займы, льготный лизинг, субси</w:t>
            </w:r>
            <w:r w:rsidR="001C72FC" w:rsidRPr="0011790F">
              <w:lastRenderedPageBreak/>
              <w:t>дии на разработку и внедрение)</w:t>
            </w:r>
          </w:p>
        </w:tc>
        <w:tc>
          <w:tcPr>
            <w:tcW w:w="0" w:type="auto"/>
          </w:tcPr>
          <w:p w:rsidR="001C72FC" w:rsidRPr="0011790F" w:rsidRDefault="001C72FC" w:rsidP="00CA7A69">
            <w:pPr>
              <w:spacing w:after="0" w:line="240" w:lineRule="auto"/>
              <w:jc w:val="left"/>
            </w:pPr>
            <w:r w:rsidRPr="0011790F">
              <w:lastRenderedPageBreak/>
              <w:t>до 2024</w:t>
            </w:r>
            <w:r>
              <w:t xml:space="preserve"> </w:t>
            </w:r>
            <w:r w:rsidRPr="0011790F">
              <w:t>года</w:t>
            </w:r>
          </w:p>
        </w:tc>
        <w:tc>
          <w:tcPr>
            <w:tcW w:w="0" w:type="auto"/>
          </w:tcPr>
          <w:p w:rsidR="001C72FC" w:rsidRPr="0011790F" w:rsidRDefault="00EF38BA" w:rsidP="00CA7A69">
            <w:pPr>
              <w:spacing w:after="0" w:line="240" w:lineRule="auto"/>
              <w:jc w:val="left"/>
            </w:pPr>
            <w:r>
              <w:t>р</w:t>
            </w:r>
            <w:r w:rsidR="001C72FC" w:rsidRPr="0011790F">
              <w:t>еализация проекта обеспечит повышение доли предприятий, использующих технологии предиктивной аналитики и промышленного интернета вещей, разработка и внедрение российского инженерного программ</w:t>
            </w:r>
            <w:r w:rsidR="001C72FC" w:rsidRPr="0011790F">
              <w:lastRenderedPageBreak/>
              <w:t>ного обеспечения и цифровых платформ по ключевым классам (CAD/CAE/CAM/PLM/MES/</w:t>
            </w:r>
            <w:r>
              <w:t xml:space="preserve"> </w:t>
            </w:r>
            <w:r w:rsidR="001C72FC" w:rsidRPr="0011790F">
              <w:t>PDM/</w:t>
            </w:r>
            <w:r>
              <w:t xml:space="preserve"> MDM и др.)</w:t>
            </w:r>
          </w:p>
        </w:tc>
        <w:tc>
          <w:tcPr>
            <w:tcW w:w="0" w:type="auto"/>
          </w:tcPr>
          <w:p w:rsidR="001C72FC" w:rsidRPr="0011790F" w:rsidRDefault="001C72FC" w:rsidP="00CA7A69">
            <w:pPr>
              <w:spacing w:after="0" w:line="240" w:lineRule="auto"/>
              <w:jc w:val="left"/>
            </w:pPr>
            <w:r>
              <w:lastRenderedPageBreak/>
              <w:t>ф</w:t>
            </w:r>
            <w:r w:rsidRPr="0011790F">
              <w:t>едеральное финансирование</w:t>
            </w:r>
          </w:p>
        </w:tc>
        <w:tc>
          <w:tcPr>
            <w:tcW w:w="0" w:type="auto"/>
          </w:tcPr>
          <w:p w:rsidR="001C72FC" w:rsidRPr="0011790F" w:rsidRDefault="001C72FC" w:rsidP="00CA7A69">
            <w:pPr>
              <w:spacing w:after="0" w:line="240" w:lineRule="auto"/>
              <w:jc w:val="left"/>
            </w:pPr>
            <w:r>
              <w:t>п</w:t>
            </w:r>
            <w:r w:rsidRPr="0011790F">
              <w:t>опуляризация мер поддержки промышлен</w:t>
            </w:r>
            <w:r>
              <w:t>ных предприятий</w:t>
            </w:r>
          </w:p>
        </w:tc>
      </w:tr>
      <w:tr w:rsidR="00950A80" w:rsidRPr="0042284D" w:rsidTr="00CA7A69">
        <w:tc>
          <w:tcPr>
            <w:tcW w:w="0" w:type="auto"/>
            <w:gridSpan w:val="6"/>
            <w:vAlign w:val="center"/>
          </w:tcPr>
          <w:p w:rsidR="00950A80" w:rsidRPr="0011790F" w:rsidRDefault="00950A80" w:rsidP="00CA7A69">
            <w:pPr>
              <w:spacing w:after="0" w:line="240" w:lineRule="auto"/>
              <w:jc w:val="center"/>
            </w:pPr>
            <w:r w:rsidRPr="0011790F">
              <w:lastRenderedPageBreak/>
              <w:t>12. Строительство</w:t>
            </w:r>
          </w:p>
        </w:tc>
      </w:tr>
      <w:tr w:rsidR="001C72FC" w:rsidRPr="0042284D" w:rsidTr="003544B5">
        <w:tc>
          <w:tcPr>
            <w:tcW w:w="725" w:type="pct"/>
          </w:tcPr>
          <w:p w:rsidR="001C72FC" w:rsidRPr="0011790F" w:rsidRDefault="001C72FC" w:rsidP="00EF38BA">
            <w:pPr>
              <w:spacing w:after="0" w:line="240" w:lineRule="auto"/>
              <w:jc w:val="left"/>
            </w:pPr>
            <w:r w:rsidRPr="0011790F">
              <w:t>1</w:t>
            </w:r>
            <w:r>
              <w:t xml:space="preserve">. </w:t>
            </w:r>
            <w:r w:rsidR="00EF38BA">
              <w:t>«</w:t>
            </w:r>
            <w:r w:rsidRPr="0011790F">
              <w:t xml:space="preserve">Строим в </w:t>
            </w:r>
            <w:r w:rsidR="00EF38BA">
              <w:t>один</w:t>
            </w:r>
            <w:r w:rsidRPr="0011790F">
              <w:t xml:space="preserve"> клик</w:t>
            </w:r>
            <w:r w:rsidR="00EF38BA">
              <w:t>»</w:t>
            </w:r>
            <w:r w:rsidRPr="0011790F">
              <w:t xml:space="preserve"> (рекомендовано ФОИВ)</w:t>
            </w:r>
          </w:p>
        </w:tc>
        <w:tc>
          <w:tcPr>
            <w:tcW w:w="880" w:type="pct"/>
          </w:tcPr>
          <w:p w:rsidR="001C72FC" w:rsidRPr="0011790F" w:rsidRDefault="00EF38BA" w:rsidP="00EF38BA">
            <w:pPr>
              <w:spacing w:after="0" w:line="240" w:lineRule="auto"/>
              <w:jc w:val="left"/>
            </w:pPr>
            <w:r>
              <w:t>п</w:t>
            </w:r>
            <w:r w:rsidR="001C72FC" w:rsidRPr="0011790F">
              <w:t>еревод строительной документации в электронный вид</w:t>
            </w:r>
            <w:r>
              <w:t>;</w:t>
            </w:r>
            <w:r w:rsidR="001C72FC" w:rsidRPr="0011790F">
              <w:t xml:space="preserve"> </w:t>
            </w:r>
            <w:r>
              <w:t>с</w:t>
            </w:r>
            <w:r w:rsidR="001C72FC" w:rsidRPr="0011790F">
              <w:t xml:space="preserve">оздание </w:t>
            </w:r>
            <w:r w:rsidR="001C72FC" w:rsidRPr="0011790F">
              <w:lastRenderedPageBreak/>
              <w:t>функционирующих высокоинтеллектуальных интегрированных IT-систем по всем направлениям деятельности строительства, городско</w:t>
            </w:r>
            <w:r w:rsidR="001C72FC">
              <w:t xml:space="preserve">го и </w:t>
            </w:r>
            <w:r w:rsidRPr="00EF38BA">
              <w:t>жилищно-коммунального хозяйства</w:t>
            </w:r>
          </w:p>
        </w:tc>
        <w:tc>
          <w:tcPr>
            <w:tcW w:w="0" w:type="auto"/>
          </w:tcPr>
          <w:p w:rsidR="001C72FC" w:rsidRPr="0011790F" w:rsidRDefault="001C72FC" w:rsidP="00CA7A69">
            <w:pPr>
              <w:spacing w:after="0" w:line="240" w:lineRule="auto"/>
              <w:jc w:val="left"/>
            </w:pPr>
            <w:r w:rsidRPr="0011790F">
              <w:lastRenderedPageBreak/>
              <w:t>до 2030 года, далее постоянно</w:t>
            </w:r>
          </w:p>
        </w:tc>
        <w:tc>
          <w:tcPr>
            <w:tcW w:w="0" w:type="auto"/>
          </w:tcPr>
          <w:p w:rsidR="001C72FC" w:rsidRDefault="00EF38BA" w:rsidP="00CA7A69">
            <w:pPr>
              <w:spacing w:after="0" w:line="240" w:lineRule="auto"/>
              <w:jc w:val="left"/>
            </w:pPr>
            <w:r>
              <w:t>к</w:t>
            </w:r>
            <w:r w:rsidR="001C72FC" w:rsidRPr="0011790F">
              <w:t xml:space="preserve"> концу 2021 г.</w:t>
            </w:r>
            <w:r>
              <w:t xml:space="preserve"> планируется</w:t>
            </w:r>
            <w:r w:rsidR="001C72FC">
              <w:t>:</w:t>
            </w:r>
          </w:p>
          <w:p w:rsidR="001C72FC" w:rsidRDefault="00EF38BA" w:rsidP="001C72FC">
            <w:pPr>
              <w:spacing w:after="0" w:line="240" w:lineRule="auto"/>
              <w:jc w:val="left"/>
            </w:pPr>
            <w:r>
              <w:t>с</w:t>
            </w:r>
            <w:r w:rsidR="001C72FC" w:rsidRPr="0011790F">
              <w:t>окращение временных издержек за счет оптимизации про</w:t>
            </w:r>
            <w:r w:rsidR="001C72FC" w:rsidRPr="0011790F">
              <w:lastRenderedPageBreak/>
              <w:t>цессов получения исходно-разрешительной документации на 30</w:t>
            </w:r>
            <w:r>
              <w:t xml:space="preserve"> </w:t>
            </w:r>
            <w:r w:rsidR="001C72FC">
              <w:t xml:space="preserve">процентов </w:t>
            </w:r>
            <w:r w:rsidR="001C72FC" w:rsidRPr="0011790F">
              <w:t>(с учетом подключения к сетям, обязательных требований на 50</w:t>
            </w:r>
            <w:r w:rsidR="001C72FC">
              <w:t xml:space="preserve"> процентов</w:t>
            </w:r>
            <w:r w:rsidR="001C72FC" w:rsidRPr="0011790F">
              <w:t>)</w:t>
            </w:r>
            <w:r>
              <w:t>;</w:t>
            </w:r>
          </w:p>
          <w:p w:rsidR="001C72FC" w:rsidRDefault="00EF38BA" w:rsidP="001C72FC">
            <w:pPr>
              <w:spacing w:after="0" w:line="240" w:lineRule="auto"/>
              <w:jc w:val="left"/>
            </w:pPr>
            <w:r>
              <w:t>с</w:t>
            </w:r>
            <w:r w:rsidR="001C72FC" w:rsidRPr="0011790F">
              <w:t>оздание прототипа витрины «Цифровое строительство» на основе оптимизированного списка процедур</w:t>
            </w:r>
            <w:r>
              <w:t>;</w:t>
            </w:r>
          </w:p>
          <w:p w:rsidR="001C72FC" w:rsidRDefault="00EF38BA" w:rsidP="001C72FC">
            <w:pPr>
              <w:spacing w:after="0" w:line="240" w:lineRule="auto"/>
              <w:jc w:val="left"/>
            </w:pPr>
            <w:r>
              <w:t>о</w:t>
            </w:r>
            <w:r w:rsidR="001C72FC" w:rsidRPr="0011790F">
              <w:t>тказ от «бумажной формы» при выдаче основных разрешительных документов в крупных агломерациях с большим объемом строительства</w:t>
            </w:r>
            <w:r>
              <w:t>;</w:t>
            </w:r>
          </w:p>
          <w:p w:rsidR="001C72FC" w:rsidRDefault="00EF38BA" w:rsidP="001C72FC">
            <w:pPr>
              <w:spacing w:after="0" w:line="240" w:lineRule="auto"/>
              <w:jc w:val="left"/>
            </w:pPr>
            <w:r>
              <w:t>р</w:t>
            </w:r>
            <w:r w:rsidR="001C72FC" w:rsidRPr="0011790F">
              <w:t xml:space="preserve">азвитие вертикали экспертизы на базе ЕЦПЭ на уровне </w:t>
            </w:r>
            <w:r w:rsidR="001C72FC">
              <w:t>г</w:t>
            </w:r>
            <w:r w:rsidR="001C72FC" w:rsidRPr="0011790F">
              <w:t>осударственных экспертиз субъектов Российской Федера</w:t>
            </w:r>
            <w:r>
              <w:t>ции;</w:t>
            </w:r>
          </w:p>
          <w:p w:rsidR="001C72FC" w:rsidRDefault="00EF38BA" w:rsidP="001C72FC">
            <w:pPr>
              <w:spacing w:after="0" w:line="240" w:lineRule="auto"/>
              <w:jc w:val="left"/>
            </w:pPr>
            <w:r>
              <w:t>э</w:t>
            </w:r>
            <w:r w:rsidR="001C72FC" w:rsidRPr="0011790F">
              <w:t xml:space="preserve">ксперты и экспертные организации </w:t>
            </w:r>
            <w:r w:rsidR="001C72FC">
              <w:t>г</w:t>
            </w:r>
            <w:r w:rsidR="001C72FC" w:rsidRPr="0011790F">
              <w:t xml:space="preserve">ос. </w:t>
            </w:r>
            <w:r w:rsidR="001C72FC">
              <w:t>э</w:t>
            </w:r>
            <w:r w:rsidR="001C72FC" w:rsidRPr="0011790F">
              <w:t>кспертиз субъектов работают в единой цифровой экосистеме, поддерживающей ТИМ, ли</w:t>
            </w:r>
            <w:r>
              <w:t>бо интегрированы в нее;</w:t>
            </w:r>
            <w:r w:rsidR="001C72FC" w:rsidRPr="0011790F">
              <w:t xml:space="preserve"> </w:t>
            </w:r>
          </w:p>
          <w:p w:rsidR="001C72FC" w:rsidRDefault="001C72FC" w:rsidP="001C72FC">
            <w:pPr>
              <w:spacing w:after="0" w:line="240" w:lineRule="auto"/>
              <w:jc w:val="left"/>
            </w:pPr>
            <w:r w:rsidRPr="0011790F">
              <w:t xml:space="preserve">К 2024 г. </w:t>
            </w:r>
            <w:r w:rsidR="00EF38BA">
              <w:t>планируется:</w:t>
            </w:r>
          </w:p>
          <w:p w:rsidR="001C72FC" w:rsidRDefault="00EF38BA" w:rsidP="001C72FC">
            <w:pPr>
              <w:spacing w:after="0" w:line="240" w:lineRule="auto"/>
              <w:jc w:val="left"/>
            </w:pPr>
            <w:r>
              <w:t>с</w:t>
            </w:r>
            <w:r w:rsidR="001C72FC" w:rsidRPr="0011790F">
              <w:t>оздание информационной системы управления органов Госстройнадзора</w:t>
            </w:r>
            <w:r>
              <w:t>;</w:t>
            </w:r>
          </w:p>
          <w:p w:rsidR="001C72FC" w:rsidRDefault="00EF38BA" w:rsidP="001C72FC">
            <w:pPr>
              <w:spacing w:after="0" w:line="240" w:lineRule="auto"/>
              <w:jc w:val="left"/>
            </w:pPr>
            <w:r>
              <w:lastRenderedPageBreak/>
              <w:t>с</w:t>
            </w:r>
            <w:r w:rsidR="001C72FC" w:rsidRPr="0011790F">
              <w:t>оздан</w:t>
            </w:r>
            <w:r>
              <w:t>ие</w:t>
            </w:r>
            <w:r w:rsidR="001C72FC" w:rsidRPr="0011790F">
              <w:t xml:space="preserve"> реестр</w:t>
            </w:r>
            <w:r>
              <w:t>ов</w:t>
            </w:r>
            <w:r w:rsidR="001C72FC" w:rsidRPr="0011790F">
              <w:t xml:space="preserve"> массовых процедур в сфере строительства (разрешение на строительство, заключение о соответствии, разрешение на ввод объектов в эксплуатацию)</w:t>
            </w:r>
            <w:r>
              <w:t>;</w:t>
            </w:r>
          </w:p>
          <w:p w:rsidR="001C72FC" w:rsidRDefault="00EF38BA" w:rsidP="001C72FC">
            <w:pPr>
              <w:spacing w:after="0" w:line="240" w:lineRule="auto"/>
              <w:jc w:val="left"/>
            </w:pPr>
            <w:r>
              <w:t>з</w:t>
            </w:r>
            <w:r w:rsidR="001C72FC" w:rsidRPr="0011790F">
              <w:t>апуск суперсервиса «Цифровое строительство» (клиентоориентированная «стройка»)</w:t>
            </w:r>
            <w:r>
              <w:t>;</w:t>
            </w:r>
          </w:p>
          <w:p w:rsidR="001C72FC" w:rsidRDefault="00EF38BA" w:rsidP="001C72FC">
            <w:pPr>
              <w:spacing w:after="0" w:line="240" w:lineRule="auto"/>
              <w:jc w:val="left"/>
            </w:pPr>
            <w:r>
              <w:t xml:space="preserve">доведение до </w:t>
            </w:r>
            <w:r w:rsidR="001C72FC" w:rsidRPr="0011790F">
              <w:t>100</w:t>
            </w:r>
            <w:r w:rsidR="001C72FC">
              <w:t xml:space="preserve"> процентов </w:t>
            </w:r>
            <w:r>
              <w:t>ак</w:t>
            </w:r>
            <w:r w:rsidR="003E6730">
              <w:t xml:space="preserve">тов </w:t>
            </w:r>
            <w:r w:rsidR="001C72FC" w:rsidRPr="0011790F">
              <w:t>взаимодействи</w:t>
            </w:r>
            <w:r w:rsidR="003E6730">
              <w:t>я</w:t>
            </w:r>
            <w:r w:rsidR="001C72FC" w:rsidRPr="0011790F">
              <w:t xml:space="preserve"> «застройщик государство» в электронной форме</w:t>
            </w:r>
            <w:r>
              <w:t>;</w:t>
            </w:r>
          </w:p>
          <w:p w:rsidR="003E6730" w:rsidRDefault="003E6730" w:rsidP="001C72FC">
            <w:pPr>
              <w:spacing w:after="0" w:line="240" w:lineRule="auto"/>
              <w:jc w:val="left"/>
            </w:pPr>
            <w:r>
              <w:t>с</w:t>
            </w:r>
            <w:r w:rsidR="001C72FC" w:rsidRPr="0011790F">
              <w:t>окращение инвестиционно-строительного цикла не менее чем на 18 месяцев для пятилетних проектов</w:t>
            </w:r>
            <w:r>
              <w:t>;</w:t>
            </w:r>
          </w:p>
          <w:p w:rsidR="001C72FC" w:rsidRDefault="003E6730" w:rsidP="001C72FC">
            <w:pPr>
              <w:spacing w:after="0" w:line="240" w:lineRule="auto"/>
              <w:jc w:val="left"/>
            </w:pPr>
            <w:r>
              <w:t>з</w:t>
            </w:r>
            <w:r w:rsidR="001C72FC" w:rsidRPr="0011790F">
              <w:t>апуск единой системы идентификации объектов строительства</w:t>
            </w:r>
            <w:r>
              <w:t>;</w:t>
            </w:r>
          </w:p>
          <w:p w:rsidR="001C72FC" w:rsidRDefault="003E6730" w:rsidP="001C72FC">
            <w:pPr>
              <w:spacing w:after="0" w:line="240" w:lineRule="auto"/>
              <w:jc w:val="left"/>
            </w:pPr>
            <w:r>
              <w:t>р</w:t>
            </w:r>
            <w:r w:rsidR="001C72FC" w:rsidRPr="0011790F">
              <w:t>азвитие вертикали экспертизы на базе ЕЦПЭ на уровне ведомственных экс</w:t>
            </w:r>
            <w:r>
              <w:t>пертиз;</w:t>
            </w:r>
          </w:p>
          <w:p w:rsidR="001C72FC" w:rsidRDefault="003E6730" w:rsidP="001C72FC">
            <w:pPr>
              <w:spacing w:after="0" w:line="240" w:lineRule="auto"/>
              <w:jc w:val="left"/>
            </w:pPr>
            <w:r>
              <w:t>перевод работы э</w:t>
            </w:r>
            <w:r w:rsidR="001C72FC" w:rsidRPr="0011790F">
              <w:t>ксперт</w:t>
            </w:r>
            <w:r>
              <w:t>ов</w:t>
            </w:r>
            <w:r w:rsidR="001C72FC" w:rsidRPr="0011790F">
              <w:t xml:space="preserve"> и ведомственны</w:t>
            </w:r>
            <w:r>
              <w:t>х</w:t>
            </w:r>
            <w:r w:rsidR="001C72FC" w:rsidRPr="0011790F">
              <w:t xml:space="preserve"> экспертны</w:t>
            </w:r>
            <w:r>
              <w:t>х</w:t>
            </w:r>
            <w:r w:rsidR="001C72FC" w:rsidRPr="0011790F">
              <w:t xml:space="preserve"> организаци</w:t>
            </w:r>
            <w:r>
              <w:t>й</w:t>
            </w:r>
            <w:r w:rsidR="001C72FC" w:rsidRPr="0011790F">
              <w:t xml:space="preserve"> в един</w:t>
            </w:r>
            <w:r>
              <w:t>ую</w:t>
            </w:r>
            <w:r w:rsidR="001C72FC" w:rsidRPr="0011790F">
              <w:t xml:space="preserve"> цифров</w:t>
            </w:r>
            <w:r>
              <w:t>ую</w:t>
            </w:r>
            <w:r w:rsidR="001C72FC" w:rsidRPr="0011790F">
              <w:t xml:space="preserve"> экосистем</w:t>
            </w:r>
            <w:r>
              <w:t>у</w:t>
            </w:r>
            <w:r w:rsidR="001C72FC" w:rsidRPr="0011790F">
              <w:t>, поддерживающ</w:t>
            </w:r>
            <w:r>
              <w:t>ую</w:t>
            </w:r>
            <w:r w:rsidR="001C72FC" w:rsidRPr="0011790F">
              <w:t xml:space="preserve"> ТИМ, либо интегр</w:t>
            </w:r>
            <w:r>
              <w:t>аци</w:t>
            </w:r>
            <w:r w:rsidR="006E5B0E">
              <w:t>я</w:t>
            </w:r>
            <w:r>
              <w:t xml:space="preserve"> в нее;</w:t>
            </w:r>
            <w:r w:rsidR="001C72FC" w:rsidRPr="0011790F">
              <w:t xml:space="preserve"> </w:t>
            </w:r>
          </w:p>
          <w:p w:rsidR="001C72FC" w:rsidRDefault="003E6730" w:rsidP="001C72FC">
            <w:pPr>
              <w:spacing w:after="0" w:line="240" w:lineRule="auto"/>
              <w:jc w:val="left"/>
            </w:pPr>
            <w:r>
              <w:t>п</w:t>
            </w:r>
            <w:r w:rsidR="001C72FC" w:rsidRPr="0011790F">
              <w:t xml:space="preserve">еревод в электронный вид </w:t>
            </w:r>
            <w:r w:rsidR="001C72FC" w:rsidRPr="0011790F">
              <w:lastRenderedPageBreak/>
              <w:t>процедур взаимодействия всех участников и Госстройнадзора</w:t>
            </w:r>
            <w:r w:rsidR="001C72FC">
              <w:t>.</w:t>
            </w:r>
          </w:p>
          <w:p w:rsidR="001C72FC" w:rsidRDefault="001C72FC" w:rsidP="001C72FC">
            <w:pPr>
              <w:spacing w:after="0" w:line="240" w:lineRule="auto"/>
              <w:jc w:val="left"/>
            </w:pPr>
            <w:r w:rsidRPr="0011790F">
              <w:t>К 2030 г.</w:t>
            </w:r>
            <w:r w:rsidR="003E6730">
              <w:t xml:space="preserve"> планируется</w:t>
            </w:r>
            <w:r>
              <w:t>:</w:t>
            </w:r>
          </w:p>
          <w:p w:rsidR="001C72FC" w:rsidRDefault="003E6730" w:rsidP="001C72FC">
            <w:pPr>
              <w:spacing w:after="0" w:line="240" w:lineRule="auto"/>
              <w:jc w:val="left"/>
            </w:pPr>
            <w:r>
              <w:t>достижение срока</w:t>
            </w:r>
            <w:r w:rsidRPr="0011790F">
              <w:t xml:space="preserve"> не более 7 дней</w:t>
            </w:r>
            <w:r>
              <w:t xml:space="preserve"> о</w:t>
            </w:r>
            <w:r w:rsidR="001C72FC" w:rsidRPr="0011790F">
              <w:t>т идеи до выхода на стройплощадку</w:t>
            </w:r>
            <w:r>
              <w:t>;</w:t>
            </w:r>
          </w:p>
          <w:p w:rsidR="001C72FC" w:rsidRDefault="003E6730" w:rsidP="001C72FC">
            <w:pPr>
              <w:spacing w:after="0" w:line="240" w:lineRule="auto"/>
              <w:jc w:val="left"/>
            </w:pPr>
            <w:r>
              <w:t>р</w:t>
            </w:r>
            <w:r w:rsidR="001C72FC" w:rsidRPr="0011790F">
              <w:t>азвитие вертикали экспертизы на базе ЕЦПЭ на уровне негосударствен</w:t>
            </w:r>
            <w:r>
              <w:t>ных экспертиз;</w:t>
            </w:r>
          </w:p>
          <w:p w:rsidR="001C72FC" w:rsidRPr="0011790F" w:rsidRDefault="003E6730" w:rsidP="003E6730">
            <w:pPr>
              <w:spacing w:after="0" w:line="240" w:lineRule="auto"/>
              <w:jc w:val="left"/>
            </w:pPr>
            <w:r>
              <w:t>перевод работы э</w:t>
            </w:r>
            <w:r w:rsidR="001C72FC" w:rsidRPr="0011790F">
              <w:t>ксперт</w:t>
            </w:r>
            <w:r>
              <w:t>ов</w:t>
            </w:r>
            <w:r w:rsidR="001C72FC" w:rsidRPr="0011790F">
              <w:t xml:space="preserve"> и экспертны</w:t>
            </w:r>
            <w:r>
              <w:t>х</w:t>
            </w:r>
            <w:r w:rsidR="001C72FC" w:rsidRPr="0011790F">
              <w:t xml:space="preserve"> организаци</w:t>
            </w:r>
            <w:r>
              <w:t>й,</w:t>
            </w:r>
            <w:r w:rsidR="001C72FC" w:rsidRPr="0011790F">
              <w:t xml:space="preserve"> негосударственных экспертных организаций в един</w:t>
            </w:r>
            <w:r>
              <w:t>ую</w:t>
            </w:r>
            <w:r w:rsidR="001C72FC" w:rsidRPr="0011790F">
              <w:t xml:space="preserve"> цифров</w:t>
            </w:r>
            <w:r>
              <w:t>ую</w:t>
            </w:r>
            <w:r w:rsidR="001C72FC" w:rsidRPr="0011790F">
              <w:t xml:space="preserve"> экосистем</w:t>
            </w:r>
            <w:r>
              <w:t>у</w:t>
            </w:r>
            <w:r w:rsidR="001C72FC" w:rsidRPr="0011790F">
              <w:t>, поддерживающ</w:t>
            </w:r>
            <w:r>
              <w:t>ую</w:t>
            </w:r>
            <w:r w:rsidR="001C72FC" w:rsidRPr="0011790F">
              <w:t xml:space="preserve"> ТИМ</w:t>
            </w:r>
          </w:p>
        </w:tc>
        <w:tc>
          <w:tcPr>
            <w:tcW w:w="0" w:type="auto"/>
          </w:tcPr>
          <w:p w:rsidR="001C72FC" w:rsidRPr="0011790F" w:rsidRDefault="00EF38BA" w:rsidP="00EF38BA">
            <w:pPr>
              <w:spacing w:after="0" w:line="240" w:lineRule="auto"/>
              <w:jc w:val="left"/>
            </w:pPr>
            <w:r>
              <w:lastRenderedPageBreak/>
              <w:t>р</w:t>
            </w:r>
            <w:r w:rsidR="001C72FC" w:rsidRPr="0011790F">
              <w:t>екомендованный федеральный проект, не обеспеченный фед</w:t>
            </w:r>
            <w:r w:rsidR="001C72FC">
              <w:t>еральным</w:t>
            </w:r>
            <w:r w:rsidR="001C72FC" w:rsidRPr="0011790F">
              <w:t xml:space="preserve"> </w:t>
            </w:r>
            <w:r w:rsidR="001C72FC" w:rsidRPr="0011790F">
              <w:lastRenderedPageBreak/>
              <w:t>финансированием (не планируется доведение фед</w:t>
            </w:r>
            <w:r>
              <w:t xml:space="preserve">ерального </w:t>
            </w:r>
            <w:r w:rsidR="001C72FC" w:rsidRPr="0011790F">
              <w:t xml:space="preserve">софинансирования до регионов и </w:t>
            </w:r>
            <w:r>
              <w:t>органов местного самоуправления</w:t>
            </w:r>
            <w:r w:rsidR="001C72FC" w:rsidRPr="0011790F">
              <w:t>)</w:t>
            </w:r>
          </w:p>
        </w:tc>
        <w:tc>
          <w:tcPr>
            <w:tcW w:w="0" w:type="auto"/>
          </w:tcPr>
          <w:p w:rsidR="001C72FC" w:rsidRDefault="001C72FC" w:rsidP="00CA7A69">
            <w:pPr>
              <w:spacing w:after="0" w:line="240" w:lineRule="auto"/>
              <w:jc w:val="left"/>
            </w:pPr>
            <w:r>
              <w:lastRenderedPageBreak/>
              <w:t>р</w:t>
            </w:r>
            <w:r w:rsidRPr="0011790F">
              <w:t>азработка административных регламентов и процедур</w:t>
            </w:r>
            <w:r>
              <w:t>;</w:t>
            </w:r>
          </w:p>
          <w:p w:rsidR="001C72FC" w:rsidRPr="0011790F" w:rsidRDefault="001C72FC" w:rsidP="001C72FC">
            <w:pPr>
              <w:spacing w:after="0" w:line="240" w:lineRule="auto"/>
              <w:jc w:val="left"/>
            </w:pPr>
            <w:r>
              <w:lastRenderedPageBreak/>
              <w:t>и</w:t>
            </w:r>
            <w:r w:rsidRPr="0011790F">
              <w:t>нтеграция региональных ВИС с ЕП</w:t>
            </w:r>
            <w:r>
              <w:t>ГУ и вывод сервисов на ЕПГУ</w:t>
            </w:r>
          </w:p>
        </w:tc>
      </w:tr>
      <w:tr w:rsidR="001C72FC" w:rsidRPr="0042284D" w:rsidTr="003544B5">
        <w:tc>
          <w:tcPr>
            <w:tcW w:w="725" w:type="pct"/>
          </w:tcPr>
          <w:p w:rsidR="001C72FC" w:rsidRPr="0011790F" w:rsidRDefault="001C72FC" w:rsidP="001C72FC">
            <w:pPr>
              <w:spacing w:after="0" w:line="240" w:lineRule="auto"/>
              <w:jc w:val="left"/>
            </w:pPr>
            <w:r w:rsidRPr="0011790F">
              <w:lastRenderedPageBreak/>
              <w:t>2</w:t>
            </w:r>
            <w:r>
              <w:t xml:space="preserve">. </w:t>
            </w:r>
            <w:r w:rsidR="003E6730">
              <w:t>«</w:t>
            </w:r>
            <w:r w:rsidRPr="0011790F">
              <w:t>Строим умные объекты</w:t>
            </w:r>
            <w:r w:rsidR="003E6730">
              <w:t>»</w:t>
            </w:r>
            <w:r w:rsidRPr="0011790F">
              <w:t xml:space="preserve"> (использование технологий информационного моделирования) (рекомендовано ФОИВ)</w:t>
            </w:r>
          </w:p>
        </w:tc>
        <w:tc>
          <w:tcPr>
            <w:tcW w:w="880" w:type="pct"/>
          </w:tcPr>
          <w:p w:rsidR="001C72FC" w:rsidRPr="0011790F" w:rsidRDefault="003E6730" w:rsidP="00CA7A69">
            <w:pPr>
              <w:spacing w:after="0" w:line="240" w:lineRule="auto"/>
              <w:jc w:val="left"/>
            </w:pPr>
            <w:r>
              <w:t>с</w:t>
            </w:r>
            <w:r w:rsidR="001C72FC" w:rsidRPr="0011790F">
              <w:t>окращение времени прохождения рабочей документации по всем этапам жизненного цикла объектов капитального строительства (от обоснования инвестиций до этапа эксплуатации), создание единой среды общих данных путем внедрения умной экосистемы строительной от</w:t>
            </w:r>
            <w:r w:rsidR="003544B5">
              <w:t>расли</w:t>
            </w:r>
          </w:p>
        </w:tc>
        <w:tc>
          <w:tcPr>
            <w:tcW w:w="0" w:type="auto"/>
          </w:tcPr>
          <w:p w:rsidR="001C72FC" w:rsidRPr="0011790F" w:rsidRDefault="001C72FC" w:rsidP="00CA7A69">
            <w:pPr>
              <w:spacing w:after="0" w:line="240" w:lineRule="auto"/>
              <w:jc w:val="left"/>
            </w:pPr>
            <w:r w:rsidRPr="0011790F">
              <w:t>до 2030 года, далее постоянно</w:t>
            </w:r>
          </w:p>
        </w:tc>
        <w:tc>
          <w:tcPr>
            <w:tcW w:w="0" w:type="auto"/>
          </w:tcPr>
          <w:p w:rsidR="001C72FC" w:rsidRDefault="003E6730" w:rsidP="00CA7A69">
            <w:pPr>
              <w:spacing w:after="0" w:line="240" w:lineRule="auto"/>
              <w:jc w:val="left"/>
            </w:pPr>
            <w:r>
              <w:t>к</w:t>
            </w:r>
            <w:r w:rsidR="001C72FC" w:rsidRPr="0011790F">
              <w:t xml:space="preserve"> концу 2021 г.</w:t>
            </w:r>
            <w:r>
              <w:t xml:space="preserve"> планируется</w:t>
            </w:r>
            <w:r w:rsidR="001C72FC">
              <w:t>:</w:t>
            </w:r>
          </w:p>
          <w:p w:rsidR="001C72FC" w:rsidRDefault="003E6730" w:rsidP="00CA7A69">
            <w:pPr>
              <w:spacing w:after="0" w:line="240" w:lineRule="auto"/>
              <w:jc w:val="left"/>
            </w:pPr>
            <w:r>
              <w:t>п</w:t>
            </w:r>
            <w:r w:rsidR="002A75A9">
              <w:t>роизвести</w:t>
            </w:r>
            <w:r w:rsidR="001C72FC" w:rsidRPr="0011790F">
              <w:t xml:space="preserve"> адаптаци</w:t>
            </w:r>
            <w:r w:rsidR="002A75A9">
              <w:t>ю</w:t>
            </w:r>
            <w:r w:rsidR="001C72FC" w:rsidRPr="0011790F">
              <w:t xml:space="preserve"> программ высшего и среднего профессионального образования архитектурно-строительных специальностей и специальностей в сфере жилищно-коммунального хозяйства</w:t>
            </w:r>
            <w:r w:rsidR="002A75A9">
              <w:t>;</w:t>
            </w:r>
          </w:p>
          <w:p w:rsidR="001C72FC" w:rsidRDefault="002A75A9" w:rsidP="00CA7A69">
            <w:pPr>
              <w:spacing w:after="0" w:line="240" w:lineRule="auto"/>
              <w:jc w:val="left"/>
            </w:pPr>
            <w:r>
              <w:t>запуск п</w:t>
            </w:r>
            <w:r w:rsidR="001C72FC" w:rsidRPr="0011790F">
              <w:t>ерв</w:t>
            </w:r>
            <w:r>
              <w:t>ой</w:t>
            </w:r>
            <w:r w:rsidR="001C72FC" w:rsidRPr="0011790F">
              <w:t xml:space="preserve"> очеред</w:t>
            </w:r>
            <w:r>
              <w:t>и</w:t>
            </w:r>
            <w:r w:rsidR="001C72FC" w:rsidRPr="0011790F">
              <w:t xml:space="preserve"> ГИСОГД РФ</w:t>
            </w:r>
            <w:r>
              <w:t>,</w:t>
            </w:r>
            <w:r w:rsidR="001C72FC" w:rsidRPr="0011790F">
              <w:t xml:space="preserve"> </w:t>
            </w:r>
            <w:r>
              <w:t>создание</w:t>
            </w:r>
            <w:r w:rsidR="001C72FC" w:rsidRPr="0011790F">
              <w:t xml:space="preserve"> автоматизированн</w:t>
            </w:r>
            <w:r>
              <w:t>ой</w:t>
            </w:r>
            <w:r w:rsidR="001C72FC" w:rsidRPr="0011790F">
              <w:t xml:space="preserve"> систем</w:t>
            </w:r>
            <w:r>
              <w:t>ы</w:t>
            </w:r>
            <w:r w:rsidR="001C72FC" w:rsidRPr="0011790F">
              <w:t xml:space="preserve"> ведения классификатора строительной информации и реестра нормативно-технической документации</w:t>
            </w:r>
            <w:r>
              <w:t>;</w:t>
            </w:r>
            <w:r w:rsidR="001C72FC" w:rsidRPr="0011790F">
              <w:t xml:space="preserve"> </w:t>
            </w:r>
            <w:r>
              <w:t>з</w:t>
            </w:r>
            <w:r w:rsidR="001C72FC" w:rsidRPr="0011790F">
              <w:t>а</w:t>
            </w:r>
            <w:r w:rsidR="001C72FC" w:rsidRPr="0011790F">
              <w:lastRenderedPageBreak/>
              <w:t xml:space="preserve">пуск пилотных проектов </w:t>
            </w:r>
            <w:r>
              <w:t xml:space="preserve">технологий информационного моделирования (далее – ТИМ) </w:t>
            </w:r>
            <w:r w:rsidR="001C72FC" w:rsidRPr="0011790F">
              <w:t>для различных видов строительства: жилищных, социальных, промышленных, линейных объектов</w:t>
            </w:r>
            <w:r>
              <w:t>;</w:t>
            </w:r>
          </w:p>
          <w:p w:rsidR="001C72FC" w:rsidRDefault="002A75A9" w:rsidP="00CA7A69">
            <w:pPr>
              <w:spacing w:after="0" w:line="240" w:lineRule="auto"/>
              <w:jc w:val="left"/>
            </w:pPr>
            <w:r>
              <w:t>к</w:t>
            </w:r>
            <w:r w:rsidR="001C72FC" w:rsidRPr="0011790F">
              <w:t xml:space="preserve"> 2024 г.</w:t>
            </w:r>
            <w:r>
              <w:t xml:space="preserve"> планируется</w:t>
            </w:r>
            <w:r w:rsidR="001C72FC">
              <w:t>:</w:t>
            </w:r>
          </w:p>
          <w:p w:rsidR="001C72FC" w:rsidRDefault="002A75A9" w:rsidP="00CA7A69">
            <w:pPr>
              <w:spacing w:after="0" w:line="240" w:lineRule="auto"/>
              <w:jc w:val="left"/>
            </w:pPr>
            <w:r>
              <w:t>ф</w:t>
            </w:r>
            <w:r w:rsidR="001C72FC" w:rsidRPr="0011790F">
              <w:t>ормирование требований к современным объектам капитального строительства, актуализация ГОСТ, СП</w:t>
            </w:r>
            <w:r>
              <w:t>;</w:t>
            </w:r>
          </w:p>
          <w:p w:rsidR="003544B5" w:rsidRDefault="002A75A9" w:rsidP="00CA7A69">
            <w:pPr>
              <w:spacing w:after="0" w:line="240" w:lineRule="auto"/>
              <w:jc w:val="left"/>
            </w:pPr>
            <w:r>
              <w:t>автоматизация</w:t>
            </w:r>
            <w:r w:rsidR="001C72FC" w:rsidRPr="0011790F">
              <w:t xml:space="preserve"> работ</w:t>
            </w:r>
            <w:r>
              <w:t>ы</w:t>
            </w:r>
            <w:r w:rsidR="001C72FC" w:rsidRPr="0011790F">
              <w:t xml:space="preserve"> крупных госзаказчиков (апробация на ППК «Единый заказчик в сфере строительства»)</w:t>
            </w:r>
            <w:r>
              <w:t>;</w:t>
            </w:r>
            <w:r w:rsidR="001C72FC" w:rsidRPr="0011790F">
              <w:t xml:space="preserve"> </w:t>
            </w:r>
            <w:r>
              <w:t>с</w:t>
            </w:r>
            <w:r w:rsidR="001C72FC" w:rsidRPr="0011790F">
              <w:t xml:space="preserve">оздание </w:t>
            </w:r>
            <w:r>
              <w:t>и</w:t>
            </w:r>
            <w:r w:rsidR="001C72FC" w:rsidRPr="0011790F">
              <w:t>нформационной системы управления проектами госзаказчиков с применением технологии информационного моделиро</w:t>
            </w:r>
            <w:r>
              <w:t>вания (ИС УП);</w:t>
            </w:r>
            <w:r w:rsidR="001C72FC" w:rsidRPr="0011790F">
              <w:t xml:space="preserve"> </w:t>
            </w:r>
          </w:p>
          <w:p w:rsidR="003544B5" w:rsidRDefault="002A75A9" w:rsidP="00CA7A69">
            <w:pPr>
              <w:spacing w:after="0" w:line="240" w:lineRule="auto"/>
              <w:jc w:val="left"/>
            </w:pPr>
            <w:r>
              <w:t>р</w:t>
            </w:r>
            <w:r w:rsidR="001C72FC" w:rsidRPr="0011790F">
              <w:t>азработка требований к эксплуатационным регламентам</w:t>
            </w:r>
            <w:r>
              <w:t>;</w:t>
            </w:r>
          </w:p>
          <w:p w:rsidR="003544B5" w:rsidRDefault="002A75A9" w:rsidP="00CA7A69">
            <w:pPr>
              <w:spacing w:after="0" w:line="240" w:lineRule="auto"/>
              <w:jc w:val="left"/>
            </w:pPr>
            <w:r>
              <w:t>р</w:t>
            </w:r>
            <w:r w:rsidR="001C72FC" w:rsidRPr="0011790F">
              <w:t>азвитие ГИСОГД РФ</w:t>
            </w:r>
            <w:r>
              <w:t>;</w:t>
            </w:r>
            <w:r w:rsidR="001C72FC" w:rsidRPr="0011790F">
              <w:t xml:space="preserve"> </w:t>
            </w:r>
            <w:r>
              <w:t>з</w:t>
            </w:r>
            <w:r w:rsidR="001C72FC" w:rsidRPr="0011790F">
              <w:t>апу</w:t>
            </w:r>
            <w:r>
              <w:t>ск</w:t>
            </w:r>
            <w:r w:rsidR="001C72FC" w:rsidRPr="0011790F">
              <w:t xml:space="preserve"> сервис</w:t>
            </w:r>
            <w:r>
              <w:t>а</w:t>
            </w:r>
            <w:r w:rsidR="001C72FC" w:rsidRPr="0011790F">
              <w:t xml:space="preserve"> автоматизированной проверки информационных моделей на базе реестра НТД в машиночитаемом виде</w:t>
            </w:r>
            <w:r>
              <w:t>;</w:t>
            </w:r>
            <w:r w:rsidR="001C72FC" w:rsidRPr="0011790F">
              <w:t xml:space="preserve"> </w:t>
            </w:r>
            <w:r>
              <w:t>с</w:t>
            </w:r>
            <w:r w:rsidR="001C72FC" w:rsidRPr="0011790F">
              <w:t>оздание единого банка типовых ин</w:t>
            </w:r>
            <w:r w:rsidR="001C72FC" w:rsidRPr="0011790F">
              <w:lastRenderedPageBreak/>
              <w:t>формационных моделей (цифровой актив) по строительству</w:t>
            </w:r>
            <w:r>
              <w:t>;</w:t>
            </w:r>
            <w:r w:rsidR="001C72FC" w:rsidRPr="0011790F">
              <w:t xml:space="preserve"> </w:t>
            </w:r>
            <w:r>
              <w:t>ф</w:t>
            </w:r>
            <w:r w:rsidR="001C72FC" w:rsidRPr="0011790F">
              <w:t>ормирование базовых элементов цифровой экосистемы для использования ТИМ: единого для стран ЕвраЗЭС классификатора строительной информации, единых форматов обмена информационными моделями, реестра машиночитаемых НПА и НТД</w:t>
            </w:r>
            <w:r>
              <w:t>;</w:t>
            </w:r>
          </w:p>
          <w:p w:rsidR="003544B5" w:rsidRDefault="002A75A9" w:rsidP="00CA7A69">
            <w:pPr>
              <w:spacing w:after="0" w:line="240" w:lineRule="auto"/>
              <w:jc w:val="left"/>
            </w:pPr>
            <w:r>
              <w:t>о</w:t>
            </w:r>
            <w:r w:rsidR="001C72FC" w:rsidRPr="0011790F">
              <w:t xml:space="preserve">бучение государственных и муниципальных служащих, работников подведомственных учреждений, специалистов проектных, экспертных, строительных организаций, студентов </w:t>
            </w:r>
            <w:r w:rsidRPr="0011790F">
              <w:t>вуз</w:t>
            </w:r>
            <w:r>
              <w:t>ов</w:t>
            </w:r>
            <w:r w:rsidR="001C72FC" w:rsidRPr="0011790F">
              <w:t xml:space="preserve">, колледжей и учащихся старших классов  вопросам использования </w:t>
            </w:r>
            <w:r>
              <w:t>ТИМ;</w:t>
            </w:r>
          </w:p>
          <w:p w:rsidR="003544B5" w:rsidRDefault="002A75A9" w:rsidP="00CA7A69">
            <w:pPr>
              <w:spacing w:after="0" w:line="240" w:lineRule="auto"/>
              <w:jc w:val="left"/>
            </w:pPr>
            <w:r>
              <w:t>р</w:t>
            </w:r>
            <w:r w:rsidR="001C72FC" w:rsidRPr="0011790F">
              <w:t>азвитие отечественных программных продуктов для ТИМ</w:t>
            </w:r>
            <w:r>
              <w:t>;</w:t>
            </w:r>
          </w:p>
          <w:p w:rsidR="003544B5" w:rsidRDefault="002A75A9" w:rsidP="00CA7A69">
            <w:pPr>
              <w:spacing w:after="0" w:line="240" w:lineRule="auto"/>
              <w:jc w:val="left"/>
            </w:pPr>
            <w:r>
              <w:t>п</w:t>
            </w:r>
            <w:r w:rsidR="001C72FC" w:rsidRPr="0011790F">
              <w:t xml:space="preserve">рименение </w:t>
            </w:r>
            <w:r>
              <w:t>ТИМ</w:t>
            </w:r>
            <w:r w:rsidR="001C72FC" w:rsidRPr="0011790F">
              <w:t xml:space="preserve"> в жилищном строительстве для обеспечения поэтапного перехода застройщиков, осуществляющих деятельность в соответствии с </w:t>
            </w:r>
            <w:r>
              <w:t xml:space="preserve">Федеральным законом </w:t>
            </w:r>
            <w:r w:rsidR="001C72FC" w:rsidRPr="0011790F">
              <w:t>№</w:t>
            </w:r>
            <w:r w:rsidR="003544B5">
              <w:t xml:space="preserve"> </w:t>
            </w:r>
            <w:r w:rsidR="001C72FC" w:rsidRPr="0011790F">
              <w:t xml:space="preserve">214-ФЗ, к обязательному использованию </w:t>
            </w:r>
            <w:r w:rsidR="001C72FC" w:rsidRPr="0011790F">
              <w:lastRenderedPageBreak/>
              <w:t>ТИМ с 2023</w:t>
            </w:r>
            <w:r>
              <w:t xml:space="preserve"> года;</w:t>
            </w:r>
          </w:p>
          <w:p w:rsidR="003544B5" w:rsidRDefault="002A75A9" w:rsidP="00CA7A69">
            <w:pPr>
              <w:spacing w:after="0" w:line="240" w:lineRule="auto"/>
              <w:jc w:val="left"/>
            </w:pPr>
            <w:r>
              <w:t>к</w:t>
            </w:r>
            <w:r w:rsidR="001C72FC" w:rsidRPr="0011790F">
              <w:t xml:space="preserve"> 2030 г.</w:t>
            </w:r>
            <w:r>
              <w:t xml:space="preserve"> планируется</w:t>
            </w:r>
            <w:r w:rsidR="003544B5">
              <w:t>:</w:t>
            </w:r>
          </w:p>
          <w:p w:rsidR="003544B5" w:rsidRDefault="002A75A9" w:rsidP="003544B5">
            <w:pPr>
              <w:spacing w:after="0" w:line="240" w:lineRule="auto"/>
              <w:jc w:val="left"/>
            </w:pPr>
            <w:r>
              <w:t xml:space="preserve">достижение </w:t>
            </w:r>
            <w:r w:rsidR="001C72FC" w:rsidRPr="0011790F">
              <w:t>100</w:t>
            </w:r>
            <w:r w:rsidR="00316603">
              <w:t>-</w:t>
            </w:r>
            <w:r w:rsidR="003544B5">
              <w:t>процент</w:t>
            </w:r>
            <w:r w:rsidR="00316603">
              <w:t>ной эксплуатации</w:t>
            </w:r>
            <w:r w:rsidR="001C72FC" w:rsidRPr="0011790F">
              <w:t xml:space="preserve"> новых многоквартирных домов с применением </w:t>
            </w:r>
            <w:r w:rsidR="00316603">
              <w:t>ТИМ</w:t>
            </w:r>
            <w:r w:rsidR="001C72FC" w:rsidRPr="0011790F">
              <w:t xml:space="preserve"> и оснащены общедомовыми приборами учета, интегрированными в интеллектуальные системы</w:t>
            </w:r>
            <w:r w:rsidR="00316603">
              <w:t>;</w:t>
            </w:r>
          </w:p>
          <w:p w:rsidR="001C72FC" w:rsidRPr="0011790F" w:rsidRDefault="00316603" w:rsidP="00316603">
            <w:pPr>
              <w:spacing w:after="0" w:line="240" w:lineRule="auto"/>
              <w:jc w:val="left"/>
            </w:pPr>
            <w:r>
              <w:t>с</w:t>
            </w:r>
            <w:r w:rsidR="001C72FC" w:rsidRPr="0011790F">
              <w:t>оздан</w:t>
            </w:r>
            <w:r>
              <w:t>ие</w:t>
            </w:r>
            <w:r w:rsidR="001C72FC" w:rsidRPr="0011790F">
              <w:t xml:space="preserve"> умн</w:t>
            </w:r>
            <w:r>
              <w:t>ой</w:t>
            </w:r>
            <w:r w:rsidR="001C72FC" w:rsidRPr="0011790F">
              <w:t xml:space="preserve"> экосистем</w:t>
            </w:r>
            <w:r>
              <w:t>ы</w:t>
            </w:r>
            <w:r w:rsidR="001C72FC" w:rsidRPr="0011790F">
              <w:t xml:space="preserve"> строительной отрасли</w:t>
            </w:r>
          </w:p>
        </w:tc>
        <w:tc>
          <w:tcPr>
            <w:tcW w:w="0" w:type="auto"/>
          </w:tcPr>
          <w:p w:rsidR="001C72FC" w:rsidRPr="0011790F" w:rsidRDefault="003544B5" w:rsidP="003544B5">
            <w:pPr>
              <w:spacing w:after="0" w:line="240" w:lineRule="auto"/>
              <w:jc w:val="left"/>
            </w:pPr>
            <w:r>
              <w:lastRenderedPageBreak/>
              <w:t>р</w:t>
            </w:r>
            <w:r w:rsidR="001C72FC" w:rsidRPr="0011790F">
              <w:t>екомендованный федеральный проект, не обеспеченный фед</w:t>
            </w:r>
            <w:r>
              <w:t>еральным</w:t>
            </w:r>
            <w:r w:rsidR="001C72FC" w:rsidRPr="0011790F">
              <w:t xml:space="preserve"> финансированием (не планируется доведение фед</w:t>
            </w:r>
            <w:r w:rsidR="002A75A9">
              <w:t xml:space="preserve">ерального </w:t>
            </w:r>
            <w:r w:rsidR="001C72FC" w:rsidRPr="0011790F">
              <w:t>софинансирования до регионов и ОМСУ)</w:t>
            </w:r>
          </w:p>
        </w:tc>
        <w:tc>
          <w:tcPr>
            <w:tcW w:w="0" w:type="auto"/>
          </w:tcPr>
          <w:p w:rsidR="003544B5" w:rsidRDefault="003544B5" w:rsidP="003544B5">
            <w:pPr>
              <w:spacing w:after="0" w:line="240" w:lineRule="auto"/>
              <w:jc w:val="left"/>
            </w:pPr>
            <w:r>
              <w:t>с</w:t>
            </w:r>
            <w:r w:rsidR="001C72FC" w:rsidRPr="0011790F">
              <w:t>опровождение внедрения технологии на региональном уровне</w:t>
            </w:r>
            <w:r>
              <w:t>;</w:t>
            </w:r>
          </w:p>
          <w:p w:rsidR="003544B5" w:rsidRDefault="003544B5" w:rsidP="003544B5">
            <w:pPr>
              <w:spacing w:after="0" w:line="240" w:lineRule="auto"/>
              <w:jc w:val="left"/>
            </w:pPr>
            <w:r>
              <w:t>о</w:t>
            </w:r>
            <w:r w:rsidR="001C72FC" w:rsidRPr="0011790F">
              <w:t>беспечение актуальности данных в наполняемых системах, предоставляемых коммунальными организациями и управляющими компаниями</w:t>
            </w:r>
            <w:r>
              <w:t>;</w:t>
            </w:r>
          </w:p>
          <w:p w:rsidR="003544B5" w:rsidRDefault="003544B5" w:rsidP="003544B5">
            <w:pPr>
              <w:spacing w:after="0" w:line="240" w:lineRule="auto"/>
              <w:jc w:val="left"/>
            </w:pPr>
            <w:r>
              <w:t>с</w:t>
            </w:r>
            <w:r w:rsidR="001C72FC" w:rsidRPr="0011790F">
              <w:t>оздание ГИСОГД субъекта</w:t>
            </w:r>
            <w:r>
              <w:t>;</w:t>
            </w:r>
          </w:p>
          <w:p w:rsidR="003544B5" w:rsidRDefault="003544B5" w:rsidP="003544B5">
            <w:pPr>
              <w:spacing w:after="0" w:line="240" w:lineRule="auto"/>
              <w:jc w:val="left"/>
            </w:pPr>
            <w:r>
              <w:t>н</w:t>
            </w:r>
            <w:r w:rsidR="001C72FC" w:rsidRPr="0011790F">
              <w:t>аполнение базы данных ГИСОГД</w:t>
            </w:r>
            <w:r>
              <w:t>;</w:t>
            </w:r>
          </w:p>
          <w:p w:rsidR="001C72FC" w:rsidRPr="0011790F" w:rsidRDefault="003544B5" w:rsidP="003544B5">
            <w:pPr>
              <w:spacing w:after="0" w:line="240" w:lineRule="auto"/>
              <w:jc w:val="left"/>
            </w:pPr>
            <w:r>
              <w:t>и</w:t>
            </w:r>
            <w:r w:rsidR="001C72FC" w:rsidRPr="0011790F">
              <w:t xml:space="preserve">нтеграция электронного </w:t>
            </w:r>
            <w:r w:rsidR="001C72FC" w:rsidRPr="0011790F">
              <w:lastRenderedPageBreak/>
              <w:t xml:space="preserve">документооборота между ГИСОГД субъекта и ГИСОГД РФ </w:t>
            </w:r>
          </w:p>
        </w:tc>
      </w:tr>
      <w:tr w:rsidR="00950A80" w:rsidRPr="0042284D" w:rsidTr="00CA7A69">
        <w:tc>
          <w:tcPr>
            <w:tcW w:w="0" w:type="auto"/>
            <w:gridSpan w:val="6"/>
            <w:vAlign w:val="center"/>
          </w:tcPr>
          <w:p w:rsidR="00950A80" w:rsidRPr="0011790F" w:rsidRDefault="00950A80" w:rsidP="00CA7A69">
            <w:pPr>
              <w:spacing w:after="0" w:line="240" w:lineRule="auto"/>
              <w:jc w:val="center"/>
            </w:pPr>
            <w:r w:rsidRPr="0011790F">
              <w:lastRenderedPageBreak/>
              <w:t>13. Безопасность</w:t>
            </w:r>
          </w:p>
        </w:tc>
      </w:tr>
      <w:tr w:rsidR="003544B5" w:rsidRPr="0042284D" w:rsidTr="003544B5">
        <w:tc>
          <w:tcPr>
            <w:tcW w:w="725" w:type="pct"/>
          </w:tcPr>
          <w:p w:rsidR="003544B5" w:rsidRPr="0011790F" w:rsidRDefault="003544B5" w:rsidP="003544B5">
            <w:pPr>
              <w:spacing w:after="0" w:line="240" w:lineRule="auto"/>
              <w:jc w:val="left"/>
            </w:pPr>
            <w:r w:rsidRPr="0011790F">
              <w:t>1</w:t>
            </w:r>
            <w:r>
              <w:t xml:space="preserve">. </w:t>
            </w:r>
            <w:r w:rsidRPr="0011790F">
              <w:t>Развитие «Озера данных» регионального уровня в рамках РСЧС (рекомендовано ФОИВ)</w:t>
            </w:r>
          </w:p>
        </w:tc>
        <w:tc>
          <w:tcPr>
            <w:tcW w:w="880" w:type="pct"/>
          </w:tcPr>
          <w:p w:rsidR="003544B5" w:rsidRPr="0011790F" w:rsidRDefault="00316603" w:rsidP="00CA7A69">
            <w:pPr>
              <w:spacing w:after="0" w:line="240" w:lineRule="auto"/>
              <w:jc w:val="left"/>
            </w:pPr>
            <w:r>
              <w:t>п</w:t>
            </w:r>
            <w:r w:rsidR="003544B5" w:rsidRPr="0011790F">
              <w:t>овышение эффективности управления силами и средствами РСЧС при предупреждении и ликвидации ЧС в территориальных подсистемах РСЧС</w:t>
            </w:r>
          </w:p>
        </w:tc>
        <w:tc>
          <w:tcPr>
            <w:tcW w:w="0" w:type="auto"/>
          </w:tcPr>
          <w:p w:rsidR="003544B5" w:rsidRPr="0011790F" w:rsidRDefault="003544B5" w:rsidP="00CA7A69">
            <w:pPr>
              <w:spacing w:after="0" w:line="240" w:lineRule="auto"/>
              <w:jc w:val="left"/>
            </w:pPr>
            <w:r w:rsidRPr="0011790F">
              <w:t>до 2024 года</w:t>
            </w:r>
          </w:p>
        </w:tc>
        <w:tc>
          <w:tcPr>
            <w:tcW w:w="0" w:type="auto"/>
          </w:tcPr>
          <w:p w:rsidR="003544B5" w:rsidRDefault="00316603" w:rsidP="00CA7A69">
            <w:pPr>
              <w:spacing w:after="0" w:line="240" w:lineRule="auto"/>
              <w:jc w:val="left"/>
            </w:pPr>
            <w:r>
              <w:t>ц</w:t>
            </w:r>
            <w:r w:rsidR="003544B5" w:rsidRPr="0011790F">
              <w:t xml:space="preserve">ифровая трансформация процессов обеспечения деятельности МЧС России в части предупреждения, снижения рисков и ликвидации последствий ЧС за счет формирования единого озера данных, применения современных инструментов глубокой аналитики и технологий искусственного интеллекта позволяющих: </w:t>
            </w:r>
          </w:p>
          <w:p w:rsidR="003544B5" w:rsidRDefault="00316603" w:rsidP="00CA7A69">
            <w:pPr>
              <w:spacing w:after="0" w:line="240" w:lineRule="auto"/>
              <w:jc w:val="left"/>
            </w:pPr>
            <w:r>
              <w:t>о</w:t>
            </w:r>
            <w:r w:rsidR="003544B5" w:rsidRPr="0011790F">
              <w:t>рганиз</w:t>
            </w:r>
            <w:r>
              <w:t>овать</w:t>
            </w:r>
            <w:r w:rsidR="003544B5" w:rsidRPr="0011790F">
              <w:t xml:space="preserve"> едино</w:t>
            </w:r>
            <w:r>
              <w:t>е</w:t>
            </w:r>
            <w:r w:rsidR="003544B5" w:rsidRPr="0011790F">
              <w:t xml:space="preserve"> информационно</w:t>
            </w:r>
            <w:r>
              <w:t>е</w:t>
            </w:r>
            <w:r w:rsidR="003544B5" w:rsidRPr="0011790F">
              <w:t xml:space="preserve"> пространств</w:t>
            </w:r>
            <w:r>
              <w:t>о</w:t>
            </w:r>
            <w:r w:rsidR="003544B5" w:rsidRPr="0011790F">
              <w:t xml:space="preserve"> федерального и регионального уровней с целью оперативного решения задач РСЧС</w:t>
            </w:r>
            <w:r>
              <w:t>;</w:t>
            </w:r>
          </w:p>
          <w:p w:rsidR="003544B5" w:rsidRDefault="00316603" w:rsidP="00CA7A69">
            <w:pPr>
              <w:spacing w:after="0" w:line="240" w:lineRule="auto"/>
              <w:jc w:val="left"/>
            </w:pPr>
            <w:r>
              <w:lastRenderedPageBreak/>
              <w:t>о</w:t>
            </w:r>
            <w:r w:rsidR="003544B5" w:rsidRPr="0011790F">
              <w:t>существить перевод в цифровой формат информационного взаимодействия органов управления территориальных подсистем РСЧС</w:t>
            </w:r>
            <w:r>
              <w:t>;</w:t>
            </w:r>
          </w:p>
          <w:p w:rsidR="003544B5" w:rsidRDefault="00316603" w:rsidP="00CA7A69">
            <w:pPr>
              <w:spacing w:after="0" w:line="240" w:lineRule="auto"/>
              <w:jc w:val="left"/>
            </w:pPr>
            <w:r>
              <w:t>у</w:t>
            </w:r>
            <w:r w:rsidR="003544B5" w:rsidRPr="0011790F">
              <w:t>величить точность и оперативность отражения вероятности возникновения и развития чрезвычайной ситуации на основе анализа причин ее возникновения, ее источника в прошлом и настоящем</w:t>
            </w:r>
            <w:r>
              <w:t>;</w:t>
            </w:r>
          </w:p>
          <w:p w:rsidR="003544B5" w:rsidRPr="0011790F" w:rsidRDefault="00316603" w:rsidP="00316603">
            <w:pPr>
              <w:spacing w:after="0" w:line="240" w:lineRule="auto"/>
              <w:jc w:val="left"/>
            </w:pPr>
            <w:r>
              <w:t>о</w:t>
            </w:r>
            <w:r w:rsidR="003544B5" w:rsidRPr="0011790F">
              <w:t xml:space="preserve">рганизовать работу ЕДДС для координации действий на муниципальном уровне посредством </w:t>
            </w:r>
            <w:r>
              <w:t>«Л</w:t>
            </w:r>
            <w:r w:rsidR="003544B5" w:rsidRPr="0011790F">
              <w:t>ичного кабинета</w:t>
            </w:r>
            <w:r>
              <w:t>»</w:t>
            </w:r>
            <w:r w:rsidR="003544B5" w:rsidRPr="0011790F">
              <w:t xml:space="preserve"> (мобильного приложения) на примере успешного проекта </w:t>
            </w:r>
            <w:r w:rsidR="003544B5">
              <w:t>«Т</w:t>
            </w:r>
            <w:r w:rsidR="003544B5" w:rsidRPr="0011790F">
              <w:t>ермические точки</w:t>
            </w:r>
            <w:r w:rsidR="003544B5">
              <w:t>»</w:t>
            </w:r>
            <w:r w:rsidR="003544B5" w:rsidRPr="0011790F">
              <w:t xml:space="preserve"> на основе обработки данных дистанционного зонди</w:t>
            </w:r>
            <w:r w:rsidR="003544B5">
              <w:t>рования земли</w:t>
            </w:r>
          </w:p>
        </w:tc>
        <w:tc>
          <w:tcPr>
            <w:tcW w:w="0" w:type="auto"/>
          </w:tcPr>
          <w:p w:rsidR="003544B5" w:rsidRPr="0011790F" w:rsidRDefault="003544B5" w:rsidP="003544B5">
            <w:pPr>
              <w:spacing w:after="0" w:line="240" w:lineRule="auto"/>
              <w:jc w:val="left"/>
            </w:pPr>
            <w:r>
              <w:lastRenderedPageBreak/>
              <w:t>р</w:t>
            </w:r>
            <w:r w:rsidRPr="0011790F">
              <w:t>екомендованный федеральный проект, не обеспеченный фед</w:t>
            </w:r>
            <w:r>
              <w:t>еральным</w:t>
            </w:r>
            <w:r w:rsidRPr="0011790F">
              <w:t xml:space="preserve"> финансированием</w:t>
            </w:r>
          </w:p>
        </w:tc>
        <w:tc>
          <w:tcPr>
            <w:tcW w:w="0" w:type="auto"/>
          </w:tcPr>
          <w:p w:rsidR="003544B5" w:rsidRPr="0011790F" w:rsidRDefault="003544B5" w:rsidP="00CA7A69">
            <w:pPr>
              <w:spacing w:after="0" w:line="240" w:lineRule="auto"/>
              <w:jc w:val="left"/>
            </w:pPr>
            <w:r>
              <w:t>р</w:t>
            </w:r>
            <w:r w:rsidRPr="0011790F">
              <w:t>егион генерирует, предоставляет фактические данные (в том числе данные региональных измерительных сетей) и потребляет аналитические результаты, полученные в том числе с использованием технологий иску</w:t>
            </w:r>
            <w:r>
              <w:t>с</w:t>
            </w:r>
            <w:r w:rsidRPr="0011790F">
              <w:t>ственного интеллекта</w:t>
            </w:r>
          </w:p>
        </w:tc>
      </w:tr>
    </w:tbl>
    <w:p w:rsidR="00950A80" w:rsidRPr="0042284D" w:rsidRDefault="00950A80" w:rsidP="00CA7A69">
      <w:pPr>
        <w:spacing w:after="0" w:line="240" w:lineRule="auto"/>
        <w:rPr>
          <w:sz w:val="28"/>
          <w:szCs w:val="28"/>
        </w:rPr>
        <w:sectPr w:rsidR="00950A80" w:rsidRPr="0042284D" w:rsidSect="00CA7A69">
          <w:pgSz w:w="16837" w:h="11905" w:orient="landscape"/>
          <w:pgMar w:top="350" w:right="550" w:bottom="350" w:left="550" w:header="720" w:footer="720" w:gutter="0"/>
          <w:cols w:space="720"/>
        </w:sectPr>
      </w:pPr>
    </w:p>
    <w:p w:rsidR="00950A80" w:rsidRDefault="00950A80" w:rsidP="003544B5">
      <w:pPr>
        <w:pStyle w:val="1"/>
        <w:spacing w:after="0" w:line="240" w:lineRule="auto"/>
        <w:jc w:val="center"/>
        <w:rPr>
          <w:b w:val="0"/>
          <w:color w:val="auto"/>
          <w:sz w:val="28"/>
          <w:szCs w:val="28"/>
        </w:rPr>
      </w:pPr>
      <w:bookmarkStart w:id="25" w:name="_Toc25"/>
      <w:r w:rsidRPr="003544B5">
        <w:rPr>
          <w:b w:val="0"/>
          <w:color w:val="auto"/>
          <w:sz w:val="28"/>
          <w:szCs w:val="28"/>
        </w:rPr>
        <w:lastRenderedPageBreak/>
        <w:t xml:space="preserve">Раздел </w:t>
      </w:r>
      <w:r w:rsidR="003544B5" w:rsidRPr="003544B5">
        <w:rPr>
          <w:b w:val="0"/>
          <w:color w:val="auto"/>
          <w:sz w:val="28"/>
          <w:szCs w:val="28"/>
        </w:rPr>
        <w:t xml:space="preserve">7. </w:t>
      </w:r>
      <w:r w:rsidRPr="003544B5">
        <w:rPr>
          <w:b w:val="0"/>
          <w:color w:val="auto"/>
          <w:sz w:val="28"/>
          <w:szCs w:val="28"/>
        </w:rPr>
        <w:t>Показатели развития отрасли</w:t>
      </w:r>
      <w:bookmarkEnd w:id="25"/>
    </w:p>
    <w:p w:rsidR="003544B5" w:rsidRPr="003544B5" w:rsidRDefault="003544B5" w:rsidP="003544B5">
      <w:pPr>
        <w:pStyle w:val="1"/>
        <w:spacing w:after="0" w:line="240" w:lineRule="auto"/>
        <w:jc w:val="center"/>
        <w:rPr>
          <w:b w:val="0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690"/>
        <w:gridCol w:w="1900"/>
        <w:gridCol w:w="5286"/>
        <w:gridCol w:w="2368"/>
        <w:gridCol w:w="873"/>
        <w:gridCol w:w="873"/>
        <w:gridCol w:w="873"/>
      </w:tblGrid>
      <w:tr w:rsidR="00411DC0" w:rsidRPr="003544B5" w:rsidTr="00D33141">
        <w:trPr>
          <w:tblHeader/>
        </w:trPr>
        <w:tc>
          <w:tcPr>
            <w:tcW w:w="1163" w:type="pct"/>
            <w:vMerge w:val="restart"/>
            <w:vAlign w:val="center"/>
          </w:tcPr>
          <w:p w:rsidR="003544B5" w:rsidRPr="003544B5" w:rsidRDefault="003544B5" w:rsidP="00CA7A69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3544B5" w:rsidRPr="003544B5" w:rsidRDefault="003544B5" w:rsidP="00CA7A69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66" w:type="pct"/>
            <w:vMerge w:val="restart"/>
            <w:vAlign w:val="center"/>
          </w:tcPr>
          <w:p w:rsidR="003544B5" w:rsidRPr="003544B5" w:rsidRDefault="003544B5" w:rsidP="00CA7A69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0" w:type="auto"/>
            <w:gridSpan w:val="3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411DC0" w:rsidRPr="0042284D" w:rsidTr="00D33141">
        <w:trPr>
          <w:tblHeader/>
        </w:trPr>
        <w:tc>
          <w:tcPr>
            <w:tcW w:w="1163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1666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3544B5" w:rsidRPr="0042284D" w:rsidTr="00D33141">
        <w:tc>
          <w:tcPr>
            <w:tcW w:w="0" w:type="auto"/>
            <w:gridSpan w:val="7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1. Образование и наука</w:t>
            </w:r>
          </w:p>
        </w:tc>
      </w:tr>
      <w:tr w:rsidR="00411DC0" w:rsidRPr="0042284D" w:rsidTr="00D33141">
        <w:tc>
          <w:tcPr>
            <w:tcW w:w="1163" w:type="pct"/>
            <w:vMerge w:val="restart"/>
          </w:tcPr>
          <w:p w:rsidR="003544B5" w:rsidRPr="003544B5" w:rsidRDefault="003544B5" w:rsidP="003544B5">
            <w:pPr>
              <w:spacing w:after="0" w:line="240" w:lineRule="auto"/>
              <w:jc w:val="left"/>
            </w:pPr>
            <w:r w:rsidRPr="003544B5">
              <w:t>1</w:t>
            </w:r>
            <w:r>
              <w:t xml:space="preserve">. </w:t>
            </w:r>
            <w:r w:rsidRPr="003544B5">
              <w:t>Библиотека цифрового образовательного контента (рекомендовано ФОИВ)</w:t>
            </w:r>
          </w:p>
        </w:tc>
        <w:tc>
          <w:tcPr>
            <w:tcW w:w="599" w:type="pct"/>
            <w:vMerge w:val="restar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 w:rsidRPr="003544B5">
              <w:t>Министерство образования и науки Республики Тыва</w:t>
            </w:r>
          </w:p>
        </w:tc>
        <w:tc>
          <w:tcPr>
            <w:tcW w:w="1666" w:type="pc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 w:rsidRPr="003544B5"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0" w:type="auto"/>
          </w:tcPr>
          <w:p w:rsidR="003544B5" w:rsidRPr="003544B5" w:rsidRDefault="00316603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40</w:t>
            </w:r>
          </w:p>
        </w:tc>
      </w:tr>
      <w:tr w:rsidR="00411DC0" w:rsidRPr="0042284D" w:rsidTr="00D33141">
        <w:tc>
          <w:tcPr>
            <w:tcW w:w="1163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1666" w:type="pc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 w:rsidRPr="003544B5">
              <w:t>доля учащихся,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учащегося</w:t>
            </w:r>
          </w:p>
        </w:tc>
        <w:tc>
          <w:tcPr>
            <w:tcW w:w="0" w:type="auto"/>
          </w:tcPr>
          <w:p w:rsidR="003544B5" w:rsidRPr="003544B5" w:rsidRDefault="00316603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5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25</w:t>
            </w:r>
          </w:p>
        </w:tc>
      </w:tr>
      <w:tr w:rsidR="00411DC0" w:rsidRPr="0042284D" w:rsidTr="00D33141">
        <w:tc>
          <w:tcPr>
            <w:tcW w:w="1163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1666" w:type="pc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 w:rsidRPr="003544B5">
              <w:t>доля педагогических работников, получивших возможность использования верифицированного цифрового образовательного контента и цифровых образовательных сервисов</w:t>
            </w:r>
          </w:p>
        </w:tc>
        <w:tc>
          <w:tcPr>
            <w:tcW w:w="0" w:type="auto"/>
          </w:tcPr>
          <w:p w:rsidR="003544B5" w:rsidRPr="003544B5" w:rsidRDefault="00316603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30</w:t>
            </w:r>
          </w:p>
        </w:tc>
      </w:tr>
      <w:tr w:rsidR="00411DC0" w:rsidRPr="0042284D" w:rsidTr="00D33141">
        <w:tc>
          <w:tcPr>
            <w:tcW w:w="1163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1666" w:type="pc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 w:rsidRPr="003544B5">
              <w:t>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</w:p>
        </w:tc>
        <w:tc>
          <w:tcPr>
            <w:tcW w:w="0" w:type="auto"/>
          </w:tcPr>
          <w:p w:rsidR="003544B5" w:rsidRPr="003544B5" w:rsidRDefault="00316603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60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70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</w:tr>
      <w:tr w:rsidR="00411DC0" w:rsidRPr="0042284D" w:rsidTr="00D33141">
        <w:tc>
          <w:tcPr>
            <w:tcW w:w="1163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1666" w:type="pc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 w:rsidRPr="003544B5">
              <w:t>доля заданий в электронной форме для учащихся, проверяемых с использованием технологий автоматизированной проверки</w:t>
            </w:r>
          </w:p>
        </w:tc>
        <w:tc>
          <w:tcPr>
            <w:tcW w:w="0" w:type="auto"/>
          </w:tcPr>
          <w:p w:rsidR="003544B5" w:rsidRPr="003544B5" w:rsidRDefault="00316603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5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0" w:type="auto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25</w:t>
            </w:r>
          </w:p>
        </w:tc>
      </w:tr>
    </w:tbl>
    <w:p w:rsidR="00D33141" w:rsidRDefault="00D33141"/>
    <w:p w:rsidR="004B0252" w:rsidRDefault="004B0252"/>
    <w:p w:rsidR="00D33141" w:rsidRDefault="00D331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D33141" w:rsidRPr="003544B5" w:rsidTr="00D33141">
        <w:trPr>
          <w:tblHeader/>
        </w:trPr>
        <w:tc>
          <w:tcPr>
            <w:tcW w:w="1111" w:type="pct"/>
            <w:vMerge w:val="restart"/>
            <w:vAlign w:val="center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D33141" w:rsidRPr="003544B5" w:rsidTr="00D33141">
        <w:trPr>
          <w:tblHeader/>
        </w:trPr>
        <w:tc>
          <w:tcPr>
            <w:tcW w:w="1111" w:type="pct"/>
            <w:vMerge/>
          </w:tcPr>
          <w:p w:rsidR="00D33141" w:rsidRPr="003544B5" w:rsidRDefault="00D33141" w:rsidP="00D3314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D33141" w:rsidRPr="003544B5" w:rsidRDefault="00D33141" w:rsidP="00D33141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D33141" w:rsidRPr="003544B5" w:rsidRDefault="00D33141" w:rsidP="00D33141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4B0252">
            <w:pPr>
              <w:spacing w:after="0" w:line="240" w:lineRule="auto"/>
              <w:jc w:val="left"/>
            </w:pPr>
            <w:r w:rsidRPr="003544B5">
              <w:t>2</w:t>
            </w:r>
            <w:r>
              <w:t xml:space="preserve">. </w:t>
            </w:r>
            <w:r w:rsidRPr="003544B5">
              <w:t>Цифровое портфолио ученика (рекомендовано ФОИВ)</w:t>
            </w: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  <w:r w:rsidRPr="003544B5">
              <w:t>Министерство образования и науки Республики Тыва</w:t>
            </w: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52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33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42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t>40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доля учащихся, по которым осуществляется ведение цифрового профиля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доля учащихся,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учащегося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25</w:t>
            </w:r>
          </w:p>
        </w:tc>
      </w:tr>
      <w:tr w:rsidR="004B0252" w:rsidRPr="0042284D" w:rsidTr="00D33141">
        <w:tc>
          <w:tcPr>
            <w:tcW w:w="1111" w:type="pct"/>
          </w:tcPr>
          <w:p w:rsidR="004B0252" w:rsidRPr="003544B5" w:rsidRDefault="004B0252" w:rsidP="003544B5">
            <w:pPr>
              <w:spacing w:after="0" w:line="240" w:lineRule="auto"/>
              <w:jc w:val="left"/>
            </w:pPr>
            <w:r w:rsidRPr="003544B5">
              <w:t>3</w:t>
            </w:r>
            <w:r>
              <w:t xml:space="preserve">. </w:t>
            </w:r>
            <w:r w:rsidRPr="003544B5">
              <w:t>Система управления в образовательной организации (рекомендовано ФОИВ)</w:t>
            </w:r>
          </w:p>
        </w:tc>
        <w:tc>
          <w:tcPr>
            <w:tcW w:w="599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Министерство образования и науки Республики Тыва</w:t>
            </w: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доля педагогических работников, получивших возможность использования верифицированного цифрового образовательного контента и цифровых образовательных сервисов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30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3544B5">
            <w:pPr>
              <w:spacing w:after="0" w:line="240" w:lineRule="auto"/>
              <w:jc w:val="left"/>
            </w:pPr>
            <w:r w:rsidRPr="003544B5">
              <w:t>4</w:t>
            </w:r>
            <w:r>
              <w:t xml:space="preserve">. </w:t>
            </w:r>
            <w:r w:rsidRPr="003544B5">
              <w:t>Цифровой помощник ученика (рекомендовано ФОИВ)</w:t>
            </w: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Министерство образования и науки Республики Тыва</w:t>
            </w: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доля учащихся,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учащегося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25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60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70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</w:tr>
      <w:tr w:rsidR="004B0252" w:rsidRPr="0042284D" w:rsidTr="00D33141">
        <w:tc>
          <w:tcPr>
            <w:tcW w:w="1111" w:type="pct"/>
          </w:tcPr>
          <w:p w:rsidR="004B0252" w:rsidRPr="003544B5" w:rsidRDefault="004B0252" w:rsidP="003544B5">
            <w:pPr>
              <w:spacing w:after="0" w:line="240" w:lineRule="auto"/>
              <w:jc w:val="left"/>
            </w:pPr>
            <w:r w:rsidRPr="003544B5">
              <w:lastRenderedPageBreak/>
              <w:t>5</w:t>
            </w:r>
            <w:r>
              <w:t xml:space="preserve">. </w:t>
            </w:r>
            <w:r w:rsidRPr="003544B5">
              <w:t>Цифровой помощник родителя (рекомендовано ФОИВ)</w:t>
            </w:r>
          </w:p>
        </w:tc>
        <w:tc>
          <w:tcPr>
            <w:tcW w:w="599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Министерство образования и науки Республики Тыва</w:t>
            </w: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доля учащихся,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учащегося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25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3544B5">
            <w:pPr>
              <w:spacing w:after="0" w:line="240" w:lineRule="auto"/>
              <w:jc w:val="left"/>
            </w:pPr>
            <w:r w:rsidRPr="003544B5">
              <w:t>6</w:t>
            </w:r>
            <w:r>
              <w:t xml:space="preserve">. </w:t>
            </w:r>
            <w:r w:rsidRPr="003544B5">
              <w:t>Цифровой помощник учителя (рекомендовано ФОИВ)</w:t>
            </w: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Министерство образования и науки Республики Тыва</w:t>
            </w: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40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доля педагогических работников, получивших возможность использования верифицированного цифрового образовательного контента и цифровых образовательных сервисов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30</w:t>
            </w:r>
          </w:p>
        </w:tc>
      </w:tr>
      <w:tr w:rsidR="004B0252" w:rsidRPr="0042284D" w:rsidTr="00D33141">
        <w:tc>
          <w:tcPr>
            <w:tcW w:w="5000" w:type="pct"/>
            <w:gridSpan w:val="7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2. Здравоохранение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3544B5">
            <w:pPr>
              <w:spacing w:after="0" w:line="240" w:lineRule="auto"/>
              <w:jc w:val="left"/>
            </w:pPr>
            <w:r w:rsidRPr="003544B5">
              <w:t>1</w:t>
            </w:r>
            <w:r>
              <w:t xml:space="preserve">. </w:t>
            </w:r>
            <w:r w:rsidRPr="003544B5"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 (рекомендовано ФОИВ)</w:t>
            </w: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 xml:space="preserve">Министерство здравоохранения Республики Тыва </w:t>
            </w: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записей на прием к врачу, совершенных гражданами дистанционно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48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56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63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граждан, являющихся пользователями ЕПГУ,  которым доступны электронные медицинские документы в </w:t>
            </w:r>
            <w:r>
              <w:t>«</w:t>
            </w:r>
            <w:r w:rsidRPr="003544B5">
              <w:t>Личном кабинете</w:t>
            </w:r>
            <w:r>
              <w:t>»</w:t>
            </w:r>
            <w:r w:rsidRPr="003544B5">
              <w:t xml:space="preserve"> пациента «Мое здоровье» по факту оказания медицинской помощи за период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35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69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90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4B0252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медицинских организаций государственной и муниципальной систем здравоохранения, использующих медицинские информационные 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</w:tbl>
    <w:p w:rsidR="004B0252" w:rsidRDefault="004B0252"/>
    <w:p w:rsidR="004B0252" w:rsidRDefault="004B02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4B0252" w:rsidRPr="003544B5" w:rsidTr="004B0252">
        <w:trPr>
          <w:tblHeader/>
        </w:trPr>
        <w:tc>
          <w:tcPr>
            <w:tcW w:w="1111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4B0252" w:rsidRPr="003544B5" w:rsidTr="004B0252">
        <w:trPr>
          <w:tblHeader/>
        </w:trPr>
        <w:tc>
          <w:tcPr>
            <w:tcW w:w="1111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Default="004B0252" w:rsidP="003544B5">
            <w:pPr>
              <w:spacing w:after="0" w:line="240" w:lineRule="auto"/>
              <w:jc w:val="left"/>
            </w:pPr>
            <w:r w:rsidRPr="003544B5">
              <w:t>системы для организации и оказания медицинской помощи гражданам, обеспечивающих информационное взаимодей</w:t>
            </w:r>
            <w:r>
              <w:t>ствие с ЕГИСЗ</w:t>
            </w:r>
          </w:p>
        </w:tc>
        <w:tc>
          <w:tcPr>
            <w:tcW w:w="526" w:type="pct"/>
          </w:tcPr>
          <w:p w:rsidR="004B0252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ч</w:t>
            </w:r>
            <w:r w:rsidRPr="003544B5">
              <w:t xml:space="preserve">исло граждан, воспользовавшихся услугами (сервисами) в </w:t>
            </w:r>
            <w:r>
              <w:t>«</w:t>
            </w:r>
            <w:r w:rsidRPr="003544B5">
              <w:t>Личном кабинете</w:t>
            </w:r>
            <w:r>
              <w:t>»</w:t>
            </w:r>
            <w:r w:rsidRPr="003544B5">
              <w:t xml:space="preserve"> пациента «Мое здоровье» на Едином портале государственных услуг и функций в отчетном году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тыс.</w:t>
            </w:r>
            <w:r>
              <w:t xml:space="preserve"> </w:t>
            </w:r>
            <w:r w:rsidRPr="003544B5">
              <w:t>чел</w:t>
            </w:r>
            <w:r>
              <w:t>овек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287,66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415,66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531,73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случаев оказания медицинской помощи, по которым предоставлены электронные медицинские документы в подсистеме ЕГИСЗ</w:t>
            </w:r>
            <w:r>
              <w:t>,</w:t>
            </w:r>
            <w:r w:rsidRPr="003544B5">
              <w:t xml:space="preserve"> за период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74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87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3544B5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3544B5">
            <w:pPr>
              <w:spacing w:after="0" w:line="240" w:lineRule="auto"/>
              <w:jc w:val="left"/>
            </w:pPr>
            <w:r w:rsidRPr="003544B5">
              <w:t>2</w:t>
            </w:r>
            <w:r>
              <w:t xml:space="preserve">. </w:t>
            </w:r>
            <w:r w:rsidRPr="003544B5">
              <w:t>Надежная инфраструктура в сфере здравоохранения (рекомендовано ФОИВ)</w:t>
            </w: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Министерство здравоохранения Республики Тыва</w:t>
            </w:r>
          </w:p>
        </w:tc>
        <w:tc>
          <w:tcPr>
            <w:tcW w:w="1614" w:type="pct"/>
          </w:tcPr>
          <w:p w:rsidR="004B0252" w:rsidRPr="003544B5" w:rsidRDefault="004B0252" w:rsidP="00316603">
            <w:pPr>
              <w:spacing w:after="0" w:line="240" w:lineRule="auto"/>
              <w:jc w:val="left"/>
            </w:pPr>
            <w:r>
              <w:t xml:space="preserve">доля территориально </w:t>
            </w:r>
            <w:r w:rsidRPr="003544B5">
              <w:t>выделенных структурных подразделений медицинских организаций</w:t>
            </w:r>
            <w:r>
              <w:t xml:space="preserve"> </w:t>
            </w:r>
            <w:r w:rsidRPr="003544B5">
              <w:t>государственной и муниципальной системы здравоохранения Республики Тыва (в том числе ФАП и ФП, подключ</w:t>
            </w:r>
            <w:r>
              <w:t>е</w:t>
            </w:r>
            <w:r w:rsidRPr="003544B5">
              <w:t xml:space="preserve">нные к сети </w:t>
            </w:r>
            <w:r>
              <w:t>«</w:t>
            </w:r>
            <w:r w:rsidRPr="003544B5">
              <w:t>Интернет</w:t>
            </w:r>
            <w:r>
              <w:t>»</w:t>
            </w:r>
            <w:r w:rsidRPr="003544B5">
              <w:t xml:space="preserve">), оказывающих первичную медико-санитарную помощь, в том числе специализированную, использующих медицинские информационные </w:t>
            </w:r>
            <w:r w:rsidRPr="003544B5">
              <w:lastRenderedPageBreak/>
              <w:t>системы, соответствующие требованиям Минздрава России и обеспечиваю</w:t>
            </w:r>
            <w:r>
              <w:t>щих</w:t>
            </w:r>
            <w:r w:rsidRPr="003544B5">
              <w:t xml:space="preserve"> информационное взаимодействие с подсистемами ЕГИСЗ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lastRenderedPageBreak/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D33141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медицинских работников, участвующих в оказании медицинской помощи, для которых организованы автоматизированные рабочие 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Default="004B0252" w:rsidP="00CA7A69">
            <w:pPr>
              <w:spacing w:after="0" w:line="240" w:lineRule="auto"/>
              <w:jc w:val="left"/>
            </w:pPr>
            <w:r w:rsidRPr="003544B5">
              <w:t>места, подключенные к медицинским информационным системам государственных и муниципальных медицинских организаций Республики Тыва</w:t>
            </w:r>
          </w:p>
        </w:tc>
        <w:tc>
          <w:tcPr>
            <w:tcW w:w="526" w:type="pct"/>
          </w:tcPr>
          <w:p w:rsidR="004B0252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автоматизированных рабочих мест медицинских работников государственных и муниципальных медицинских организаций Республики Тыва, подключенных к защищенной сети передачи данных Республики Тыва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медицинских организаций (структурных подразделений), подключенных к защищённой сети передачи данных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316603">
            <w:pPr>
              <w:spacing w:after="0" w:line="240" w:lineRule="auto"/>
              <w:jc w:val="left"/>
            </w:pPr>
            <w:r>
              <w:t>д</w:t>
            </w:r>
            <w:r w:rsidRPr="003544B5">
              <w:t>оля территориально</w:t>
            </w:r>
            <w:r>
              <w:t xml:space="preserve"> </w:t>
            </w:r>
            <w:r w:rsidRPr="003544B5">
              <w:t>выделенных структурных подразделений медицинских организаций государственной и муниципальной системы здравоохранения Республики Тыва, оказывающих медицинскую помощь в условиях стационара, использую</w:t>
            </w:r>
            <w:r>
              <w:t>щих</w:t>
            </w:r>
            <w:r w:rsidRPr="003544B5">
              <w:t xml:space="preserve"> медицинские информационные системы, соответствующие требованиям Минздрава России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</w:tbl>
    <w:p w:rsidR="004B0252" w:rsidRDefault="004B02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D33141" w:rsidRPr="003544B5" w:rsidTr="00D33141">
        <w:trPr>
          <w:tblHeader/>
        </w:trPr>
        <w:tc>
          <w:tcPr>
            <w:tcW w:w="1111" w:type="pct"/>
            <w:vMerge w:val="restart"/>
            <w:vAlign w:val="center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D33141" w:rsidRPr="003544B5" w:rsidTr="00D33141">
        <w:trPr>
          <w:tblHeader/>
        </w:trPr>
        <w:tc>
          <w:tcPr>
            <w:tcW w:w="1111" w:type="pct"/>
            <w:vMerge/>
          </w:tcPr>
          <w:p w:rsidR="00D33141" w:rsidRPr="003544B5" w:rsidRDefault="00D33141" w:rsidP="00D3314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D33141" w:rsidRPr="003544B5" w:rsidRDefault="00D33141" w:rsidP="00D33141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D33141" w:rsidRPr="003544B5" w:rsidRDefault="00D33141" w:rsidP="00D33141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4B0252">
            <w:pPr>
              <w:spacing w:after="0" w:line="240" w:lineRule="auto"/>
              <w:jc w:val="left"/>
            </w:pPr>
            <w:r>
              <w:t>к</w:t>
            </w:r>
            <w:r w:rsidRPr="003544B5">
              <w:t>оличество автоматизированных рабочих мест медицинских работников, подключенных к медицинским информационным системам в государственных и муниципальных медицинских организациях Республики Тыва</w:t>
            </w:r>
          </w:p>
        </w:tc>
        <w:tc>
          <w:tcPr>
            <w:tcW w:w="52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t>ед.</w:t>
            </w:r>
          </w:p>
        </w:tc>
        <w:tc>
          <w:tcPr>
            <w:tcW w:w="38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t>2712</w:t>
            </w:r>
          </w:p>
        </w:tc>
        <w:tc>
          <w:tcPr>
            <w:tcW w:w="33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t>2712</w:t>
            </w:r>
          </w:p>
        </w:tc>
        <w:tc>
          <w:tcPr>
            <w:tcW w:w="42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t>2712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316603">
            <w:pPr>
              <w:spacing w:after="0" w:line="240" w:lineRule="auto"/>
              <w:jc w:val="left"/>
            </w:pPr>
            <w:r>
              <w:t>к</w:t>
            </w:r>
            <w:r w:rsidRPr="003544B5">
              <w:t>оличество ФАП и ФП, подключенны</w:t>
            </w:r>
            <w:r>
              <w:t>х</w:t>
            </w:r>
            <w:r w:rsidRPr="003544B5">
              <w:t xml:space="preserve"> к сети </w:t>
            </w:r>
            <w:r>
              <w:t>«И</w:t>
            </w:r>
            <w:r w:rsidRPr="003544B5">
              <w:t>нтернет</w:t>
            </w:r>
            <w:r>
              <w:t>»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ед.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92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92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92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3544B5">
            <w:pPr>
              <w:spacing w:after="0" w:line="240" w:lineRule="auto"/>
              <w:jc w:val="left"/>
            </w:pPr>
            <w:r w:rsidRPr="003544B5">
              <w:t>3</w:t>
            </w:r>
            <w:r>
              <w:t xml:space="preserve">. </w:t>
            </w:r>
            <w:r w:rsidRPr="003544B5">
              <w:t>«Мое здоровье</w:t>
            </w:r>
            <w:r>
              <w:t>»</w:t>
            </w:r>
            <w:r w:rsidRPr="003544B5">
              <w:t xml:space="preserve"> </w:t>
            </w:r>
            <w:r>
              <w:t>–</w:t>
            </w:r>
            <w:r w:rsidRPr="003544B5">
              <w:t xml:space="preserve"> на «Госуслугах» (рекомендовано ФОИВ)</w:t>
            </w: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Министерство здравоохранения Республики Тыва</w:t>
            </w: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записей на прием к врачу, совершенных гражданами дистанционно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48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56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63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граждан, являющихся пользователями ЕПГУ,  которым доступны электронные медицинские документы в </w:t>
            </w:r>
            <w:r>
              <w:t>«</w:t>
            </w:r>
            <w:r w:rsidRPr="003544B5">
              <w:t>Личном кабинете</w:t>
            </w:r>
            <w:r>
              <w:t>»</w:t>
            </w:r>
            <w:r w:rsidRPr="003544B5">
              <w:t xml:space="preserve"> пациента «Мое здоровье» по факту оказания медицинской помощи за период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35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69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90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ч</w:t>
            </w:r>
            <w:r w:rsidRPr="003544B5">
              <w:t>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тыс.</w:t>
            </w:r>
            <w:r>
              <w:t xml:space="preserve"> </w:t>
            </w:r>
            <w:r w:rsidRPr="003544B5">
              <w:t>чел</w:t>
            </w:r>
            <w:r>
              <w:t>овек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287,66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415,66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531,73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случаев оказания медицинской помощи, по которым предоставлены электронные медицинские документы в подсистеме ЕГИСЗ за период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74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87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</w:tbl>
    <w:p w:rsidR="004B0252" w:rsidRDefault="004B0252"/>
    <w:p w:rsidR="004B0252" w:rsidRDefault="004B0252"/>
    <w:p w:rsidR="004B0252" w:rsidRDefault="004B02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4B0252" w:rsidRPr="003544B5" w:rsidTr="004B0252">
        <w:trPr>
          <w:tblHeader/>
        </w:trPr>
        <w:tc>
          <w:tcPr>
            <w:tcW w:w="1111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4B0252" w:rsidRPr="003544B5" w:rsidTr="004B0252">
        <w:trPr>
          <w:tblHeader/>
        </w:trPr>
        <w:tc>
          <w:tcPr>
            <w:tcW w:w="1111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граждан, у которых сформированы интегрированные электронные медицинские карты, доступные в том числе на Едином портале государственных и муниципальных услуг (функций)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граждан, которым доступны врачебные назначения (рецепты) в форме электронного документа, в том числе на Едином портале государственных и муниципальных услуг (функций)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государственных и муниципальных медицинских организаций Республики Тыва, обеспечивающих информационное взаимодействие с информационными системами Фонда социального страхования в электронном виде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316603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государственных и муниципальных медицинских организаций Республики Тыва, и их структурных подразделений (включая ФАП и ФП, подключенных к сети </w:t>
            </w:r>
            <w:r>
              <w:t>«</w:t>
            </w:r>
            <w:r w:rsidRPr="003544B5">
              <w:t>Интернет</w:t>
            </w:r>
            <w:r>
              <w:t>»</w:t>
            </w:r>
            <w:r w:rsidRPr="003544B5">
              <w:t>), оказывающих медицинскую помощь, которые передают структурированные электронные медицинские документы в подсистему «Региональная интегрированная электронная медицинская карта»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</w:tbl>
    <w:p w:rsidR="004B0252" w:rsidRDefault="004B0252"/>
    <w:p w:rsidR="004B0252" w:rsidRDefault="004B0252" w:rsidP="004B0252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4B0252" w:rsidRPr="003544B5" w:rsidTr="004B0252">
        <w:trPr>
          <w:tblHeader/>
        </w:trPr>
        <w:tc>
          <w:tcPr>
            <w:tcW w:w="1111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4B0252" w:rsidRPr="003544B5" w:rsidTr="004B0252">
        <w:trPr>
          <w:tblHeader/>
        </w:trPr>
        <w:tc>
          <w:tcPr>
            <w:tcW w:w="1111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D33141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структурных подразделений (в том числе ФАП и ФП, подключенные к сети </w:t>
            </w:r>
            <w:r>
              <w:t>«</w:t>
            </w:r>
            <w:r w:rsidRPr="003544B5">
              <w:t>Интернет</w:t>
            </w:r>
            <w:r>
              <w:t>»</w:t>
            </w:r>
            <w:r w:rsidRPr="003544B5">
              <w:t xml:space="preserve">) государственных и муниципальных </w:t>
            </w:r>
            <w:r>
              <w:t>медицинских организаций</w:t>
            </w:r>
            <w:r w:rsidRPr="003544B5">
              <w:t xml:space="preserve">, подключенных к централизованным системам «Организация оказания 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Default="004B0252" w:rsidP="00316603">
            <w:pPr>
              <w:spacing w:after="0" w:line="240" w:lineRule="auto"/>
              <w:jc w:val="left"/>
            </w:pPr>
            <w:r w:rsidRPr="003544B5">
              <w:t>профилактической медицинской помощи (диспансеризация, диспансерное наблюдение, профилактические осмотры)» субъектов Российской Федерации</w:t>
            </w:r>
          </w:p>
        </w:tc>
        <w:tc>
          <w:tcPr>
            <w:tcW w:w="526" w:type="pct"/>
          </w:tcPr>
          <w:p w:rsidR="004B0252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</w:tr>
      <w:tr w:rsidR="00411DC0" w:rsidRPr="0042284D" w:rsidTr="00D33141">
        <w:tc>
          <w:tcPr>
            <w:tcW w:w="1111" w:type="pct"/>
            <w:vMerge w:val="restart"/>
          </w:tcPr>
          <w:p w:rsidR="003544B5" w:rsidRPr="003544B5" w:rsidRDefault="003544B5" w:rsidP="003544B5">
            <w:pPr>
              <w:spacing w:after="0" w:line="240" w:lineRule="auto"/>
              <w:jc w:val="left"/>
            </w:pPr>
            <w:r w:rsidRPr="003544B5">
              <w:t>4</w:t>
            </w:r>
            <w:r>
              <w:t xml:space="preserve">. </w:t>
            </w:r>
            <w:r w:rsidRPr="003544B5">
              <w:t xml:space="preserve">Незаметное для граждан </w:t>
            </w:r>
            <w:r>
              <w:t>–</w:t>
            </w:r>
            <w:r w:rsidRPr="003544B5">
              <w:t xml:space="preserve"> удобное межведомственное взаимодействие (рекомендовано ФОИВ)</w:t>
            </w:r>
          </w:p>
        </w:tc>
        <w:tc>
          <w:tcPr>
            <w:tcW w:w="599" w:type="pct"/>
            <w:vMerge w:val="restar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 w:rsidRPr="003544B5">
              <w:t>Министерство здравоохранения Республики Тыва</w:t>
            </w:r>
          </w:p>
        </w:tc>
        <w:tc>
          <w:tcPr>
            <w:tcW w:w="1614" w:type="pc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аптечных организаций Республики Тыва, участвующих в реализации программ льготного лекарственного обеспечения, подключенных к централизованной системе (подсистеме) «Управление льготным лекарственным обеспечением» Республики Тыва</w:t>
            </w:r>
          </w:p>
        </w:tc>
        <w:tc>
          <w:tcPr>
            <w:tcW w:w="526" w:type="pct"/>
          </w:tcPr>
          <w:p w:rsidR="003544B5" w:rsidRPr="003544B5" w:rsidRDefault="00316603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11DC0" w:rsidRPr="0042284D" w:rsidTr="00D33141">
        <w:tc>
          <w:tcPr>
            <w:tcW w:w="1111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государственных и муниципальных медицинских организаций Республики Тыва, обеспечивающих информационное взаимодействие с информационными системами Фонда социального страхования в электронном виде</w:t>
            </w:r>
          </w:p>
        </w:tc>
        <w:tc>
          <w:tcPr>
            <w:tcW w:w="526" w:type="pct"/>
          </w:tcPr>
          <w:p w:rsidR="003544B5" w:rsidRPr="003544B5" w:rsidRDefault="00D33141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11DC0" w:rsidRPr="0042284D" w:rsidTr="00D33141">
        <w:tc>
          <w:tcPr>
            <w:tcW w:w="1111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государственных и муниципальных медицинских организаций Республики Тыва, обеспечивающих информационное взаимодействие с информационными системами Фонда социального страхования в электронном виде в части родовых сертификатов</w:t>
            </w:r>
          </w:p>
        </w:tc>
        <w:tc>
          <w:tcPr>
            <w:tcW w:w="526" w:type="pct"/>
          </w:tcPr>
          <w:p w:rsidR="003544B5" w:rsidRPr="003544B5" w:rsidRDefault="00D33141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</w:tbl>
    <w:p w:rsidR="00D33141" w:rsidRDefault="00D331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D33141" w:rsidRPr="003544B5" w:rsidTr="00D33141">
        <w:trPr>
          <w:tblHeader/>
        </w:trPr>
        <w:tc>
          <w:tcPr>
            <w:tcW w:w="1111" w:type="pct"/>
            <w:vMerge w:val="restart"/>
            <w:vAlign w:val="center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D33141" w:rsidRPr="003544B5" w:rsidTr="00D33141">
        <w:trPr>
          <w:tblHeader/>
        </w:trPr>
        <w:tc>
          <w:tcPr>
            <w:tcW w:w="1111" w:type="pct"/>
            <w:vMerge/>
          </w:tcPr>
          <w:p w:rsidR="00D33141" w:rsidRPr="003544B5" w:rsidRDefault="00D33141" w:rsidP="00D3314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D33141" w:rsidRPr="003544B5" w:rsidRDefault="00D33141" w:rsidP="00D33141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D33141" w:rsidRPr="003544B5" w:rsidRDefault="00D33141" w:rsidP="00D33141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D33141" w:rsidRPr="003544B5" w:rsidRDefault="00D33141" w:rsidP="00D33141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4B0252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медицинских организаций, взаимодействующих с ЕГР ЗАГС в части медицинских справок о рождении посредством ЕГИСЗ</w:t>
            </w:r>
          </w:p>
        </w:tc>
        <w:tc>
          <w:tcPr>
            <w:tcW w:w="52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медицинских организаций, взаимодействующих с ЕГР ЗАГС в части медицинских справок о смерти посредством ЕГИСЗ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государственных и муниципальных медицинских организаций Республики Тыва, обеспечивающих информационное взаимодействие с информационными системами учреждений медико-социальной экспертизы для обмена документами в электронном виде, при направлении гражданина на медико-социальную экспертиз</w:t>
            </w:r>
            <w:r>
              <w:t>у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3544B5">
            <w:pPr>
              <w:spacing w:after="0" w:line="240" w:lineRule="auto"/>
              <w:jc w:val="left"/>
            </w:pPr>
            <w:r w:rsidRPr="003544B5">
              <w:t>5</w:t>
            </w:r>
            <w:r>
              <w:t xml:space="preserve">. </w:t>
            </w:r>
            <w:r w:rsidRPr="003544B5">
              <w:t>Система единых регистров (рекомендовано ФОИВ)</w:t>
            </w: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Министерство здравоохранения Республики Тыва</w:t>
            </w:r>
          </w:p>
        </w:tc>
        <w:tc>
          <w:tcPr>
            <w:tcW w:w="1614" w:type="pct"/>
          </w:tcPr>
          <w:p w:rsidR="004B0252" w:rsidRPr="003544B5" w:rsidRDefault="004B0252" w:rsidP="003544B5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4B0252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государственных и муниципальных медицинских организаций Республики Тыва, и их структурных подразделений (включая ФАП и 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</w:tbl>
    <w:p w:rsidR="008B0E49" w:rsidRDefault="008B0E49"/>
    <w:p w:rsidR="008B0E49" w:rsidRDefault="008B0E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8B0E49" w:rsidRPr="003544B5" w:rsidTr="008B0E49">
        <w:trPr>
          <w:tblHeader/>
        </w:trPr>
        <w:tc>
          <w:tcPr>
            <w:tcW w:w="1111" w:type="pct"/>
            <w:vMerge w:val="restart"/>
            <w:vAlign w:val="center"/>
          </w:tcPr>
          <w:p w:rsidR="008B0E49" w:rsidRPr="003544B5" w:rsidRDefault="008B0E49" w:rsidP="008B0E49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8B0E49" w:rsidRPr="003544B5" w:rsidRDefault="008B0E49" w:rsidP="008B0E49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8B0E49" w:rsidRPr="003544B5" w:rsidRDefault="008B0E49" w:rsidP="008B0E49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8B0E49" w:rsidRPr="003544B5" w:rsidRDefault="008B0E49" w:rsidP="008B0E49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8B0E49" w:rsidRPr="003544B5" w:rsidRDefault="008B0E49" w:rsidP="008B0E49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8B0E49" w:rsidRPr="003544B5" w:rsidTr="008B0E49">
        <w:trPr>
          <w:tblHeader/>
        </w:trPr>
        <w:tc>
          <w:tcPr>
            <w:tcW w:w="1111" w:type="pct"/>
            <w:vMerge/>
          </w:tcPr>
          <w:p w:rsidR="008B0E49" w:rsidRPr="003544B5" w:rsidRDefault="008B0E49" w:rsidP="008B0E4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8B0E49" w:rsidRPr="003544B5" w:rsidRDefault="008B0E49" w:rsidP="008B0E49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8B0E49" w:rsidRPr="003544B5" w:rsidRDefault="008B0E49" w:rsidP="008B0E49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8B0E49" w:rsidRPr="003544B5" w:rsidRDefault="008B0E49" w:rsidP="008B0E49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8B0E49" w:rsidRPr="003544B5" w:rsidRDefault="008B0E49" w:rsidP="008B0E49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8B0E49" w:rsidRPr="003544B5" w:rsidRDefault="008B0E49" w:rsidP="008B0E49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8B0E49" w:rsidRPr="003544B5" w:rsidRDefault="008B0E49" w:rsidP="008B0E49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Default="004B0252" w:rsidP="00D33141">
            <w:pPr>
              <w:spacing w:after="0" w:line="240" w:lineRule="auto"/>
              <w:jc w:val="left"/>
            </w:pPr>
            <w:r w:rsidRPr="003544B5">
              <w:t>ФП</w:t>
            </w:r>
            <w:r>
              <w:t>,</w:t>
            </w:r>
            <w:r w:rsidRPr="003544B5">
              <w:t xml:space="preserve"> подключенных к сети </w:t>
            </w:r>
            <w:r>
              <w:t>«</w:t>
            </w:r>
            <w:r w:rsidRPr="003544B5">
              <w:t>Интернет</w:t>
            </w:r>
            <w:r>
              <w:t>»</w:t>
            </w:r>
            <w:r w:rsidRPr="003544B5">
              <w:t>), оказывающих медицинскую помощь, которые передают сведения о созданных электронных медицинских документах в подсистему «Реестр электронных медицинских документов»</w:t>
            </w:r>
          </w:p>
        </w:tc>
        <w:tc>
          <w:tcPr>
            <w:tcW w:w="526" w:type="pct"/>
          </w:tcPr>
          <w:p w:rsidR="004B0252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D33141">
            <w:pPr>
              <w:spacing w:after="0" w:line="240" w:lineRule="auto"/>
              <w:jc w:val="left"/>
            </w:pPr>
            <w:r>
              <w:t>д</w:t>
            </w:r>
            <w:r w:rsidRPr="003544B5">
              <w:t>оля территориально</w:t>
            </w:r>
            <w:r>
              <w:t xml:space="preserve"> </w:t>
            </w:r>
            <w:r w:rsidRPr="003544B5">
              <w:t>выделенных структурных подразделений медицинских организаций государственной и муниципальной системы здравоохранения Республики Тыва, оказывающих медицинскую помощь в условиях стационара, используют медицинские информационные системы, соответствующие требованиям Минздрава России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D33141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государственных и муниципальных медицинских организаций Республики Тыва, и их структурных подразделений (включая ФАП и ФП, подключенных к сети </w:t>
            </w:r>
            <w:r>
              <w:t>«</w:t>
            </w:r>
            <w:r w:rsidRPr="003544B5">
              <w:t>Интернет</w:t>
            </w:r>
            <w:r>
              <w:t>»</w:t>
            </w:r>
            <w:r w:rsidRPr="003544B5">
              <w:t>), оказывающих медицинскую помощь, которые передают структурированные электронные медицинские документы в подсистему «Региональная интегрированная электронная медицинская карта»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3544B5">
            <w:pPr>
              <w:spacing w:after="0" w:line="240" w:lineRule="auto"/>
              <w:jc w:val="left"/>
            </w:pPr>
            <w:r w:rsidRPr="003544B5">
              <w:t>6</w:t>
            </w:r>
            <w:r>
              <w:t xml:space="preserve">. </w:t>
            </w:r>
            <w:r w:rsidRPr="003544B5">
              <w:t xml:space="preserve">Управление на данных скорой помощью, потоками пациентов и лекарственным обеспечением </w:t>
            </w:r>
            <w:r w:rsidRPr="003544B5">
              <w:lastRenderedPageBreak/>
              <w:t>(рекомендовано ФОИВ)</w:t>
            </w: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lastRenderedPageBreak/>
              <w:t xml:space="preserve">Министерство здравоохранения Республики </w:t>
            </w:r>
            <w:r w:rsidRPr="003544B5">
              <w:lastRenderedPageBreak/>
              <w:t>Тыва</w:t>
            </w:r>
          </w:p>
        </w:tc>
        <w:tc>
          <w:tcPr>
            <w:tcW w:w="1614" w:type="pct"/>
          </w:tcPr>
          <w:p w:rsidR="004B0252" w:rsidRPr="003544B5" w:rsidRDefault="004B0252" w:rsidP="00D33141">
            <w:pPr>
              <w:spacing w:after="0" w:line="240" w:lineRule="auto"/>
              <w:jc w:val="left"/>
            </w:pPr>
            <w:r>
              <w:lastRenderedPageBreak/>
              <w:t>д</w:t>
            </w:r>
            <w:r w:rsidRPr="003544B5">
              <w:t>оля территориально</w:t>
            </w:r>
            <w:r>
              <w:t xml:space="preserve"> </w:t>
            </w:r>
            <w:r w:rsidRPr="003544B5">
              <w:t>выделенных структурных подразделений медицинских организаций государственной и муниципальной систем здраво</w:t>
            </w:r>
            <w:r w:rsidRPr="003544B5">
              <w:lastRenderedPageBreak/>
              <w:t xml:space="preserve">охранения Республики Тыва (в том числе ФАП и ФП, подключенные к сети </w:t>
            </w:r>
            <w:r>
              <w:t>«</w:t>
            </w:r>
            <w:r w:rsidRPr="003544B5">
              <w:t>Интернет</w:t>
            </w:r>
            <w:r>
              <w:t>»</w:t>
            </w:r>
            <w:r w:rsidRPr="003544B5">
              <w:t>), подключенных к централизованной системе (подсистеме) «Телемедицинские консультации» государственной информационной системы Республики Тыва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lastRenderedPageBreak/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D33141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государственных и муниципальных медицинских организаций Республики Тыва, и их структурных подразделений (включая ФАП и ФП, подключенных к сети </w:t>
            </w:r>
            <w:r>
              <w:t>«</w:t>
            </w:r>
            <w:r w:rsidRPr="003544B5">
              <w:t>Интернет</w:t>
            </w:r>
            <w:r>
              <w:t>»</w:t>
            </w:r>
            <w:r w:rsidRPr="003544B5">
              <w:t>), участвующих в реализации программ льготного лекарственного обеспечения, подключенных к централизованной системе (подсистеме) «Управление льготным лекарственным обеспечением» Республики Тыва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D33141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государственных и муниципальных медицинских организаций Республики Тыва, и их структурных подразделений (включая ФАП и ФП, подключенных к сети </w:t>
            </w:r>
            <w:r>
              <w:t>«</w:t>
            </w:r>
            <w:r w:rsidRPr="003544B5">
              <w:t>Интернет</w:t>
            </w:r>
            <w:r>
              <w:t>»</w:t>
            </w:r>
            <w:r w:rsidRPr="003544B5">
              <w:t>), участвующих в оказании медицинской помощи, подключенных к централизованной системе (подсистеме) «Организация оказания профилактической медицинской помощи (диспансеризация, диспансерное наблюдение, профилактические осмотры)» Республики Тыва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</w:tbl>
    <w:p w:rsidR="004B0252" w:rsidRDefault="004B0252"/>
    <w:p w:rsidR="004B0252" w:rsidRDefault="004B0252"/>
    <w:p w:rsidR="004B0252" w:rsidRDefault="004B02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4B0252" w:rsidRPr="003544B5" w:rsidTr="004B0252">
        <w:trPr>
          <w:tblHeader/>
        </w:trPr>
        <w:tc>
          <w:tcPr>
            <w:tcW w:w="1111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4B0252" w:rsidRPr="003544B5" w:rsidTr="004B0252">
        <w:trPr>
          <w:tblHeader/>
        </w:trPr>
        <w:tc>
          <w:tcPr>
            <w:tcW w:w="1111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B0252" w:rsidRPr="0042284D" w:rsidTr="00D33141">
        <w:tc>
          <w:tcPr>
            <w:tcW w:w="1111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государственных и муниципальных медицинских организаций, и их структурных подразделений, участвующих в оказании медицинской помощи больным онкологическими заболеваниями, подключенных к централизованной системе (подсистеме) «Организация оказания медицинской помощи больным онкологическими заболеваниями» Республики Тыва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D33141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структурных подразделений государственных и муниципальных </w:t>
            </w:r>
            <w:r>
              <w:t xml:space="preserve">медицинских организаций </w:t>
            </w:r>
            <w:r w:rsidRPr="003544B5">
              <w:t>общего профиля и сердечно-сосудистых центров, подключенных к централизованным системам «Организация оказания медицинской помощи больным сердечно-сосудистыми заболеваниями» субъектов Р</w:t>
            </w:r>
            <w:r>
              <w:t xml:space="preserve">оссийской </w:t>
            </w:r>
            <w:r w:rsidRPr="003544B5">
              <w:t>Ф</w:t>
            </w:r>
            <w:r>
              <w:t>едерации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D33141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D33141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структурных подразделений (в том числе ФАП и ФП, подключенные к сети </w:t>
            </w:r>
            <w:r>
              <w:t>«</w:t>
            </w:r>
            <w:r w:rsidRPr="003544B5">
              <w:t>Интернет</w:t>
            </w:r>
            <w:r>
              <w:t>»</w:t>
            </w:r>
            <w:r w:rsidRPr="003544B5">
              <w:t xml:space="preserve">) государственных и муниципальных </w:t>
            </w:r>
            <w:r>
              <w:t>медицинских организаций</w:t>
            </w:r>
            <w:r w:rsidRPr="003544B5">
              <w:t>, подключенных к централизованным системам «Организация оказания профилактической медицинской помощи (диспансеризация, диспансерное наблюдение, профилактические осмотры)» субъектов Российской Федерации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</w:tbl>
    <w:p w:rsidR="004B0252" w:rsidRDefault="004B0252"/>
    <w:p w:rsidR="004B0252" w:rsidRDefault="004B02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4B0252" w:rsidRPr="003544B5" w:rsidTr="004B0252">
        <w:trPr>
          <w:tblHeader/>
        </w:trPr>
        <w:tc>
          <w:tcPr>
            <w:tcW w:w="1111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4B0252" w:rsidRPr="003544B5" w:rsidTr="004B0252">
        <w:trPr>
          <w:tblHeader/>
        </w:trPr>
        <w:tc>
          <w:tcPr>
            <w:tcW w:w="1111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11DC0" w:rsidRPr="0042284D" w:rsidTr="00D33141">
        <w:tc>
          <w:tcPr>
            <w:tcW w:w="1111" w:type="pct"/>
            <w:vMerge w:val="restart"/>
          </w:tcPr>
          <w:p w:rsidR="003544B5" w:rsidRPr="003544B5" w:rsidRDefault="003544B5" w:rsidP="003544B5">
            <w:pPr>
              <w:spacing w:after="0" w:line="240" w:lineRule="auto"/>
              <w:jc w:val="left"/>
            </w:pPr>
            <w:r w:rsidRPr="003544B5">
              <w:t>7</w:t>
            </w:r>
            <w:r>
              <w:t xml:space="preserve">. </w:t>
            </w:r>
            <w:r w:rsidRPr="003544B5">
              <w:t>Персональные медицинские помощники (рекомендовано ФОИВ)</w:t>
            </w:r>
          </w:p>
        </w:tc>
        <w:tc>
          <w:tcPr>
            <w:tcW w:w="599" w:type="pct"/>
            <w:vMerge w:val="restar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 w:rsidRPr="003544B5">
              <w:t>Министерство здравоохранения Республики Тыва</w:t>
            </w:r>
          </w:p>
        </w:tc>
        <w:tc>
          <w:tcPr>
            <w:tcW w:w="1614" w:type="pc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граждан, находящихся на диспансерном наблюдении, по которым обеспечен дистанционный мониторинг состояния здоровья, в том числе на Едином портале государственных и муниципальных услуг (функций)</w:t>
            </w:r>
          </w:p>
        </w:tc>
        <w:tc>
          <w:tcPr>
            <w:tcW w:w="526" w:type="pct"/>
          </w:tcPr>
          <w:p w:rsidR="003544B5" w:rsidRPr="003544B5" w:rsidRDefault="00D33141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336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42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11DC0" w:rsidRPr="0042284D" w:rsidTr="00D33141">
        <w:tc>
          <w:tcPr>
            <w:tcW w:w="1111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3544B5" w:rsidRPr="003544B5" w:rsidRDefault="000E59F6" w:rsidP="00CA7A69">
            <w:pPr>
              <w:spacing w:after="0" w:line="240" w:lineRule="auto"/>
              <w:jc w:val="left"/>
            </w:pPr>
            <w:r>
              <w:t>д</w:t>
            </w:r>
            <w:r w:rsidR="003544B5" w:rsidRPr="003544B5">
              <w:t>оля консультаций, проводимых врачом с пациентом, в том числе на Едином портале государственных и муниципальных услуг (функций), с использованием видео-конференц-связи</w:t>
            </w:r>
          </w:p>
        </w:tc>
        <w:tc>
          <w:tcPr>
            <w:tcW w:w="526" w:type="pct"/>
          </w:tcPr>
          <w:p w:rsidR="003544B5" w:rsidRPr="003544B5" w:rsidRDefault="00D33141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11DC0" w:rsidRPr="0042284D" w:rsidTr="00D33141">
        <w:tc>
          <w:tcPr>
            <w:tcW w:w="1111" w:type="pct"/>
            <w:vMerge w:val="restart"/>
          </w:tcPr>
          <w:p w:rsidR="003544B5" w:rsidRPr="003544B5" w:rsidRDefault="003544B5" w:rsidP="003544B5">
            <w:pPr>
              <w:spacing w:after="0" w:line="240" w:lineRule="auto"/>
              <w:jc w:val="left"/>
            </w:pPr>
            <w:r w:rsidRPr="003544B5">
              <w:t>8</w:t>
            </w:r>
            <w:r>
              <w:t xml:space="preserve">. </w:t>
            </w:r>
            <w:r w:rsidRPr="003544B5">
              <w:t>Создание медицинских платформенных решений федерального уровня (ВИМИС) (рекомендовано ФОИВ)</w:t>
            </w:r>
          </w:p>
        </w:tc>
        <w:tc>
          <w:tcPr>
            <w:tcW w:w="599" w:type="pct"/>
            <w:vMerge w:val="restar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 w:rsidRPr="003544B5">
              <w:t>Министерство здравоохранения Республики Тыва</w:t>
            </w:r>
          </w:p>
        </w:tc>
        <w:tc>
          <w:tcPr>
            <w:tcW w:w="1614" w:type="pct"/>
          </w:tcPr>
          <w:p w:rsidR="003544B5" w:rsidRPr="003544B5" w:rsidRDefault="000E59F6" w:rsidP="00CA7A69">
            <w:pPr>
              <w:spacing w:after="0" w:line="240" w:lineRule="auto"/>
              <w:jc w:val="left"/>
            </w:pPr>
            <w:r>
              <w:t>д</w:t>
            </w:r>
            <w:r w:rsidR="003544B5" w:rsidRPr="003544B5">
              <w:t>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Федерации, передающих информацию в ВИМИС</w:t>
            </w:r>
          </w:p>
        </w:tc>
        <w:tc>
          <w:tcPr>
            <w:tcW w:w="526" w:type="pct"/>
          </w:tcPr>
          <w:p w:rsidR="003544B5" w:rsidRPr="003544B5" w:rsidRDefault="00D33141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30</w:t>
            </w:r>
          </w:p>
        </w:tc>
        <w:tc>
          <w:tcPr>
            <w:tcW w:w="336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42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</w:tr>
      <w:tr w:rsidR="00411DC0" w:rsidRPr="0042284D" w:rsidTr="00D33141">
        <w:tc>
          <w:tcPr>
            <w:tcW w:w="1111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3544B5" w:rsidRPr="003544B5" w:rsidRDefault="000E59F6" w:rsidP="00D33141">
            <w:pPr>
              <w:spacing w:after="0" w:line="240" w:lineRule="auto"/>
              <w:jc w:val="left"/>
            </w:pPr>
            <w:r>
              <w:t>д</w:t>
            </w:r>
            <w:r w:rsidR="003544B5" w:rsidRPr="003544B5">
              <w:t xml:space="preserve">оля врачебных консилиумов, проводимых субъектами Российской Федерации с </w:t>
            </w:r>
            <w:r w:rsidR="00D33141">
              <w:t>ф</w:t>
            </w:r>
            <w:r w:rsidR="003544B5" w:rsidRPr="003544B5">
              <w:t xml:space="preserve">едеральным государственным бюджетным учреждением </w:t>
            </w:r>
            <w:r w:rsidR="00D33141">
              <w:t>«</w:t>
            </w:r>
            <w:r w:rsidR="003544B5" w:rsidRPr="003544B5">
              <w:t>Национальный медицинский исследовательский центр гематологии</w:t>
            </w:r>
            <w:r w:rsidR="00D33141">
              <w:t>»</w:t>
            </w:r>
            <w:r w:rsidR="003544B5" w:rsidRPr="003544B5">
              <w:t xml:space="preserve"> Минздрава России с использованием видео-конференц-связи</w:t>
            </w:r>
          </w:p>
        </w:tc>
        <w:tc>
          <w:tcPr>
            <w:tcW w:w="526" w:type="pct"/>
          </w:tcPr>
          <w:p w:rsidR="003544B5" w:rsidRPr="003544B5" w:rsidRDefault="00D33141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11DC0" w:rsidRPr="0042284D" w:rsidTr="00D33141">
        <w:tc>
          <w:tcPr>
            <w:tcW w:w="1111" w:type="pct"/>
            <w:vMerge w:val="restart"/>
          </w:tcPr>
          <w:p w:rsidR="003544B5" w:rsidRPr="003544B5" w:rsidRDefault="003544B5" w:rsidP="003544B5">
            <w:pPr>
              <w:spacing w:after="0" w:line="240" w:lineRule="auto"/>
              <w:jc w:val="left"/>
            </w:pPr>
            <w:r w:rsidRPr="003544B5">
              <w:t>9</w:t>
            </w:r>
            <w:r>
              <w:t xml:space="preserve">. </w:t>
            </w:r>
            <w:r w:rsidRPr="003544B5">
              <w:t>Внедрение технологий искусственного интеллекта в отрасли здравоохранения (рекомендова</w:t>
            </w:r>
            <w:r w:rsidRPr="003544B5">
              <w:lastRenderedPageBreak/>
              <w:t>но ФОИВ)</w:t>
            </w:r>
          </w:p>
        </w:tc>
        <w:tc>
          <w:tcPr>
            <w:tcW w:w="599" w:type="pct"/>
            <w:vMerge w:val="restart"/>
          </w:tcPr>
          <w:p w:rsidR="003544B5" w:rsidRPr="003544B5" w:rsidRDefault="003544B5" w:rsidP="00CA7A69">
            <w:pPr>
              <w:spacing w:after="0" w:line="240" w:lineRule="auto"/>
              <w:jc w:val="left"/>
            </w:pPr>
            <w:r w:rsidRPr="003544B5">
              <w:lastRenderedPageBreak/>
              <w:t xml:space="preserve">Министерство здравоохранения Республики </w:t>
            </w:r>
            <w:r w:rsidRPr="003544B5">
              <w:lastRenderedPageBreak/>
              <w:t>Тыва</w:t>
            </w:r>
          </w:p>
        </w:tc>
        <w:tc>
          <w:tcPr>
            <w:tcW w:w="1614" w:type="pct"/>
          </w:tcPr>
          <w:p w:rsidR="003544B5" w:rsidRPr="003544B5" w:rsidRDefault="000E59F6" w:rsidP="00D33141">
            <w:pPr>
              <w:spacing w:after="0" w:line="240" w:lineRule="auto"/>
              <w:jc w:val="left"/>
            </w:pPr>
            <w:r>
              <w:lastRenderedPageBreak/>
              <w:t>к</w:t>
            </w:r>
            <w:r w:rsidR="003544B5" w:rsidRPr="003544B5">
              <w:t xml:space="preserve">оличество медицинских изделий, медицинских информационных систем и сервисов с применением технологий </w:t>
            </w:r>
            <w:r w:rsidR="00D33141">
              <w:t>искусственного интеллекта</w:t>
            </w:r>
            <w:r w:rsidR="003544B5" w:rsidRPr="003544B5">
              <w:t xml:space="preserve">, </w:t>
            </w:r>
            <w:r w:rsidR="003544B5" w:rsidRPr="003544B5">
              <w:lastRenderedPageBreak/>
              <w:t>внедр</w:t>
            </w:r>
            <w:r w:rsidR="00D33141">
              <w:t>е</w:t>
            </w:r>
            <w:r w:rsidR="003544B5" w:rsidRPr="003544B5">
              <w:t>нных в более 60</w:t>
            </w:r>
            <w:r w:rsidR="00D33141">
              <w:t xml:space="preserve"> процентов</w:t>
            </w:r>
            <w:r w:rsidR="003544B5" w:rsidRPr="003544B5">
              <w:t xml:space="preserve"> медицинских организациях государственной и муниципальной форм собственности</w:t>
            </w:r>
          </w:p>
        </w:tc>
        <w:tc>
          <w:tcPr>
            <w:tcW w:w="526" w:type="pct"/>
          </w:tcPr>
          <w:p w:rsidR="003544B5" w:rsidRPr="003544B5" w:rsidRDefault="00D33141" w:rsidP="003544B5">
            <w:pPr>
              <w:spacing w:after="0" w:line="240" w:lineRule="auto"/>
              <w:jc w:val="center"/>
            </w:pPr>
            <w:r>
              <w:lastRenderedPageBreak/>
              <w:t>процентов</w:t>
            </w:r>
          </w:p>
        </w:tc>
        <w:tc>
          <w:tcPr>
            <w:tcW w:w="38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0</w:t>
            </w:r>
          </w:p>
        </w:tc>
        <w:tc>
          <w:tcPr>
            <w:tcW w:w="336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5</w:t>
            </w:r>
          </w:p>
        </w:tc>
        <w:tc>
          <w:tcPr>
            <w:tcW w:w="42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</w:tr>
      <w:tr w:rsidR="00411DC0" w:rsidRPr="0042284D" w:rsidTr="00D33141">
        <w:tc>
          <w:tcPr>
            <w:tcW w:w="1111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3544B5" w:rsidRPr="003544B5" w:rsidRDefault="003544B5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A15E3" w:rsidRPr="00826BD4" w:rsidRDefault="000E59F6" w:rsidP="00D33141">
            <w:pPr>
              <w:spacing w:after="0" w:line="240" w:lineRule="auto"/>
              <w:jc w:val="left"/>
            </w:pPr>
            <w:r>
              <w:t>н</w:t>
            </w:r>
            <w:r w:rsidR="003544B5" w:rsidRPr="003544B5">
              <w:t xml:space="preserve">е менее 50 </w:t>
            </w:r>
            <w:r>
              <w:t>процентов</w:t>
            </w:r>
            <w:r w:rsidR="003544B5" w:rsidRPr="003544B5">
              <w:t xml:space="preserve"> пациентов по трем диспансерным группам находятся на дистанционном мониторинге здоровья с применением отечественных устройств на основе технологий искусственного интеллекта</w:t>
            </w:r>
          </w:p>
        </w:tc>
        <w:tc>
          <w:tcPr>
            <w:tcW w:w="526" w:type="pct"/>
          </w:tcPr>
          <w:p w:rsidR="003544B5" w:rsidRPr="003544B5" w:rsidRDefault="00D33141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0</w:t>
            </w:r>
          </w:p>
        </w:tc>
        <w:tc>
          <w:tcPr>
            <w:tcW w:w="336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5</w:t>
            </w:r>
          </w:p>
        </w:tc>
        <w:tc>
          <w:tcPr>
            <w:tcW w:w="427" w:type="pct"/>
          </w:tcPr>
          <w:p w:rsidR="003544B5" w:rsidRPr="003544B5" w:rsidRDefault="003544B5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</w:tr>
      <w:tr w:rsidR="00950A80" w:rsidRPr="0042284D" w:rsidTr="00D33141">
        <w:tc>
          <w:tcPr>
            <w:tcW w:w="5000" w:type="pct"/>
            <w:gridSpan w:val="7"/>
          </w:tcPr>
          <w:p w:rsidR="00950A80" w:rsidRPr="003544B5" w:rsidRDefault="00950A80" w:rsidP="003544B5">
            <w:pPr>
              <w:spacing w:after="0" w:line="240" w:lineRule="auto"/>
              <w:jc w:val="center"/>
            </w:pPr>
            <w:r w:rsidRPr="003544B5">
              <w:t>3. Развитие городской среды</w:t>
            </w:r>
          </w:p>
        </w:tc>
      </w:tr>
      <w:tr w:rsidR="00411DC0" w:rsidRPr="0042284D" w:rsidTr="008B0E49">
        <w:tc>
          <w:tcPr>
            <w:tcW w:w="1111" w:type="pct"/>
          </w:tcPr>
          <w:p w:rsidR="000E59F6" w:rsidRPr="003544B5" w:rsidRDefault="000E59F6" w:rsidP="000E59F6">
            <w:pPr>
              <w:spacing w:after="0" w:line="240" w:lineRule="auto"/>
              <w:jc w:val="left"/>
            </w:pPr>
            <w:r w:rsidRPr="003544B5">
              <w:t>1</w:t>
            </w:r>
            <w:r>
              <w:t xml:space="preserve">. </w:t>
            </w:r>
            <w:r w:rsidRPr="003544B5">
              <w:t>Платформа «Решаем вместе» (рекомендовано ФОИВ)</w:t>
            </w:r>
          </w:p>
        </w:tc>
        <w:tc>
          <w:tcPr>
            <w:tcW w:w="599" w:type="pct"/>
          </w:tcPr>
          <w:p w:rsidR="000E59F6" w:rsidRPr="003544B5" w:rsidRDefault="000E59F6" w:rsidP="00CA7A69">
            <w:pPr>
              <w:spacing w:after="0" w:line="240" w:lineRule="auto"/>
              <w:jc w:val="left"/>
            </w:pPr>
            <w:r w:rsidRPr="003544B5">
              <w:t>Министерство строительства и жилищно-коммунального хозяйства Республики Тыва</w:t>
            </w:r>
          </w:p>
        </w:tc>
        <w:tc>
          <w:tcPr>
            <w:tcW w:w="1614" w:type="pct"/>
          </w:tcPr>
          <w:p w:rsidR="000E59F6" w:rsidRPr="003544B5" w:rsidRDefault="006E5B0E" w:rsidP="008B0E49">
            <w:pPr>
              <w:spacing w:after="0" w:line="240" w:lineRule="auto"/>
              <w:jc w:val="left"/>
            </w:pPr>
            <w:r>
              <w:t>использование сервисов Г</w:t>
            </w:r>
            <w:r w:rsidR="008B0E49" w:rsidRPr="008B0E49">
              <w:t>осударственн</w:t>
            </w:r>
            <w:r w:rsidR="008B0E49">
              <w:t>ой</w:t>
            </w:r>
            <w:r w:rsidR="008B0E49" w:rsidRPr="008B0E49">
              <w:t xml:space="preserve"> информационн</w:t>
            </w:r>
            <w:r w:rsidR="008B0E49">
              <w:t>ой</w:t>
            </w:r>
            <w:r w:rsidR="008B0E49" w:rsidRPr="008B0E49">
              <w:t xml:space="preserve"> систем</w:t>
            </w:r>
            <w:r w:rsidR="008B0E49">
              <w:t>ы</w:t>
            </w:r>
            <w:r w:rsidR="008B0E49" w:rsidRPr="008B0E49">
              <w:t xml:space="preserve"> обеспечения градостроительной деятельности</w:t>
            </w:r>
            <w:r w:rsidR="008B0E49">
              <w:t xml:space="preserve"> Российской Федерации</w:t>
            </w:r>
          </w:p>
        </w:tc>
        <w:tc>
          <w:tcPr>
            <w:tcW w:w="526" w:type="pct"/>
          </w:tcPr>
          <w:p w:rsidR="000E59F6" w:rsidRPr="003544B5" w:rsidRDefault="008B0E49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0E59F6" w:rsidRPr="003544B5" w:rsidRDefault="000E59F6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0E59F6" w:rsidRPr="003544B5" w:rsidRDefault="000E59F6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0E59F6" w:rsidRPr="003544B5" w:rsidRDefault="000E59F6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11DC0" w:rsidRPr="0042284D" w:rsidTr="008B0E49">
        <w:tc>
          <w:tcPr>
            <w:tcW w:w="1111" w:type="pct"/>
          </w:tcPr>
          <w:p w:rsidR="000E59F6" w:rsidRPr="003544B5" w:rsidRDefault="000E59F6" w:rsidP="000E59F6">
            <w:pPr>
              <w:spacing w:after="0" w:line="240" w:lineRule="auto"/>
              <w:jc w:val="left"/>
            </w:pPr>
            <w:r w:rsidRPr="003544B5">
              <w:t>2</w:t>
            </w:r>
            <w:r>
              <w:t xml:space="preserve">. </w:t>
            </w:r>
            <w:r w:rsidRPr="003544B5">
              <w:t>Интеллектуальная городская среда (рекомендовано ФОИВ)</w:t>
            </w:r>
          </w:p>
        </w:tc>
        <w:tc>
          <w:tcPr>
            <w:tcW w:w="599" w:type="pct"/>
          </w:tcPr>
          <w:p w:rsidR="000E59F6" w:rsidRPr="003544B5" w:rsidRDefault="000E59F6" w:rsidP="00CA7A69">
            <w:pPr>
              <w:spacing w:after="0" w:line="240" w:lineRule="auto"/>
              <w:jc w:val="left"/>
            </w:pPr>
            <w:r w:rsidRPr="003544B5">
              <w:t>Министерство строительства и жилищно-коммунального хозяйства Республики Тыва</w:t>
            </w:r>
          </w:p>
        </w:tc>
        <w:tc>
          <w:tcPr>
            <w:tcW w:w="1614" w:type="pct"/>
          </w:tcPr>
          <w:p w:rsidR="000E59F6" w:rsidRPr="003544B5" w:rsidRDefault="000E59F6" w:rsidP="008B0E49">
            <w:pPr>
              <w:spacing w:after="0" w:line="240" w:lineRule="auto"/>
              <w:jc w:val="left"/>
            </w:pPr>
            <w:r>
              <w:t>р</w:t>
            </w:r>
            <w:r w:rsidRPr="003544B5">
              <w:t>еализация основных и дополнительных меропри</w:t>
            </w:r>
            <w:r>
              <w:t xml:space="preserve">ятий </w:t>
            </w:r>
            <w:r w:rsidR="008B0E49">
              <w:t>с</w:t>
            </w:r>
            <w:r>
              <w:t>тандарта «Умный город»</w:t>
            </w:r>
          </w:p>
        </w:tc>
        <w:tc>
          <w:tcPr>
            <w:tcW w:w="526" w:type="pct"/>
          </w:tcPr>
          <w:p w:rsidR="000E59F6" w:rsidRPr="003544B5" w:rsidRDefault="008B0E49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0E59F6" w:rsidRPr="003544B5" w:rsidRDefault="000E59F6" w:rsidP="003544B5">
            <w:pPr>
              <w:spacing w:after="0" w:line="240" w:lineRule="auto"/>
              <w:jc w:val="center"/>
            </w:pPr>
            <w:r w:rsidRPr="003544B5">
              <w:t>30</w:t>
            </w:r>
          </w:p>
        </w:tc>
        <w:tc>
          <w:tcPr>
            <w:tcW w:w="336" w:type="pct"/>
          </w:tcPr>
          <w:p w:rsidR="000E59F6" w:rsidRPr="003544B5" w:rsidRDefault="000E59F6" w:rsidP="003544B5">
            <w:pPr>
              <w:spacing w:after="0" w:line="240" w:lineRule="auto"/>
              <w:jc w:val="center"/>
            </w:pPr>
            <w:r w:rsidRPr="003544B5">
              <w:t>60</w:t>
            </w:r>
          </w:p>
        </w:tc>
        <w:tc>
          <w:tcPr>
            <w:tcW w:w="427" w:type="pct"/>
          </w:tcPr>
          <w:p w:rsidR="000E59F6" w:rsidRPr="003544B5" w:rsidRDefault="000E59F6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11DC0" w:rsidRPr="0042284D" w:rsidTr="008B0E49">
        <w:tc>
          <w:tcPr>
            <w:tcW w:w="1111" w:type="pct"/>
          </w:tcPr>
          <w:p w:rsidR="000E59F6" w:rsidRPr="003544B5" w:rsidRDefault="000E59F6" w:rsidP="000E59F6">
            <w:pPr>
              <w:spacing w:after="0" w:line="240" w:lineRule="auto"/>
              <w:jc w:val="left"/>
            </w:pPr>
            <w:r w:rsidRPr="003544B5">
              <w:t>3</w:t>
            </w:r>
            <w:r>
              <w:t xml:space="preserve">. </w:t>
            </w:r>
            <w:r w:rsidRPr="003544B5">
              <w:t>Цифровая инфраструктура ЖКХ (рекомендовано ФОИВ)</w:t>
            </w:r>
          </w:p>
        </w:tc>
        <w:tc>
          <w:tcPr>
            <w:tcW w:w="599" w:type="pct"/>
          </w:tcPr>
          <w:p w:rsidR="000E59F6" w:rsidRPr="003544B5" w:rsidRDefault="000E59F6" w:rsidP="00CA7A69">
            <w:pPr>
              <w:spacing w:after="0" w:line="240" w:lineRule="auto"/>
              <w:jc w:val="left"/>
            </w:pPr>
            <w:r w:rsidRPr="003544B5">
              <w:t>Министерство строительства и жилищно-коммунального хозяйства Рес</w:t>
            </w:r>
            <w:r w:rsidRPr="003544B5">
              <w:lastRenderedPageBreak/>
              <w:t>публики Тыва</w:t>
            </w:r>
          </w:p>
        </w:tc>
        <w:tc>
          <w:tcPr>
            <w:tcW w:w="1614" w:type="pct"/>
          </w:tcPr>
          <w:p w:rsidR="000E59F6" w:rsidRPr="003544B5" w:rsidRDefault="000E59F6" w:rsidP="008B0E49">
            <w:pPr>
              <w:spacing w:after="0" w:line="240" w:lineRule="auto"/>
              <w:jc w:val="left"/>
            </w:pPr>
            <w:r>
              <w:lastRenderedPageBreak/>
              <w:t>е</w:t>
            </w:r>
            <w:r w:rsidRPr="003544B5">
              <w:t>диные диспетчерские служб</w:t>
            </w:r>
            <w:r w:rsidR="008B0E49">
              <w:t>ы</w:t>
            </w:r>
            <w:r w:rsidRPr="003544B5">
              <w:t xml:space="preserve"> муниципальных районов и городских округов</w:t>
            </w:r>
            <w:r w:rsidR="008B0E49">
              <w:t>,</w:t>
            </w:r>
            <w:r w:rsidRPr="003544B5">
              <w:t xml:space="preserve"> подключенные к Единой системе мониторинга инцидентов и аварий на объектах </w:t>
            </w:r>
            <w:r w:rsidR="008B0E49" w:rsidRPr="003544B5">
              <w:t>жилищно-коммунального хозяйства</w:t>
            </w:r>
          </w:p>
        </w:tc>
        <w:tc>
          <w:tcPr>
            <w:tcW w:w="526" w:type="pct"/>
          </w:tcPr>
          <w:p w:rsidR="000E59F6" w:rsidRPr="003544B5" w:rsidRDefault="008B0E49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0E59F6" w:rsidRPr="003544B5" w:rsidRDefault="000E59F6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0E59F6" w:rsidRPr="003544B5" w:rsidRDefault="000E59F6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0E59F6" w:rsidRPr="003544B5" w:rsidRDefault="000E59F6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8B0E49">
        <w:tc>
          <w:tcPr>
            <w:tcW w:w="1111" w:type="pct"/>
            <w:vMerge w:val="restart"/>
          </w:tcPr>
          <w:p w:rsidR="004B0252" w:rsidRPr="003544B5" w:rsidRDefault="004B0252" w:rsidP="000E59F6">
            <w:pPr>
              <w:spacing w:after="0" w:line="240" w:lineRule="auto"/>
              <w:jc w:val="left"/>
            </w:pPr>
            <w:r w:rsidRPr="003544B5">
              <w:lastRenderedPageBreak/>
              <w:t>4</w:t>
            </w:r>
            <w:r>
              <w:t xml:space="preserve">. </w:t>
            </w:r>
            <w:r w:rsidRPr="003544B5">
              <w:t>Новый умный дом (Формирование платформы цифрового ЖКХ на базе модернизированной ГИС ЖКХ) (рекомендовано ФОИВ)</w:t>
            </w: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Министерство строительства Республики Тыва</w:t>
            </w: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40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услуг по управлению многоквартирным домом и содержанию общего имущества, оплаченных онлайн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60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коммунальных услуг</w:t>
            </w:r>
            <w:r>
              <w:t>,</w:t>
            </w:r>
            <w:r w:rsidRPr="003544B5">
              <w:t xml:space="preserve"> оплаченных онлайн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60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управляющих организаций, раскрывающих информацию в полном объеме в государственную информационную систему жилищно-коммунального хозяйства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ресурсоснабжающих организаций, раскрывающих информацию в полном объеме в государственную информационную систему жилищно-коммунального хозяйства 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диспетчерских служб муниципальных районов и городских округов, подключенных к системе мониторинга инцидентов и аварий на объектах жилищно-коммунального хозяйства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</w:tr>
      <w:tr w:rsidR="00950A80" w:rsidRPr="0042284D" w:rsidTr="00D33141">
        <w:tc>
          <w:tcPr>
            <w:tcW w:w="5000" w:type="pct"/>
            <w:gridSpan w:val="7"/>
          </w:tcPr>
          <w:p w:rsidR="00950A80" w:rsidRPr="003544B5" w:rsidRDefault="00950A80" w:rsidP="003544B5">
            <w:pPr>
              <w:spacing w:after="0" w:line="240" w:lineRule="auto"/>
              <w:jc w:val="center"/>
            </w:pPr>
            <w:r w:rsidRPr="003544B5">
              <w:t>4. Транспорт и логистика</w:t>
            </w:r>
          </w:p>
        </w:tc>
      </w:tr>
      <w:tr w:rsidR="004B0252" w:rsidRPr="0042284D" w:rsidTr="008B0E49">
        <w:tc>
          <w:tcPr>
            <w:tcW w:w="1111" w:type="pct"/>
            <w:vMerge w:val="restart"/>
          </w:tcPr>
          <w:p w:rsidR="004B0252" w:rsidRPr="003544B5" w:rsidRDefault="004B0252" w:rsidP="00781EB4">
            <w:pPr>
              <w:spacing w:after="0" w:line="240" w:lineRule="auto"/>
              <w:jc w:val="left"/>
            </w:pPr>
            <w:r w:rsidRPr="003544B5">
              <w:t>1</w:t>
            </w:r>
            <w:r>
              <w:t xml:space="preserve">. </w:t>
            </w:r>
            <w:r w:rsidRPr="003544B5">
              <w:t xml:space="preserve">Инициатива «Цифровое </w:t>
            </w:r>
            <w:r w:rsidRPr="003544B5">
              <w:lastRenderedPageBreak/>
              <w:t>управление транспортным комплексом РФ» (рекомендовано ФОИВ)</w:t>
            </w: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lastRenderedPageBreak/>
              <w:t xml:space="preserve">Министерство </w:t>
            </w:r>
            <w:r w:rsidRPr="003544B5">
              <w:lastRenderedPageBreak/>
              <w:t>дорожно-транспортного комплекса Республики Тыва</w:t>
            </w: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lastRenderedPageBreak/>
              <w:t>д</w:t>
            </w:r>
            <w:r w:rsidRPr="003544B5">
              <w:t xml:space="preserve">оля автобусов, осуществляющих регулярные </w:t>
            </w:r>
            <w:r w:rsidRPr="003544B5">
              <w:lastRenderedPageBreak/>
              <w:t>перевозки пассажиров в городском, пригородном и междугородном (в пределах Республики Тыва) сообщении, оснащенных системами безналичной оплаты проезда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lastRenderedPageBreak/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30</w:t>
            </w: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826BD4" w:rsidRDefault="004B0252" w:rsidP="008B0E49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автобусов, осуществляющих регулярные перевозки пассажиров в городском, пригородном и междугородном (в пределах Республики 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30</w:t>
            </w: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Default="004B0252" w:rsidP="008B0E49">
            <w:pPr>
              <w:spacing w:after="0" w:line="240" w:lineRule="auto"/>
              <w:jc w:val="left"/>
            </w:pPr>
            <w:r w:rsidRPr="003544B5">
              <w:t>Тыва) сообщении, оснащенных системами видеонаблюдения салонов (с функцией записи), соответствующих требованиям о защите персональных данных</w:t>
            </w:r>
          </w:p>
        </w:tc>
        <w:tc>
          <w:tcPr>
            <w:tcW w:w="526" w:type="pct"/>
          </w:tcPr>
          <w:p w:rsidR="004B0252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автобусов, осуществляющих регулярные перевозки пассажиров в городском, пригородном и междугородном (в пределах Республики Тыва) сообщении, для которых обеспечена в открытом доступе информация об их реальном движении по маршруту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15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45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</w:tr>
      <w:tr w:rsidR="00950A80" w:rsidRPr="0042284D" w:rsidTr="00D33141">
        <w:tc>
          <w:tcPr>
            <w:tcW w:w="5000" w:type="pct"/>
            <w:gridSpan w:val="7"/>
          </w:tcPr>
          <w:p w:rsidR="00950A80" w:rsidRPr="003544B5" w:rsidRDefault="00950A80" w:rsidP="003544B5">
            <w:pPr>
              <w:spacing w:after="0" w:line="240" w:lineRule="auto"/>
              <w:jc w:val="center"/>
            </w:pPr>
            <w:r w:rsidRPr="003544B5">
              <w:t>5. Государственное управление</w:t>
            </w:r>
          </w:p>
        </w:tc>
      </w:tr>
      <w:tr w:rsidR="00411DC0" w:rsidRPr="0042284D" w:rsidTr="008B0E49">
        <w:tc>
          <w:tcPr>
            <w:tcW w:w="1111" w:type="pct"/>
          </w:tcPr>
          <w:p w:rsidR="00781EB4" w:rsidRPr="003544B5" w:rsidRDefault="00781EB4" w:rsidP="00781EB4">
            <w:pPr>
              <w:spacing w:after="0" w:line="240" w:lineRule="auto"/>
              <w:jc w:val="left"/>
            </w:pPr>
            <w:r w:rsidRPr="003544B5">
              <w:t>1</w:t>
            </w:r>
            <w:r>
              <w:t xml:space="preserve">. </w:t>
            </w:r>
            <w:r w:rsidRPr="003544B5">
              <w:t>Электронный документооборот /ЭДО (рекомендовано ФОИВ)</w:t>
            </w:r>
          </w:p>
        </w:tc>
        <w:tc>
          <w:tcPr>
            <w:tcW w:w="599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 w:rsidRPr="003544B5">
              <w:t>Министерство информатизации и связи Республики Тыва</w:t>
            </w:r>
          </w:p>
        </w:tc>
        <w:tc>
          <w:tcPr>
            <w:tcW w:w="1614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>
              <w:t>к</w:t>
            </w:r>
            <w:r w:rsidRPr="003544B5">
              <w:t>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      </w:r>
          </w:p>
        </w:tc>
        <w:tc>
          <w:tcPr>
            <w:tcW w:w="52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шт.</w:t>
            </w:r>
          </w:p>
        </w:tc>
        <w:tc>
          <w:tcPr>
            <w:tcW w:w="38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70</w:t>
            </w:r>
          </w:p>
        </w:tc>
        <w:tc>
          <w:tcPr>
            <w:tcW w:w="42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</w:tr>
    </w:tbl>
    <w:p w:rsidR="004B0252" w:rsidRDefault="004B0252"/>
    <w:p w:rsidR="004B0252" w:rsidRDefault="004B0252"/>
    <w:p w:rsidR="004B0252" w:rsidRDefault="004B02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4B0252" w:rsidRPr="003544B5" w:rsidTr="004B0252">
        <w:trPr>
          <w:tblHeader/>
        </w:trPr>
        <w:tc>
          <w:tcPr>
            <w:tcW w:w="1111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4B0252" w:rsidRPr="003544B5" w:rsidTr="004B0252">
        <w:trPr>
          <w:tblHeader/>
        </w:trPr>
        <w:tc>
          <w:tcPr>
            <w:tcW w:w="1111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11DC0" w:rsidRPr="0042284D" w:rsidTr="008B0E49">
        <w:tc>
          <w:tcPr>
            <w:tcW w:w="1111" w:type="pct"/>
          </w:tcPr>
          <w:p w:rsidR="00781EB4" w:rsidRPr="003544B5" w:rsidRDefault="00781EB4" w:rsidP="00CA7A69">
            <w:pPr>
              <w:spacing w:after="0" w:line="240" w:lineRule="auto"/>
            </w:pPr>
          </w:p>
        </w:tc>
        <w:tc>
          <w:tcPr>
            <w:tcW w:w="599" w:type="pct"/>
          </w:tcPr>
          <w:p w:rsidR="00781EB4" w:rsidRPr="003544B5" w:rsidRDefault="00781EB4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электронного юридически значимого документооборота между органами исполнительной власти, местного самоуправления и подведомственным им учреждениями и в</w:t>
            </w:r>
            <w:r>
              <w:t xml:space="preserve"> субъекте Российской Федерации</w:t>
            </w:r>
          </w:p>
        </w:tc>
        <w:tc>
          <w:tcPr>
            <w:tcW w:w="526" w:type="pct"/>
          </w:tcPr>
          <w:p w:rsidR="00781EB4" w:rsidRPr="003544B5" w:rsidRDefault="008B0E49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  <w:tc>
          <w:tcPr>
            <w:tcW w:w="33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90</w:t>
            </w:r>
          </w:p>
        </w:tc>
        <w:tc>
          <w:tcPr>
            <w:tcW w:w="42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95</w:t>
            </w:r>
          </w:p>
        </w:tc>
      </w:tr>
      <w:tr w:rsidR="004B0252" w:rsidRPr="0042284D" w:rsidTr="008B0E49">
        <w:tc>
          <w:tcPr>
            <w:tcW w:w="1111" w:type="pct"/>
            <w:vMerge w:val="restart"/>
          </w:tcPr>
          <w:p w:rsidR="004B0252" w:rsidRPr="003544B5" w:rsidRDefault="004B0252" w:rsidP="00781EB4">
            <w:pPr>
              <w:spacing w:after="0" w:line="240" w:lineRule="auto"/>
              <w:jc w:val="left"/>
            </w:pPr>
            <w:r w:rsidRPr="003544B5">
              <w:t>2</w:t>
            </w:r>
            <w:r>
              <w:t xml:space="preserve">. </w:t>
            </w:r>
            <w:r w:rsidRPr="003544B5">
              <w:t>Цифровизация мировых судов (рекомендовано ФОИВ)</w:t>
            </w: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 w:rsidRPr="003544B5">
              <w:t>Министерство юстиции Республики Тыва</w:t>
            </w: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мировых судов, принимающих заявления с ЕПГУ по годам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75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электронных заявлений с ЕПГУ в мировые суды от общего количества заявлений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15</w:t>
            </w: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судебных заседаний мировых судей, проводимых с применением ВКС или веб-конфренции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8B0E49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судебных извещений, направленных мировыми судами через </w:t>
            </w:r>
            <w:r>
              <w:t>«Личный кабинет»</w:t>
            </w:r>
            <w:r w:rsidRPr="003544B5">
              <w:t xml:space="preserve"> ЕПГУ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75</w:t>
            </w:r>
          </w:p>
        </w:tc>
      </w:tr>
      <w:tr w:rsidR="00411DC0" w:rsidRPr="0042284D" w:rsidTr="008B0E49">
        <w:tc>
          <w:tcPr>
            <w:tcW w:w="1111" w:type="pct"/>
          </w:tcPr>
          <w:p w:rsidR="00781EB4" w:rsidRPr="003544B5" w:rsidRDefault="00781EB4" w:rsidP="00781EB4">
            <w:pPr>
              <w:spacing w:after="0" w:line="240" w:lineRule="auto"/>
              <w:jc w:val="left"/>
            </w:pPr>
            <w:r w:rsidRPr="003544B5">
              <w:t>3</w:t>
            </w:r>
            <w:r>
              <w:t xml:space="preserve">. </w:t>
            </w:r>
            <w:r w:rsidRPr="003544B5">
              <w:t>Цифровая трансформация контрольной (надзорной) деятельности (рекомендовано ФОИВ)</w:t>
            </w:r>
          </w:p>
        </w:tc>
        <w:tc>
          <w:tcPr>
            <w:tcW w:w="599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 w:rsidRPr="003544B5">
              <w:t>Министерство информатизации и связи Республики Тыва</w:t>
            </w:r>
          </w:p>
        </w:tc>
        <w:tc>
          <w:tcPr>
            <w:tcW w:w="1614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проверок в рамках контрольно-надзорной деятельности, проведенных дистанционно, в том числе с использованием чек-листов в электронном виде</w:t>
            </w:r>
          </w:p>
        </w:tc>
        <w:tc>
          <w:tcPr>
            <w:tcW w:w="526" w:type="pct"/>
          </w:tcPr>
          <w:p w:rsidR="00781EB4" w:rsidRPr="003544B5" w:rsidRDefault="008B0E49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5</w:t>
            </w:r>
          </w:p>
        </w:tc>
        <w:tc>
          <w:tcPr>
            <w:tcW w:w="33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42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</w:tr>
      <w:tr w:rsidR="00411DC0" w:rsidRPr="0042284D" w:rsidTr="008B0E49">
        <w:tc>
          <w:tcPr>
            <w:tcW w:w="1111" w:type="pct"/>
          </w:tcPr>
          <w:p w:rsidR="00781EB4" w:rsidRPr="003544B5" w:rsidRDefault="00781EB4" w:rsidP="00781EB4">
            <w:pPr>
              <w:spacing w:after="0" w:line="240" w:lineRule="auto"/>
              <w:jc w:val="left"/>
            </w:pPr>
            <w:r w:rsidRPr="003544B5">
              <w:t>4</w:t>
            </w:r>
            <w:r>
              <w:t xml:space="preserve">. </w:t>
            </w:r>
            <w:r w:rsidRPr="003544B5">
              <w:t>ЦХЭД (рекомендовано ФОИВ)</w:t>
            </w:r>
          </w:p>
        </w:tc>
        <w:tc>
          <w:tcPr>
            <w:tcW w:w="599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 w:rsidRPr="003544B5">
              <w:t>Министерство культуры Республики Тыва</w:t>
            </w:r>
          </w:p>
        </w:tc>
        <w:tc>
          <w:tcPr>
            <w:tcW w:w="1614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органов государственной власти, использующих государственные облачные сервисы и инфраструктуру</w:t>
            </w:r>
          </w:p>
        </w:tc>
        <w:tc>
          <w:tcPr>
            <w:tcW w:w="526" w:type="pct"/>
          </w:tcPr>
          <w:p w:rsidR="00781EB4" w:rsidRPr="003544B5" w:rsidRDefault="008B0E49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0</w:t>
            </w:r>
          </w:p>
        </w:tc>
        <w:tc>
          <w:tcPr>
            <w:tcW w:w="33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0</w:t>
            </w:r>
          </w:p>
        </w:tc>
        <w:tc>
          <w:tcPr>
            <w:tcW w:w="42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11DC0" w:rsidRPr="0042284D" w:rsidTr="008B0E49">
        <w:tc>
          <w:tcPr>
            <w:tcW w:w="1111" w:type="pct"/>
          </w:tcPr>
          <w:p w:rsidR="00781EB4" w:rsidRPr="003544B5" w:rsidRDefault="00781EB4" w:rsidP="00781EB4">
            <w:pPr>
              <w:spacing w:after="0" w:line="240" w:lineRule="auto"/>
              <w:jc w:val="left"/>
            </w:pPr>
            <w:r w:rsidRPr="003544B5">
              <w:t>5</w:t>
            </w:r>
            <w:r>
              <w:t xml:space="preserve">. </w:t>
            </w:r>
            <w:r w:rsidRPr="003544B5">
              <w:t>ТАРМ/ АРМ ГС (рекомендовано ФОИВ)</w:t>
            </w:r>
          </w:p>
        </w:tc>
        <w:tc>
          <w:tcPr>
            <w:tcW w:w="599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 w:rsidRPr="003544B5">
              <w:t xml:space="preserve">Министерство информатизации </w:t>
            </w:r>
            <w:r w:rsidRPr="003544B5">
              <w:lastRenderedPageBreak/>
              <w:t>и связи Республики Тыва</w:t>
            </w:r>
          </w:p>
        </w:tc>
        <w:tc>
          <w:tcPr>
            <w:tcW w:w="1614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>
              <w:lastRenderedPageBreak/>
              <w:t>к</w:t>
            </w:r>
            <w:r w:rsidRPr="003544B5">
              <w:t>оличество реализованных на базе единой платформы сервисов обеспечения функций ор</w:t>
            </w:r>
            <w:r w:rsidRPr="003544B5">
              <w:lastRenderedPageBreak/>
              <w:t>ганов государственной власти и органов местного самоуправления, в том числе типовых функций</w:t>
            </w:r>
          </w:p>
        </w:tc>
        <w:tc>
          <w:tcPr>
            <w:tcW w:w="52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lastRenderedPageBreak/>
              <w:t>шт.</w:t>
            </w:r>
          </w:p>
        </w:tc>
        <w:tc>
          <w:tcPr>
            <w:tcW w:w="38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70</w:t>
            </w:r>
          </w:p>
        </w:tc>
        <w:tc>
          <w:tcPr>
            <w:tcW w:w="42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</w:tr>
      <w:tr w:rsidR="00411DC0" w:rsidRPr="0042284D" w:rsidTr="008B0E49">
        <w:tc>
          <w:tcPr>
            <w:tcW w:w="1111" w:type="pct"/>
          </w:tcPr>
          <w:p w:rsidR="00781EB4" w:rsidRPr="003544B5" w:rsidRDefault="00781EB4" w:rsidP="00781EB4">
            <w:pPr>
              <w:spacing w:after="0" w:line="240" w:lineRule="auto"/>
              <w:jc w:val="left"/>
            </w:pPr>
            <w:r w:rsidRPr="003544B5">
              <w:lastRenderedPageBreak/>
              <w:t>6</w:t>
            </w:r>
            <w:r>
              <w:t xml:space="preserve">. </w:t>
            </w:r>
            <w:r w:rsidRPr="003544B5">
              <w:t>Единая информационная система управления кадровым составом государственной гражданской службы РФ/ ЕИСУ КС (рекомендовано ФОИВ)</w:t>
            </w:r>
          </w:p>
        </w:tc>
        <w:tc>
          <w:tcPr>
            <w:tcW w:w="599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 w:rsidRPr="003544B5"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1614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>
              <w:t>к</w:t>
            </w:r>
            <w:r w:rsidRPr="003544B5">
              <w:t>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      </w:r>
          </w:p>
        </w:tc>
        <w:tc>
          <w:tcPr>
            <w:tcW w:w="52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шт.</w:t>
            </w:r>
          </w:p>
        </w:tc>
        <w:tc>
          <w:tcPr>
            <w:tcW w:w="38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70</w:t>
            </w:r>
          </w:p>
        </w:tc>
        <w:tc>
          <w:tcPr>
            <w:tcW w:w="42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</w:tr>
      <w:tr w:rsidR="00411DC0" w:rsidRPr="0042284D" w:rsidTr="008B0E49">
        <w:tc>
          <w:tcPr>
            <w:tcW w:w="1111" w:type="pct"/>
            <w:vMerge w:val="restart"/>
          </w:tcPr>
          <w:p w:rsidR="00781EB4" w:rsidRPr="003544B5" w:rsidRDefault="00781EB4" w:rsidP="00781EB4">
            <w:pPr>
              <w:spacing w:after="0" w:line="240" w:lineRule="auto"/>
              <w:jc w:val="left"/>
            </w:pPr>
            <w:r w:rsidRPr="003544B5">
              <w:t>7</w:t>
            </w:r>
            <w:r>
              <w:t xml:space="preserve">. </w:t>
            </w:r>
            <w:r w:rsidRPr="003544B5">
              <w:t>Перевод массовых социально значимых государственных и муниципальных услуг в электронный вид (рекомендовано ФОИВ)</w:t>
            </w:r>
          </w:p>
        </w:tc>
        <w:tc>
          <w:tcPr>
            <w:tcW w:w="599" w:type="pct"/>
            <w:vMerge w:val="restar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 w:rsidRPr="003544B5">
              <w:t>Министерство информатизации и связи Республики Тыва</w:t>
            </w:r>
          </w:p>
        </w:tc>
        <w:tc>
          <w:tcPr>
            <w:tcW w:w="1614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526" w:type="pct"/>
          </w:tcPr>
          <w:p w:rsidR="00781EB4" w:rsidRPr="003544B5" w:rsidRDefault="008B0E49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55</w:t>
            </w:r>
          </w:p>
        </w:tc>
        <w:tc>
          <w:tcPr>
            <w:tcW w:w="33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75</w:t>
            </w:r>
          </w:p>
        </w:tc>
        <w:tc>
          <w:tcPr>
            <w:tcW w:w="42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95</w:t>
            </w:r>
          </w:p>
        </w:tc>
      </w:tr>
      <w:tr w:rsidR="00411DC0" w:rsidRPr="0042284D" w:rsidTr="008B0E49">
        <w:tc>
          <w:tcPr>
            <w:tcW w:w="1111" w:type="pct"/>
            <w:vMerge/>
          </w:tcPr>
          <w:p w:rsidR="00781EB4" w:rsidRPr="003544B5" w:rsidRDefault="00781EB4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781EB4" w:rsidRPr="003544B5" w:rsidRDefault="00781EB4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>
              <w:t>к</w:t>
            </w:r>
            <w:r w:rsidRPr="003544B5">
              <w:t>оличество государственных услуг, предоставляемых органами государственной власти в реестровой</w:t>
            </w:r>
            <w:r w:rsidR="008B0E49">
              <w:t xml:space="preserve"> модели и (</w:t>
            </w:r>
            <w:r w:rsidRPr="003544B5">
              <w:t>или</w:t>
            </w:r>
            <w:r w:rsidR="008B0E49">
              <w:t>)</w:t>
            </w:r>
            <w:r w:rsidRPr="003544B5">
              <w:t xml:space="preserve"> в проактивном режиме с предоставлением результата в электронном виде на ЕПГУ</w:t>
            </w:r>
          </w:p>
        </w:tc>
        <w:tc>
          <w:tcPr>
            <w:tcW w:w="52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усл.ед.</w:t>
            </w:r>
          </w:p>
        </w:tc>
        <w:tc>
          <w:tcPr>
            <w:tcW w:w="38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33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40</w:t>
            </w:r>
          </w:p>
        </w:tc>
        <w:tc>
          <w:tcPr>
            <w:tcW w:w="42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</w:tr>
      <w:tr w:rsidR="00411DC0" w:rsidRPr="0042284D" w:rsidTr="008B0E49">
        <w:tc>
          <w:tcPr>
            <w:tcW w:w="1111" w:type="pct"/>
            <w:vMerge/>
          </w:tcPr>
          <w:p w:rsidR="00781EB4" w:rsidRPr="003544B5" w:rsidRDefault="00781EB4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781EB4" w:rsidRPr="003544B5" w:rsidRDefault="00781EB4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781EB4" w:rsidRPr="003544B5" w:rsidRDefault="00781EB4" w:rsidP="00411DC0">
            <w:pPr>
              <w:spacing w:after="0" w:line="240" w:lineRule="auto"/>
              <w:jc w:val="left"/>
            </w:pPr>
            <w:r>
              <w:t>у</w:t>
            </w:r>
            <w:r w:rsidRPr="003544B5">
              <w:t>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</w:t>
            </w:r>
          </w:p>
        </w:tc>
        <w:tc>
          <w:tcPr>
            <w:tcW w:w="52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балл.</w:t>
            </w:r>
          </w:p>
        </w:tc>
        <w:tc>
          <w:tcPr>
            <w:tcW w:w="38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3,9</w:t>
            </w:r>
          </w:p>
        </w:tc>
        <w:tc>
          <w:tcPr>
            <w:tcW w:w="33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4</w:t>
            </w:r>
          </w:p>
        </w:tc>
        <w:tc>
          <w:tcPr>
            <w:tcW w:w="42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4,4</w:t>
            </w:r>
          </w:p>
        </w:tc>
      </w:tr>
    </w:tbl>
    <w:p w:rsidR="004B0252" w:rsidRDefault="004B0252"/>
    <w:p w:rsidR="004B0252" w:rsidRDefault="004B02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4B0252" w:rsidRPr="003544B5" w:rsidTr="004B0252">
        <w:trPr>
          <w:tblHeader/>
        </w:trPr>
        <w:tc>
          <w:tcPr>
            <w:tcW w:w="1111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4B0252" w:rsidRPr="003544B5" w:rsidTr="004B0252">
        <w:trPr>
          <w:tblHeader/>
        </w:trPr>
        <w:tc>
          <w:tcPr>
            <w:tcW w:w="1111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B0252" w:rsidRPr="0042284D" w:rsidTr="008B0E49">
        <w:tc>
          <w:tcPr>
            <w:tcW w:w="1111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 w:val="restar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60</w:t>
            </w: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отказов при предоставлении приоритетных государственных услуг и сервисов от числа отказов в 2018 году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0</w:t>
            </w: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с</w:t>
            </w:r>
            <w:r w:rsidRPr="003544B5">
              <w:t xml:space="preserve">окращение регламентного времени предоставления государственных и муниципальных услуг  в 3 раза при оказании услуг в электронном виде на Едином портале государственных и муниципальных услуг (функций) и (или) региональном портале 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дн.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10</w:t>
            </w: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государственных и муниципальных услуг, предоставленных без нарушения регламентного срока при оказании услуг в электронном виде, на Едином портале государственных и муниципальных услуг в электронном виде (функций) и (или) региональном портале государственных услуг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95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98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99</w:t>
            </w:r>
          </w:p>
        </w:tc>
      </w:tr>
    </w:tbl>
    <w:p w:rsidR="004B0252" w:rsidRDefault="004B0252"/>
    <w:p w:rsidR="004B0252" w:rsidRDefault="004B0252"/>
    <w:p w:rsidR="004B0252" w:rsidRDefault="004B02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4B0252" w:rsidRPr="003544B5" w:rsidTr="004B0252">
        <w:trPr>
          <w:tblHeader/>
        </w:trPr>
        <w:tc>
          <w:tcPr>
            <w:tcW w:w="1111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4B0252" w:rsidRPr="003544B5" w:rsidTr="004B0252">
        <w:trPr>
          <w:tblHeader/>
        </w:trPr>
        <w:tc>
          <w:tcPr>
            <w:tcW w:w="1111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B0252" w:rsidRPr="0042284D" w:rsidTr="008B0E49">
        <w:tc>
          <w:tcPr>
            <w:tcW w:w="1111" w:type="pc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599" w:type="pct"/>
          </w:tcPr>
          <w:p w:rsidR="004B0252" w:rsidRPr="003544B5" w:rsidRDefault="004B0252" w:rsidP="00CA7A69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CA7A6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52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15</w:t>
            </w:r>
          </w:p>
        </w:tc>
        <w:tc>
          <w:tcPr>
            <w:tcW w:w="336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30</w:t>
            </w:r>
          </w:p>
        </w:tc>
        <w:tc>
          <w:tcPr>
            <w:tcW w:w="427" w:type="pct"/>
          </w:tcPr>
          <w:p w:rsidR="004B0252" w:rsidRPr="003544B5" w:rsidRDefault="004B0252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</w:tr>
      <w:tr w:rsidR="00411DC0" w:rsidRPr="0042284D" w:rsidTr="008B0E49">
        <w:tc>
          <w:tcPr>
            <w:tcW w:w="1111" w:type="pct"/>
          </w:tcPr>
          <w:p w:rsidR="00781EB4" w:rsidRPr="003544B5" w:rsidRDefault="00781EB4" w:rsidP="00781EB4">
            <w:pPr>
              <w:spacing w:after="0" w:line="240" w:lineRule="auto"/>
              <w:jc w:val="left"/>
            </w:pPr>
            <w:r w:rsidRPr="003544B5">
              <w:t>8</w:t>
            </w:r>
            <w:r>
              <w:t xml:space="preserve">. </w:t>
            </w:r>
            <w:r w:rsidRPr="003544B5">
              <w:t>Создание цифровой платформы «Гостех» (рекомендовано ФОИВ)</w:t>
            </w:r>
          </w:p>
        </w:tc>
        <w:tc>
          <w:tcPr>
            <w:tcW w:w="599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 w:rsidRPr="003544B5">
              <w:t>Министерство информатизации и связи Республики Тыва</w:t>
            </w:r>
          </w:p>
        </w:tc>
        <w:tc>
          <w:tcPr>
            <w:tcW w:w="1614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>
              <w:t>к</w:t>
            </w:r>
            <w:r w:rsidRPr="003544B5">
              <w:t>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      </w:r>
          </w:p>
        </w:tc>
        <w:tc>
          <w:tcPr>
            <w:tcW w:w="52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шт.</w:t>
            </w:r>
          </w:p>
        </w:tc>
        <w:tc>
          <w:tcPr>
            <w:tcW w:w="38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70</w:t>
            </w:r>
          </w:p>
        </w:tc>
        <w:tc>
          <w:tcPr>
            <w:tcW w:w="42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</w:tr>
      <w:tr w:rsidR="00411DC0" w:rsidRPr="0042284D" w:rsidTr="008B0E49">
        <w:tc>
          <w:tcPr>
            <w:tcW w:w="1111" w:type="pct"/>
          </w:tcPr>
          <w:p w:rsidR="00781EB4" w:rsidRPr="003544B5" w:rsidRDefault="00781EB4" w:rsidP="00781EB4">
            <w:pPr>
              <w:spacing w:after="0" w:line="240" w:lineRule="auto"/>
              <w:jc w:val="left"/>
            </w:pPr>
            <w:r w:rsidRPr="003544B5">
              <w:t>9</w:t>
            </w:r>
            <w:r>
              <w:t xml:space="preserve">. </w:t>
            </w:r>
            <w:r w:rsidRPr="003544B5">
              <w:t>Внедрение системы «Государственные программы Республики Тыва»</w:t>
            </w:r>
          </w:p>
        </w:tc>
        <w:tc>
          <w:tcPr>
            <w:tcW w:w="599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 w:rsidRPr="003544B5">
              <w:t>Министерство экономики Республики Тыва</w:t>
            </w:r>
          </w:p>
        </w:tc>
        <w:tc>
          <w:tcPr>
            <w:tcW w:w="1614" w:type="pct"/>
          </w:tcPr>
          <w:p w:rsidR="00781EB4" w:rsidRPr="003544B5" w:rsidRDefault="00781EB4" w:rsidP="00CA7A69">
            <w:pPr>
              <w:spacing w:after="0" w:line="240" w:lineRule="auto"/>
              <w:jc w:val="left"/>
            </w:pPr>
            <w:r>
              <w:t>с</w:t>
            </w:r>
            <w:r w:rsidRPr="003544B5">
              <w:t>нижение срока обработки и анализа исполнения государственных программ</w:t>
            </w:r>
          </w:p>
        </w:tc>
        <w:tc>
          <w:tcPr>
            <w:tcW w:w="52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дн.</w:t>
            </w:r>
          </w:p>
        </w:tc>
        <w:tc>
          <w:tcPr>
            <w:tcW w:w="38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80</w:t>
            </w:r>
          </w:p>
        </w:tc>
        <w:tc>
          <w:tcPr>
            <w:tcW w:w="427" w:type="pct"/>
          </w:tcPr>
          <w:p w:rsidR="00781EB4" w:rsidRPr="003544B5" w:rsidRDefault="00781EB4" w:rsidP="003544B5">
            <w:pPr>
              <w:spacing w:after="0" w:line="240" w:lineRule="auto"/>
              <w:jc w:val="center"/>
            </w:pPr>
            <w:r w:rsidRPr="003544B5">
              <w:t>60</w:t>
            </w:r>
          </w:p>
        </w:tc>
      </w:tr>
      <w:tr w:rsidR="00411DC0" w:rsidRPr="0042284D" w:rsidTr="00D33141">
        <w:tc>
          <w:tcPr>
            <w:tcW w:w="5000" w:type="pct"/>
            <w:gridSpan w:val="7"/>
          </w:tcPr>
          <w:p w:rsidR="00411DC0" w:rsidRPr="003544B5" w:rsidRDefault="00411DC0" w:rsidP="003544B5">
            <w:pPr>
              <w:spacing w:after="0" w:line="240" w:lineRule="auto"/>
              <w:jc w:val="center"/>
            </w:pPr>
            <w:r w:rsidRPr="003544B5">
              <w:t>6. Социальная сфера</w:t>
            </w:r>
          </w:p>
        </w:tc>
      </w:tr>
      <w:tr w:rsidR="00411DC0" w:rsidRPr="0042284D" w:rsidTr="008B0E49">
        <w:tc>
          <w:tcPr>
            <w:tcW w:w="1111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1</w:t>
            </w:r>
            <w:r>
              <w:t xml:space="preserve">. </w:t>
            </w:r>
            <w:r w:rsidRPr="003544B5">
              <w:t>Создание информационной системы «Единый контакт  ̶  центр взаимодействия с гражданами» (рекомендовано ФОИВ)</w:t>
            </w:r>
          </w:p>
        </w:tc>
        <w:tc>
          <w:tcPr>
            <w:tcW w:w="599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труда и социальной политики Республики Тыва</w:t>
            </w:r>
          </w:p>
        </w:tc>
        <w:tc>
          <w:tcPr>
            <w:tcW w:w="1614" w:type="pct"/>
          </w:tcPr>
          <w:p w:rsidR="00411DC0" w:rsidRPr="003544B5" w:rsidRDefault="008B0E49" w:rsidP="008B0E49">
            <w:pPr>
              <w:spacing w:after="0" w:line="240" w:lineRule="auto"/>
              <w:jc w:val="left"/>
            </w:pPr>
            <w:r>
              <w:t>доля</w:t>
            </w:r>
            <w:r w:rsidR="00411DC0">
              <w:t xml:space="preserve"> </w:t>
            </w:r>
            <w:r w:rsidR="00411DC0" w:rsidRPr="003544B5">
              <w:t>поступающих обращений</w:t>
            </w:r>
            <w:r>
              <w:t>,</w:t>
            </w:r>
            <w:r w:rsidR="00411DC0" w:rsidRPr="003544B5">
              <w:t xml:space="preserve"> обрабатыва</w:t>
            </w:r>
            <w:r>
              <w:t>емых</w:t>
            </w:r>
            <w:r w:rsidR="00411DC0" w:rsidRPr="003544B5">
              <w:t xml:space="preserve"> посредством голосового или текстового каналов без участия оператора (от общего количества обращений, поступивших от граждан)</w:t>
            </w:r>
          </w:p>
        </w:tc>
        <w:tc>
          <w:tcPr>
            <w:tcW w:w="526" w:type="pct"/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30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</w:p>
        </w:tc>
      </w:tr>
    </w:tbl>
    <w:p w:rsidR="004B0252" w:rsidRDefault="004B0252"/>
    <w:p w:rsidR="004B0252" w:rsidRDefault="004B02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4B0252" w:rsidRPr="003544B5" w:rsidTr="004B0252">
        <w:trPr>
          <w:tblHeader/>
        </w:trPr>
        <w:tc>
          <w:tcPr>
            <w:tcW w:w="1111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4B0252" w:rsidRPr="003544B5" w:rsidTr="004B0252">
        <w:trPr>
          <w:tblHeader/>
        </w:trPr>
        <w:tc>
          <w:tcPr>
            <w:tcW w:w="1111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11DC0" w:rsidRPr="0042284D" w:rsidTr="008B0E49">
        <w:tc>
          <w:tcPr>
            <w:tcW w:w="1111" w:type="pct"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599" w:type="pct"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411DC0" w:rsidRPr="003544B5" w:rsidRDefault="003B2FF9" w:rsidP="006E5B0E">
            <w:pPr>
              <w:spacing w:after="0" w:line="240" w:lineRule="auto"/>
              <w:jc w:val="left"/>
            </w:pPr>
            <w:r>
              <w:t>доля</w:t>
            </w:r>
            <w:r w:rsidR="00411DC0" w:rsidRPr="003544B5">
              <w:t xml:space="preserve"> орган</w:t>
            </w:r>
            <w:r>
              <w:t>ов</w:t>
            </w:r>
            <w:r w:rsidR="00411DC0" w:rsidRPr="003544B5">
              <w:t xml:space="preserve"> государственной власти субъектов Российской Федерации и государственных учреждени</w:t>
            </w:r>
            <w:r>
              <w:t>й, в которых</w:t>
            </w:r>
            <w:r w:rsidR="00411DC0" w:rsidRPr="003544B5">
              <w:t xml:space="preserve"> обеспечено подключение и организована работа в </w:t>
            </w:r>
            <w:r w:rsidRPr="003544B5">
              <w:t>информационной систем</w:t>
            </w:r>
            <w:r w:rsidR="006E5B0E">
              <w:t>е</w:t>
            </w:r>
            <w:r w:rsidRPr="003544B5">
              <w:t xml:space="preserve"> «Единый контакт  ̶  центр взаимодействия с гражданами»</w:t>
            </w:r>
          </w:p>
        </w:tc>
        <w:tc>
          <w:tcPr>
            <w:tcW w:w="526" w:type="pct"/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50</w:t>
            </w:r>
          </w:p>
        </w:tc>
      </w:tr>
      <w:tr w:rsidR="00411DC0" w:rsidRPr="0042284D" w:rsidTr="008B0E49">
        <w:tc>
          <w:tcPr>
            <w:tcW w:w="1111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2</w:t>
            </w:r>
            <w:r>
              <w:t xml:space="preserve">. </w:t>
            </w:r>
            <w:r w:rsidRPr="003544B5">
              <w:t>Создание подсистемы установления и выплат Единой государственной информационной системы социального обеспечения (рекомендовано ФОИВ)</w:t>
            </w:r>
          </w:p>
        </w:tc>
        <w:tc>
          <w:tcPr>
            <w:tcW w:w="599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труда и социальной политики Республики Тыва</w:t>
            </w: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массово социально значимых государственных и муниципальных услуг в электронном виде, предоставляемых с использованием ПГУ, от общего количества таких услуг, предоставляемых в электронном виде</w:t>
            </w:r>
          </w:p>
        </w:tc>
        <w:tc>
          <w:tcPr>
            <w:tcW w:w="526" w:type="pct"/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30</w:t>
            </w:r>
          </w:p>
        </w:tc>
      </w:tr>
      <w:tr w:rsidR="004B0252" w:rsidRPr="0042284D" w:rsidTr="008B0E49">
        <w:tc>
          <w:tcPr>
            <w:tcW w:w="1111" w:type="pct"/>
            <w:vMerge w:val="restart"/>
          </w:tcPr>
          <w:p w:rsidR="004B0252" w:rsidRPr="003544B5" w:rsidRDefault="004B0252" w:rsidP="005D1381">
            <w:pPr>
              <w:spacing w:after="0" w:line="240" w:lineRule="auto"/>
              <w:jc w:val="left"/>
            </w:pPr>
            <w:r w:rsidRPr="003544B5">
              <w:t>3</w:t>
            </w:r>
            <w:r>
              <w:t xml:space="preserve">. </w:t>
            </w:r>
            <w:r w:rsidRPr="003544B5">
              <w:t>Перевод мер социальной поддержки в формат «Социального казначейства» (рекомендовано ФОИВ)</w:t>
            </w:r>
          </w:p>
        </w:tc>
        <w:tc>
          <w:tcPr>
            <w:tcW w:w="599" w:type="pct"/>
            <w:vMerge w:val="restart"/>
          </w:tcPr>
          <w:p w:rsidR="004B0252" w:rsidRPr="003544B5" w:rsidRDefault="004B0252" w:rsidP="005D1381">
            <w:pPr>
              <w:spacing w:after="0" w:line="240" w:lineRule="auto"/>
              <w:jc w:val="left"/>
            </w:pPr>
            <w:r w:rsidRPr="003544B5">
              <w:t>Министерство труда и социальной политики Республики Тыва</w:t>
            </w:r>
          </w:p>
        </w:tc>
        <w:tc>
          <w:tcPr>
            <w:tcW w:w="1614" w:type="pct"/>
          </w:tcPr>
          <w:p w:rsidR="004B0252" w:rsidRPr="003544B5" w:rsidRDefault="004B0252" w:rsidP="005D1381">
            <w:pPr>
              <w:spacing w:after="0" w:line="240" w:lineRule="auto"/>
              <w:jc w:val="left"/>
            </w:pPr>
            <w:r>
              <w:t>доля</w:t>
            </w:r>
            <w:r w:rsidRPr="003544B5">
              <w:t xml:space="preserve"> региональных и муниципальных мер социальной поддержки</w:t>
            </w:r>
            <w:r>
              <w:t>, для получения которых</w:t>
            </w:r>
            <w:r w:rsidRPr="003544B5">
              <w:t xml:space="preserve"> граждане имеют возможность подать заявление через ЕПГУ</w:t>
            </w:r>
          </w:p>
        </w:tc>
        <w:tc>
          <w:tcPr>
            <w:tcW w:w="526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336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 w:rsidRPr="003544B5">
              <w:t>60</w:t>
            </w:r>
          </w:p>
        </w:tc>
        <w:tc>
          <w:tcPr>
            <w:tcW w:w="427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B0252" w:rsidRPr="0042284D" w:rsidTr="003B2FF9">
        <w:trPr>
          <w:trHeight w:val="1462"/>
        </w:trPr>
        <w:tc>
          <w:tcPr>
            <w:tcW w:w="1111" w:type="pct"/>
            <w:vMerge/>
          </w:tcPr>
          <w:p w:rsidR="004B0252" w:rsidRPr="003544B5" w:rsidRDefault="004B0252" w:rsidP="005D138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3B2FF9">
            <w:pPr>
              <w:spacing w:after="0" w:line="240" w:lineRule="auto"/>
              <w:jc w:val="left"/>
            </w:pPr>
            <w:r>
              <w:t>доля</w:t>
            </w:r>
            <w:r w:rsidRPr="003544B5">
              <w:t xml:space="preserve"> мер социальной поддержки</w:t>
            </w:r>
            <w:r>
              <w:t>,</w:t>
            </w:r>
            <w:r w:rsidRPr="003544B5">
              <w:t xml:space="preserve"> назнача</w:t>
            </w:r>
            <w:r>
              <w:t>емых</w:t>
            </w:r>
            <w:r w:rsidRPr="003544B5">
              <w:t xml:space="preserve"> в срок</w:t>
            </w:r>
            <w:r>
              <w:t>,</w:t>
            </w:r>
            <w:r w:rsidRPr="003544B5">
              <w:t xml:space="preserve"> не превышающий 5 рабочих дней</w:t>
            </w:r>
            <w:r>
              <w:t>;</w:t>
            </w:r>
          </w:p>
          <w:p w:rsidR="004B0252" w:rsidRPr="003544B5" w:rsidRDefault="004B0252" w:rsidP="003B2FF9">
            <w:pPr>
              <w:spacing w:after="0" w:line="240" w:lineRule="auto"/>
              <w:jc w:val="left"/>
            </w:pPr>
            <w:r>
              <w:t>доля</w:t>
            </w:r>
            <w:r w:rsidRPr="003544B5">
              <w:t xml:space="preserve"> сведений, необходимых для назначения мер социальной поддержки, получа</w:t>
            </w:r>
            <w:r>
              <w:t>емых</w:t>
            </w:r>
            <w:r w:rsidRPr="003544B5">
              <w:t xml:space="preserve"> органом социальной защиты посредством межведомственного электронного взаимодействия</w:t>
            </w:r>
          </w:p>
        </w:tc>
        <w:tc>
          <w:tcPr>
            <w:tcW w:w="526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336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 w:rsidRPr="003544B5">
              <w:t>60</w:t>
            </w:r>
          </w:p>
        </w:tc>
        <w:tc>
          <w:tcPr>
            <w:tcW w:w="427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 w:rsidRPr="003544B5">
              <w:t>95</w:t>
            </w:r>
          </w:p>
        </w:tc>
      </w:tr>
    </w:tbl>
    <w:p w:rsidR="004B0252" w:rsidRDefault="004B0252"/>
    <w:p w:rsidR="004B0252" w:rsidRDefault="004B0252"/>
    <w:p w:rsidR="004B0252" w:rsidRDefault="004B02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4B0252" w:rsidRPr="003544B5" w:rsidTr="004B0252">
        <w:trPr>
          <w:tblHeader/>
        </w:trPr>
        <w:tc>
          <w:tcPr>
            <w:tcW w:w="1111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lastRenderedPageBreak/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4B0252" w:rsidRPr="003544B5" w:rsidTr="004B0252">
        <w:trPr>
          <w:tblHeader/>
        </w:trPr>
        <w:tc>
          <w:tcPr>
            <w:tcW w:w="1111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4B0252" w:rsidRPr="003544B5" w:rsidRDefault="004B0252" w:rsidP="004B0252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4B0252" w:rsidRPr="003544B5" w:rsidRDefault="004B0252" w:rsidP="004B0252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B0252" w:rsidRPr="0042284D" w:rsidTr="003B2FF9">
        <w:trPr>
          <w:trHeight w:val="1333"/>
        </w:trPr>
        <w:tc>
          <w:tcPr>
            <w:tcW w:w="1111" w:type="pct"/>
            <w:vMerge w:val="restart"/>
          </w:tcPr>
          <w:p w:rsidR="004B0252" w:rsidRPr="003544B5" w:rsidRDefault="004B0252" w:rsidP="005D1381">
            <w:pPr>
              <w:spacing w:after="0" w:line="240" w:lineRule="auto"/>
            </w:pPr>
          </w:p>
        </w:tc>
        <w:tc>
          <w:tcPr>
            <w:tcW w:w="599" w:type="pct"/>
            <w:vMerge w:val="restart"/>
          </w:tcPr>
          <w:p w:rsidR="004B0252" w:rsidRPr="003544B5" w:rsidRDefault="004B0252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3B2FF9">
            <w:pPr>
              <w:spacing w:after="0" w:line="240" w:lineRule="auto"/>
              <w:jc w:val="left"/>
            </w:pPr>
            <w:r>
              <w:t>о</w:t>
            </w:r>
            <w:r w:rsidRPr="003544B5">
              <w:t>беспечено заполнение в классификаторе мер социальной защиты ЕГИССО и привязка к жизненным событиям</w:t>
            </w:r>
            <w:r>
              <w:t>,</w:t>
            </w:r>
            <w:r w:rsidRPr="003544B5">
              <w:t xml:space="preserve"> </w:t>
            </w:r>
            <w:r>
              <w:t xml:space="preserve">доля </w:t>
            </w:r>
            <w:r w:rsidRPr="003544B5">
              <w:t>региональных и муниципальных мер, соответствующих таким жизненным событиям</w:t>
            </w:r>
          </w:p>
        </w:tc>
        <w:tc>
          <w:tcPr>
            <w:tcW w:w="526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</w:p>
        </w:tc>
        <w:tc>
          <w:tcPr>
            <w:tcW w:w="427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</w:p>
        </w:tc>
      </w:tr>
      <w:tr w:rsidR="004B0252" w:rsidRPr="0042284D" w:rsidTr="008B0E49">
        <w:tc>
          <w:tcPr>
            <w:tcW w:w="1111" w:type="pct"/>
            <w:vMerge/>
          </w:tcPr>
          <w:p w:rsidR="004B0252" w:rsidRPr="003544B5" w:rsidRDefault="004B0252" w:rsidP="005D138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B0252" w:rsidRPr="003544B5" w:rsidRDefault="004B0252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4B0252" w:rsidRPr="003544B5" w:rsidRDefault="004B0252" w:rsidP="003B2FF9">
            <w:pPr>
              <w:spacing w:after="0" w:line="240" w:lineRule="auto"/>
              <w:jc w:val="left"/>
            </w:pPr>
            <w:r>
              <w:t>доля</w:t>
            </w:r>
            <w:r w:rsidRPr="003544B5">
              <w:t xml:space="preserve"> мер социальной поддержки регионального уровня</w:t>
            </w:r>
            <w:r>
              <w:t>, которые</w:t>
            </w:r>
            <w:r w:rsidRPr="003544B5">
              <w:t xml:space="preserve"> граждане получают в проактивном формате</w:t>
            </w:r>
            <w:r>
              <w:t>,</w:t>
            </w:r>
            <w:r w:rsidRPr="003544B5">
              <w:t xml:space="preserve"> </w:t>
            </w:r>
            <w:r>
              <w:t>д</w:t>
            </w:r>
            <w:r w:rsidRPr="003544B5">
              <w:t>ля проактивного назначения используются реквизиты счетов, направляемые гражданами посредством ЕПГУ и содержащиеся в ЕГИССО</w:t>
            </w:r>
          </w:p>
        </w:tc>
        <w:tc>
          <w:tcPr>
            <w:tcW w:w="526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 w:rsidRPr="003544B5">
              <w:t>5</w:t>
            </w:r>
          </w:p>
        </w:tc>
        <w:tc>
          <w:tcPr>
            <w:tcW w:w="336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427" w:type="pct"/>
          </w:tcPr>
          <w:p w:rsidR="004B0252" w:rsidRPr="003544B5" w:rsidRDefault="004B0252" w:rsidP="005D1381">
            <w:pPr>
              <w:spacing w:after="0" w:line="240" w:lineRule="auto"/>
              <w:jc w:val="center"/>
            </w:pPr>
            <w:r w:rsidRPr="003544B5">
              <w:t>25</w:t>
            </w:r>
          </w:p>
        </w:tc>
      </w:tr>
      <w:tr w:rsidR="00411DC0" w:rsidRPr="0042284D" w:rsidTr="008B0E49">
        <w:tc>
          <w:tcPr>
            <w:tcW w:w="1111" w:type="pct"/>
            <w:vMerge w:val="restar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4</w:t>
            </w:r>
            <w:r>
              <w:t xml:space="preserve">. </w:t>
            </w:r>
            <w:r w:rsidRPr="003544B5">
              <w:t>Создание банков данных льготных категорий граждан в ЕГИССО (рекомендовано ФОИВ)</w:t>
            </w:r>
          </w:p>
        </w:tc>
        <w:tc>
          <w:tcPr>
            <w:tcW w:w="599" w:type="pct"/>
            <w:vMerge w:val="restar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труда и социальной политики Республики Тыва</w:t>
            </w:r>
          </w:p>
        </w:tc>
        <w:tc>
          <w:tcPr>
            <w:tcW w:w="1614" w:type="pct"/>
          </w:tcPr>
          <w:p w:rsidR="00411DC0" w:rsidRPr="003544B5" w:rsidRDefault="003B2FF9" w:rsidP="003B2FF9">
            <w:pPr>
              <w:spacing w:after="0" w:line="240" w:lineRule="auto"/>
              <w:jc w:val="left"/>
            </w:pPr>
            <w:r>
              <w:t>доля</w:t>
            </w:r>
            <w:r w:rsidR="00411DC0" w:rsidRPr="003544B5">
              <w:t xml:space="preserve"> сведений</w:t>
            </w:r>
            <w:r>
              <w:t>,</w:t>
            </w:r>
            <w:r w:rsidR="00411DC0" w:rsidRPr="003544B5">
              <w:t xml:space="preserve"> конвертирован</w:t>
            </w:r>
            <w:r>
              <w:t>ных</w:t>
            </w:r>
            <w:r w:rsidR="00411DC0" w:rsidRPr="003544B5">
              <w:t xml:space="preserve"> в ЕГИССО и</w:t>
            </w:r>
            <w:r>
              <w:t xml:space="preserve"> по которым</w:t>
            </w:r>
            <w:r w:rsidR="00411DC0" w:rsidRPr="003544B5">
              <w:t xml:space="preserve"> валидирована чистота данных</w:t>
            </w:r>
          </w:p>
        </w:tc>
        <w:tc>
          <w:tcPr>
            <w:tcW w:w="526" w:type="pct"/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</w:p>
        </w:tc>
      </w:tr>
      <w:tr w:rsidR="00411DC0" w:rsidRPr="0042284D" w:rsidTr="008B0E49">
        <w:tc>
          <w:tcPr>
            <w:tcW w:w="1111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411DC0" w:rsidRPr="003544B5" w:rsidRDefault="003B2FF9" w:rsidP="003B2FF9">
            <w:pPr>
              <w:spacing w:after="0" w:line="240" w:lineRule="auto"/>
              <w:jc w:val="left"/>
            </w:pPr>
            <w:r>
              <w:t>доля</w:t>
            </w:r>
            <w:r w:rsidR="00411DC0">
              <w:t xml:space="preserve"> </w:t>
            </w:r>
            <w:r w:rsidR="00411DC0" w:rsidRPr="003544B5">
              <w:t>статусов ветерана Великой Отечественной войны, ветерана труда, лица, пострадавшего от воздействия радиации, многодетной семьи, ребенка-сироты</w:t>
            </w:r>
            <w:r>
              <w:t>,</w:t>
            </w:r>
            <w:r w:rsidR="00411DC0" w:rsidRPr="003544B5">
              <w:t xml:space="preserve"> присв</w:t>
            </w:r>
            <w:r>
              <w:t>оенных</w:t>
            </w:r>
            <w:r w:rsidR="00411DC0" w:rsidRPr="003544B5">
              <w:t xml:space="preserve"> в ЕГИССО с формированием реестровой записи</w:t>
            </w:r>
          </w:p>
        </w:tc>
        <w:tc>
          <w:tcPr>
            <w:tcW w:w="526" w:type="pct"/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</w:p>
        </w:tc>
      </w:tr>
      <w:tr w:rsidR="00411DC0" w:rsidRPr="0042284D" w:rsidTr="00FA2359">
        <w:tc>
          <w:tcPr>
            <w:tcW w:w="1111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5</w:t>
            </w:r>
            <w:r>
              <w:t xml:space="preserve">. </w:t>
            </w:r>
            <w:r w:rsidRPr="003544B5">
              <w:t>Предоставление государственной социальной помощи на основании социального контракта (рекомендовано ФОИВ)</w:t>
            </w:r>
          </w:p>
        </w:tc>
        <w:tc>
          <w:tcPr>
            <w:tcW w:w="599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труда и социальной политики Республики Тыва</w:t>
            </w: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граждан, охваченных социальной государственной помощью на основании социального контракта, в общей численности малоимущих граждан, получающих государственную социальную помощь</w:t>
            </w:r>
          </w:p>
        </w:tc>
        <w:tc>
          <w:tcPr>
            <w:tcW w:w="526" w:type="pct"/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25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35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</w:p>
        </w:tc>
      </w:tr>
      <w:tr w:rsidR="00411DC0" w:rsidRPr="0042284D" w:rsidTr="00FA2359">
        <w:tc>
          <w:tcPr>
            <w:tcW w:w="1111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6</w:t>
            </w:r>
            <w:r>
              <w:t xml:space="preserve">. </w:t>
            </w:r>
            <w:r w:rsidRPr="003544B5">
              <w:t>Создание Цифровой платформы системы долговременного ухода (рекомендовано ФО</w:t>
            </w:r>
            <w:r w:rsidRPr="003544B5">
              <w:lastRenderedPageBreak/>
              <w:t>ИВ)</w:t>
            </w:r>
          </w:p>
        </w:tc>
        <w:tc>
          <w:tcPr>
            <w:tcW w:w="599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lastRenderedPageBreak/>
              <w:t>Министерство труда и социальной полити</w:t>
            </w:r>
            <w:r w:rsidRPr="003544B5">
              <w:lastRenderedPageBreak/>
              <w:t>ки Республики Тыва</w:t>
            </w: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>
              <w:lastRenderedPageBreak/>
              <w:t>д</w:t>
            </w:r>
            <w:r w:rsidRPr="003544B5">
              <w:t xml:space="preserve">оля граждан старше трудоспособного возраста и инвалидов, получивших социальные услуги в организациях социального обслуживания, от </w:t>
            </w:r>
            <w:r w:rsidRPr="003544B5">
              <w:lastRenderedPageBreak/>
              <w:t>общего числа граждан старше трудоспособного возраста и инвалидов</w:t>
            </w:r>
          </w:p>
        </w:tc>
        <w:tc>
          <w:tcPr>
            <w:tcW w:w="526" w:type="pct"/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lastRenderedPageBreak/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6,3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6,8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7,3</w:t>
            </w:r>
          </w:p>
        </w:tc>
      </w:tr>
      <w:tr w:rsidR="00411DC0" w:rsidRPr="0042284D" w:rsidTr="00FA2359">
        <w:tc>
          <w:tcPr>
            <w:tcW w:w="1111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lastRenderedPageBreak/>
              <w:t>7</w:t>
            </w:r>
            <w:r>
              <w:t xml:space="preserve">. </w:t>
            </w:r>
            <w:r w:rsidRPr="003544B5">
              <w:t>СЗН 2.0 (Модернизации государственной службы занятости населения) (рекомендовано ФОИВ)</w:t>
            </w:r>
          </w:p>
        </w:tc>
        <w:tc>
          <w:tcPr>
            <w:tcW w:w="599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труда и социальной политики Республики Тыва</w:t>
            </w:r>
          </w:p>
        </w:tc>
        <w:tc>
          <w:tcPr>
            <w:tcW w:w="1614" w:type="pct"/>
          </w:tcPr>
          <w:p w:rsidR="00411DC0" w:rsidRPr="003544B5" w:rsidRDefault="003B2FF9" w:rsidP="005D1381">
            <w:pPr>
              <w:spacing w:after="0" w:line="240" w:lineRule="auto"/>
              <w:jc w:val="left"/>
            </w:pPr>
            <w:r>
              <w:t>доля</w:t>
            </w:r>
            <w:r w:rsidR="00411DC0" w:rsidRPr="003544B5">
              <w:t xml:space="preserve"> государственных услуг в области содействия занятости населения, установленных нормативными актами федерального уровня, предоставляются в электронном виде посредством единой цифровой платформы «Работа в России»</w:t>
            </w:r>
          </w:p>
        </w:tc>
        <w:tc>
          <w:tcPr>
            <w:tcW w:w="526" w:type="pct"/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</w:p>
        </w:tc>
      </w:tr>
      <w:tr w:rsidR="00411DC0" w:rsidRPr="0042284D" w:rsidTr="00FA2359">
        <w:tc>
          <w:tcPr>
            <w:tcW w:w="5000" w:type="pct"/>
            <w:gridSpan w:val="7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7. Сельское хозяйство</w:t>
            </w:r>
          </w:p>
        </w:tc>
      </w:tr>
      <w:tr w:rsidR="00411DC0" w:rsidRPr="0042284D" w:rsidTr="00FA2359">
        <w:tc>
          <w:tcPr>
            <w:tcW w:w="1111" w:type="pct"/>
            <w:vMerge w:val="restar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1</w:t>
            </w:r>
            <w:r>
              <w:t xml:space="preserve">. </w:t>
            </w:r>
            <w:r w:rsidRPr="003544B5">
              <w:t>«Моя цифровая ферма» образование (рекомендовано ФОИВ)</w:t>
            </w:r>
          </w:p>
        </w:tc>
        <w:tc>
          <w:tcPr>
            <w:tcW w:w="599" w:type="pct"/>
            <w:vMerge w:val="restar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сельского хозяйства и продовольствия Республики Тыва</w:t>
            </w: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>
              <w:t>к</w:t>
            </w:r>
            <w:r w:rsidRPr="003544B5">
              <w:t>оличество прошедших массовые открытые онлайн курсы</w:t>
            </w:r>
          </w:p>
        </w:tc>
        <w:tc>
          <w:tcPr>
            <w:tcW w:w="52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чел.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200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300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500</w:t>
            </w:r>
          </w:p>
        </w:tc>
      </w:tr>
      <w:tr w:rsidR="00411DC0" w:rsidRPr="0042284D" w:rsidTr="00FA2359">
        <w:tc>
          <w:tcPr>
            <w:tcW w:w="1111" w:type="pct"/>
            <w:vMerge/>
            <w:tcBorders>
              <w:bottom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1614" w:type="pct"/>
            <w:tcBorders>
              <w:bottom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>
              <w:t>к</w:t>
            </w:r>
            <w:r w:rsidRPr="003544B5">
              <w:t>оличество прошедших подготовку по специализирова</w:t>
            </w:r>
            <w:r w:rsidR="003B2FF9">
              <w:t>нным образовательным программам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чел.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200</w:t>
            </w:r>
          </w:p>
        </w:tc>
      </w:tr>
      <w:tr w:rsidR="00411DC0" w:rsidRPr="0042284D" w:rsidTr="00FA2359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2</w:t>
            </w:r>
            <w:r>
              <w:t xml:space="preserve">. </w:t>
            </w:r>
            <w:r w:rsidRPr="003544B5">
              <w:t>«Моя цифровая ферма» платформа для фермеров в сфере животноводства (рекомендовано ФОИВ)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сельского хозяйства и продовольствия Республики Тыва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C0" w:rsidRPr="003544B5" w:rsidRDefault="003B2FF9" w:rsidP="003B2FF9">
            <w:pPr>
              <w:spacing w:after="0" w:line="240" w:lineRule="auto"/>
              <w:jc w:val="left"/>
            </w:pPr>
            <w:r>
              <w:t xml:space="preserve">доля </w:t>
            </w:r>
            <w:r w:rsidR="00411DC0">
              <w:t>о</w:t>
            </w:r>
            <w:r w:rsidR="00411DC0" w:rsidRPr="003544B5">
              <w:t>цифрован</w:t>
            </w:r>
            <w:r>
              <w:t>нных</w:t>
            </w:r>
            <w:r w:rsidR="00411DC0" w:rsidRPr="003544B5">
              <w:t xml:space="preserve"> ключевых данных в сфере животноводства, включая информацию о кормовой, генетической и селекционной базе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11DC0" w:rsidRPr="0042284D" w:rsidTr="00FA2359">
        <w:tc>
          <w:tcPr>
            <w:tcW w:w="1111" w:type="pct"/>
            <w:tcBorders>
              <w:top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3</w:t>
            </w:r>
            <w:r>
              <w:t xml:space="preserve">. </w:t>
            </w:r>
            <w:r w:rsidRPr="003544B5">
              <w:t>«Моя цифровая ферма» платформа для фермеров в сфере растениеводства (рекомендовано ФОИВ)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сельского хозяйства и продовольствия Республики Тыва</w:t>
            </w:r>
          </w:p>
        </w:tc>
        <w:tc>
          <w:tcPr>
            <w:tcW w:w="1614" w:type="pct"/>
            <w:tcBorders>
              <w:top w:val="single" w:sz="4" w:space="0" w:color="auto"/>
            </w:tcBorders>
          </w:tcPr>
          <w:p w:rsidR="00411DC0" w:rsidRPr="003544B5" w:rsidRDefault="003B2FF9" w:rsidP="003B2FF9">
            <w:pPr>
              <w:spacing w:after="0" w:line="240" w:lineRule="auto"/>
              <w:jc w:val="left"/>
            </w:pPr>
            <w:r>
              <w:t xml:space="preserve">доля </w:t>
            </w:r>
            <w:r w:rsidRPr="003544B5">
              <w:t>земель сельхозназначения</w:t>
            </w:r>
            <w:r w:rsidR="006E5B0E">
              <w:t>,</w:t>
            </w:r>
            <w:r>
              <w:t xml:space="preserve"> включенных в </w:t>
            </w:r>
            <w:r w:rsidR="00411DC0" w:rsidRPr="003544B5">
              <w:t>цифрово</w:t>
            </w:r>
            <w:r>
              <w:t>й реестр</w:t>
            </w:r>
            <w:r w:rsidR="00411DC0" w:rsidRPr="003544B5">
              <w:t xml:space="preserve"> информации </w:t>
            </w:r>
          </w:p>
        </w:tc>
        <w:tc>
          <w:tcPr>
            <w:tcW w:w="526" w:type="pct"/>
            <w:tcBorders>
              <w:top w:val="single" w:sz="4" w:space="0" w:color="auto"/>
            </w:tcBorders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  <w:tcBorders>
              <w:top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20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11DC0" w:rsidRPr="0042284D" w:rsidTr="00FA2359">
        <w:tc>
          <w:tcPr>
            <w:tcW w:w="5000" w:type="pct"/>
            <w:gridSpan w:val="7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8. Энергетическая инфраструктура</w:t>
            </w:r>
          </w:p>
        </w:tc>
      </w:tr>
      <w:tr w:rsidR="00411DC0" w:rsidRPr="0042284D" w:rsidTr="00FA2359">
        <w:tc>
          <w:tcPr>
            <w:tcW w:w="1111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lastRenderedPageBreak/>
              <w:t>1</w:t>
            </w:r>
            <w:r>
              <w:t xml:space="preserve">. </w:t>
            </w:r>
            <w:r w:rsidRPr="003544B5">
              <w:t>Цифровой ассистент «Моя энергетика» (рекомендовано ФОИВ)</w:t>
            </w:r>
          </w:p>
        </w:tc>
        <w:tc>
          <w:tcPr>
            <w:tcW w:w="599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 xml:space="preserve">Министерство топлива и энергетики Республики Тыва </w:t>
            </w:r>
          </w:p>
        </w:tc>
        <w:tc>
          <w:tcPr>
            <w:tcW w:w="1614" w:type="pct"/>
          </w:tcPr>
          <w:p w:rsidR="00411DC0" w:rsidRPr="003544B5" w:rsidRDefault="00411DC0" w:rsidP="00FA2359">
            <w:pPr>
              <w:spacing w:after="0" w:line="240" w:lineRule="auto"/>
              <w:jc w:val="left"/>
            </w:pPr>
            <w:r>
              <w:t>д</w:t>
            </w:r>
            <w:r w:rsidRPr="003544B5">
              <w:t xml:space="preserve">оля </w:t>
            </w:r>
            <w:r w:rsidR="00FA2359" w:rsidRPr="00FA2359">
              <w:t>ресурсоснабжающ</w:t>
            </w:r>
            <w:r w:rsidR="00FA2359">
              <w:t>их</w:t>
            </w:r>
            <w:r w:rsidR="00FA2359" w:rsidRPr="00FA2359">
              <w:t xml:space="preserve"> организаци</w:t>
            </w:r>
            <w:r w:rsidR="00FA2359">
              <w:t>й,</w:t>
            </w:r>
            <w:r w:rsidR="00FA2359" w:rsidRPr="00FA2359">
              <w:t xml:space="preserve"> </w:t>
            </w:r>
            <w:r w:rsidRPr="003544B5">
              <w:t xml:space="preserve">подключенных к сервису (от общего числа действующих </w:t>
            </w:r>
            <w:r w:rsidR="00FA2359" w:rsidRPr="00FA2359">
              <w:t>ресурсоснабжающ</w:t>
            </w:r>
            <w:r w:rsidR="00FA2359">
              <w:t>их</w:t>
            </w:r>
            <w:r w:rsidR="00FA2359" w:rsidRPr="00FA2359">
              <w:t xml:space="preserve"> организаци</w:t>
            </w:r>
            <w:r w:rsidR="00FA2359">
              <w:t>й</w:t>
            </w:r>
            <w:r w:rsidRPr="003544B5">
              <w:t>)</w:t>
            </w:r>
          </w:p>
        </w:tc>
        <w:tc>
          <w:tcPr>
            <w:tcW w:w="526" w:type="pct"/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11DC0" w:rsidRPr="0042284D" w:rsidTr="00FA2359">
        <w:tc>
          <w:tcPr>
            <w:tcW w:w="5000" w:type="pct"/>
            <w:gridSpan w:val="7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9. Экология и природопользование</w:t>
            </w:r>
          </w:p>
        </w:tc>
      </w:tr>
      <w:tr w:rsidR="00411DC0" w:rsidRPr="0042284D" w:rsidTr="00FA2359">
        <w:tc>
          <w:tcPr>
            <w:tcW w:w="1111" w:type="pct"/>
            <w:vMerge w:val="restar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1</w:t>
            </w:r>
            <w:r>
              <w:t xml:space="preserve">. </w:t>
            </w:r>
            <w:r w:rsidRPr="003544B5">
              <w:t>Региональная система контроля качества обращения ТКО / ТБО (рекомендовано ФОИВ)</w:t>
            </w:r>
          </w:p>
        </w:tc>
        <w:tc>
          <w:tcPr>
            <w:tcW w:w="599" w:type="pct"/>
            <w:vMerge w:val="restar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природных ресурсов и экологии Республики Тыва</w:t>
            </w: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чистота города и прибыльной работы регионального оператора</w:t>
            </w:r>
          </w:p>
        </w:tc>
        <w:tc>
          <w:tcPr>
            <w:tcW w:w="526" w:type="pct"/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75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85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98</w:t>
            </w:r>
          </w:p>
        </w:tc>
      </w:tr>
      <w:tr w:rsidR="00411DC0" w:rsidRPr="0042284D" w:rsidTr="00FA2359">
        <w:tc>
          <w:tcPr>
            <w:tcW w:w="1111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прогнозирование ситуации с разным временным отрезком</w:t>
            </w:r>
          </w:p>
        </w:tc>
        <w:tc>
          <w:tcPr>
            <w:tcW w:w="526" w:type="pct"/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75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85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98</w:t>
            </w:r>
          </w:p>
        </w:tc>
      </w:tr>
      <w:tr w:rsidR="00411DC0" w:rsidRPr="0042284D" w:rsidTr="00FA2359">
        <w:tc>
          <w:tcPr>
            <w:tcW w:w="1111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411DC0" w:rsidRPr="003544B5" w:rsidRDefault="00411DC0" w:rsidP="00FA2359">
            <w:pPr>
              <w:spacing w:after="0" w:line="240" w:lineRule="auto"/>
              <w:jc w:val="left"/>
            </w:pPr>
            <w:r w:rsidRPr="003544B5">
              <w:t>снижение количеств</w:t>
            </w:r>
            <w:r w:rsidR="00FA2359">
              <w:t>а</w:t>
            </w:r>
            <w:r w:rsidRPr="003544B5">
              <w:t xml:space="preserve"> поступающих обращений граждан</w:t>
            </w:r>
          </w:p>
        </w:tc>
        <w:tc>
          <w:tcPr>
            <w:tcW w:w="526" w:type="pct"/>
          </w:tcPr>
          <w:p w:rsidR="00411DC0" w:rsidRPr="003544B5" w:rsidRDefault="003B2FF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75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85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98</w:t>
            </w:r>
          </w:p>
        </w:tc>
      </w:tr>
      <w:tr w:rsidR="00411DC0" w:rsidRPr="0042284D" w:rsidTr="00FA2359">
        <w:tc>
          <w:tcPr>
            <w:tcW w:w="1111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уменьшение образования несанкционированных свалок</w:t>
            </w:r>
          </w:p>
        </w:tc>
        <w:tc>
          <w:tcPr>
            <w:tcW w:w="526" w:type="pct"/>
          </w:tcPr>
          <w:p w:rsidR="00411DC0" w:rsidRPr="003544B5" w:rsidRDefault="00FA235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75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85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98</w:t>
            </w:r>
          </w:p>
        </w:tc>
      </w:tr>
      <w:tr w:rsidR="00411DC0" w:rsidRPr="0042284D" w:rsidTr="00FA2359">
        <w:tc>
          <w:tcPr>
            <w:tcW w:w="1111" w:type="pct"/>
            <w:vMerge w:val="restar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2</w:t>
            </w:r>
            <w:r>
              <w:t xml:space="preserve">. </w:t>
            </w:r>
            <w:r w:rsidRPr="003544B5">
              <w:t>Региональная система управления лесным комплексом (рекомендовано ФОИВ)</w:t>
            </w:r>
          </w:p>
        </w:tc>
        <w:tc>
          <w:tcPr>
            <w:tcW w:w="599" w:type="pct"/>
            <w:vMerge w:val="restar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природных ресурсов и экологии Республики Тыва</w:t>
            </w: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доля ликвидированных лесных пожаров в первые сутки</w:t>
            </w:r>
          </w:p>
        </w:tc>
        <w:tc>
          <w:tcPr>
            <w:tcW w:w="526" w:type="pct"/>
          </w:tcPr>
          <w:p w:rsidR="00411DC0" w:rsidRPr="003544B5" w:rsidRDefault="00FA235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>
              <w:t>67,</w:t>
            </w:r>
            <w:r w:rsidRPr="003544B5">
              <w:t>9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>
              <w:t>68,</w:t>
            </w:r>
            <w:r w:rsidRPr="003544B5">
              <w:t>7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>
              <w:t>69,</w:t>
            </w:r>
            <w:r w:rsidRPr="003544B5">
              <w:t>5</w:t>
            </w:r>
          </w:p>
        </w:tc>
      </w:tr>
      <w:tr w:rsidR="00411DC0" w:rsidRPr="0042284D" w:rsidTr="00FA2359">
        <w:tc>
          <w:tcPr>
            <w:tcW w:w="1111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снижение числа незаконных рубок</w:t>
            </w:r>
          </w:p>
        </w:tc>
        <w:tc>
          <w:tcPr>
            <w:tcW w:w="526" w:type="pct"/>
          </w:tcPr>
          <w:p w:rsidR="00411DC0" w:rsidRPr="003544B5" w:rsidRDefault="00FA235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>
              <w:t>0,</w:t>
            </w:r>
            <w:r w:rsidRPr="003544B5">
              <w:t>5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>
              <w:t>0,</w:t>
            </w:r>
            <w:r w:rsidRPr="003544B5">
              <w:t>5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>
              <w:t>0,</w:t>
            </w:r>
            <w:r w:rsidRPr="003544B5">
              <w:t>5</w:t>
            </w:r>
          </w:p>
        </w:tc>
      </w:tr>
      <w:tr w:rsidR="00411DC0" w:rsidRPr="0042284D" w:rsidTr="00FA2359">
        <w:tc>
          <w:tcPr>
            <w:tcW w:w="5000" w:type="pct"/>
            <w:gridSpan w:val="7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10. Торговля и предпринимательство</w:t>
            </w:r>
          </w:p>
        </w:tc>
      </w:tr>
      <w:tr w:rsidR="00411DC0" w:rsidRPr="0042284D" w:rsidTr="00FA2359">
        <w:tc>
          <w:tcPr>
            <w:tcW w:w="1111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1</w:t>
            </w:r>
            <w:r>
              <w:t xml:space="preserve">. </w:t>
            </w:r>
            <w:r w:rsidRPr="003544B5">
              <w:t>Цифровая онлайн платформа «Предприимчивая Тыва»</w:t>
            </w:r>
          </w:p>
        </w:tc>
        <w:tc>
          <w:tcPr>
            <w:tcW w:w="599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экономки Республики Тыва</w:t>
            </w: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>
              <w:t>ч</w:t>
            </w:r>
            <w:r w:rsidRPr="003544B5">
              <w:t>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52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чел.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15684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16076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16392</w:t>
            </w:r>
          </w:p>
        </w:tc>
      </w:tr>
      <w:tr w:rsidR="00411DC0" w:rsidRPr="0042284D" w:rsidTr="00FA2359">
        <w:tc>
          <w:tcPr>
            <w:tcW w:w="5000" w:type="pct"/>
            <w:gridSpan w:val="7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11. Промышленность</w:t>
            </w:r>
          </w:p>
        </w:tc>
      </w:tr>
      <w:tr w:rsidR="00411DC0" w:rsidRPr="0042284D" w:rsidTr="00FA2359">
        <w:tc>
          <w:tcPr>
            <w:tcW w:w="1111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lastRenderedPageBreak/>
              <w:t>1</w:t>
            </w:r>
            <w:r>
              <w:t xml:space="preserve">. </w:t>
            </w:r>
            <w:r w:rsidRPr="003544B5">
              <w:t>Формирование на платформе ГИСП цифровых паспортов промышленных предприятий (рекомендовано ФОИВ)</w:t>
            </w:r>
          </w:p>
        </w:tc>
        <w:tc>
          <w:tcPr>
            <w:tcW w:w="599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экономики Республики Тыва</w:t>
            </w: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>
              <w:t>н</w:t>
            </w:r>
            <w:r w:rsidRPr="003544B5">
              <w:t>а 50 процентов сокращено время формирования промышленных данных за счет перехода от отраслевой статистики и опросов к цифровым паспортам, формируемым на базе ГИСП на основе первичных сведений и доступным on-line</w:t>
            </w:r>
          </w:p>
        </w:tc>
        <w:tc>
          <w:tcPr>
            <w:tcW w:w="526" w:type="pct"/>
          </w:tcPr>
          <w:p w:rsidR="00411DC0" w:rsidRPr="003544B5" w:rsidRDefault="00FA235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85</w:t>
            </w:r>
          </w:p>
        </w:tc>
      </w:tr>
      <w:tr w:rsidR="00411DC0" w:rsidRPr="0042284D" w:rsidTr="00FA2359">
        <w:tc>
          <w:tcPr>
            <w:tcW w:w="1111" w:type="pct"/>
            <w:vMerge w:val="restart"/>
          </w:tcPr>
          <w:p w:rsidR="00411DC0" w:rsidRDefault="00411DC0" w:rsidP="005D1381">
            <w:pPr>
              <w:spacing w:after="0" w:line="240" w:lineRule="auto"/>
              <w:jc w:val="left"/>
            </w:pPr>
            <w:r w:rsidRPr="003544B5">
              <w:t>2</w:t>
            </w:r>
            <w:r>
              <w:t xml:space="preserve">. </w:t>
            </w:r>
            <w:r w:rsidRPr="003544B5">
              <w:t xml:space="preserve">Оказание финансовой поддержки проектам: </w:t>
            </w:r>
          </w:p>
          <w:p w:rsidR="00411DC0" w:rsidRDefault="00411DC0" w:rsidP="005D1381">
            <w:pPr>
              <w:spacing w:after="0" w:line="240" w:lineRule="auto"/>
              <w:jc w:val="left"/>
            </w:pPr>
            <w:r w:rsidRPr="003544B5">
              <w:t xml:space="preserve">1. По разработке и внедрению российского инженерного ПО, включая внедрение «цифровых двойников» производства, продукции, материалов, технологических процессов и развития инфраструктуры с ними </w:t>
            </w:r>
          </w:p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2. По умному</w:t>
            </w:r>
            <w:r>
              <w:t xml:space="preserve"> </w:t>
            </w:r>
            <w:r w:rsidRPr="003544B5">
              <w:t>импортозам</w:t>
            </w:r>
            <w:r w:rsidR="005455D3">
              <w:t>ещению</w:t>
            </w:r>
          </w:p>
        </w:tc>
        <w:tc>
          <w:tcPr>
            <w:tcW w:w="599" w:type="pct"/>
            <w:vMerge w:val="restar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экономики Республики Тыва</w:t>
            </w: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>
              <w:t>ц</w:t>
            </w:r>
            <w:r w:rsidRPr="003544B5">
              <w:t>ифровая зрелость основных производственных процессов предприятий промышленности</w:t>
            </w:r>
          </w:p>
        </w:tc>
        <w:tc>
          <w:tcPr>
            <w:tcW w:w="526" w:type="pct"/>
          </w:tcPr>
          <w:p w:rsidR="00411DC0" w:rsidRPr="003544B5" w:rsidRDefault="00FA235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30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85</w:t>
            </w:r>
          </w:p>
        </w:tc>
      </w:tr>
      <w:tr w:rsidR="00411DC0" w:rsidRPr="0042284D" w:rsidTr="00FA2359">
        <w:tc>
          <w:tcPr>
            <w:tcW w:w="1111" w:type="pct"/>
            <w:vMerge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</w:p>
        </w:tc>
        <w:tc>
          <w:tcPr>
            <w:tcW w:w="599" w:type="pct"/>
            <w:vMerge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>
              <w:t>ц</w:t>
            </w:r>
            <w:r w:rsidRPr="003544B5">
              <w:t>ифровая зрелость вспомогательных процессов предприятий промышленности</w:t>
            </w:r>
          </w:p>
        </w:tc>
        <w:tc>
          <w:tcPr>
            <w:tcW w:w="526" w:type="pct"/>
          </w:tcPr>
          <w:p w:rsidR="00411DC0" w:rsidRPr="003544B5" w:rsidRDefault="00FA235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30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60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90</w:t>
            </w:r>
          </w:p>
        </w:tc>
      </w:tr>
      <w:tr w:rsidR="00411DC0" w:rsidRPr="0042284D" w:rsidTr="00FA2359">
        <w:tc>
          <w:tcPr>
            <w:tcW w:w="5000" w:type="pct"/>
            <w:gridSpan w:val="7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12. Строительство</w:t>
            </w:r>
          </w:p>
        </w:tc>
      </w:tr>
      <w:tr w:rsidR="00411DC0" w:rsidRPr="0042284D" w:rsidTr="00FA2359">
        <w:tc>
          <w:tcPr>
            <w:tcW w:w="1111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1</w:t>
            </w:r>
            <w:r>
              <w:t xml:space="preserve">. </w:t>
            </w:r>
            <w:r w:rsidRPr="003544B5">
              <w:t>Строим в 1 клик (рекомендовано ФОИВ)</w:t>
            </w:r>
          </w:p>
        </w:tc>
        <w:tc>
          <w:tcPr>
            <w:tcW w:w="599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Министерство строительства и жилищно-коммунального хозяйства Республики Тыва</w:t>
            </w: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государственных контрактов и договоров на поставку строительных материалов (ресурсов) применительно к объекту капитального строительства, заключенных в электронной форме</w:t>
            </w:r>
          </w:p>
        </w:tc>
        <w:tc>
          <w:tcPr>
            <w:tcW w:w="526" w:type="pct"/>
          </w:tcPr>
          <w:p w:rsidR="00411DC0" w:rsidRPr="003544B5" w:rsidRDefault="00FA235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40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80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</w:tbl>
    <w:p w:rsidR="00815BD2" w:rsidRDefault="00815BD2"/>
    <w:p w:rsidR="00815BD2" w:rsidRDefault="00815BD2"/>
    <w:p w:rsidR="005455D3" w:rsidRDefault="005455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815BD2" w:rsidRPr="003544B5" w:rsidTr="006E5B0E">
        <w:trPr>
          <w:tblHeader/>
        </w:trPr>
        <w:tc>
          <w:tcPr>
            <w:tcW w:w="1111" w:type="pct"/>
            <w:vMerge w:val="restart"/>
            <w:vAlign w:val="center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lastRenderedPageBreak/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815BD2" w:rsidRPr="003544B5" w:rsidTr="006E5B0E">
        <w:trPr>
          <w:tblHeader/>
        </w:trPr>
        <w:tc>
          <w:tcPr>
            <w:tcW w:w="1111" w:type="pct"/>
            <w:vMerge/>
          </w:tcPr>
          <w:p w:rsidR="00815BD2" w:rsidRPr="003544B5" w:rsidRDefault="00815BD2" w:rsidP="006E5B0E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815BD2" w:rsidRPr="003544B5" w:rsidRDefault="00815BD2" w:rsidP="006E5B0E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815BD2" w:rsidRPr="003544B5" w:rsidRDefault="00815BD2" w:rsidP="006E5B0E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411DC0" w:rsidRPr="0042284D" w:rsidTr="00FA2359">
        <w:tc>
          <w:tcPr>
            <w:tcW w:w="1111" w:type="pct"/>
            <w:vMerge w:val="restart"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599" w:type="pct"/>
            <w:vMerge w:val="restart"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объектов жилищного строительства, при организации строительства которых используется исключительно электронный документооборот в части исполнительной документации, актов выполненных работ, общего и специального журнала</w:t>
            </w:r>
          </w:p>
        </w:tc>
        <w:tc>
          <w:tcPr>
            <w:tcW w:w="526" w:type="pct"/>
          </w:tcPr>
          <w:p w:rsidR="00411DC0" w:rsidRPr="003544B5" w:rsidRDefault="00FA235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40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80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11DC0" w:rsidRPr="0042284D" w:rsidTr="00FA2359">
        <w:tc>
          <w:tcPr>
            <w:tcW w:w="1111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объектов жилищного строительства, при организации строительства которых используется информационная модель</w:t>
            </w:r>
          </w:p>
        </w:tc>
        <w:tc>
          <w:tcPr>
            <w:tcW w:w="526" w:type="pct"/>
          </w:tcPr>
          <w:p w:rsidR="00411DC0" w:rsidRPr="003544B5" w:rsidRDefault="00FA235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50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815BD2" w:rsidRPr="0042284D" w:rsidTr="00FA2359">
        <w:tc>
          <w:tcPr>
            <w:tcW w:w="1111" w:type="pct"/>
            <w:vMerge w:val="restart"/>
          </w:tcPr>
          <w:p w:rsidR="00815BD2" w:rsidRPr="003544B5" w:rsidRDefault="00815BD2" w:rsidP="005D1381">
            <w:pPr>
              <w:spacing w:after="0" w:line="240" w:lineRule="auto"/>
              <w:jc w:val="left"/>
            </w:pPr>
            <w:r w:rsidRPr="003544B5">
              <w:t>2</w:t>
            </w:r>
            <w:r>
              <w:t xml:space="preserve">. </w:t>
            </w:r>
            <w:r w:rsidRPr="003544B5">
              <w:t>Строим умные объекты (использование технологий информационного моделирования) (рекомендовано ФОИВ)</w:t>
            </w:r>
          </w:p>
        </w:tc>
        <w:tc>
          <w:tcPr>
            <w:tcW w:w="599" w:type="pct"/>
            <w:vMerge w:val="restart"/>
          </w:tcPr>
          <w:p w:rsidR="00815BD2" w:rsidRPr="003544B5" w:rsidRDefault="00815BD2" w:rsidP="005D1381">
            <w:pPr>
              <w:spacing w:after="0" w:line="240" w:lineRule="auto"/>
              <w:jc w:val="left"/>
            </w:pPr>
            <w:r w:rsidRPr="003544B5">
              <w:t>Министерство строительства Республики Тыва</w:t>
            </w:r>
          </w:p>
        </w:tc>
        <w:tc>
          <w:tcPr>
            <w:tcW w:w="1614" w:type="pct"/>
          </w:tcPr>
          <w:p w:rsidR="00815BD2" w:rsidRPr="003544B5" w:rsidRDefault="00815BD2" w:rsidP="005D1381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объектов, по которым выдано положительное заключение государственной экспертизы, документация по которым подготовлена в форме информационной модели</w:t>
            </w:r>
          </w:p>
        </w:tc>
        <w:tc>
          <w:tcPr>
            <w:tcW w:w="526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40</w:t>
            </w:r>
          </w:p>
        </w:tc>
        <w:tc>
          <w:tcPr>
            <w:tcW w:w="336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80</w:t>
            </w:r>
          </w:p>
        </w:tc>
        <w:tc>
          <w:tcPr>
            <w:tcW w:w="427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815BD2" w:rsidRPr="0042284D" w:rsidTr="00FA2359">
        <w:tc>
          <w:tcPr>
            <w:tcW w:w="1111" w:type="pct"/>
            <w:vMerge/>
          </w:tcPr>
          <w:p w:rsidR="00815BD2" w:rsidRPr="003544B5" w:rsidRDefault="00815BD2" w:rsidP="005D138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815BD2" w:rsidRPr="003544B5" w:rsidRDefault="00815BD2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815BD2" w:rsidRPr="003544B5" w:rsidRDefault="00815BD2" w:rsidP="005D1381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объектов капитального строительства, задание на проектирование которых сформировано в машиночитаемом формате (XML)</w:t>
            </w:r>
          </w:p>
        </w:tc>
        <w:tc>
          <w:tcPr>
            <w:tcW w:w="526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40</w:t>
            </w:r>
          </w:p>
        </w:tc>
        <w:tc>
          <w:tcPr>
            <w:tcW w:w="336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80</w:t>
            </w:r>
          </w:p>
        </w:tc>
        <w:tc>
          <w:tcPr>
            <w:tcW w:w="427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815BD2" w:rsidRPr="0042284D" w:rsidTr="00FA2359">
        <w:tc>
          <w:tcPr>
            <w:tcW w:w="1111" w:type="pct"/>
            <w:vMerge/>
          </w:tcPr>
          <w:p w:rsidR="00815BD2" w:rsidRPr="003544B5" w:rsidRDefault="00815BD2" w:rsidP="005D138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815BD2" w:rsidRPr="003544B5" w:rsidRDefault="00815BD2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815BD2" w:rsidRPr="003544B5" w:rsidRDefault="00815BD2" w:rsidP="005D1381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государственных контрактов и договоров на поставку строительных материалов (ресурсов) применительно к объекту капитального строительства, заключенных в электронной форме</w:t>
            </w:r>
          </w:p>
        </w:tc>
        <w:tc>
          <w:tcPr>
            <w:tcW w:w="526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40</w:t>
            </w:r>
          </w:p>
        </w:tc>
        <w:tc>
          <w:tcPr>
            <w:tcW w:w="336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80</w:t>
            </w:r>
          </w:p>
        </w:tc>
        <w:tc>
          <w:tcPr>
            <w:tcW w:w="427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</w:tbl>
    <w:p w:rsidR="00815BD2" w:rsidRDefault="00815BD2"/>
    <w:p w:rsidR="00815BD2" w:rsidRDefault="00815BD2"/>
    <w:p w:rsidR="00815BD2" w:rsidRDefault="00815BD2"/>
    <w:p w:rsidR="00815BD2" w:rsidRDefault="00815B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524"/>
        <w:gridCol w:w="1900"/>
        <w:gridCol w:w="5121"/>
        <w:gridCol w:w="1669"/>
        <w:gridCol w:w="1228"/>
        <w:gridCol w:w="1066"/>
        <w:gridCol w:w="1355"/>
      </w:tblGrid>
      <w:tr w:rsidR="00815BD2" w:rsidRPr="003544B5" w:rsidTr="006E5B0E">
        <w:trPr>
          <w:tblHeader/>
        </w:trPr>
        <w:tc>
          <w:tcPr>
            <w:tcW w:w="1111" w:type="pct"/>
            <w:vMerge w:val="restart"/>
            <w:vAlign w:val="center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lastRenderedPageBreak/>
              <w:t>Наименование проекта</w:t>
            </w:r>
          </w:p>
        </w:tc>
        <w:tc>
          <w:tcPr>
            <w:tcW w:w="599" w:type="pct"/>
            <w:vMerge w:val="restart"/>
            <w:vAlign w:val="center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Ответственный РОИВ</w:t>
            </w:r>
          </w:p>
        </w:tc>
        <w:tc>
          <w:tcPr>
            <w:tcW w:w="1614" w:type="pct"/>
            <w:vMerge w:val="restart"/>
            <w:vAlign w:val="center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Наименование показателя</w:t>
            </w:r>
          </w:p>
        </w:tc>
        <w:tc>
          <w:tcPr>
            <w:tcW w:w="526" w:type="pct"/>
            <w:vMerge w:val="restart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Единица измерения показателя</w:t>
            </w:r>
          </w:p>
        </w:tc>
        <w:tc>
          <w:tcPr>
            <w:tcW w:w="1150" w:type="pct"/>
            <w:gridSpan w:val="3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Значения показателя по годам</w:t>
            </w:r>
          </w:p>
        </w:tc>
      </w:tr>
      <w:tr w:rsidR="00815BD2" w:rsidRPr="003544B5" w:rsidTr="006E5B0E">
        <w:trPr>
          <w:tblHeader/>
        </w:trPr>
        <w:tc>
          <w:tcPr>
            <w:tcW w:w="1111" w:type="pct"/>
            <w:vMerge/>
          </w:tcPr>
          <w:p w:rsidR="00815BD2" w:rsidRPr="003544B5" w:rsidRDefault="00815BD2" w:rsidP="006E5B0E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815BD2" w:rsidRPr="003544B5" w:rsidRDefault="00815BD2" w:rsidP="006E5B0E">
            <w:pPr>
              <w:spacing w:after="0" w:line="240" w:lineRule="auto"/>
            </w:pPr>
          </w:p>
        </w:tc>
        <w:tc>
          <w:tcPr>
            <w:tcW w:w="1614" w:type="pct"/>
            <w:vMerge/>
          </w:tcPr>
          <w:p w:rsidR="00815BD2" w:rsidRPr="003544B5" w:rsidRDefault="00815BD2" w:rsidP="006E5B0E">
            <w:pPr>
              <w:spacing w:after="0" w:line="240" w:lineRule="auto"/>
            </w:pPr>
          </w:p>
        </w:tc>
        <w:tc>
          <w:tcPr>
            <w:tcW w:w="526" w:type="pct"/>
            <w:vMerge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</w:p>
        </w:tc>
        <w:tc>
          <w:tcPr>
            <w:tcW w:w="387" w:type="pct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2022</w:t>
            </w:r>
          </w:p>
        </w:tc>
        <w:tc>
          <w:tcPr>
            <w:tcW w:w="336" w:type="pct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2023</w:t>
            </w:r>
          </w:p>
        </w:tc>
        <w:tc>
          <w:tcPr>
            <w:tcW w:w="427" w:type="pct"/>
          </w:tcPr>
          <w:p w:rsidR="00815BD2" w:rsidRPr="003544B5" w:rsidRDefault="00815BD2" w:rsidP="006E5B0E">
            <w:pPr>
              <w:spacing w:after="0" w:line="240" w:lineRule="auto"/>
              <w:jc w:val="center"/>
            </w:pPr>
            <w:r w:rsidRPr="003544B5">
              <w:rPr>
                <w:bCs/>
              </w:rPr>
              <w:t>2024</w:t>
            </w:r>
          </w:p>
        </w:tc>
      </w:tr>
      <w:tr w:rsidR="00815BD2" w:rsidRPr="0042284D" w:rsidTr="00FA2359">
        <w:tc>
          <w:tcPr>
            <w:tcW w:w="1111" w:type="pct"/>
            <w:vMerge w:val="restart"/>
          </w:tcPr>
          <w:p w:rsidR="00815BD2" w:rsidRPr="003544B5" w:rsidRDefault="00815BD2" w:rsidP="005D1381">
            <w:pPr>
              <w:spacing w:after="0" w:line="240" w:lineRule="auto"/>
            </w:pPr>
          </w:p>
        </w:tc>
        <w:tc>
          <w:tcPr>
            <w:tcW w:w="599" w:type="pct"/>
            <w:vMerge w:val="restart"/>
          </w:tcPr>
          <w:p w:rsidR="00815BD2" w:rsidRPr="003544B5" w:rsidRDefault="00815BD2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815BD2" w:rsidRPr="003544B5" w:rsidRDefault="00815BD2" w:rsidP="00FA2359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объектов жилищного строительства, при организации строительства которых используется исключительно электронный документооборот в части исполнительной документации, актов выполненных работ, общего и специального журнала</w:t>
            </w:r>
          </w:p>
        </w:tc>
        <w:tc>
          <w:tcPr>
            <w:tcW w:w="526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40</w:t>
            </w:r>
          </w:p>
        </w:tc>
        <w:tc>
          <w:tcPr>
            <w:tcW w:w="336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80</w:t>
            </w:r>
          </w:p>
        </w:tc>
        <w:tc>
          <w:tcPr>
            <w:tcW w:w="427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815BD2" w:rsidRPr="0042284D" w:rsidTr="00FA2359">
        <w:tc>
          <w:tcPr>
            <w:tcW w:w="1111" w:type="pct"/>
            <w:vMerge/>
          </w:tcPr>
          <w:p w:rsidR="00815BD2" w:rsidRPr="003544B5" w:rsidRDefault="00815BD2" w:rsidP="005D138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815BD2" w:rsidRPr="003544B5" w:rsidRDefault="00815BD2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815BD2" w:rsidRPr="003544B5" w:rsidRDefault="00815BD2" w:rsidP="005D1381">
            <w:pPr>
              <w:spacing w:after="0" w:line="240" w:lineRule="auto"/>
              <w:jc w:val="left"/>
            </w:pPr>
            <w:r>
              <w:t>д</w:t>
            </w:r>
            <w:r w:rsidRPr="003544B5">
              <w:t>оля объектов жилищного строительства, при организации строительства которых используется информационная модель</w:t>
            </w:r>
          </w:p>
        </w:tc>
        <w:tc>
          <w:tcPr>
            <w:tcW w:w="526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40</w:t>
            </w:r>
          </w:p>
        </w:tc>
        <w:tc>
          <w:tcPr>
            <w:tcW w:w="336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80</w:t>
            </w:r>
          </w:p>
        </w:tc>
        <w:tc>
          <w:tcPr>
            <w:tcW w:w="427" w:type="pct"/>
          </w:tcPr>
          <w:p w:rsidR="00815BD2" w:rsidRPr="003544B5" w:rsidRDefault="00815BD2" w:rsidP="005D1381">
            <w:pPr>
              <w:spacing w:after="0" w:line="240" w:lineRule="auto"/>
              <w:jc w:val="center"/>
            </w:pPr>
            <w:r w:rsidRPr="003544B5">
              <w:t>100</w:t>
            </w:r>
          </w:p>
        </w:tc>
      </w:tr>
      <w:tr w:rsidR="00411DC0" w:rsidRPr="0042284D" w:rsidTr="00FA2359">
        <w:tc>
          <w:tcPr>
            <w:tcW w:w="5000" w:type="pct"/>
            <w:gridSpan w:val="7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13. Безопасность</w:t>
            </w:r>
          </w:p>
        </w:tc>
      </w:tr>
      <w:tr w:rsidR="00411DC0" w:rsidRPr="0042284D" w:rsidTr="00FA2359">
        <w:tc>
          <w:tcPr>
            <w:tcW w:w="1111" w:type="pct"/>
            <w:vMerge w:val="restar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1</w:t>
            </w:r>
            <w:r>
              <w:t xml:space="preserve">. </w:t>
            </w:r>
            <w:r w:rsidRPr="003544B5">
              <w:t>Развитие «Озера данных» регионального уровня в рамках РСЧС (рекомендовано ФОИВ)</w:t>
            </w:r>
          </w:p>
        </w:tc>
        <w:tc>
          <w:tcPr>
            <w:tcW w:w="599" w:type="pct"/>
            <w:vMerge w:val="restart"/>
          </w:tcPr>
          <w:p w:rsidR="00411DC0" w:rsidRPr="003544B5" w:rsidRDefault="00411DC0" w:rsidP="005D1381">
            <w:pPr>
              <w:spacing w:after="0" w:line="240" w:lineRule="auto"/>
              <w:jc w:val="left"/>
            </w:pPr>
            <w:r w:rsidRPr="003544B5">
              <w:t>Служба по гражданской обороне и чрезвычайным ситуациям Республики Тыва</w:t>
            </w:r>
          </w:p>
        </w:tc>
        <w:tc>
          <w:tcPr>
            <w:tcW w:w="1614" w:type="pct"/>
          </w:tcPr>
          <w:p w:rsidR="00411DC0" w:rsidRPr="003544B5" w:rsidRDefault="00411DC0" w:rsidP="00FA2359">
            <w:pPr>
              <w:spacing w:after="0" w:line="240" w:lineRule="auto"/>
              <w:jc w:val="left"/>
            </w:pPr>
            <w:r>
              <w:t>с</w:t>
            </w:r>
            <w:r w:rsidRPr="003544B5">
              <w:t>окращение времени, затрачиваемо</w:t>
            </w:r>
            <w:r w:rsidR="00FA2359">
              <w:t>го</w:t>
            </w:r>
            <w:r w:rsidRPr="003544B5">
              <w:t xml:space="preserve"> на выявление зон чрезвычайных ситуаций на тер</w:t>
            </w:r>
            <w:r>
              <w:t>ритории субъекта Российской Федерации</w:t>
            </w:r>
          </w:p>
        </w:tc>
        <w:tc>
          <w:tcPr>
            <w:tcW w:w="526" w:type="pct"/>
          </w:tcPr>
          <w:p w:rsidR="00411DC0" w:rsidRPr="003544B5" w:rsidRDefault="00FA235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60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40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20</w:t>
            </w:r>
          </w:p>
        </w:tc>
      </w:tr>
      <w:tr w:rsidR="00411DC0" w:rsidRPr="0042284D" w:rsidTr="00FA2359">
        <w:tc>
          <w:tcPr>
            <w:tcW w:w="1111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599" w:type="pct"/>
            <w:vMerge/>
          </w:tcPr>
          <w:p w:rsidR="00411DC0" w:rsidRPr="003544B5" w:rsidRDefault="00411DC0" w:rsidP="005D1381">
            <w:pPr>
              <w:spacing w:after="0" w:line="240" w:lineRule="auto"/>
            </w:pPr>
          </w:p>
        </w:tc>
        <w:tc>
          <w:tcPr>
            <w:tcW w:w="1614" w:type="pct"/>
          </w:tcPr>
          <w:p w:rsidR="00411DC0" w:rsidRPr="003544B5" w:rsidRDefault="00411DC0" w:rsidP="00FA2359">
            <w:pPr>
              <w:spacing w:after="0" w:line="240" w:lineRule="auto"/>
              <w:jc w:val="left"/>
            </w:pPr>
            <w:r>
              <w:t>с</w:t>
            </w:r>
            <w:r w:rsidRPr="003544B5">
              <w:t>окращение времени, затрачиваемо</w:t>
            </w:r>
            <w:r w:rsidR="00FA2359">
              <w:t>го</w:t>
            </w:r>
            <w:r w:rsidRPr="003544B5">
              <w:t xml:space="preserve"> на определение мер реагирования на чрезвычайную ситуацию на территорию субъекта </w:t>
            </w:r>
            <w:r>
              <w:t>Российской Федерации</w:t>
            </w:r>
          </w:p>
        </w:tc>
        <w:tc>
          <w:tcPr>
            <w:tcW w:w="526" w:type="pct"/>
          </w:tcPr>
          <w:p w:rsidR="00411DC0" w:rsidRPr="003544B5" w:rsidRDefault="00FA2359" w:rsidP="005D1381">
            <w:pPr>
              <w:spacing w:after="0" w:line="240" w:lineRule="auto"/>
              <w:jc w:val="center"/>
            </w:pPr>
            <w:r>
              <w:t>процентов</w:t>
            </w:r>
          </w:p>
        </w:tc>
        <w:tc>
          <w:tcPr>
            <w:tcW w:w="38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60</w:t>
            </w:r>
          </w:p>
        </w:tc>
        <w:tc>
          <w:tcPr>
            <w:tcW w:w="336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40</w:t>
            </w:r>
          </w:p>
        </w:tc>
        <w:tc>
          <w:tcPr>
            <w:tcW w:w="427" w:type="pct"/>
          </w:tcPr>
          <w:p w:rsidR="00411DC0" w:rsidRPr="003544B5" w:rsidRDefault="00411DC0" w:rsidP="005D1381">
            <w:pPr>
              <w:spacing w:after="0" w:line="240" w:lineRule="auto"/>
              <w:jc w:val="center"/>
            </w:pPr>
            <w:r w:rsidRPr="003544B5">
              <w:t>20</w:t>
            </w:r>
          </w:p>
        </w:tc>
      </w:tr>
    </w:tbl>
    <w:p w:rsidR="00411DC0" w:rsidRDefault="00411DC0"/>
    <w:p w:rsidR="00411DC0" w:rsidRDefault="00411DC0"/>
    <w:p w:rsidR="00950A80" w:rsidRPr="0042284D" w:rsidRDefault="00950A80" w:rsidP="00CA7A69">
      <w:pPr>
        <w:spacing w:after="0" w:line="240" w:lineRule="auto"/>
        <w:rPr>
          <w:sz w:val="28"/>
          <w:szCs w:val="28"/>
        </w:rPr>
        <w:sectPr w:rsidR="00950A80" w:rsidRPr="0042284D" w:rsidSect="004B0252">
          <w:pgSz w:w="16837" w:h="11905" w:orient="landscape"/>
          <w:pgMar w:top="1134" w:right="567" w:bottom="1134" w:left="567" w:header="720" w:footer="720" w:gutter="0"/>
          <w:cols w:space="720"/>
          <w:docGrid w:linePitch="326"/>
        </w:sectPr>
      </w:pPr>
    </w:p>
    <w:p w:rsidR="00950A80" w:rsidRPr="005D1381" w:rsidRDefault="00950A80" w:rsidP="005D1381">
      <w:pPr>
        <w:pStyle w:val="1"/>
        <w:spacing w:after="0" w:line="240" w:lineRule="auto"/>
        <w:jc w:val="center"/>
        <w:rPr>
          <w:b w:val="0"/>
          <w:color w:val="auto"/>
          <w:sz w:val="28"/>
          <w:szCs w:val="28"/>
        </w:rPr>
      </w:pPr>
      <w:bookmarkStart w:id="26" w:name="_Toc26"/>
      <w:r w:rsidRPr="005D1381">
        <w:rPr>
          <w:b w:val="0"/>
          <w:color w:val="auto"/>
          <w:sz w:val="28"/>
          <w:szCs w:val="28"/>
        </w:rPr>
        <w:lastRenderedPageBreak/>
        <w:t xml:space="preserve">Раздел </w:t>
      </w:r>
      <w:r w:rsidR="005D1381" w:rsidRPr="005D1381">
        <w:rPr>
          <w:b w:val="0"/>
          <w:color w:val="auto"/>
          <w:sz w:val="28"/>
          <w:szCs w:val="28"/>
        </w:rPr>
        <w:t xml:space="preserve">8. </w:t>
      </w:r>
      <w:r w:rsidRPr="005D1381">
        <w:rPr>
          <w:b w:val="0"/>
          <w:color w:val="auto"/>
          <w:sz w:val="28"/>
          <w:szCs w:val="28"/>
        </w:rPr>
        <w:t>Ресурсное обеспечение реализации стратегии</w:t>
      </w:r>
      <w:bookmarkEnd w:id="26"/>
    </w:p>
    <w:p w:rsidR="005D1381" w:rsidRPr="0042284D" w:rsidRDefault="005D1381" w:rsidP="00CA7A69">
      <w:pPr>
        <w:pStyle w:val="1"/>
        <w:spacing w:after="0" w:line="240" w:lineRule="auto"/>
        <w:rPr>
          <w:color w:val="auto"/>
          <w:sz w:val="28"/>
          <w:szCs w:val="28"/>
        </w:rPr>
      </w:pPr>
    </w:p>
    <w:p w:rsidR="00950A80" w:rsidRPr="0042284D" w:rsidRDefault="00950A80" w:rsidP="005D1381">
      <w:pPr>
        <w:pStyle w:val="2"/>
        <w:spacing w:after="0" w:line="240" w:lineRule="auto"/>
        <w:ind w:firstLine="708"/>
        <w:rPr>
          <w:color w:val="auto"/>
        </w:rPr>
      </w:pPr>
      <w:bookmarkStart w:id="27" w:name="_Toc27"/>
      <w:r w:rsidRPr="0042284D">
        <w:rPr>
          <w:color w:val="auto"/>
        </w:rPr>
        <w:t>8.1.</w:t>
      </w:r>
      <w:r w:rsidR="00FA2359">
        <w:rPr>
          <w:color w:val="auto"/>
        </w:rPr>
        <w:t xml:space="preserve"> </w:t>
      </w:r>
      <w:r w:rsidRPr="0042284D">
        <w:rPr>
          <w:color w:val="auto"/>
        </w:rPr>
        <w:t xml:space="preserve">Участники реализации </w:t>
      </w:r>
      <w:r w:rsidR="00FA2359">
        <w:rPr>
          <w:color w:val="auto"/>
        </w:rPr>
        <w:t>настоящей С</w:t>
      </w:r>
      <w:r w:rsidRPr="0042284D">
        <w:rPr>
          <w:color w:val="auto"/>
        </w:rPr>
        <w:t>тратегии</w:t>
      </w:r>
      <w:r w:rsidR="00FA2359">
        <w:rPr>
          <w:color w:val="auto"/>
        </w:rPr>
        <w:t xml:space="preserve"> цифровой трансформации</w:t>
      </w:r>
      <w:bookmarkEnd w:id="27"/>
      <w:r w:rsidR="00FA2359">
        <w:rPr>
          <w:color w:val="auto"/>
        </w:rPr>
        <w:t>:</w:t>
      </w:r>
    </w:p>
    <w:p w:rsidR="00950A80" w:rsidRPr="0042284D" w:rsidRDefault="00FA2359" w:rsidP="005D138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1) р</w:t>
      </w:r>
      <w:r w:rsidR="00950A80" w:rsidRPr="0042284D">
        <w:rPr>
          <w:sz w:val="28"/>
          <w:szCs w:val="28"/>
        </w:rPr>
        <w:t>уководитель цифровой трансформации Республики Тыва, ответственный за реализацию Стратегии цифровой трансформации</w:t>
      </w:r>
      <w:r w:rsidR="00F73BC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F73BC4">
        <w:rPr>
          <w:sz w:val="28"/>
          <w:szCs w:val="28"/>
        </w:rPr>
        <w:t>перв</w:t>
      </w:r>
      <w:r>
        <w:rPr>
          <w:sz w:val="28"/>
          <w:szCs w:val="28"/>
        </w:rPr>
        <w:t>ый</w:t>
      </w:r>
      <w:r w:rsidR="00F73BC4">
        <w:rPr>
          <w:sz w:val="28"/>
          <w:szCs w:val="28"/>
        </w:rPr>
        <w:t xml:space="preserve"> </w:t>
      </w:r>
      <w:r w:rsidR="00950A80" w:rsidRPr="0042284D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="00950A80" w:rsidRPr="0042284D">
        <w:rPr>
          <w:sz w:val="28"/>
          <w:szCs w:val="28"/>
        </w:rPr>
        <w:t xml:space="preserve"> Председателя Правительства Республики Тыва</w:t>
      </w:r>
      <w:r>
        <w:rPr>
          <w:sz w:val="28"/>
          <w:szCs w:val="28"/>
        </w:rPr>
        <w:t>,</w:t>
      </w:r>
      <w:r w:rsidR="00950A80" w:rsidRPr="0042284D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курирующий вопросы информатизации и связи;</w:t>
      </w:r>
    </w:p>
    <w:p w:rsidR="00950A80" w:rsidRPr="0042284D" w:rsidRDefault="00FA2359" w:rsidP="005D138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2) о</w:t>
      </w:r>
      <w:r w:rsidR="00950A80" w:rsidRPr="0042284D">
        <w:rPr>
          <w:sz w:val="28"/>
          <w:szCs w:val="28"/>
        </w:rPr>
        <w:t>рган исполнительной власти Республики Тыва, ответственный за координацию реализации Стратегии цифровой трансформации</w:t>
      </w:r>
      <w:r>
        <w:rPr>
          <w:sz w:val="28"/>
          <w:szCs w:val="28"/>
        </w:rPr>
        <w:t xml:space="preserve"> – </w:t>
      </w:r>
      <w:r w:rsidR="00950A80" w:rsidRPr="0042284D">
        <w:rPr>
          <w:sz w:val="28"/>
          <w:szCs w:val="28"/>
        </w:rPr>
        <w:t xml:space="preserve">Министерство информатизации и </w:t>
      </w:r>
      <w:r>
        <w:rPr>
          <w:sz w:val="28"/>
          <w:szCs w:val="28"/>
        </w:rPr>
        <w:t>связи Республики Тыва;</w:t>
      </w:r>
    </w:p>
    <w:p w:rsidR="00950A80" w:rsidRPr="0042284D" w:rsidRDefault="00FA2359" w:rsidP="005D1381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3) о</w:t>
      </w:r>
      <w:r w:rsidR="00950A80" w:rsidRPr="0042284D">
        <w:rPr>
          <w:sz w:val="28"/>
          <w:szCs w:val="28"/>
        </w:rPr>
        <w:t xml:space="preserve">рганы исполнительной власти Республики Тыва, ответственные за отрасли экономики, социальной сферы и государственного управления Республики Тыва и реализацию проектов, указаны в </w:t>
      </w:r>
      <w:r w:rsidR="005D1381">
        <w:rPr>
          <w:sz w:val="28"/>
          <w:szCs w:val="28"/>
        </w:rPr>
        <w:t>р</w:t>
      </w:r>
      <w:r w:rsidR="00950A80" w:rsidRPr="0042284D">
        <w:rPr>
          <w:sz w:val="28"/>
          <w:szCs w:val="28"/>
        </w:rPr>
        <w:t>азделе 7 Стратегии цифровой трансформации.</w:t>
      </w:r>
    </w:p>
    <w:p w:rsidR="00950A80" w:rsidRPr="0042284D" w:rsidRDefault="00950A80" w:rsidP="005D1381">
      <w:pPr>
        <w:pStyle w:val="2"/>
        <w:spacing w:after="0" w:line="240" w:lineRule="auto"/>
        <w:ind w:firstLine="708"/>
        <w:rPr>
          <w:color w:val="auto"/>
        </w:rPr>
      </w:pPr>
      <w:bookmarkStart w:id="28" w:name="_Toc28"/>
      <w:r w:rsidRPr="0042284D">
        <w:rPr>
          <w:color w:val="auto"/>
        </w:rPr>
        <w:t>8.2.</w:t>
      </w:r>
      <w:r w:rsidR="00FA2359">
        <w:rPr>
          <w:color w:val="auto"/>
        </w:rPr>
        <w:t xml:space="preserve"> </w:t>
      </w:r>
      <w:r w:rsidRPr="0042284D">
        <w:rPr>
          <w:color w:val="auto"/>
        </w:rPr>
        <w:t>Финансовое обеспечение.</w:t>
      </w:r>
      <w:bookmarkEnd w:id="28"/>
    </w:p>
    <w:p w:rsidR="00950A80" w:rsidRPr="0042284D" w:rsidRDefault="00950A80" w:rsidP="005D1381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Финансирование мероприятий, предусмотренных Стратегией цифровой трансформации</w:t>
      </w:r>
      <w:r w:rsidR="00FA2359">
        <w:rPr>
          <w:sz w:val="28"/>
          <w:szCs w:val="28"/>
        </w:rPr>
        <w:t>,</w:t>
      </w:r>
      <w:r w:rsidRPr="0042284D">
        <w:rPr>
          <w:sz w:val="28"/>
          <w:szCs w:val="28"/>
        </w:rPr>
        <w:t xml:space="preserve"> обеспечивается в рамках следующих государственных программ Республики Тыва:</w:t>
      </w:r>
    </w:p>
    <w:p w:rsidR="00950A80" w:rsidRPr="0042284D" w:rsidRDefault="00950A80" w:rsidP="005D1381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</w:t>
      </w:r>
      <w:r w:rsidR="00FA235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</w:t>
      </w:r>
      <w:r w:rsidR="00FA2359">
        <w:rPr>
          <w:sz w:val="28"/>
          <w:szCs w:val="28"/>
        </w:rPr>
        <w:t>г</w:t>
      </w:r>
      <w:r w:rsidRPr="0042284D">
        <w:rPr>
          <w:sz w:val="28"/>
          <w:szCs w:val="28"/>
        </w:rPr>
        <w:t xml:space="preserve">осударственная программа Республики Тыва </w:t>
      </w:r>
      <w:r w:rsidR="005D1381">
        <w:rPr>
          <w:sz w:val="28"/>
          <w:szCs w:val="28"/>
        </w:rPr>
        <w:t>«</w:t>
      </w:r>
      <w:r w:rsidRPr="0042284D">
        <w:rPr>
          <w:sz w:val="28"/>
          <w:szCs w:val="28"/>
        </w:rPr>
        <w:t>Развитие образования и науки на 2014-2025 годы</w:t>
      </w:r>
      <w:r w:rsidR="005D1381">
        <w:rPr>
          <w:sz w:val="28"/>
          <w:szCs w:val="28"/>
        </w:rPr>
        <w:t>»</w:t>
      </w:r>
      <w:r w:rsidRPr="0042284D">
        <w:rPr>
          <w:sz w:val="28"/>
          <w:szCs w:val="28"/>
        </w:rPr>
        <w:t xml:space="preserve">, подпрограмма </w:t>
      </w:r>
      <w:r w:rsidR="005D1381">
        <w:rPr>
          <w:sz w:val="28"/>
          <w:szCs w:val="28"/>
        </w:rPr>
        <w:t>«</w:t>
      </w:r>
      <w:r w:rsidRPr="0042284D">
        <w:rPr>
          <w:sz w:val="28"/>
          <w:szCs w:val="28"/>
        </w:rPr>
        <w:t>Развитие общего образования</w:t>
      </w:r>
      <w:r w:rsidR="005D1381">
        <w:rPr>
          <w:sz w:val="28"/>
          <w:szCs w:val="28"/>
        </w:rPr>
        <w:t>»</w:t>
      </w:r>
      <w:r w:rsidR="00F73BC4">
        <w:rPr>
          <w:sz w:val="28"/>
          <w:szCs w:val="28"/>
        </w:rPr>
        <w:t>,</w:t>
      </w:r>
      <w:r w:rsidRPr="0042284D">
        <w:rPr>
          <w:sz w:val="28"/>
          <w:szCs w:val="28"/>
        </w:rPr>
        <w:t xml:space="preserve"> подпрограмма «Развитие доп</w:t>
      </w:r>
      <w:r w:rsidR="00FA2359">
        <w:rPr>
          <w:sz w:val="28"/>
          <w:szCs w:val="28"/>
        </w:rPr>
        <w:t>олнительного образования детей»;</w:t>
      </w:r>
    </w:p>
    <w:p w:rsidR="00950A80" w:rsidRPr="0042284D" w:rsidRDefault="00950A80" w:rsidP="005D1381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2</w:t>
      </w:r>
      <w:r w:rsidR="00FA235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</w:t>
      </w:r>
      <w:r w:rsidR="00FA2359">
        <w:rPr>
          <w:sz w:val="28"/>
          <w:szCs w:val="28"/>
        </w:rPr>
        <w:t>г</w:t>
      </w:r>
      <w:r w:rsidRPr="0042284D">
        <w:rPr>
          <w:sz w:val="28"/>
          <w:szCs w:val="28"/>
        </w:rPr>
        <w:t xml:space="preserve">осударственная программа Республики Тыва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Развитие здравоохранения Республики Тыва на 2018-2025 годы</w:t>
      </w:r>
      <w:r w:rsidR="00F73BC4">
        <w:rPr>
          <w:sz w:val="28"/>
          <w:szCs w:val="28"/>
        </w:rPr>
        <w:t>»</w:t>
      </w:r>
      <w:r w:rsidRPr="0042284D">
        <w:rPr>
          <w:sz w:val="28"/>
          <w:szCs w:val="28"/>
        </w:rPr>
        <w:t xml:space="preserve">, подпрограмма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Информационные техноло</w:t>
      </w:r>
      <w:r w:rsidR="00FA2359">
        <w:rPr>
          <w:sz w:val="28"/>
          <w:szCs w:val="28"/>
        </w:rPr>
        <w:t>гии в здравоохранении»;</w:t>
      </w:r>
    </w:p>
    <w:p w:rsidR="00950A80" w:rsidRPr="0042284D" w:rsidRDefault="00950A80" w:rsidP="005D1381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3</w:t>
      </w:r>
      <w:r w:rsidR="00FA235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</w:t>
      </w:r>
      <w:r w:rsidR="00FA2359">
        <w:rPr>
          <w:sz w:val="28"/>
          <w:szCs w:val="28"/>
        </w:rPr>
        <w:t>г</w:t>
      </w:r>
      <w:r w:rsidRPr="0042284D">
        <w:rPr>
          <w:sz w:val="28"/>
          <w:szCs w:val="28"/>
        </w:rPr>
        <w:t xml:space="preserve">осударственная программа Республики Тыва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Обращение с отходами производства и потребления, в том числе с твердыми коммунальными отходами, в Республике Тыва на 2018-2026 годы</w:t>
      </w:r>
      <w:r w:rsidR="00FA2359">
        <w:rPr>
          <w:sz w:val="28"/>
          <w:szCs w:val="28"/>
        </w:rPr>
        <w:t>»;</w:t>
      </w:r>
    </w:p>
    <w:p w:rsidR="00950A80" w:rsidRPr="0042284D" w:rsidRDefault="00950A80" w:rsidP="005D1381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4</w:t>
      </w:r>
      <w:r w:rsidR="00FA235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</w:t>
      </w:r>
      <w:r w:rsidR="00FA2359">
        <w:rPr>
          <w:sz w:val="28"/>
          <w:szCs w:val="28"/>
        </w:rPr>
        <w:t>г</w:t>
      </w:r>
      <w:r w:rsidRPr="0042284D">
        <w:rPr>
          <w:sz w:val="28"/>
          <w:szCs w:val="28"/>
        </w:rPr>
        <w:t xml:space="preserve">осударственная программа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Воспроизводство и использование природных ресурсов на 2021-2025 годы</w:t>
      </w:r>
      <w:r w:rsidR="00F73BC4">
        <w:rPr>
          <w:sz w:val="28"/>
          <w:szCs w:val="28"/>
        </w:rPr>
        <w:t>»</w:t>
      </w:r>
      <w:r w:rsidRPr="0042284D">
        <w:rPr>
          <w:sz w:val="28"/>
          <w:szCs w:val="28"/>
        </w:rPr>
        <w:t xml:space="preserve">, подпрограмма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Развитие лесного хозяйства Республики Тыва</w:t>
      </w:r>
      <w:r w:rsidR="00F73BC4">
        <w:rPr>
          <w:sz w:val="28"/>
          <w:szCs w:val="28"/>
        </w:rPr>
        <w:t>»</w:t>
      </w:r>
      <w:r w:rsidR="00FA2359">
        <w:rPr>
          <w:sz w:val="28"/>
          <w:szCs w:val="28"/>
        </w:rPr>
        <w:t>;</w:t>
      </w:r>
    </w:p>
    <w:p w:rsidR="00950A80" w:rsidRPr="0042284D" w:rsidRDefault="00950A80" w:rsidP="00F73BC4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5</w:t>
      </w:r>
      <w:r w:rsidR="00FA235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</w:t>
      </w:r>
      <w:r w:rsidR="00FA2359">
        <w:rPr>
          <w:sz w:val="28"/>
          <w:szCs w:val="28"/>
        </w:rPr>
        <w:t>г</w:t>
      </w:r>
      <w:r w:rsidRPr="0042284D">
        <w:rPr>
          <w:sz w:val="28"/>
          <w:szCs w:val="28"/>
        </w:rPr>
        <w:t xml:space="preserve">осударственная программа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Развитие информационного общества и средств массовой информации в Республике Тыва на 2021-2025 годы</w:t>
      </w:r>
      <w:r w:rsidR="00F73BC4">
        <w:rPr>
          <w:sz w:val="28"/>
          <w:szCs w:val="28"/>
        </w:rPr>
        <w:t>»</w:t>
      </w:r>
      <w:r w:rsidRPr="0042284D">
        <w:rPr>
          <w:sz w:val="28"/>
          <w:szCs w:val="28"/>
        </w:rPr>
        <w:t xml:space="preserve">, подпрограмма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Раз</w:t>
      </w:r>
      <w:r w:rsidR="00FA2359">
        <w:rPr>
          <w:sz w:val="28"/>
          <w:szCs w:val="28"/>
        </w:rPr>
        <w:t>витие информационного общества в</w:t>
      </w:r>
      <w:r w:rsidRPr="0042284D">
        <w:rPr>
          <w:sz w:val="28"/>
          <w:szCs w:val="28"/>
        </w:rPr>
        <w:t xml:space="preserve"> Республике Тыва на 2021-2025 годы</w:t>
      </w:r>
      <w:r w:rsidR="00F73BC4">
        <w:rPr>
          <w:sz w:val="28"/>
          <w:szCs w:val="28"/>
        </w:rPr>
        <w:t>»</w:t>
      </w:r>
      <w:r w:rsidR="00FA2359">
        <w:rPr>
          <w:sz w:val="28"/>
          <w:szCs w:val="28"/>
        </w:rPr>
        <w:t>;</w:t>
      </w:r>
    </w:p>
    <w:p w:rsidR="00950A80" w:rsidRPr="0042284D" w:rsidRDefault="00950A80" w:rsidP="00F73BC4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6</w:t>
      </w:r>
      <w:r w:rsidR="00FA235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</w:t>
      </w:r>
      <w:r w:rsidR="00FA2359">
        <w:rPr>
          <w:sz w:val="28"/>
          <w:szCs w:val="28"/>
        </w:rPr>
        <w:t>г</w:t>
      </w:r>
      <w:r w:rsidRPr="0042284D">
        <w:rPr>
          <w:sz w:val="28"/>
          <w:szCs w:val="28"/>
        </w:rPr>
        <w:t xml:space="preserve">осударственная программа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Энергоэффективность и развитие энергетики на 2014-2025 годы</w:t>
      </w:r>
      <w:r w:rsidR="00F73BC4">
        <w:rPr>
          <w:sz w:val="28"/>
          <w:szCs w:val="28"/>
        </w:rPr>
        <w:t>»</w:t>
      </w:r>
      <w:r w:rsidRPr="0042284D">
        <w:rPr>
          <w:sz w:val="28"/>
          <w:szCs w:val="28"/>
        </w:rPr>
        <w:t xml:space="preserve">,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Государственная поддержка предприятий топливно-энергетического комплекса Республики Тыва</w:t>
      </w:r>
      <w:r w:rsidR="00F73BC4">
        <w:rPr>
          <w:sz w:val="28"/>
          <w:szCs w:val="28"/>
        </w:rPr>
        <w:t>»</w:t>
      </w:r>
      <w:r w:rsidR="00FA2359">
        <w:rPr>
          <w:sz w:val="28"/>
          <w:szCs w:val="28"/>
        </w:rPr>
        <w:t>;</w:t>
      </w:r>
    </w:p>
    <w:p w:rsidR="00950A80" w:rsidRPr="0042284D" w:rsidRDefault="00950A80" w:rsidP="00F73BC4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7</w:t>
      </w:r>
      <w:r w:rsidR="00FA235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</w:t>
      </w:r>
      <w:r w:rsidR="00FA2359">
        <w:rPr>
          <w:sz w:val="28"/>
          <w:szCs w:val="28"/>
        </w:rPr>
        <w:t>г</w:t>
      </w:r>
      <w:r w:rsidRPr="0042284D">
        <w:rPr>
          <w:sz w:val="28"/>
          <w:szCs w:val="28"/>
        </w:rPr>
        <w:t xml:space="preserve">осударственная программа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Республике Тыва на 2014-2025 годы</w:t>
      </w:r>
      <w:r w:rsidR="00F73BC4">
        <w:rPr>
          <w:sz w:val="28"/>
          <w:szCs w:val="28"/>
        </w:rPr>
        <w:t>»</w:t>
      </w:r>
      <w:r w:rsidR="00FA2359">
        <w:rPr>
          <w:sz w:val="28"/>
          <w:szCs w:val="28"/>
        </w:rPr>
        <w:t>;</w:t>
      </w:r>
    </w:p>
    <w:p w:rsidR="00950A80" w:rsidRPr="0042284D" w:rsidRDefault="00950A80" w:rsidP="00F73BC4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8</w:t>
      </w:r>
      <w:r w:rsidR="00FA235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</w:t>
      </w:r>
      <w:r w:rsidR="00FA2359">
        <w:rPr>
          <w:sz w:val="28"/>
          <w:szCs w:val="28"/>
        </w:rPr>
        <w:t>г</w:t>
      </w:r>
      <w:r w:rsidRPr="0042284D">
        <w:rPr>
          <w:sz w:val="28"/>
          <w:szCs w:val="28"/>
        </w:rPr>
        <w:t xml:space="preserve">осударственная программа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Развитие транспортной системы Республики Тыва на 2017-2024 годы</w:t>
      </w:r>
      <w:r w:rsidR="00F73BC4">
        <w:rPr>
          <w:sz w:val="28"/>
          <w:szCs w:val="28"/>
        </w:rPr>
        <w:t>»</w:t>
      </w:r>
      <w:r w:rsidRPr="0042284D">
        <w:rPr>
          <w:sz w:val="28"/>
          <w:szCs w:val="28"/>
        </w:rPr>
        <w:t>, подпрограмма «Транспорт на 2017-2024 годы»</w:t>
      </w:r>
      <w:r w:rsidR="00FA2359">
        <w:rPr>
          <w:sz w:val="28"/>
          <w:szCs w:val="28"/>
        </w:rPr>
        <w:t>;</w:t>
      </w:r>
    </w:p>
    <w:p w:rsidR="00950A80" w:rsidRPr="0042284D" w:rsidRDefault="00950A80" w:rsidP="00F73BC4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9</w:t>
      </w:r>
      <w:r w:rsidR="00FA235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</w:t>
      </w:r>
      <w:r w:rsidR="00FA2359">
        <w:rPr>
          <w:sz w:val="28"/>
          <w:szCs w:val="28"/>
        </w:rPr>
        <w:t>г</w:t>
      </w:r>
      <w:r w:rsidRPr="0042284D">
        <w:rPr>
          <w:sz w:val="28"/>
          <w:szCs w:val="28"/>
        </w:rPr>
        <w:t xml:space="preserve">осударственная программа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Повышение эффективности и надежности функционирования жилищно-коммунального хозяйства республики Тыва на 2014-2025 годы</w:t>
      </w:r>
      <w:r w:rsidR="00FA2359">
        <w:rPr>
          <w:sz w:val="28"/>
          <w:szCs w:val="28"/>
        </w:rPr>
        <w:t>»;</w:t>
      </w:r>
    </w:p>
    <w:p w:rsidR="00950A80" w:rsidRPr="0042284D" w:rsidRDefault="00950A80" w:rsidP="00F73BC4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lastRenderedPageBreak/>
        <w:t>10</w:t>
      </w:r>
      <w:r w:rsidR="00FA2359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</w:t>
      </w:r>
      <w:r w:rsidR="00040D1D">
        <w:rPr>
          <w:sz w:val="28"/>
          <w:szCs w:val="28"/>
        </w:rPr>
        <w:t>г</w:t>
      </w:r>
      <w:r w:rsidRPr="0042284D">
        <w:rPr>
          <w:sz w:val="28"/>
          <w:szCs w:val="28"/>
        </w:rPr>
        <w:t xml:space="preserve">осударственная программа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Обеспечение жителей Республики Тыва доступным и комфортным жильем на 2021-2025 годы</w:t>
      </w:r>
      <w:r w:rsidR="00040D1D">
        <w:rPr>
          <w:sz w:val="28"/>
          <w:szCs w:val="28"/>
        </w:rPr>
        <w:t>»;</w:t>
      </w:r>
    </w:p>
    <w:p w:rsidR="00950A80" w:rsidRPr="0042284D" w:rsidRDefault="00950A80" w:rsidP="00F73BC4">
      <w:pPr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>11</w:t>
      </w:r>
      <w:r w:rsidR="00040D1D">
        <w:rPr>
          <w:sz w:val="28"/>
          <w:szCs w:val="28"/>
        </w:rPr>
        <w:t>)</w:t>
      </w:r>
      <w:r w:rsidRPr="0042284D">
        <w:rPr>
          <w:sz w:val="28"/>
          <w:szCs w:val="28"/>
        </w:rPr>
        <w:t xml:space="preserve"> </w:t>
      </w:r>
      <w:r w:rsidR="00040D1D">
        <w:rPr>
          <w:sz w:val="28"/>
          <w:szCs w:val="28"/>
        </w:rPr>
        <w:t>г</w:t>
      </w:r>
      <w:r w:rsidRPr="0042284D">
        <w:rPr>
          <w:sz w:val="28"/>
          <w:szCs w:val="28"/>
        </w:rPr>
        <w:t xml:space="preserve">осударственная программа </w:t>
      </w:r>
      <w:r w:rsidR="00F73BC4">
        <w:rPr>
          <w:sz w:val="28"/>
          <w:szCs w:val="28"/>
        </w:rPr>
        <w:t>«</w:t>
      </w:r>
      <w:r w:rsidR="00040D1D">
        <w:rPr>
          <w:sz w:val="28"/>
          <w:szCs w:val="28"/>
        </w:rPr>
        <w:t>З</w:t>
      </w:r>
      <w:r w:rsidRPr="0042284D">
        <w:rPr>
          <w:sz w:val="28"/>
          <w:szCs w:val="28"/>
        </w:rPr>
        <w:t>ащита населения и территорий от чрезвычайных ситуаций, обеспечение пожарной безопасности и безопасности людей на водных объектах на 2014-2022 годы</w:t>
      </w:r>
      <w:r w:rsidR="00F73BC4">
        <w:rPr>
          <w:sz w:val="28"/>
          <w:szCs w:val="28"/>
        </w:rPr>
        <w:t>».</w:t>
      </w:r>
    </w:p>
    <w:p w:rsidR="00950A80" w:rsidRPr="0042284D" w:rsidRDefault="00950A80" w:rsidP="00CA7A69">
      <w:pPr>
        <w:spacing w:after="0" w:line="240" w:lineRule="auto"/>
        <w:rPr>
          <w:sz w:val="28"/>
          <w:szCs w:val="28"/>
        </w:rPr>
      </w:pPr>
    </w:p>
    <w:p w:rsidR="00950A80" w:rsidRPr="0042284D" w:rsidRDefault="00950A80" w:rsidP="00CA7A69">
      <w:pPr>
        <w:spacing w:after="0" w:line="240" w:lineRule="auto"/>
        <w:rPr>
          <w:sz w:val="28"/>
          <w:szCs w:val="28"/>
        </w:rPr>
        <w:sectPr w:rsidR="00950A80" w:rsidRPr="0042284D" w:rsidSect="005D1381">
          <w:pgSz w:w="11905" w:h="16837"/>
          <w:pgMar w:top="1134" w:right="567" w:bottom="1134" w:left="1134" w:header="720" w:footer="720" w:gutter="0"/>
          <w:cols w:space="720"/>
        </w:sectPr>
      </w:pPr>
    </w:p>
    <w:p w:rsidR="00F73BC4" w:rsidRDefault="00F73BC4" w:rsidP="00F73BC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  <w:sectPr w:rsidR="00F73BC4" w:rsidSect="00F73BC4">
          <w:type w:val="continuous"/>
          <w:pgSz w:w="11905" w:h="16837"/>
          <w:pgMar w:top="1134" w:right="567" w:bottom="1134" w:left="1134" w:header="720" w:footer="720" w:gutter="0"/>
          <w:cols w:space="720"/>
        </w:sectPr>
      </w:pPr>
      <w:r>
        <w:rPr>
          <w:sz w:val="28"/>
          <w:szCs w:val="28"/>
        </w:rPr>
        <w:lastRenderedPageBreak/>
        <w:t>________________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sz w:val="28"/>
          <w:szCs w:val="28"/>
        </w:rPr>
      </w:pPr>
      <w:r w:rsidRPr="0042284D">
        <w:rPr>
          <w:sz w:val="28"/>
          <w:szCs w:val="28"/>
        </w:rPr>
        <w:lastRenderedPageBreak/>
        <w:t>Приложение</w:t>
      </w:r>
    </w:p>
    <w:p w:rsidR="00040D1D" w:rsidRDefault="00950A80" w:rsidP="00F73BC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sz w:val="28"/>
          <w:szCs w:val="28"/>
        </w:rPr>
      </w:pPr>
      <w:r w:rsidRPr="0042284D">
        <w:rPr>
          <w:sz w:val="28"/>
          <w:szCs w:val="28"/>
        </w:rPr>
        <w:t>к Стратегии цифровой трансформации</w:t>
      </w:r>
      <w:r w:rsidR="00040D1D">
        <w:rPr>
          <w:sz w:val="28"/>
          <w:szCs w:val="28"/>
        </w:rPr>
        <w:t xml:space="preserve"> </w:t>
      </w:r>
      <w:r w:rsidR="00040D1D" w:rsidRPr="00040D1D">
        <w:rPr>
          <w:sz w:val="28"/>
          <w:szCs w:val="28"/>
        </w:rPr>
        <w:t>ключевых отраслей</w:t>
      </w:r>
      <w:r w:rsidR="00040D1D">
        <w:rPr>
          <w:sz w:val="28"/>
          <w:szCs w:val="28"/>
        </w:rPr>
        <w:t xml:space="preserve"> </w:t>
      </w:r>
      <w:r w:rsidRPr="0042284D">
        <w:rPr>
          <w:sz w:val="28"/>
          <w:szCs w:val="28"/>
        </w:rPr>
        <w:t xml:space="preserve">экономики, </w:t>
      </w:r>
    </w:p>
    <w:p w:rsidR="00040D1D" w:rsidRDefault="00950A80" w:rsidP="00F73BC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sz w:val="28"/>
          <w:szCs w:val="28"/>
        </w:rPr>
      </w:pPr>
      <w:r w:rsidRPr="0042284D">
        <w:rPr>
          <w:sz w:val="28"/>
          <w:szCs w:val="28"/>
        </w:rPr>
        <w:t>социальной сферы и государственного управления</w:t>
      </w:r>
      <w:r w:rsidR="00040D1D">
        <w:rPr>
          <w:sz w:val="28"/>
          <w:szCs w:val="28"/>
        </w:rPr>
        <w:t xml:space="preserve"> Республики Тыва </w:t>
      </w:r>
    </w:p>
    <w:p w:rsidR="00950A80" w:rsidRPr="0042284D" w:rsidRDefault="00040D1D" w:rsidP="00F73BC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на период 2021-2024 годов</w:t>
      </w:r>
    </w:p>
    <w:p w:rsidR="00950A80" w:rsidRPr="0042284D" w:rsidRDefault="00950A80" w:rsidP="00CA7A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950A80" w:rsidRPr="0042284D" w:rsidRDefault="00950A80" w:rsidP="00CA7A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  <w:r w:rsidRPr="0042284D">
        <w:rPr>
          <w:sz w:val="28"/>
          <w:szCs w:val="28"/>
        </w:rPr>
        <w:t>Основные понятия</w:t>
      </w:r>
    </w:p>
    <w:p w:rsidR="00950A80" w:rsidRPr="0042284D" w:rsidRDefault="00950A80" w:rsidP="00CA7A69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В целях настоящей Стратегии </w:t>
      </w:r>
      <w:r w:rsidR="007E258C">
        <w:rPr>
          <w:sz w:val="28"/>
          <w:szCs w:val="28"/>
        </w:rPr>
        <w:t xml:space="preserve">цифровой трансформации </w:t>
      </w:r>
      <w:r w:rsidRPr="0042284D">
        <w:rPr>
          <w:sz w:val="28"/>
          <w:szCs w:val="28"/>
        </w:rPr>
        <w:t>используются следующие понятия и определения: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большие данные или BigData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набор методов и инструментов для хранения и обработки данных, необходимых для решения конкретных задач;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информация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сведения (сообщения, данные) независимо от формы их представления;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данные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интерпретируемое представление информации в формализованном виде, удобном для передачи, интерпретации или обработки;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интернет вещей или IoT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э</w:t>
      </w:r>
      <w:r w:rsidR="00F73BC4">
        <w:rPr>
          <w:sz w:val="28"/>
          <w:szCs w:val="28"/>
        </w:rPr>
        <w:t>т</w:t>
      </w:r>
      <w:r w:rsidRPr="0042284D">
        <w:rPr>
          <w:sz w:val="28"/>
          <w:szCs w:val="28"/>
        </w:rPr>
        <w:t xml:space="preserve">о сеть связанных через информационно-телекоммуникационную сеть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Интернет</w:t>
      </w:r>
      <w:r w:rsidR="00F73BC4">
        <w:rPr>
          <w:sz w:val="28"/>
          <w:szCs w:val="28"/>
        </w:rPr>
        <w:t>»</w:t>
      </w:r>
      <w:r w:rsidRPr="0042284D">
        <w:rPr>
          <w:sz w:val="28"/>
          <w:szCs w:val="28"/>
        </w:rPr>
        <w:t xml:space="preserve"> (далее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сеть </w:t>
      </w:r>
      <w:r w:rsidR="00F73BC4">
        <w:rPr>
          <w:sz w:val="28"/>
          <w:szCs w:val="28"/>
        </w:rPr>
        <w:t>«</w:t>
      </w:r>
      <w:r w:rsidRPr="0042284D">
        <w:rPr>
          <w:sz w:val="28"/>
          <w:szCs w:val="28"/>
        </w:rPr>
        <w:t>Интернет</w:t>
      </w:r>
      <w:r w:rsidR="00F73BC4">
        <w:rPr>
          <w:sz w:val="28"/>
          <w:szCs w:val="28"/>
        </w:rPr>
        <w:t>»</w:t>
      </w:r>
      <w:r w:rsidRPr="0042284D">
        <w:rPr>
          <w:sz w:val="28"/>
          <w:szCs w:val="28"/>
        </w:rPr>
        <w:t>) объектов, способных собирать данные и обмениваться данными, поступающими со встроенных сервисов, а также устройства, входящие в IoT, которые могут отслеживаться и (или) управляться удаленно;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информационная система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информационные технологии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искусственный интеллект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комплекс технологических решений, позволяющий имитировать когнитивные функции человека (включая самообучение и поиск решений без заранее заданного алгоритма) и получать при выполнении конкретных задач результаты, сопоставимые как минимум с результатами интеллектуальной деятельности человека. Комплекс технологических решений включает в себя информационно-коммуникационную инфраструктуру, программное обеспечение (в том числе в котором используются методы машинного обучения), процессы и сервисы по обработке данных и поиску решений;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облачные технологии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распределенная обработка данных, в которой доступ к компьютерным программам, вычислительным и другим мощностям пользователь получает в режиме реального времени как онлайн-сервис;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омниканальность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взаимная интеграция разрозненных каналов коммуникации в единую систему с целью обеспечения бесшовной и непрерывной коммуникации с клиентом;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платформенные решения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интегрированная информационная система, обеспечивающая многостороннее взаимодействие пользователей по обмену информацией, услугами, товарами, приводящая к оптимизации процессов;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lastRenderedPageBreak/>
        <w:t xml:space="preserve">суперсервисы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комплексы государственных услуг, сгруппированные по жизненным ситуациям;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руководитель цифровой трансформации организации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должностное лицо, ответственное за разработку и реализацию стратегии цифровой трансформации (в том числе за согласование бюджетов, формирование архитектуры и процессов работы с данными и знаниями, формирование и разработку портфеля цифровых продуктов, сервисов, услуг), формирование корпоративного центра компетенций по цифровой трансформации компании и обеспечение лидерства в управлении изменениями, связанными с внедрением цифровых технологий в подразделениях компании по всем видам ее деятельности, с учетом обеспечения текущих процессов функционирования компании и ее системы управления;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цифровизация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ускорение существующих процессов путем внедрения информационных технологий, оптимизации и реинжиниринга, а также анализа данных для принятия решений;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цифровая грамотность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набор знаний и умений, которые необходимы для безопасного и эффективного использования цифро</w:t>
      </w:r>
      <w:r w:rsidR="00F73BC4">
        <w:rPr>
          <w:sz w:val="28"/>
          <w:szCs w:val="28"/>
        </w:rPr>
        <w:t>вых технологий и ресурсов сети «</w:t>
      </w:r>
      <w:r w:rsidRPr="0042284D">
        <w:rPr>
          <w:sz w:val="28"/>
          <w:szCs w:val="28"/>
        </w:rPr>
        <w:t>Интернет</w:t>
      </w:r>
      <w:r w:rsidR="00F73BC4">
        <w:rPr>
          <w:sz w:val="28"/>
          <w:szCs w:val="28"/>
        </w:rPr>
        <w:t>»</w:t>
      </w:r>
      <w:r w:rsidRPr="0042284D">
        <w:rPr>
          <w:sz w:val="28"/>
          <w:szCs w:val="28"/>
        </w:rPr>
        <w:t>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цифровые технологии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компьютерные технологии (программное обеспечение и оборудование), которые помогают перевести бизнес-процессы в поле компьютерных вычислений, цифровых данных;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цифровые компетенции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набор умений и знаний, необходимых для выполнения функциональных обязанностей с использованием цифровых технологий;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цифровая платформа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система алгоритмизированных взаимовыгодных взаимоотношении значимого количества участников рынка, объединенных единой информационной средой, приводящая к снижению транзакционных издержек, за счет применения пакета цифровых технологии и изменения системы разделения труда;</w:t>
      </w:r>
    </w:p>
    <w:p w:rsidR="00950A80" w:rsidRPr="0042284D" w:rsidRDefault="00950A80" w:rsidP="00F73BC4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42284D">
        <w:rPr>
          <w:sz w:val="28"/>
          <w:szCs w:val="28"/>
        </w:rPr>
        <w:t xml:space="preserve">цифровая трансформация </w:t>
      </w:r>
      <w:r w:rsidR="00F73BC4">
        <w:rPr>
          <w:sz w:val="28"/>
          <w:szCs w:val="28"/>
        </w:rPr>
        <w:t>–</w:t>
      </w:r>
      <w:r w:rsidRPr="0042284D">
        <w:rPr>
          <w:sz w:val="28"/>
          <w:szCs w:val="28"/>
        </w:rPr>
        <w:t xml:space="preserve"> глубокая реорганизация системы управления в органах государственной власти и бизнеса с широким применением цифровых инструментов и технологий для их исполнения, предполагающая пересмотр целей, стратегий, моделей управления, направленных на значительный рост эффективности.</w:t>
      </w:r>
    </w:p>
    <w:p w:rsidR="00950A80" w:rsidRPr="0042284D" w:rsidRDefault="00950A80" w:rsidP="00F73BC4">
      <w:pPr>
        <w:spacing w:after="0" w:line="240" w:lineRule="auto"/>
        <w:jc w:val="center"/>
        <w:rPr>
          <w:sz w:val="28"/>
          <w:szCs w:val="28"/>
        </w:rPr>
      </w:pPr>
    </w:p>
    <w:p w:rsidR="007C30BB" w:rsidRDefault="007C30BB" w:rsidP="00CA7A69">
      <w:pPr>
        <w:spacing w:after="0" w:line="240" w:lineRule="auto"/>
      </w:pPr>
    </w:p>
    <w:p w:rsidR="00F73BC4" w:rsidRDefault="00F73BC4" w:rsidP="00F73BC4">
      <w:pPr>
        <w:spacing w:after="0" w:line="240" w:lineRule="auto"/>
        <w:jc w:val="center"/>
      </w:pPr>
      <w:r>
        <w:t>__________</w:t>
      </w:r>
    </w:p>
    <w:sectPr w:rsidR="00F73BC4" w:rsidSect="00040D1D">
      <w:pgSz w:w="11905" w:h="16837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E4" w:rsidRDefault="001943E4" w:rsidP="00CA7A69">
      <w:pPr>
        <w:spacing w:after="0" w:line="240" w:lineRule="auto"/>
      </w:pPr>
      <w:r>
        <w:separator/>
      </w:r>
    </w:p>
  </w:endnote>
  <w:endnote w:type="continuationSeparator" w:id="0">
    <w:p w:rsidR="001943E4" w:rsidRDefault="001943E4" w:rsidP="00CA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56" w:rsidRDefault="002926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56" w:rsidRDefault="0029265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56" w:rsidRDefault="002926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E4" w:rsidRDefault="001943E4" w:rsidP="00CA7A69">
      <w:pPr>
        <w:spacing w:after="0" w:line="240" w:lineRule="auto"/>
      </w:pPr>
      <w:r>
        <w:separator/>
      </w:r>
    </w:p>
  </w:footnote>
  <w:footnote w:type="continuationSeparator" w:id="0">
    <w:p w:rsidR="001943E4" w:rsidRDefault="001943E4" w:rsidP="00CA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56" w:rsidRDefault="002926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6861"/>
    </w:sdtPr>
    <w:sdtEndPr/>
    <w:sdtContent>
      <w:p w:rsidR="006E5B0E" w:rsidRDefault="00BF749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B0E" w:rsidRDefault="006E5B0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656" w:rsidRDefault="0029265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0837"/>
    </w:sdtPr>
    <w:sdtEndPr/>
    <w:sdtContent>
      <w:p w:rsidR="006E5B0E" w:rsidRDefault="00BF749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5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B0E" w:rsidRDefault="006E5B0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0a1451d9-c4f8-4311-ba23-4d6772fd0b13"/>
  </w:docVars>
  <w:rsids>
    <w:rsidRoot w:val="00950A80"/>
    <w:rsid w:val="00020015"/>
    <w:rsid w:val="00040D1D"/>
    <w:rsid w:val="000E59F6"/>
    <w:rsid w:val="000E7840"/>
    <w:rsid w:val="000F5487"/>
    <w:rsid w:val="0011790F"/>
    <w:rsid w:val="00152B64"/>
    <w:rsid w:val="001943E4"/>
    <w:rsid w:val="001C72FC"/>
    <w:rsid w:val="0025304E"/>
    <w:rsid w:val="00283EF1"/>
    <w:rsid w:val="00285299"/>
    <w:rsid w:val="00292656"/>
    <w:rsid w:val="002A4840"/>
    <w:rsid w:val="002A75A9"/>
    <w:rsid w:val="002E0AE0"/>
    <w:rsid w:val="0030414E"/>
    <w:rsid w:val="00316603"/>
    <w:rsid w:val="00337003"/>
    <w:rsid w:val="003544B5"/>
    <w:rsid w:val="00387338"/>
    <w:rsid w:val="003A1F50"/>
    <w:rsid w:val="003B2FF9"/>
    <w:rsid w:val="003E6730"/>
    <w:rsid w:val="00411DC0"/>
    <w:rsid w:val="004138E1"/>
    <w:rsid w:val="004A15E3"/>
    <w:rsid w:val="004B0252"/>
    <w:rsid w:val="004B5013"/>
    <w:rsid w:val="004F095C"/>
    <w:rsid w:val="004F453E"/>
    <w:rsid w:val="00512412"/>
    <w:rsid w:val="00533415"/>
    <w:rsid w:val="005455D3"/>
    <w:rsid w:val="005C4A90"/>
    <w:rsid w:val="005D1381"/>
    <w:rsid w:val="0061485F"/>
    <w:rsid w:val="0063296C"/>
    <w:rsid w:val="006874B6"/>
    <w:rsid w:val="006E5B0E"/>
    <w:rsid w:val="00781EB4"/>
    <w:rsid w:val="007C30BB"/>
    <w:rsid w:val="007C4A50"/>
    <w:rsid w:val="007D68C1"/>
    <w:rsid w:val="007D7490"/>
    <w:rsid w:val="007E258C"/>
    <w:rsid w:val="00815BD2"/>
    <w:rsid w:val="00816077"/>
    <w:rsid w:val="00826BD4"/>
    <w:rsid w:val="00893C42"/>
    <w:rsid w:val="008A356A"/>
    <w:rsid w:val="008B0E49"/>
    <w:rsid w:val="008B7BCC"/>
    <w:rsid w:val="008D187C"/>
    <w:rsid w:val="0092752A"/>
    <w:rsid w:val="009317A3"/>
    <w:rsid w:val="009462DF"/>
    <w:rsid w:val="00950A80"/>
    <w:rsid w:val="00A01EE4"/>
    <w:rsid w:val="00A077DB"/>
    <w:rsid w:val="00A21145"/>
    <w:rsid w:val="00A33038"/>
    <w:rsid w:val="00A35195"/>
    <w:rsid w:val="00A5261F"/>
    <w:rsid w:val="00A77ED5"/>
    <w:rsid w:val="00AA1310"/>
    <w:rsid w:val="00AA48C1"/>
    <w:rsid w:val="00B46DA5"/>
    <w:rsid w:val="00B635F8"/>
    <w:rsid w:val="00B642C0"/>
    <w:rsid w:val="00BF7493"/>
    <w:rsid w:val="00C361F1"/>
    <w:rsid w:val="00C50351"/>
    <w:rsid w:val="00C93A93"/>
    <w:rsid w:val="00CA7A69"/>
    <w:rsid w:val="00CD1428"/>
    <w:rsid w:val="00D33141"/>
    <w:rsid w:val="00D52CAE"/>
    <w:rsid w:val="00D90403"/>
    <w:rsid w:val="00E67189"/>
    <w:rsid w:val="00E77E4B"/>
    <w:rsid w:val="00E970EA"/>
    <w:rsid w:val="00EA32A9"/>
    <w:rsid w:val="00EA5AF2"/>
    <w:rsid w:val="00EE6162"/>
    <w:rsid w:val="00EF38BA"/>
    <w:rsid w:val="00F6699A"/>
    <w:rsid w:val="00F73B67"/>
    <w:rsid w:val="00F73BC4"/>
    <w:rsid w:val="00FA2359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390431-2BA9-4E85-B23F-864CA41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0A80"/>
    <w:pPr>
      <w:spacing w:after="160" w:line="259" w:lineRule="auto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link w:val="10"/>
    <w:rsid w:val="00950A80"/>
    <w:pPr>
      <w:spacing w:after="160" w:line="259" w:lineRule="auto"/>
      <w:outlineLvl w:val="0"/>
    </w:pPr>
    <w:rPr>
      <w:rFonts w:eastAsia="Times New Roman"/>
      <w:b/>
      <w:bCs/>
      <w:color w:val="333333"/>
      <w:sz w:val="32"/>
      <w:szCs w:val="32"/>
      <w:lang w:eastAsia="ru-RU"/>
    </w:rPr>
  </w:style>
  <w:style w:type="paragraph" w:styleId="2">
    <w:name w:val="heading 2"/>
    <w:link w:val="20"/>
    <w:rsid w:val="00950A80"/>
    <w:pPr>
      <w:spacing w:after="160" w:line="259" w:lineRule="auto"/>
      <w:outlineLvl w:val="1"/>
    </w:pPr>
    <w:rPr>
      <w:rFonts w:eastAsia="Times New Roman"/>
      <w:color w:val="666666"/>
      <w:lang w:eastAsia="ru-RU"/>
    </w:rPr>
  </w:style>
  <w:style w:type="paragraph" w:styleId="3">
    <w:name w:val="heading 3"/>
    <w:link w:val="30"/>
    <w:rsid w:val="00950A80"/>
    <w:pPr>
      <w:spacing w:after="160" w:line="259" w:lineRule="auto"/>
      <w:outlineLvl w:val="2"/>
    </w:pPr>
    <w:rPr>
      <w:rFonts w:eastAsia="Times New Roman"/>
      <w:i/>
      <w:iCs/>
      <w:lang w:eastAsia="ru-RU"/>
    </w:rPr>
  </w:style>
  <w:style w:type="paragraph" w:styleId="4">
    <w:name w:val="heading 4"/>
    <w:link w:val="40"/>
    <w:rsid w:val="00950A80"/>
    <w:pPr>
      <w:spacing w:after="160" w:line="259" w:lineRule="auto"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A80"/>
    <w:rPr>
      <w:rFonts w:eastAsia="Times New Roman"/>
      <w:b/>
      <w:bCs/>
      <w:color w:val="33333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0A80"/>
    <w:rPr>
      <w:rFonts w:eastAsia="Times New Roman"/>
      <w:color w:val="666666"/>
      <w:lang w:eastAsia="ru-RU"/>
    </w:rPr>
  </w:style>
  <w:style w:type="character" w:customStyle="1" w:styleId="30">
    <w:name w:val="Заголовок 3 Знак"/>
    <w:basedOn w:val="a0"/>
    <w:link w:val="3"/>
    <w:rsid w:val="00950A80"/>
    <w:rPr>
      <w:rFonts w:eastAsia="Times New Roman"/>
      <w:i/>
      <w:iCs/>
      <w:lang w:eastAsia="ru-RU"/>
    </w:rPr>
  </w:style>
  <w:style w:type="character" w:customStyle="1" w:styleId="40">
    <w:name w:val="Заголовок 4 Знак"/>
    <w:basedOn w:val="a0"/>
    <w:link w:val="4"/>
    <w:rsid w:val="00950A80"/>
    <w:rPr>
      <w:rFonts w:eastAsia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950A80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50A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7A69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7A6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647D-AB14-47FE-9DB0-D1401D11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127</Pages>
  <Words>26609</Words>
  <Characters>151672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Цховребова Н.С.</cp:lastModifiedBy>
  <cp:revision>4</cp:revision>
  <cp:lastPrinted>2021-09-02T03:49:00Z</cp:lastPrinted>
  <dcterms:created xsi:type="dcterms:W3CDTF">2021-08-23T10:34:00Z</dcterms:created>
  <dcterms:modified xsi:type="dcterms:W3CDTF">2021-09-02T03:51:00Z</dcterms:modified>
</cp:coreProperties>
</file>