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D5" w:rsidRDefault="001F69D5" w:rsidP="001F69D5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F1DD9" w:rsidRDefault="000F1DD9" w:rsidP="001F69D5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F1DD9" w:rsidRPr="001F69D5" w:rsidRDefault="000F1DD9" w:rsidP="001F69D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F69D5" w:rsidRPr="001F69D5" w:rsidRDefault="001F69D5" w:rsidP="001F69D5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F69D5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F69D5">
        <w:rPr>
          <w:rFonts w:ascii="Times New Roman" w:eastAsia="Calibri" w:hAnsi="Times New Roman" w:cs="Times New Roman"/>
          <w:sz w:val="36"/>
          <w:szCs w:val="36"/>
        </w:rPr>
        <w:br/>
      </w:r>
      <w:r w:rsidRPr="001F69D5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1F69D5" w:rsidRPr="001F69D5" w:rsidRDefault="001F69D5" w:rsidP="001F69D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F69D5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F69D5">
        <w:rPr>
          <w:rFonts w:ascii="Times New Roman" w:eastAsia="Calibri" w:hAnsi="Times New Roman" w:cs="Times New Roman"/>
          <w:sz w:val="36"/>
          <w:szCs w:val="36"/>
        </w:rPr>
        <w:br/>
      </w:r>
      <w:r w:rsidRPr="001F69D5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9D5" w:rsidRDefault="001F69D5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A90" w:rsidRDefault="00D25DD5" w:rsidP="00D25D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августа 2021 г. № 442</w:t>
      </w:r>
    </w:p>
    <w:p w:rsidR="00D25DD5" w:rsidRDefault="00D25DD5" w:rsidP="00D25D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90">
        <w:rPr>
          <w:rFonts w:ascii="Times New Roman" w:hAnsi="Times New Roman" w:cs="Times New Roman"/>
          <w:b/>
          <w:sz w:val="28"/>
          <w:szCs w:val="28"/>
        </w:rPr>
        <w:t>Об утверждении Порядка подготовки обязательного</w:t>
      </w:r>
    </w:p>
    <w:p w:rsid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90">
        <w:rPr>
          <w:rFonts w:ascii="Times New Roman" w:hAnsi="Times New Roman" w:cs="Times New Roman"/>
          <w:b/>
          <w:sz w:val="28"/>
          <w:szCs w:val="28"/>
        </w:rPr>
        <w:t xml:space="preserve">публичного отчета о результатах независимой </w:t>
      </w:r>
    </w:p>
    <w:p w:rsid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90">
        <w:rPr>
          <w:rFonts w:ascii="Times New Roman" w:hAnsi="Times New Roman" w:cs="Times New Roman"/>
          <w:b/>
          <w:sz w:val="28"/>
          <w:szCs w:val="28"/>
        </w:rPr>
        <w:t xml:space="preserve">оценки качества условий оказания услуг </w:t>
      </w:r>
    </w:p>
    <w:p w:rsid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90">
        <w:rPr>
          <w:rFonts w:ascii="Times New Roman" w:hAnsi="Times New Roman" w:cs="Times New Roman"/>
          <w:b/>
          <w:sz w:val="28"/>
          <w:szCs w:val="28"/>
        </w:rPr>
        <w:t>организациями в сфере культуры, охраны здоровья,</w:t>
      </w:r>
    </w:p>
    <w:p w:rsid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90">
        <w:rPr>
          <w:rFonts w:ascii="Times New Roman" w:hAnsi="Times New Roman" w:cs="Times New Roman"/>
          <w:b/>
          <w:sz w:val="28"/>
          <w:szCs w:val="28"/>
        </w:rPr>
        <w:t>образования, социального обслуживания, которые</w:t>
      </w:r>
    </w:p>
    <w:p w:rsid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90">
        <w:rPr>
          <w:rFonts w:ascii="Times New Roman" w:hAnsi="Times New Roman" w:cs="Times New Roman"/>
          <w:b/>
          <w:sz w:val="28"/>
          <w:szCs w:val="28"/>
        </w:rPr>
        <w:t>расположены на территории Республики Тыва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A90" w:rsidRP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90">
        <w:rPr>
          <w:rFonts w:ascii="Times New Roman" w:hAnsi="Times New Roman" w:cs="Times New Roman"/>
          <w:b/>
          <w:sz w:val="28"/>
          <w:szCs w:val="28"/>
        </w:rPr>
        <w:t>и учредителем которых является Республика Тыва</w:t>
      </w:r>
    </w:p>
    <w:p w:rsid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A90" w:rsidRP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D87" w:rsidRDefault="00F15E1A" w:rsidP="00475A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3F7F" w:rsidRPr="00475A90">
        <w:rPr>
          <w:rFonts w:ascii="Times New Roman" w:hAnsi="Times New Roman" w:cs="Times New Roman"/>
          <w:sz w:val="28"/>
          <w:szCs w:val="28"/>
        </w:rPr>
        <w:t xml:space="preserve">с Федеральным законом от 5 декабря 2017 г. № 392-ФЗ </w:t>
      </w:r>
      <w:r w:rsidR="00475A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3F7F" w:rsidRPr="00475A90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</w:t>
      </w:r>
      <w:r w:rsidR="00475A90">
        <w:rPr>
          <w:rFonts w:ascii="Times New Roman" w:hAnsi="Times New Roman" w:cs="Times New Roman"/>
          <w:sz w:val="28"/>
          <w:szCs w:val="28"/>
        </w:rPr>
        <w:t xml:space="preserve">      </w:t>
      </w:r>
      <w:r w:rsidR="00613F7F" w:rsidRPr="00475A90">
        <w:rPr>
          <w:rFonts w:ascii="Times New Roman" w:hAnsi="Times New Roman" w:cs="Times New Roman"/>
          <w:sz w:val="28"/>
          <w:szCs w:val="28"/>
        </w:rPr>
        <w:t>социального обслуживания и федеральными учреждениями медико-социальной экспертизы» и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613F7F" w:rsidRPr="00475A90">
        <w:rPr>
          <w:rFonts w:ascii="Times New Roman" w:hAnsi="Times New Roman" w:cs="Times New Roman"/>
          <w:sz w:val="28"/>
          <w:szCs w:val="28"/>
        </w:rPr>
        <w:t>постановления</w:t>
      </w:r>
      <w:r w:rsidR="008673F9" w:rsidRPr="00475A90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607A00" w:rsidRPr="00475A90">
        <w:rPr>
          <w:rFonts w:ascii="Times New Roman" w:hAnsi="Times New Roman" w:cs="Times New Roman"/>
          <w:sz w:val="28"/>
          <w:szCs w:val="28"/>
        </w:rPr>
        <w:t xml:space="preserve">Федерации от 17 апреля </w:t>
      </w:r>
      <w:r w:rsidR="00475A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7A00" w:rsidRPr="00475A90">
        <w:rPr>
          <w:rFonts w:ascii="Times New Roman" w:hAnsi="Times New Roman" w:cs="Times New Roman"/>
          <w:sz w:val="28"/>
          <w:szCs w:val="28"/>
        </w:rPr>
        <w:t>2018 г. №</w:t>
      </w:r>
      <w:r w:rsidR="00AF247D" w:rsidRPr="00475A90">
        <w:rPr>
          <w:rFonts w:ascii="Times New Roman" w:hAnsi="Times New Roman" w:cs="Times New Roman"/>
          <w:sz w:val="28"/>
          <w:szCs w:val="28"/>
        </w:rPr>
        <w:t xml:space="preserve"> 457 «</w:t>
      </w:r>
      <w:r w:rsidR="008673F9" w:rsidRPr="00475A90">
        <w:rPr>
          <w:rFonts w:ascii="Times New Roman" w:hAnsi="Times New Roman" w:cs="Times New Roman"/>
          <w:sz w:val="28"/>
          <w:szCs w:val="28"/>
        </w:rPr>
        <w:t>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</w:t>
      </w:r>
      <w:r w:rsidR="008673F9" w:rsidRPr="00475A90">
        <w:rPr>
          <w:rFonts w:ascii="Times New Roman" w:hAnsi="Times New Roman" w:cs="Times New Roman"/>
          <w:sz w:val="28"/>
          <w:szCs w:val="28"/>
        </w:rPr>
        <w:lastRenderedPageBreak/>
        <w:t>деральными учреждениями медико-социальной экспертизы</w:t>
      </w:r>
      <w:r w:rsidR="00AF247D" w:rsidRPr="00475A90">
        <w:rPr>
          <w:rFonts w:ascii="Times New Roman" w:hAnsi="Times New Roman" w:cs="Times New Roman"/>
          <w:sz w:val="28"/>
          <w:szCs w:val="28"/>
        </w:rPr>
        <w:t>»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DC02E7" w:rsidRPr="00475A90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DC02E7" w:rsidRPr="00475A90">
        <w:rPr>
          <w:rFonts w:ascii="Times New Roman" w:hAnsi="Times New Roman" w:cs="Times New Roman"/>
          <w:sz w:val="28"/>
          <w:szCs w:val="28"/>
        </w:rPr>
        <w:t>ПОСТАНОВЛЯЕТ</w:t>
      </w:r>
      <w:r w:rsidR="008673F9" w:rsidRPr="00475A90">
        <w:rPr>
          <w:rFonts w:ascii="Times New Roman" w:hAnsi="Times New Roman" w:cs="Times New Roman"/>
          <w:sz w:val="28"/>
          <w:szCs w:val="28"/>
        </w:rPr>
        <w:t>:</w:t>
      </w:r>
    </w:p>
    <w:p w:rsidR="00475A90" w:rsidRPr="00475A90" w:rsidRDefault="00475A90" w:rsidP="00475A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D2E" w:rsidRPr="00475A90" w:rsidRDefault="00475A90" w:rsidP="00475A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207E" w:rsidRPr="00475A90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CE43BE" w:rsidRPr="00475A90">
        <w:rPr>
          <w:rFonts w:ascii="Times New Roman" w:hAnsi="Times New Roman" w:cs="Times New Roman"/>
          <w:sz w:val="28"/>
          <w:szCs w:val="28"/>
        </w:rPr>
        <w:t>й</w:t>
      </w:r>
      <w:r w:rsidR="00401D2E" w:rsidRPr="00475A90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43510" w:rsidRPr="00475A90">
        <w:rPr>
          <w:rFonts w:ascii="Times New Roman" w:hAnsi="Times New Roman" w:cs="Times New Roman"/>
          <w:sz w:val="28"/>
          <w:szCs w:val="28"/>
        </w:rPr>
        <w:t xml:space="preserve"> подготовки обязательного публичного отчета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Тыва и учредителем которых является Республика Ты</w:t>
      </w:r>
      <w:r w:rsidR="00401D2E" w:rsidRPr="00475A90">
        <w:rPr>
          <w:rFonts w:ascii="Times New Roman" w:hAnsi="Times New Roman" w:cs="Times New Roman"/>
          <w:sz w:val="28"/>
          <w:szCs w:val="28"/>
        </w:rPr>
        <w:t>ва</w:t>
      </w:r>
      <w:r w:rsidR="00FD125A" w:rsidRPr="00475A90">
        <w:rPr>
          <w:rFonts w:ascii="Times New Roman" w:hAnsi="Times New Roman" w:cs="Times New Roman"/>
          <w:sz w:val="28"/>
          <w:szCs w:val="28"/>
        </w:rPr>
        <w:t>.</w:t>
      </w:r>
    </w:p>
    <w:p w:rsidR="00C6240D" w:rsidRPr="00475A90" w:rsidRDefault="00A56F78" w:rsidP="00475A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 xml:space="preserve">2. Определить Министерство труда и социальной политики Республики </w:t>
      </w:r>
      <w:r w:rsidR="00475A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5A90">
        <w:rPr>
          <w:rFonts w:ascii="Times New Roman" w:hAnsi="Times New Roman" w:cs="Times New Roman"/>
          <w:sz w:val="28"/>
          <w:szCs w:val="28"/>
        </w:rPr>
        <w:t>Тыва</w:t>
      </w:r>
      <w:r w:rsidR="00412D87" w:rsidRPr="00475A90">
        <w:rPr>
          <w:rFonts w:ascii="Times New Roman" w:hAnsi="Times New Roman" w:cs="Times New Roman"/>
          <w:sz w:val="28"/>
          <w:szCs w:val="28"/>
        </w:rPr>
        <w:t xml:space="preserve"> ответственным за подготовку </w:t>
      </w:r>
      <w:r w:rsidR="001431A2" w:rsidRPr="00475A90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C66698" w:rsidRPr="00475A9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412D87" w:rsidRPr="00475A90">
        <w:rPr>
          <w:rFonts w:ascii="Times New Roman" w:hAnsi="Times New Roman" w:cs="Times New Roman"/>
          <w:sz w:val="28"/>
          <w:szCs w:val="28"/>
        </w:rPr>
        <w:t xml:space="preserve">обязательного публичного отчета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</w:t>
      </w:r>
      <w:r w:rsidR="001431A2" w:rsidRPr="00475A90">
        <w:rPr>
          <w:rFonts w:ascii="Times New Roman" w:hAnsi="Times New Roman" w:cs="Times New Roman"/>
          <w:sz w:val="28"/>
          <w:szCs w:val="28"/>
        </w:rPr>
        <w:t>Республики Тыва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412D87" w:rsidRPr="00475A90">
        <w:rPr>
          <w:rFonts w:ascii="Times New Roman" w:hAnsi="Times New Roman" w:cs="Times New Roman"/>
          <w:sz w:val="28"/>
          <w:szCs w:val="28"/>
        </w:rPr>
        <w:t>и учредителем которы</w:t>
      </w:r>
      <w:r w:rsidR="001431A2" w:rsidRPr="00475A90">
        <w:rPr>
          <w:rFonts w:ascii="Times New Roman" w:hAnsi="Times New Roman" w:cs="Times New Roman"/>
          <w:sz w:val="28"/>
          <w:szCs w:val="28"/>
        </w:rPr>
        <w:t>х является Республики Тыва</w:t>
      </w:r>
      <w:r w:rsidR="00C6240D" w:rsidRPr="00475A90">
        <w:rPr>
          <w:rFonts w:ascii="Times New Roman" w:hAnsi="Times New Roman" w:cs="Times New Roman"/>
          <w:sz w:val="28"/>
          <w:szCs w:val="28"/>
        </w:rPr>
        <w:t>.</w:t>
      </w:r>
    </w:p>
    <w:p w:rsidR="00006236" w:rsidRPr="00475A90" w:rsidRDefault="00412D87" w:rsidP="00475A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муниципальных о</w:t>
      </w:r>
      <w:r w:rsidR="00003A1C" w:rsidRPr="00475A90">
        <w:rPr>
          <w:rFonts w:ascii="Times New Roman" w:hAnsi="Times New Roman" w:cs="Times New Roman"/>
          <w:sz w:val="28"/>
          <w:szCs w:val="28"/>
        </w:rPr>
        <w:t>бразований Республики Тыва</w:t>
      </w:r>
      <w:r w:rsidR="00505AA3" w:rsidRPr="00475A90">
        <w:rPr>
          <w:rFonts w:ascii="Times New Roman" w:hAnsi="Times New Roman" w:cs="Times New Roman"/>
          <w:sz w:val="28"/>
          <w:szCs w:val="28"/>
        </w:rPr>
        <w:t xml:space="preserve"> ежегодно до 10 декабря</w:t>
      </w:r>
      <w:r w:rsidR="007F6932" w:rsidRPr="00475A90">
        <w:rPr>
          <w:rFonts w:ascii="Times New Roman" w:hAnsi="Times New Roman" w:cs="Times New Roman"/>
          <w:sz w:val="28"/>
          <w:szCs w:val="28"/>
        </w:rPr>
        <w:t xml:space="preserve"> отчетного года </w:t>
      </w:r>
      <w:r w:rsidR="00505AA3" w:rsidRPr="00475A90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Pr="00475A90">
        <w:rPr>
          <w:rFonts w:ascii="Times New Roman" w:hAnsi="Times New Roman" w:cs="Times New Roman"/>
          <w:sz w:val="28"/>
          <w:szCs w:val="28"/>
        </w:rPr>
        <w:t>информацию о результатах независимой оценки качества условий оказания услуг орг</w:t>
      </w:r>
      <w:r w:rsidR="00F31560" w:rsidRPr="00475A90">
        <w:rPr>
          <w:rFonts w:ascii="Times New Roman" w:hAnsi="Times New Roman" w:cs="Times New Roman"/>
          <w:sz w:val="28"/>
          <w:szCs w:val="28"/>
        </w:rPr>
        <w:t xml:space="preserve">анизациями в сфере культуры, </w:t>
      </w:r>
      <w:r w:rsidRPr="00475A90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F31560" w:rsidRPr="00475A90">
        <w:rPr>
          <w:rFonts w:ascii="Times New Roman" w:hAnsi="Times New Roman" w:cs="Times New Roman"/>
          <w:sz w:val="28"/>
          <w:szCs w:val="28"/>
        </w:rPr>
        <w:t>охраны здоровья, социального обслуживания</w:t>
      </w:r>
      <w:r w:rsidR="00257649" w:rsidRPr="00475A90">
        <w:rPr>
          <w:rFonts w:ascii="Times New Roman" w:hAnsi="Times New Roman" w:cs="Times New Roman"/>
          <w:sz w:val="28"/>
          <w:szCs w:val="28"/>
        </w:rPr>
        <w:t>,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Pr="00475A90">
        <w:rPr>
          <w:rFonts w:ascii="Times New Roman" w:hAnsi="Times New Roman" w:cs="Times New Roman"/>
          <w:sz w:val="28"/>
          <w:szCs w:val="28"/>
        </w:rPr>
        <w:t xml:space="preserve">которые расположены на территории </w:t>
      </w:r>
      <w:r w:rsidR="00F31560" w:rsidRPr="00475A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475A90">
        <w:rPr>
          <w:rFonts w:ascii="Times New Roman" w:hAnsi="Times New Roman" w:cs="Times New Roman"/>
          <w:sz w:val="28"/>
          <w:szCs w:val="28"/>
        </w:rPr>
        <w:t>и учредителями которых являются муниципальные о</w:t>
      </w:r>
      <w:r w:rsidR="00F31560" w:rsidRPr="00475A90">
        <w:rPr>
          <w:rFonts w:ascii="Times New Roman" w:hAnsi="Times New Roman" w:cs="Times New Roman"/>
          <w:sz w:val="28"/>
          <w:szCs w:val="28"/>
        </w:rPr>
        <w:t>бразования Республики Тыва</w:t>
      </w:r>
      <w:r w:rsidRPr="00475A90">
        <w:rPr>
          <w:rFonts w:ascii="Times New Roman" w:hAnsi="Times New Roman" w:cs="Times New Roman"/>
          <w:sz w:val="28"/>
          <w:szCs w:val="28"/>
        </w:rPr>
        <w:t>, с</w:t>
      </w:r>
      <w:r w:rsidR="00F31560" w:rsidRPr="00475A90">
        <w:rPr>
          <w:rFonts w:ascii="Times New Roman" w:hAnsi="Times New Roman" w:cs="Times New Roman"/>
          <w:sz w:val="28"/>
          <w:szCs w:val="28"/>
        </w:rPr>
        <w:t xml:space="preserve">оответственно в Министерство образования и науки Республики Тыва, Министерство </w:t>
      </w:r>
      <w:r w:rsidR="004133D3" w:rsidRPr="00475A90">
        <w:rPr>
          <w:rFonts w:ascii="Times New Roman" w:hAnsi="Times New Roman" w:cs="Times New Roman"/>
          <w:sz w:val="28"/>
          <w:szCs w:val="28"/>
        </w:rPr>
        <w:t>здр</w:t>
      </w:r>
      <w:r w:rsidR="007E7A5B">
        <w:rPr>
          <w:rFonts w:ascii="Times New Roman" w:hAnsi="Times New Roman" w:cs="Times New Roman"/>
          <w:sz w:val="28"/>
          <w:szCs w:val="28"/>
        </w:rPr>
        <w:t>авоохранения Республики Тыва и</w:t>
      </w:r>
      <w:r w:rsidR="00F31560" w:rsidRPr="00475A90">
        <w:rPr>
          <w:rFonts w:ascii="Times New Roman" w:hAnsi="Times New Roman" w:cs="Times New Roman"/>
          <w:sz w:val="28"/>
          <w:szCs w:val="28"/>
        </w:rPr>
        <w:t xml:space="preserve"> Минист</w:t>
      </w:r>
      <w:r w:rsidR="004133D3" w:rsidRPr="00475A90">
        <w:rPr>
          <w:rFonts w:ascii="Times New Roman" w:hAnsi="Times New Roman" w:cs="Times New Roman"/>
          <w:sz w:val="28"/>
          <w:szCs w:val="28"/>
        </w:rPr>
        <w:t>ерство культуры Республики Тыва.</w:t>
      </w:r>
    </w:p>
    <w:p w:rsidR="00412D87" w:rsidRPr="00475A90" w:rsidRDefault="00412D87" w:rsidP="00475A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</w:t>
      </w:r>
      <w:r w:rsidR="00505AA3" w:rsidRPr="00475A90">
        <w:rPr>
          <w:rFonts w:ascii="Times New Roman" w:hAnsi="Times New Roman" w:cs="Times New Roman"/>
          <w:sz w:val="28"/>
          <w:szCs w:val="28"/>
        </w:rPr>
        <w:t>.</w:t>
      </w:r>
    </w:p>
    <w:p w:rsidR="00505AA3" w:rsidRPr="00475A90" w:rsidRDefault="00505AA3" w:rsidP="00475A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5. Разместить настоящее постанов</w:t>
      </w:r>
      <w:r w:rsidR="007E7A5B">
        <w:rPr>
          <w:rFonts w:ascii="Times New Roman" w:hAnsi="Times New Roman" w:cs="Times New Roman"/>
          <w:sz w:val="28"/>
          <w:szCs w:val="28"/>
        </w:rPr>
        <w:t>ление  на «Официальном интернет-</w:t>
      </w:r>
      <w:r w:rsidRPr="00475A90">
        <w:rPr>
          <w:rFonts w:ascii="Times New Roman" w:hAnsi="Times New Roman" w:cs="Times New Roman"/>
          <w:sz w:val="28"/>
          <w:szCs w:val="28"/>
        </w:rPr>
        <w:t>портале правовой информации</w:t>
      </w:r>
      <w:r w:rsidR="00475A90">
        <w:rPr>
          <w:rFonts w:ascii="Times New Roman" w:hAnsi="Times New Roman" w:cs="Times New Roman"/>
          <w:sz w:val="28"/>
          <w:szCs w:val="28"/>
        </w:rPr>
        <w:t>»</w:t>
      </w:r>
      <w:r w:rsidRPr="00475A9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75A90" w:rsidRDefault="00475A90" w:rsidP="00E7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A90" w:rsidRDefault="00475A90" w:rsidP="00E7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A90" w:rsidRDefault="00475A90" w:rsidP="00E7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649" w:rsidRDefault="00E71611" w:rsidP="00E7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</w:t>
      </w:r>
      <w:r w:rsidR="00257649" w:rsidRPr="00475A90">
        <w:rPr>
          <w:rFonts w:ascii="Times New Roman" w:hAnsi="Times New Roman" w:cs="Times New Roman"/>
          <w:sz w:val="28"/>
          <w:szCs w:val="28"/>
        </w:rPr>
        <w:t>сполняющий обязанности</w:t>
      </w:r>
    </w:p>
    <w:p w:rsidR="00E71611" w:rsidRDefault="00E71611" w:rsidP="00E7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 Председателя</w:t>
      </w:r>
    </w:p>
    <w:p w:rsidR="00475A90" w:rsidRDefault="00E71611" w:rsidP="00E71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="00006236" w:rsidRPr="00475A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75A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475A90" w:rsidRDefault="00475A90" w:rsidP="00257649">
      <w:pPr>
        <w:tabs>
          <w:tab w:val="left" w:pos="-284"/>
        </w:tabs>
        <w:ind w:left="-426" w:firstLine="710"/>
        <w:jc w:val="both"/>
        <w:rPr>
          <w:rFonts w:ascii="Times New Roman" w:hAnsi="Times New Roman" w:cs="Times New Roman"/>
          <w:sz w:val="28"/>
          <w:szCs w:val="28"/>
        </w:rPr>
        <w:sectPr w:rsidR="00475A90" w:rsidSect="00475A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040FD" w:rsidRPr="00475A90" w:rsidRDefault="00505AA3" w:rsidP="00475A9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040FD" w:rsidRPr="00475A90" w:rsidRDefault="00D040FD" w:rsidP="00475A9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040FD" w:rsidRPr="00475A90" w:rsidRDefault="00D040FD" w:rsidP="00475A9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25DD5" w:rsidRDefault="00D25DD5" w:rsidP="00D25DD5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19 августа 2021 г. № 442</w:t>
      </w:r>
    </w:p>
    <w:p w:rsidR="00475A90" w:rsidRP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F69" w:rsidRPr="00475A90" w:rsidRDefault="00152F69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649" w:rsidRPr="00475A90" w:rsidRDefault="00257649" w:rsidP="00475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90">
        <w:rPr>
          <w:rFonts w:ascii="Times New Roman" w:hAnsi="Times New Roman" w:cs="Times New Roman"/>
          <w:b/>
          <w:sz w:val="28"/>
          <w:szCs w:val="28"/>
        </w:rPr>
        <w:t>П</w:t>
      </w:r>
      <w:r w:rsidR="00475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A90">
        <w:rPr>
          <w:rFonts w:ascii="Times New Roman" w:hAnsi="Times New Roman" w:cs="Times New Roman"/>
          <w:b/>
          <w:sz w:val="28"/>
          <w:szCs w:val="28"/>
        </w:rPr>
        <w:t>О</w:t>
      </w:r>
      <w:r w:rsidR="00475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A90">
        <w:rPr>
          <w:rFonts w:ascii="Times New Roman" w:hAnsi="Times New Roman" w:cs="Times New Roman"/>
          <w:b/>
          <w:sz w:val="28"/>
          <w:szCs w:val="28"/>
        </w:rPr>
        <w:t>Р</w:t>
      </w:r>
      <w:r w:rsidR="00475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A90">
        <w:rPr>
          <w:rFonts w:ascii="Times New Roman" w:hAnsi="Times New Roman" w:cs="Times New Roman"/>
          <w:b/>
          <w:sz w:val="28"/>
          <w:szCs w:val="28"/>
        </w:rPr>
        <w:t>Я</w:t>
      </w:r>
      <w:r w:rsidR="00475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A90">
        <w:rPr>
          <w:rFonts w:ascii="Times New Roman" w:hAnsi="Times New Roman" w:cs="Times New Roman"/>
          <w:b/>
          <w:sz w:val="28"/>
          <w:szCs w:val="28"/>
        </w:rPr>
        <w:t>Д</w:t>
      </w:r>
      <w:r w:rsidR="00475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A90">
        <w:rPr>
          <w:rFonts w:ascii="Times New Roman" w:hAnsi="Times New Roman" w:cs="Times New Roman"/>
          <w:b/>
          <w:sz w:val="28"/>
          <w:szCs w:val="28"/>
        </w:rPr>
        <w:t>О</w:t>
      </w:r>
      <w:r w:rsidR="00475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A90">
        <w:rPr>
          <w:rFonts w:ascii="Times New Roman" w:hAnsi="Times New Roman" w:cs="Times New Roman"/>
          <w:b/>
          <w:sz w:val="28"/>
          <w:szCs w:val="28"/>
        </w:rPr>
        <w:t>К</w:t>
      </w:r>
    </w:p>
    <w:p w:rsidR="00475A90" w:rsidRDefault="00257649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 xml:space="preserve">подготовки обязательного публичного отчета о результатах </w:t>
      </w:r>
    </w:p>
    <w:p w:rsidR="00475A90" w:rsidRDefault="00257649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475A90" w:rsidRDefault="00257649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 xml:space="preserve">организациями в сфере культуры, охраны здоровья, </w:t>
      </w:r>
    </w:p>
    <w:p w:rsidR="00475A90" w:rsidRDefault="00257649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 xml:space="preserve">образования, социального обслуживания, которые </w:t>
      </w:r>
    </w:p>
    <w:p w:rsidR="00475A90" w:rsidRDefault="00257649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 xml:space="preserve">расположены на территории Республики Тыва и </w:t>
      </w:r>
    </w:p>
    <w:p w:rsidR="00152F69" w:rsidRDefault="00257649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учредителем которых является Республика Тыва</w:t>
      </w:r>
    </w:p>
    <w:p w:rsidR="00475A90" w:rsidRP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232" w:rsidRDefault="007A0232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75A90" w:rsidRP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232" w:rsidRDefault="007A0232" w:rsidP="0047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505AA3" w:rsidRPr="00475A90">
        <w:rPr>
          <w:rFonts w:ascii="Times New Roman" w:hAnsi="Times New Roman" w:cs="Times New Roman"/>
          <w:sz w:val="28"/>
          <w:szCs w:val="28"/>
        </w:rPr>
        <w:t>подготовки обязательного публичного отчета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Тыва и учредителем которых является Республика Тыва (далее – Порядок)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Pr="00475A90">
        <w:rPr>
          <w:rFonts w:ascii="Times New Roman" w:hAnsi="Times New Roman" w:cs="Times New Roman"/>
          <w:sz w:val="28"/>
          <w:szCs w:val="28"/>
        </w:rPr>
        <w:t>определяет правила подготовки обязательно</w:t>
      </w:r>
      <w:r w:rsidR="006C478A" w:rsidRPr="00475A90">
        <w:rPr>
          <w:rFonts w:ascii="Times New Roman" w:hAnsi="Times New Roman" w:cs="Times New Roman"/>
          <w:sz w:val="28"/>
          <w:szCs w:val="28"/>
        </w:rPr>
        <w:t>го публичного отчета Главы Республики Тыва</w:t>
      </w:r>
      <w:r w:rsidRPr="00475A90">
        <w:rPr>
          <w:rFonts w:ascii="Times New Roman" w:hAnsi="Times New Roman" w:cs="Times New Roman"/>
          <w:sz w:val="28"/>
          <w:szCs w:val="28"/>
        </w:rPr>
        <w:t>, представ</w:t>
      </w:r>
      <w:r w:rsidR="006C478A" w:rsidRPr="00475A90">
        <w:rPr>
          <w:rFonts w:ascii="Times New Roman" w:hAnsi="Times New Roman" w:cs="Times New Roman"/>
          <w:sz w:val="28"/>
          <w:szCs w:val="28"/>
        </w:rPr>
        <w:t>ляемого в Верховный Ху</w:t>
      </w:r>
      <w:r w:rsidR="00257649" w:rsidRPr="00475A90">
        <w:rPr>
          <w:rFonts w:ascii="Times New Roman" w:hAnsi="Times New Roman" w:cs="Times New Roman"/>
          <w:sz w:val="28"/>
          <w:szCs w:val="28"/>
        </w:rPr>
        <w:t>рал (п</w:t>
      </w:r>
      <w:r w:rsidR="006C478A" w:rsidRPr="00475A90">
        <w:rPr>
          <w:rFonts w:ascii="Times New Roman" w:hAnsi="Times New Roman" w:cs="Times New Roman"/>
          <w:sz w:val="28"/>
          <w:szCs w:val="28"/>
        </w:rPr>
        <w:t>арламент) Республики Тыва</w:t>
      </w:r>
      <w:r w:rsidRPr="00475A90">
        <w:rPr>
          <w:rFonts w:ascii="Times New Roman" w:hAnsi="Times New Roman" w:cs="Times New Roman"/>
          <w:sz w:val="28"/>
          <w:szCs w:val="28"/>
        </w:rPr>
        <w:t xml:space="preserve">,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</w:t>
      </w:r>
      <w:r w:rsidR="0099327A" w:rsidRPr="00475A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475A90">
        <w:rPr>
          <w:rFonts w:ascii="Times New Roman" w:hAnsi="Times New Roman" w:cs="Times New Roman"/>
          <w:sz w:val="28"/>
          <w:szCs w:val="28"/>
        </w:rPr>
        <w:t>и учредителем которых является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99327A" w:rsidRPr="00475A90">
        <w:rPr>
          <w:rFonts w:ascii="Times New Roman" w:hAnsi="Times New Roman" w:cs="Times New Roman"/>
          <w:sz w:val="28"/>
          <w:szCs w:val="28"/>
        </w:rPr>
        <w:t>Республика Тыва</w:t>
      </w:r>
      <w:r w:rsidRPr="00475A90">
        <w:rPr>
          <w:rFonts w:ascii="Times New Roman" w:hAnsi="Times New Roman" w:cs="Times New Roman"/>
          <w:sz w:val="28"/>
          <w:szCs w:val="28"/>
        </w:rPr>
        <w:t xml:space="preserve">, и принимаемых мерах по совершенствованию деятельности указанных организаций (далее </w:t>
      </w:r>
      <w:r w:rsidR="00475A90">
        <w:rPr>
          <w:rFonts w:ascii="Times New Roman" w:hAnsi="Times New Roman" w:cs="Times New Roman"/>
          <w:sz w:val="28"/>
          <w:szCs w:val="28"/>
        </w:rPr>
        <w:t>–</w:t>
      </w:r>
      <w:r w:rsidRPr="00475A90">
        <w:rPr>
          <w:rFonts w:ascii="Times New Roman" w:hAnsi="Times New Roman" w:cs="Times New Roman"/>
          <w:sz w:val="28"/>
          <w:szCs w:val="28"/>
        </w:rPr>
        <w:t xml:space="preserve"> Обязательный публичный отчет).</w:t>
      </w:r>
    </w:p>
    <w:p w:rsidR="00475A90" w:rsidRP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AF8" w:rsidRDefault="007A0232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II. Подготовка Обязательного публичного отчета</w:t>
      </w:r>
    </w:p>
    <w:p w:rsidR="00475A90" w:rsidRP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9E4" w:rsidRPr="00475A90" w:rsidRDefault="007A0232" w:rsidP="0047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2. Обязательный публичный отчет составля</w:t>
      </w:r>
      <w:r w:rsidR="00F33AF8" w:rsidRPr="00475A90">
        <w:rPr>
          <w:rFonts w:ascii="Times New Roman" w:hAnsi="Times New Roman" w:cs="Times New Roman"/>
          <w:sz w:val="28"/>
          <w:szCs w:val="28"/>
        </w:rPr>
        <w:t>ется и пре</w:t>
      </w:r>
      <w:r w:rsidR="00257649" w:rsidRPr="00475A90">
        <w:rPr>
          <w:rFonts w:ascii="Times New Roman" w:hAnsi="Times New Roman" w:cs="Times New Roman"/>
          <w:sz w:val="28"/>
          <w:szCs w:val="28"/>
        </w:rPr>
        <w:t>дставляется в Верховный Хурал (п</w:t>
      </w:r>
      <w:r w:rsidR="00F33AF8" w:rsidRPr="00475A90">
        <w:rPr>
          <w:rFonts w:ascii="Times New Roman" w:hAnsi="Times New Roman" w:cs="Times New Roman"/>
          <w:sz w:val="28"/>
          <w:szCs w:val="28"/>
        </w:rPr>
        <w:t>арламент) Республики Тыва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C848DF" w:rsidRPr="00475A90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71039D" w:rsidRPr="00475A90">
        <w:rPr>
          <w:rFonts w:ascii="Times New Roman" w:hAnsi="Times New Roman" w:cs="Times New Roman"/>
          <w:sz w:val="28"/>
          <w:szCs w:val="28"/>
        </w:rPr>
        <w:t>1 марта</w:t>
      </w:r>
      <w:r w:rsidRPr="00475A9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4009A5" w:rsidRPr="00475A90" w:rsidRDefault="007A0232" w:rsidP="0047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3. Обязательный публичный отчет составляется по форме, утвержденной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257649" w:rsidRPr="00475A90">
        <w:rPr>
          <w:rFonts w:ascii="Times New Roman" w:hAnsi="Times New Roman" w:cs="Times New Roman"/>
          <w:sz w:val="28"/>
          <w:szCs w:val="28"/>
        </w:rPr>
        <w:t>п</w:t>
      </w:r>
      <w:r w:rsidRPr="00475A9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 w:rsidR="00C152B9" w:rsidRPr="00475A90">
        <w:rPr>
          <w:rFonts w:ascii="Times New Roman" w:hAnsi="Times New Roman" w:cs="Times New Roman"/>
          <w:sz w:val="28"/>
          <w:szCs w:val="28"/>
        </w:rPr>
        <w:t>Федерации от 17 апреля 2018 г. №</w:t>
      </w:r>
      <w:r w:rsidR="00C848DF" w:rsidRPr="00475A90">
        <w:rPr>
          <w:rFonts w:ascii="Times New Roman" w:hAnsi="Times New Roman" w:cs="Times New Roman"/>
          <w:sz w:val="28"/>
          <w:szCs w:val="28"/>
        </w:rPr>
        <w:t xml:space="preserve"> 457  «</w:t>
      </w:r>
      <w:r w:rsidRPr="00475A90">
        <w:rPr>
          <w:rFonts w:ascii="Times New Roman" w:hAnsi="Times New Roman" w:cs="Times New Roman"/>
          <w:sz w:val="28"/>
          <w:szCs w:val="28"/>
        </w:rPr>
        <w:t>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</w:t>
      </w:r>
      <w:r w:rsidRPr="00475A90">
        <w:rPr>
          <w:rFonts w:ascii="Times New Roman" w:hAnsi="Times New Roman" w:cs="Times New Roman"/>
          <w:sz w:val="28"/>
          <w:szCs w:val="28"/>
        </w:rPr>
        <w:lastRenderedPageBreak/>
        <w:t>ры, охраны здоровья, образования, социального обслуживания и федеральными учреждениями медико-социальной экспертизы</w:t>
      </w:r>
      <w:r w:rsidR="00C848DF" w:rsidRPr="00475A90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57649" w:rsidRPr="00475A90">
        <w:rPr>
          <w:rFonts w:ascii="Times New Roman" w:hAnsi="Times New Roman" w:cs="Times New Roman"/>
          <w:sz w:val="28"/>
          <w:szCs w:val="28"/>
        </w:rPr>
        <w:t>п</w:t>
      </w:r>
      <w:r w:rsidR="00C848DF" w:rsidRPr="00475A9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8E41B2" w:rsidRPr="00475A90">
        <w:rPr>
          <w:rFonts w:ascii="Times New Roman" w:hAnsi="Times New Roman" w:cs="Times New Roman"/>
          <w:sz w:val="28"/>
          <w:szCs w:val="28"/>
        </w:rPr>
        <w:t>№ 457)</w:t>
      </w:r>
      <w:r w:rsidRPr="00475A90">
        <w:rPr>
          <w:rFonts w:ascii="Times New Roman" w:hAnsi="Times New Roman" w:cs="Times New Roman"/>
          <w:sz w:val="28"/>
          <w:szCs w:val="28"/>
        </w:rPr>
        <w:t>.</w:t>
      </w:r>
    </w:p>
    <w:p w:rsidR="0059112E" w:rsidRPr="00475A90" w:rsidRDefault="007A0232" w:rsidP="0047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4. Органы местног</w:t>
      </w:r>
      <w:r w:rsidR="00F754D3" w:rsidRPr="00475A90">
        <w:rPr>
          <w:rFonts w:ascii="Times New Roman" w:hAnsi="Times New Roman" w:cs="Times New Roman"/>
          <w:sz w:val="28"/>
          <w:szCs w:val="28"/>
        </w:rPr>
        <w:t xml:space="preserve">о самоуправления </w:t>
      </w:r>
      <w:r w:rsidR="003A5989" w:rsidRPr="00475A9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F754D3" w:rsidRPr="00475A90">
        <w:rPr>
          <w:rFonts w:ascii="Times New Roman" w:hAnsi="Times New Roman" w:cs="Times New Roman"/>
          <w:sz w:val="28"/>
          <w:szCs w:val="28"/>
        </w:rPr>
        <w:t>Республики Тыва</w:t>
      </w:r>
      <w:r w:rsidRPr="00475A90">
        <w:rPr>
          <w:rFonts w:ascii="Times New Roman" w:hAnsi="Times New Roman" w:cs="Times New Roman"/>
          <w:sz w:val="28"/>
          <w:szCs w:val="28"/>
        </w:rPr>
        <w:t xml:space="preserve"> не позднее 10 де</w:t>
      </w:r>
      <w:r w:rsidR="00C848DF" w:rsidRPr="00475A90">
        <w:rPr>
          <w:rFonts w:ascii="Times New Roman" w:hAnsi="Times New Roman" w:cs="Times New Roman"/>
          <w:sz w:val="28"/>
          <w:szCs w:val="28"/>
        </w:rPr>
        <w:t xml:space="preserve">кабря отчетного года </w:t>
      </w:r>
      <w:r w:rsidR="007E7A5B" w:rsidRPr="00475A90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C848DF" w:rsidRPr="00475A90">
        <w:rPr>
          <w:rFonts w:ascii="Times New Roman" w:hAnsi="Times New Roman" w:cs="Times New Roman"/>
          <w:sz w:val="28"/>
          <w:szCs w:val="28"/>
        </w:rPr>
        <w:t>информацию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3A5989" w:rsidRPr="00475A90">
        <w:rPr>
          <w:rFonts w:ascii="Times New Roman" w:hAnsi="Times New Roman" w:cs="Times New Roman"/>
          <w:sz w:val="28"/>
          <w:szCs w:val="28"/>
        </w:rPr>
        <w:t>о результатах независимой оценки качества условий оказания услуг организациями в сфере культуры, образования и здравоохранения</w:t>
      </w:r>
      <w:r w:rsidR="007E7A5B">
        <w:rPr>
          <w:rFonts w:ascii="Times New Roman" w:hAnsi="Times New Roman" w:cs="Times New Roman"/>
          <w:sz w:val="28"/>
          <w:szCs w:val="28"/>
        </w:rPr>
        <w:t>,</w:t>
      </w:r>
      <w:r w:rsidR="003A5989" w:rsidRP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7F4FAB" w:rsidRPr="00475A90">
        <w:rPr>
          <w:rFonts w:ascii="Times New Roman" w:hAnsi="Times New Roman" w:cs="Times New Roman"/>
          <w:sz w:val="28"/>
          <w:szCs w:val="28"/>
        </w:rPr>
        <w:t>в которых проведена независимая оценка качества условий оказания услуг</w:t>
      </w:r>
      <w:r w:rsidR="007E7A5B">
        <w:rPr>
          <w:rFonts w:ascii="Times New Roman" w:hAnsi="Times New Roman" w:cs="Times New Roman"/>
          <w:sz w:val="28"/>
          <w:szCs w:val="28"/>
        </w:rPr>
        <w:t>,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3A5989" w:rsidRPr="00475A90">
        <w:rPr>
          <w:rFonts w:ascii="Times New Roman" w:hAnsi="Times New Roman" w:cs="Times New Roman"/>
          <w:sz w:val="28"/>
          <w:szCs w:val="28"/>
        </w:rPr>
        <w:t xml:space="preserve">расположенными на территории Республики Тыва, учредителями которых являются муниципальные образования </w:t>
      </w:r>
      <w:r w:rsidR="00C152B9" w:rsidRPr="00475A90">
        <w:rPr>
          <w:rFonts w:ascii="Times New Roman" w:hAnsi="Times New Roman" w:cs="Times New Roman"/>
          <w:sz w:val="28"/>
          <w:szCs w:val="28"/>
        </w:rPr>
        <w:t>Республики Тыва</w:t>
      </w:r>
      <w:r w:rsidR="007E7A5B">
        <w:rPr>
          <w:rFonts w:ascii="Times New Roman" w:hAnsi="Times New Roman" w:cs="Times New Roman"/>
          <w:sz w:val="28"/>
          <w:szCs w:val="28"/>
        </w:rPr>
        <w:t>,</w:t>
      </w:r>
      <w:r w:rsidR="00C152B9" w:rsidRPr="00475A90">
        <w:rPr>
          <w:rFonts w:ascii="Times New Roman" w:hAnsi="Times New Roman" w:cs="Times New Roman"/>
          <w:sz w:val="28"/>
          <w:szCs w:val="28"/>
        </w:rPr>
        <w:t xml:space="preserve"> </w:t>
      </w:r>
      <w:r w:rsidRPr="00475A90">
        <w:rPr>
          <w:rFonts w:ascii="Times New Roman" w:hAnsi="Times New Roman" w:cs="Times New Roman"/>
          <w:sz w:val="28"/>
          <w:szCs w:val="28"/>
        </w:rPr>
        <w:t xml:space="preserve">для составления </w:t>
      </w:r>
      <w:r w:rsidR="007F4FAB" w:rsidRPr="00475A90">
        <w:rPr>
          <w:rFonts w:ascii="Times New Roman" w:hAnsi="Times New Roman" w:cs="Times New Roman"/>
          <w:sz w:val="28"/>
          <w:szCs w:val="28"/>
        </w:rPr>
        <w:t xml:space="preserve">Обязательного публичного отчета в Министерство образования и науки Республики Тыва, Министерство </w:t>
      </w:r>
      <w:r w:rsidR="008E41B2" w:rsidRPr="00475A90">
        <w:rPr>
          <w:rFonts w:ascii="Times New Roman" w:hAnsi="Times New Roman" w:cs="Times New Roman"/>
          <w:sz w:val="28"/>
          <w:szCs w:val="28"/>
        </w:rPr>
        <w:t>здравоохранения Республики Тыва и</w:t>
      </w:r>
      <w:r w:rsidR="007F4FAB" w:rsidRPr="00475A90">
        <w:rPr>
          <w:rFonts w:ascii="Times New Roman" w:hAnsi="Times New Roman" w:cs="Times New Roman"/>
          <w:sz w:val="28"/>
          <w:szCs w:val="28"/>
        </w:rPr>
        <w:t xml:space="preserve"> Министерство культуры Республики Тыва соответственно.</w:t>
      </w:r>
    </w:p>
    <w:p w:rsidR="00456339" w:rsidRPr="00475A90" w:rsidRDefault="00EA31BE" w:rsidP="0047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 xml:space="preserve">5. </w:t>
      </w:r>
      <w:r w:rsidR="008806AB" w:rsidRPr="00475A9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Тыва, Министерство здравоохранения Республики Тыва, Министерство культуры Республики Тыва </w:t>
      </w:r>
      <w:r w:rsidR="007C2126" w:rsidRPr="00475A90">
        <w:rPr>
          <w:rFonts w:ascii="Times New Roman" w:hAnsi="Times New Roman" w:cs="Times New Roman"/>
          <w:sz w:val="28"/>
          <w:szCs w:val="28"/>
        </w:rPr>
        <w:t>на основании информации</w:t>
      </w:r>
      <w:r w:rsidR="00703461" w:rsidRPr="00475A90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="00286A21" w:rsidRPr="00475A90">
        <w:rPr>
          <w:rFonts w:ascii="Times New Roman" w:hAnsi="Times New Roman" w:cs="Times New Roman"/>
          <w:sz w:val="28"/>
          <w:szCs w:val="28"/>
        </w:rPr>
        <w:t xml:space="preserve"> и информации органов местного самоуправления муниципальных образований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7E7A5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C2126" w:rsidRPr="00475A90">
        <w:rPr>
          <w:rFonts w:ascii="Times New Roman" w:hAnsi="Times New Roman" w:cs="Times New Roman"/>
          <w:sz w:val="28"/>
          <w:szCs w:val="28"/>
        </w:rPr>
        <w:t>о результатах независимой оценки качества условий оказания услуг организациями в сфере охраны здоровья, культуры и образования</w:t>
      </w:r>
      <w:r w:rsidR="007E7A5B">
        <w:rPr>
          <w:rFonts w:ascii="Times New Roman" w:hAnsi="Times New Roman" w:cs="Times New Roman"/>
          <w:sz w:val="28"/>
          <w:szCs w:val="28"/>
        </w:rPr>
        <w:t>,</w:t>
      </w:r>
      <w:r w:rsidR="007C2126" w:rsidRPr="00475A90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Республики Тыва, заполняют форму обязательного</w:t>
      </w:r>
      <w:r w:rsidR="00950852" w:rsidRPr="00475A90">
        <w:rPr>
          <w:rFonts w:ascii="Times New Roman" w:hAnsi="Times New Roman" w:cs="Times New Roman"/>
          <w:sz w:val="28"/>
          <w:szCs w:val="28"/>
        </w:rPr>
        <w:t xml:space="preserve"> публичного отчета, утвержденного</w:t>
      </w:r>
      <w:r w:rsidR="007C2126" w:rsidRPr="00475A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804208" w:rsidRPr="00475A90">
        <w:rPr>
          <w:rFonts w:ascii="Times New Roman" w:hAnsi="Times New Roman" w:cs="Times New Roman"/>
          <w:sz w:val="28"/>
          <w:szCs w:val="28"/>
        </w:rPr>
        <w:t>№</w:t>
      </w:r>
      <w:r w:rsidR="008960C2" w:rsidRPr="00475A90">
        <w:rPr>
          <w:rFonts w:ascii="Times New Roman" w:hAnsi="Times New Roman" w:cs="Times New Roman"/>
          <w:sz w:val="28"/>
          <w:szCs w:val="28"/>
        </w:rPr>
        <w:t xml:space="preserve"> 457, и не позднее 31 декабря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8E41B2" w:rsidRPr="00475A90">
        <w:rPr>
          <w:rFonts w:ascii="Times New Roman" w:hAnsi="Times New Roman" w:cs="Times New Roman"/>
          <w:sz w:val="28"/>
          <w:szCs w:val="28"/>
        </w:rPr>
        <w:t>отчетного года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59112E" w:rsidRPr="00475A90">
        <w:rPr>
          <w:rFonts w:ascii="Times New Roman" w:hAnsi="Times New Roman" w:cs="Times New Roman"/>
          <w:sz w:val="28"/>
          <w:szCs w:val="28"/>
        </w:rPr>
        <w:t xml:space="preserve">представляют ее в </w:t>
      </w:r>
      <w:r w:rsidR="008A761B" w:rsidRPr="00475A90"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Республики Тыва.</w:t>
      </w:r>
    </w:p>
    <w:p w:rsidR="00F2698E" w:rsidRPr="00475A90" w:rsidRDefault="001A6432" w:rsidP="0047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6</w:t>
      </w:r>
      <w:r w:rsidR="007A0232" w:rsidRPr="00475A90">
        <w:rPr>
          <w:rFonts w:ascii="Times New Roman" w:hAnsi="Times New Roman" w:cs="Times New Roman"/>
          <w:sz w:val="28"/>
          <w:szCs w:val="28"/>
        </w:rPr>
        <w:t xml:space="preserve">. </w:t>
      </w:r>
      <w:r w:rsidR="00F2698E" w:rsidRPr="00475A90"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Республики Тыва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7A0232" w:rsidRPr="00475A90">
        <w:rPr>
          <w:rFonts w:ascii="Times New Roman" w:hAnsi="Times New Roman" w:cs="Times New Roman"/>
          <w:sz w:val="28"/>
          <w:szCs w:val="28"/>
        </w:rPr>
        <w:t>на основании представленн</w:t>
      </w:r>
      <w:r w:rsidR="007E7A5B">
        <w:rPr>
          <w:rFonts w:ascii="Times New Roman" w:hAnsi="Times New Roman" w:cs="Times New Roman"/>
          <w:sz w:val="28"/>
          <w:szCs w:val="28"/>
        </w:rPr>
        <w:t>ой</w:t>
      </w:r>
      <w:r w:rsidR="007A0232" w:rsidRPr="00475A9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E7A5B">
        <w:rPr>
          <w:rFonts w:ascii="Times New Roman" w:hAnsi="Times New Roman" w:cs="Times New Roman"/>
          <w:sz w:val="28"/>
          <w:szCs w:val="28"/>
        </w:rPr>
        <w:t>и</w:t>
      </w:r>
      <w:r w:rsidR="007A0232" w:rsidRP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F2698E" w:rsidRPr="00475A90">
        <w:rPr>
          <w:rFonts w:ascii="Times New Roman" w:hAnsi="Times New Roman" w:cs="Times New Roman"/>
          <w:sz w:val="28"/>
          <w:szCs w:val="28"/>
        </w:rPr>
        <w:t xml:space="preserve">о результатах независимой оценки качества условий оказания услуг </w:t>
      </w:r>
      <w:r w:rsidR="00644D94" w:rsidRPr="00475A90">
        <w:rPr>
          <w:rFonts w:ascii="Times New Roman" w:hAnsi="Times New Roman" w:cs="Times New Roman"/>
          <w:sz w:val="28"/>
          <w:szCs w:val="28"/>
        </w:rPr>
        <w:t>в части подведомственных ему организаций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F2698E" w:rsidRPr="00475A90">
        <w:rPr>
          <w:rFonts w:ascii="Times New Roman" w:hAnsi="Times New Roman" w:cs="Times New Roman"/>
          <w:sz w:val="28"/>
          <w:szCs w:val="28"/>
        </w:rPr>
        <w:t xml:space="preserve">и информации, представленной </w:t>
      </w:r>
      <w:r w:rsidR="00644D94" w:rsidRPr="00475A90">
        <w:rPr>
          <w:rFonts w:ascii="Times New Roman" w:hAnsi="Times New Roman" w:cs="Times New Roman"/>
          <w:sz w:val="28"/>
          <w:szCs w:val="28"/>
        </w:rPr>
        <w:t>Министерством образования и науки Республики Тыва, Министерством здравоохранения Республики Тыва, Министерством культуры Республики Тыва в соответствии с пунктом 5</w:t>
      </w:r>
      <w:r w:rsidR="00F2698E" w:rsidRPr="00475A90">
        <w:rPr>
          <w:rFonts w:ascii="Times New Roman" w:hAnsi="Times New Roman" w:cs="Times New Roman"/>
          <w:sz w:val="28"/>
          <w:szCs w:val="28"/>
        </w:rPr>
        <w:t xml:space="preserve"> наст</w:t>
      </w:r>
      <w:r w:rsidR="008E41B2" w:rsidRPr="00475A90">
        <w:rPr>
          <w:rFonts w:ascii="Times New Roman" w:hAnsi="Times New Roman" w:cs="Times New Roman"/>
          <w:sz w:val="28"/>
          <w:szCs w:val="28"/>
        </w:rPr>
        <w:t>оящего Порядка, готовит проект О</w:t>
      </w:r>
      <w:r w:rsidR="00F2698E" w:rsidRPr="00475A90">
        <w:rPr>
          <w:rFonts w:ascii="Times New Roman" w:hAnsi="Times New Roman" w:cs="Times New Roman"/>
          <w:sz w:val="28"/>
          <w:szCs w:val="28"/>
        </w:rPr>
        <w:t>бязате</w:t>
      </w:r>
      <w:r w:rsidR="00644D94" w:rsidRPr="00475A90">
        <w:rPr>
          <w:rFonts w:ascii="Times New Roman" w:hAnsi="Times New Roman" w:cs="Times New Roman"/>
          <w:sz w:val="28"/>
          <w:szCs w:val="28"/>
        </w:rPr>
        <w:t>льного публичного отчета и д</w:t>
      </w:r>
      <w:r w:rsidR="008E41B2" w:rsidRPr="00475A90">
        <w:rPr>
          <w:rFonts w:ascii="Times New Roman" w:hAnsi="Times New Roman" w:cs="Times New Roman"/>
          <w:sz w:val="28"/>
          <w:szCs w:val="28"/>
        </w:rPr>
        <w:t xml:space="preserve">о </w:t>
      </w:r>
      <w:r w:rsidR="00A17BCA" w:rsidRPr="00475A90">
        <w:rPr>
          <w:rFonts w:ascii="Times New Roman" w:hAnsi="Times New Roman" w:cs="Times New Roman"/>
          <w:sz w:val="28"/>
          <w:szCs w:val="28"/>
        </w:rPr>
        <w:t>1 февраля</w:t>
      </w:r>
      <w:r w:rsidR="00F2698E" w:rsidRPr="00475A9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направляет его на согласование </w:t>
      </w:r>
      <w:r w:rsidR="00644D94" w:rsidRPr="00475A90">
        <w:rPr>
          <w:rFonts w:ascii="Times New Roman" w:hAnsi="Times New Roman" w:cs="Times New Roman"/>
          <w:sz w:val="28"/>
          <w:szCs w:val="28"/>
        </w:rPr>
        <w:t>в Общественную палату Республики Тыва</w:t>
      </w:r>
      <w:r w:rsidR="009D23FE" w:rsidRPr="00475A90">
        <w:rPr>
          <w:rFonts w:ascii="Times New Roman" w:hAnsi="Times New Roman" w:cs="Times New Roman"/>
          <w:sz w:val="28"/>
          <w:szCs w:val="28"/>
        </w:rPr>
        <w:t>.</w:t>
      </w:r>
    </w:p>
    <w:p w:rsidR="00257649" w:rsidRPr="00475A90" w:rsidRDefault="00EA6D59" w:rsidP="0047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7</w:t>
      </w:r>
      <w:r w:rsidR="005E4097" w:rsidRPr="00475A90">
        <w:rPr>
          <w:rFonts w:ascii="Times New Roman" w:hAnsi="Times New Roman" w:cs="Times New Roman"/>
          <w:sz w:val="28"/>
          <w:szCs w:val="28"/>
        </w:rPr>
        <w:t xml:space="preserve">. Ответственность за полноту и достоверность информации, подготовленной для составления Обязательного публичного отчета, возлагается на </w:t>
      </w:r>
      <w:r w:rsidR="00613C34" w:rsidRPr="00475A90"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Республики Тыва, Министерство образования и науки Республики Тыва, Министерство здравоохранения Республики Тыва, Министерство культуры</w:t>
      </w:r>
      <w:r w:rsidR="00475A90">
        <w:rPr>
          <w:rFonts w:ascii="Times New Roman" w:hAnsi="Times New Roman" w:cs="Times New Roman"/>
          <w:sz w:val="28"/>
          <w:szCs w:val="28"/>
        </w:rPr>
        <w:t xml:space="preserve"> </w:t>
      </w:r>
      <w:r w:rsidR="00C068FB" w:rsidRPr="00475A90">
        <w:rPr>
          <w:rFonts w:ascii="Times New Roman" w:hAnsi="Times New Roman" w:cs="Times New Roman"/>
          <w:sz w:val="28"/>
          <w:szCs w:val="28"/>
        </w:rPr>
        <w:t>Республики Тыва соответственно.</w:t>
      </w:r>
    </w:p>
    <w:p w:rsidR="00EA6D59" w:rsidRPr="00475A90" w:rsidRDefault="00257649" w:rsidP="0047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8</w:t>
      </w:r>
      <w:r w:rsidR="00EA6D59" w:rsidRPr="00475A90">
        <w:rPr>
          <w:rFonts w:ascii="Times New Roman" w:hAnsi="Times New Roman" w:cs="Times New Roman"/>
          <w:sz w:val="28"/>
          <w:szCs w:val="28"/>
        </w:rPr>
        <w:t>. Согласованный в соответствии с пункт</w:t>
      </w:r>
      <w:r w:rsidR="008E41B2" w:rsidRPr="00475A90">
        <w:rPr>
          <w:rFonts w:ascii="Times New Roman" w:hAnsi="Times New Roman" w:cs="Times New Roman"/>
          <w:sz w:val="28"/>
          <w:szCs w:val="28"/>
        </w:rPr>
        <w:t>ом 6 настоящего Порядка проект О</w:t>
      </w:r>
      <w:r w:rsidR="00EA6D59" w:rsidRPr="00475A90">
        <w:rPr>
          <w:rFonts w:ascii="Times New Roman" w:hAnsi="Times New Roman" w:cs="Times New Roman"/>
          <w:sz w:val="28"/>
          <w:szCs w:val="28"/>
        </w:rPr>
        <w:t>бязательного публичного отчета представляется Министерством труда и социальной политики Республики Тыва на согласование заместителю Председателя Правитель</w:t>
      </w:r>
      <w:r w:rsidRPr="00475A90">
        <w:rPr>
          <w:rFonts w:ascii="Times New Roman" w:hAnsi="Times New Roman" w:cs="Times New Roman"/>
          <w:sz w:val="28"/>
          <w:szCs w:val="28"/>
        </w:rPr>
        <w:t>ства Республики Тыва, курирующему</w:t>
      </w:r>
      <w:r w:rsidR="00EA6D59" w:rsidRPr="00475A90">
        <w:rPr>
          <w:rFonts w:ascii="Times New Roman" w:hAnsi="Times New Roman" w:cs="Times New Roman"/>
          <w:sz w:val="28"/>
          <w:szCs w:val="28"/>
        </w:rPr>
        <w:t xml:space="preserve"> социальную сферу</w:t>
      </w:r>
      <w:r w:rsidRPr="00475A90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EA6D59" w:rsidRPr="00475A90">
        <w:rPr>
          <w:rFonts w:ascii="Times New Roman" w:hAnsi="Times New Roman" w:cs="Times New Roman"/>
          <w:sz w:val="28"/>
          <w:szCs w:val="28"/>
        </w:rPr>
        <w:t>.</w:t>
      </w:r>
    </w:p>
    <w:p w:rsid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AF" w:rsidRDefault="009F47AF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>III. Представление Обязательного публичного отчета</w:t>
      </w:r>
    </w:p>
    <w:p w:rsidR="00475A90" w:rsidRPr="00475A90" w:rsidRDefault="00475A90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8B3" w:rsidRPr="00475A90" w:rsidRDefault="00EA6D59" w:rsidP="0047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 xml:space="preserve">9. </w:t>
      </w:r>
      <w:r w:rsidR="00121DA3" w:rsidRPr="00475A90">
        <w:rPr>
          <w:rFonts w:ascii="Times New Roman" w:hAnsi="Times New Roman" w:cs="Times New Roman"/>
          <w:sz w:val="28"/>
          <w:szCs w:val="28"/>
        </w:rPr>
        <w:t>Проект Обязательного публичного</w:t>
      </w:r>
      <w:r w:rsidR="007A0232" w:rsidRPr="00475A9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21DA3" w:rsidRPr="00475A90">
        <w:rPr>
          <w:rFonts w:ascii="Times New Roman" w:hAnsi="Times New Roman" w:cs="Times New Roman"/>
          <w:sz w:val="28"/>
          <w:szCs w:val="28"/>
        </w:rPr>
        <w:t>а</w:t>
      </w:r>
      <w:r w:rsidR="007A0232" w:rsidRPr="00475A90">
        <w:rPr>
          <w:rFonts w:ascii="Times New Roman" w:hAnsi="Times New Roman" w:cs="Times New Roman"/>
          <w:sz w:val="28"/>
          <w:szCs w:val="28"/>
        </w:rPr>
        <w:t>,</w:t>
      </w:r>
      <w:r w:rsidR="009C6D51" w:rsidRPr="00475A90">
        <w:rPr>
          <w:rFonts w:ascii="Times New Roman" w:hAnsi="Times New Roman" w:cs="Times New Roman"/>
          <w:sz w:val="28"/>
          <w:szCs w:val="28"/>
        </w:rPr>
        <w:t xml:space="preserve"> согласованный </w:t>
      </w:r>
      <w:r w:rsidR="00E319D8" w:rsidRPr="00475A90">
        <w:rPr>
          <w:rFonts w:ascii="Times New Roman" w:hAnsi="Times New Roman" w:cs="Times New Roman"/>
          <w:sz w:val="28"/>
          <w:szCs w:val="28"/>
        </w:rPr>
        <w:t>заместителем Председателя Правительства Республики Тыва</w:t>
      </w:r>
      <w:r w:rsidR="007A0232" w:rsidRPr="00475A90">
        <w:rPr>
          <w:rFonts w:ascii="Times New Roman" w:hAnsi="Times New Roman" w:cs="Times New Roman"/>
          <w:sz w:val="28"/>
          <w:szCs w:val="28"/>
        </w:rPr>
        <w:t xml:space="preserve">, курирующим социальную сферу, направляется </w:t>
      </w:r>
      <w:r w:rsidR="00E308B3" w:rsidRPr="00475A90">
        <w:rPr>
          <w:rFonts w:ascii="Times New Roman" w:hAnsi="Times New Roman" w:cs="Times New Roman"/>
          <w:sz w:val="28"/>
          <w:szCs w:val="28"/>
        </w:rPr>
        <w:t>для подписания Главе Республики Тыва не позднее 15 февраля года, следующего за отчетным, для последующе</w:t>
      </w:r>
      <w:r w:rsidR="00286A21" w:rsidRPr="00475A90">
        <w:rPr>
          <w:rFonts w:ascii="Times New Roman" w:hAnsi="Times New Roman" w:cs="Times New Roman"/>
          <w:sz w:val="28"/>
          <w:szCs w:val="28"/>
        </w:rPr>
        <w:t>го его представления в Верховном</w:t>
      </w:r>
      <w:r w:rsidR="00E308B3" w:rsidRPr="00475A90">
        <w:rPr>
          <w:rFonts w:ascii="Times New Roman" w:hAnsi="Times New Roman" w:cs="Times New Roman"/>
          <w:sz w:val="28"/>
          <w:szCs w:val="28"/>
        </w:rPr>
        <w:t xml:space="preserve"> Хурал</w:t>
      </w:r>
      <w:r w:rsidR="00286A21" w:rsidRPr="00475A90">
        <w:rPr>
          <w:rFonts w:ascii="Times New Roman" w:hAnsi="Times New Roman" w:cs="Times New Roman"/>
          <w:sz w:val="28"/>
          <w:szCs w:val="28"/>
        </w:rPr>
        <w:t>е</w:t>
      </w:r>
      <w:r w:rsidR="00E308B3" w:rsidRPr="00475A90">
        <w:rPr>
          <w:rFonts w:ascii="Times New Roman" w:hAnsi="Times New Roman" w:cs="Times New Roman"/>
          <w:sz w:val="28"/>
          <w:szCs w:val="28"/>
        </w:rPr>
        <w:t xml:space="preserve"> (</w:t>
      </w:r>
      <w:r w:rsidR="007E7A5B">
        <w:rPr>
          <w:rFonts w:ascii="Times New Roman" w:hAnsi="Times New Roman" w:cs="Times New Roman"/>
          <w:sz w:val="28"/>
          <w:szCs w:val="28"/>
        </w:rPr>
        <w:t>п</w:t>
      </w:r>
      <w:r w:rsidR="00E308B3" w:rsidRPr="00475A90">
        <w:rPr>
          <w:rFonts w:ascii="Times New Roman" w:hAnsi="Times New Roman" w:cs="Times New Roman"/>
          <w:sz w:val="28"/>
          <w:szCs w:val="28"/>
        </w:rPr>
        <w:t>арламент</w:t>
      </w:r>
      <w:r w:rsidR="00286A21" w:rsidRPr="00475A90">
        <w:rPr>
          <w:rFonts w:ascii="Times New Roman" w:hAnsi="Times New Roman" w:cs="Times New Roman"/>
          <w:sz w:val="28"/>
          <w:szCs w:val="28"/>
        </w:rPr>
        <w:t>е</w:t>
      </w:r>
      <w:r w:rsidR="00E308B3" w:rsidRPr="00475A90">
        <w:rPr>
          <w:rFonts w:ascii="Times New Roman" w:hAnsi="Times New Roman" w:cs="Times New Roman"/>
          <w:sz w:val="28"/>
          <w:szCs w:val="28"/>
        </w:rPr>
        <w:t>) Республики Тыва</w:t>
      </w:r>
      <w:r w:rsidR="00660909" w:rsidRPr="00475A90">
        <w:rPr>
          <w:rFonts w:ascii="Times New Roman" w:hAnsi="Times New Roman" w:cs="Times New Roman"/>
          <w:sz w:val="28"/>
          <w:szCs w:val="28"/>
        </w:rPr>
        <w:t xml:space="preserve"> на обсуждение и рассмотрение.</w:t>
      </w:r>
    </w:p>
    <w:p w:rsidR="00EF5128" w:rsidRPr="00475A90" w:rsidRDefault="00EF5128" w:rsidP="0047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lastRenderedPageBreak/>
        <w:t>IV. Опубликование публичного отчета</w:t>
      </w:r>
    </w:p>
    <w:p w:rsidR="00EF5128" w:rsidRPr="00475A90" w:rsidRDefault="00EF5128" w:rsidP="0047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28" w:rsidRDefault="00EF5128" w:rsidP="0047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0">
        <w:rPr>
          <w:rFonts w:ascii="Times New Roman" w:hAnsi="Times New Roman" w:cs="Times New Roman"/>
          <w:sz w:val="28"/>
          <w:szCs w:val="28"/>
        </w:rPr>
        <w:t xml:space="preserve">10. </w:t>
      </w:r>
      <w:r w:rsidR="0029738A" w:rsidRPr="00475A90">
        <w:rPr>
          <w:rFonts w:ascii="Times New Roman" w:hAnsi="Times New Roman" w:cs="Times New Roman"/>
          <w:sz w:val="28"/>
          <w:szCs w:val="28"/>
        </w:rPr>
        <w:t xml:space="preserve">Обязательный публичный отчет размещается на официальном сайте Республики Тыва в информационно-телекоммуникационной сети «Интернет» и </w:t>
      </w:r>
      <w:r w:rsidRPr="00475A90">
        <w:rPr>
          <w:rFonts w:ascii="Times New Roman" w:hAnsi="Times New Roman" w:cs="Times New Roman"/>
          <w:sz w:val="28"/>
          <w:szCs w:val="28"/>
        </w:rPr>
        <w:t>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 w:rsidR="007E7A5B" w:rsidRDefault="007E7A5B" w:rsidP="0047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A5B" w:rsidRPr="00475A90" w:rsidRDefault="007E7A5B" w:rsidP="007E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5128" w:rsidRPr="00475A90" w:rsidRDefault="00EF5128" w:rsidP="0047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5128" w:rsidRPr="00475A90" w:rsidSect="00475A90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32" w:rsidRDefault="00651832" w:rsidP="00475A90">
      <w:pPr>
        <w:spacing w:after="0" w:line="240" w:lineRule="auto"/>
      </w:pPr>
      <w:r>
        <w:separator/>
      </w:r>
    </w:p>
  </w:endnote>
  <w:endnote w:type="continuationSeparator" w:id="0">
    <w:p w:rsidR="00651832" w:rsidRDefault="00651832" w:rsidP="0047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A4" w:rsidRDefault="008245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A4" w:rsidRDefault="008245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A4" w:rsidRDefault="008245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32" w:rsidRDefault="00651832" w:rsidP="00475A90">
      <w:pPr>
        <w:spacing w:after="0" w:line="240" w:lineRule="auto"/>
      </w:pPr>
      <w:r>
        <w:separator/>
      </w:r>
    </w:p>
  </w:footnote>
  <w:footnote w:type="continuationSeparator" w:id="0">
    <w:p w:rsidR="00651832" w:rsidRDefault="00651832" w:rsidP="0047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A4" w:rsidRDefault="008245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611"/>
    </w:sdtPr>
    <w:sdtEndPr>
      <w:rPr>
        <w:rFonts w:ascii="Times New Roman" w:hAnsi="Times New Roman" w:cs="Times New Roman"/>
        <w:sz w:val="24"/>
        <w:szCs w:val="24"/>
      </w:rPr>
    </w:sdtEndPr>
    <w:sdtContent>
      <w:p w:rsidR="00475A90" w:rsidRPr="00475A90" w:rsidRDefault="00634BA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5A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5A90" w:rsidRPr="00475A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5A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1D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A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A4" w:rsidRDefault="008245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A3738"/>
    <w:multiLevelType w:val="hybridMultilevel"/>
    <w:tmpl w:val="7D186C10"/>
    <w:lvl w:ilvl="0" w:tplc="00646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1ce8923-7372-4bf5-8935-bcf9f13db18c"/>
  </w:docVars>
  <w:rsids>
    <w:rsidRoot w:val="00E37295"/>
    <w:rsid w:val="00001AA7"/>
    <w:rsid w:val="00003A1C"/>
    <w:rsid w:val="00006236"/>
    <w:rsid w:val="00012F30"/>
    <w:rsid w:val="0002420C"/>
    <w:rsid w:val="00030CAC"/>
    <w:rsid w:val="000D0900"/>
    <w:rsid w:val="000E3AB0"/>
    <w:rsid w:val="000F1DD9"/>
    <w:rsid w:val="00121DA3"/>
    <w:rsid w:val="001431A2"/>
    <w:rsid w:val="00152F69"/>
    <w:rsid w:val="0015568C"/>
    <w:rsid w:val="001A6432"/>
    <w:rsid w:val="001B7830"/>
    <w:rsid w:val="001F69D5"/>
    <w:rsid w:val="00245DF2"/>
    <w:rsid w:val="00254863"/>
    <w:rsid w:val="00257649"/>
    <w:rsid w:val="0026476A"/>
    <w:rsid w:val="002831C7"/>
    <w:rsid w:val="00286A21"/>
    <w:rsid w:val="0029738A"/>
    <w:rsid w:val="002A7E1F"/>
    <w:rsid w:val="003145CB"/>
    <w:rsid w:val="0036693F"/>
    <w:rsid w:val="00372C06"/>
    <w:rsid w:val="0037518F"/>
    <w:rsid w:val="003A5989"/>
    <w:rsid w:val="003C5B0A"/>
    <w:rsid w:val="004009A5"/>
    <w:rsid w:val="00401D2E"/>
    <w:rsid w:val="00402921"/>
    <w:rsid w:val="00404DC6"/>
    <w:rsid w:val="00412D87"/>
    <w:rsid w:val="004133D3"/>
    <w:rsid w:val="00456339"/>
    <w:rsid w:val="00460FEF"/>
    <w:rsid w:val="00461A6D"/>
    <w:rsid w:val="0047139E"/>
    <w:rsid w:val="00475A90"/>
    <w:rsid w:val="0048305D"/>
    <w:rsid w:val="004C063F"/>
    <w:rsid w:val="00504606"/>
    <w:rsid w:val="00505AA3"/>
    <w:rsid w:val="00525241"/>
    <w:rsid w:val="0059112E"/>
    <w:rsid w:val="005E3D77"/>
    <w:rsid w:val="005E4097"/>
    <w:rsid w:val="00605F88"/>
    <w:rsid w:val="00607A00"/>
    <w:rsid w:val="00613C34"/>
    <w:rsid w:val="00613F7F"/>
    <w:rsid w:val="00615618"/>
    <w:rsid w:val="00634324"/>
    <w:rsid w:val="00634BA1"/>
    <w:rsid w:val="00644D94"/>
    <w:rsid w:val="00651832"/>
    <w:rsid w:val="00660909"/>
    <w:rsid w:val="0066710A"/>
    <w:rsid w:val="006C478A"/>
    <w:rsid w:val="006E68CD"/>
    <w:rsid w:val="00703461"/>
    <w:rsid w:val="00704AD5"/>
    <w:rsid w:val="0071039D"/>
    <w:rsid w:val="00747FA2"/>
    <w:rsid w:val="0076130A"/>
    <w:rsid w:val="007758DE"/>
    <w:rsid w:val="007A0232"/>
    <w:rsid w:val="007C2126"/>
    <w:rsid w:val="007E7A5B"/>
    <w:rsid w:val="007F4FAB"/>
    <w:rsid w:val="007F6932"/>
    <w:rsid w:val="00804208"/>
    <w:rsid w:val="00805926"/>
    <w:rsid w:val="00806536"/>
    <w:rsid w:val="008239B7"/>
    <w:rsid w:val="008245A4"/>
    <w:rsid w:val="008673F9"/>
    <w:rsid w:val="008806AB"/>
    <w:rsid w:val="008960C2"/>
    <w:rsid w:val="008A3581"/>
    <w:rsid w:val="008A761B"/>
    <w:rsid w:val="008E41B2"/>
    <w:rsid w:val="008F36E9"/>
    <w:rsid w:val="0091176D"/>
    <w:rsid w:val="0091661D"/>
    <w:rsid w:val="00937E66"/>
    <w:rsid w:val="00944484"/>
    <w:rsid w:val="00947744"/>
    <w:rsid w:val="00950852"/>
    <w:rsid w:val="009664DC"/>
    <w:rsid w:val="00970A78"/>
    <w:rsid w:val="0099327A"/>
    <w:rsid w:val="009C6D51"/>
    <w:rsid w:val="009D23FE"/>
    <w:rsid w:val="009D6EE5"/>
    <w:rsid w:val="009E38D4"/>
    <w:rsid w:val="009F47AF"/>
    <w:rsid w:val="00A00C08"/>
    <w:rsid w:val="00A05543"/>
    <w:rsid w:val="00A17BCA"/>
    <w:rsid w:val="00A471F5"/>
    <w:rsid w:val="00A56F78"/>
    <w:rsid w:val="00A93E65"/>
    <w:rsid w:val="00A9514C"/>
    <w:rsid w:val="00AA5896"/>
    <w:rsid w:val="00AB34F5"/>
    <w:rsid w:val="00AC207E"/>
    <w:rsid w:val="00AF247D"/>
    <w:rsid w:val="00B17271"/>
    <w:rsid w:val="00B23142"/>
    <w:rsid w:val="00B30C67"/>
    <w:rsid w:val="00B43510"/>
    <w:rsid w:val="00B46272"/>
    <w:rsid w:val="00BD29E4"/>
    <w:rsid w:val="00C068FB"/>
    <w:rsid w:val="00C152B9"/>
    <w:rsid w:val="00C541D3"/>
    <w:rsid w:val="00C6240D"/>
    <w:rsid w:val="00C66698"/>
    <w:rsid w:val="00C848DF"/>
    <w:rsid w:val="00CA1239"/>
    <w:rsid w:val="00CB1456"/>
    <w:rsid w:val="00CB598C"/>
    <w:rsid w:val="00CE43BE"/>
    <w:rsid w:val="00D040FD"/>
    <w:rsid w:val="00D12775"/>
    <w:rsid w:val="00D25DD5"/>
    <w:rsid w:val="00D32DE5"/>
    <w:rsid w:val="00DC02E7"/>
    <w:rsid w:val="00E17A66"/>
    <w:rsid w:val="00E22762"/>
    <w:rsid w:val="00E308B3"/>
    <w:rsid w:val="00E319D8"/>
    <w:rsid w:val="00E37295"/>
    <w:rsid w:val="00E44CBB"/>
    <w:rsid w:val="00E508BD"/>
    <w:rsid w:val="00E71611"/>
    <w:rsid w:val="00E92593"/>
    <w:rsid w:val="00EA31BE"/>
    <w:rsid w:val="00EA6D59"/>
    <w:rsid w:val="00EB0434"/>
    <w:rsid w:val="00ED6515"/>
    <w:rsid w:val="00EF2C12"/>
    <w:rsid w:val="00EF5128"/>
    <w:rsid w:val="00F06995"/>
    <w:rsid w:val="00F10C76"/>
    <w:rsid w:val="00F15E1A"/>
    <w:rsid w:val="00F2698E"/>
    <w:rsid w:val="00F31560"/>
    <w:rsid w:val="00F33AF8"/>
    <w:rsid w:val="00F42DC4"/>
    <w:rsid w:val="00F54AA1"/>
    <w:rsid w:val="00F5522E"/>
    <w:rsid w:val="00F754D3"/>
    <w:rsid w:val="00F86C94"/>
    <w:rsid w:val="00FB35F2"/>
    <w:rsid w:val="00FB48E7"/>
    <w:rsid w:val="00FB4EE2"/>
    <w:rsid w:val="00FC4976"/>
    <w:rsid w:val="00FD125A"/>
    <w:rsid w:val="00FF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23829-582B-444D-8CC6-0F0BF7EE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3F9"/>
    <w:rPr>
      <w:color w:val="0000FF"/>
      <w:u w:val="single"/>
    </w:rPr>
  </w:style>
  <w:style w:type="paragraph" w:customStyle="1" w:styleId="formattext">
    <w:name w:val="formattext"/>
    <w:basedOn w:val="a"/>
    <w:rsid w:val="0041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75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A90"/>
  </w:style>
  <w:style w:type="paragraph" w:styleId="a7">
    <w:name w:val="footer"/>
    <w:basedOn w:val="a"/>
    <w:link w:val="a8"/>
    <w:uiPriority w:val="99"/>
    <w:semiHidden/>
    <w:unhideWhenUsed/>
    <w:rsid w:val="0047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A90"/>
  </w:style>
  <w:style w:type="paragraph" w:styleId="a9">
    <w:name w:val="List Paragraph"/>
    <w:basedOn w:val="a"/>
    <w:uiPriority w:val="34"/>
    <w:qFormat/>
    <w:rsid w:val="00475A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7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29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Цховребова Н.С.</cp:lastModifiedBy>
  <cp:revision>4</cp:revision>
  <cp:lastPrinted>2021-08-19T08:57:00Z</cp:lastPrinted>
  <dcterms:created xsi:type="dcterms:W3CDTF">2021-08-19T04:50:00Z</dcterms:created>
  <dcterms:modified xsi:type="dcterms:W3CDTF">2021-08-19T08:57:00Z</dcterms:modified>
</cp:coreProperties>
</file>