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8C" w:rsidRDefault="000E558C" w:rsidP="000E558C">
      <w:pPr>
        <w:jc w:val="center"/>
        <w:rPr>
          <w:rFonts w:ascii="Times New Roman" w:hAnsi="Times New Roman"/>
          <w:sz w:val="32"/>
          <w:szCs w:val="32"/>
        </w:rPr>
      </w:pPr>
    </w:p>
    <w:p w:rsidR="000E558C" w:rsidRDefault="000E558C" w:rsidP="000E558C">
      <w:pPr>
        <w:jc w:val="center"/>
        <w:rPr>
          <w:rFonts w:ascii="Times New Roman" w:hAnsi="Times New Roman"/>
          <w:sz w:val="32"/>
          <w:szCs w:val="32"/>
        </w:rPr>
      </w:pPr>
    </w:p>
    <w:p w:rsidR="000E558C" w:rsidRDefault="000E558C" w:rsidP="000E558C">
      <w:pPr>
        <w:jc w:val="center"/>
        <w:rPr>
          <w:rFonts w:ascii="Times New Roman" w:hAnsi="Times New Roman"/>
          <w:sz w:val="32"/>
          <w:szCs w:val="32"/>
        </w:rPr>
      </w:pPr>
    </w:p>
    <w:p w:rsidR="000E558C" w:rsidRDefault="000E558C" w:rsidP="000E558C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>ТЫВА РЕСПУБЛИКАНЫӉ ЧАЗАА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ДОКТААЛ</w:t>
      </w:r>
    </w:p>
    <w:p w:rsidR="000E558C" w:rsidRDefault="000E558C" w:rsidP="000E558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32"/>
          <w:szCs w:val="32"/>
        </w:rPr>
        <w:t>ПРАВИТЕЛЬСТВО РЕСПУБЛИКИ ТЫВА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711F3F" w:rsidRPr="00711F3F" w:rsidRDefault="00711F3F" w:rsidP="00711F3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8"/>
          <w:szCs w:val="28"/>
          <w:lang w:eastAsia="en-US"/>
        </w:rPr>
      </w:pPr>
    </w:p>
    <w:p w:rsidR="00A27572" w:rsidRPr="008679D6" w:rsidRDefault="008679D6" w:rsidP="008679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8679D6">
        <w:rPr>
          <w:rFonts w:ascii="Times New Roman" w:hAnsi="Times New Roman"/>
          <w:bCs/>
          <w:sz w:val="28"/>
          <w:szCs w:val="28"/>
          <w:lang w:eastAsia="en-US"/>
        </w:rPr>
        <w:t>от 26 августа 2020 г. № 401</w:t>
      </w:r>
    </w:p>
    <w:p w:rsidR="008679D6" w:rsidRPr="008679D6" w:rsidRDefault="008679D6" w:rsidP="008679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8679D6">
        <w:rPr>
          <w:rFonts w:ascii="Times New Roman" w:hAnsi="Times New Roman"/>
          <w:bCs/>
          <w:sz w:val="28"/>
          <w:szCs w:val="28"/>
          <w:lang w:eastAsia="en-US"/>
        </w:rPr>
        <w:t>г. Кызыл</w:t>
      </w:r>
    </w:p>
    <w:p w:rsidR="00575198" w:rsidRDefault="00575198" w:rsidP="007911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5C4F" w:rsidRPr="00A27572" w:rsidRDefault="00E90E3E" w:rsidP="007911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57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27572">
        <w:rPr>
          <w:rFonts w:ascii="Times New Roman" w:hAnsi="Times New Roman" w:cs="Times New Roman"/>
          <w:sz w:val="28"/>
          <w:szCs w:val="28"/>
        </w:rPr>
        <w:t>П</w:t>
      </w:r>
      <w:r w:rsidR="00665140" w:rsidRPr="00A27572">
        <w:rPr>
          <w:rFonts w:ascii="Times New Roman" w:hAnsi="Times New Roman" w:cs="Times New Roman"/>
          <w:sz w:val="28"/>
          <w:szCs w:val="28"/>
        </w:rPr>
        <w:t>римерн</w:t>
      </w:r>
      <w:r w:rsidR="00D137E0" w:rsidRPr="00A27572">
        <w:rPr>
          <w:rFonts w:ascii="Times New Roman" w:hAnsi="Times New Roman" w:cs="Times New Roman"/>
          <w:sz w:val="28"/>
          <w:szCs w:val="28"/>
        </w:rPr>
        <w:t>ого</w:t>
      </w:r>
      <w:r w:rsidR="00665140" w:rsidRPr="00A27572">
        <w:rPr>
          <w:rFonts w:ascii="Times New Roman" w:hAnsi="Times New Roman" w:cs="Times New Roman"/>
          <w:sz w:val="28"/>
          <w:szCs w:val="28"/>
        </w:rPr>
        <w:t xml:space="preserve"> </w:t>
      </w:r>
      <w:r w:rsidR="00A27572">
        <w:rPr>
          <w:rFonts w:ascii="Times New Roman" w:hAnsi="Times New Roman" w:cs="Times New Roman"/>
          <w:sz w:val="28"/>
          <w:szCs w:val="28"/>
        </w:rPr>
        <w:t>п</w:t>
      </w:r>
      <w:r w:rsidRPr="00A27572">
        <w:rPr>
          <w:rFonts w:ascii="Times New Roman" w:hAnsi="Times New Roman" w:cs="Times New Roman"/>
          <w:sz w:val="28"/>
          <w:szCs w:val="28"/>
        </w:rPr>
        <w:t xml:space="preserve">орядка проведения </w:t>
      </w:r>
    </w:p>
    <w:p w:rsidR="00A27572" w:rsidRDefault="00E90E3E" w:rsidP="007911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572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235C4F" w:rsidRPr="00A27572">
        <w:rPr>
          <w:rFonts w:ascii="Times New Roman" w:hAnsi="Times New Roman" w:cs="Times New Roman"/>
          <w:sz w:val="28"/>
          <w:szCs w:val="28"/>
        </w:rPr>
        <w:t>научных работников</w:t>
      </w:r>
      <w:r w:rsidR="00665140" w:rsidRPr="00A27572">
        <w:rPr>
          <w:rFonts w:ascii="Times New Roman" w:hAnsi="Times New Roman" w:cs="Times New Roman"/>
          <w:sz w:val="28"/>
          <w:szCs w:val="28"/>
        </w:rPr>
        <w:t xml:space="preserve"> </w:t>
      </w:r>
      <w:r w:rsidR="00C53408" w:rsidRPr="00A27572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</w:p>
    <w:p w:rsidR="00E90E3E" w:rsidRPr="00A27572" w:rsidRDefault="00665140" w:rsidP="00A275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572">
        <w:rPr>
          <w:rFonts w:ascii="Times New Roman" w:hAnsi="Times New Roman" w:cs="Times New Roman"/>
          <w:sz w:val="28"/>
          <w:szCs w:val="28"/>
        </w:rPr>
        <w:t xml:space="preserve">научных организаций Республики Тыва </w:t>
      </w:r>
    </w:p>
    <w:p w:rsidR="00936E85" w:rsidRDefault="00936E85" w:rsidP="00791152">
      <w:pPr>
        <w:pStyle w:val="ConsPlusNormal"/>
        <w:jc w:val="both"/>
        <w:rPr>
          <w:b/>
          <w:sz w:val="28"/>
          <w:szCs w:val="28"/>
        </w:rPr>
      </w:pPr>
    </w:p>
    <w:p w:rsidR="00A27572" w:rsidRPr="00A27572" w:rsidRDefault="00A27572" w:rsidP="00791152">
      <w:pPr>
        <w:pStyle w:val="ConsPlusNormal"/>
        <w:jc w:val="both"/>
        <w:rPr>
          <w:b/>
          <w:sz w:val="28"/>
          <w:szCs w:val="28"/>
        </w:rPr>
      </w:pPr>
    </w:p>
    <w:p w:rsidR="00936E85" w:rsidRDefault="00936E85" w:rsidP="00A27572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791152">
        <w:rPr>
          <w:sz w:val="28"/>
          <w:szCs w:val="28"/>
        </w:rPr>
        <w:t>В соответствии со статьей 336.1 Трудово</w:t>
      </w:r>
      <w:r w:rsidR="00057E83" w:rsidRPr="00791152">
        <w:rPr>
          <w:sz w:val="28"/>
          <w:szCs w:val="28"/>
        </w:rPr>
        <w:t>го кодекса Российской Федерации</w:t>
      </w:r>
      <w:r w:rsidR="004219A4">
        <w:rPr>
          <w:sz w:val="28"/>
          <w:szCs w:val="28"/>
        </w:rPr>
        <w:t xml:space="preserve">, </w:t>
      </w:r>
      <w:r w:rsidR="00B83535" w:rsidRPr="00B83535">
        <w:rPr>
          <w:sz w:val="28"/>
          <w:szCs w:val="28"/>
        </w:rPr>
        <w:t>Федеральны</w:t>
      </w:r>
      <w:r w:rsidR="00B83535">
        <w:rPr>
          <w:sz w:val="28"/>
          <w:szCs w:val="28"/>
        </w:rPr>
        <w:t xml:space="preserve">м законом </w:t>
      </w:r>
      <w:r w:rsidR="00B83535" w:rsidRPr="00B83535">
        <w:rPr>
          <w:sz w:val="28"/>
          <w:szCs w:val="28"/>
        </w:rPr>
        <w:t>от 23</w:t>
      </w:r>
      <w:r w:rsidR="00B83535">
        <w:rPr>
          <w:sz w:val="28"/>
          <w:szCs w:val="28"/>
        </w:rPr>
        <w:t xml:space="preserve"> августа 1996 г. № 127-ФЗ «</w:t>
      </w:r>
      <w:r w:rsidR="00B83535" w:rsidRPr="00B83535">
        <w:rPr>
          <w:sz w:val="28"/>
          <w:szCs w:val="28"/>
        </w:rPr>
        <w:t>О науке и государствен</w:t>
      </w:r>
      <w:r w:rsidR="00B83535">
        <w:rPr>
          <w:sz w:val="28"/>
          <w:szCs w:val="28"/>
        </w:rPr>
        <w:t xml:space="preserve">ной научно-технической политике», </w:t>
      </w:r>
      <w:r w:rsidR="002549DC">
        <w:rPr>
          <w:sz w:val="28"/>
          <w:szCs w:val="28"/>
        </w:rPr>
        <w:t xml:space="preserve">частью 4 статьи 10 </w:t>
      </w:r>
      <w:r w:rsidR="002549DC" w:rsidRPr="002549DC">
        <w:rPr>
          <w:sz w:val="28"/>
          <w:szCs w:val="28"/>
        </w:rPr>
        <w:t>Закон</w:t>
      </w:r>
      <w:r w:rsidR="002549DC">
        <w:rPr>
          <w:sz w:val="28"/>
          <w:szCs w:val="28"/>
        </w:rPr>
        <w:t xml:space="preserve">а </w:t>
      </w:r>
      <w:r w:rsidR="002549DC" w:rsidRPr="002549DC">
        <w:rPr>
          <w:sz w:val="28"/>
          <w:szCs w:val="28"/>
        </w:rPr>
        <w:t>Республики Тыва от 10 июня 2005 г</w:t>
      </w:r>
      <w:r w:rsidR="002549DC">
        <w:rPr>
          <w:sz w:val="28"/>
          <w:szCs w:val="28"/>
        </w:rPr>
        <w:t>. №</w:t>
      </w:r>
      <w:r w:rsidR="002A598C">
        <w:rPr>
          <w:sz w:val="28"/>
          <w:szCs w:val="28"/>
        </w:rPr>
        <w:t xml:space="preserve"> </w:t>
      </w:r>
      <w:r w:rsidR="002549DC" w:rsidRPr="002549DC">
        <w:rPr>
          <w:sz w:val="28"/>
          <w:szCs w:val="28"/>
        </w:rPr>
        <w:t>1303 ВХ-I</w:t>
      </w:r>
      <w:r w:rsidR="002549DC">
        <w:rPr>
          <w:sz w:val="28"/>
          <w:szCs w:val="28"/>
        </w:rPr>
        <w:t xml:space="preserve"> «</w:t>
      </w:r>
      <w:r w:rsidR="002549DC" w:rsidRPr="002549DC">
        <w:rPr>
          <w:sz w:val="28"/>
          <w:szCs w:val="28"/>
        </w:rPr>
        <w:t>О научной и научно-технической деятельности в Ре</w:t>
      </w:r>
      <w:r w:rsidR="002549DC" w:rsidRPr="002549DC">
        <w:rPr>
          <w:sz w:val="28"/>
          <w:szCs w:val="28"/>
        </w:rPr>
        <w:t>с</w:t>
      </w:r>
      <w:r w:rsidR="002549DC" w:rsidRPr="002549DC">
        <w:rPr>
          <w:sz w:val="28"/>
          <w:szCs w:val="28"/>
        </w:rPr>
        <w:t>публике Тыва</w:t>
      </w:r>
      <w:r w:rsidR="002549DC">
        <w:rPr>
          <w:sz w:val="28"/>
          <w:szCs w:val="28"/>
        </w:rPr>
        <w:t>»</w:t>
      </w:r>
      <w:r w:rsidR="00DC5D76">
        <w:rPr>
          <w:sz w:val="28"/>
          <w:szCs w:val="28"/>
        </w:rPr>
        <w:t xml:space="preserve"> Правительство Республики Тыва ПОСТАНОВЛЯЕТ</w:t>
      </w:r>
      <w:r w:rsidR="00665140">
        <w:rPr>
          <w:sz w:val="28"/>
          <w:szCs w:val="28"/>
        </w:rPr>
        <w:t>:</w:t>
      </w:r>
    </w:p>
    <w:p w:rsidR="00A27572" w:rsidRPr="00791152" w:rsidRDefault="00A27572" w:rsidP="00A27572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936E85" w:rsidRPr="00D137E0" w:rsidRDefault="00D137E0" w:rsidP="00A27572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="005F3670" w:rsidRPr="00D137E0">
        <w:rPr>
          <w:sz w:val="28"/>
          <w:szCs w:val="28"/>
        </w:rPr>
        <w:t xml:space="preserve">Примерный </w:t>
      </w:r>
      <w:hyperlink w:anchor="Par30" w:tooltip="ПОРЯДОК" w:history="1">
        <w:r w:rsidR="005F3670" w:rsidRPr="00D137E0">
          <w:rPr>
            <w:sz w:val="28"/>
            <w:szCs w:val="28"/>
          </w:rPr>
          <w:t>п</w:t>
        </w:r>
        <w:r w:rsidR="00936E85" w:rsidRPr="00D137E0">
          <w:rPr>
            <w:sz w:val="28"/>
            <w:szCs w:val="28"/>
          </w:rPr>
          <w:t>орядок</w:t>
        </w:r>
      </w:hyperlink>
      <w:r w:rsidR="00936E85" w:rsidRPr="00D137E0">
        <w:rPr>
          <w:sz w:val="28"/>
          <w:szCs w:val="28"/>
        </w:rPr>
        <w:t xml:space="preserve"> проведения аттестации </w:t>
      </w:r>
      <w:r w:rsidR="00235C4F" w:rsidRPr="00D137E0">
        <w:rPr>
          <w:sz w:val="28"/>
          <w:szCs w:val="28"/>
        </w:rPr>
        <w:t>нау</w:t>
      </w:r>
      <w:r w:rsidR="00235C4F" w:rsidRPr="00D137E0">
        <w:rPr>
          <w:sz w:val="28"/>
          <w:szCs w:val="28"/>
        </w:rPr>
        <w:t>ч</w:t>
      </w:r>
      <w:r w:rsidR="00235C4F" w:rsidRPr="00D137E0">
        <w:rPr>
          <w:sz w:val="28"/>
          <w:szCs w:val="28"/>
        </w:rPr>
        <w:t xml:space="preserve">ных </w:t>
      </w:r>
      <w:r w:rsidR="00936E85" w:rsidRPr="00D137E0">
        <w:rPr>
          <w:sz w:val="28"/>
          <w:szCs w:val="28"/>
        </w:rPr>
        <w:t>работников</w:t>
      </w:r>
      <w:r w:rsidR="00171B42" w:rsidRPr="00171B42">
        <w:t xml:space="preserve"> </w:t>
      </w:r>
      <w:r w:rsidR="00C53408" w:rsidRPr="00D137E0">
        <w:rPr>
          <w:sz w:val="28"/>
          <w:szCs w:val="28"/>
        </w:rPr>
        <w:t xml:space="preserve">государственных </w:t>
      </w:r>
      <w:r w:rsidR="005F3670" w:rsidRPr="00D137E0">
        <w:rPr>
          <w:sz w:val="28"/>
          <w:szCs w:val="28"/>
        </w:rPr>
        <w:t xml:space="preserve">научных организаций </w:t>
      </w:r>
      <w:r w:rsidR="00171B42" w:rsidRPr="00D137E0">
        <w:rPr>
          <w:sz w:val="28"/>
          <w:szCs w:val="28"/>
        </w:rPr>
        <w:t>Республики Тыва</w:t>
      </w:r>
      <w:r>
        <w:rPr>
          <w:sz w:val="28"/>
          <w:szCs w:val="28"/>
        </w:rPr>
        <w:t>.</w:t>
      </w:r>
    </w:p>
    <w:p w:rsidR="00DC5D76" w:rsidRDefault="00DC5D76" w:rsidP="00A27572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DC5D76">
        <w:rPr>
          <w:sz w:val="28"/>
          <w:szCs w:val="28"/>
        </w:rPr>
        <w:t>Руководителям органов исполнительной власти Республики Тыва в меся</w:t>
      </w:r>
      <w:r w:rsidRPr="00DC5D76">
        <w:rPr>
          <w:sz w:val="28"/>
          <w:szCs w:val="28"/>
        </w:rPr>
        <w:t>ч</w:t>
      </w:r>
      <w:r w:rsidRPr="00DC5D76">
        <w:rPr>
          <w:sz w:val="28"/>
          <w:szCs w:val="28"/>
        </w:rPr>
        <w:t xml:space="preserve">ный срок </w:t>
      </w:r>
      <w:r>
        <w:rPr>
          <w:sz w:val="28"/>
          <w:szCs w:val="28"/>
        </w:rPr>
        <w:t>обеспечить приведение порядков</w:t>
      </w:r>
      <w:r w:rsidRPr="00DC5D76">
        <w:t xml:space="preserve"> </w:t>
      </w:r>
      <w:r w:rsidRPr="00DC5D76">
        <w:rPr>
          <w:sz w:val="28"/>
          <w:szCs w:val="28"/>
        </w:rPr>
        <w:t xml:space="preserve">проведения аттестации научных </w:t>
      </w:r>
      <w:r>
        <w:rPr>
          <w:sz w:val="28"/>
          <w:szCs w:val="28"/>
        </w:rPr>
        <w:t>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ников подведомственных </w:t>
      </w:r>
      <w:r w:rsidR="00C53408" w:rsidRPr="00C53408">
        <w:rPr>
          <w:sz w:val="28"/>
          <w:szCs w:val="28"/>
        </w:rPr>
        <w:t xml:space="preserve">государственных </w:t>
      </w:r>
      <w:r w:rsidRPr="00DC5D76">
        <w:rPr>
          <w:sz w:val="28"/>
          <w:szCs w:val="28"/>
        </w:rPr>
        <w:t xml:space="preserve">научных организаций Республики Тыва </w:t>
      </w:r>
      <w:r>
        <w:rPr>
          <w:sz w:val="28"/>
          <w:szCs w:val="28"/>
        </w:rPr>
        <w:t xml:space="preserve">в соответствие </w:t>
      </w:r>
      <w:r w:rsidRPr="00DC5D76">
        <w:rPr>
          <w:sz w:val="28"/>
          <w:szCs w:val="28"/>
        </w:rPr>
        <w:t>с Примерным поряд</w:t>
      </w:r>
      <w:r>
        <w:rPr>
          <w:sz w:val="28"/>
          <w:szCs w:val="28"/>
        </w:rPr>
        <w:t xml:space="preserve">ком </w:t>
      </w:r>
      <w:r w:rsidRPr="00DC5D76">
        <w:rPr>
          <w:sz w:val="28"/>
          <w:szCs w:val="28"/>
        </w:rPr>
        <w:t xml:space="preserve">проведения аттестации научных </w:t>
      </w:r>
      <w:r>
        <w:rPr>
          <w:sz w:val="28"/>
          <w:szCs w:val="28"/>
        </w:rPr>
        <w:t xml:space="preserve">работников научных организаций </w:t>
      </w:r>
      <w:r w:rsidRPr="00DC5D76">
        <w:rPr>
          <w:sz w:val="28"/>
          <w:szCs w:val="28"/>
        </w:rPr>
        <w:t>Республики Тыва</w:t>
      </w:r>
      <w:r w:rsidR="001F0C1E">
        <w:rPr>
          <w:sz w:val="28"/>
          <w:szCs w:val="28"/>
        </w:rPr>
        <w:t>, утвержденным настоящим постановлением</w:t>
      </w:r>
      <w:r>
        <w:rPr>
          <w:sz w:val="28"/>
          <w:szCs w:val="28"/>
        </w:rPr>
        <w:t>.</w:t>
      </w:r>
    </w:p>
    <w:p w:rsidR="00DC5D76" w:rsidRDefault="00DC5D76" w:rsidP="00A27572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DC5D76">
        <w:rPr>
          <w:sz w:val="28"/>
          <w:szCs w:val="28"/>
        </w:rPr>
        <w:t xml:space="preserve">Разместить настоящее постановление на </w:t>
      </w:r>
      <w:r w:rsidR="009020FE">
        <w:rPr>
          <w:sz w:val="28"/>
          <w:szCs w:val="28"/>
        </w:rPr>
        <w:t>«</w:t>
      </w:r>
      <w:r w:rsidRPr="00DC5D76">
        <w:rPr>
          <w:sz w:val="28"/>
          <w:szCs w:val="28"/>
        </w:rPr>
        <w:t>Официальном интернет-портале правовой информации</w:t>
      </w:r>
      <w:r w:rsidR="009020FE">
        <w:rPr>
          <w:sz w:val="28"/>
          <w:szCs w:val="28"/>
        </w:rPr>
        <w:t>»</w:t>
      </w:r>
      <w:r w:rsidRPr="00DC5D76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9020FE">
        <w:rPr>
          <w:sz w:val="28"/>
          <w:szCs w:val="28"/>
        </w:rPr>
        <w:t>«</w:t>
      </w:r>
      <w:r w:rsidRPr="00DC5D76">
        <w:rPr>
          <w:sz w:val="28"/>
          <w:szCs w:val="28"/>
        </w:rPr>
        <w:t>Интернет</w:t>
      </w:r>
      <w:r w:rsidR="009020FE">
        <w:rPr>
          <w:sz w:val="28"/>
          <w:szCs w:val="28"/>
        </w:rPr>
        <w:t>»</w:t>
      </w:r>
      <w:r w:rsidRPr="00DC5D76">
        <w:rPr>
          <w:sz w:val="28"/>
          <w:szCs w:val="28"/>
        </w:rPr>
        <w:t>.</w:t>
      </w:r>
    </w:p>
    <w:p w:rsidR="00C53408" w:rsidRDefault="00C53408" w:rsidP="00C53408">
      <w:pPr>
        <w:pStyle w:val="ConsPlusNormal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C53408" w:rsidRDefault="00C53408" w:rsidP="00C53408">
      <w:pPr>
        <w:pStyle w:val="ConsPlusNormal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A27572" w:rsidRDefault="00A27572" w:rsidP="00A27572">
      <w:pPr>
        <w:pStyle w:val="ConsPlusNormal"/>
        <w:tabs>
          <w:tab w:val="left" w:pos="993"/>
          <w:tab w:val="left" w:pos="6890"/>
        </w:tabs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575198" w:rsidRDefault="00A27572" w:rsidP="00A27572">
      <w:pPr>
        <w:pStyle w:val="ConsPlusNormal"/>
        <w:tabs>
          <w:tab w:val="left" w:pos="993"/>
          <w:tab w:val="left" w:pos="6890"/>
        </w:tabs>
        <w:rPr>
          <w:sz w:val="28"/>
          <w:szCs w:val="28"/>
        </w:rPr>
        <w:sectPr w:rsidR="00575198" w:rsidSect="009E49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276" w:left="1134" w:header="0" w:footer="0" w:gutter="0"/>
          <w:cols w:space="720"/>
          <w:noEndnote/>
          <w:titlePg/>
          <w:docGrid w:linePitch="299"/>
        </w:sectPr>
      </w:pPr>
      <w:r>
        <w:rPr>
          <w:sz w:val="28"/>
          <w:szCs w:val="28"/>
        </w:rPr>
        <w:t xml:space="preserve"> Правительства Республики Тыва                                           А. 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керт</w:t>
      </w:r>
    </w:p>
    <w:p w:rsidR="00936E85" w:rsidRPr="00A27572" w:rsidRDefault="0055265E" w:rsidP="00A27572">
      <w:pPr>
        <w:pStyle w:val="ConsPlusNormal"/>
        <w:tabs>
          <w:tab w:val="left" w:pos="7520"/>
          <w:tab w:val="left" w:pos="7900"/>
          <w:tab w:val="left" w:pos="8760"/>
          <w:tab w:val="right" w:pos="10207"/>
        </w:tabs>
        <w:ind w:left="5670"/>
        <w:jc w:val="center"/>
        <w:rPr>
          <w:sz w:val="28"/>
          <w:szCs w:val="28"/>
        </w:rPr>
      </w:pPr>
      <w:r w:rsidRPr="00A27572">
        <w:rPr>
          <w:sz w:val="28"/>
          <w:szCs w:val="28"/>
        </w:rPr>
        <w:lastRenderedPageBreak/>
        <w:t>У</w:t>
      </w:r>
      <w:r w:rsidR="00936E85" w:rsidRPr="00A27572">
        <w:rPr>
          <w:sz w:val="28"/>
          <w:szCs w:val="28"/>
        </w:rPr>
        <w:t>твержден</w:t>
      </w:r>
    </w:p>
    <w:p w:rsidR="00936E85" w:rsidRPr="00A27572" w:rsidRDefault="00711F3F" w:rsidP="00A27572">
      <w:pPr>
        <w:pStyle w:val="ConsPlusNormal"/>
        <w:tabs>
          <w:tab w:val="left" w:pos="6990"/>
          <w:tab w:val="left" w:pos="7170"/>
          <w:tab w:val="right" w:pos="10207"/>
        </w:tabs>
        <w:ind w:left="5670"/>
        <w:jc w:val="center"/>
        <w:rPr>
          <w:sz w:val="28"/>
          <w:szCs w:val="28"/>
        </w:rPr>
      </w:pPr>
      <w:r w:rsidRPr="00A27572">
        <w:rPr>
          <w:sz w:val="28"/>
          <w:szCs w:val="28"/>
        </w:rPr>
        <w:t xml:space="preserve">постановлением </w:t>
      </w:r>
      <w:r w:rsidR="005F3670" w:rsidRPr="00A27572">
        <w:rPr>
          <w:sz w:val="28"/>
          <w:szCs w:val="28"/>
        </w:rPr>
        <w:t>Правительства</w:t>
      </w:r>
    </w:p>
    <w:p w:rsidR="005F3670" w:rsidRDefault="005F3670" w:rsidP="00A27572">
      <w:pPr>
        <w:pStyle w:val="ConsPlusNormal"/>
        <w:tabs>
          <w:tab w:val="left" w:pos="6990"/>
          <w:tab w:val="left" w:pos="7170"/>
          <w:tab w:val="right" w:pos="10207"/>
        </w:tabs>
        <w:ind w:left="5670"/>
        <w:jc w:val="center"/>
        <w:rPr>
          <w:sz w:val="28"/>
          <w:szCs w:val="28"/>
        </w:rPr>
      </w:pPr>
      <w:r w:rsidRPr="00A27572">
        <w:rPr>
          <w:sz w:val="28"/>
          <w:szCs w:val="28"/>
        </w:rPr>
        <w:t>Республики Тыва</w:t>
      </w:r>
    </w:p>
    <w:p w:rsidR="008679D6" w:rsidRPr="008679D6" w:rsidRDefault="008679D6" w:rsidP="008679D6">
      <w:pPr>
        <w:autoSpaceDE w:val="0"/>
        <w:autoSpaceDN w:val="0"/>
        <w:adjustRightInd w:val="0"/>
        <w:spacing w:after="0" w:line="360" w:lineRule="auto"/>
        <w:ind w:left="3600" w:firstLine="720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 </w:t>
      </w:r>
      <w:r w:rsidRPr="008679D6">
        <w:rPr>
          <w:rFonts w:ascii="Times New Roman" w:hAnsi="Times New Roman"/>
          <w:bCs/>
          <w:sz w:val="28"/>
          <w:szCs w:val="28"/>
          <w:lang w:eastAsia="en-US"/>
        </w:rPr>
        <w:t>от 26 августа 2020 г. № 401</w:t>
      </w:r>
    </w:p>
    <w:p w:rsidR="00A27572" w:rsidRPr="00A27572" w:rsidRDefault="00A27572" w:rsidP="00A27572">
      <w:pPr>
        <w:pStyle w:val="ConsPlusNormal"/>
        <w:tabs>
          <w:tab w:val="left" w:pos="6990"/>
          <w:tab w:val="left" w:pos="7170"/>
          <w:tab w:val="right" w:pos="10207"/>
        </w:tabs>
        <w:ind w:left="5670"/>
        <w:jc w:val="center"/>
        <w:rPr>
          <w:sz w:val="28"/>
          <w:szCs w:val="28"/>
        </w:rPr>
      </w:pPr>
    </w:p>
    <w:p w:rsidR="00A27572" w:rsidRDefault="00A27572" w:rsidP="007911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0"/>
      <w:bookmarkEnd w:id="0"/>
    </w:p>
    <w:p w:rsidR="00936E85" w:rsidRPr="00A27572" w:rsidRDefault="00A27572" w:rsidP="007911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572">
        <w:rPr>
          <w:rFonts w:ascii="Times New Roman" w:hAnsi="Times New Roman" w:cs="Times New Roman"/>
          <w:sz w:val="28"/>
          <w:szCs w:val="28"/>
        </w:rPr>
        <w:t>ПРИМЕРНЫЙ ПОРЯДОК</w:t>
      </w:r>
    </w:p>
    <w:p w:rsidR="005F3670" w:rsidRDefault="0055265E" w:rsidP="005F3670">
      <w:pPr>
        <w:pStyle w:val="ConsPlusTitle"/>
        <w:jc w:val="center"/>
        <w:rPr>
          <w:b w:val="0"/>
        </w:rPr>
      </w:pPr>
      <w:r w:rsidRPr="005F3670">
        <w:rPr>
          <w:rFonts w:ascii="Times New Roman" w:hAnsi="Times New Roman" w:cs="Times New Roman"/>
          <w:b w:val="0"/>
          <w:sz w:val="28"/>
          <w:szCs w:val="28"/>
        </w:rPr>
        <w:t xml:space="preserve">проведения аттестации </w:t>
      </w:r>
      <w:r w:rsidR="00235C4F" w:rsidRPr="005F3670">
        <w:rPr>
          <w:rFonts w:ascii="Times New Roman" w:hAnsi="Times New Roman" w:cs="Times New Roman"/>
          <w:b w:val="0"/>
          <w:sz w:val="28"/>
          <w:szCs w:val="28"/>
        </w:rPr>
        <w:t>научных работников</w:t>
      </w:r>
      <w:r w:rsidR="00171B42" w:rsidRPr="005F3670">
        <w:rPr>
          <w:b w:val="0"/>
        </w:rPr>
        <w:t xml:space="preserve"> </w:t>
      </w:r>
    </w:p>
    <w:p w:rsidR="0055265E" w:rsidRPr="005F3670" w:rsidRDefault="005F3670" w:rsidP="005F36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научных организаций Республики Тыва</w:t>
      </w:r>
    </w:p>
    <w:p w:rsidR="00936E85" w:rsidRPr="00791152" w:rsidRDefault="00936E85" w:rsidP="00791152">
      <w:pPr>
        <w:pStyle w:val="ConsPlusNormal"/>
        <w:jc w:val="both"/>
        <w:rPr>
          <w:sz w:val="28"/>
          <w:szCs w:val="28"/>
        </w:rPr>
      </w:pPr>
    </w:p>
    <w:p w:rsidR="00936E85" w:rsidRPr="00791152" w:rsidRDefault="00936E85" w:rsidP="00A27572">
      <w:pPr>
        <w:pStyle w:val="ConsPlusNormal"/>
        <w:ind w:firstLine="709"/>
        <w:jc w:val="both"/>
        <w:rPr>
          <w:sz w:val="28"/>
          <w:szCs w:val="28"/>
        </w:rPr>
      </w:pPr>
      <w:r w:rsidRPr="00791152">
        <w:rPr>
          <w:sz w:val="28"/>
          <w:szCs w:val="28"/>
        </w:rPr>
        <w:t xml:space="preserve">1. </w:t>
      </w:r>
      <w:r w:rsidR="005F3670">
        <w:rPr>
          <w:sz w:val="28"/>
          <w:szCs w:val="28"/>
        </w:rPr>
        <w:t>Настоящий Примерный п</w:t>
      </w:r>
      <w:r w:rsidRPr="00791152">
        <w:rPr>
          <w:sz w:val="28"/>
          <w:szCs w:val="28"/>
        </w:rPr>
        <w:t>орядок проведения аттестации работников, зан</w:t>
      </w:r>
      <w:r w:rsidRPr="00791152">
        <w:rPr>
          <w:sz w:val="28"/>
          <w:szCs w:val="28"/>
        </w:rPr>
        <w:t>и</w:t>
      </w:r>
      <w:r w:rsidRPr="00791152">
        <w:rPr>
          <w:sz w:val="28"/>
          <w:szCs w:val="28"/>
        </w:rPr>
        <w:t>мающих должности научных работников</w:t>
      </w:r>
      <w:r w:rsidR="0055265E" w:rsidRPr="0055265E">
        <w:t xml:space="preserve"> </w:t>
      </w:r>
      <w:r w:rsidR="005F3670">
        <w:rPr>
          <w:sz w:val="28"/>
          <w:szCs w:val="28"/>
        </w:rPr>
        <w:t>научных организаций Республики Тыва</w:t>
      </w:r>
      <w:r w:rsidR="006660AA" w:rsidRPr="006660AA">
        <w:rPr>
          <w:sz w:val="28"/>
          <w:szCs w:val="28"/>
        </w:rPr>
        <w:t xml:space="preserve"> (далее </w:t>
      </w:r>
      <w:r w:rsidR="00931FDE">
        <w:rPr>
          <w:sz w:val="28"/>
          <w:szCs w:val="28"/>
        </w:rPr>
        <w:t>–</w:t>
      </w:r>
      <w:r w:rsidR="006660AA">
        <w:t xml:space="preserve"> </w:t>
      </w:r>
      <w:r w:rsidR="001F0C1E">
        <w:t>П</w:t>
      </w:r>
      <w:r w:rsidR="005F3670">
        <w:rPr>
          <w:sz w:val="28"/>
          <w:szCs w:val="28"/>
        </w:rPr>
        <w:t>орядок</w:t>
      </w:r>
      <w:r w:rsidR="00931FDE">
        <w:rPr>
          <w:sz w:val="28"/>
          <w:szCs w:val="28"/>
        </w:rPr>
        <w:t>)</w:t>
      </w:r>
      <w:r w:rsidRPr="0055265E">
        <w:rPr>
          <w:sz w:val="28"/>
          <w:szCs w:val="28"/>
        </w:rPr>
        <w:t>,</w:t>
      </w:r>
      <w:r w:rsidRPr="00791152">
        <w:rPr>
          <w:sz w:val="28"/>
          <w:szCs w:val="28"/>
        </w:rPr>
        <w:t xml:space="preserve"> определяет правила, основные задачи и принципы проведения аттестации работников, занимающих должности научных работников </w:t>
      </w:r>
      <w:r w:rsidR="005F3670">
        <w:rPr>
          <w:sz w:val="28"/>
          <w:szCs w:val="28"/>
        </w:rPr>
        <w:t>научных о</w:t>
      </w:r>
      <w:r w:rsidR="005F3670">
        <w:rPr>
          <w:sz w:val="28"/>
          <w:szCs w:val="28"/>
        </w:rPr>
        <w:t>р</w:t>
      </w:r>
      <w:r w:rsidR="005F3670">
        <w:rPr>
          <w:sz w:val="28"/>
          <w:szCs w:val="28"/>
        </w:rPr>
        <w:t>ганизаций Республики Тыва</w:t>
      </w:r>
      <w:r w:rsidR="00274B09">
        <w:rPr>
          <w:sz w:val="28"/>
          <w:szCs w:val="28"/>
        </w:rPr>
        <w:t xml:space="preserve"> (далее </w:t>
      </w:r>
      <w:r w:rsidR="009E4929">
        <w:rPr>
          <w:sz w:val="28"/>
          <w:szCs w:val="28"/>
        </w:rPr>
        <w:t xml:space="preserve">соответственно </w:t>
      </w:r>
      <w:r w:rsidR="00274B09">
        <w:rPr>
          <w:sz w:val="28"/>
          <w:szCs w:val="28"/>
        </w:rPr>
        <w:t>–</w:t>
      </w:r>
      <w:r w:rsidR="009E4929">
        <w:rPr>
          <w:sz w:val="28"/>
          <w:szCs w:val="28"/>
        </w:rPr>
        <w:t xml:space="preserve"> </w:t>
      </w:r>
      <w:r w:rsidR="00274B09">
        <w:rPr>
          <w:sz w:val="28"/>
          <w:szCs w:val="28"/>
        </w:rPr>
        <w:t>работники, организации)</w:t>
      </w:r>
      <w:r w:rsidR="005F3670">
        <w:rPr>
          <w:sz w:val="28"/>
          <w:szCs w:val="28"/>
        </w:rPr>
        <w:t>.</w:t>
      </w:r>
    </w:p>
    <w:p w:rsidR="00936E85" w:rsidRPr="00791152" w:rsidRDefault="00936E85" w:rsidP="00A27572">
      <w:pPr>
        <w:pStyle w:val="ConsPlusNormal"/>
        <w:ind w:firstLine="709"/>
        <w:jc w:val="both"/>
        <w:rPr>
          <w:sz w:val="28"/>
          <w:szCs w:val="28"/>
        </w:rPr>
      </w:pPr>
      <w:r w:rsidRPr="00791152">
        <w:rPr>
          <w:sz w:val="28"/>
          <w:szCs w:val="28"/>
        </w:rPr>
        <w:t>2. Аттестация проводится с целью подтверждения соответствия работников занимаемым ими должностям научных работников на основе оценки результатов их профессиональной деятельности.</w:t>
      </w:r>
    </w:p>
    <w:p w:rsidR="00936E85" w:rsidRPr="00791152" w:rsidRDefault="00936E85" w:rsidP="00A27572">
      <w:pPr>
        <w:pStyle w:val="ConsPlusNormal"/>
        <w:ind w:firstLine="709"/>
        <w:jc w:val="both"/>
        <w:rPr>
          <w:sz w:val="28"/>
          <w:szCs w:val="28"/>
        </w:rPr>
      </w:pPr>
      <w:r w:rsidRPr="00791152">
        <w:rPr>
          <w:sz w:val="28"/>
          <w:szCs w:val="28"/>
        </w:rPr>
        <w:t>3. Аттестации не подлежат:</w:t>
      </w:r>
    </w:p>
    <w:p w:rsidR="00936E85" w:rsidRPr="00791152" w:rsidRDefault="00936E85" w:rsidP="00A27572">
      <w:pPr>
        <w:pStyle w:val="ConsPlusNormal"/>
        <w:ind w:firstLine="709"/>
        <w:jc w:val="both"/>
        <w:rPr>
          <w:sz w:val="28"/>
          <w:szCs w:val="28"/>
        </w:rPr>
      </w:pPr>
      <w:r w:rsidRPr="00791152">
        <w:rPr>
          <w:sz w:val="28"/>
          <w:szCs w:val="28"/>
        </w:rPr>
        <w:t>а) научные работники, трудовые договоры с которыми заключены на опред</w:t>
      </w:r>
      <w:r w:rsidRPr="00791152">
        <w:rPr>
          <w:sz w:val="28"/>
          <w:szCs w:val="28"/>
        </w:rPr>
        <w:t>е</w:t>
      </w:r>
      <w:r w:rsidRPr="00791152">
        <w:rPr>
          <w:sz w:val="28"/>
          <w:szCs w:val="28"/>
        </w:rPr>
        <w:t>ленный срок;</w:t>
      </w:r>
    </w:p>
    <w:p w:rsidR="00936E85" w:rsidRPr="00791152" w:rsidRDefault="00936E85" w:rsidP="00A27572">
      <w:pPr>
        <w:pStyle w:val="ConsPlusNormal"/>
        <w:ind w:firstLine="709"/>
        <w:jc w:val="both"/>
        <w:rPr>
          <w:sz w:val="28"/>
          <w:szCs w:val="28"/>
        </w:rPr>
      </w:pPr>
      <w:r w:rsidRPr="00791152">
        <w:rPr>
          <w:sz w:val="28"/>
          <w:szCs w:val="28"/>
        </w:rPr>
        <w:t>б) беременные женщины;</w:t>
      </w:r>
    </w:p>
    <w:p w:rsidR="00936E85" w:rsidRPr="00791152" w:rsidRDefault="00936E85" w:rsidP="00A27572">
      <w:pPr>
        <w:pStyle w:val="ConsPlusNormal"/>
        <w:ind w:firstLine="709"/>
        <w:jc w:val="both"/>
        <w:rPr>
          <w:sz w:val="28"/>
          <w:szCs w:val="28"/>
        </w:rPr>
      </w:pPr>
      <w:bookmarkStart w:id="1" w:name="Par39"/>
      <w:bookmarkEnd w:id="1"/>
      <w:r w:rsidRPr="00791152">
        <w:rPr>
          <w:sz w:val="28"/>
          <w:szCs w:val="28"/>
        </w:rPr>
        <w:t>в) женщины, находящиеся в отпуске по беременности и родам;</w:t>
      </w:r>
    </w:p>
    <w:p w:rsidR="00936E85" w:rsidRPr="006660AA" w:rsidRDefault="00936E85" w:rsidP="00A27572">
      <w:pPr>
        <w:pStyle w:val="ConsPlusNormal"/>
        <w:ind w:firstLine="709"/>
        <w:jc w:val="both"/>
        <w:rPr>
          <w:sz w:val="28"/>
          <w:szCs w:val="28"/>
        </w:rPr>
      </w:pPr>
      <w:bookmarkStart w:id="2" w:name="Par40"/>
      <w:bookmarkEnd w:id="2"/>
      <w:r w:rsidRPr="00791152">
        <w:rPr>
          <w:sz w:val="28"/>
          <w:szCs w:val="28"/>
        </w:rPr>
        <w:t>г) работники, находящиеся в отпуске по уходу за ребенком до достижения им возраста трех лет.</w:t>
      </w:r>
    </w:p>
    <w:p w:rsidR="00936E85" w:rsidRPr="00791152" w:rsidRDefault="00936E85" w:rsidP="00A27572">
      <w:pPr>
        <w:pStyle w:val="ConsPlusNormal"/>
        <w:ind w:firstLine="709"/>
        <w:jc w:val="both"/>
        <w:rPr>
          <w:sz w:val="28"/>
          <w:szCs w:val="28"/>
        </w:rPr>
      </w:pPr>
      <w:r w:rsidRPr="006660AA">
        <w:rPr>
          <w:sz w:val="28"/>
          <w:szCs w:val="28"/>
        </w:rPr>
        <w:t xml:space="preserve">Аттестация работников, перечисленных в </w:t>
      </w:r>
      <w:r w:rsidR="006660AA" w:rsidRPr="006660AA">
        <w:rPr>
          <w:sz w:val="28"/>
          <w:szCs w:val="28"/>
        </w:rPr>
        <w:t>подпунктах «в»</w:t>
      </w:r>
      <w:r w:rsidRPr="006660AA">
        <w:rPr>
          <w:sz w:val="28"/>
          <w:szCs w:val="28"/>
        </w:rPr>
        <w:t xml:space="preserve"> и </w:t>
      </w:r>
      <w:hyperlink w:anchor="Par40" w:tooltip="г) работники, находящиеся в отпуске по уходу за ребенком до достижения им возраста трех лет." w:history="1">
        <w:r w:rsidR="006660AA" w:rsidRPr="006660AA">
          <w:rPr>
            <w:sz w:val="28"/>
            <w:szCs w:val="28"/>
          </w:rPr>
          <w:t>«г»</w:t>
        </w:r>
      </w:hyperlink>
      <w:r w:rsidRPr="006660AA">
        <w:rPr>
          <w:sz w:val="28"/>
          <w:szCs w:val="28"/>
        </w:rPr>
        <w:t xml:space="preserve"> настоящего</w:t>
      </w:r>
      <w:r w:rsidRPr="00791152">
        <w:rPr>
          <w:sz w:val="28"/>
          <w:szCs w:val="28"/>
        </w:rPr>
        <w:t xml:space="preserve"> пункта, возможна не ранее чем через один год после их выхода из указанных о</w:t>
      </w:r>
      <w:r w:rsidRPr="00791152">
        <w:rPr>
          <w:sz w:val="28"/>
          <w:szCs w:val="28"/>
        </w:rPr>
        <w:t>т</w:t>
      </w:r>
      <w:r w:rsidRPr="00791152">
        <w:rPr>
          <w:sz w:val="28"/>
          <w:szCs w:val="28"/>
        </w:rPr>
        <w:t>пусков.</w:t>
      </w:r>
    </w:p>
    <w:p w:rsidR="00936E85" w:rsidRPr="00791152" w:rsidRDefault="00936E85" w:rsidP="00A27572">
      <w:pPr>
        <w:pStyle w:val="ConsPlusNormal"/>
        <w:ind w:firstLine="709"/>
        <w:jc w:val="both"/>
        <w:rPr>
          <w:sz w:val="28"/>
          <w:szCs w:val="28"/>
        </w:rPr>
      </w:pPr>
      <w:r w:rsidRPr="00791152">
        <w:rPr>
          <w:sz w:val="28"/>
          <w:szCs w:val="28"/>
        </w:rPr>
        <w:t>4. Аттестация проводится не реже одного раза в п</w:t>
      </w:r>
      <w:r w:rsidR="00781CFF" w:rsidRPr="00791152">
        <w:rPr>
          <w:sz w:val="28"/>
          <w:szCs w:val="28"/>
        </w:rPr>
        <w:t>ять лет</w:t>
      </w:r>
      <w:r w:rsidRPr="00791152">
        <w:rPr>
          <w:sz w:val="28"/>
          <w:szCs w:val="28"/>
        </w:rPr>
        <w:t>.</w:t>
      </w:r>
    </w:p>
    <w:p w:rsidR="00936E85" w:rsidRDefault="00936E85" w:rsidP="00A27572">
      <w:pPr>
        <w:pStyle w:val="ConsPlusNormal"/>
        <w:ind w:firstLine="709"/>
        <w:jc w:val="both"/>
        <w:rPr>
          <w:sz w:val="28"/>
          <w:szCs w:val="28"/>
        </w:rPr>
      </w:pPr>
      <w:r w:rsidRPr="00791152">
        <w:rPr>
          <w:sz w:val="28"/>
          <w:szCs w:val="28"/>
        </w:rPr>
        <w:t>5. Решение о проведении аттестации работников, дате, месте и времени пр</w:t>
      </w:r>
      <w:r w:rsidRPr="00791152">
        <w:rPr>
          <w:sz w:val="28"/>
          <w:szCs w:val="28"/>
        </w:rPr>
        <w:t>о</w:t>
      </w:r>
      <w:r w:rsidRPr="00791152">
        <w:rPr>
          <w:sz w:val="28"/>
          <w:szCs w:val="28"/>
        </w:rPr>
        <w:t xml:space="preserve">ведения аттестации </w:t>
      </w:r>
      <w:r w:rsidR="000D125D">
        <w:rPr>
          <w:sz w:val="28"/>
          <w:szCs w:val="28"/>
        </w:rPr>
        <w:t>в организациях</w:t>
      </w:r>
      <w:r w:rsidR="00B373D0">
        <w:rPr>
          <w:sz w:val="28"/>
          <w:szCs w:val="28"/>
        </w:rPr>
        <w:t xml:space="preserve">, </w:t>
      </w:r>
      <w:r w:rsidR="00E416D5">
        <w:rPr>
          <w:sz w:val="28"/>
          <w:szCs w:val="28"/>
        </w:rPr>
        <w:t xml:space="preserve">функции и полномочия учредителя </w:t>
      </w:r>
      <w:r w:rsidR="00B373D0">
        <w:rPr>
          <w:sz w:val="28"/>
          <w:szCs w:val="28"/>
        </w:rPr>
        <w:t>в отнош</w:t>
      </w:r>
      <w:r w:rsidR="00B373D0">
        <w:rPr>
          <w:sz w:val="28"/>
          <w:szCs w:val="28"/>
        </w:rPr>
        <w:t>е</w:t>
      </w:r>
      <w:r w:rsidR="00B373D0">
        <w:rPr>
          <w:sz w:val="28"/>
          <w:szCs w:val="28"/>
        </w:rPr>
        <w:t xml:space="preserve">нии </w:t>
      </w:r>
      <w:r w:rsidR="000D125D">
        <w:rPr>
          <w:sz w:val="28"/>
          <w:szCs w:val="28"/>
        </w:rPr>
        <w:t>которых осуществляются отраслевыми органами исполнительной власти Ре</w:t>
      </w:r>
      <w:r w:rsidR="000D125D">
        <w:rPr>
          <w:sz w:val="28"/>
          <w:szCs w:val="28"/>
        </w:rPr>
        <w:t>с</w:t>
      </w:r>
      <w:r w:rsidR="000D125D">
        <w:rPr>
          <w:sz w:val="28"/>
          <w:szCs w:val="28"/>
        </w:rPr>
        <w:t xml:space="preserve">публики Тыва, принимается правовым актом указанных органов </w:t>
      </w:r>
      <w:r w:rsidR="00E416D5">
        <w:rPr>
          <w:sz w:val="28"/>
          <w:szCs w:val="28"/>
        </w:rPr>
        <w:t>по представлению руководител</w:t>
      </w:r>
      <w:r w:rsidR="000D125D">
        <w:rPr>
          <w:sz w:val="28"/>
          <w:szCs w:val="28"/>
        </w:rPr>
        <w:t>ей</w:t>
      </w:r>
      <w:r w:rsidR="00E416D5">
        <w:rPr>
          <w:sz w:val="28"/>
          <w:szCs w:val="28"/>
        </w:rPr>
        <w:t xml:space="preserve"> </w:t>
      </w:r>
      <w:r w:rsidR="000D125D">
        <w:rPr>
          <w:sz w:val="28"/>
          <w:szCs w:val="28"/>
        </w:rPr>
        <w:t>организаций</w:t>
      </w:r>
      <w:r w:rsidRPr="00791152">
        <w:rPr>
          <w:sz w:val="28"/>
          <w:szCs w:val="28"/>
        </w:rPr>
        <w:t xml:space="preserve"> (</w:t>
      </w:r>
      <w:r w:rsidR="000D125D">
        <w:rPr>
          <w:sz w:val="28"/>
          <w:szCs w:val="28"/>
        </w:rPr>
        <w:t>лиц, их заменяющих</w:t>
      </w:r>
      <w:r w:rsidRPr="00791152">
        <w:rPr>
          <w:sz w:val="28"/>
          <w:szCs w:val="28"/>
        </w:rPr>
        <w:t>) и доводится до сведения рабо</w:t>
      </w:r>
      <w:r w:rsidRPr="00791152">
        <w:rPr>
          <w:sz w:val="28"/>
          <w:szCs w:val="28"/>
        </w:rPr>
        <w:t>т</w:t>
      </w:r>
      <w:r w:rsidRPr="00791152">
        <w:rPr>
          <w:sz w:val="28"/>
          <w:szCs w:val="28"/>
        </w:rPr>
        <w:t>ников, подлежащих аттестации, не позднее чем за 30 календарных дней до дня</w:t>
      </w:r>
      <w:r w:rsidR="00E90E3E">
        <w:rPr>
          <w:sz w:val="28"/>
          <w:szCs w:val="28"/>
        </w:rPr>
        <w:t xml:space="preserve"> пр</w:t>
      </w:r>
      <w:r w:rsidR="00E90E3E">
        <w:rPr>
          <w:sz w:val="28"/>
          <w:szCs w:val="28"/>
        </w:rPr>
        <w:t>о</w:t>
      </w:r>
      <w:r w:rsidR="00E90E3E">
        <w:rPr>
          <w:sz w:val="28"/>
          <w:szCs w:val="28"/>
        </w:rPr>
        <w:t>ведения аттестации</w:t>
      </w:r>
      <w:r w:rsidRPr="00791152">
        <w:rPr>
          <w:sz w:val="28"/>
          <w:szCs w:val="28"/>
        </w:rPr>
        <w:t>.</w:t>
      </w:r>
    </w:p>
    <w:p w:rsidR="00B373D0" w:rsidRDefault="00B373D0" w:rsidP="00A27572">
      <w:pPr>
        <w:pStyle w:val="ConsPlusNormal"/>
        <w:ind w:firstLine="709"/>
        <w:jc w:val="both"/>
        <w:rPr>
          <w:sz w:val="28"/>
          <w:szCs w:val="28"/>
        </w:rPr>
      </w:pPr>
      <w:r w:rsidRPr="00B373D0">
        <w:rPr>
          <w:sz w:val="28"/>
          <w:szCs w:val="28"/>
        </w:rPr>
        <w:t>Решение о проведении аттестации работников, дате, месте и времени пров</w:t>
      </w:r>
      <w:r w:rsidRPr="00B373D0">
        <w:rPr>
          <w:sz w:val="28"/>
          <w:szCs w:val="28"/>
        </w:rPr>
        <w:t>е</w:t>
      </w:r>
      <w:r w:rsidRPr="00B373D0">
        <w:rPr>
          <w:sz w:val="28"/>
          <w:szCs w:val="28"/>
        </w:rPr>
        <w:t xml:space="preserve">дения аттестации </w:t>
      </w:r>
      <w:r>
        <w:rPr>
          <w:sz w:val="28"/>
          <w:szCs w:val="28"/>
        </w:rPr>
        <w:t>в организациях</w:t>
      </w:r>
      <w:r w:rsidRPr="00B373D0">
        <w:rPr>
          <w:sz w:val="28"/>
          <w:szCs w:val="28"/>
        </w:rPr>
        <w:t xml:space="preserve">, функции и полномочия учредителя в отношении </w:t>
      </w:r>
      <w:r>
        <w:rPr>
          <w:sz w:val="28"/>
          <w:szCs w:val="28"/>
        </w:rPr>
        <w:t>которых осуществляются Правительством Республики Тыва</w:t>
      </w:r>
      <w:r w:rsidRPr="00B373D0">
        <w:rPr>
          <w:sz w:val="28"/>
          <w:szCs w:val="28"/>
        </w:rPr>
        <w:t xml:space="preserve">, </w:t>
      </w:r>
      <w:r>
        <w:rPr>
          <w:sz w:val="28"/>
          <w:szCs w:val="28"/>
        </w:rPr>
        <w:t>принимается правовым актом Правительства Республики Тыва по</w:t>
      </w:r>
      <w:r w:rsidR="000D125D">
        <w:rPr>
          <w:sz w:val="28"/>
          <w:szCs w:val="28"/>
        </w:rPr>
        <w:t xml:space="preserve"> представлению руководителей</w:t>
      </w:r>
      <w:r w:rsidRPr="00B373D0">
        <w:rPr>
          <w:sz w:val="28"/>
          <w:szCs w:val="28"/>
        </w:rPr>
        <w:t xml:space="preserve"> организ</w:t>
      </w:r>
      <w:r w:rsidR="000D125D">
        <w:rPr>
          <w:sz w:val="28"/>
          <w:szCs w:val="28"/>
        </w:rPr>
        <w:t>а</w:t>
      </w:r>
      <w:r w:rsidR="000D125D">
        <w:rPr>
          <w:sz w:val="28"/>
          <w:szCs w:val="28"/>
        </w:rPr>
        <w:t>ций</w:t>
      </w:r>
      <w:r w:rsidRPr="00B373D0">
        <w:rPr>
          <w:sz w:val="28"/>
          <w:szCs w:val="28"/>
        </w:rPr>
        <w:t xml:space="preserve"> (</w:t>
      </w:r>
      <w:r w:rsidR="000D125D" w:rsidRPr="000D125D">
        <w:rPr>
          <w:sz w:val="28"/>
          <w:szCs w:val="28"/>
        </w:rPr>
        <w:t>лиц, их заменяющих</w:t>
      </w:r>
      <w:r w:rsidRPr="00B373D0">
        <w:rPr>
          <w:sz w:val="28"/>
          <w:szCs w:val="28"/>
        </w:rPr>
        <w:t>) и доводится до сведения работников, подлежащих атт</w:t>
      </w:r>
      <w:r w:rsidRPr="00B373D0">
        <w:rPr>
          <w:sz w:val="28"/>
          <w:szCs w:val="28"/>
        </w:rPr>
        <w:t>е</w:t>
      </w:r>
      <w:r w:rsidRPr="00B373D0">
        <w:rPr>
          <w:sz w:val="28"/>
          <w:szCs w:val="28"/>
        </w:rPr>
        <w:t>стации, не позднее чем за 30 календарных дней до дня проведения аттестации.</w:t>
      </w:r>
    </w:p>
    <w:p w:rsidR="000D125D" w:rsidRDefault="000D125D" w:rsidP="00A275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D125D">
        <w:rPr>
          <w:sz w:val="28"/>
          <w:szCs w:val="28"/>
        </w:rPr>
        <w:t>Для проведения аттестации создается аттестационная комиссия.</w:t>
      </w:r>
    </w:p>
    <w:p w:rsidR="00EE2358" w:rsidRDefault="00F60412" w:rsidP="00A275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и </w:t>
      </w:r>
      <w:r w:rsidR="001F0C1E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об аттестационной комиссии по аттестации </w:t>
      </w:r>
      <w:r w:rsidR="00EE2358">
        <w:rPr>
          <w:sz w:val="28"/>
          <w:szCs w:val="28"/>
        </w:rPr>
        <w:t>работников организации</w:t>
      </w:r>
      <w:r w:rsidR="00EE2358" w:rsidRPr="00EE2358">
        <w:rPr>
          <w:sz w:val="28"/>
          <w:szCs w:val="28"/>
        </w:rPr>
        <w:t xml:space="preserve">, функции и полномочия </w:t>
      </w:r>
      <w:r w:rsidR="00953164">
        <w:rPr>
          <w:sz w:val="28"/>
          <w:szCs w:val="28"/>
        </w:rPr>
        <w:t xml:space="preserve">учредителя </w:t>
      </w:r>
      <w:r w:rsidR="00EE2358" w:rsidRPr="00EE2358">
        <w:rPr>
          <w:sz w:val="28"/>
          <w:szCs w:val="28"/>
        </w:rPr>
        <w:t>в отношении котор</w:t>
      </w:r>
      <w:r w:rsidR="00EE2358">
        <w:rPr>
          <w:sz w:val="28"/>
          <w:szCs w:val="28"/>
        </w:rPr>
        <w:t>ой осуществл</w:t>
      </w:r>
      <w:r w:rsidR="00EE2358">
        <w:rPr>
          <w:sz w:val="28"/>
          <w:szCs w:val="28"/>
        </w:rPr>
        <w:t>я</w:t>
      </w:r>
      <w:r w:rsidR="00EE2358">
        <w:rPr>
          <w:sz w:val="28"/>
          <w:szCs w:val="28"/>
        </w:rPr>
        <w:t>ется отраслевым</w:t>
      </w:r>
      <w:r w:rsidR="00EE2358" w:rsidRPr="00EE2358">
        <w:rPr>
          <w:sz w:val="28"/>
          <w:szCs w:val="28"/>
        </w:rPr>
        <w:t xml:space="preserve"> орган</w:t>
      </w:r>
      <w:r w:rsidR="00EE2358">
        <w:rPr>
          <w:sz w:val="28"/>
          <w:szCs w:val="28"/>
        </w:rPr>
        <w:t>ом</w:t>
      </w:r>
      <w:r w:rsidR="00EE2358" w:rsidRPr="00EE2358">
        <w:rPr>
          <w:sz w:val="28"/>
          <w:szCs w:val="28"/>
        </w:rPr>
        <w:t xml:space="preserve"> исполнительной власти Республики Тыва</w:t>
      </w:r>
      <w:r w:rsidR="00EE2358">
        <w:rPr>
          <w:sz w:val="28"/>
          <w:szCs w:val="28"/>
        </w:rPr>
        <w:t xml:space="preserve"> (далее – учр</w:t>
      </w:r>
      <w:r w:rsidR="00EE2358">
        <w:rPr>
          <w:sz w:val="28"/>
          <w:szCs w:val="28"/>
        </w:rPr>
        <w:t>е</w:t>
      </w:r>
      <w:r w:rsidR="00EE2358">
        <w:rPr>
          <w:sz w:val="28"/>
          <w:szCs w:val="28"/>
        </w:rPr>
        <w:t xml:space="preserve">дитель), </w:t>
      </w:r>
      <w:r>
        <w:rPr>
          <w:sz w:val="28"/>
          <w:szCs w:val="28"/>
        </w:rPr>
        <w:t xml:space="preserve">утверждается учредителем. </w:t>
      </w:r>
    </w:p>
    <w:p w:rsidR="00F60412" w:rsidRDefault="00F60412" w:rsidP="00A275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и </w:t>
      </w:r>
      <w:r w:rsidR="001F0C1E">
        <w:rPr>
          <w:sz w:val="28"/>
          <w:szCs w:val="28"/>
        </w:rPr>
        <w:t>п</w:t>
      </w:r>
      <w:r>
        <w:rPr>
          <w:sz w:val="28"/>
          <w:szCs w:val="28"/>
        </w:rPr>
        <w:t>оложение об аттестационной комиссии по аттестации работников организации</w:t>
      </w:r>
      <w:r w:rsidRPr="000D125D">
        <w:rPr>
          <w:sz w:val="28"/>
          <w:szCs w:val="28"/>
        </w:rPr>
        <w:t xml:space="preserve">, функции и полномочия </w:t>
      </w:r>
      <w:r w:rsidR="00953164">
        <w:rPr>
          <w:sz w:val="28"/>
          <w:szCs w:val="28"/>
        </w:rPr>
        <w:t xml:space="preserve">учредителя </w:t>
      </w:r>
      <w:r w:rsidRPr="000D125D">
        <w:rPr>
          <w:sz w:val="28"/>
          <w:szCs w:val="28"/>
        </w:rPr>
        <w:t>в отношении котор</w:t>
      </w:r>
      <w:r>
        <w:rPr>
          <w:sz w:val="28"/>
          <w:szCs w:val="28"/>
        </w:rPr>
        <w:t>ой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</w:t>
      </w:r>
      <w:r w:rsidRPr="000D125D">
        <w:rPr>
          <w:sz w:val="28"/>
          <w:szCs w:val="28"/>
        </w:rPr>
        <w:t>тся Правительством Республики Тыва</w:t>
      </w:r>
      <w:r>
        <w:rPr>
          <w:sz w:val="28"/>
          <w:szCs w:val="28"/>
        </w:rPr>
        <w:t xml:space="preserve">, </w:t>
      </w:r>
      <w:r w:rsidRPr="00F60412">
        <w:rPr>
          <w:sz w:val="28"/>
          <w:szCs w:val="28"/>
        </w:rPr>
        <w:t xml:space="preserve">утверждается </w:t>
      </w:r>
      <w:r>
        <w:rPr>
          <w:sz w:val="28"/>
          <w:szCs w:val="28"/>
        </w:rPr>
        <w:t>Правительством Республики Тыва.</w:t>
      </w:r>
    </w:p>
    <w:p w:rsidR="000D125D" w:rsidRPr="000D125D" w:rsidRDefault="000D125D" w:rsidP="00A27572">
      <w:pPr>
        <w:pStyle w:val="ConsPlusNormal"/>
        <w:ind w:firstLine="709"/>
        <w:jc w:val="both"/>
        <w:rPr>
          <w:sz w:val="28"/>
          <w:szCs w:val="28"/>
        </w:rPr>
      </w:pPr>
      <w:r w:rsidRPr="000D125D">
        <w:rPr>
          <w:sz w:val="28"/>
          <w:szCs w:val="28"/>
        </w:rPr>
        <w:t>Положение об аттестационной комиссии размещается на официальном сайте организации в информационно-телекоммуникационной сети «Интернет».</w:t>
      </w:r>
    </w:p>
    <w:p w:rsidR="000D125D" w:rsidRPr="000D125D" w:rsidRDefault="000D125D" w:rsidP="00A275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D125D">
        <w:rPr>
          <w:sz w:val="28"/>
          <w:szCs w:val="28"/>
        </w:rPr>
        <w:t>. Состав аттестационной комиссии формируется с учетом необходимости исключения возможности конфликта интересов, который мог бы повлиять на пр</w:t>
      </w:r>
      <w:r w:rsidRPr="000D125D">
        <w:rPr>
          <w:sz w:val="28"/>
          <w:szCs w:val="28"/>
        </w:rPr>
        <w:t>и</w:t>
      </w:r>
      <w:r w:rsidRPr="000D125D">
        <w:rPr>
          <w:sz w:val="28"/>
          <w:szCs w:val="28"/>
        </w:rPr>
        <w:t xml:space="preserve">нимаемые аттестационной комиссией решения. </w:t>
      </w:r>
    </w:p>
    <w:p w:rsidR="000D125D" w:rsidRPr="000D125D" w:rsidRDefault="000D125D" w:rsidP="00A27572">
      <w:pPr>
        <w:pStyle w:val="ConsPlusNormal"/>
        <w:ind w:firstLine="709"/>
        <w:jc w:val="both"/>
        <w:rPr>
          <w:sz w:val="28"/>
          <w:szCs w:val="28"/>
        </w:rPr>
      </w:pPr>
      <w:r w:rsidRPr="000D125D">
        <w:rPr>
          <w:sz w:val="28"/>
          <w:szCs w:val="28"/>
        </w:rPr>
        <w:t>В состав аттестационной комиссии в обязательном порядке включаются:</w:t>
      </w:r>
    </w:p>
    <w:p w:rsidR="000D125D" w:rsidRPr="000D125D" w:rsidRDefault="001F0C1E" w:rsidP="00A275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D125D" w:rsidRPr="000D125D">
        <w:rPr>
          <w:sz w:val="28"/>
          <w:szCs w:val="28"/>
        </w:rPr>
        <w:t>руководитель организации;</w:t>
      </w:r>
    </w:p>
    <w:p w:rsidR="000D125D" w:rsidRPr="000D125D" w:rsidRDefault="001F0C1E" w:rsidP="00A275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D125D" w:rsidRPr="000D125D">
        <w:rPr>
          <w:sz w:val="28"/>
          <w:szCs w:val="28"/>
        </w:rPr>
        <w:t>представители органов исполнительной власти Республики Тыва, осущес</w:t>
      </w:r>
      <w:r w:rsidR="000D125D" w:rsidRPr="000D125D">
        <w:rPr>
          <w:sz w:val="28"/>
          <w:szCs w:val="28"/>
        </w:rPr>
        <w:t>т</w:t>
      </w:r>
      <w:r w:rsidR="000D125D" w:rsidRPr="000D125D">
        <w:rPr>
          <w:sz w:val="28"/>
          <w:szCs w:val="28"/>
        </w:rPr>
        <w:t>вляющих функции и полномочия учредителя организации;</w:t>
      </w:r>
    </w:p>
    <w:p w:rsidR="000D125D" w:rsidRDefault="001F0C1E" w:rsidP="00A275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60412">
        <w:rPr>
          <w:sz w:val="28"/>
          <w:szCs w:val="28"/>
        </w:rPr>
        <w:t>представители</w:t>
      </w:r>
      <w:r w:rsidR="000D125D" w:rsidRPr="000D125D">
        <w:rPr>
          <w:sz w:val="28"/>
          <w:szCs w:val="28"/>
        </w:rPr>
        <w:t xml:space="preserve"> органа исполнительной власти, осуществляющего функции по выработке государственной политик</w:t>
      </w:r>
      <w:r>
        <w:rPr>
          <w:sz w:val="28"/>
          <w:szCs w:val="28"/>
        </w:rPr>
        <w:t>и</w:t>
      </w:r>
      <w:r w:rsidR="000D125D" w:rsidRPr="000D125D">
        <w:rPr>
          <w:sz w:val="28"/>
          <w:szCs w:val="28"/>
        </w:rPr>
        <w:t xml:space="preserve"> в сфере образования и науки;</w:t>
      </w:r>
    </w:p>
    <w:p w:rsidR="00F60412" w:rsidRPr="000D125D" w:rsidRDefault="001F0C1E" w:rsidP="00A275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BA49C0">
        <w:rPr>
          <w:sz w:val="28"/>
          <w:szCs w:val="28"/>
        </w:rPr>
        <w:t>представители</w:t>
      </w:r>
      <w:r w:rsidR="00F60412">
        <w:rPr>
          <w:sz w:val="28"/>
          <w:szCs w:val="28"/>
        </w:rPr>
        <w:t xml:space="preserve"> органов исполнительной власти Республики Тыва, </w:t>
      </w:r>
      <w:r w:rsidR="00BA49C0">
        <w:rPr>
          <w:sz w:val="28"/>
          <w:szCs w:val="28"/>
        </w:rPr>
        <w:t>осущес</w:t>
      </w:r>
      <w:r w:rsidR="00BA49C0">
        <w:rPr>
          <w:sz w:val="28"/>
          <w:szCs w:val="28"/>
        </w:rPr>
        <w:t>т</w:t>
      </w:r>
      <w:r w:rsidR="00BA49C0">
        <w:rPr>
          <w:sz w:val="28"/>
          <w:szCs w:val="28"/>
        </w:rPr>
        <w:t>вляющих выработку и реализацию</w:t>
      </w:r>
      <w:r w:rsidR="00F60412">
        <w:rPr>
          <w:sz w:val="28"/>
          <w:szCs w:val="28"/>
        </w:rPr>
        <w:t xml:space="preserve"> государственной политики в сфер</w:t>
      </w:r>
      <w:r w:rsidR="00BA49C0">
        <w:rPr>
          <w:sz w:val="28"/>
          <w:szCs w:val="28"/>
        </w:rPr>
        <w:t>ах, соответс</w:t>
      </w:r>
      <w:r w:rsidR="00BA49C0">
        <w:rPr>
          <w:sz w:val="28"/>
          <w:szCs w:val="28"/>
        </w:rPr>
        <w:t>т</w:t>
      </w:r>
      <w:r w:rsidR="00BA49C0">
        <w:rPr>
          <w:sz w:val="28"/>
          <w:szCs w:val="28"/>
        </w:rPr>
        <w:t xml:space="preserve">вующих основным видам деятельности организации; </w:t>
      </w:r>
    </w:p>
    <w:p w:rsidR="000D125D" w:rsidRPr="000D125D" w:rsidRDefault="001F0C1E" w:rsidP="00A275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0D125D" w:rsidRPr="000D125D">
        <w:rPr>
          <w:sz w:val="28"/>
          <w:szCs w:val="28"/>
        </w:rPr>
        <w:t>представитель выборного органа первичной профсоюзной организации, функционирующей в организации;</w:t>
      </w:r>
    </w:p>
    <w:p w:rsidR="000D125D" w:rsidRPr="000D125D" w:rsidRDefault="001F0C1E" w:rsidP="00A275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BA49C0">
        <w:rPr>
          <w:sz w:val="28"/>
          <w:szCs w:val="28"/>
        </w:rPr>
        <w:t>ученые и иные высококвалифицированные специалисты в областях</w:t>
      </w:r>
      <w:r w:rsidR="00BA49C0" w:rsidRPr="00BA49C0">
        <w:rPr>
          <w:sz w:val="28"/>
          <w:szCs w:val="28"/>
        </w:rPr>
        <w:t>, соо</w:t>
      </w:r>
      <w:r w:rsidR="00BA49C0" w:rsidRPr="00BA49C0">
        <w:rPr>
          <w:sz w:val="28"/>
          <w:szCs w:val="28"/>
        </w:rPr>
        <w:t>т</w:t>
      </w:r>
      <w:r w:rsidR="00BA49C0" w:rsidRPr="00BA49C0">
        <w:rPr>
          <w:sz w:val="28"/>
          <w:szCs w:val="28"/>
        </w:rPr>
        <w:t>ветствующих основным видам деятельности организации</w:t>
      </w:r>
      <w:r w:rsidR="00BA49C0">
        <w:rPr>
          <w:sz w:val="28"/>
          <w:szCs w:val="28"/>
        </w:rPr>
        <w:t xml:space="preserve">, </w:t>
      </w:r>
      <w:r w:rsidR="000D125D" w:rsidRPr="000D125D">
        <w:rPr>
          <w:sz w:val="28"/>
          <w:szCs w:val="28"/>
        </w:rPr>
        <w:t>приглашенные из других организаций, осуществляющих образовательную, научную, научно-техническую и инновационную деятельность.</w:t>
      </w:r>
    </w:p>
    <w:p w:rsidR="000D125D" w:rsidRPr="000D125D" w:rsidRDefault="000D125D" w:rsidP="00A275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D125D">
        <w:rPr>
          <w:sz w:val="28"/>
          <w:szCs w:val="28"/>
        </w:rPr>
        <w:t>. Председателем аттестационной комиссии по аттестации работников орг</w:t>
      </w:r>
      <w:r w:rsidRPr="000D125D">
        <w:rPr>
          <w:sz w:val="28"/>
          <w:szCs w:val="28"/>
        </w:rPr>
        <w:t>а</w:t>
      </w:r>
      <w:r w:rsidRPr="000D125D">
        <w:rPr>
          <w:sz w:val="28"/>
          <w:szCs w:val="28"/>
        </w:rPr>
        <w:t>низаций, функции и полномочия в отношении которых осуществляются отрасл</w:t>
      </w:r>
      <w:r w:rsidRPr="000D125D">
        <w:rPr>
          <w:sz w:val="28"/>
          <w:szCs w:val="28"/>
        </w:rPr>
        <w:t>е</w:t>
      </w:r>
      <w:r w:rsidRPr="000D125D">
        <w:rPr>
          <w:sz w:val="28"/>
          <w:szCs w:val="28"/>
        </w:rPr>
        <w:t>выми органами исполнительной власти Республики Тыва, является руководитель организации.</w:t>
      </w:r>
    </w:p>
    <w:p w:rsidR="000D125D" w:rsidRPr="000D125D" w:rsidRDefault="000D125D" w:rsidP="00A27572">
      <w:pPr>
        <w:pStyle w:val="ConsPlusNormal"/>
        <w:ind w:firstLine="709"/>
        <w:jc w:val="both"/>
        <w:rPr>
          <w:sz w:val="28"/>
          <w:szCs w:val="28"/>
        </w:rPr>
      </w:pPr>
      <w:r w:rsidRPr="000D125D">
        <w:rPr>
          <w:sz w:val="28"/>
          <w:szCs w:val="28"/>
        </w:rPr>
        <w:t>Председатель аттестационной комиссии по аттестации работников организ</w:t>
      </w:r>
      <w:r w:rsidRPr="000D125D">
        <w:rPr>
          <w:sz w:val="28"/>
          <w:szCs w:val="28"/>
        </w:rPr>
        <w:t>а</w:t>
      </w:r>
      <w:r w:rsidRPr="000D125D">
        <w:rPr>
          <w:sz w:val="28"/>
          <w:szCs w:val="28"/>
        </w:rPr>
        <w:t xml:space="preserve">ций, функции и полномочия в отношении которых осуществляются Правительством Республики Тыва, назначается правовым актом Правительства Республики Тыва.    </w:t>
      </w:r>
    </w:p>
    <w:p w:rsidR="000D125D" w:rsidRPr="000D125D" w:rsidRDefault="000D125D" w:rsidP="00A27572">
      <w:pPr>
        <w:pStyle w:val="ConsPlusNormal"/>
        <w:ind w:firstLine="709"/>
        <w:jc w:val="both"/>
        <w:rPr>
          <w:sz w:val="28"/>
          <w:szCs w:val="28"/>
        </w:rPr>
      </w:pPr>
      <w:r w:rsidRPr="000D125D">
        <w:rPr>
          <w:sz w:val="28"/>
          <w:szCs w:val="28"/>
        </w:rPr>
        <w:t>В случае временного отсутствия (болезни, отпуска, командировки и других уважительных причин) председателя аттестационной комиссии его полномочия осуществляет заместитель председателя аттестационной комиссии.</w:t>
      </w:r>
    </w:p>
    <w:p w:rsidR="000D125D" w:rsidRDefault="000D125D" w:rsidP="00A275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D125D">
        <w:rPr>
          <w:sz w:val="28"/>
          <w:szCs w:val="28"/>
        </w:rPr>
        <w:t>. Функции секретаря аттестационной комиссии исполняет уполномоченный работник организации (далее – секретарь).</w:t>
      </w:r>
    </w:p>
    <w:p w:rsidR="00B92CE7" w:rsidRPr="00B92CE7" w:rsidRDefault="000D125D" w:rsidP="00A275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36E85" w:rsidRPr="00791152">
        <w:rPr>
          <w:sz w:val="28"/>
          <w:szCs w:val="28"/>
        </w:rPr>
        <w:t xml:space="preserve">. </w:t>
      </w:r>
      <w:bookmarkStart w:id="3" w:name="Par51"/>
      <w:bookmarkEnd w:id="3"/>
      <w:r w:rsidR="00B92CE7" w:rsidRPr="00B92CE7">
        <w:rPr>
          <w:sz w:val="28"/>
          <w:szCs w:val="28"/>
        </w:rPr>
        <w:t>При проведении аттестации работников объективно оцениваются:</w:t>
      </w:r>
    </w:p>
    <w:p w:rsidR="00B92CE7" w:rsidRDefault="001F0C1E" w:rsidP="00A275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92CE7">
        <w:rPr>
          <w:sz w:val="28"/>
          <w:szCs w:val="28"/>
        </w:rPr>
        <w:t>результаты личного вклада работников в научное обеспечение деятельн</w:t>
      </w:r>
      <w:r w:rsidR="00B92CE7">
        <w:rPr>
          <w:sz w:val="28"/>
          <w:szCs w:val="28"/>
        </w:rPr>
        <w:t>о</w:t>
      </w:r>
      <w:r w:rsidR="00B92CE7">
        <w:rPr>
          <w:sz w:val="28"/>
          <w:szCs w:val="28"/>
        </w:rPr>
        <w:t>сти Главы Республики Тыва и Правительства Республики Тыва и их влияние на дост</w:t>
      </w:r>
      <w:r w:rsidR="00B92CE7">
        <w:rPr>
          <w:sz w:val="28"/>
          <w:szCs w:val="28"/>
        </w:rPr>
        <w:t>и</w:t>
      </w:r>
      <w:r w:rsidR="00B92CE7">
        <w:rPr>
          <w:sz w:val="28"/>
          <w:szCs w:val="28"/>
        </w:rPr>
        <w:t>жение организацией уставных целей и задач, выполнение основных видов деятел</w:t>
      </w:r>
      <w:r w:rsidR="00B92CE7">
        <w:rPr>
          <w:sz w:val="28"/>
          <w:szCs w:val="28"/>
        </w:rPr>
        <w:t>ь</w:t>
      </w:r>
      <w:r w:rsidR="00B92CE7">
        <w:rPr>
          <w:sz w:val="28"/>
          <w:szCs w:val="28"/>
        </w:rPr>
        <w:t xml:space="preserve">ности;    </w:t>
      </w:r>
    </w:p>
    <w:p w:rsidR="00B92CE7" w:rsidRDefault="001F0C1E" w:rsidP="00A275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92CE7" w:rsidRPr="00B92CE7">
        <w:rPr>
          <w:sz w:val="28"/>
          <w:szCs w:val="28"/>
        </w:rPr>
        <w:t xml:space="preserve">результаты научной деятельности работников </w:t>
      </w:r>
      <w:r w:rsidR="00D82659">
        <w:rPr>
          <w:sz w:val="28"/>
          <w:szCs w:val="28"/>
        </w:rPr>
        <w:t xml:space="preserve">(проведения прикладных </w:t>
      </w:r>
      <w:r w:rsidR="00397CF1">
        <w:rPr>
          <w:sz w:val="28"/>
          <w:szCs w:val="28"/>
        </w:rPr>
        <w:t>н</w:t>
      </w:r>
      <w:r w:rsidR="00397CF1">
        <w:rPr>
          <w:sz w:val="28"/>
          <w:szCs w:val="28"/>
        </w:rPr>
        <w:t>а</w:t>
      </w:r>
      <w:r w:rsidR="00397CF1">
        <w:rPr>
          <w:sz w:val="28"/>
          <w:szCs w:val="28"/>
        </w:rPr>
        <w:t xml:space="preserve">учных исследований) </w:t>
      </w:r>
      <w:r w:rsidR="00B92CE7" w:rsidRPr="00B92CE7">
        <w:rPr>
          <w:sz w:val="28"/>
          <w:szCs w:val="28"/>
        </w:rPr>
        <w:t>и (или) результаты деятельности возглавляемых ими подра</w:t>
      </w:r>
      <w:r w:rsidR="00B92CE7" w:rsidRPr="00B92CE7">
        <w:rPr>
          <w:sz w:val="28"/>
          <w:szCs w:val="28"/>
        </w:rPr>
        <w:t>з</w:t>
      </w:r>
      <w:r w:rsidR="00B92CE7" w:rsidRPr="00B92CE7">
        <w:rPr>
          <w:sz w:val="28"/>
          <w:szCs w:val="28"/>
        </w:rPr>
        <w:t>делений в динамике за период, предшествующий аттестации, в том числе дости</w:t>
      </w:r>
      <w:r w:rsidR="00B92CE7" w:rsidRPr="00B92CE7">
        <w:rPr>
          <w:sz w:val="28"/>
          <w:szCs w:val="28"/>
        </w:rPr>
        <w:t>г</w:t>
      </w:r>
      <w:r w:rsidR="00B92CE7" w:rsidRPr="00B92CE7">
        <w:rPr>
          <w:sz w:val="28"/>
          <w:szCs w:val="28"/>
        </w:rPr>
        <w:t>нутые работниками количественные показатели эффективности труда;</w:t>
      </w:r>
    </w:p>
    <w:p w:rsidR="000C1AFC" w:rsidRPr="00B92CE7" w:rsidRDefault="001F0C1E" w:rsidP="00A275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C1AFC">
        <w:rPr>
          <w:sz w:val="28"/>
          <w:szCs w:val="28"/>
        </w:rPr>
        <w:t>знание и соблюдение работниками законодательства Российской Федерации и Республики Тыва о науке и научно-технической деятельности, локальных прав</w:t>
      </w:r>
      <w:r w:rsidR="000C1AFC">
        <w:rPr>
          <w:sz w:val="28"/>
          <w:szCs w:val="28"/>
        </w:rPr>
        <w:t>о</w:t>
      </w:r>
      <w:r w:rsidR="000C1AFC">
        <w:rPr>
          <w:sz w:val="28"/>
          <w:szCs w:val="28"/>
        </w:rPr>
        <w:t>вых актов организации.</w:t>
      </w:r>
    </w:p>
    <w:p w:rsidR="00BA49C0" w:rsidRDefault="001F0C1E" w:rsidP="00A275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B92CE7" w:rsidRPr="00B92CE7">
        <w:rPr>
          <w:sz w:val="28"/>
          <w:szCs w:val="28"/>
        </w:rPr>
        <w:t>повышение личного профессионального уровня и (или) профессионального уровня научных работников возглавляемых работниками подразделений.</w:t>
      </w:r>
    </w:p>
    <w:p w:rsidR="00936E85" w:rsidRPr="00791152" w:rsidRDefault="00BA49C0" w:rsidP="00A275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936E85" w:rsidRPr="00791152">
        <w:rPr>
          <w:sz w:val="28"/>
          <w:szCs w:val="28"/>
        </w:rPr>
        <w:t xml:space="preserve">В целях проведения аттестации для каждого работника </w:t>
      </w:r>
      <w:r w:rsidR="005F3670">
        <w:rPr>
          <w:sz w:val="28"/>
          <w:szCs w:val="28"/>
        </w:rPr>
        <w:t xml:space="preserve">организация </w:t>
      </w:r>
      <w:r w:rsidR="00936E85" w:rsidRPr="00791152">
        <w:rPr>
          <w:sz w:val="28"/>
          <w:szCs w:val="28"/>
        </w:rPr>
        <w:t>опр</w:t>
      </w:r>
      <w:r w:rsidR="00936E85" w:rsidRPr="00791152">
        <w:rPr>
          <w:sz w:val="28"/>
          <w:szCs w:val="28"/>
        </w:rPr>
        <w:t>е</w:t>
      </w:r>
      <w:r w:rsidR="00936E85" w:rsidRPr="00791152">
        <w:rPr>
          <w:sz w:val="28"/>
          <w:szCs w:val="28"/>
        </w:rPr>
        <w:t xml:space="preserve">деляет основные задачи, а также на основании примерного перечня количественных показателей </w:t>
      </w:r>
      <w:r w:rsidR="00B928E3">
        <w:rPr>
          <w:sz w:val="28"/>
          <w:szCs w:val="28"/>
        </w:rPr>
        <w:t>эффективности</w:t>
      </w:r>
      <w:r w:rsidR="00936E85" w:rsidRPr="00791152">
        <w:rPr>
          <w:sz w:val="28"/>
          <w:szCs w:val="28"/>
        </w:rPr>
        <w:t xml:space="preserve"> </w:t>
      </w:r>
      <w:r w:rsidR="00936E85" w:rsidRPr="00B928E3">
        <w:rPr>
          <w:sz w:val="28"/>
          <w:szCs w:val="28"/>
        </w:rPr>
        <w:t xml:space="preserve">труда </w:t>
      </w:r>
      <w:r w:rsidR="001F0C1E">
        <w:rPr>
          <w:sz w:val="28"/>
          <w:szCs w:val="28"/>
        </w:rPr>
        <w:t xml:space="preserve">в соответствии с </w:t>
      </w:r>
      <w:hyperlink w:anchor="Par96" w:tooltip="ПРИМЕРНЫЙ ПЕРЕЧЕНЬ" w:history="1">
        <w:r w:rsidR="00936E85" w:rsidRPr="00B928E3">
          <w:rPr>
            <w:sz w:val="28"/>
            <w:szCs w:val="28"/>
          </w:rPr>
          <w:t>приложение</w:t>
        </w:r>
      </w:hyperlink>
      <w:r w:rsidR="001F0C1E">
        <w:rPr>
          <w:sz w:val="28"/>
          <w:szCs w:val="28"/>
        </w:rPr>
        <w:t>м</w:t>
      </w:r>
      <w:r w:rsidR="00936E85" w:rsidRPr="00791152">
        <w:rPr>
          <w:sz w:val="28"/>
          <w:szCs w:val="28"/>
        </w:rPr>
        <w:t xml:space="preserve"> к настоящему П</w:t>
      </w:r>
      <w:r w:rsidR="00936E85" w:rsidRPr="00791152">
        <w:rPr>
          <w:sz w:val="28"/>
          <w:szCs w:val="28"/>
        </w:rPr>
        <w:t>о</w:t>
      </w:r>
      <w:r w:rsidR="00936E85" w:rsidRPr="00791152">
        <w:rPr>
          <w:sz w:val="28"/>
          <w:szCs w:val="28"/>
        </w:rPr>
        <w:t xml:space="preserve">рядку </w:t>
      </w:r>
      <w:r w:rsidR="00D82659">
        <w:rPr>
          <w:sz w:val="28"/>
          <w:szCs w:val="28"/>
        </w:rPr>
        <w:t>утверждает локальным актом</w:t>
      </w:r>
      <w:r w:rsidR="00936E85" w:rsidRPr="00791152">
        <w:rPr>
          <w:sz w:val="28"/>
          <w:szCs w:val="28"/>
        </w:rPr>
        <w:t xml:space="preserve"> индивидуальный перечень количественных </w:t>
      </w:r>
      <w:r w:rsidR="009C2E6D">
        <w:rPr>
          <w:sz w:val="28"/>
          <w:szCs w:val="28"/>
        </w:rPr>
        <w:t xml:space="preserve">и качественных </w:t>
      </w:r>
      <w:r w:rsidR="00936E85" w:rsidRPr="00791152">
        <w:rPr>
          <w:sz w:val="28"/>
          <w:szCs w:val="28"/>
        </w:rPr>
        <w:t>показателей результативности труда, применяемый в целях провед</w:t>
      </w:r>
      <w:r w:rsidR="00936E85" w:rsidRPr="00791152">
        <w:rPr>
          <w:sz w:val="28"/>
          <w:szCs w:val="28"/>
        </w:rPr>
        <w:t>е</w:t>
      </w:r>
      <w:r w:rsidR="00936E85" w:rsidRPr="00791152">
        <w:rPr>
          <w:sz w:val="28"/>
          <w:szCs w:val="28"/>
        </w:rPr>
        <w:t>ния аттестации.</w:t>
      </w:r>
    </w:p>
    <w:p w:rsidR="00936E85" w:rsidRPr="00791152" w:rsidRDefault="00936E85" w:rsidP="00A27572">
      <w:pPr>
        <w:pStyle w:val="ConsPlusNormal"/>
        <w:ind w:firstLine="709"/>
        <w:jc w:val="both"/>
        <w:rPr>
          <w:sz w:val="28"/>
          <w:szCs w:val="28"/>
        </w:rPr>
      </w:pPr>
      <w:r w:rsidRPr="00791152">
        <w:rPr>
          <w:sz w:val="28"/>
          <w:szCs w:val="28"/>
        </w:rPr>
        <w:t xml:space="preserve">Для каждого из видов показателей </w:t>
      </w:r>
      <w:r w:rsidR="00B928E3">
        <w:rPr>
          <w:sz w:val="28"/>
          <w:szCs w:val="28"/>
        </w:rPr>
        <w:t>эффективности</w:t>
      </w:r>
      <w:r w:rsidR="00274B09">
        <w:rPr>
          <w:sz w:val="28"/>
          <w:szCs w:val="28"/>
        </w:rPr>
        <w:t xml:space="preserve"> труда</w:t>
      </w:r>
      <w:r w:rsidR="005F3670">
        <w:rPr>
          <w:sz w:val="28"/>
          <w:szCs w:val="28"/>
        </w:rPr>
        <w:t xml:space="preserve"> организация </w:t>
      </w:r>
      <w:r w:rsidRPr="00791152">
        <w:rPr>
          <w:sz w:val="28"/>
          <w:szCs w:val="28"/>
        </w:rPr>
        <w:t>вправе определить критерии качества результатов.</w:t>
      </w:r>
    </w:p>
    <w:p w:rsidR="00936E85" w:rsidRPr="00791152" w:rsidRDefault="00274B09" w:rsidP="00A275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F3670">
        <w:rPr>
          <w:sz w:val="28"/>
          <w:szCs w:val="28"/>
        </w:rPr>
        <w:t>рганизация</w:t>
      </w:r>
      <w:r w:rsidR="00936E85" w:rsidRPr="00791152">
        <w:rPr>
          <w:sz w:val="28"/>
          <w:szCs w:val="28"/>
        </w:rPr>
        <w:t xml:space="preserve"> в соответствии с условиями трудового договора обязана ознак</w:t>
      </w:r>
      <w:r w:rsidR="00936E85" w:rsidRPr="00791152">
        <w:rPr>
          <w:sz w:val="28"/>
          <w:szCs w:val="28"/>
        </w:rPr>
        <w:t>о</w:t>
      </w:r>
      <w:r w:rsidR="00936E85" w:rsidRPr="00791152">
        <w:rPr>
          <w:sz w:val="28"/>
          <w:szCs w:val="28"/>
        </w:rPr>
        <w:t>мить работника с установленным для него индивидуальным перечнем количес</w:t>
      </w:r>
      <w:r w:rsidR="00936E85" w:rsidRPr="00791152">
        <w:rPr>
          <w:sz w:val="28"/>
          <w:szCs w:val="28"/>
        </w:rPr>
        <w:t>т</w:t>
      </w:r>
      <w:r w:rsidR="00936E85" w:rsidRPr="00791152">
        <w:rPr>
          <w:sz w:val="28"/>
          <w:szCs w:val="28"/>
        </w:rPr>
        <w:t xml:space="preserve">венных </w:t>
      </w:r>
      <w:r w:rsidR="009C2E6D">
        <w:rPr>
          <w:sz w:val="28"/>
          <w:szCs w:val="28"/>
        </w:rPr>
        <w:t xml:space="preserve">и качественных </w:t>
      </w:r>
      <w:r w:rsidR="00936E85" w:rsidRPr="00791152">
        <w:rPr>
          <w:sz w:val="28"/>
          <w:szCs w:val="28"/>
        </w:rPr>
        <w:t xml:space="preserve">показателей </w:t>
      </w:r>
      <w:r w:rsidR="00B928E3">
        <w:rPr>
          <w:sz w:val="28"/>
          <w:szCs w:val="28"/>
        </w:rPr>
        <w:t>эффективности</w:t>
      </w:r>
      <w:r w:rsidR="00936E85" w:rsidRPr="00791152">
        <w:rPr>
          <w:sz w:val="28"/>
          <w:szCs w:val="28"/>
        </w:rPr>
        <w:t xml:space="preserve"> труда и критериями качества результатов.</w:t>
      </w:r>
    </w:p>
    <w:p w:rsidR="00936E85" w:rsidRPr="00791152" w:rsidRDefault="00936E85" w:rsidP="00A27572">
      <w:pPr>
        <w:pStyle w:val="ConsPlusNormal"/>
        <w:ind w:firstLine="709"/>
        <w:jc w:val="both"/>
        <w:rPr>
          <w:sz w:val="28"/>
          <w:szCs w:val="28"/>
        </w:rPr>
      </w:pPr>
      <w:r w:rsidRPr="00791152">
        <w:rPr>
          <w:sz w:val="28"/>
          <w:szCs w:val="28"/>
        </w:rPr>
        <w:t xml:space="preserve">Количественные </w:t>
      </w:r>
      <w:r w:rsidR="000D125D">
        <w:rPr>
          <w:sz w:val="28"/>
          <w:szCs w:val="28"/>
        </w:rPr>
        <w:t xml:space="preserve">и качественные </w:t>
      </w:r>
      <w:r w:rsidRPr="00791152">
        <w:rPr>
          <w:sz w:val="28"/>
          <w:szCs w:val="28"/>
        </w:rPr>
        <w:t xml:space="preserve">показатели </w:t>
      </w:r>
      <w:r w:rsidR="00E90E3E">
        <w:rPr>
          <w:sz w:val="28"/>
          <w:szCs w:val="28"/>
        </w:rPr>
        <w:t>эффективности</w:t>
      </w:r>
      <w:r w:rsidRPr="00791152">
        <w:rPr>
          <w:sz w:val="28"/>
          <w:szCs w:val="28"/>
        </w:rPr>
        <w:t xml:space="preserve"> труда могут быть достигнуты лично работником либо возглавляемым им подразделением.</w:t>
      </w:r>
    </w:p>
    <w:p w:rsidR="00936E85" w:rsidRPr="00791152" w:rsidRDefault="000D125D" w:rsidP="00A275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1AFC">
        <w:rPr>
          <w:sz w:val="28"/>
          <w:szCs w:val="28"/>
        </w:rPr>
        <w:t>2</w:t>
      </w:r>
      <w:r w:rsidR="00936E85" w:rsidRPr="00791152">
        <w:rPr>
          <w:sz w:val="28"/>
          <w:szCs w:val="28"/>
        </w:rPr>
        <w:t xml:space="preserve">. Аттестация проводится путем количественной и качественной оценки </w:t>
      </w:r>
      <w:r w:rsidR="00B928E3">
        <w:rPr>
          <w:sz w:val="28"/>
          <w:szCs w:val="28"/>
        </w:rPr>
        <w:t>э</w:t>
      </w:r>
      <w:r w:rsidR="00B928E3">
        <w:rPr>
          <w:sz w:val="28"/>
          <w:szCs w:val="28"/>
        </w:rPr>
        <w:t>ф</w:t>
      </w:r>
      <w:r w:rsidR="00B928E3">
        <w:rPr>
          <w:sz w:val="28"/>
          <w:szCs w:val="28"/>
        </w:rPr>
        <w:t>фективности</w:t>
      </w:r>
      <w:r w:rsidR="00936E85" w:rsidRPr="00791152">
        <w:rPr>
          <w:sz w:val="28"/>
          <w:szCs w:val="28"/>
        </w:rPr>
        <w:t xml:space="preserve"> труда работников на основе </w:t>
      </w:r>
      <w:r w:rsidR="00791152">
        <w:rPr>
          <w:sz w:val="28"/>
          <w:szCs w:val="28"/>
        </w:rPr>
        <w:t>оценки</w:t>
      </w:r>
      <w:r w:rsidR="00936E85" w:rsidRPr="00791152">
        <w:rPr>
          <w:sz w:val="28"/>
          <w:szCs w:val="28"/>
        </w:rPr>
        <w:t xml:space="preserve"> результат</w:t>
      </w:r>
      <w:r w:rsidR="00791152">
        <w:rPr>
          <w:sz w:val="28"/>
          <w:szCs w:val="28"/>
        </w:rPr>
        <w:t>ов</w:t>
      </w:r>
      <w:r w:rsidR="00936E85" w:rsidRPr="00791152">
        <w:rPr>
          <w:sz w:val="28"/>
          <w:szCs w:val="28"/>
        </w:rPr>
        <w:t xml:space="preserve"> </w:t>
      </w:r>
      <w:r w:rsidR="005F3670">
        <w:rPr>
          <w:sz w:val="28"/>
          <w:szCs w:val="28"/>
        </w:rPr>
        <w:t xml:space="preserve">их </w:t>
      </w:r>
      <w:r w:rsidR="00936E85" w:rsidRPr="00791152">
        <w:rPr>
          <w:sz w:val="28"/>
          <w:szCs w:val="28"/>
        </w:rPr>
        <w:t>трудовой деятел</w:t>
      </w:r>
      <w:r w:rsidR="00936E85" w:rsidRPr="00791152">
        <w:rPr>
          <w:sz w:val="28"/>
          <w:szCs w:val="28"/>
        </w:rPr>
        <w:t>ь</w:t>
      </w:r>
      <w:r w:rsidR="001F0C1E">
        <w:rPr>
          <w:sz w:val="28"/>
          <w:szCs w:val="28"/>
        </w:rPr>
        <w:t>ности (далее</w:t>
      </w:r>
      <w:r w:rsidR="00791152">
        <w:rPr>
          <w:sz w:val="28"/>
          <w:szCs w:val="28"/>
        </w:rPr>
        <w:t xml:space="preserve"> </w:t>
      </w:r>
      <w:r w:rsidR="001F0C1E">
        <w:rPr>
          <w:sz w:val="28"/>
          <w:szCs w:val="28"/>
        </w:rPr>
        <w:t>–</w:t>
      </w:r>
      <w:r w:rsidR="00791152">
        <w:rPr>
          <w:sz w:val="28"/>
          <w:szCs w:val="28"/>
        </w:rPr>
        <w:t xml:space="preserve"> сведения о результатах)</w:t>
      </w:r>
      <w:r w:rsidR="00936E85" w:rsidRPr="00791152">
        <w:rPr>
          <w:sz w:val="28"/>
          <w:szCs w:val="28"/>
        </w:rPr>
        <w:t>. При проведении такой оценки учитываю</w:t>
      </w:r>
      <w:r w:rsidR="00936E85" w:rsidRPr="00791152">
        <w:rPr>
          <w:sz w:val="28"/>
          <w:szCs w:val="28"/>
        </w:rPr>
        <w:t>т</w:t>
      </w:r>
      <w:r w:rsidR="00936E85" w:rsidRPr="00791152">
        <w:rPr>
          <w:sz w:val="28"/>
          <w:szCs w:val="28"/>
        </w:rPr>
        <w:t>ся личные результаты и (или) личный вклад работника и (или) вклад возглавляемого работником подразделения по следующим направлениям:</w:t>
      </w:r>
    </w:p>
    <w:p w:rsidR="00936E85" w:rsidRPr="00791152" w:rsidRDefault="000C1AFC" w:rsidP="00A275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36E85" w:rsidRPr="00791152">
        <w:rPr>
          <w:sz w:val="28"/>
          <w:szCs w:val="28"/>
        </w:rPr>
        <w:t>формирование новых целей,</w:t>
      </w:r>
      <w:r w:rsidR="00781CFF" w:rsidRPr="00791152">
        <w:rPr>
          <w:sz w:val="28"/>
          <w:szCs w:val="28"/>
        </w:rPr>
        <w:t xml:space="preserve"> направлений и тематик научной и </w:t>
      </w:r>
      <w:r w:rsidR="00936E85" w:rsidRPr="00791152">
        <w:rPr>
          <w:sz w:val="28"/>
          <w:szCs w:val="28"/>
        </w:rPr>
        <w:t>инновац</w:t>
      </w:r>
      <w:r w:rsidR="00936E85" w:rsidRPr="00791152">
        <w:rPr>
          <w:sz w:val="28"/>
          <w:szCs w:val="28"/>
        </w:rPr>
        <w:t>и</w:t>
      </w:r>
      <w:r w:rsidR="00936E85" w:rsidRPr="00791152">
        <w:rPr>
          <w:sz w:val="28"/>
          <w:szCs w:val="28"/>
        </w:rPr>
        <w:t xml:space="preserve">онной деятельности </w:t>
      </w:r>
      <w:r w:rsidR="00AE48A9">
        <w:rPr>
          <w:sz w:val="28"/>
          <w:szCs w:val="28"/>
        </w:rPr>
        <w:t>организации</w:t>
      </w:r>
      <w:r w:rsidR="00C55C80">
        <w:rPr>
          <w:sz w:val="28"/>
          <w:szCs w:val="28"/>
        </w:rPr>
        <w:t xml:space="preserve"> в соответствии с его уставными целями, задачами и основными видами деятельности</w:t>
      </w:r>
      <w:r w:rsidR="00936E85" w:rsidRPr="00791152">
        <w:rPr>
          <w:sz w:val="28"/>
          <w:szCs w:val="28"/>
        </w:rPr>
        <w:t>;</w:t>
      </w:r>
    </w:p>
    <w:p w:rsidR="00936E85" w:rsidRPr="00791152" w:rsidRDefault="000C1AFC" w:rsidP="00A275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36E85" w:rsidRPr="00791152">
        <w:rPr>
          <w:sz w:val="28"/>
          <w:szCs w:val="28"/>
        </w:rPr>
        <w:t>соответствие количественных и качественных показателей результативн</w:t>
      </w:r>
      <w:r w:rsidR="00936E85" w:rsidRPr="00791152">
        <w:rPr>
          <w:sz w:val="28"/>
          <w:szCs w:val="28"/>
        </w:rPr>
        <w:t>о</w:t>
      </w:r>
      <w:r w:rsidR="00936E85" w:rsidRPr="00791152">
        <w:rPr>
          <w:sz w:val="28"/>
          <w:szCs w:val="28"/>
        </w:rPr>
        <w:t xml:space="preserve">сти труда работника </w:t>
      </w:r>
      <w:r w:rsidR="00C55C80">
        <w:rPr>
          <w:sz w:val="28"/>
          <w:szCs w:val="28"/>
        </w:rPr>
        <w:t xml:space="preserve">уставным </w:t>
      </w:r>
      <w:r w:rsidR="00936E85" w:rsidRPr="00791152">
        <w:rPr>
          <w:sz w:val="28"/>
          <w:szCs w:val="28"/>
        </w:rPr>
        <w:t>целям</w:t>
      </w:r>
      <w:r w:rsidR="00C55C80">
        <w:rPr>
          <w:sz w:val="28"/>
          <w:szCs w:val="28"/>
        </w:rPr>
        <w:t>,</w:t>
      </w:r>
      <w:r w:rsidR="00936E85" w:rsidRPr="00791152">
        <w:rPr>
          <w:sz w:val="28"/>
          <w:szCs w:val="28"/>
        </w:rPr>
        <w:t xml:space="preserve"> задачам </w:t>
      </w:r>
      <w:r w:rsidR="00C55C80">
        <w:rPr>
          <w:sz w:val="28"/>
          <w:szCs w:val="28"/>
        </w:rPr>
        <w:t xml:space="preserve">и основным видам деятельности </w:t>
      </w:r>
      <w:r w:rsidR="00936E85" w:rsidRPr="00791152">
        <w:rPr>
          <w:sz w:val="28"/>
          <w:szCs w:val="28"/>
        </w:rPr>
        <w:t>о</w:t>
      </w:r>
      <w:r w:rsidR="00936E85" w:rsidRPr="00791152">
        <w:rPr>
          <w:sz w:val="28"/>
          <w:szCs w:val="28"/>
        </w:rPr>
        <w:t>р</w:t>
      </w:r>
      <w:r w:rsidR="00936E85" w:rsidRPr="00791152">
        <w:rPr>
          <w:sz w:val="28"/>
          <w:szCs w:val="28"/>
        </w:rPr>
        <w:t xml:space="preserve">ганизации, ожидаемому вкладу работника в результативность </w:t>
      </w:r>
      <w:r w:rsidR="00AE48A9" w:rsidRPr="00AE48A9">
        <w:rPr>
          <w:sz w:val="28"/>
          <w:szCs w:val="28"/>
        </w:rPr>
        <w:t>организации</w:t>
      </w:r>
      <w:r w:rsidR="00C55C80">
        <w:rPr>
          <w:sz w:val="28"/>
          <w:szCs w:val="28"/>
        </w:rPr>
        <w:t xml:space="preserve"> в соо</w:t>
      </w:r>
      <w:r w:rsidR="00C55C80">
        <w:rPr>
          <w:sz w:val="28"/>
          <w:szCs w:val="28"/>
        </w:rPr>
        <w:t>т</w:t>
      </w:r>
      <w:r w:rsidR="00C55C80">
        <w:rPr>
          <w:sz w:val="28"/>
          <w:szCs w:val="28"/>
        </w:rPr>
        <w:t xml:space="preserve">ветствии с локальными актами; </w:t>
      </w:r>
    </w:p>
    <w:p w:rsidR="00936E85" w:rsidRDefault="000C1AFC" w:rsidP="00A275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36E85" w:rsidRPr="00791152">
        <w:rPr>
          <w:sz w:val="28"/>
          <w:szCs w:val="28"/>
        </w:rPr>
        <w:t xml:space="preserve">количественные и качественные показатели </w:t>
      </w:r>
      <w:r w:rsidR="00B928E3">
        <w:rPr>
          <w:sz w:val="28"/>
          <w:szCs w:val="28"/>
        </w:rPr>
        <w:t>эффективности</w:t>
      </w:r>
      <w:r w:rsidR="00936E85" w:rsidRPr="00791152">
        <w:rPr>
          <w:sz w:val="28"/>
          <w:szCs w:val="28"/>
        </w:rPr>
        <w:t xml:space="preserve"> труда работн</w:t>
      </w:r>
      <w:r w:rsidR="00936E85" w:rsidRPr="00791152">
        <w:rPr>
          <w:sz w:val="28"/>
          <w:szCs w:val="28"/>
        </w:rPr>
        <w:t>и</w:t>
      </w:r>
      <w:r w:rsidR="00936E85" w:rsidRPr="00791152">
        <w:rPr>
          <w:sz w:val="28"/>
          <w:szCs w:val="28"/>
        </w:rPr>
        <w:t>ка, полученные им, в том числе возникающие в хо</w:t>
      </w:r>
      <w:r w:rsidR="0018161A">
        <w:rPr>
          <w:sz w:val="28"/>
          <w:szCs w:val="28"/>
        </w:rPr>
        <w:t xml:space="preserve">де выполнения основных научных </w:t>
      </w:r>
      <w:r w:rsidR="00936E85" w:rsidRPr="00791152">
        <w:rPr>
          <w:sz w:val="28"/>
          <w:szCs w:val="28"/>
        </w:rPr>
        <w:t xml:space="preserve">проектов </w:t>
      </w:r>
      <w:r w:rsidR="00AE48A9" w:rsidRPr="00AE48A9">
        <w:rPr>
          <w:sz w:val="28"/>
          <w:szCs w:val="28"/>
        </w:rPr>
        <w:t>организации</w:t>
      </w:r>
      <w:r w:rsidR="00C55C80">
        <w:rPr>
          <w:sz w:val="28"/>
          <w:szCs w:val="28"/>
        </w:rPr>
        <w:t xml:space="preserve"> в соответствии с государственным заданием на выполнение работ (оказание услуг), </w:t>
      </w:r>
      <w:r w:rsidR="00C55C80" w:rsidRPr="00C55C80">
        <w:rPr>
          <w:sz w:val="28"/>
          <w:szCs w:val="28"/>
        </w:rPr>
        <w:t>уставными целями, задачами и основными видами деятел</w:t>
      </w:r>
      <w:r w:rsidR="00C55C80" w:rsidRPr="00C55C80">
        <w:rPr>
          <w:sz w:val="28"/>
          <w:szCs w:val="28"/>
        </w:rPr>
        <w:t>ь</w:t>
      </w:r>
      <w:r w:rsidR="00C55C80" w:rsidRPr="00C55C80">
        <w:rPr>
          <w:sz w:val="28"/>
          <w:szCs w:val="28"/>
        </w:rPr>
        <w:t>ности</w:t>
      </w:r>
      <w:r>
        <w:rPr>
          <w:sz w:val="28"/>
          <w:szCs w:val="28"/>
        </w:rPr>
        <w:t xml:space="preserve"> организации.</w:t>
      </w:r>
    </w:p>
    <w:p w:rsidR="00936E85" w:rsidRPr="00791152" w:rsidRDefault="000D125D" w:rsidP="00A27572">
      <w:pPr>
        <w:pStyle w:val="ConsPlusNormal"/>
        <w:ind w:firstLine="709"/>
        <w:jc w:val="both"/>
        <w:rPr>
          <w:sz w:val="28"/>
          <w:szCs w:val="28"/>
        </w:rPr>
      </w:pPr>
      <w:bookmarkStart w:id="4" w:name="Par59"/>
      <w:bookmarkEnd w:id="4"/>
      <w:r>
        <w:rPr>
          <w:sz w:val="28"/>
          <w:szCs w:val="28"/>
        </w:rPr>
        <w:t>1</w:t>
      </w:r>
      <w:r w:rsidR="000C1AF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8210B">
        <w:rPr>
          <w:sz w:val="28"/>
          <w:szCs w:val="28"/>
        </w:rPr>
        <w:t>Секретарь</w:t>
      </w:r>
      <w:r w:rsidR="00936E85" w:rsidRPr="00791152">
        <w:rPr>
          <w:sz w:val="28"/>
          <w:szCs w:val="28"/>
        </w:rPr>
        <w:t xml:space="preserve"> при проведении аттестации проводит </w:t>
      </w:r>
      <w:r>
        <w:rPr>
          <w:sz w:val="28"/>
          <w:szCs w:val="28"/>
        </w:rPr>
        <w:t>и представляет на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смотрение аттестационной комиссии </w:t>
      </w:r>
      <w:r w:rsidR="00936E85" w:rsidRPr="00791152">
        <w:rPr>
          <w:sz w:val="28"/>
          <w:szCs w:val="28"/>
        </w:rPr>
        <w:t>сопоставление достигнутых количестве</w:t>
      </w:r>
      <w:r w:rsidR="00936E85" w:rsidRPr="00791152">
        <w:rPr>
          <w:sz w:val="28"/>
          <w:szCs w:val="28"/>
        </w:rPr>
        <w:t>н</w:t>
      </w:r>
      <w:r w:rsidR="00936E85" w:rsidRPr="00791152">
        <w:rPr>
          <w:sz w:val="28"/>
          <w:szCs w:val="28"/>
        </w:rPr>
        <w:t xml:space="preserve">ных </w:t>
      </w:r>
      <w:r w:rsidR="00397CF1" w:rsidRPr="003B150F">
        <w:rPr>
          <w:sz w:val="28"/>
          <w:szCs w:val="28"/>
        </w:rPr>
        <w:t xml:space="preserve">и качественных </w:t>
      </w:r>
      <w:r w:rsidR="00936E85" w:rsidRPr="003B150F">
        <w:rPr>
          <w:sz w:val="28"/>
          <w:szCs w:val="28"/>
        </w:rPr>
        <w:t xml:space="preserve">показателей </w:t>
      </w:r>
      <w:r w:rsidR="00132159" w:rsidRPr="003B150F">
        <w:rPr>
          <w:sz w:val="28"/>
          <w:szCs w:val="28"/>
        </w:rPr>
        <w:t>эффективности</w:t>
      </w:r>
      <w:r w:rsidR="00936E85" w:rsidRPr="003B150F">
        <w:rPr>
          <w:sz w:val="28"/>
          <w:szCs w:val="28"/>
        </w:rPr>
        <w:t xml:space="preserve"> труда </w:t>
      </w:r>
      <w:r w:rsidR="00397CF1" w:rsidRPr="003B150F">
        <w:rPr>
          <w:sz w:val="28"/>
          <w:szCs w:val="28"/>
        </w:rPr>
        <w:t xml:space="preserve">с </w:t>
      </w:r>
      <w:r w:rsidR="00936E85" w:rsidRPr="003B150F">
        <w:rPr>
          <w:sz w:val="28"/>
          <w:szCs w:val="28"/>
        </w:rPr>
        <w:t>количественным</w:t>
      </w:r>
      <w:r w:rsidR="00397CF1" w:rsidRPr="003B150F">
        <w:rPr>
          <w:sz w:val="28"/>
          <w:szCs w:val="28"/>
        </w:rPr>
        <w:t>и</w:t>
      </w:r>
      <w:r w:rsidR="00936E85" w:rsidRPr="003B150F">
        <w:rPr>
          <w:sz w:val="28"/>
          <w:szCs w:val="28"/>
        </w:rPr>
        <w:t xml:space="preserve"> </w:t>
      </w:r>
      <w:r w:rsidR="00397CF1" w:rsidRPr="003B150F">
        <w:rPr>
          <w:sz w:val="28"/>
          <w:szCs w:val="28"/>
        </w:rPr>
        <w:t xml:space="preserve"> и качестве</w:t>
      </w:r>
      <w:r w:rsidR="00397CF1" w:rsidRPr="003B150F">
        <w:rPr>
          <w:sz w:val="28"/>
          <w:szCs w:val="28"/>
        </w:rPr>
        <w:t>н</w:t>
      </w:r>
      <w:r w:rsidR="00397CF1" w:rsidRPr="003B150F">
        <w:rPr>
          <w:sz w:val="28"/>
          <w:szCs w:val="28"/>
        </w:rPr>
        <w:t>ными</w:t>
      </w:r>
      <w:r w:rsidR="00397CF1">
        <w:rPr>
          <w:sz w:val="28"/>
          <w:szCs w:val="28"/>
        </w:rPr>
        <w:t xml:space="preserve"> </w:t>
      </w:r>
      <w:r w:rsidR="00936E85" w:rsidRPr="00791152">
        <w:rPr>
          <w:sz w:val="28"/>
          <w:szCs w:val="28"/>
        </w:rPr>
        <w:t>показателям</w:t>
      </w:r>
      <w:r w:rsidR="001F0C1E">
        <w:rPr>
          <w:sz w:val="28"/>
          <w:szCs w:val="28"/>
        </w:rPr>
        <w:t>и</w:t>
      </w:r>
      <w:r w:rsidR="00936E85" w:rsidRPr="00791152">
        <w:rPr>
          <w:sz w:val="28"/>
          <w:szCs w:val="28"/>
        </w:rPr>
        <w:t xml:space="preserve"> </w:t>
      </w:r>
      <w:r w:rsidR="00B928E3">
        <w:rPr>
          <w:sz w:val="28"/>
          <w:szCs w:val="28"/>
        </w:rPr>
        <w:t>эффективности</w:t>
      </w:r>
      <w:r w:rsidR="00936E85" w:rsidRPr="00791152">
        <w:rPr>
          <w:sz w:val="28"/>
          <w:szCs w:val="28"/>
        </w:rPr>
        <w:t xml:space="preserve"> труда, установленным</w:t>
      </w:r>
      <w:r w:rsidR="001F0C1E">
        <w:rPr>
          <w:sz w:val="28"/>
          <w:szCs w:val="28"/>
        </w:rPr>
        <w:t>и</w:t>
      </w:r>
      <w:r w:rsidR="00936E85" w:rsidRPr="00791152">
        <w:rPr>
          <w:sz w:val="28"/>
          <w:szCs w:val="28"/>
        </w:rPr>
        <w:t xml:space="preserve"> для работника в инд</w:t>
      </w:r>
      <w:r w:rsidR="00936E85" w:rsidRPr="00791152">
        <w:rPr>
          <w:sz w:val="28"/>
          <w:szCs w:val="28"/>
        </w:rPr>
        <w:t>и</w:t>
      </w:r>
      <w:r w:rsidR="00936E85" w:rsidRPr="00791152">
        <w:rPr>
          <w:sz w:val="28"/>
          <w:szCs w:val="28"/>
        </w:rPr>
        <w:t xml:space="preserve">видуальном перечне </w:t>
      </w:r>
      <w:r w:rsidR="00936E85" w:rsidRPr="00B928E3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пункту</w:t>
      </w:r>
      <w:r w:rsidR="00936E85" w:rsidRPr="00B928E3">
        <w:rPr>
          <w:sz w:val="28"/>
          <w:szCs w:val="28"/>
        </w:rPr>
        <w:t xml:space="preserve"> </w:t>
      </w:r>
      <w:hyperlink w:anchor="Par51" w:tooltip="7. В целях проведения аттестации для каждого научного работника организация определяет основные задачи, а также на основании примерного перечня количественных показателей результативности труда (приложение к настоящему Порядку) устанавливает индивидуальный перечень количественных показателей результативности труда, применяемый в целях проведения аттестации." w:history="1">
        <w:r>
          <w:rPr>
            <w:sz w:val="28"/>
            <w:szCs w:val="28"/>
          </w:rPr>
          <w:t>11</w:t>
        </w:r>
      </w:hyperlink>
      <w:r w:rsidR="00936E85" w:rsidRPr="00B928E3">
        <w:rPr>
          <w:sz w:val="28"/>
          <w:szCs w:val="28"/>
        </w:rPr>
        <w:t xml:space="preserve"> настоящего</w:t>
      </w:r>
      <w:r w:rsidR="001239EA">
        <w:rPr>
          <w:sz w:val="28"/>
          <w:szCs w:val="28"/>
        </w:rPr>
        <w:t xml:space="preserve"> </w:t>
      </w:r>
      <w:r w:rsidR="001F0C1E">
        <w:rPr>
          <w:sz w:val="28"/>
          <w:szCs w:val="28"/>
        </w:rPr>
        <w:t>П</w:t>
      </w:r>
      <w:r w:rsidR="00936E85" w:rsidRPr="00791152">
        <w:rPr>
          <w:sz w:val="28"/>
          <w:szCs w:val="28"/>
        </w:rPr>
        <w:t>орядка.</w:t>
      </w:r>
      <w:r w:rsidR="0054274C">
        <w:rPr>
          <w:sz w:val="28"/>
          <w:szCs w:val="28"/>
          <w:lang w:val="tt-RU"/>
        </w:rPr>
        <w:t xml:space="preserve"> При </w:t>
      </w:r>
      <w:r w:rsidR="001F0C1E">
        <w:rPr>
          <w:sz w:val="28"/>
          <w:szCs w:val="28"/>
          <w:lang w:val="tt-RU"/>
        </w:rPr>
        <w:t>э</w:t>
      </w:r>
      <w:r w:rsidR="0054274C">
        <w:rPr>
          <w:sz w:val="28"/>
          <w:szCs w:val="28"/>
          <w:lang w:val="tt-RU"/>
        </w:rPr>
        <w:t xml:space="preserve">том аттестационная комиссия вправе принять решение о соотвествии работника занимаемой должности, если при соповоставлении установлено достижение </w:t>
      </w:r>
      <w:r w:rsidR="00936E85" w:rsidRPr="00791152">
        <w:rPr>
          <w:sz w:val="28"/>
          <w:szCs w:val="28"/>
        </w:rPr>
        <w:t>(пр</w:t>
      </w:r>
      <w:r w:rsidR="00936E85" w:rsidRPr="00791152">
        <w:rPr>
          <w:sz w:val="28"/>
          <w:szCs w:val="28"/>
        </w:rPr>
        <w:t>е</w:t>
      </w:r>
      <w:r w:rsidR="00936E85" w:rsidRPr="00791152">
        <w:rPr>
          <w:sz w:val="28"/>
          <w:szCs w:val="28"/>
        </w:rPr>
        <w:t xml:space="preserve">вышение) запланированных количественных </w:t>
      </w:r>
      <w:r>
        <w:rPr>
          <w:sz w:val="28"/>
          <w:szCs w:val="28"/>
        </w:rPr>
        <w:t xml:space="preserve">и качественных </w:t>
      </w:r>
      <w:r w:rsidR="00936E85" w:rsidRPr="00791152">
        <w:rPr>
          <w:sz w:val="28"/>
          <w:szCs w:val="28"/>
        </w:rPr>
        <w:t xml:space="preserve">показателей </w:t>
      </w:r>
      <w:r w:rsidR="00B928E3">
        <w:rPr>
          <w:sz w:val="28"/>
          <w:szCs w:val="28"/>
        </w:rPr>
        <w:t>эффе</w:t>
      </w:r>
      <w:r w:rsidR="00B928E3">
        <w:rPr>
          <w:sz w:val="28"/>
          <w:szCs w:val="28"/>
        </w:rPr>
        <w:t>к</w:t>
      </w:r>
      <w:r w:rsidR="00B928E3">
        <w:rPr>
          <w:sz w:val="28"/>
          <w:szCs w:val="28"/>
        </w:rPr>
        <w:t>тивности</w:t>
      </w:r>
      <w:r w:rsidR="0054274C">
        <w:rPr>
          <w:sz w:val="28"/>
          <w:szCs w:val="28"/>
        </w:rPr>
        <w:t xml:space="preserve"> труда. </w:t>
      </w:r>
      <w:r w:rsidR="00936E85" w:rsidRPr="00791152">
        <w:rPr>
          <w:sz w:val="28"/>
          <w:szCs w:val="28"/>
        </w:rPr>
        <w:t xml:space="preserve">В противном случае количественные и качественные показатели </w:t>
      </w:r>
      <w:r w:rsidR="00953164" w:rsidRPr="00953164">
        <w:rPr>
          <w:sz w:val="28"/>
          <w:szCs w:val="28"/>
        </w:rPr>
        <w:t xml:space="preserve">эффективности труда </w:t>
      </w:r>
      <w:r w:rsidR="00953164" w:rsidRPr="00791152">
        <w:rPr>
          <w:sz w:val="28"/>
          <w:szCs w:val="28"/>
        </w:rPr>
        <w:t xml:space="preserve">рассматриваются на заседании аттестационной комиссии </w:t>
      </w:r>
      <w:r w:rsidR="00953164">
        <w:rPr>
          <w:sz w:val="28"/>
          <w:szCs w:val="28"/>
        </w:rPr>
        <w:t>с личным участием</w:t>
      </w:r>
      <w:r w:rsidR="00936E85" w:rsidRPr="00791152">
        <w:rPr>
          <w:sz w:val="28"/>
          <w:szCs w:val="28"/>
        </w:rPr>
        <w:t xml:space="preserve"> работника.</w:t>
      </w:r>
    </w:p>
    <w:p w:rsidR="00936E85" w:rsidRPr="00791152" w:rsidRDefault="000D125D" w:rsidP="00A275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3164">
        <w:rPr>
          <w:sz w:val="28"/>
          <w:szCs w:val="28"/>
        </w:rPr>
        <w:t>4</w:t>
      </w:r>
      <w:r w:rsidR="00936E85" w:rsidRPr="00791152">
        <w:rPr>
          <w:sz w:val="28"/>
          <w:szCs w:val="28"/>
        </w:rPr>
        <w:t>. Аттестационной комиссией принимается одно из следующих решений:</w:t>
      </w:r>
    </w:p>
    <w:p w:rsidR="00936E85" w:rsidRPr="00791152" w:rsidRDefault="00936E85" w:rsidP="00A27572">
      <w:pPr>
        <w:pStyle w:val="ConsPlusNormal"/>
        <w:ind w:firstLine="709"/>
        <w:jc w:val="both"/>
        <w:rPr>
          <w:sz w:val="28"/>
          <w:szCs w:val="28"/>
        </w:rPr>
      </w:pPr>
      <w:r w:rsidRPr="00791152">
        <w:rPr>
          <w:sz w:val="28"/>
          <w:szCs w:val="28"/>
        </w:rPr>
        <w:t>а) соответствует занимаемой должности (указывается должность работника);</w:t>
      </w:r>
    </w:p>
    <w:p w:rsidR="00936E85" w:rsidRPr="00791152" w:rsidRDefault="00936E85" w:rsidP="00A27572">
      <w:pPr>
        <w:pStyle w:val="ConsPlusNormal"/>
        <w:ind w:firstLine="709"/>
        <w:jc w:val="both"/>
        <w:rPr>
          <w:sz w:val="28"/>
          <w:szCs w:val="28"/>
        </w:rPr>
      </w:pPr>
      <w:r w:rsidRPr="00791152">
        <w:rPr>
          <w:sz w:val="28"/>
          <w:szCs w:val="28"/>
        </w:rPr>
        <w:t>б) не соответствует занимаемой должности (указывается должность работника и причины несоответствия).</w:t>
      </w:r>
    </w:p>
    <w:p w:rsidR="00936E85" w:rsidRPr="00791152" w:rsidRDefault="000D125D" w:rsidP="00A275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3164">
        <w:rPr>
          <w:sz w:val="28"/>
          <w:szCs w:val="28"/>
        </w:rPr>
        <w:t>5</w:t>
      </w:r>
      <w:r w:rsidR="00936E85" w:rsidRPr="00791152">
        <w:rPr>
          <w:sz w:val="28"/>
          <w:szCs w:val="28"/>
        </w:rPr>
        <w:t>. Решение аттестационной комиссии принимается большинством голосов присутствующих на заседании членов аттестационной комиссии и оформляется протоколом.</w:t>
      </w:r>
    </w:p>
    <w:p w:rsidR="00936E85" w:rsidRPr="00791152" w:rsidRDefault="00936E85" w:rsidP="00A27572">
      <w:pPr>
        <w:pStyle w:val="ConsPlusNormal"/>
        <w:ind w:firstLine="709"/>
        <w:jc w:val="both"/>
        <w:rPr>
          <w:sz w:val="28"/>
          <w:szCs w:val="28"/>
        </w:rPr>
      </w:pPr>
      <w:r w:rsidRPr="00791152">
        <w:rPr>
          <w:sz w:val="28"/>
          <w:szCs w:val="28"/>
        </w:rPr>
        <w:t>При аттестации работника, являющегося членом аттестационной комиссии, решение аттестационной комиссии принимается в его отсутствие в общем порядке.</w:t>
      </w:r>
    </w:p>
    <w:p w:rsidR="00936E85" w:rsidRPr="00791152" w:rsidRDefault="00936E85" w:rsidP="00A27572">
      <w:pPr>
        <w:pStyle w:val="ConsPlusNormal"/>
        <w:ind w:firstLine="709"/>
        <w:jc w:val="both"/>
        <w:rPr>
          <w:sz w:val="28"/>
          <w:szCs w:val="28"/>
        </w:rPr>
      </w:pPr>
      <w:r w:rsidRPr="00791152">
        <w:rPr>
          <w:sz w:val="28"/>
          <w:szCs w:val="28"/>
        </w:rPr>
        <w:t>Заседание аттестационной комиссии считается правомочным, если на нем присутствуют не менее двух третей ее членов.</w:t>
      </w:r>
    </w:p>
    <w:p w:rsidR="00936E85" w:rsidRPr="00791152" w:rsidRDefault="00936E85" w:rsidP="00A27572">
      <w:pPr>
        <w:pStyle w:val="ConsPlusNormal"/>
        <w:ind w:firstLine="709"/>
        <w:jc w:val="both"/>
        <w:rPr>
          <w:sz w:val="28"/>
          <w:szCs w:val="28"/>
        </w:rPr>
      </w:pPr>
      <w:r w:rsidRPr="00791152">
        <w:rPr>
          <w:sz w:val="28"/>
          <w:szCs w:val="28"/>
        </w:rPr>
        <w:t>При равенстве голосов окончательное решение принимает председательс</w:t>
      </w:r>
      <w:r w:rsidRPr="00791152">
        <w:rPr>
          <w:sz w:val="28"/>
          <w:szCs w:val="28"/>
        </w:rPr>
        <w:t>т</w:t>
      </w:r>
      <w:r w:rsidRPr="00791152">
        <w:rPr>
          <w:sz w:val="28"/>
          <w:szCs w:val="28"/>
        </w:rPr>
        <w:t>вующий на аттестационной комиссии.</w:t>
      </w:r>
    </w:p>
    <w:p w:rsidR="00936E85" w:rsidRPr="00791152" w:rsidRDefault="00127BFB" w:rsidP="00A275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3164">
        <w:rPr>
          <w:sz w:val="28"/>
          <w:szCs w:val="28"/>
        </w:rPr>
        <w:t>6</w:t>
      </w:r>
      <w:r w:rsidR="00936E85" w:rsidRPr="00791152">
        <w:rPr>
          <w:sz w:val="28"/>
          <w:szCs w:val="28"/>
        </w:rPr>
        <w:t>. Выписка из протокола заседания аттестационной комиссии, содержащая сведения о фамилии, имени, отчестве (при наличии) работника, наименовании его должности, дате заседания аттестационной комиссии и результате голосования, принятом аттестационной комиссией решении в течение 10 календарных дней с момента принятия р</w:t>
      </w:r>
      <w:r w:rsidR="00996B08" w:rsidRPr="00791152">
        <w:rPr>
          <w:sz w:val="28"/>
          <w:szCs w:val="28"/>
        </w:rPr>
        <w:t>ешения направляется работнику.</w:t>
      </w:r>
    </w:p>
    <w:p w:rsidR="00936E85" w:rsidRPr="00791152" w:rsidRDefault="00936E85" w:rsidP="00A27572">
      <w:pPr>
        <w:pStyle w:val="ConsPlusNormal"/>
        <w:ind w:firstLine="709"/>
        <w:jc w:val="both"/>
        <w:rPr>
          <w:sz w:val="28"/>
          <w:szCs w:val="28"/>
        </w:rPr>
      </w:pPr>
      <w:r w:rsidRPr="00791152">
        <w:rPr>
          <w:sz w:val="28"/>
          <w:szCs w:val="28"/>
        </w:rPr>
        <w:t>1</w:t>
      </w:r>
      <w:r w:rsidR="00953164">
        <w:rPr>
          <w:sz w:val="28"/>
          <w:szCs w:val="28"/>
        </w:rPr>
        <w:t>7</w:t>
      </w:r>
      <w:r w:rsidRPr="00791152">
        <w:rPr>
          <w:sz w:val="28"/>
          <w:szCs w:val="28"/>
        </w:rPr>
        <w:t>. Материалы аттестации работников передаются аттестационной комиссией работодателю не позднее 5 рабочих дней со дня проведения заседания аттестацио</w:t>
      </w:r>
      <w:r w:rsidRPr="00791152">
        <w:rPr>
          <w:sz w:val="28"/>
          <w:szCs w:val="28"/>
        </w:rPr>
        <w:t>н</w:t>
      </w:r>
      <w:r w:rsidRPr="00791152">
        <w:rPr>
          <w:sz w:val="28"/>
          <w:szCs w:val="28"/>
        </w:rPr>
        <w:t>ной комиссии для организации хранения и принятия решений в соответствии с Трудовым кодексом Российской Федерации.</w:t>
      </w:r>
    </w:p>
    <w:p w:rsidR="00936E85" w:rsidRDefault="000D125D" w:rsidP="00A275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3164">
        <w:rPr>
          <w:sz w:val="28"/>
          <w:szCs w:val="28"/>
        </w:rPr>
        <w:t>8</w:t>
      </w:r>
      <w:r w:rsidR="00936E85" w:rsidRPr="00791152">
        <w:rPr>
          <w:sz w:val="28"/>
          <w:szCs w:val="28"/>
        </w:rPr>
        <w:t>. Работник вправе обжаловать результаты аттестации в соответствии с з</w:t>
      </w:r>
      <w:r w:rsidR="00936E85" w:rsidRPr="00791152">
        <w:rPr>
          <w:sz w:val="28"/>
          <w:szCs w:val="28"/>
        </w:rPr>
        <w:t>а</w:t>
      </w:r>
      <w:r w:rsidR="00936E85" w:rsidRPr="00791152">
        <w:rPr>
          <w:sz w:val="28"/>
          <w:szCs w:val="28"/>
        </w:rPr>
        <w:t>конодательством Российской Федерации.</w:t>
      </w:r>
    </w:p>
    <w:p w:rsidR="00127BFB" w:rsidRDefault="00127BFB" w:rsidP="00791152">
      <w:pPr>
        <w:pStyle w:val="ConsPlusNormal"/>
        <w:ind w:firstLine="540"/>
        <w:jc w:val="both"/>
        <w:rPr>
          <w:sz w:val="28"/>
          <w:szCs w:val="28"/>
        </w:rPr>
      </w:pPr>
    </w:p>
    <w:p w:rsidR="00A27572" w:rsidRDefault="00A27572" w:rsidP="00A27572">
      <w:pPr>
        <w:pStyle w:val="ConsPlusNormal"/>
        <w:jc w:val="center"/>
        <w:rPr>
          <w:sz w:val="28"/>
          <w:szCs w:val="28"/>
        </w:rPr>
        <w:sectPr w:rsidR="00A27572" w:rsidSect="009E4929">
          <w:pgSz w:w="11906" w:h="16838"/>
          <w:pgMar w:top="1134" w:right="567" w:bottom="1418" w:left="1134" w:header="0" w:footer="0" w:gutter="0"/>
          <w:pgNumType w:start="1"/>
          <w:cols w:space="720"/>
          <w:noEndnote/>
          <w:titlePg/>
          <w:docGrid w:linePitch="299"/>
        </w:sectPr>
      </w:pPr>
      <w:r>
        <w:rPr>
          <w:sz w:val="28"/>
          <w:szCs w:val="28"/>
        </w:rPr>
        <w:t>___________</w:t>
      </w:r>
    </w:p>
    <w:p w:rsidR="00936E85" w:rsidRPr="00A27572" w:rsidRDefault="006E68CC" w:rsidP="001F0C1E">
      <w:pPr>
        <w:pStyle w:val="ConsPlusNormal"/>
        <w:tabs>
          <w:tab w:val="left" w:pos="7090"/>
          <w:tab w:val="right" w:pos="10207"/>
        </w:tabs>
        <w:ind w:left="5103"/>
        <w:outlineLvl w:val="1"/>
        <w:rPr>
          <w:sz w:val="28"/>
          <w:szCs w:val="28"/>
        </w:rPr>
      </w:pPr>
      <w:r>
        <w:t xml:space="preserve">         </w:t>
      </w:r>
      <w:r w:rsidR="0054274C">
        <w:rPr>
          <w:lang w:val="tt-RU"/>
        </w:rPr>
        <w:t xml:space="preserve">  </w:t>
      </w:r>
      <w:r w:rsidR="001F0C1E">
        <w:rPr>
          <w:lang w:val="tt-RU"/>
        </w:rPr>
        <w:t xml:space="preserve">       </w:t>
      </w:r>
      <w:r w:rsidR="00936E85" w:rsidRPr="00A27572">
        <w:rPr>
          <w:sz w:val="28"/>
          <w:szCs w:val="28"/>
        </w:rPr>
        <w:t>Приложение</w:t>
      </w:r>
    </w:p>
    <w:p w:rsidR="008679D6" w:rsidRDefault="006E68CC" w:rsidP="001F0C1E">
      <w:pPr>
        <w:pStyle w:val="ConsPlusNormal"/>
        <w:ind w:left="5103"/>
        <w:jc w:val="center"/>
        <w:rPr>
          <w:sz w:val="28"/>
          <w:szCs w:val="28"/>
        </w:rPr>
      </w:pPr>
      <w:r w:rsidRPr="00A27572">
        <w:rPr>
          <w:sz w:val="28"/>
          <w:szCs w:val="28"/>
        </w:rPr>
        <w:t>к Примерному п</w:t>
      </w:r>
      <w:r w:rsidR="00936E85" w:rsidRPr="00A27572">
        <w:rPr>
          <w:sz w:val="28"/>
          <w:szCs w:val="28"/>
        </w:rPr>
        <w:t xml:space="preserve">орядку проведения </w:t>
      </w:r>
    </w:p>
    <w:p w:rsidR="00A27572" w:rsidRDefault="00936E85" w:rsidP="001F0C1E">
      <w:pPr>
        <w:pStyle w:val="ConsPlusNormal"/>
        <w:ind w:left="5103"/>
        <w:jc w:val="center"/>
        <w:rPr>
          <w:sz w:val="28"/>
          <w:szCs w:val="28"/>
        </w:rPr>
      </w:pPr>
      <w:r w:rsidRPr="00A27572">
        <w:rPr>
          <w:sz w:val="28"/>
          <w:szCs w:val="28"/>
        </w:rPr>
        <w:t>атт</w:t>
      </w:r>
      <w:r w:rsidRPr="00A27572">
        <w:rPr>
          <w:sz w:val="28"/>
          <w:szCs w:val="28"/>
        </w:rPr>
        <w:t>е</w:t>
      </w:r>
      <w:r w:rsidRPr="00A27572">
        <w:rPr>
          <w:sz w:val="28"/>
          <w:szCs w:val="28"/>
        </w:rPr>
        <w:t>стации</w:t>
      </w:r>
      <w:r w:rsidR="001F0C1E">
        <w:rPr>
          <w:sz w:val="28"/>
          <w:szCs w:val="28"/>
        </w:rPr>
        <w:t xml:space="preserve"> </w:t>
      </w:r>
      <w:r w:rsidR="006E68CC" w:rsidRPr="00A27572">
        <w:rPr>
          <w:sz w:val="28"/>
          <w:szCs w:val="28"/>
        </w:rPr>
        <w:t xml:space="preserve">научных работников </w:t>
      </w:r>
    </w:p>
    <w:p w:rsidR="00A27572" w:rsidRDefault="006E68CC" w:rsidP="001F0C1E">
      <w:pPr>
        <w:pStyle w:val="ConsPlusNormal"/>
        <w:ind w:left="5103"/>
        <w:jc w:val="center"/>
        <w:rPr>
          <w:sz w:val="28"/>
          <w:szCs w:val="28"/>
        </w:rPr>
      </w:pPr>
      <w:r w:rsidRPr="00A27572">
        <w:rPr>
          <w:sz w:val="28"/>
          <w:szCs w:val="28"/>
        </w:rPr>
        <w:t>нау</w:t>
      </w:r>
      <w:r w:rsidRPr="00A27572">
        <w:rPr>
          <w:sz w:val="28"/>
          <w:szCs w:val="28"/>
        </w:rPr>
        <w:t>ч</w:t>
      </w:r>
      <w:r w:rsidRPr="00A27572">
        <w:rPr>
          <w:sz w:val="28"/>
          <w:szCs w:val="28"/>
        </w:rPr>
        <w:t xml:space="preserve">ных организаций </w:t>
      </w:r>
    </w:p>
    <w:p w:rsidR="00936E85" w:rsidRPr="00A27572" w:rsidRDefault="006E68CC" w:rsidP="001F0C1E">
      <w:pPr>
        <w:pStyle w:val="ConsPlusNormal"/>
        <w:ind w:left="5103"/>
        <w:jc w:val="center"/>
        <w:rPr>
          <w:sz w:val="28"/>
          <w:szCs w:val="28"/>
        </w:rPr>
      </w:pPr>
      <w:r w:rsidRPr="00A27572">
        <w:rPr>
          <w:sz w:val="28"/>
          <w:szCs w:val="28"/>
        </w:rPr>
        <w:t>Республики Тыва</w:t>
      </w:r>
    </w:p>
    <w:p w:rsidR="000F3300" w:rsidRPr="00B928E3" w:rsidRDefault="000F3300" w:rsidP="00791152">
      <w:pPr>
        <w:pStyle w:val="ConsPlusNormal"/>
        <w:jc w:val="right"/>
      </w:pPr>
    </w:p>
    <w:p w:rsidR="00936E85" w:rsidRPr="00791152" w:rsidRDefault="00936E85" w:rsidP="00791152">
      <w:pPr>
        <w:pStyle w:val="ConsPlusNormal"/>
        <w:jc w:val="both"/>
        <w:rPr>
          <w:sz w:val="28"/>
          <w:szCs w:val="28"/>
        </w:rPr>
      </w:pPr>
    </w:p>
    <w:p w:rsidR="00936E85" w:rsidRPr="001F0C1E" w:rsidRDefault="00791152" w:rsidP="00791152">
      <w:pPr>
        <w:pStyle w:val="ConsPlusNormal"/>
        <w:jc w:val="center"/>
        <w:rPr>
          <w:b/>
          <w:sz w:val="28"/>
          <w:szCs w:val="28"/>
        </w:rPr>
      </w:pPr>
      <w:bookmarkStart w:id="5" w:name="Par96"/>
      <w:bookmarkEnd w:id="5"/>
      <w:r w:rsidRPr="001F0C1E">
        <w:rPr>
          <w:b/>
          <w:sz w:val="28"/>
          <w:szCs w:val="28"/>
        </w:rPr>
        <w:t>ПРИМЕРНЫЙ ПЕРЕЧЕНЬ</w:t>
      </w:r>
    </w:p>
    <w:p w:rsidR="00A27572" w:rsidRDefault="00791152" w:rsidP="00791152">
      <w:pPr>
        <w:pStyle w:val="ConsPlusNormal"/>
        <w:jc w:val="center"/>
        <w:rPr>
          <w:sz w:val="28"/>
          <w:szCs w:val="28"/>
        </w:rPr>
      </w:pPr>
      <w:r w:rsidRPr="00791152">
        <w:rPr>
          <w:sz w:val="28"/>
          <w:szCs w:val="28"/>
        </w:rPr>
        <w:t xml:space="preserve">количественных </w:t>
      </w:r>
      <w:r w:rsidR="000D125D">
        <w:rPr>
          <w:sz w:val="28"/>
          <w:szCs w:val="28"/>
        </w:rPr>
        <w:t xml:space="preserve">и качественных </w:t>
      </w:r>
      <w:r w:rsidRPr="00791152">
        <w:rPr>
          <w:sz w:val="28"/>
          <w:szCs w:val="28"/>
        </w:rPr>
        <w:t xml:space="preserve">показателей </w:t>
      </w:r>
    </w:p>
    <w:p w:rsidR="00936E85" w:rsidRPr="00791152" w:rsidRDefault="00132159" w:rsidP="00A2757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эффективности</w:t>
      </w:r>
      <w:r w:rsidR="00791152" w:rsidRPr="00791152">
        <w:rPr>
          <w:sz w:val="28"/>
          <w:szCs w:val="28"/>
        </w:rPr>
        <w:t xml:space="preserve"> труда</w:t>
      </w:r>
      <w:r w:rsidR="0054274C">
        <w:rPr>
          <w:sz w:val="28"/>
          <w:szCs w:val="28"/>
          <w:lang w:val="tt-RU"/>
        </w:rPr>
        <w:t xml:space="preserve"> </w:t>
      </w:r>
      <w:r w:rsidR="00791152" w:rsidRPr="00791152">
        <w:rPr>
          <w:sz w:val="28"/>
          <w:szCs w:val="28"/>
        </w:rPr>
        <w:t>научных работников</w:t>
      </w:r>
    </w:p>
    <w:p w:rsidR="00936E85" w:rsidRPr="00791152" w:rsidRDefault="00936E85" w:rsidP="00791152">
      <w:pPr>
        <w:pStyle w:val="ConsPlusNormal"/>
        <w:jc w:val="both"/>
        <w:rPr>
          <w:sz w:val="28"/>
          <w:szCs w:val="28"/>
        </w:rPr>
      </w:pPr>
    </w:p>
    <w:tbl>
      <w:tblPr>
        <w:tblW w:w="10490" w:type="dxa"/>
        <w:tblInd w:w="-222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4664"/>
        <w:gridCol w:w="1256"/>
        <w:gridCol w:w="4570"/>
      </w:tblGrid>
      <w:tr w:rsidR="006D1D98" w:rsidRPr="00B928E3" w:rsidTr="009E4929">
        <w:trPr>
          <w:trHeight w:val="465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Default="006D1D98" w:rsidP="00C53408">
            <w:pPr>
              <w:pStyle w:val="ConsPlusNormal"/>
              <w:jc w:val="center"/>
            </w:pPr>
            <w:r>
              <w:t>Наименование к</w:t>
            </w:r>
            <w:r w:rsidRPr="00B928E3">
              <w:t>оличественн</w:t>
            </w:r>
            <w:r>
              <w:t>ого</w:t>
            </w:r>
            <w:r w:rsidRPr="00B928E3">
              <w:t xml:space="preserve"> показател</w:t>
            </w:r>
            <w:r>
              <w:t>я</w:t>
            </w:r>
            <w:r w:rsidRPr="00B928E3">
              <w:t xml:space="preserve"> </w:t>
            </w:r>
          </w:p>
          <w:p w:rsidR="006D1D98" w:rsidRDefault="006D1D98" w:rsidP="00A27572">
            <w:pPr>
              <w:pStyle w:val="ConsPlusNormal"/>
              <w:jc w:val="center"/>
            </w:pPr>
            <w:r w:rsidRPr="00B928E3">
              <w:t xml:space="preserve">результативности труда научных </w:t>
            </w:r>
          </w:p>
          <w:p w:rsidR="006D1D98" w:rsidRPr="00B928E3" w:rsidRDefault="006D1D98" w:rsidP="00A27572">
            <w:pPr>
              <w:pStyle w:val="ConsPlusNormal"/>
              <w:jc w:val="center"/>
            </w:pPr>
            <w:r w:rsidRPr="00B928E3">
              <w:t>работн</w:t>
            </w:r>
            <w:r w:rsidRPr="00B928E3">
              <w:t>и</w:t>
            </w:r>
            <w:r w:rsidRPr="00B928E3">
              <w:t>ков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B928E3" w:rsidRDefault="006D1D98" w:rsidP="00791152">
            <w:pPr>
              <w:pStyle w:val="ConsPlusNormal"/>
              <w:jc w:val="center"/>
            </w:pPr>
            <w:r w:rsidRPr="00B928E3">
              <w:t>Единица измерения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B928E3" w:rsidRDefault="006D1D98" w:rsidP="0079115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D1D98" w:rsidRPr="00B928E3" w:rsidTr="009E4929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6B585C" w:rsidRDefault="006D1D98" w:rsidP="001F0C1E">
            <w:pPr>
              <w:pStyle w:val="ConsPlusNormal"/>
              <w:jc w:val="both"/>
            </w:pPr>
            <w:r>
              <w:t xml:space="preserve">1. </w:t>
            </w:r>
            <w:r w:rsidRPr="006B585C">
              <w:t>Количество</w:t>
            </w:r>
            <w:r>
              <w:t xml:space="preserve"> научных исследований, пр</w:t>
            </w:r>
            <w:r>
              <w:t>о</w:t>
            </w:r>
            <w:r>
              <w:t>веденных по поручениям Главы Республики Тыва и Правительства Республики Тыва, с направлением научно обоснованных закл</w:t>
            </w:r>
            <w:r>
              <w:t>ю</w:t>
            </w:r>
            <w:r>
              <w:t>чений (экспертиз) на проекты решений (указов и распоряжений Главы Республики Тыва, постановлений и распоряжений Пр</w:t>
            </w:r>
            <w:r>
              <w:t>а</w:t>
            </w:r>
            <w:r>
              <w:t>вительства Республики Тыва в соотве</w:t>
            </w:r>
            <w:r>
              <w:t>т</w:t>
            </w:r>
            <w:r>
              <w:t xml:space="preserve">ствии с уставными целями, задачами и основными видами деятельности)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6B585C" w:rsidRDefault="006D1D98" w:rsidP="008D616D">
            <w:pPr>
              <w:pStyle w:val="ConsPlusNormal"/>
              <w:jc w:val="center"/>
            </w:pPr>
            <w:r w:rsidRPr="006B585C">
              <w:t>шт.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6B585C" w:rsidRDefault="006D1D98" w:rsidP="006911A4">
            <w:pPr>
              <w:pStyle w:val="ConsPlusNormal"/>
              <w:jc w:val="both"/>
            </w:pPr>
            <w:r>
              <w:t>у</w:t>
            </w:r>
            <w:r w:rsidRPr="006B585C">
              <w:t>читываются экспертизы, выпо</w:t>
            </w:r>
            <w:r w:rsidRPr="006B585C">
              <w:t>л</w:t>
            </w:r>
            <w:r w:rsidRPr="006B585C">
              <w:t>ненные по поручению Главы Республики Тыва, Пр</w:t>
            </w:r>
            <w:r>
              <w:t>а</w:t>
            </w:r>
            <w:r>
              <w:t>вительства Ре</w:t>
            </w:r>
            <w:r>
              <w:t>с</w:t>
            </w:r>
            <w:r>
              <w:t>публики Тыва</w:t>
            </w:r>
          </w:p>
        </w:tc>
      </w:tr>
      <w:tr w:rsidR="006D1D98" w:rsidRPr="00B928E3" w:rsidTr="009E4929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6B585C" w:rsidRDefault="006D1D98" w:rsidP="007C53DB">
            <w:pPr>
              <w:pStyle w:val="ConsPlusNormal"/>
              <w:jc w:val="both"/>
            </w:pPr>
            <w:r>
              <w:t>2. Количество научных исследований, пр</w:t>
            </w:r>
            <w:r>
              <w:t>о</w:t>
            </w:r>
            <w:r>
              <w:t>веденных по обращениям органов исполн</w:t>
            </w:r>
            <w:r>
              <w:t>и</w:t>
            </w:r>
            <w:r>
              <w:t>тельной власти Республики Тыва и органов местного самоуправления муниципальных образований Республики Тыва, с направл</w:t>
            </w:r>
            <w:r>
              <w:t>е</w:t>
            </w:r>
            <w:r>
              <w:t>нием научно обоснованных заключений (экспертиз) на проекты решений (распор</w:t>
            </w:r>
            <w:r>
              <w:t>я</w:t>
            </w:r>
            <w:r>
              <w:t>жений и приказов органов испо</w:t>
            </w:r>
            <w:r>
              <w:t>л</w:t>
            </w:r>
            <w:r>
              <w:t>нительной власти и муниципальных пр</w:t>
            </w:r>
            <w:r>
              <w:t>а</w:t>
            </w:r>
            <w:r>
              <w:t>вовых актов органов местного самоупра</w:t>
            </w:r>
            <w:r>
              <w:t>в</w:t>
            </w:r>
            <w:r>
              <w:t xml:space="preserve">ления)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6B585C" w:rsidRDefault="006D1D98" w:rsidP="008D616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6B585C" w:rsidRDefault="006D1D98" w:rsidP="006911A4">
            <w:pPr>
              <w:pStyle w:val="ConsPlusNormal"/>
              <w:jc w:val="both"/>
            </w:pPr>
            <w:r>
              <w:t>у</w:t>
            </w:r>
            <w:r w:rsidRPr="006911A4">
              <w:t>читываются экспертизы, выпо</w:t>
            </w:r>
            <w:r w:rsidRPr="006911A4">
              <w:t>л</w:t>
            </w:r>
            <w:r w:rsidRPr="006911A4">
              <w:t xml:space="preserve">ненные по </w:t>
            </w:r>
            <w:r>
              <w:t xml:space="preserve">заказу </w:t>
            </w:r>
            <w:r w:rsidRPr="006911A4">
              <w:t>органов исполнительной власти Республики Тыва и органов местного с</w:t>
            </w:r>
            <w:r w:rsidRPr="006911A4">
              <w:t>а</w:t>
            </w:r>
            <w:r w:rsidRPr="006911A4">
              <w:t xml:space="preserve">моуправления </w:t>
            </w:r>
            <w:r>
              <w:t>муниципальных образов</w:t>
            </w:r>
            <w:r>
              <w:t>а</w:t>
            </w:r>
            <w:r>
              <w:t>ний</w:t>
            </w:r>
            <w:r w:rsidRPr="006911A4">
              <w:t xml:space="preserve"> Ре</w:t>
            </w:r>
            <w:r w:rsidRPr="006911A4">
              <w:t>с</w:t>
            </w:r>
            <w:r w:rsidRPr="006911A4">
              <w:t>публики Тыва</w:t>
            </w:r>
          </w:p>
        </w:tc>
      </w:tr>
      <w:tr w:rsidR="006D1D98" w:rsidRPr="00B928E3" w:rsidTr="009E4929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6B585C" w:rsidRDefault="006D1D98" w:rsidP="006911A4">
            <w:pPr>
              <w:pStyle w:val="ConsPlusNormal"/>
              <w:jc w:val="both"/>
            </w:pPr>
            <w:r>
              <w:t>3. Количество научных исследований, пр</w:t>
            </w:r>
            <w:r>
              <w:t>о</w:t>
            </w:r>
            <w:r>
              <w:t>веденных по обращениям Верховного Х</w:t>
            </w:r>
            <w:r>
              <w:t>у</w:t>
            </w:r>
            <w:r>
              <w:t>рала (парламента) Республики Тыва, с н</w:t>
            </w:r>
            <w:r>
              <w:t>а</w:t>
            </w:r>
            <w:r>
              <w:t>правлением научно обоснованных закл</w:t>
            </w:r>
            <w:r>
              <w:t>ю</w:t>
            </w:r>
            <w:r>
              <w:t xml:space="preserve">чений (экспертиз) на проекты его решений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6B585C" w:rsidRDefault="006D1D98" w:rsidP="006911A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6B585C" w:rsidRDefault="006D1D98" w:rsidP="006911A4">
            <w:pPr>
              <w:pStyle w:val="ConsPlusNormal"/>
              <w:jc w:val="both"/>
            </w:pPr>
            <w:r>
              <w:t>у</w:t>
            </w:r>
            <w:r w:rsidRPr="006911A4">
              <w:t>читываются эк</w:t>
            </w:r>
            <w:r>
              <w:t>спертизы, выпо</w:t>
            </w:r>
            <w:r>
              <w:t>л</w:t>
            </w:r>
            <w:r>
              <w:t xml:space="preserve">ненные по заказу </w:t>
            </w:r>
            <w:r w:rsidRPr="006911A4">
              <w:t>Верховного Хурала (парламе</w:t>
            </w:r>
            <w:r w:rsidRPr="006911A4">
              <w:t>н</w:t>
            </w:r>
            <w:r w:rsidRPr="006911A4">
              <w:t>та) Республики Тыва</w:t>
            </w:r>
          </w:p>
        </w:tc>
      </w:tr>
      <w:tr w:rsidR="006D1D98" w:rsidRPr="00B928E3" w:rsidTr="009E4929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6B585C" w:rsidRDefault="006D1D98" w:rsidP="006911A4">
            <w:pPr>
              <w:pStyle w:val="ConsPlusNormal"/>
              <w:jc w:val="both"/>
            </w:pPr>
            <w:r>
              <w:t>4. Количество научных исследований, пр</w:t>
            </w:r>
            <w:r>
              <w:t>о</w:t>
            </w:r>
            <w:r>
              <w:t>веденных по обращениям территориальных подразделений федеральных органов и</w:t>
            </w:r>
            <w:r>
              <w:t>с</w:t>
            </w:r>
            <w:r>
              <w:t>полнительной власти, с направлением н</w:t>
            </w:r>
            <w:r>
              <w:t>а</w:t>
            </w:r>
            <w:r>
              <w:t>учно обоснованных заключений (экспе</w:t>
            </w:r>
            <w:r>
              <w:t>р</w:t>
            </w:r>
            <w:r>
              <w:t xml:space="preserve">тиз) на проекты их решений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6B585C" w:rsidRDefault="006D1D98" w:rsidP="006911A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6B585C" w:rsidRDefault="006D1D98" w:rsidP="006911A4">
            <w:pPr>
              <w:pStyle w:val="ConsPlusNormal"/>
              <w:jc w:val="both"/>
            </w:pPr>
            <w:r>
              <w:t>у</w:t>
            </w:r>
            <w:r w:rsidRPr="006911A4">
              <w:t>читываются экспертизы, выпо</w:t>
            </w:r>
            <w:r w:rsidRPr="006911A4">
              <w:t>л</w:t>
            </w:r>
            <w:r w:rsidRPr="006911A4">
              <w:t xml:space="preserve">ненные по </w:t>
            </w:r>
            <w:r>
              <w:t xml:space="preserve">заказу </w:t>
            </w:r>
            <w:r w:rsidRPr="006911A4">
              <w:t>территориальных подразделений федеральных органов исполнительной власти</w:t>
            </w:r>
          </w:p>
        </w:tc>
      </w:tr>
      <w:tr w:rsidR="006D1D98" w:rsidRPr="00B928E3" w:rsidTr="009E4929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6B585C" w:rsidRDefault="006D1D98" w:rsidP="006911A4">
            <w:pPr>
              <w:pStyle w:val="ConsPlusNormal"/>
              <w:jc w:val="both"/>
            </w:pPr>
            <w:r>
              <w:t xml:space="preserve">5. </w:t>
            </w:r>
            <w:r w:rsidRPr="006911A4">
              <w:t>Количество научных исследований, пр</w:t>
            </w:r>
            <w:r w:rsidRPr="006911A4">
              <w:t>о</w:t>
            </w:r>
            <w:r w:rsidRPr="006911A4">
              <w:t xml:space="preserve">веденных по </w:t>
            </w:r>
            <w:r>
              <w:t>запросам судов судебной си</w:t>
            </w:r>
            <w:r>
              <w:t>с</w:t>
            </w:r>
            <w:r>
              <w:t>темы Российской Федерации и правоохр</w:t>
            </w:r>
            <w:r>
              <w:t>а</w:t>
            </w:r>
            <w:r>
              <w:t>нительных органов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6B585C" w:rsidRDefault="006D1D98" w:rsidP="006911A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6B585C" w:rsidRDefault="006D1D98" w:rsidP="006911A4">
            <w:pPr>
              <w:pStyle w:val="ConsPlusNormal"/>
              <w:jc w:val="both"/>
            </w:pPr>
            <w:r>
              <w:t>у</w:t>
            </w:r>
            <w:r w:rsidRPr="006911A4">
              <w:t>читываются экспертизы, выпо</w:t>
            </w:r>
            <w:r w:rsidRPr="006911A4">
              <w:t>л</w:t>
            </w:r>
            <w:r w:rsidRPr="006911A4">
              <w:t>ненные по</w:t>
            </w:r>
            <w:r>
              <w:t xml:space="preserve"> запросам судов и правоохранительных о</w:t>
            </w:r>
            <w:r>
              <w:t>р</w:t>
            </w:r>
            <w:r>
              <w:t>ганов</w:t>
            </w:r>
          </w:p>
        </w:tc>
      </w:tr>
      <w:tr w:rsidR="006D1D98" w:rsidRPr="00B928E3" w:rsidTr="009E4929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6B585C" w:rsidRDefault="006D1D98" w:rsidP="00C11197">
            <w:pPr>
              <w:pStyle w:val="ConsPlusNormal"/>
              <w:jc w:val="both"/>
            </w:pPr>
            <w:r>
              <w:t xml:space="preserve">6. </w:t>
            </w:r>
            <w:r w:rsidRPr="006911A4">
              <w:t>Количество научных исследований, пр</w:t>
            </w:r>
            <w:r w:rsidRPr="006911A4">
              <w:t>о</w:t>
            </w:r>
            <w:r w:rsidRPr="006911A4">
              <w:t>веденных по</w:t>
            </w:r>
            <w:r>
              <w:t xml:space="preserve"> обращениям юридических лиц вне зависимости от организацио</w:t>
            </w:r>
            <w:r>
              <w:t>н</w:t>
            </w:r>
            <w:r>
              <w:t xml:space="preserve">но-правовой формы и  физических лиц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6B585C" w:rsidRDefault="006D1D98" w:rsidP="006911A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6B585C" w:rsidRDefault="006D1D98" w:rsidP="00C11197">
            <w:pPr>
              <w:pStyle w:val="ConsPlusNormal"/>
              <w:jc w:val="both"/>
            </w:pPr>
            <w:r>
              <w:t>у</w:t>
            </w:r>
            <w:r w:rsidRPr="00C11197">
              <w:t>читываются экспертизы, выпо</w:t>
            </w:r>
            <w:r w:rsidRPr="00C11197">
              <w:t>л</w:t>
            </w:r>
            <w:r w:rsidRPr="00C11197">
              <w:t xml:space="preserve">ненные по </w:t>
            </w:r>
            <w:r>
              <w:t xml:space="preserve">обращениям </w:t>
            </w:r>
            <w:r w:rsidRPr="00C11197">
              <w:t>юридических лиц</w:t>
            </w:r>
            <w:r>
              <w:t xml:space="preserve"> </w:t>
            </w:r>
            <w:r w:rsidRPr="00C11197">
              <w:t>вне завис</w:t>
            </w:r>
            <w:r w:rsidRPr="00C11197">
              <w:t>и</w:t>
            </w:r>
            <w:r w:rsidRPr="00C11197">
              <w:t>мости от организационно-правовой формы и  физических лиц</w:t>
            </w:r>
          </w:p>
        </w:tc>
      </w:tr>
      <w:tr w:rsidR="006D1D98" w:rsidRPr="00B928E3" w:rsidTr="009E4929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6B585C" w:rsidRDefault="006D1D98" w:rsidP="00D94BCB">
            <w:pPr>
              <w:pStyle w:val="ConsPlusNormal"/>
              <w:jc w:val="both"/>
            </w:pPr>
            <w:r>
              <w:t xml:space="preserve">7. </w:t>
            </w:r>
            <w:r w:rsidRPr="006B585C">
              <w:t xml:space="preserve">Общее количество </w:t>
            </w:r>
            <w:r>
              <w:rPr>
                <w:lang w:val="tt-RU"/>
              </w:rPr>
              <w:t xml:space="preserve">статей и иных публикаций, </w:t>
            </w:r>
            <w:r w:rsidRPr="006B585C">
              <w:t>соответствующих предмету деятельности,  уставным целям, задачам и основным видам деятельности организации</w:t>
            </w:r>
            <w:r>
              <w:rPr>
                <w:lang w:val="tt-RU"/>
              </w:rPr>
              <w:t xml:space="preserve"> и </w:t>
            </w:r>
            <w:r w:rsidRPr="006B585C">
              <w:t>опубликованных</w:t>
            </w:r>
            <w:r>
              <w:rPr>
                <w:lang w:val="tt-RU"/>
              </w:rPr>
              <w:t xml:space="preserve"> в местных, региональных, межрегиональных и федеральных средствах массовой информации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6B585C" w:rsidRDefault="006D1D98" w:rsidP="006911A4">
            <w:pPr>
              <w:pStyle w:val="ConsPlusNormal"/>
              <w:jc w:val="center"/>
            </w:pPr>
            <w:r w:rsidRPr="006B585C">
              <w:t>шт.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6B585C" w:rsidRDefault="006D1D98" w:rsidP="00D94BCB">
            <w:pPr>
              <w:pStyle w:val="ConsPlusNormal"/>
              <w:jc w:val="both"/>
            </w:pPr>
            <w:r>
              <w:t>у</w:t>
            </w:r>
            <w:r>
              <w:rPr>
                <w:lang w:val="tt-RU"/>
              </w:rPr>
              <w:t>читываются</w:t>
            </w:r>
            <w:r w:rsidRPr="006B585C">
              <w:t xml:space="preserve"> </w:t>
            </w:r>
            <w:r w:rsidRPr="00D94BCB">
              <w:t>стат</w:t>
            </w:r>
            <w:r>
              <w:rPr>
                <w:lang w:val="tt-RU"/>
              </w:rPr>
              <w:t>ьи</w:t>
            </w:r>
            <w:r>
              <w:t xml:space="preserve"> и иные</w:t>
            </w:r>
            <w:r w:rsidRPr="00D94BCB">
              <w:t xml:space="preserve"> публикаци</w:t>
            </w:r>
            <w:r>
              <w:rPr>
                <w:lang w:val="tt-RU"/>
              </w:rPr>
              <w:t>и</w:t>
            </w:r>
            <w:r>
              <w:t>, соответствующие</w:t>
            </w:r>
            <w:r w:rsidRPr="00D94BCB">
              <w:t xml:space="preserve"> пред</w:t>
            </w:r>
            <w:r>
              <w:t xml:space="preserve">мету деятельности, </w:t>
            </w:r>
            <w:r w:rsidRPr="00D94BCB">
              <w:t>уставным целям, задачам и основным в</w:t>
            </w:r>
            <w:r w:rsidRPr="00D94BCB">
              <w:t>и</w:t>
            </w:r>
            <w:r w:rsidRPr="00D94BCB">
              <w:t>дам деятельно</w:t>
            </w:r>
            <w:r>
              <w:t>сти организации и опубл</w:t>
            </w:r>
            <w:r>
              <w:t>и</w:t>
            </w:r>
            <w:r>
              <w:t>кованные</w:t>
            </w:r>
            <w:r w:rsidRPr="00D94BCB">
              <w:t xml:space="preserve"> в местных, региональных, ме</w:t>
            </w:r>
            <w:r w:rsidRPr="00D94BCB">
              <w:t>ж</w:t>
            </w:r>
            <w:r w:rsidRPr="00D94BCB">
              <w:t>региональных и фе</w:t>
            </w:r>
            <w:r>
              <w:t>деральных средствах массовой ин</w:t>
            </w:r>
            <w:r w:rsidRPr="00D94BCB">
              <w:t>формации</w:t>
            </w:r>
          </w:p>
        </w:tc>
      </w:tr>
      <w:tr w:rsidR="006D1D98" w:rsidRPr="00B928E3" w:rsidTr="009E4929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6B585C" w:rsidRDefault="006D1D98" w:rsidP="006911A4">
            <w:pPr>
              <w:pStyle w:val="ConsPlusNormal"/>
              <w:jc w:val="both"/>
            </w:pPr>
            <w:r>
              <w:t xml:space="preserve">8. </w:t>
            </w:r>
            <w:r w:rsidRPr="006B585C">
              <w:t xml:space="preserve">Число </w:t>
            </w:r>
            <w:r>
              <w:rPr>
                <w:lang w:val="tt-RU"/>
              </w:rPr>
              <w:t xml:space="preserve">научных </w:t>
            </w:r>
            <w:r w:rsidRPr="006B585C">
              <w:t>публикаций работника, с</w:t>
            </w:r>
            <w:r w:rsidRPr="006B585C">
              <w:t>о</w:t>
            </w:r>
            <w:r w:rsidRPr="006B585C">
              <w:t>ответствующих предмету деятельности,  уставным целям, задачам и основным видам деятельности организации, и индексиру</w:t>
            </w:r>
            <w:r w:rsidRPr="006B585C">
              <w:t>е</w:t>
            </w:r>
            <w:r w:rsidRPr="006B585C">
              <w:t>мых в российских и международных и</w:t>
            </w:r>
            <w:r w:rsidRPr="006B585C">
              <w:t>н</w:t>
            </w:r>
            <w:r w:rsidRPr="006B585C">
              <w:t>формационно-аналитических системах н</w:t>
            </w:r>
            <w:r w:rsidRPr="006B585C">
              <w:t>а</w:t>
            </w:r>
            <w:r w:rsidRPr="006B585C">
              <w:t>учного цитирования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6B585C" w:rsidRDefault="006D1D98" w:rsidP="006911A4">
            <w:pPr>
              <w:pStyle w:val="ConsPlusNormal"/>
              <w:jc w:val="center"/>
            </w:pPr>
            <w:r w:rsidRPr="006B585C">
              <w:t>шт.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6B585C" w:rsidRDefault="006D1D98" w:rsidP="006911A4">
            <w:pPr>
              <w:pStyle w:val="ConsPlusNormal"/>
              <w:jc w:val="both"/>
            </w:pPr>
            <w:r>
              <w:t>у</w:t>
            </w:r>
            <w:r w:rsidRPr="006B585C">
              <w:t>читываются все рецензируемые публик</w:t>
            </w:r>
            <w:r w:rsidRPr="006B585C">
              <w:t>а</w:t>
            </w:r>
            <w:r w:rsidRPr="006B585C">
              <w:t>ции за отчетный период (статьи, обзоры, тезисы докладов, материалы конференций), размещенные в различных российских и международных информацио</w:t>
            </w:r>
            <w:r w:rsidRPr="006B585C">
              <w:t>н</w:t>
            </w:r>
            <w:r w:rsidRPr="006B585C">
              <w:t>но-аналитических системах научного ц</w:t>
            </w:r>
            <w:r w:rsidRPr="006B585C">
              <w:t>и</w:t>
            </w:r>
            <w:r w:rsidRPr="006B585C">
              <w:t>тирования. Показателями качества публ</w:t>
            </w:r>
            <w:r w:rsidRPr="006B585C">
              <w:t>и</w:t>
            </w:r>
            <w:r w:rsidRPr="006B585C">
              <w:t>каций может являться цитируемость пу</w:t>
            </w:r>
            <w:r w:rsidRPr="006B585C">
              <w:t>б</w:t>
            </w:r>
            <w:r w:rsidRPr="006B585C">
              <w:t>ликаций, импакт-фактор журналов, в к</w:t>
            </w:r>
            <w:r w:rsidRPr="006B585C">
              <w:t>о</w:t>
            </w:r>
            <w:r w:rsidRPr="006B585C">
              <w:t>торых опубликована статья, а также число статей, опубликованных совместно с зар</w:t>
            </w:r>
            <w:r w:rsidRPr="006B585C">
              <w:t>у</w:t>
            </w:r>
            <w:r w:rsidRPr="006B585C">
              <w:t>бежными учеными.</w:t>
            </w:r>
          </w:p>
        </w:tc>
      </w:tr>
      <w:tr w:rsidR="006D1D98" w:rsidRPr="00B928E3" w:rsidTr="009E4929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6B585C" w:rsidRDefault="006D1D98" w:rsidP="006911A4">
            <w:pPr>
              <w:pStyle w:val="ConsPlusNormal"/>
              <w:jc w:val="both"/>
            </w:pPr>
            <w:r>
              <w:t xml:space="preserve">9. </w:t>
            </w:r>
            <w:r w:rsidRPr="006B585C">
              <w:t xml:space="preserve">Количество </w:t>
            </w:r>
            <w:r>
              <w:t xml:space="preserve">и качество </w:t>
            </w:r>
            <w:r w:rsidRPr="006B585C">
              <w:t>проведенных фундаментальных, прикладных и поисковых научных исследований, соответствующих предмету деятельности,  уставным целям, задачам и основным видам деятел</w:t>
            </w:r>
            <w:r w:rsidRPr="006B585C">
              <w:t>ь</w:t>
            </w:r>
            <w:r w:rsidRPr="006B585C">
              <w:t>ности организации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6B585C" w:rsidRDefault="006D1D98" w:rsidP="006911A4">
            <w:pPr>
              <w:pStyle w:val="ConsPlusNormal"/>
              <w:jc w:val="center"/>
            </w:pPr>
            <w:r w:rsidRPr="006B585C">
              <w:t>шт.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Default="006D1D98" w:rsidP="006911A4">
            <w:pPr>
              <w:pStyle w:val="ConsPlusNormal"/>
              <w:jc w:val="both"/>
            </w:pPr>
            <w:r>
              <w:t>у</w:t>
            </w:r>
            <w:r w:rsidRPr="006B585C">
              <w:t>читываются</w:t>
            </w:r>
            <w:r>
              <w:t xml:space="preserve"> </w:t>
            </w:r>
            <w:r w:rsidRPr="006B585C">
              <w:t>научные исследования, пр</w:t>
            </w:r>
            <w:r w:rsidRPr="006B585C">
              <w:t>о</w:t>
            </w:r>
            <w:r w:rsidRPr="006B585C">
              <w:t>веденные в рамках установленного нау</w:t>
            </w:r>
            <w:r w:rsidRPr="006B585C">
              <w:t>ч</w:t>
            </w:r>
            <w:r w:rsidRPr="006B585C">
              <w:t>ной организации государственного задания на оказание государственных услуг, в</w:t>
            </w:r>
            <w:r w:rsidRPr="006B585C">
              <w:t>ы</w:t>
            </w:r>
            <w:r w:rsidRPr="006B585C">
              <w:t>полнение работ</w:t>
            </w:r>
            <w:r>
              <w:t>;</w:t>
            </w:r>
          </w:p>
          <w:p w:rsidR="006D1D98" w:rsidRPr="006B585C" w:rsidRDefault="006D1D98" w:rsidP="006911A4">
            <w:pPr>
              <w:pStyle w:val="ConsPlusNormal"/>
              <w:jc w:val="both"/>
            </w:pPr>
            <w:r w:rsidRPr="008D616D">
              <w:t>итоги оценки качества научных исслед</w:t>
            </w:r>
            <w:r w:rsidRPr="008D616D">
              <w:t>о</w:t>
            </w:r>
            <w:r w:rsidRPr="008D616D">
              <w:t>ваний</w:t>
            </w:r>
            <w:r>
              <w:t>,</w:t>
            </w:r>
            <w:r w:rsidRPr="008D616D">
              <w:t xml:space="preserve"> </w:t>
            </w:r>
            <w:r>
              <w:t>проведенных работником</w:t>
            </w:r>
            <w:r w:rsidRPr="008D616D">
              <w:t xml:space="preserve"> в рамках установленного научной организации г</w:t>
            </w:r>
            <w:r w:rsidRPr="008D616D">
              <w:t>о</w:t>
            </w:r>
            <w:r w:rsidRPr="008D616D">
              <w:t>сударственного задания на оказание гос</w:t>
            </w:r>
            <w:r w:rsidRPr="008D616D">
              <w:t>у</w:t>
            </w:r>
            <w:r w:rsidRPr="008D616D">
              <w:t>дарственных услуг, выполнение работ в соответствии с критериями, установле</w:t>
            </w:r>
            <w:r w:rsidRPr="008D616D">
              <w:t>н</w:t>
            </w:r>
            <w:r w:rsidRPr="008D616D">
              <w:t>ными организацией</w:t>
            </w:r>
          </w:p>
        </w:tc>
      </w:tr>
      <w:tr w:rsidR="006D1D98" w:rsidRPr="00B928E3" w:rsidTr="009E4929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6B585C" w:rsidRDefault="006D1D98" w:rsidP="006911A4">
            <w:pPr>
              <w:pStyle w:val="ConsPlusNormal"/>
              <w:jc w:val="both"/>
            </w:pPr>
            <w:r>
              <w:t xml:space="preserve">10. </w:t>
            </w:r>
            <w:r w:rsidRPr="006B585C">
              <w:t>Количество практически примененных (внедренных) результатов научной де</w:t>
            </w:r>
            <w:r w:rsidRPr="006B585C">
              <w:t>я</w:t>
            </w:r>
            <w:r w:rsidRPr="006B585C">
              <w:t>тельности работника, достигнутых  в р</w:t>
            </w:r>
            <w:r w:rsidRPr="006B585C">
              <w:t>е</w:t>
            </w:r>
            <w:r w:rsidRPr="006B585C">
              <w:t>зультате научной работы, соответствующей предмету деятельности,  уставным целям, задачам и основным видам деятельности организации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6B585C" w:rsidRDefault="006D1D98" w:rsidP="006911A4">
            <w:pPr>
              <w:pStyle w:val="ConsPlusNormal"/>
              <w:jc w:val="center"/>
            </w:pPr>
            <w:r w:rsidRPr="006B585C">
              <w:t>шт.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6B585C" w:rsidRDefault="006D1D98" w:rsidP="006911A4">
            <w:pPr>
              <w:pStyle w:val="ConsPlusNormal"/>
              <w:jc w:val="both"/>
            </w:pPr>
            <w:r>
              <w:t>у</w:t>
            </w:r>
            <w:r w:rsidRPr="006B585C">
              <w:t>читывается практическое использование результатов научной де</w:t>
            </w:r>
            <w:r w:rsidRPr="006B585C">
              <w:t>я</w:t>
            </w:r>
            <w:r w:rsidRPr="006B585C">
              <w:t>тельности:</w:t>
            </w:r>
          </w:p>
          <w:p w:rsidR="006D1D98" w:rsidRPr="006B585C" w:rsidRDefault="006D1D98" w:rsidP="006911A4">
            <w:pPr>
              <w:pStyle w:val="ConsPlusNormal"/>
              <w:jc w:val="both"/>
            </w:pPr>
            <w:r w:rsidRPr="006B585C">
              <w:t>опосредованное (результаты исследований вводятся в теорию, становятся ее с</w:t>
            </w:r>
            <w:r w:rsidRPr="006B585C">
              <w:t>о</w:t>
            </w:r>
            <w:r w:rsidRPr="006B585C">
              <w:t>ставной частью и влияют на практику (фундаме</w:t>
            </w:r>
            <w:r w:rsidRPr="006B585C">
              <w:t>н</w:t>
            </w:r>
            <w:r w:rsidRPr="006B585C">
              <w:t>тальные и поисковые исследования);</w:t>
            </w:r>
          </w:p>
          <w:p w:rsidR="009E4929" w:rsidRPr="006B585C" w:rsidRDefault="006D1D98" w:rsidP="006911A4">
            <w:pPr>
              <w:pStyle w:val="ConsPlusNormal"/>
              <w:jc w:val="both"/>
            </w:pPr>
            <w:r w:rsidRPr="006B585C">
              <w:t>непосредственное (полученные в исслед</w:t>
            </w:r>
            <w:r w:rsidRPr="006B585C">
              <w:t>о</w:t>
            </w:r>
            <w:r w:rsidRPr="006B585C">
              <w:t>вании выводы прямо внедряются в пра</w:t>
            </w:r>
            <w:r w:rsidRPr="006B585C">
              <w:t>к</w:t>
            </w:r>
            <w:r w:rsidRPr="006B585C">
              <w:t xml:space="preserve">тику (прикладные исследования и </w:t>
            </w:r>
            <w:r w:rsidR="009E4929">
              <w:t>разр</w:t>
            </w:r>
            <w:r w:rsidR="009E4929">
              <w:t>а</w:t>
            </w:r>
            <w:r w:rsidR="009E4929">
              <w:t>ботки)</w:t>
            </w:r>
          </w:p>
        </w:tc>
      </w:tr>
    </w:tbl>
    <w:p w:rsidR="009E4929" w:rsidRDefault="009E4929"/>
    <w:tbl>
      <w:tblPr>
        <w:tblW w:w="10490" w:type="dxa"/>
        <w:tblInd w:w="-222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4664"/>
        <w:gridCol w:w="1256"/>
        <w:gridCol w:w="4570"/>
      </w:tblGrid>
      <w:tr w:rsidR="006D1D98" w:rsidRPr="00B928E3" w:rsidTr="009E4929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6B585C" w:rsidRDefault="006D1D98" w:rsidP="006911A4">
            <w:pPr>
              <w:pStyle w:val="ConsPlusNormal"/>
              <w:jc w:val="both"/>
            </w:pPr>
            <w:r>
              <w:t xml:space="preserve">11. </w:t>
            </w:r>
            <w:r w:rsidRPr="006B585C">
              <w:t>Участие в коммерциализации научных результатов, достигнутых  по итогам нау</w:t>
            </w:r>
            <w:r w:rsidRPr="006B585C">
              <w:t>ч</w:t>
            </w:r>
            <w:r w:rsidRPr="006B585C">
              <w:t>ной работы, соответствующей предмету деятельности,  уставным целям, задачам и основным видам деятельности организации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6B585C" w:rsidRDefault="006D1D98" w:rsidP="006911A4">
            <w:pPr>
              <w:pStyle w:val="ConsPlusNormal"/>
              <w:jc w:val="center"/>
            </w:pPr>
            <w:r w:rsidRPr="006B585C">
              <w:t>шт.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6B585C" w:rsidRDefault="006D1D98" w:rsidP="006911A4">
            <w:pPr>
              <w:pStyle w:val="ConsPlusNormal"/>
              <w:jc w:val="both"/>
            </w:pPr>
            <w:r>
              <w:t>у</w:t>
            </w:r>
            <w:r w:rsidRPr="006B585C">
              <w:t>читывается количество научных резул</w:t>
            </w:r>
            <w:r w:rsidRPr="006B585C">
              <w:t>ь</w:t>
            </w:r>
            <w:r w:rsidRPr="006B585C">
              <w:t>татов работника, вовлеченных в эконом</w:t>
            </w:r>
            <w:r w:rsidRPr="006B585C">
              <w:t>и</w:t>
            </w:r>
            <w:r w:rsidRPr="006B585C">
              <w:t xml:space="preserve">ческий оборот </w:t>
            </w:r>
          </w:p>
        </w:tc>
      </w:tr>
      <w:tr w:rsidR="006D1D98" w:rsidRPr="00B928E3" w:rsidTr="009E4929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6B585C" w:rsidRDefault="006D1D98" w:rsidP="006911A4">
            <w:pPr>
              <w:pStyle w:val="ConsPlusNormal"/>
              <w:jc w:val="both"/>
            </w:pPr>
            <w:r>
              <w:t xml:space="preserve">12. </w:t>
            </w:r>
            <w:r w:rsidRPr="006B585C">
              <w:t>Знание и соблюдение работниками з</w:t>
            </w:r>
            <w:r w:rsidRPr="006B585C">
              <w:t>а</w:t>
            </w:r>
            <w:r w:rsidRPr="006B585C">
              <w:t>конодательства Российской Федерации и Республики Тыва о науке и нау</w:t>
            </w:r>
            <w:r w:rsidRPr="006B585C">
              <w:t>ч</w:t>
            </w:r>
            <w:r w:rsidRPr="006B585C">
              <w:t>но-технической деятельности, локальных нормативных правовых актов организации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6B585C" w:rsidRDefault="006D1D98" w:rsidP="006911A4">
            <w:pPr>
              <w:pStyle w:val="ConsPlusNormal"/>
              <w:jc w:val="center"/>
            </w:pPr>
            <w:r w:rsidRPr="006B585C">
              <w:t>-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6B585C" w:rsidRDefault="006D1D98" w:rsidP="006911A4">
            <w:pPr>
              <w:pStyle w:val="ConsPlusNormal"/>
              <w:jc w:val="both"/>
            </w:pPr>
            <w:r>
              <w:t>у</w:t>
            </w:r>
            <w:r w:rsidRPr="006B585C">
              <w:t>читывается степень знания работником законодательства Российской Федерации и Республики Тыва о науке и нау</w:t>
            </w:r>
            <w:r w:rsidRPr="006B585C">
              <w:t>ч</w:t>
            </w:r>
            <w:r w:rsidRPr="006B585C">
              <w:t xml:space="preserve">но-технической деятельности, локальных нормативных правовых актов организации, отсутствие фактов нарушения трудовой дисциплины и причинения материального ущерба </w:t>
            </w:r>
          </w:p>
        </w:tc>
      </w:tr>
      <w:tr w:rsidR="006D1D98" w:rsidRPr="00B928E3" w:rsidTr="009E4929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6B585C" w:rsidRDefault="006D1D98" w:rsidP="00D94BCB">
            <w:pPr>
              <w:pStyle w:val="ConsPlusNormal"/>
              <w:jc w:val="both"/>
            </w:pPr>
            <w:r w:rsidRPr="00C11197">
              <w:t>13.</w:t>
            </w:r>
            <w:r>
              <w:t xml:space="preserve"> </w:t>
            </w:r>
            <w:r>
              <w:rPr>
                <w:lang w:val="tt-RU"/>
              </w:rPr>
              <w:t>Доклады в</w:t>
            </w:r>
            <w:r>
              <w:t xml:space="preserve"> научных конференциях</w:t>
            </w:r>
            <w:r>
              <w:rPr>
                <w:lang w:val="tt-RU"/>
              </w:rPr>
              <w:t xml:space="preserve"> и симпозиумах</w:t>
            </w:r>
            <w:r w:rsidRPr="006B585C">
              <w:t>, в том числе с международным участием, соответствующих предмету де</w:t>
            </w:r>
            <w:r w:rsidRPr="006B585C">
              <w:t>я</w:t>
            </w:r>
            <w:r w:rsidRPr="006B585C">
              <w:t>тельности,  уставным целям, задачам и о</w:t>
            </w:r>
            <w:r w:rsidRPr="006B585C">
              <w:t>с</w:t>
            </w:r>
            <w:r w:rsidRPr="006B585C">
              <w:t xml:space="preserve">новным </w:t>
            </w:r>
            <w:r>
              <w:t>видам деятельности организации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D94BCB" w:rsidRDefault="006D1D98" w:rsidP="006911A4">
            <w:pPr>
              <w:pStyle w:val="ConsPlusNormal"/>
              <w:jc w:val="center"/>
              <w:rPr>
                <w:lang w:val="tt-RU"/>
              </w:rPr>
            </w:pPr>
            <w:r>
              <w:rPr>
                <w:lang w:val="tt-RU"/>
              </w:rPr>
              <w:t>ед.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6B585C" w:rsidRDefault="006D1D98" w:rsidP="00D94BCB">
            <w:pPr>
              <w:pStyle w:val="ConsPlusNormal"/>
              <w:jc w:val="both"/>
            </w:pPr>
            <w:r>
              <w:t>у</w:t>
            </w:r>
            <w:r w:rsidRPr="006B585C">
              <w:t xml:space="preserve">читываются </w:t>
            </w:r>
            <w:r>
              <w:rPr>
                <w:lang w:val="tt-RU"/>
              </w:rPr>
              <w:t>доклады в</w:t>
            </w:r>
            <w:r w:rsidRPr="006B585C">
              <w:t xml:space="preserve"> на</w:t>
            </w:r>
            <w:r>
              <w:t>учных конф</w:t>
            </w:r>
            <w:r>
              <w:t>е</w:t>
            </w:r>
            <w:r>
              <w:t>ренциях и симпози</w:t>
            </w:r>
            <w:r>
              <w:t>у</w:t>
            </w:r>
            <w:r>
              <w:t>мах</w:t>
            </w:r>
          </w:p>
        </w:tc>
      </w:tr>
      <w:tr w:rsidR="006D1D98" w:rsidRPr="00B928E3" w:rsidTr="009E4929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6B585C" w:rsidRDefault="006D1D98" w:rsidP="006911A4">
            <w:pPr>
              <w:pStyle w:val="ConsPlusNormal"/>
              <w:jc w:val="both"/>
            </w:pPr>
            <w:r w:rsidRPr="00C11197">
              <w:t>14.</w:t>
            </w:r>
            <w:r>
              <w:t xml:space="preserve"> </w:t>
            </w:r>
            <w:r w:rsidRPr="006B585C">
              <w:t>Количество научно-популярных публ</w:t>
            </w:r>
            <w:r w:rsidRPr="006B585C">
              <w:t>и</w:t>
            </w:r>
            <w:r w:rsidRPr="006B585C">
              <w:t>каций, подготовленных работником, в том числе материалов, комментариев по вопр</w:t>
            </w:r>
            <w:r w:rsidRPr="006B585C">
              <w:t>о</w:t>
            </w:r>
            <w:r w:rsidRPr="006B585C">
              <w:t>сам, соответствующим предмету деятел</w:t>
            </w:r>
            <w:r w:rsidRPr="006B585C">
              <w:t>ь</w:t>
            </w:r>
            <w:r w:rsidRPr="006B585C">
              <w:t>ности,  уставным целям, задачам и осно</w:t>
            </w:r>
            <w:r w:rsidRPr="006B585C">
              <w:t>в</w:t>
            </w:r>
            <w:r w:rsidRPr="006B585C">
              <w:t>ным видам деятельности организации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6B585C" w:rsidRDefault="006D1D98" w:rsidP="006911A4">
            <w:pPr>
              <w:pStyle w:val="ConsPlusNormal"/>
              <w:jc w:val="center"/>
            </w:pPr>
            <w:r w:rsidRPr="006B585C">
              <w:t>шт.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6B585C" w:rsidRDefault="006D1D98" w:rsidP="006911A4">
            <w:pPr>
              <w:pStyle w:val="ConsPlusNormal"/>
              <w:jc w:val="both"/>
            </w:pPr>
            <w:r>
              <w:t>у</w:t>
            </w:r>
            <w:r w:rsidRPr="006B585C">
              <w:t>читываются публикации в изданиях, имеющих международные индексы ISBN, ISSN Учитываются репортажи, публик</w:t>
            </w:r>
            <w:r w:rsidRPr="006B585C">
              <w:t>а</w:t>
            </w:r>
            <w:r w:rsidRPr="006B585C">
              <w:t>ции во всех видах средств массовой информ</w:t>
            </w:r>
            <w:r w:rsidRPr="006B585C">
              <w:t>а</w:t>
            </w:r>
            <w:r w:rsidRPr="006B585C">
              <w:t>ции, включая электронные издания, ра</w:t>
            </w:r>
            <w:r w:rsidRPr="006B585C">
              <w:t>з</w:t>
            </w:r>
            <w:r w:rsidRPr="006B585C">
              <w:t>мещенные в информацио</w:t>
            </w:r>
            <w:r w:rsidRPr="006B585C">
              <w:t>н</w:t>
            </w:r>
            <w:r w:rsidRPr="006B585C">
              <w:t>но-телекоммуникационной сети «Инте</w:t>
            </w:r>
            <w:r w:rsidRPr="006B585C">
              <w:t>р</w:t>
            </w:r>
            <w:r w:rsidRPr="006B585C">
              <w:t>нет».</w:t>
            </w:r>
          </w:p>
        </w:tc>
      </w:tr>
      <w:tr w:rsidR="006D1D98" w:rsidRPr="00B928E3" w:rsidTr="009E4929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6B585C" w:rsidRDefault="006D1D98" w:rsidP="006911A4">
            <w:pPr>
              <w:pStyle w:val="ConsPlusNormal"/>
              <w:jc w:val="both"/>
            </w:pPr>
            <w:r w:rsidRPr="00C11197">
              <w:t>15.</w:t>
            </w:r>
            <w:r>
              <w:t xml:space="preserve"> </w:t>
            </w:r>
            <w:r w:rsidRPr="006B585C">
              <w:t>Влияние работника на привлечение ф</w:t>
            </w:r>
            <w:r w:rsidRPr="006B585C">
              <w:t>и</w:t>
            </w:r>
            <w:r w:rsidRPr="006B585C">
              <w:t xml:space="preserve">нансовых ресурсов в организацию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6B585C" w:rsidRDefault="006D1D98" w:rsidP="006911A4">
            <w:pPr>
              <w:pStyle w:val="ConsPlusNormal"/>
              <w:jc w:val="center"/>
            </w:pPr>
            <w:r w:rsidRPr="006B585C">
              <w:t xml:space="preserve">тыс. </w:t>
            </w:r>
          </w:p>
          <w:p w:rsidR="006D1D98" w:rsidRPr="006B585C" w:rsidRDefault="006D1D98" w:rsidP="006911A4">
            <w:pPr>
              <w:pStyle w:val="ConsPlusNormal"/>
              <w:jc w:val="center"/>
            </w:pPr>
            <w:r w:rsidRPr="006B585C">
              <w:t>руб.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98" w:rsidRPr="006B585C" w:rsidRDefault="006D1D98" w:rsidP="006911A4">
            <w:pPr>
              <w:pStyle w:val="ConsPlusNormal"/>
              <w:jc w:val="both"/>
            </w:pPr>
            <w:r>
              <w:t>у</w:t>
            </w:r>
            <w:r w:rsidRPr="006B585C">
              <w:t>казывается объем средств, полученных при участии работника, в том числе:</w:t>
            </w:r>
          </w:p>
          <w:p w:rsidR="006D1D98" w:rsidRPr="006B585C" w:rsidRDefault="006D1D98" w:rsidP="00DB6F57">
            <w:pPr>
              <w:pStyle w:val="ConsPlusNormal"/>
              <w:jc w:val="both"/>
            </w:pPr>
            <w:r w:rsidRPr="006B585C">
              <w:t>на конкурсной основе как из бюджетных, так и внебюджетных источников;</w:t>
            </w:r>
          </w:p>
          <w:p w:rsidR="006D1D98" w:rsidRPr="006B585C" w:rsidRDefault="006D1D98" w:rsidP="00DB6F57">
            <w:pPr>
              <w:pStyle w:val="ConsPlusNormal"/>
              <w:jc w:val="both"/>
            </w:pPr>
            <w:r w:rsidRPr="006B585C">
              <w:t>в форме договоров на выполнение нау</w:t>
            </w:r>
            <w:r w:rsidRPr="006B585C">
              <w:t>ч</w:t>
            </w:r>
            <w:r w:rsidRPr="006B585C">
              <w:t>но-исследовательских и опы</w:t>
            </w:r>
            <w:r w:rsidRPr="006B585C">
              <w:t>т</w:t>
            </w:r>
            <w:r w:rsidRPr="006B585C">
              <w:t>но-конструкторских р</w:t>
            </w:r>
            <w:r w:rsidRPr="006B585C">
              <w:t>а</w:t>
            </w:r>
            <w:r w:rsidRPr="006B585C">
              <w:t>бот;</w:t>
            </w:r>
          </w:p>
          <w:p w:rsidR="006D1D98" w:rsidRPr="006B585C" w:rsidRDefault="006D1D98" w:rsidP="00DB6F57">
            <w:pPr>
              <w:pStyle w:val="ConsPlusNormal"/>
              <w:jc w:val="both"/>
            </w:pPr>
            <w:r w:rsidRPr="006B585C">
              <w:t>от распоряжения полученными ранее р</w:t>
            </w:r>
            <w:r w:rsidRPr="006B585C">
              <w:t>е</w:t>
            </w:r>
            <w:r w:rsidRPr="006B585C">
              <w:t>зультатами интеллектуальной деятельности по договорам лицензирования, отчуждения исключительных прав;</w:t>
            </w:r>
          </w:p>
          <w:p w:rsidR="006D1D98" w:rsidRPr="006B585C" w:rsidRDefault="006D1D98" w:rsidP="006D1D98">
            <w:pPr>
              <w:pStyle w:val="ConsPlusNormal"/>
              <w:jc w:val="both"/>
            </w:pPr>
            <w:r w:rsidRPr="006B585C">
              <w:t>доходов малых инновационных предпр</w:t>
            </w:r>
            <w:r w:rsidRPr="006B585C">
              <w:t>и</w:t>
            </w:r>
            <w:r w:rsidRPr="006B585C">
              <w:t>ятий, созданных с передачей им результ</w:t>
            </w:r>
            <w:r w:rsidRPr="006B585C">
              <w:t>а</w:t>
            </w:r>
            <w:r w:rsidRPr="006B585C">
              <w:t>тов интеллектуальной деятельности, пол</w:t>
            </w:r>
            <w:r w:rsidRPr="006B585C">
              <w:t>у</w:t>
            </w:r>
            <w:r w:rsidRPr="006B585C">
              <w:t>ченных при непосредственном участии р</w:t>
            </w:r>
            <w:r w:rsidRPr="006B585C">
              <w:t>а</w:t>
            </w:r>
            <w:r w:rsidRPr="006B585C">
              <w:t>ботника.</w:t>
            </w:r>
          </w:p>
        </w:tc>
      </w:tr>
    </w:tbl>
    <w:p w:rsidR="0013262B" w:rsidRDefault="00C06DD6" w:rsidP="006E68CC">
      <w:pPr>
        <w:pStyle w:val="ConsPlusNormal"/>
        <w:tabs>
          <w:tab w:val="left" w:pos="7520"/>
          <w:tab w:val="left" w:pos="7900"/>
          <w:tab w:val="left" w:pos="8760"/>
          <w:tab w:val="right" w:pos="10207"/>
        </w:tabs>
      </w:pPr>
      <w:r>
        <w:t xml:space="preserve">                                          </w:t>
      </w:r>
    </w:p>
    <w:sectPr w:rsidR="0013262B" w:rsidSect="009E4929">
      <w:pgSz w:w="11906" w:h="16838"/>
      <w:pgMar w:top="1134" w:right="567" w:bottom="1134" w:left="1134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572" w:rsidRDefault="00A27572">
      <w:pPr>
        <w:spacing w:after="0" w:line="240" w:lineRule="auto"/>
      </w:pPr>
      <w:r>
        <w:separator/>
      </w:r>
    </w:p>
  </w:endnote>
  <w:endnote w:type="continuationSeparator" w:id="0">
    <w:p w:rsidR="00A27572" w:rsidRDefault="00A2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 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929" w:rsidRDefault="009E492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929" w:rsidRDefault="009E492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929" w:rsidRDefault="009E49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572" w:rsidRDefault="00A27572">
      <w:pPr>
        <w:spacing w:after="0" w:line="240" w:lineRule="auto"/>
      </w:pPr>
      <w:r>
        <w:separator/>
      </w:r>
    </w:p>
  </w:footnote>
  <w:footnote w:type="continuationSeparator" w:id="0">
    <w:p w:rsidR="00A27572" w:rsidRDefault="00A27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929" w:rsidRDefault="009E49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929" w:rsidRDefault="009E4929">
    <w:pPr>
      <w:pStyle w:val="a3"/>
      <w:jc w:val="right"/>
    </w:pPr>
  </w:p>
  <w:p w:rsidR="009E4929" w:rsidRDefault="009E4929">
    <w:pPr>
      <w:pStyle w:val="a3"/>
      <w:jc w:val="right"/>
    </w:pPr>
  </w:p>
  <w:p w:rsidR="009E4929" w:rsidRPr="009E4929" w:rsidRDefault="009E4929">
    <w:pPr>
      <w:pStyle w:val="a3"/>
      <w:jc w:val="right"/>
      <w:rPr>
        <w:rFonts w:ascii="A Times New" w:hAnsi="A Times New"/>
        <w:sz w:val="24"/>
        <w:szCs w:val="24"/>
      </w:rPr>
    </w:pPr>
    <w:r w:rsidRPr="009E4929">
      <w:rPr>
        <w:rFonts w:ascii="A Times New" w:hAnsi="A Times New"/>
        <w:sz w:val="24"/>
        <w:szCs w:val="24"/>
      </w:rPr>
      <w:fldChar w:fldCharType="begin"/>
    </w:r>
    <w:r w:rsidRPr="009E4929">
      <w:rPr>
        <w:rFonts w:ascii="A Times New" w:hAnsi="A Times New"/>
        <w:sz w:val="24"/>
        <w:szCs w:val="24"/>
      </w:rPr>
      <w:instrText xml:space="preserve"> PAGE   \* MERGEFORMAT </w:instrText>
    </w:r>
    <w:r w:rsidRPr="009E4929">
      <w:rPr>
        <w:rFonts w:ascii="A Times New" w:hAnsi="A Times New"/>
        <w:sz w:val="24"/>
        <w:szCs w:val="24"/>
      </w:rPr>
      <w:fldChar w:fldCharType="separate"/>
    </w:r>
    <w:r w:rsidR="00381385">
      <w:rPr>
        <w:rFonts w:ascii="A Times New" w:hAnsi="A Times New"/>
        <w:noProof/>
        <w:sz w:val="24"/>
        <w:szCs w:val="24"/>
      </w:rPr>
      <w:t>3</w:t>
    </w:r>
    <w:r w:rsidRPr="009E4929">
      <w:rPr>
        <w:rFonts w:ascii="A Times New" w:hAnsi="A Times New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929" w:rsidRDefault="009E49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DD82F02"/>
    <w:lvl w:ilvl="0" w:tplc="CFFC9592">
      <w:start w:val="1"/>
      <w:numFmt w:val="bullet"/>
      <w:lvlText w:val="В"/>
      <w:lvlJc w:val="left"/>
    </w:lvl>
    <w:lvl w:ilvl="1" w:tplc="B074FE52">
      <w:numFmt w:val="decimal"/>
      <w:lvlText w:val=""/>
      <w:lvlJc w:val="left"/>
      <w:rPr>
        <w:rFonts w:cs="Times New Roman"/>
      </w:rPr>
    </w:lvl>
    <w:lvl w:ilvl="2" w:tplc="12E41FAC">
      <w:numFmt w:val="decimal"/>
      <w:lvlText w:val=""/>
      <w:lvlJc w:val="left"/>
      <w:rPr>
        <w:rFonts w:cs="Times New Roman"/>
      </w:rPr>
    </w:lvl>
    <w:lvl w:ilvl="3" w:tplc="4A7C0728">
      <w:numFmt w:val="decimal"/>
      <w:lvlText w:val=""/>
      <w:lvlJc w:val="left"/>
      <w:rPr>
        <w:rFonts w:cs="Times New Roman"/>
      </w:rPr>
    </w:lvl>
    <w:lvl w:ilvl="4" w:tplc="E21E3A04">
      <w:numFmt w:val="decimal"/>
      <w:lvlText w:val=""/>
      <w:lvlJc w:val="left"/>
      <w:rPr>
        <w:rFonts w:cs="Times New Roman"/>
      </w:rPr>
    </w:lvl>
    <w:lvl w:ilvl="5" w:tplc="311EB30E">
      <w:numFmt w:val="decimal"/>
      <w:lvlText w:val=""/>
      <w:lvlJc w:val="left"/>
      <w:rPr>
        <w:rFonts w:cs="Times New Roman"/>
      </w:rPr>
    </w:lvl>
    <w:lvl w:ilvl="6" w:tplc="A0D46A74">
      <w:numFmt w:val="decimal"/>
      <w:lvlText w:val=""/>
      <w:lvlJc w:val="left"/>
      <w:rPr>
        <w:rFonts w:cs="Times New Roman"/>
      </w:rPr>
    </w:lvl>
    <w:lvl w:ilvl="7" w:tplc="3A60E700">
      <w:numFmt w:val="decimal"/>
      <w:lvlText w:val=""/>
      <w:lvlJc w:val="left"/>
      <w:rPr>
        <w:rFonts w:cs="Times New Roman"/>
      </w:rPr>
    </w:lvl>
    <w:lvl w:ilvl="8" w:tplc="A6E05B04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317CB7D4"/>
    <w:lvl w:ilvl="0" w:tplc="B62AD9BC">
      <w:start w:val="1"/>
      <w:numFmt w:val="bullet"/>
      <w:lvlText w:val="В"/>
      <w:lvlJc w:val="left"/>
    </w:lvl>
    <w:lvl w:ilvl="1" w:tplc="BAF6069C">
      <w:numFmt w:val="decimal"/>
      <w:lvlText w:val=""/>
      <w:lvlJc w:val="left"/>
      <w:rPr>
        <w:rFonts w:cs="Times New Roman"/>
      </w:rPr>
    </w:lvl>
    <w:lvl w:ilvl="2" w:tplc="EE4EDB3A">
      <w:numFmt w:val="decimal"/>
      <w:lvlText w:val=""/>
      <w:lvlJc w:val="left"/>
      <w:rPr>
        <w:rFonts w:cs="Times New Roman"/>
      </w:rPr>
    </w:lvl>
    <w:lvl w:ilvl="3" w:tplc="C276D686">
      <w:numFmt w:val="decimal"/>
      <w:lvlText w:val=""/>
      <w:lvlJc w:val="left"/>
      <w:rPr>
        <w:rFonts w:cs="Times New Roman"/>
      </w:rPr>
    </w:lvl>
    <w:lvl w:ilvl="4" w:tplc="81F07BE6">
      <w:numFmt w:val="decimal"/>
      <w:lvlText w:val=""/>
      <w:lvlJc w:val="left"/>
      <w:rPr>
        <w:rFonts w:cs="Times New Roman"/>
      </w:rPr>
    </w:lvl>
    <w:lvl w:ilvl="5" w:tplc="CBAE8A10">
      <w:numFmt w:val="decimal"/>
      <w:lvlText w:val=""/>
      <w:lvlJc w:val="left"/>
      <w:rPr>
        <w:rFonts w:cs="Times New Roman"/>
      </w:rPr>
    </w:lvl>
    <w:lvl w:ilvl="6" w:tplc="19F08C20">
      <w:numFmt w:val="decimal"/>
      <w:lvlText w:val=""/>
      <w:lvlJc w:val="left"/>
      <w:rPr>
        <w:rFonts w:cs="Times New Roman"/>
      </w:rPr>
    </w:lvl>
    <w:lvl w:ilvl="7" w:tplc="1D406D86">
      <w:numFmt w:val="decimal"/>
      <w:lvlText w:val=""/>
      <w:lvlJc w:val="left"/>
      <w:rPr>
        <w:rFonts w:cs="Times New Roman"/>
      </w:rPr>
    </w:lvl>
    <w:lvl w:ilvl="8" w:tplc="3BE64908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2708C560"/>
    <w:lvl w:ilvl="0" w:tplc="7FF66594">
      <w:start w:val="4"/>
      <w:numFmt w:val="decimal"/>
      <w:lvlText w:val="%1."/>
      <w:lvlJc w:val="left"/>
      <w:rPr>
        <w:rFonts w:cs="Times New Roman"/>
      </w:rPr>
    </w:lvl>
    <w:lvl w:ilvl="1" w:tplc="7E3E7F70">
      <w:numFmt w:val="decimal"/>
      <w:lvlText w:val=""/>
      <w:lvlJc w:val="left"/>
      <w:rPr>
        <w:rFonts w:cs="Times New Roman"/>
      </w:rPr>
    </w:lvl>
    <w:lvl w:ilvl="2" w:tplc="6D5A703E">
      <w:numFmt w:val="decimal"/>
      <w:lvlText w:val=""/>
      <w:lvlJc w:val="left"/>
      <w:rPr>
        <w:rFonts w:cs="Times New Roman"/>
      </w:rPr>
    </w:lvl>
    <w:lvl w:ilvl="3" w:tplc="5DFCEEB2">
      <w:numFmt w:val="decimal"/>
      <w:lvlText w:val=""/>
      <w:lvlJc w:val="left"/>
      <w:rPr>
        <w:rFonts w:cs="Times New Roman"/>
      </w:rPr>
    </w:lvl>
    <w:lvl w:ilvl="4" w:tplc="E812B52A">
      <w:numFmt w:val="decimal"/>
      <w:lvlText w:val=""/>
      <w:lvlJc w:val="left"/>
      <w:rPr>
        <w:rFonts w:cs="Times New Roman"/>
      </w:rPr>
    </w:lvl>
    <w:lvl w:ilvl="5" w:tplc="81A896DE">
      <w:numFmt w:val="decimal"/>
      <w:lvlText w:val=""/>
      <w:lvlJc w:val="left"/>
      <w:rPr>
        <w:rFonts w:cs="Times New Roman"/>
      </w:rPr>
    </w:lvl>
    <w:lvl w:ilvl="6" w:tplc="50CAC594">
      <w:numFmt w:val="decimal"/>
      <w:lvlText w:val=""/>
      <w:lvlJc w:val="left"/>
      <w:rPr>
        <w:rFonts w:cs="Times New Roman"/>
      </w:rPr>
    </w:lvl>
    <w:lvl w:ilvl="7" w:tplc="59BAA1BC">
      <w:numFmt w:val="decimal"/>
      <w:lvlText w:val=""/>
      <w:lvlJc w:val="left"/>
      <w:rPr>
        <w:rFonts w:cs="Times New Roman"/>
      </w:rPr>
    </w:lvl>
    <w:lvl w:ilvl="8" w:tplc="1AD273B6">
      <w:numFmt w:val="decimal"/>
      <w:lvlText w:val=""/>
      <w:lvlJc w:val="left"/>
      <w:rPr>
        <w:rFonts w:cs="Times New Roman"/>
      </w:rPr>
    </w:lvl>
  </w:abstractNum>
  <w:abstractNum w:abstractNumId="3">
    <w:nsid w:val="00002EA6"/>
    <w:multiLevelType w:val="hybridMultilevel"/>
    <w:tmpl w:val="39D6104E"/>
    <w:lvl w:ilvl="0" w:tplc="CCA451C4">
      <w:start w:val="3"/>
      <w:numFmt w:val="decimal"/>
      <w:lvlText w:val="%1."/>
      <w:lvlJc w:val="left"/>
      <w:rPr>
        <w:rFonts w:cs="Times New Roman"/>
      </w:rPr>
    </w:lvl>
    <w:lvl w:ilvl="1" w:tplc="64520E68">
      <w:numFmt w:val="decimal"/>
      <w:lvlText w:val=""/>
      <w:lvlJc w:val="left"/>
      <w:rPr>
        <w:rFonts w:cs="Times New Roman"/>
      </w:rPr>
    </w:lvl>
    <w:lvl w:ilvl="2" w:tplc="E858FBBE">
      <w:numFmt w:val="decimal"/>
      <w:lvlText w:val=""/>
      <w:lvlJc w:val="left"/>
      <w:rPr>
        <w:rFonts w:cs="Times New Roman"/>
      </w:rPr>
    </w:lvl>
    <w:lvl w:ilvl="3" w:tplc="451C9BDE">
      <w:numFmt w:val="decimal"/>
      <w:lvlText w:val=""/>
      <w:lvlJc w:val="left"/>
      <w:rPr>
        <w:rFonts w:cs="Times New Roman"/>
      </w:rPr>
    </w:lvl>
    <w:lvl w:ilvl="4" w:tplc="2AC40EC8">
      <w:numFmt w:val="decimal"/>
      <w:lvlText w:val=""/>
      <w:lvlJc w:val="left"/>
      <w:rPr>
        <w:rFonts w:cs="Times New Roman"/>
      </w:rPr>
    </w:lvl>
    <w:lvl w:ilvl="5" w:tplc="71402C60">
      <w:numFmt w:val="decimal"/>
      <w:lvlText w:val=""/>
      <w:lvlJc w:val="left"/>
      <w:rPr>
        <w:rFonts w:cs="Times New Roman"/>
      </w:rPr>
    </w:lvl>
    <w:lvl w:ilvl="6" w:tplc="C2F4823C">
      <w:numFmt w:val="decimal"/>
      <w:lvlText w:val=""/>
      <w:lvlJc w:val="left"/>
      <w:rPr>
        <w:rFonts w:cs="Times New Roman"/>
      </w:rPr>
    </w:lvl>
    <w:lvl w:ilvl="7" w:tplc="A9E43894">
      <w:numFmt w:val="decimal"/>
      <w:lvlText w:val=""/>
      <w:lvlJc w:val="left"/>
      <w:rPr>
        <w:rFonts w:cs="Times New Roman"/>
      </w:rPr>
    </w:lvl>
    <w:lvl w:ilvl="8" w:tplc="07DE4C78">
      <w:numFmt w:val="decimal"/>
      <w:lvlText w:val=""/>
      <w:lvlJc w:val="left"/>
      <w:rPr>
        <w:rFonts w:cs="Times New Roman"/>
      </w:rPr>
    </w:lvl>
  </w:abstractNum>
  <w:abstractNum w:abstractNumId="4">
    <w:nsid w:val="19F7489B"/>
    <w:multiLevelType w:val="hybridMultilevel"/>
    <w:tmpl w:val="7188D486"/>
    <w:lvl w:ilvl="0" w:tplc="958464C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AE5231"/>
    <w:multiLevelType w:val="hybridMultilevel"/>
    <w:tmpl w:val="E9EEE928"/>
    <w:lvl w:ilvl="0" w:tplc="D090A7E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docVars>
    <w:docVar w:name="BossProviderVariable" w:val="25_01_2006!d7fb1aa6-0d99-489a-84f7-d4d4c3b25341"/>
  </w:docVars>
  <w:rsids>
    <w:rsidRoot w:val="0004232D"/>
    <w:rsid w:val="0004232D"/>
    <w:rsid w:val="000566D7"/>
    <w:rsid w:val="00057E83"/>
    <w:rsid w:val="000B5494"/>
    <w:rsid w:val="000C1AFC"/>
    <w:rsid w:val="000D125D"/>
    <w:rsid w:val="000E0DEF"/>
    <w:rsid w:val="000E558C"/>
    <w:rsid w:val="000F3300"/>
    <w:rsid w:val="00123877"/>
    <w:rsid w:val="001239EA"/>
    <w:rsid w:val="00127BFB"/>
    <w:rsid w:val="00132159"/>
    <w:rsid w:val="0013262B"/>
    <w:rsid w:val="00134CE3"/>
    <w:rsid w:val="00157CD3"/>
    <w:rsid w:val="00160777"/>
    <w:rsid w:val="00171B42"/>
    <w:rsid w:val="001766B5"/>
    <w:rsid w:val="0018161A"/>
    <w:rsid w:val="001B3F1D"/>
    <w:rsid w:val="001C0D47"/>
    <w:rsid w:val="001E181D"/>
    <w:rsid w:val="001E4177"/>
    <w:rsid w:val="001F0C1E"/>
    <w:rsid w:val="002271AC"/>
    <w:rsid w:val="00235C4F"/>
    <w:rsid w:val="002549DC"/>
    <w:rsid w:val="00274B09"/>
    <w:rsid w:val="002A598C"/>
    <w:rsid w:val="002A7363"/>
    <w:rsid w:val="002B00AC"/>
    <w:rsid w:val="002B20A9"/>
    <w:rsid w:val="002C09D8"/>
    <w:rsid w:val="002F73BA"/>
    <w:rsid w:val="00322574"/>
    <w:rsid w:val="00353323"/>
    <w:rsid w:val="00375FD8"/>
    <w:rsid w:val="00376ACE"/>
    <w:rsid w:val="00381385"/>
    <w:rsid w:val="00387432"/>
    <w:rsid w:val="00397CF1"/>
    <w:rsid w:val="003B150F"/>
    <w:rsid w:val="003C3F2B"/>
    <w:rsid w:val="003E72FB"/>
    <w:rsid w:val="004219A4"/>
    <w:rsid w:val="00473442"/>
    <w:rsid w:val="004F6AB3"/>
    <w:rsid w:val="00502E87"/>
    <w:rsid w:val="00524055"/>
    <w:rsid w:val="00535338"/>
    <w:rsid w:val="0054274C"/>
    <w:rsid w:val="005474C9"/>
    <w:rsid w:val="0055265E"/>
    <w:rsid w:val="005603EF"/>
    <w:rsid w:val="00574115"/>
    <w:rsid w:val="00575198"/>
    <w:rsid w:val="00594CF4"/>
    <w:rsid w:val="005B4271"/>
    <w:rsid w:val="005F3670"/>
    <w:rsid w:val="006035BF"/>
    <w:rsid w:val="00632F66"/>
    <w:rsid w:val="00635412"/>
    <w:rsid w:val="00635948"/>
    <w:rsid w:val="0063797B"/>
    <w:rsid w:val="00652B92"/>
    <w:rsid w:val="00655A1B"/>
    <w:rsid w:val="00665140"/>
    <w:rsid w:val="006660AA"/>
    <w:rsid w:val="0066735C"/>
    <w:rsid w:val="00670E57"/>
    <w:rsid w:val="00690896"/>
    <w:rsid w:val="006911A4"/>
    <w:rsid w:val="006A310D"/>
    <w:rsid w:val="006A7FAE"/>
    <w:rsid w:val="006B585C"/>
    <w:rsid w:val="006D1D98"/>
    <w:rsid w:val="006E68CC"/>
    <w:rsid w:val="006E7410"/>
    <w:rsid w:val="006F00FB"/>
    <w:rsid w:val="00711F3F"/>
    <w:rsid w:val="00781CFF"/>
    <w:rsid w:val="00791152"/>
    <w:rsid w:val="007C267C"/>
    <w:rsid w:val="007C53DB"/>
    <w:rsid w:val="007F29D3"/>
    <w:rsid w:val="008179D8"/>
    <w:rsid w:val="00834F8D"/>
    <w:rsid w:val="00855148"/>
    <w:rsid w:val="00861BAA"/>
    <w:rsid w:val="00867195"/>
    <w:rsid w:val="008679D6"/>
    <w:rsid w:val="00875109"/>
    <w:rsid w:val="008776DB"/>
    <w:rsid w:val="008D616D"/>
    <w:rsid w:val="008F72DA"/>
    <w:rsid w:val="009020FE"/>
    <w:rsid w:val="00931FDE"/>
    <w:rsid w:val="00936E85"/>
    <w:rsid w:val="009407EE"/>
    <w:rsid w:val="00942A95"/>
    <w:rsid w:val="00953164"/>
    <w:rsid w:val="009679B6"/>
    <w:rsid w:val="009708EB"/>
    <w:rsid w:val="0098210B"/>
    <w:rsid w:val="00996B08"/>
    <w:rsid w:val="009C2E6D"/>
    <w:rsid w:val="009E4929"/>
    <w:rsid w:val="009E60C5"/>
    <w:rsid w:val="00A064D1"/>
    <w:rsid w:val="00A14B72"/>
    <w:rsid w:val="00A21F90"/>
    <w:rsid w:val="00A27572"/>
    <w:rsid w:val="00A30900"/>
    <w:rsid w:val="00AC26CA"/>
    <w:rsid w:val="00AE48A9"/>
    <w:rsid w:val="00AF0E9A"/>
    <w:rsid w:val="00B1019B"/>
    <w:rsid w:val="00B373D0"/>
    <w:rsid w:val="00B83535"/>
    <w:rsid w:val="00B928E3"/>
    <w:rsid w:val="00B92CE7"/>
    <w:rsid w:val="00B954DB"/>
    <w:rsid w:val="00BA431D"/>
    <w:rsid w:val="00BA49C0"/>
    <w:rsid w:val="00C06DD6"/>
    <w:rsid w:val="00C11197"/>
    <w:rsid w:val="00C415DC"/>
    <w:rsid w:val="00C53408"/>
    <w:rsid w:val="00C55C80"/>
    <w:rsid w:val="00C67DAC"/>
    <w:rsid w:val="00C82FAC"/>
    <w:rsid w:val="00D137E0"/>
    <w:rsid w:val="00D30C1A"/>
    <w:rsid w:val="00D74F3F"/>
    <w:rsid w:val="00D76D89"/>
    <w:rsid w:val="00D82659"/>
    <w:rsid w:val="00D94BCB"/>
    <w:rsid w:val="00DB6F57"/>
    <w:rsid w:val="00DC5D76"/>
    <w:rsid w:val="00DE3D1F"/>
    <w:rsid w:val="00E2343A"/>
    <w:rsid w:val="00E416D5"/>
    <w:rsid w:val="00E90E3E"/>
    <w:rsid w:val="00EE2358"/>
    <w:rsid w:val="00EF2E12"/>
    <w:rsid w:val="00F237AD"/>
    <w:rsid w:val="00F35CC4"/>
    <w:rsid w:val="00F60412"/>
    <w:rsid w:val="00FB552C"/>
    <w:rsid w:val="00FE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42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4232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42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4232D"/>
    <w:rPr>
      <w:rFonts w:cs="Times New Roman"/>
    </w:rPr>
  </w:style>
  <w:style w:type="table" w:styleId="a7">
    <w:name w:val="Table Grid"/>
    <w:basedOn w:val="a1"/>
    <w:uiPriority w:val="39"/>
    <w:rsid w:val="006F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17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17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3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5C498-E241-4D9F-AFB3-A27EF374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2827</Words>
  <Characters>16120</Characters>
  <Application>Microsoft Office Word</Application>
  <DocSecurity>2</DocSecurity>
  <Lines>134</Lines>
  <Paragraphs>37</Paragraphs>
  <ScaleCrop>false</ScaleCrop>
  <Company>КонсультантПлюс Версия 4018.00.50</Company>
  <LinksUpToDate>false</LinksUpToDate>
  <CharactersWithSpaces>18910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27.05.2015 N 538"Об утверждении Порядка проведения аттестации работников, занимающих должности научных работников"(Зарегистрировано в Минюсте России 28.08.2015 N 38730)</dc:title>
  <dc:creator>1315498</dc:creator>
  <cp:lastModifiedBy>KardiMB</cp:lastModifiedBy>
  <cp:revision>2</cp:revision>
  <cp:lastPrinted>2020-08-26T08:28:00Z</cp:lastPrinted>
  <dcterms:created xsi:type="dcterms:W3CDTF">2020-08-27T09:59:00Z</dcterms:created>
  <dcterms:modified xsi:type="dcterms:W3CDTF">2020-08-27T09:59:00Z</dcterms:modified>
</cp:coreProperties>
</file>