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CD" w:rsidRDefault="00A609CD" w:rsidP="00A609CD">
      <w:pPr>
        <w:spacing w:after="200" w:line="276" w:lineRule="auto"/>
        <w:jc w:val="center"/>
        <w:rPr>
          <w:rFonts w:eastAsia="Calibri"/>
          <w:noProof/>
          <w:sz w:val="24"/>
          <w:szCs w:val="24"/>
          <w:lang w:val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9CD" w:rsidRPr="00A609CD" w:rsidRDefault="00A609CD" w:rsidP="00A609C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620200099/29298(10)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A609CD" w:rsidRPr="00A609CD" w:rsidRDefault="00A609CD" w:rsidP="00A609C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620200099/29298(10)</w:t>
                      </w:r>
                    </w:p>
                  </w:txbxContent>
                </v:textbox>
              </v:rect>
            </w:pict>
          </mc:Fallback>
        </mc:AlternateContent>
      </w:r>
    </w:p>
    <w:p w:rsidR="00A609CD" w:rsidRDefault="00A609CD" w:rsidP="00A609CD">
      <w:pPr>
        <w:spacing w:after="200" w:line="276" w:lineRule="auto"/>
        <w:jc w:val="center"/>
        <w:rPr>
          <w:rFonts w:eastAsia="Calibri"/>
          <w:noProof/>
          <w:sz w:val="24"/>
          <w:szCs w:val="24"/>
          <w:lang w:val="en-US"/>
        </w:rPr>
      </w:pPr>
    </w:p>
    <w:p w:rsidR="00A609CD" w:rsidRPr="00A609CD" w:rsidRDefault="00A609CD" w:rsidP="00A609CD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A609CD" w:rsidRPr="00A609CD" w:rsidRDefault="00A609CD" w:rsidP="00A609CD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A609CD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A609CD">
        <w:rPr>
          <w:rFonts w:eastAsia="Calibri"/>
          <w:sz w:val="36"/>
          <w:szCs w:val="36"/>
          <w:lang w:eastAsia="en-US"/>
        </w:rPr>
        <w:br/>
      </w:r>
      <w:r w:rsidRPr="00A609CD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A609CD" w:rsidRPr="00A609CD" w:rsidRDefault="00A609CD" w:rsidP="00A609CD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A609CD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A609CD">
        <w:rPr>
          <w:rFonts w:eastAsia="Calibri"/>
          <w:sz w:val="36"/>
          <w:szCs w:val="36"/>
          <w:lang w:eastAsia="en-US"/>
        </w:rPr>
        <w:br/>
      </w:r>
      <w:r w:rsidRPr="00A609CD">
        <w:rPr>
          <w:rFonts w:eastAsia="Calibri"/>
          <w:b/>
          <w:sz w:val="36"/>
          <w:szCs w:val="36"/>
          <w:lang w:eastAsia="en-US"/>
        </w:rPr>
        <w:t>ДОКТААЛ</w:t>
      </w:r>
    </w:p>
    <w:p w:rsidR="001C33A4" w:rsidRPr="008B0FDE" w:rsidRDefault="001C33A4" w:rsidP="001C33A4">
      <w:pPr>
        <w:widowControl w:val="0"/>
        <w:jc w:val="center"/>
        <w:outlineLvl w:val="0"/>
        <w:rPr>
          <w:color w:val="0D0D0D"/>
          <w:spacing w:val="2"/>
          <w:lang w:bidi="ru-RU"/>
        </w:rPr>
      </w:pPr>
    </w:p>
    <w:p w:rsidR="001C33A4" w:rsidRDefault="004A3FA2" w:rsidP="004A3FA2">
      <w:pPr>
        <w:widowControl w:val="0"/>
        <w:spacing w:line="360" w:lineRule="auto"/>
        <w:jc w:val="center"/>
        <w:outlineLvl w:val="0"/>
        <w:rPr>
          <w:color w:val="0D0D0D"/>
          <w:spacing w:val="2"/>
          <w:lang w:bidi="ru-RU"/>
        </w:rPr>
      </w:pPr>
      <w:r>
        <w:rPr>
          <w:color w:val="0D0D0D"/>
          <w:spacing w:val="2"/>
          <w:lang w:bidi="ru-RU"/>
        </w:rPr>
        <w:t>от 25 июня 2024 г. № 317</w:t>
      </w:r>
    </w:p>
    <w:p w:rsidR="004A3FA2" w:rsidRPr="008B0FDE" w:rsidRDefault="004A3FA2" w:rsidP="004A3FA2">
      <w:pPr>
        <w:widowControl w:val="0"/>
        <w:spacing w:line="360" w:lineRule="auto"/>
        <w:jc w:val="center"/>
        <w:outlineLvl w:val="0"/>
        <w:rPr>
          <w:color w:val="0D0D0D"/>
          <w:spacing w:val="2"/>
          <w:lang w:bidi="ru-RU"/>
        </w:rPr>
      </w:pPr>
      <w:r>
        <w:rPr>
          <w:color w:val="0D0D0D"/>
          <w:spacing w:val="2"/>
          <w:lang w:bidi="ru-RU"/>
        </w:rPr>
        <w:t>г. Кызыл</w:t>
      </w:r>
    </w:p>
    <w:p w:rsidR="001C33A4" w:rsidRPr="008B0FDE" w:rsidRDefault="001C33A4" w:rsidP="001C33A4">
      <w:pPr>
        <w:widowControl w:val="0"/>
        <w:jc w:val="center"/>
        <w:outlineLvl w:val="0"/>
        <w:rPr>
          <w:color w:val="0D0D0D"/>
          <w:spacing w:val="2"/>
          <w:lang w:bidi="ru-RU"/>
        </w:rPr>
      </w:pPr>
    </w:p>
    <w:p w:rsidR="001C33A4" w:rsidRPr="008B0FDE" w:rsidRDefault="000726ED" w:rsidP="001C33A4">
      <w:pPr>
        <w:jc w:val="center"/>
        <w:rPr>
          <w:rFonts w:eastAsia="Calibri"/>
          <w:b/>
          <w:color w:val="0D0D0D"/>
          <w:lang w:eastAsia="en-US"/>
        </w:rPr>
      </w:pPr>
      <w:bookmarkStart w:id="1" w:name="_Hlk161850534"/>
      <w:r w:rsidRPr="008B0FDE">
        <w:rPr>
          <w:rFonts w:eastAsia="Calibri"/>
          <w:b/>
          <w:color w:val="0D0D0D"/>
          <w:lang w:eastAsia="en-US"/>
        </w:rPr>
        <w:t>Об одобрении</w:t>
      </w:r>
      <w:r w:rsidR="001B50B4" w:rsidRPr="008B0FDE">
        <w:rPr>
          <w:rFonts w:eastAsia="Calibri"/>
          <w:b/>
          <w:color w:val="0D0D0D"/>
          <w:lang w:eastAsia="en-US"/>
        </w:rPr>
        <w:t xml:space="preserve"> доклада </w:t>
      </w:r>
      <w:r w:rsidR="002F2C0C" w:rsidRPr="008B0FDE">
        <w:rPr>
          <w:rFonts w:eastAsia="Calibri"/>
          <w:b/>
          <w:color w:val="0D0D0D"/>
          <w:lang w:eastAsia="en-US"/>
        </w:rPr>
        <w:t xml:space="preserve">о </w:t>
      </w:r>
      <w:r w:rsidR="001B50B4" w:rsidRPr="008B0FDE">
        <w:rPr>
          <w:rFonts w:eastAsia="Calibri"/>
          <w:b/>
          <w:color w:val="0D0D0D"/>
          <w:lang w:eastAsia="en-US"/>
        </w:rPr>
        <w:t xml:space="preserve">реализации </w:t>
      </w:r>
    </w:p>
    <w:p w:rsidR="001C33A4" w:rsidRPr="008B0FDE" w:rsidRDefault="001B50B4" w:rsidP="001C33A4">
      <w:pPr>
        <w:jc w:val="center"/>
        <w:rPr>
          <w:rFonts w:eastAsia="Calibri"/>
          <w:b/>
          <w:color w:val="0D0D0D"/>
          <w:lang w:eastAsia="en-US"/>
        </w:rPr>
      </w:pPr>
      <w:r w:rsidRPr="008B0FDE">
        <w:rPr>
          <w:rFonts w:eastAsia="Calibri"/>
          <w:b/>
          <w:color w:val="0D0D0D"/>
          <w:lang w:eastAsia="en-US"/>
        </w:rPr>
        <w:t>государственной программы Респу</w:t>
      </w:r>
      <w:r w:rsidRPr="008B0FDE">
        <w:rPr>
          <w:rFonts w:eastAsia="Calibri"/>
          <w:b/>
          <w:color w:val="0D0D0D"/>
          <w:lang w:eastAsia="en-US"/>
        </w:rPr>
        <w:t>б</w:t>
      </w:r>
      <w:r w:rsidRPr="008B0FDE">
        <w:rPr>
          <w:rFonts w:eastAsia="Calibri"/>
          <w:b/>
          <w:color w:val="0D0D0D"/>
          <w:lang w:eastAsia="en-US"/>
        </w:rPr>
        <w:t xml:space="preserve">лики Тыва </w:t>
      </w:r>
    </w:p>
    <w:p w:rsidR="002F2C0C" w:rsidRPr="008B0FDE" w:rsidRDefault="001B50B4" w:rsidP="001C33A4">
      <w:pPr>
        <w:jc w:val="center"/>
        <w:rPr>
          <w:rFonts w:eastAsia="Calibri"/>
          <w:b/>
          <w:color w:val="0D0D0D"/>
          <w:lang w:eastAsia="en-US"/>
        </w:rPr>
      </w:pPr>
      <w:r w:rsidRPr="008B0FDE">
        <w:rPr>
          <w:rFonts w:eastAsia="Calibri"/>
          <w:b/>
          <w:color w:val="0D0D0D"/>
          <w:lang w:eastAsia="en-US"/>
        </w:rPr>
        <w:t>«Развитие здравоохранения Республик</w:t>
      </w:r>
      <w:r w:rsidR="002F2C0C" w:rsidRPr="008B0FDE">
        <w:rPr>
          <w:rFonts w:eastAsia="Calibri"/>
          <w:b/>
          <w:color w:val="0D0D0D"/>
          <w:lang w:eastAsia="en-US"/>
        </w:rPr>
        <w:t>и</w:t>
      </w:r>
      <w:r w:rsidRPr="008B0FDE">
        <w:rPr>
          <w:rFonts w:eastAsia="Calibri"/>
          <w:b/>
          <w:color w:val="0D0D0D"/>
          <w:lang w:eastAsia="en-US"/>
        </w:rPr>
        <w:t xml:space="preserve"> Тыва</w:t>
      </w:r>
    </w:p>
    <w:p w:rsidR="001B50B4" w:rsidRPr="008B0FDE" w:rsidRDefault="002F2C0C" w:rsidP="001C33A4">
      <w:pPr>
        <w:jc w:val="center"/>
        <w:rPr>
          <w:rFonts w:eastAsia="Calibri"/>
          <w:color w:val="0D0D0D"/>
          <w:lang w:eastAsia="en-US"/>
        </w:rPr>
      </w:pPr>
      <w:r w:rsidRPr="008B0FDE">
        <w:rPr>
          <w:rFonts w:eastAsia="Calibri"/>
          <w:b/>
          <w:color w:val="0D0D0D"/>
          <w:lang w:eastAsia="en-US"/>
        </w:rPr>
        <w:t xml:space="preserve">на </w:t>
      </w:r>
      <w:r w:rsidR="001B50B4" w:rsidRPr="008B0FDE">
        <w:rPr>
          <w:rFonts w:eastAsia="Calibri"/>
          <w:b/>
          <w:color w:val="0D0D0D"/>
          <w:lang w:eastAsia="en-US"/>
        </w:rPr>
        <w:t>2018-2025 годы»</w:t>
      </w:r>
      <w:r w:rsidR="00C95857" w:rsidRPr="008B0FDE">
        <w:rPr>
          <w:rFonts w:eastAsia="Calibri"/>
          <w:b/>
          <w:color w:val="0D0D0D"/>
          <w:lang w:eastAsia="en-US"/>
        </w:rPr>
        <w:t xml:space="preserve"> за </w:t>
      </w:r>
      <w:r w:rsidR="00711BB9" w:rsidRPr="008B0FDE">
        <w:rPr>
          <w:rFonts w:eastAsia="Calibri"/>
          <w:b/>
          <w:color w:val="0D0D0D"/>
          <w:lang w:eastAsia="en-US"/>
        </w:rPr>
        <w:t xml:space="preserve">период с 2018 по </w:t>
      </w:r>
      <w:r w:rsidR="00C95857" w:rsidRPr="008B0FDE">
        <w:rPr>
          <w:rFonts w:eastAsia="Calibri"/>
          <w:b/>
          <w:color w:val="0D0D0D"/>
          <w:lang w:eastAsia="en-US"/>
        </w:rPr>
        <w:t>2023 год</w:t>
      </w:r>
      <w:r w:rsidR="00711BB9" w:rsidRPr="008B0FDE">
        <w:rPr>
          <w:rFonts w:eastAsia="Calibri"/>
          <w:b/>
          <w:color w:val="0D0D0D"/>
          <w:lang w:eastAsia="en-US"/>
        </w:rPr>
        <w:t>ы</w:t>
      </w:r>
    </w:p>
    <w:p w:rsidR="001B50B4" w:rsidRPr="008B0FDE" w:rsidRDefault="001B50B4" w:rsidP="001C33A4">
      <w:pPr>
        <w:jc w:val="center"/>
        <w:rPr>
          <w:rFonts w:eastAsia="Calibri"/>
          <w:color w:val="0D0D0D"/>
          <w:lang w:eastAsia="en-US"/>
        </w:rPr>
      </w:pPr>
    </w:p>
    <w:p w:rsidR="001C33A4" w:rsidRPr="008B0FDE" w:rsidRDefault="001C33A4" w:rsidP="001C33A4">
      <w:pPr>
        <w:jc w:val="center"/>
        <w:rPr>
          <w:rFonts w:eastAsia="Calibri"/>
          <w:color w:val="0D0D0D"/>
          <w:lang w:eastAsia="en-US"/>
        </w:rPr>
      </w:pPr>
    </w:p>
    <w:p w:rsidR="001B50B4" w:rsidRPr="008B0FDE" w:rsidRDefault="001B50B4" w:rsidP="001C33A4">
      <w:pPr>
        <w:spacing w:line="360" w:lineRule="atLeast"/>
        <w:ind w:firstLine="709"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t xml:space="preserve">В соответствии </w:t>
      </w:r>
      <w:r w:rsidR="000D068E" w:rsidRPr="008B0FDE">
        <w:rPr>
          <w:rFonts w:eastAsia="Calibri"/>
          <w:color w:val="0D0D0D"/>
          <w:lang w:eastAsia="en-US"/>
        </w:rPr>
        <w:t xml:space="preserve">с </w:t>
      </w:r>
      <w:r w:rsidRPr="008B0FDE">
        <w:rPr>
          <w:rFonts w:eastAsia="Calibri"/>
          <w:color w:val="0D0D0D"/>
          <w:lang w:eastAsia="en-US"/>
        </w:rPr>
        <w:t>постановлени</w:t>
      </w:r>
      <w:r w:rsidR="000D068E" w:rsidRPr="008B0FDE">
        <w:rPr>
          <w:rFonts w:eastAsia="Calibri"/>
          <w:color w:val="0D0D0D"/>
          <w:lang w:eastAsia="en-US"/>
        </w:rPr>
        <w:t xml:space="preserve">ем </w:t>
      </w:r>
      <w:r w:rsidRPr="008B0FDE">
        <w:rPr>
          <w:rFonts w:eastAsia="Calibri"/>
          <w:color w:val="0D0D0D"/>
          <w:lang w:eastAsia="en-US"/>
        </w:rPr>
        <w:t xml:space="preserve">Правительства Республики Тыва </w:t>
      </w:r>
      <w:r w:rsidR="00D5686D" w:rsidRPr="008B0FDE">
        <w:rPr>
          <w:rFonts w:eastAsia="Calibri"/>
          <w:color w:val="0D0D0D"/>
          <w:lang w:eastAsia="en-US"/>
        </w:rPr>
        <w:t xml:space="preserve">от </w:t>
      </w:r>
      <w:r w:rsidR="001C33A4" w:rsidRPr="008B0FDE">
        <w:rPr>
          <w:rFonts w:eastAsia="Calibri"/>
          <w:color w:val="0D0D0D"/>
          <w:lang w:eastAsia="en-US"/>
        </w:rPr>
        <w:br/>
      </w:r>
      <w:r w:rsidR="00D5686D" w:rsidRPr="008B0FDE">
        <w:rPr>
          <w:rFonts w:eastAsia="Calibri"/>
          <w:color w:val="0D0D0D"/>
          <w:lang w:eastAsia="en-US"/>
        </w:rPr>
        <w:t>5 июня 2014 г. № 259 «Об утверждении Порядка разработки, реализации и оценки эффективности государственных программ Республики Тыва»</w:t>
      </w:r>
      <w:r w:rsidR="000D068E" w:rsidRPr="008B0FDE">
        <w:rPr>
          <w:rFonts w:eastAsia="Calibri"/>
          <w:color w:val="0D0D0D"/>
          <w:lang w:eastAsia="en-US"/>
        </w:rPr>
        <w:t xml:space="preserve"> </w:t>
      </w:r>
      <w:r w:rsidRPr="008B0FDE">
        <w:rPr>
          <w:rFonts w:eastAsia="Calibri"/>
          <w:color w:val="0D0D0D"/>
          <w:lang w:eastAsia="en-US"/>
        </w:rPr>
        <w:t>Прав</w:t>
      </w:r>
      <w:r w:rsidRPr="008B0FDE">
        <w:rPr>
          <w:rFonts w:eastAsia="Calibri"/>
          <w:color w:val="0D0D0D"/>
          <w:lang w:eastAsia="en-US"/>
        </w:rPr>
        <w:t>и</w:t>
      </w:r>
      <w:r w:rsidRPr="008B0FDE">
        <w:rPr>
          <w:rFonts w:eastAsia="Calibri"/>
          <w:color w:val="0D0D0D"/>
          <w:lang w:eastAsia="en-US"/>
        </w:rPr>
        <w:t xml:space="preserve">тельство Республики Тыва </w:t>
      </w:r>
      <w:r w:rsidR="001C33A4" w:rsidRPr="008B0FDE">
        <w:rPr>
          <w:rFonts w:eastAsia="Calibri"/>
          <w:color w:val="0D0D0D"/>
          <w:lang w:eastAsia="en-US"/>
        </w:rPr>
        <w:t>ПОСТАНОВЛЯЕТ:</w:t>
      </w:r>
    </w:p>
    <w:p w:rsidR="001C33A4" w:rsidRPr="008B0FDE" w:rsidRDefault="001C33A4" w:rsidP="001C33A4">
      <w:pPr>
        <w:spacing w:line="360" w:lineRule="atLeast"/>
        <w:ind w:firstLine="709"/>
        <w:jc w:val="both"/>
        <w:rPr>
          <w:rFonts w:eastAsia="Calibri"/>
          <w:color w:val="0D0D0D"/>
          <w:lang w:eastAsia="en-US"/>
        </w:rPr>
      </w:pPr>
    </w:p>
    <w:bookmarkEnd w:id="1"/>
    <w:p w:rsidR="001B50B4" w:rsidRPr="008B0FDE" w:rsidRDefault="001B50B4" w:rsidP="001C33A4">
      <w:pPr>
        <w:spacing w:line="360" w:lineRule="atLeast"/>
        <w:ind w:firstLine="709"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t xml:space="preserve">1. </w:t>
      </w:r>
      <w:r w:rsidR="000726ED" w:rsidRPr="008B0FDE">
        <w:rPr>
          <w:rFonts w:eastAsia="Calibri"/>
          <w:color w:val="0D0D0D"/>
          <w:lang w:eastAsia="en-US"/>
        </w:rPr>
        <w:t>Одобрить</w:t>
      </w:r>
      <w:r w:rsidRPr="008B0FDE">
        <w:rPr>
          <w:rFonts w:eastAsia="Calibri"/>
          <w:color w:val="0D0D0D"/>
          <w:lang w:eastAsia="en-US"/>
        </w:rPr>
        <w:t xml:space="preserve"> прилагаемый доклад о реализации государственной пр</w:t>
      </w:r>
      <w:r w:rsidRPr="008B0FDE">
        <w:rPr>
          <w:rFonts w:eastAsia="Calibri"/>
          <w:color w:val="0D0D0D"/>
          <w:lang w:eastAsia="en-US"/>
        </w:rPr>
        <w:t>о</w:t>
      </w:r>
      <w:r w:rsidRPr="008B0FDE">
        <w:rPr>
          <w:rFonts w:eastAsia="Calibri"/>
          <w:color w:val="0D0D0D"/>
          <w:lang w:eastAsia="en-US"/>
        </w:rPr>
        <w:t xml:space="preserve">граммы Республики Тыва «Развитие </w:t>
      </w:r>
      <w:r w:rsidR="005D3F03" w:rsidRPr="008B0FDE">
        <w:rPr>
          <w:rFonts w:eastAsia="Calibri"/>
          <w:color w:val="0D0D0D"/>
          <w:lang w:eastAsia="en-US"/>
        </w:rPr>
        <w:t>здравоохранения</w:t>
      </w:r>
      <w:r w:rsidRPr="008B0FDE">
        <w:rPr>
          <w:rFonts w:eastAsia="Calibri"/>
          <w:color w:val="0D0D0D"/>
          <w:lang w:eastAsia="en-US"/>
        </w:rPr>
        <w:t xml:space="preserve"> Республики Тыва на 2018-202</w:t>
      </w:r>
      <w:r w:rsidR="005D3F03" w:rsidRPr="008B0FDE">
        <w:rPr>
          <w:rFonts w:eastAsia="Calibri"/>
          <w:color w:val="0D0D0D"/>
          <w:lang w:eastAsia="en-US"/>
        </w:rPr>
        <w:t>5 годы</w:t>
      </w:r>
      <w:r w:rsidRPr="008B0FDE">
        <w:rPr>
          <w:rFonts w:eastAsia="Calibri"/>
          <w:color w:val="0D0D0D"/>
          <w:lang w:eastAsia="en-US"/>
        </w:rPr>
        <w:t xml:space="preserve">» </w:t>
      </w:r>
      <w:r w:rsidR="00711BB9" w:rsidRPr="008B0FDE">
        <w:rPr>
          <w:rFonts w:eastAsia="Calibri"/>
          <w:color w:val="0D0D0D"/>
          <w:lang w:eastAsia="en-US"/>
        </w:rPr>
        <w:t>за период с 2018 по 2023 годы</w:t>
      </w:r>
      <w:r w:rsidRPr="008B0FDE">
        <w:rPr>
          <w:rFonts w:eastAsia="Calibri"/>
          <w:color w:val="0D0D0D"/>
          <w:lang w:eastAsia="en-US"/>
        </w:rPr>
        <w:t>.</w:t>
      </w:r>
    </w:p>
    <w:p w:rsidR="001B50B4" w:rsidRPr="008B0FDE" w:rsidRDefault="001B50B4" w:rsidP="001C33A4">
      <w:pPr>
        <w:spacing w:line="360" w:lineRule="atLeast"/>
        <w:ind w:firstLine="709"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8B0FDE">
        <w:rPr>
          <w:rFonts w:eastAsia="Calibri"/>
          <w:color w:val="0D0D0D"/>
          <w:lang w:eastAsia="en-US"/>
        </w:rPr>
        <w:t>с</w:t>
      </w:r>
      <w:r w:rsidRPr="008B0FDE">
        <w:rPr>
          <w:rFonts w:eastAsia="Calibri"/>
          <w:color w:val="0D0D0D"/>
          <w:lang w:eastAsia="en-US"/>
        </w:rPr>
        <w:t>публики Тыва в информационно-телекоммуникационной сети «Интернет».</w:t>
      </w:r>
    </w:p>
    <w:p w:rsidR="005D3F03" w:rsidRPr="008B0FDE" w:rsidRDefault="005D3F03" w:rsidP="001B50B4">
      <w:pPr>
        <w:jc w:val="both"/>
        <w:rPr>
          <w:rFonts w:eastAsia="Calibri"/>
          <w:color w:val="0D0D0D"/>
          <w:lang w:eastAsia="en-US"/>
        </w:rPr>
      </w:pPr>
    </w:p>
    <w:p w:rsidR="005D3F03" w:rsidRPr="008B0FDE" w:rsidRDefault="005D3F03" w:rsidP="001B50B4">
      <w:pPr>
        <w:jc w:val="both"/>
        <w:rPr>
          <w:rFonts w:eastAsia="Calibri"/>
          <w:color w:val="0D0D0D"/>
          <w:lang w:eastAsia="en-US"/>
        </w:rPr>
      </w:pPr>
    </w:p>
    <w:p w:rsidR="005D3F03" w:rsidRPr="008B0FDE" w:rsidRDefault="005D3F03" w:rsidP="001B50B4">
      <w:pPr>
        <w:jc w:val="both"/>
        <w:rPr>
          <w:rFonts w:eastAsia="Calibri"/>
          <w:color w:val="0D0D0D"/>
          <w:lang w:eastAsia="en-US"/>
        </w:rPr>
      </w:pPr>
    </w:p>
    <w:p w:rsidR="001B50B4" w:rsidRPr="008B0FDE" w:rsidRDefault="005D3F03" w:rsidP="001B50B4">
      <w:pPr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t xml:space="preserve">Глава Республики Тыва                                    </w:t>
      </w:r>
      <w:r w:rsidR="001C33A4" w:rsidRPr="008B0FDE">
        <w:rPr>
          <w:rFonts w:eastAsia="Calibri"/>
          <w:color w:val="0D0D0D"/>
          <w:lang w:eastAsia="en-US"/>
        </w:rPr>
        <w:t xml:space="preserve">   </w:t>
      </w:r>
      <w:r w:rsidRPr="008B0FDE">
        <w:rPr>
          <w:rFonts w:eastAsia="Calibri"/>
          <w:color w:val="0D0D0D"/>
          <w:lang w:eastAsia="en-US"/>
        </w:rPr>
        <w:t xml:space="preserve">                   </w:t>
      </w:r>
      <w:r w:rsidR="001C33A4" w:rsidRPr="008B0FDE">
        <w:rPr>
          <w:rFonts w:eastAsia="Calibri"/>
          <w:color w:val="0D0D0D"/>
          <w:lang w:eastAsia="en-US"/>
        </w:rPr>
        <w:t xml:space="preserve">       </w:t>
      </w:r>
      <w:r w:rsidRPr="008B0FDE">
        <w:rPr>
          <w:rFonts w:eastAsia="Calibri"/>
          <w:color w:val="0D0D0D"/>
          <w:lang w:eastAsia="en-US"/>
        </w:rPr>
        <w:t xml:space="preserve">           В. Хов</w:t>
      </w:r>
      <w:r w:rsidRPr="008B0FDE">
        <w:rPr>
          <w:rFonts w:eastAsia="Calibri"/>
          <w:color w:val="0D0D0D"/>
          <w:lang w:eastAsia="en-US"/>
        </w:rPr>
        <w:t>а</w:t>
      </w:r>
      <w:r w:rsidRPr="008B0FDE">
        <w:rPr>
          <w:rFonts w:eastAsia="Calibri"/>
          <w:color w:val="0D0D0D"/>
          <w:lang w:eastAsia="en-US"/>
        </w:rPr>
        <w:t>лыг</w:t>
      </w:r>
    </w:p>
    <w:p w:rsidR="001C33A4" w:rsidRPr="008B0FDE" w:rsidRDefault="001C33A4" w:rsidP="00FF5FDB">
      <w:pPr>
        <w:jc w:val="center"/>
        <w:rPr>
          <w:b/>
          <w:color w:val="0D0D0D"/>
        </w:rPr>
        <w:sectPr w:rsidR="001C33A4" w:rsidRPr="008B0FDE" w:rsidSect="008B0F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567" w:footer="567" w:gutter="0"/>
          <w:cols w:space="708"/>
          <w:titlePg/>
          <w:docGrid w:linePitch="381"/>
        </w:sectPr>
      </w:pPr>
    </w:p>
    <w:p w:rsidR="005D3F03" w:rsidRPr="008B0FDE" w:rsidRDefault="003E375B" w:rsidP="001C33A4">
      <w:pPr>
        <w:tabs>
          <w:tab w:val="left" w:pos="6510"/>
          <w:tab w:val="center" w:pos="7442"/>
        </w:tabs>
        <w:ind w:left="5812"/>
        <w:jc w:val="center"/>
        <w:rPr>
          <w:color w:val="0D0D0D"/>
        </w:rPr>
      </w:pPr>
      <w:r w:rsidRPr="008B0FDE">
        <w:rPr>
          <w:color w:val="0D0D0D"/>
        </w:rPr>
        <w:lastRenderedPageBreak/>
        <w:t>Одобрен</w:t>
      </w:r>
    </w:p>
    <w:p w:rsidR="003E375B" w:rsidRPr="008B0FDE" w:rsidRDefault="0031169C" w:rsidP="001C33A4">
      <w:pPr>
        <w:ind w:left="5812"/>
        <w:jc w:val="center"/>
        <w:rPr>
          <w:color w:val="0D0D0D"/>
        </w:rPr>
      </w:pPr>
      <w:r w:rsidRPr="008B0FDE">
        <w:rPr>
          <w:color w:val="0D0D0D"/>
        </w:rPr>
        <w:t>постановлением Правител</w:t>
      </w:r>
      <w:r w:rsidRPr="008B0FDE">
        <w:rPr>
          <w:color w:val="0D0D0D"/>
        </w:rPr>
        <w:t>ь</w:t>
      </w:r>
      <w:r w:rsidRPr="008B0FDE">
        <w:rPr>
          <w:color w:val="0D0D0D"/>
        </w:rPr>
        <w:t>ства</w:t>
      </w:r>
    </w:p>
    <w:p w:rsidR="0031169C" w:rsidRPr="008B0FDE" w:rsidRDefault="0031169C" w:rsidP="001C33A4">
      <w:pPr>
        <w:ind w:left="5812"/>
        <w:jc w:val="center"/>
        <w:rPr>
          <w:color w:val="0D0D0D"/>
        </w:rPr>
      </w:pPr>
      <w:r w:rsidRPr="008B0FDE">
        <w:rPr>
          <w:color w:val="0D0D0D"/>
        </w:rPr>
        <w:t>Республики Тыва</w:t>
      </w:r>
    </w:p>
    <w:p w:rsidR="004A3FA2" w:rsidRDefault="004A3FA2" w:rsidP="004A3FA2">
      <w:pPr>
        <w:widowControl w:val="0"/>
        <w:spacing w:line="360" w:lineRule="auto"/>
        <w:ind w:left="4956" w:firstLine="708"/>
        <w:jc w:val="center"/>
        <w:outlineLvl w:val="0"/>
        <w:rPr>
          <w:color w:val="0D0D0D"/>
          <w:spacing w:val="2"/>
          <w:lang w:bidi="ru-RU"/>
        </w:rPr>
      </w:pPr>
      <w:r>
        <w:rPr>
          <w:color w:val="0D0D0D"/>
          <w:spacing w:val="2"/>
          <w:lang w:bidi="ru-RU"/>
        </w:rPr>
        <w:t xml:space="preserve">  от 25 июня 2024 г. № 317</w:t>
      </w:r>
    </w:p>
    <w:p w:rsidR="003E375B" w:rsidRPr="008B0FDE" w:rsidRDefault="003E375B" w:rsidP="001C33A4">
      <w:pPr>
        <w:ind w:left="5812"/>
        <w:jc w:val="center"/>
        <w:rPr>
          <w:color w:val="0D0D0D"/>
        </w:rPr>
      </w:pPr>
    </w:p>
    <w:p w:rsidR="001C33A4" w:rsidRPr="008B0FDE" w:rsidRDefault="001C33A4" w:rsidP="001C33A4">
      <w:pPr>
        <w:ind w:left="5812"/>
        <w:jc w:val="center"/>
        <w:rPr>
          <w:color w:val="0D0D0D"/>
        </w:rPr>
      </w:pPr>
    </w:p>
    <w:p w:rsidR="00D8394F" w:rsidRPr="008B0FDE" w:rsidRDefault="0031169C" w:rsidP="001C33A4">
      <w:pPr>
        <w:jc w:val="center"/>
        <w:rPr>
          <w:b/>
          <w:color w:val="0D0D0D"/>
        </w:rPr>
      </w:pPr>
      <w:r w:rsidRPr="008B0FDE">
        <w:rPr>
          <w:b/>
          <w:color w:val="0D0D0D"/>
        </w:rPr>
        <w:t>Д</w:t>
      </w:r>
      <w:r w:rsidR="001C33A4" w:rsidRPr="008B0FDE">
        <w:rPr>
          <w:b/>
          <w:color w:val="0D0D0D"/>
        </w:rPr>
        <w:t xml:space="preserve"> </w:t>
      </w:r>
      <w:r w:rsidRPr="008B0FDE">
        <w:rPr>
          <w:b/>
          <w:color w:val="0D0D0D"/>
        </w:rPr>
        <w:t>О</w:t>
      </w:r>
      <w:r w:rsidR="001C33A4" w:rsidRPr="008B0FDE">
        <w:rPr>
          <w:b/>
          <w:color w:val="0D0D0D"/>
        </w:rPr>
        <w:t xml:space="preserve"> </w:t>
      </w:r>
      <w:r w:rsidRPr="008B0FDE">
        <w:rPr>
          <w:b/>
          <w:color w:val="0D0D0D"/>
        </w:rPr>
        <w:t>К</w:t>
      </w:r>
      <w:r w:rsidR="001C33A4" w:rsidRPr="008B0FDE">
        <w:rPr>
          <w:b/>
          <w:color w:val="0D0D0D"/>
        </w:rPr>
        <w:t xml:space="preserve"> </w:t>
      </w:r>
      <w:r w:rsidRPr="008B0FDE">
        <w:rPr>
          <w:b/>
          <w:color w:val="0D0D0D"/>
        </w:rPr>
        <w:t>Л</w:t>
      </w:r>
      <w:r w:rsidR="001C33A4" w:rsidRPr="008B0FDE">
        <w:rPr>
          <w:b/>
          <w:color w:val="0D0D0D"/>
        </w:rPr>
        <w:t xml:space="preserve"> </w:t>
      </w:r>
      <w:r w:rsidRPr="008B0FDE">
        <w:rPr>
          <w:b/>
          <w:color w:val="0D0D0D"/>
        </w:rPr>
        <w:t>А</w:t>
      </w:r>
      <w:r w:rsidR="001C33A4" w:rsidRPr="008B0FDE">
        <w:rPr>
          <w:b/>
          <w:color w:val="0D0D0D"/>
        </w:rPr>
        <w:t xml:space="preserve"> </w:t>
      </w:r>
      <w:r w:rsidRPr="008B0FDE">
        <w:rPr>
          <w:b/>
          <w:color w:val="0D0D0D"/>
        </w:rPr>
        <w:t>Д</w:t>
      </w:r>
    </w:p>
    <w:p w:rsidR="001C33A4" w:rsidRPr="008B0FDE" w:rsidRDefault="00685BE2" w:rsidP="001C33A4">
      <w:pPr>
        <w:jc w:val="center"/>
        <w:rPr>
          <w:color w:val="0D0D0D"/>
        </w:rPr>
      </w:pPr>
      <w:r w:rsidRPr="008B0FDE">
        <w:rPr>
          <w:color w:val="0D0D0D"/>
        </w:rPr>
        <w:t xml:space="preserve">о реализации </w:t>
      </w:r>
      <w:r w:rsidR="003E375B" w:rsidRPr="008B0FDE">
        <w:rPr>
          <w:color w:val="0D0D0D"/>
        </w:rPr>
        <w:t>г</w:t>
      </w:r>
      <w:r w:rsidR="00F63255" w:rsidRPr="008B0FDE">
        <w:rPr>
          <w:color w:val="0D0D0D"/>
        </w:rPr>
        <w:t xml:space="preserve">осударственной программы </w:t>
      </w:r>
    </w:p>
    <w:p w:rsidR="001C33A4" w:rsidRPr="008B0FDE" w:rsidRDefault="00F63255" w:rsidP="001C33A4">
      <w:pPr>
        <w:jc w:val="center"/>
        <w:rPr>
          <w:color w:val="0D0D0D"/>
        </w:rPr>
      </w:pPr>
      <w:r w:rsidRPr="008B0FDE">
        <w:rPr>
          <w:color w:val="0D0D0D"/>
        </w:rPr>
        <w:t>Республики Тыва</w:t>
      </w:r>
      <w:r w:rsidR="001C33A4" w:rsidRPr="008B0FDE">
        <w:rPr>
          <w:color w:val="0D0D0D"/>
        </w:rPr>
        <w:t xml:space="preserve"> </w:t>
      </w:r>
      <w:r w:rsidRPr="008B0FDE">
        <w:rPr>
          <w:color w:val="0D0D0D"/>
        </w:rPr>
        <w:t xml:space="preserve">«Развитие здравоохранения </w:t>
      </w:r>
    </w:p>
    <w:p w:rsidR="00F22EF4" w:rsidRPr="008B0FDE" w:rsidRDefault="00F63255" w:rsidP="001C33A4">
      <w:pPr>
        <w:jc w:val="center"/>
        <w:rPr>
          <w:rFonts w:eastAsia="Calibri"/>
          <w:color w:val="0D0D0D"/>
          <w:lang w:eastAsia="en-US"/>
        </w:rPr>
      </w:pPr>
      <w:r w:rsidRPr="008B0FDE">
        <w:rPr>
          <w:color w:val="0D0D0D"/>
        </w:rPr>
        <w:t>на 201</w:t>
      </w:r>
      <w:r w:rsidR="00C17225" w:rsidRPr="008B0FDE">
        <w:rPr>
          <w:color w:val="0D0D0D"/>
        </w:rPr>
        <w:t>8</w:t>
      </w:r>
      <w:r w:rsidRPr="008B0FDE">
        <w:rPr>
          <w:color w:val="0D0D0D"/>
        </w:rPr>
        <w:t>-202</w:t>
      </w:r>
      <w:r w:rsidR="00C17225" w:rsidRPr="008B0FDE">
        <w:rPr>
          <w:color w:val="0D0D0D"/>
        </w:rPr>
        <w:t>5</w:t>
      </w:r>
      <w:r w:rsidRPr="008B0FDE">
        <w:rPr>
          <w:color w:val="0D0D0D"/>
        </w:rPr>
        <w:t xml:space="preserve"> годы»</w:t>
      </w:r>
      <w:r w:rsidR="001C33A4" w:rsidRPr="008B0FDE">
        <w:rPr>
          <w:color w:val="0D0D0D"/>
        </w:rPr>
        <w:t xml:space="preserve"> </w:t>
      </w:r>
      <w:r w:rsidR="00711BB9" w:rsidRPr="008B0FDE">
        <w:rPr>
          <w:rFonts w:eastAsia="Calibri"/>
          <w:color w:val="0D0D0D"/>
          <w:lang w:eastAsia="en-US"/>
        </w:rPr>
        <w:t>за период с 2018 по 2023 годы</w:t>
      </w:r>
    </w:p>
    <w:p w:rsidR="00711BB9" w:rsidRPr="008B0FDE" w:rsidRDefault="00711BB9" w:rsidP="001C33A4">
      <w:pPr>
        <w:jc w:val="center"/>
        <w:rPr>
          <w:b/>
          <w:color w:val="0D0D0D"/>
        </w:rPr>
      </w:pPr>
    </w:p>
    <w:p w:rsidR="003E375B" w:rsidRPr="008B0FDE" w:rsidRDefault="005D3F03" w:rsidP="001C33A4">
      <w:pPr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center"/>
        <w:rPr>
          <w:iCs/>
          <w:color w:val="0D0D0D"/>
        </w:rPr>
      </w:pPr>
      <w:r w:rsidRPr="008B0FDE">
        <w:rPr>
          <w:iCs/>
          <w:color w:val="0D0D0D"/>
        </w:rPr>
        <w:t>Общая часть</w:t>
      </w:r>
    </w:p>
    <w:p w:rsidR="003E375B" w:rsidRPr="008B0FDE" w:rsidRDefault="003E375B" w:rsidP="001C33A4">
      <w:pPr>
        <w:jc w:val="center"/>
        <w:rPr>
          <w:iCs/>
          <w:color w:val="0D0D0D"/>
        </w:rPr>
      </w:pPr>
    </w:p>
    <w:p w:rsidR="00F0058E" w:rsidRPr="008B0FDE" w:rsidRDefault="00F0058E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Г</w:t>
      </w:r>
      <w:r w:rsidR="005D3F03" w:rsidRPr="008B0FDE">
        <w:rPr>
          <w:iCs/>
          <w:color w:val="0D0D0D"/>
        </w:rPr>
        <w:t xml:space="preserve">осударственный заказчик </w:t>
      </w:r>
      <w:r w:rsidR="00D5686D" w:rsidRPr="008B0FDE">
        <w:rPr>
          <w:iCs/>
          <w:color w:val="0D0D0D"/>
        </w:rPr>
        <w:t>государственной программы Республики Тыва «Развитие здравоохранения на 2018-2025 годы»</w:t>
      </w:r>
      <w:r w:rsidR="001E695D">
        <w:rPr>
          <w:iCs/>
          <w:color w:val="0D0D0D"/>
        </w:rPr>
        <w:t xml:space="preserve"> (далее – государственная пр</w:t>
      </w:r>
      <w:r w:rsidR="001E695D">
        <w:rPr>
          <w:iCs/>
          <w:color w:val="0D0D0D"/>
        </w:rPr>
        <w:t>о</w:t>
      </w:r>
      <w:r w:rsidR="001E695D">
        <w:rPr>
          <w:iCs/>
          <w:color w:val="0D0D0D"/>
        </w:rPr>
        <w:t>грамма)</w:t>
      </w:r>
      <w:r w:rsidR="00D5686D" w:rsidRPr="008B0FDE">
        <w:rPr>
          <w:iCs/>
          <w:color w:val="0D0D0D"/>
        </w:rPr>
        <w:t xml:space="preserve"> </w:t>
      </w:r>
      <w:r w:rsidR="005D3F03" w:rsidRPr="008B0FDE">
        <w:rPr>
          <w:iCs/>
          <w:color w:val="0D0D0D"/>
        </w:rPr>
        <w:t>– Министерство здравоохранения Республики Тыва</w:t>
      </w:r>
      <w:r w:rsidRPr="008B0FDE">
        <w:rPr>
          <w:iCs/>
          <w:color w:val="0D0D0D"/>
        </w:rPr>
        <w:t>.</w:t>
      </w:r>
    </w:p>
    <w:p w:rsidR="00F0058E" w:rsidRPr="008B0FDE" w:rsidRDefault="00F0058E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С</w:t>
      </w:r>
      <w:r w:rsidR="005D3F03" w:rsidRPr="008B0FDE">
        <w:rPr>
          <w:iCs/>
          <w:color w:val="0D0D0D"/>
        </w:rPr>
        <w:t>роки и этапы реализации государственной программы – 2018-2025 г</w:t>
      </w:r>
      <w:r w:rsidR="005D3F03" w:rsidRPr="008B0FDE">
        <w:rPr>
          <w:iCs/>
          <w:color w:val="0D0D0D"/>
        </w:rPr>
        <w:t>о</w:t>
      </w:r>
      <w:r w:rsidR="005D3F03" w:rsidRPr="008B0FDE">
        <w:rPr>
          <w:iCs/>
          <w:color w:val="0D0D0D"/>
        </w:rPr>
        <w:t>ды</w:t>
      </w:r>
      <w:r w:rsidRPr="008B0FDE">
        <w:rPr>
          <w:iCs/>
          <w:color w:val="0D0D0D"/>
        </w:rPr>
        <w:t>.</w:t>
      </w:r>
    </w:p>
    <w:p w:rsidR="00F0058E" w:rsidRPr="008B0FDE" w:rsidRDefault="00F0058E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О</w:t>
      </w:r>
      <w:r w:rsidR="005D3F03" w:rsidRPr="008B0FDE">
        <w:rPr>
          <w:iCs/>
          <w:color w:val="0D0D0D"/>
        </w:rPr>
        <w:t xml:space="preserve">сновные цели государственной программы: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обеспечение доступности медицинской помощи и повышение эффекти</w:t>
      </w:r>
      <w:r w:rsidRPr="008B0FDE">
        <w:rPr>
          <w:iCs/>
          <w:color w:val="0D0D0D"/>
        </w:rPr>
        <w:t>в</w:t>
      </w:r>
      <w:r w:rsidRPr="008B0FDE">
        <w:rPr>
          <w:iCs/>
          <w:color w:val="0D0D0D"/>
        </w:rPr>
        <w:t>ности медицинских услуг, объемы, виды и качество которых должны соотве</w:t>
      </w:r>
      <w:r w:rsidRPr="008B0FDE">
        <w:rPr>
          <w:iCs/>
          <w:color w:val="0D0D0D"/>
        </w:rPr>
        <w:t>т</w:t>
      </w:r>
      <w:r w:rsidRPr="008B0FDE">
        <w:rPr>
          <w:iCs/>
          <w:color w:val="0D0D0D"/>
        </w:rPr>
        <w:t>ствовать уровню заболеваемости и потребностям населения, передовым дост</w:t>
      </w:r>
      <w:r w:rsidRPr="008B0FDE">
        <w:rPr>
          <w:iCs/>
          <w:color w:val="0D0D0D"/>
        </w:rPr>
        <w:t>и</w:t>
      </w:r>
      <w:r w:rsidRPr="008B0FDE">
        <w:rPr>
          <w:iCs/>
          <w:color w:val="0D0D0D"/>
        </w:rPr>
        <w:t xml:space="preserve">жениям медицинской науки;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обеспечение доступности и качества первичной медико-санитарной п</w:t>
      </w:r>
      <w:r w:rsidRPr="008B0FDE">
        <w:rPr>
          <w:iCs/>
          <w:color w:val="0D0D0D"/>
        </w:rPr>
        <w:t>о</w:t>
      </w:r>
      <w:r w:rsidRPr="008B0FDE">
        <w:rPr>
          <w:iCs/>
          <w:color w:val="0D0D0D"/>
        </w:rPr>
        <w:t>мощи и медицинской помощи, оказываемой в сельской местности, рабочих п</w:t>
      </w:r>
      <w:r w:rsidRPr="008B0FDE">
        <w:rPr>
          <w:iCs/>
          <w:color w:val="0D0D0D"/>
        </w:rPr>
        <w:t>о</w:t>
      </w:r>
      <w:r w:rsidRPr="008B0FDE">
        <w:rPr>
          <w:iCs/>
          <w:color w:val="0D0D0D"/>
        </w:rPr>
        <w:t xml:space="preserve">селках городского типа и малых городах с численностью населения до 50 тыс. человек;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обеспечение приоритета интересов пациента при оказании первичной м</w:t>
      </w:r>
      <w:r w:rsidRPr="008B0FDE">
        <w:rPr>
          <w:iCs/>
          <w:color w:val="0D0D0D"/>
        </w:rPr>
        <w:t>е</w:t>
      </w:r>
      <w:r w:rsidRPr="008B0FDE">
        <w:rPr>
          <w:iCs/>
          <w:color w:val="0D0D0D"/>
        </w:rPr>
        <w:t>дико-санитарной помощи; обеспечение приоритета профилактики при ок</w:t>
      </w:r>
      <w:r w:rsidRPr="008B0FDE">
        <w:rPr>
          <w:iCs/>
          <w:color w:val="0D0D0D"/>
        </w:rPr>
        <w:t>а</w:t>
      </w:r>
      <w:r w:rsidRPr="008B0FDE">
        <w:rPr>
          <w:iCs/>
          <w:color w:val="0D0D0D"/>
        </w:rPr>
        <w:t xml:space="preserve">зании первичной медико-санитарной помощи.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 xml:space="preserve">Задачи государственной программы: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обеспечение приоритета профилактики в сфере охраны здоровья и разв</w:t>
      </w:r>
      <w:r w:rsidRPr="008B0FDE">
        <w:rPr>
          <w:iCs/>
          <w:color w:val="0D0D0D"/>
        </w:rPr>
        <w:t>и</w:t>
      </w:r>
      <w:r w:rsidRPr="008B0FDE">
        <w:rPr>
          <w:iCs/>
          <w:color w:val="0D0D0D"/>
        </w:rPr>
        <w:t xml:space="preserve">тия первичной медико-санитарной помощи;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повышение эффективности оказания специализированной, включая выс</w:t>
      </w:r>
      <w:r w:rsidRPr="008B0FDE">
        <w:rPr>
          <w:iCs/>
          <w:color w:val="0D0D0D"/>
        </w:rPr>
        <w:t>о</w:t>
      </w:r>
      <w:r w:rsidRPr="008B0FDE">
        <w:rPr>
          <w:iCs/>
          <w:color w:val="0D0D0D"/>
        </w:rPr>
        <w:t>котехнологичную медицинской помощи, скорой, в том числе скорой специал</w:t>
      </w:r>
      <w:r w:rsidRPr="008B0FDE">
        <w:rPr>
          <w:iCs/>
          <w:color w:val="0D0D0D"/>
        </w:rPr>
        <w:t>и</w:t>
      </w:r>
      <w:r w:rsidRPr="008B0FDE">
        <w:rPr>
          <w:iCs/>
          <w:color w:val="0D0D0D"/>
        </w:rPr>
        <w:t xml:space="preserve">зированной, медицинской помощи, медицинской эвакуации;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развитие и внедрение инновационных методов диагностики, профилакт</w:t>
      </w:r>
      <w:r w:rsidRPr="008B0FDE">
        <w:rPr>
          <w:iCs/>
          <w:color w:val="0D0D0D"/>
        </w:rPr>
        <w:t>и</w:t>
      </w:r>
      <w:r w:rsidRPr="008B0FDE">
        <w:rPr>
          <w:iCs/>
          <w:color w:val="0D0D0D"/>
        </w:rPr>
        <w:t xml:space="preserve">ки и лечения;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повышение эффективности службы родовспоможения и детства; ра</w:t>
      </w:r>
      <w:r w:rsidRPr="008B0FDE">
        <w:rPr>
          <w:iCs/>
          <w:color w:val="0D0D0D"/>
        </w:rPr>
        <w:t>з</w:t>
      </w:r>
      <w:r w:rsidRPr="008B0FDE">
        <w:rPr>
          <w:iCs/>
          <w:color w:val="0D0D0D"/>
        </w:rPr>
        <w:t>витие медицинской реабилитации населения и совершенствование системы санато</w:t>
      </w:r>
      <w:r w:rsidRPr="008B0FDE">
        <w:rPr>
          <w:iCs/>
          <w:color w:val="0D0D0D"/>
        </w:rPr>
        <w:t>р</w:t>
      </w:r>
      <w:r w:rsidRPr="008B0FDE">
        <w:rPr>
          <w:iCs/>
          <w:color w:val="0D0D0D"/>
        </w:rPr>
        <w:t xml:space="preserve">но-курортного лечения, в том числе детей;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обеспечение медицинской помощью неизлечимых больных, в том числе детей; обеспечение населения доступной лекарственной помощью;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 xml:space="preserve">обеспечение системы здравоохранения высококвалифицированными и мотивированными кадрами;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lastRenderedPageBreak/>
        <w:t>повышение доступности и качества оказания медицинской помощи на основе совершенствования информационно-технологического обеспечения де</w:t>
      </w:r>
      <w:r w:rsidRPr="008B0FDE">
        <w:rPr>
          <w:iCs/>
          <w:color w:val="0D0D0D"/>
        </w:rPr>
        <w:t>я</w:t>
      </w:r>
      <w:r w:rsidRPr="008B0FDE">
        <w:rPr>
          <w:iCs/>
          <w:color w:val="0D0D0D"/>
        </w:rPr>
        <w:t xml:space="preserve">тельности медицинских организаций;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организация оказания медицинской помощи с приближением к месту ж</w:t>
      </w:r>
      <w:r w:rsidRPr="008B0FDE">
        <w:rPr>
          <w:iCs/>
          <w:color w:val="0D0D0D"/>
        </w:rPr>
        <w:t>и</w:t>
      </w:r>
      <w:r w:rsidRPr="008B0FDE">
        <w:rPr>
          <w:iCs/>
          <w:color w:val="0D0D0D"/>
        </w:rPr>
        <w:t>тельства, месту обучения или работы исходя из потребностей всех групп нас</w:t>
      </w:r>
      <w:r w:rsidRPr="008B0FDE">
        <w:rPr>
          <w:iCs/>
          <w:color w:val="0D0D0D"/>
        </w:rPr>
        <w:t>е</w:t>
      </w:r>
      <w:r w:rsidRPr="008B0FDE">
        <w:rPr>
          <w:iCs/>
          <w:color w:val="0D0D0D"/>
        </w:rPr>
        <w:t xml:space="preserve">ления с учетом трехуровневой системы оказания медицинской помощи; </w:t>
      </w:r>
    </w:p>
    <w:p w:rsidR="00F0058E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оснащение медицинских организаций, на базе которых оказывается пе</w:t>
      </w:r>
      <w:r w:rsidRPr="008B0FDE">
        <w:rPr>
          <w:iCs/>
          <w:color w:val="0D0D0D"/>
        </w:rPr>
        <w:t>р</w:t>
      </w:r>
      <w:r w:rsidRPr="008B0FDE">
        <w:rPr>
          <w:iCs/>
          <w:color w:val="0D0D0D"/>
        </w:rPr>
        <w:t>вичная медико-санитарная помощь, а также центральных районных и райо</w:t>
      </w:r>
      <w:r w:rsidRPr="008B0FDE">
        <w:rPr>
          <w:iCs/>
          <w:color w:val="0D0D0D"/>
        </w:rPr>
        <w:t>н</w:t>
      </w:r>
      <w:r w:rsidRPr="008B0FDE">
        <w:rPr>
          <w:iCs/>
          <w:color w:val="0D0D0D"/>
        </w:rPr>
        <w:t>ных больниц оборудованием для оказания медицинской помощи с учетом ос</w:t>
      </w:r>
      <w:r w:rsidRPr="008B0FDE">
        <w:rPr>
          <w:iCs/>
          <w:color w:val="0D0D0D"/>
        </w:rPr>
        <w:t>о</w:t>
      </w:r>
      <w:r w:rsidRPr="008B0FDE">
        <w:rPr>
          <w:iCs/>
          <w:color w:val="0D0D0D"/>
        </w:rPr>
        <w:t>бых потребностей инвалидов и других групп населения с ограниченными возмо</w:t>
      </w:r>
      <w:r w:rsidRPr="008B0FDE">
        <w:rPr>
          <w:iCs/>
          <w:color w:val="0D0D0D"/>
        </w:rPr>
        <w:t>ж</w:t>
      </w:r>
      <w:r w:rsidRPr="008B0FDE">
        <w:rPr>
          <w:iCs/>
          <w:color w:val="0D0D0D"/>
        </w:rPr>
        <w:t xml:space="preserve">ностями здоровья; </w:t>
      </w:r>
    </w:p>
    <w:p w:rsidR="005D3F03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iCs/>
          <w:color w:val="0D0D0D"/>
        </w:rPr>
        <w:t>обеспечение транспортной доступности медицинских организаций для всех групп населения с ограниченными возможностями здоровья</w:t>
      </w:r>
      <w:r w:rsidR="0031169C" w:rsidRPr="008B0FDE">
        <w:rPr>
          <w:iCs/>
          <w:color w:val="0D0D0D"/>
        </w:rPr>
        <w:t>.</w:t>
      </w:r>
    </w:p>
    <w:p w:rsidR="00F0058E" w:rsidRPr="008B0FDE" w:rsidRDefault="00F0058E" w:rsidP="0085413F">
      <w:pPr>
        <w:tabs>
          <w:tab w:val="left" w:pos="284"/>
        </w:tabs>
        <w:jc w:val="center"/>
        <w:rPr>
          <w:iCs/>
          <w:color w:val="0D0D0D"/>
        </w:rPr>
      </w:pPr>
    </w:p>
    <w:p w:rsidR="005D3F03" w:rsidRPr="008B0FDE" w:rsidRDefault="005D3F03" w:rsidP="0085413F">
      <w:pPr>
        <w:numPr>
          <w:ilvl w:val="0"/>
          <w:numId w:val="13"/>
        </w:numPr>
        <w:tabs>
          <w:tab w:val="left" w:pos="284"/>
        </w:tabs>
        <w:ind w:left="0" w:firstLine="0"/>
        <w:jc w:val="center"/>
        <w:rPr>
          <w:color w:val="0D0D0D"/>
        </w:rPr>
      </w:pPr>
      <w:r w:rsidRPr="008B0FDE">
        <w:rPr>
          <w:color w:val="0D0D0D"/>
        </w:rPr>
        <w:t>Результаты реали</w:t>
      </w:r>
      <w:r w:rsidR="001E695D">
        <w:rPr>
          <w:color w:val="0D0D0D"/>
        </w:rPr>
        <w:t>зации государственной программы</w:t>
      </w:r>
    </w:p>
    <w:p w:rsidR="0085413F" w:rsidRPr="008B0FDE" w:rsidRDefault="0085413F" w:rsidP="0085413F">
      <w:pPr>
        <w:tabs>
          <w:tab w:val="left" w:pos="284"/>
        </w:tabs>
        <w:rPr>
          <w:color w:val="0D0D0D"/>
        </w:rPr>
      </w:pPr>
    </w:p>
    <w:p w:rsidR="001E1357" w:rsidRPr="008B0FDE" w:rsidRDefault="005D3F03" w:rsidP="001C33A4">
      <w:pPr>
        <w:ind w:firstLine="709"/>
        <w:jc w:val="both"/>
        <w:rPr>
          <w:iCs/>
          <w:color w:val="0D0D0D"/>
        </w:rPr>
      </w:pPr>
      <w:r w:rsidRPr="008B0FDE">
        <w:rPr>
          <w:color w:val="0D0D0D"/>
        </w:rPr>
        <w:t>В рамках подпрограммы 1 «Совершенствование оказания медицинской помощи, включая профилактику заболеваний и формирование здорового образа жизни</w:t>
      </w:r>
      <w:r w:rsidR="00836B16" w:rsidRPr="008B0FDE">
        <w:rPr>
          <w:color w:val="0D0D0D"/>
        </w:rPr>
        <w:t>»</w:t>
      </w:r>
      <w:r w:rsidR="001E695D">
        <w:rPr>
          <w:color w:val="0D0D0D"/>
        </w:rPr>
        <w:t xml:space="preserve"> ф</w:t>
      </w:r>
      <w:r w:rsidR="001E1357" w:rsidRPr="008B0FDE">
        <w:rPr>
          <w:color w:val="0D0D0D"/>
        </w:rPr>
        <w:t xml:space="preserve">инансовое обеспечение на выполнение мероприятий составило 10 217 620,62 тыс. рублей или </w:t>
      </w:r>
      <w:r w:rsidR="00190C3E" w:rsidRPr="008B0FDE">
        <w:rPr>
          <w:color w:val="0D0D0D"/>
        </w:rPr>
        <w:t>90</w:t>
      </w:r>
      <w:r w:rsidR="0085413F" w:rsidRPr="008B0FDE">
        <w:rPr>
          <w:color w:val="0D0D0D"/>
        </w:rPr>
        <w:t xml:space="preserve"> процентов</w:t>
      </w:r>
      <w:r w:rsidR="001E1357" w:rsidRPr="008B0FDE">
        <w:rPr>
          <w:color w:val="0D0D0D"/>
        </w:rPr>
        <w:t xml:space="preserve"> от плана и по сравнению с 20</w:t>
      </w:r>
      <w:r w:rsidR="00190C3E" w:rsidRPr="008B0FDE">
        <w:rPr>
          <w:color w:val="0D0D0D"/>
        </w:rPr>
        <w:t>18</w:t>
      </w:r>
      <w:r w:rsidR="001E1357" w:rsidRPr="008B0FDE">
        <w:rPr>
          <w:color w:val="0D0D0D"/>
        </w:rPr>
        <w:t xml:space="preserve"> г. больше на </w:t>
      </w:r>
      <w:r w:rsidR="00190C3E" w:rsidRPr="008B0FDE">
        <w:rPr>
          <w:color w:val="0D0D0D"/>
        </w:rPr>
        <w:t>35</w:t>
      </w:r>
      <w:r w:rsidR="001E695D">
        <w:rPr>
          <w:color w:val="0D0D0D"/>
        </w:rPr>
        <w:t xml:space="preserve"> процентов</w:t>
      </w:r>
      <w:r w:rsidR="001E1357" w:rsidRPr="008B0FDE">
        <w:rPr>
          <w:color w:val="0D0D0D"/>
        </w:rPr>
        <w:t xml:space="preserve"> или на</w:t>
      </w:r>
      <w:r w:rsidR="00190C3E" w:rsidRPr="008B0FDE">
        <w:rPr>
          <w:color w:val="0D0D0D"/>
        </w:rPr>
        <w:t xml:space="preserve"> 2 653 913,32</w:t>
      </w:r>
      <w:r w:rsidR="001E1357" w:rsidRPr="008B0FDE">
        <w:rPr>
          <w:color w:val="0D0D0D"/>
        </w:rPr>
        <w:t xml:space="preserve"> </w:t>
      </w:r>
      <w:r w:rsidR="00190C3E" w:rsidRPr="008B0FDE">
        <w:rPr>
          <w:color w:val="0D0D0D"/>
        </w:rPr>
        <w:t xml:space="preserve">тыс. </w:t>
      </w:r>
      <w:r w:rsidR="001E1357" w:rsidRPr="008B0FDE">
        <w:rPr>
          <w:color w:val="0D0D0D"/>
        </w:rPr>
        <w:t>рублей</w:t>
      </w:r>
      <w:r w:rsidR="00190C3E" w:rsidRPr="008B0FDE">
        <w:rPr>
          <w:color w:val="0D0D0D"/>
        </w:rPr>
        <w:t>. Подпрограмма 1 включает себя 48 м</w:t>
      </w:r>
      <w:r w:rsidR="00190C3E" w:rsidRPr="008B0FDE">
        <w:rPr>
          <w:color w:val="0D0D0D"/>
        </w:rPr>
        <w:t>е</w:t>
      </w:r>
      <w:r w:rsidR="00190C3E" w:rsidRPr="008B0FDE">
        <w:rPr>
          <w:color w:val="0D0D0D"/>
        </w:rPr>
        <w:t>роприятий, в том числе 7 региональных проектов</w:t>
      </w:r>
      <w:r w:rsidR="000320BE" w:rsidRPr="008B0FDE">
        <w:rPr>
          <w:color w:val="0D0D0D"/>
        </w:rPr>
        <w:t>:</w:t>
      </w:r>
    </w:p>
    <w:p w:rsidR="008363FC" w:rsidRPr="008B0FDE" w:rsidRDefault="008363FC" w:rsidP="001C33A4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- диспансеризация определенных групп взрослого населения </w:t>
      </w:r>
      <w:r w:rsidR="001E695D">
        <w:rPr>
          <w:color w:val="0D0D0D"/>
        </w:rPr>
        <w:t xml:space="preserve">– </w:t>
      </w:r>
      <w:r w:rsidR="000320BE" w:rsidRPr="008B0FDE">
        <w:rPr>
          <w:color w:val="0D0D0D"/>
        </w:rPr>
        <w:t>выполнен</w:t>
      </w:r>
      <w:r w:rsidR="001E695D">
        <w:rPr>
          <w:color w:val="0D0D0D"/>
        </w:rPr>
        <w:t>а</w:t>
      </w:r>
      <w:r w:rsidR="000320BE" w:rsidRPr="008B0FDE">
        <w:rPr>
          <w:color w:val="0D0D0D"/>
        </w:rPr>
        <w:t xml:space="preserve"> на 93907 посещений или на 92</w:t>
      </w:r>
      <w:r w:rsidR="0085413F" w:rsidRPr="008B0FDE">
        <w:rPr>
          <w:color w:val="0D0D0D"/>
        </w:rPr>
        <w:t xml:space="preserve"> процента</w:t>
      </w:r>
      <w:r w:rsidR="000320BE" w:rsidRPr="008B0FDE">
        <w:rPr>
          <w:color w:val="0D0D0D"/>
        </w:rPr>
        <w:t xml:space="preserve"> (план 102025)</w:t>
      </w:r>
      <w:r w:rsidR="001E695D">
        <w:rPr>
          <w:color w:val="0D0D0D"/>
        </w:rPr>
        <w:t>,</w:t>
      </w:r>
      <w:r w:rsidR="000320BE" w:rsidRPr="008B0FDE">
        <w:rPr>
          <w:color w:val="0D0D0D"/>
        </w:rPr>
        <w:t xml:space="preserve"> </w:t>
      </w:r>
      <w:r w:rsidR="00DA68B8" w:rsidRPr="008B0FDE">
        <w:rPr>
          <w:color w:val="0D0D0D"/>
        </w:rPr>
        <w:t xml:space="preserve">по сравнению с 2018 г. </w:t>
      </w:r>
      <w:r w:rsidR="000320BE" w:rsidRPr="008B0FDE">
        <w:rPr>
          <w:color w:val="0D0D0D"/>
        </w:rPr>
        <w:t>ув</w:t>
      </w:r>
      <w:r w:rsidR="000320BE" w:rsidRPr="008B0FDE">
        <w:rPr>
          <w:color w:val="0D0D0D"/>
        </w:rPr>
        <w:t>е</w:t>
      </w:r>
      <w:r w:rsidR="000320BE" w:rsidRPr="008B0FDE">
        <w:rPr>
          <w:color w:val="0D0D0D"/>
        </w:rPr>
        <w:t>лич</w:t>
      </w:r>
      <w:r w:rsidR="00D83A13">
        <w:rPr>
          <w:color w:val="0D0D0D"/>
        </w:rPr>
        <w:t>ение</w:t>
      </w:r>
      <w:r w:rsidR="000320BE" w:rsidRPr="008B0FDE">
        <w:rPr>
          <w:color w:val="0D0D0D"/>
        </w:rPr>
        <w:t xml:space="preserve"> в 2 раза </w:t>
      </w:r>
      <w:r w:rsidR="00DA68B8" w:rsidRPr="008B0FDE">
        <w:rPr>
          <w:color w:val="0D0D0D"/>
        </w:rPr>
        <w:t>(45055 посещений)</w:t>
      </w:r>
      <w:r w:rsidRPr="008B0FDE">
        <w:rPr>
          <w:color w:val="0D0D0D"/>
        </w:rPr>
        <w:t>;</w:t>
      </w:r>
    </w:p>
    <w:p w:rsidR="008363FC" w:rsidRPr="008B0FDE" w:rsidRDefault="008363FC" w:rsidP="001C33A4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- диспансеризация детей</w:t>
      </w:r>
      <w:r w:rsidR="00D83A13">
        <w:rPr>
          <w:color w:val="0D0D0D"/>
        </w:rPr>
        <w:t>-</w:t>
      </w:r>
      <w:r w:rsidRPr="008B0FDE">
        <w:rPr>
          <w:color w:val="0D0D0D"/>
        </w:rPr>
        <w:t>сирот и детей, находящихся в трудной жизне</w:t>
      </w:r>
      <w:r w:rsidRPr="008B0FDE">
        <w:rPr>
          <w:color w:val="0D0D0D"/>
        </w:rPr>
        <w:t>н</w:t>
      </w:r>
      <w:r w:rsidRPr="008B0FDE">
        <w:rPr>
          <w:color w:val="0D0D0D"/>
        </w:rPr>
        <w:t>ной ситуации</w:t>
      </w:r>
      <w:r w:rsidR="00D83A13">
        <w:rPr>
          <w:color w:val="0D0D0D"/>
        </w:rPr>
        <w:t>, –</w:t>
      </w:r>
      <w:r w:rsidRPr="008B0FDE">
        <w:rPr>
          <w:color w:val="0D0D0D"/>
        </w:rPr>
        <w:t xml:space="preserve"> выполнен</w:t>
      </w:r>
      <w:r w:rsidR="00D83A13">
        <w:rPr>
          <w:color w:val="0D0D0D"/>
        </w:rPr>
        <w:t>а на</w:t>
      </w:r>
      <w:r w:rsidR="009D22EE">
        <w:rPr>
          <w:color w:val="0D0D0D"/>
        </w:rPr>
        <w:t xml:space="preserve"> 4421 посещение</w:t>
      </w:r>
      <w:r w:rsidRPr="008B0FDE">
        <w:rPr>
          <w:color w:val="0D0D0D"/>
        </w:rPr>
        <w:t xml:space="preserve"> или на 102,4</w:t>
      </w:r>
      <w:r w:rsidR="0085413F" w:rsidRPr="008B0FDE">
        <w:rPr>
          <w:color w:val="0D0D0D"/>
        </w:rPr>
        <w:t xml:space="preserve"> процента</w:t>
      </w:r>
      <w:r w:rsidRPr="008B0FDE">
        <w:rPr>
          <w:color w:val="0D0D0D"/>
        </w:rPr>
        <w:t xml:space="preserve"> (план 4318)</w:t>
      </w:r>
      <w:r w:rsidR="00D83A13">
        <w:rPr>
          <w:color w:val="0D0D0D"/>
        </w:rPr>
        <w:t>,</w:t>
      </w:r>
      <w:r w:rsidRPr="008B0FDE">
        <w:rPr>
          <w:color w:val="0D0D0D"/>
        </w:rPr>
        <w:t xml:space="preserve"> </w:t>
      </w:r>
      <w:r w:rsidR="000320BE" w:rsidRPr="008B0FDE">
        <w:rPr>
          <w:color w:val="0D0D0D"/>
        </w:rPr>
        <w:t>по сравнению с 2018 г. идет уменьшение в 0,9 раза (4641 посещений)</w:t>
      </w:r>
      <w:r w:rsidRPr="008B0FDE">
        <w:rPr>
          <w:color w:val="0D0D0D"/>
        </w:rPr>
        <w:t>;</w:t>
      </w:r>
    </w:p>
    <w:p w:rsidR="008363FC" w:rsidRPr="008B0FDE" w:rsidRDefault="008363FC" w:rsidP="001C33A4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- по профилактическим медицинским осмотрам взрослых запланировано 27538 случаев на сумму 82116,0 тыс. рублей, фактически за отчетный период выполнено 27898 посещений</w:t>
      </w:r>
      <w:r w:rsidR="000320BE" w:rsidRPr="008B0FDE">
        <w:rPr>
          <w:color w:val="0D0D0D"/>
        </w:rPr>
        <w:t xml:space="preserve"> (101,3</w:t>
      </w:r>
      <w:r w:rsidR="0085413F" w:rsidRPr="008B0FDE">
        <w:rPr>
          <w:color w:val="0D0D0D"/>
        </w:rPr>
        <w:t xml:space="preserve"> процента</w:t>
      </w:r>
      <w:r w:rsidR="00F46BC8">
        <w:rPr>
          <w:color w:val="0D0D0D"/>
        </w:rPr>
        <w:t>), что на в 4</w:t>
      </w:r>
      <w:r w:rsidR="000320BE" w:rsidRPr="008B0FDE">
        <w:rPr>
          <w:color w:val="0D0D0D"/>
        </w:rPr>
        <w:t>,9 раза больше анал</w:t>
      </w:r>
      <w:r w:rsidR="000320BE" w:rsidRPr="008B0FDE">
        <w:rPr>
          <w:color w:val="0D0D0D"/>
        </w:rPr>
        <w:t>о</w:t>
      </w:r>
      <w:r w:rsidR="000320BE" w:rsidRPr="008B0FDE">
        <w:rPr>
          <w:color w:val="0D0D0D"/>
        </w:rPr>
        <w:t>гичн</w:t>
      </w:r>
      <w:r w:rsidR="00D83A13">
        <w:rPr>
          <w:color w:val="0D0D0D"/>
        </w:rPr>
        <w:t>ого</w:t>
      </w:r>
      <w:r w:rsidR="000320BE" w:rsidRPr="008B0FDE">
        <w:rPr>
          <w:color w:val="0D0D0D"/>
        </w:rPr>
        <w:t xml:space="preserve"> период</w:t>
      </w:r>
      <w:r w:rsidR="00D83A13">
        <w:rPr>
          <w:color w:val="0D0D0D"/>
        </w:rPr>
        <w:t>а</w:t>
      </w:r>
      <w:r w:rsidR="000320BE" w:rsidRPr="008B0FDE">
        <w:rPr>
          <w:color w:val="0D0D0D"/>
        </w:rPr>
        <w:t xml:space="preserve"> 2018 г.</w:t>
      </w:r>
      <w:r w:rsidRPr="008B0FDE">
        <w:rPr>
          <w:color w:val="0D0D0D"/>
        </w:rPr>
        <w:t>;</w:t>
      </w:r>
    </w:p>
    <w:p w:rsidR="008363FC" w:rsidRPr="008B0FDE" w:rsidRDefault="008363FC" w:rsidP="001C33A4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- на оказание высокотехнологич</w:t>
      </w:r>
      <w:r w:rsidR="00766754">
        <w:rPr>
          <w:color w:val="0D0D0D"/>
        </w:rPr>
        <w:t>ной</w:t>
      </w:r>
      <w:r w:rsidRPr="008B0FDE">
        <w:rPr>
          <w:color w:val="0D0D0D"/>
        </w:rPr>
        <w:t xml:space="preserve"> медицинской помощи по профилю «Неонатология» запланировано 160 случаев на сумму 64190,5 тыс. рублей в ГБУЗ Р</w:t>
      </w:r>
      <w:r w:rsidR="00766754">
        <w:rPr>
          <w:color w:val="0D0D0D"/>
        </w:rPr>
        <w:t xml:space="preserve">еспублики </w:t>
      </w:r>
      <w:r w:rsidRPr="008B0FDE">
        <w:rPr>
          <w:color w:val="0D0D0D"/>
        </w:rPr>
        <w:t>Т</w:t>
      </w:r>
      <w:r w:rsidR="00766754">
        <w:rPr>
          <w:color w:val="0D0D0D"/>
        </w:rPr>
        <w:t>ыва</w:t>
      </w:r>
      <w:r w:rsidRPr="008B0FDE">
        <w:rPr>
          <w:color w:val="0D0D0D"/>
        </w:rPr>
        <w:t xml:space="preserve"> «Перинатальный центр», фактически за отчетный п</w:t>
      </w:r>
      <w:r w:rsidRPr="008B0FDE">
        <w:rPr>
          <w:color w:val="0D0D0D"/>
        </w:rPr>
        <w:t>е</w:t>
      </w:r>
      <w:r w:rsidRPr="008B0FDE">
        <w:rPr>
          <w:color w:val="0D0D0D"/>
        </w:rPr>
        <w:t>риод выполнено 158 случа</w:t>
      </w:r>
      <w:r w:rsidR="009D22EE">
        <w:rPr>
          <w:color w:val="0D0D0D"/>
        </w:rPr>
        <w:t>ев</w:t>
      </w:r>
      <w:r w:rsidRPr="008B0FDE">
        <w:rPr>
          <w:color w:val="0D0D0D"/>
        </w:rPr>
        <w:t xml:space="preserve"> (98,7</w:t>
      </w:r>
      <w:r w:rsidR="0085413F" w:rsidRPr="008B0FDE">
        <w:rPr>
          <w:color w:val="0D0D0D"/>
        </w:rPr>
        <w:t>процента</w:t>
      </w:r>
      <w:r w:rsidRPr="008B0FDE">
        <w:rPr>
          <w:color w:val="0D0D0D"/>
        </w:rPr>
        <w:t>)</w:t>
      </w:r>
      <w:r w:rsidR="000320BE" w:rsidRPr="008B0FDE">
        <w:rPr>
          <w:color w:val="0D0D0D"/>
        </w:rPr>
        <w:t xml:space="preserve">, что </w:t>
      </w:r>
      <w:r w:rsidR="00174475" w:rsidRPr="008B0FDE">
        <w:rPr>
          <w:color w:val="0D0D0D"/>
        </w:rPr>
        <w:t>на 33 случая больше по сра</w:t>
      </w:r>
      <w:r w:rsidR="00174475" w:rsidRPr="008B0FDE">
        <w:rPr>
          <w:color w:val="0D0D0D"/>
        </w:rPr>
        <w:t>в</w:t>
      </w:r>
      <w:r w:rsidR="00174475" w:rsidRPr="008B0FDE">
        <w:rPr>
          <w:color w:val="0D0D0D"/>
        </w:rPr>
        <w:t>нению с 2018 г.</w:t>
      </w:r>
      <w:r w:rsidRPr="008B0FDE">
        <w:rPr>
          <w:color w:val="0D0D0D"/>
        </w:rPr>
        <w:t>;</w:t>
      </w:r>
    </w:p>
    <w:p w:rsidR="008363FC" w:rsidRPr="008B0FDE" w:rsidRDefault="008363FC" w:rsidP="001C33A4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- на оказание высокотехнологич</w:t>
      </w:r>
      <w:r w:rsidR="00766754">
        <w:rPr>
          <w:color w:val="0D0D0D"/>
        </w:rPr>
        <w:t>ной</w:t>
      </w:r>
      <w:r w:rsidRPr="008B0FDE">
        <w:rPr>
          <w:color w:val="0D0D0D"/>
        </w:rPr>
        <w:t xml:space="preserve"> медицинской помощи по профилю «Акушерство и гинекология» запланировано 83 случаев на сумму 18 201,97 тыс. рублей в ГБУЗ Р</w:t>
      </w:r>
      <w:r w:rsidR="0085413F" w:rsidRPr="008B0FDE">
        <w:rPr>
          <w:color w:val="0D0D0D"/>
        </w:rPr>
        <w:t xml:space="preserve">еспублики </w:t>
      </w:r>
      <w:r w:rsidRPr="008B0FDE">
        <w:rPr>
          <w:color w:val="0D0D0D"/>
        </w:rPr>
        <w:t>Т</w:t>
      </w:r>
      <w:r w:rsidR="0085413F" w:rsidRPr="008B0FDE">
        <w:rPr>
          <w:color w:val="0D0D0D"/>
        </w:rPr>
        <w:t>ыва</w:t>
      </w:r>
      <w:r w:rsidRPr="008B0FDE">
        <w:rPr>
          <w:color w:val="0D0D0D"/>
        </w:rPr>
        <w:t xml:space="preserve"> «Перинатальный центр», фа</w:t>
      </w:r>
      <w:r w:rsidRPr="008B0FDE">
        <w:rPr>
          <w:color w:val="0D0D0D"/>
        </w:rPr>
        <w:t>к</w:t>
      </w:r>
      <w:r w:rsidRPr="008B0FDE">
        <w:rPr>
          <w:color w:val="0D0D0D"/>
        </w:rPr>
        <w:t>тически за отчетный период выполнено 77 (92,8</w:t>
      </w:r>
      <w:r w:rsidR="0085413F" w:rsidRPr="008B0FDE">
        <w:rPr>
          <w:color w:val="0D0D0D"/>
        </w:rPr>
        <w:t xml:space="preserve"> процента</w:t>
      </w:r>
      <w:r w:rsidRPr="008B0FDE">
        <w:rPr>
          <w:color w:val="0D0D0D"/>
        </w:rPr>
        <w:t>) случаев</w:t>
      </w:r>
      <w:r w:rsidR="00174475" w:rsidRPr="008B0FDE">
        <w:rPr>
          <w:color w:val="0D0D0D"/>
        </w:rPr>
        <w:t>, что на 31 случай больше с по сравнению с 2018 г.</w:t>
      </w:r>
      <w:r w:rsidRPr="008B0FDE">
        <w:rPr>
          <w:color w:val="0D0D0D"/>
        </w:rPr>
        <w:t>;</w:t>
      </w:r>
    </w:p>
    <w:p w:rsidR="008363FC" w:rsidRPr="008B0FDE" w:rsidRDefault="008363FC" w:rsidP="001C33A4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- на оказание по высокотехнологич</w:t>
      </w:r>
      <w:r w:rsidR="00766754">
        <w:rPr>
          <w:color w:val="0D0D0D"/>
        </w:rPr>
        <w:t>ной</w:t>
      </w:r>
      <w:r w:rsidRPr="008B0FDE">
        <w:rPr>
          <w:color w:val="0D0D0D"/>
        </w:rPr>
        <w:t xml:space="preserve"> медицинской помощи по другим профилям запланировано 1</w:t>
      </w:r>
      <w:r w:rsidR="00E336D9" w:rsidRPr="008B0FDE">
        <w:rPr>
          <w:color w:val="0D0D0D"/>
        </w:rPr>
        <w:t>049</w:t>
      </w:r>
      <w:r w:rsidRPr="008B0FDE">
        <w:rPr>
          <w:color w:val="0D0D0D"/>
        </w:rPr>
        <w:t xml:space="preserve"> случаев на сумму 248845,4 тыс. рублей в ГБУЗ Р</w:t>
      </w:r>
      <w:r w:rsidR="003117E2" w:rsidRPr="008B0FDE">
        <w:rPr>
          <w:color w:val="0D0D0D"/>
        </w:rPr>
        <w:t xml:space="preserve">еспублики </w:t>
      </w:r>
      <w:r w:rsidRPr="008B0FDE">
        <w:rPr>
          <w:color w:val="0D0D0D"/>
        </w:rPr>
        <w:t>Т</w:t>
      </w:r>
      <w:r w:rsidR="003117E2" w:rsidRPr="008B0FDE">
        <w:rPr>
          <w:color w:val="0D0D0D"/>
        </w:rPr>
        <w:t>ыва</w:t>
      </w:r>
      <w:r w:rsidRPr="008B0FDE">
        <w:rPr>
          <w:color w:val="0D0D0D"/>
        </w:rPr>
        <w:t xml:space="preserve"> «Республиканская больница № 1»</w:t>
      </w:r>
      <w:r w:rsidR="00766754">
        <w:rPr>
          <w:color w:val="0D0D0D"/>
        </w:rPr>
        <w:t>,</w:t>
      </w:r>
      <w:r w:rsidRPr="008B0FDE">
        <w:rPr>
          <w:color w:val="0D0D0D"/>
        </w:rPr>
        <w:t xml:space="preserve"> фактически за отче</w:t>
      </w:r>
      <w:r w:rsidRPr="008B0FDE">
        <w:rPr>
          <w:color w:val="0D0D0D"/>
        </w:rPr>
        <w:t>т</w:t>
      </w:r>
      <w:r w:rsidRPr="008B0FDE">
        <w:rPr>
          <w:color w:val="0D0D0D"/>
        </w:rPr>
        <w:t xml:space="preserve">ный </w:t>
      </w:r>
      <w:r w:rsidRPr="008B0FDE">
        <w:rPr>
          <w:color w:val="0D0D0D"/>
        </w:rPr>
        <w:lastRenderedPageBreak/>
        <w:t>период выполнено за 104</w:t>
      </w:r>
      <w:r w:rsidR="00E336D9" w:rsidRPr="008B0FDE">
        <w:rPr>
          <w:color w:val="0D0D0D"/>
        </w:rPr>
        <w:t>2</w:t>
      </w:r>
      <w:r w:rsidRPr="008B0FDE">
        <w:rPr>
          <w:color w:val="0D0D0D"/>
        </w:rPr>
        <w:t xml:space="preserve"> </w:t>
      </w:r>
      <w:r w:rsidR="00B108F3" w:rsidRPr="008B0FDE">
        <w:rPr>
          <w:color w:val="0D0D0D"/>
        </w:rPr>
        <w:t xml:space="preserve">(94,5 </w:t>
      </w:r>
      <w:r w:rsidR="003117E2" w:rsidRPr="008B0FDE">
        <w:rPr>
          <w:color w:val="0D0D0D"/>
        </w:rPr>
        <w:t>процента</w:t>
      </w:r>
      <w:r w:rsidR="00B108F3" w:rsidRPr="008B0FDE">
        <w:rPr>
          <w:color w:val="0D0D0D"/>
        </w:rPr>
        <w:t xml:space="preserve">) </w:t>
      </w:r>
      <w:r w:rsidRPr="008B0FDE">
        <w:rPr>
          <w:color w:val="0D0D0D"/>
        </w:rPr>
        <w:t>случаев</w:t>
      </w:r>
      <w:r w:rsidR="00B108F3" w:rsidRPr="008B0FDE">
        <w:rPr>
          <w:color w:val="0D0D0D"/>
        </w:rPr>
        <w:t>, что в 1,5 раза больше по сравнению с 2018 г. (690 случаев)</w:t>
      </w:r>
      <w:r w:rsidRPr="008B0FDE">
        <w:rPr>
          <w:color w:val="0D0D0D"/>
        </w:rPr>
        <w:t>;</w:t>
      </w:r>
    </w:p>
    <w:p w:rsidR="005D3F03" w:rsidRPr="008B0FDE" w:rsidRDefault="005D3F03" w:rsidP="001C33A4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- </w:t>
      </w:r>
      <w:r w:rsidR="005A4425" w:rsidRPr="008B0FDE">
        <w:rPr>
          <w:color w:val="0D0D0D"/>
        </w:rPr>
        <w:t xml:space="preserve">на содержание </w:t>
      </w:r>
      <w:r w:rsidRPr="008B0FDE">
        <w:rPr>
          <w:color w:val="0D0D0D"/>
        </w:rPr>
        <w:t xml:space="preserve">подведомственных </w:t>
      </w:r>
      <w:r w:rsidR="000451AF" w:rsidRPr="008B0FDE">
        <w:rPr>
          <w:color w:val="0D0D0D"/>
        </w:rPr>
        <w:t>организаций</w:t>
      </w:r>
      <w:r w:rsidRPr="008B0FDE">
        <w:rPr>
          <w:color w:val="0D0D0D"/>
        </w:rPr>
        <w:t xml:space="preserve"> </w:t>
      </w:r>
      <w:r w:rsidR="005A4425" w:rsidRPr="008B0FDE">
        <w:rPr>
          <w:color w:val="0D0D0D"/>
        </w:rPr>
        <w:t xml:space="preserve">Министерства </w:t>
      </w:r>
      <w:r w:rsidRPr="008B0FDE">
        <w:rPr>
          <w:color w:val="0D0D0D"/>
        </w:rPr>
        <w:t>здрав</w:t>
      </w:r>
      <w:r w:rsidR="005A4425" w:rsidRPr="008B0FDE">
        <w:rPr>
          <w:color w:val="0D0D0D"/>
        </w:rPr>
        <w:t>о</w:t>
      </w:r>
      <w:r w:rsidR="005A4425" w:rsidRPr="008B0FDE">
        <w:rPr>
          <w:color w:val="0D0D0D"/>
        </w:rPr>
        <w:t xml:space="preserve">охранения </w:t>
      </w:r>
      <w:r w:rsidRPr="008B0FDE">
        <w:rPr>
          <w:color w:val="0D0D0D"/>
        </w:rPr>
        <w:t>Республики Тыва (медицинские организации, оказываемые мед</w:t>
      </w:r>
      <w:r w:rsidRPr="008B0FDE">
        <w:rPr>
          <w:color w:val="0D0D0D"/>
        </w:rPr>
        <w:t>и</w:t>
      </w:r>
      <w:r w:rsidRPr="008B0FDE">
        <w:rPr>
          <w:color w:val="0D0D0D"/>
        </w:rPr>
        <w:t>цинскую помощь больным в условиях круглосуточного стационара, поликл</w:t>
      </w:r>
      <w:r w:rsidRPr="008B0FDE">
        <w:rPr>
          <w:color w:val="0D0D0D"/>
        </w:rPr>
        <w:t>и</w:t>
      </w:r>
      <w:r w:rsidRPr="008B0FDE">
        <w:rPr>
          <w:color w:val="0D0D0D"/>
        </w:rPr>
        <w:t>ники, прочие организации,</w:t>
      </w:r>
      <w:r w:rsidR="001B7FE2" w:rsidRPr="008B0FDE">
        <w:rPr>
          <w:color w:val="0D0D0D"/>
        </w:rPr>
        <w:t xml:space="preserve"> паллиативная помощь,</w:t>
      </w:r>
      <w:r w:rsidRPr="008B0FDE">
        <w:rPr>
          <w:color w:val="0D0D0D"/>
        </w:rPr>
        <w:t xml:space="preserve"> санаторий </w:t>
      </w:r>
      <w:r w:rsidR="00F0058E" w:rsidRPr="008B0FDE">
        <w:rPr>
          <w:color w:val="0D0D0D"/>
        </w:rPr>
        <w:t>«</w:t>
      </w:r>
      <w:r w:rsidRPr="008B0FDE">
        <w:rPr>
          <w:color w:val="0D0D0D"/>
        </w:rPr>
        <w:t>Балгазын</w:t>
      </w:r>
      <w:r w:rsidR="00F0058E" w:rsidRPr="008B0FDE">
        <w:rPr>
          <w:color w:val="0D0D0D"/>
        </w:rPr>
        <w:t>»</w:t>
      </w:r>
      <w:r w:rsidRPr="008B0FDE">
        <w:rPr>
          <w:color w:val="0D0D0D"/>
        </w:rPr>
        <w:t>, сан</w:t>
      </w:r>
      <w:r w:rsidRPr="008B0FDE">
        <w:rPr>
          <w:color w:val="0D0D0D"/>
        </w:rPr>
        <w:t>а</w:t>
      </w:r>
      <w:r w:rsidRPr="008B0FDE">
        <w:rPr>
          <w:color w:val="0D0D0D"/>
        </w:rPr>
        <w:t>торий</w:t>
      </w:r>
      <w:r w:rsidR="000451AF" w:rsidRPr="008B0FDE">
        <w:rPr>
          <w:color w:val="0D0D0D"/>
        </w:rPr>
        <w:t>-</w:t>
      </w:r>
      <w:r w:rsidRPr="008B0FDE">
        <w:rPr>
          <w:color w:val="0D0D0D"/>
        </w:rPr>
        <w:t xml:space="preserve">профилакторий </w:t>
      </w:r>
      <w:r w:rsidR="000451AF" w:rsidRPr="008B0FDE">
        <w:rPr>
          <w:color w:val="0D0D0D"/>
        </w:rPr>
        <w:t>«</w:t>
      </w:r>
      <w:r w:rsidRPr="008B0FDE">
        <w:rPr>
          <w:color w:val="0D0D0D"/>
        </w:rPr>
        <w:t>Серебрянка</w:t>
      </w:r>
      <w:r w:rsidR="000451AF" w:rsidRPr="008B0FDE">
        <w:rPr>
          <w:color w:val="0D0D0D"/>
        </w:rPr>
        <w:t>»</w:t>
      </w:r>
      <w:r w:rsidRPr="008B0FDE">
        <w:rPr>
          <w:color w:val="0D0D0D"/>
        </w:rPr>
        <w:t>, Станция переливания крови)</w:t>
      </w:r>
      <w:r w:rsidR="005A4425" w:rsidRPr="008B0FDE">
        <w:rPr>
          <w:color w:val="0D0D0D"/>
        </w:rPr>
        <w:t xml:space="preserve"> за счет средств республиканского бюджета направлено </w:t>
      </w:r>
      <w:r w:rsidR="001B7FE2" w:rsidRPr="008B0FDE">
        <w:rPr>
          <w:color w:val="0D0D0D"/>
        </w:rPr>
        <w:t>1</w:t>
      </w:r>
      <w:r w:rsidR="00B108F3" w:rsidRPr="008B0FDE">
        <w:rPr>
          <w:color w:val="0D0D0D"/>
        </w:rPr>
        <w:t xml:space="preserve"> </w:t>
      </w:r>
      <w:r w:rsidR="001B7FE2" w:rsidRPr="008B0FDE">
        <w:rPr>
          <w:color w:val="0D0D0D"/>
        </w:rPr>
        <w:t>864</w:t>
      </w:r>
      <w:r w:rsidR="00B108F3" w:rsidRPr="008B0FDE">
        <w:rPr>
          <w:color w:val="0D0D0D"/>
        </w:rPr>
        <w:t xml:space="preserve"> </w:t>
      </w:r>
      <w:r w:rsidR="001B7FE2" w:rsidRPr="008B0FDE">
        <w:rPr>
          <w:color w:val="0D0D0D"/>
        </w:rPr>
        <w:t>424,01 тыс. рублей</w:t>
      </w:r>
      <w:r w:rsidR="00766754">
        <w:rPr>
          <w:color w:val="0D0D0D"/>
        </w:rPr>
        <w:t>,</w:t>
      </w:r>
      <w:r w:rsidR="00B108F3" w:rsidRPr="008B0FDE">
        <w:rPr>
          <w:color w:val="0D0D0D"/>
        </w:rPr>
        <w:t xml:space="preserve"> за пять лет финансовое обеспечение увеличилось на 56,6</w:t>
      </w:r>
      <w:r w:rsidR="003117E2" w:rsidRPr="008B0FDE">
        <w:rPr>
          <w:color w:val="0D0D0D"/>
        </w:rPr>
        <w:t xml:space="preserve"> процента</w:t>
      </w:r>
      <w:r w:rsidR="00105A5E" w:rsidRPr="008B0FDE">
        <w:rPr>
          <w:color w:val="0D0D0D"/>
        </w:rPr>
        <w:t>.</w:t>
      </w:r>
    </w:p>
    <w:p w:rsidR="00105A5E" w:rsidRPr="008B0FDE" w:rsidRDefault="00854FE5" w:rsidP="001C33A4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На оказание отдельным категориям граждан социальной услуги по обе</w:t>
      </w:r>
      <w:r w:rsidRPr="008B0FDE">
        <w:rPr>
          <w:color w:val="0D0D0D"/>
        </w:rPr>
        <w:t>с</w:t>
      </w:r>
      <w:r w:rsidRPr="008B0FDE">
        <w:rPr>
          <w:color w:val="0D0D0D"/>
        </w:rPr>
        <w:t>печению лекарственными препаратами для медицинского применения по р</w:t>
      </w:r>
      <w:r w:rsidRPr="008B0FDE">
        <w:rPr>
          <w:color w:val="0D0D0D"/>
        </w:rPr>
        <w:t>е</w:t>
      </w:r>
      <w:r w:rsidRPr="008B0FDE">
        <w:rPr>
          <w:color w:val="0D0D0D"/>
        </w:rPr>
        <w:t xml:space="preserve">цептам на лекарственные </w:t>
      </w:r>
      <w:r w:rsidR="00105A5E" w:rsidRPr="008B0FDE">
        <w:rPr>
          <w:color w:val="0D0D0D"/>
        </w:rPr>
        <w:t>препараты</w:t>
      </w:r>
      <w:r w:rsidRPr="008B0FDE">
        <w:rPr>
          <w:color w:val="0D0D0D"/>
        </w:rPr>
        <w:t xml:space="preserve">, медицинскими </w:t>
      </w:r>
      <w:r w:rsidR="00105A5E" w:rsidRPr="008B0FDE">
        <w:rPr>
          <w:color w:val="0D0D0D"/>
        </w:rPr>
        <w:t>изделиями</w:t>
      </w:r>
      <w:r w:rsidRPr="008B0FDE">
        <w:rPr>
          <w:color w:val="0D0D0D"/>
        </w:rPr>
        <w:t xml:space="preserve"> по рецептам на медицинские изделия, а </w:t>
      </w:r>
      <w:r w:rsidR="00105A5E" w:rsidRPr="008B0FDE">
        <w:rPr>
          <w:color w:val="0D0D0D"/>
        </w:rPr>
        <w:t>также</w:t>
      </w:r>
      <w:r w:rsidRPr="008B0FDE">
        <w:rPr>
          <w:color w:val="0D0D0D"/>
        </w:rPr>
        <w:t xml:space="preserve"> </w:t>
      </w:r>
      <w:r w:rsidR="00105A5E" w:rsidRPr="008B0FDE">
        <w:rPr>
          <w:color w:val="0D0D0D"/>
        </w:rPr>
        <w:t>специализированными</w:t>
      </w:r>
      <w:r w:rsidRPr="008B0FDE">
        <w:rPr>
          <w:color w:val="0D0D0D"/>
        </w:rPr>
        <w:t xml:space="preserve"> продуктами лечебного питания </w:t>
      </w:r>
      <w:r w:rsidR="00105A5E" w:rsidRPr="008B0FDE">
        <w:rPr>
          <w:color w:val="0D0D0D"/>
        </w:rPr>
        <w:t xml:space="preserve">для детей инвалидов: </w:t>
      </w:r>
    </w:p>
    <w:p w:rsidR="005D3F03" w:rsidRPr="008B0FDE" w:rsidRDefault="005D3F03" w:rsidP="001C33A4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- </w:t>
      </w:r>
      <w:r w:rsidR="00105A5E" w:rsidRPr="008B0FDE">
        <w:rPr>
          <w:color w:val="0D0D0D"/>
        </w:rPr>
        <w:t xml:space="preserve">по высокозатратным нозологиям </w:t>
      </w:r>
      <w:r w:rsidRPr="008B0FDE">
        <w:rPr>
          <w:color w:val="0D0D0D"/>
        </w:rPr>
        <w:t>в медицинские организации республ</w:t>
      </w:r>
      <w:r w:rsidRPr="008B0FDE">
        <w:rPr>
          <w:color w:val="0D0D0D"/>
        </w:rPr>
        <w:t>и</w:t>
      </w:r>
      <w:r w:rsidRPr="008B0FDE">
        <w:rPr>
          <w:color w:val="0D0D0D"/>
        </w:rPr>
        <w:t>ки обратились 225 больных, выписан 1031 рецепт на бесплатные лекарстве</w:t>
      </w:r>
      <w:r w:rsidRPr="008B0FDE">
        <w:rPr>
          <w:color w:val="0D0D0D"/>
        </w:rPr>
        <w:t>н</w:t>
      </w:r>
      <w:r w:rsidRPr="008B0FDE">
        <w:rPr>
          <w:color w:val="0D0D0D"/>
        </w:rPr>
        <w:t>ные препараты, аптечными организациями обслужен 1031 рецепт на общую су</w:t>
      </w:r>
      <w:r w:rsidRPr="008B0FDE">
        <w:rPr>
          <w:color w:val="0D0D0D"/>
        </w:rPr>
        <w:t>м</w:t>
      </w:r>
      <w:r w:rsidRPr="008B0FDE">
        <w:rPr>
          <w:color w:val="0D0D0D"/>
        </w:rPr>
        <w:t>му 147 935,29 тыс. руб</w:t>
      </w:r>
      <w:r w:rsidR="00253A0B" w:rsidRPr="008B0FDE">
        <w:rPr>
          <w:color w:val="0D0D0D"/>
        </w:rPr>
        <w:t>лей</w:t>
      </w:r>
      <w:r w:rsidR="00105A5E" w:rsidRPr="008B0FDE">
        <w:rPr>
          <w:color w:val="0D0D0D"/>
        </w:rPr>
        <w:t>,</w:t>
      </w:r>
      <w:r w:rsidRPr="008B0FDE">
        <w:rPr>
          <w:color w:val="0D0D0D"/>
        </w:rPr>
        <w:t xml:space="preserve"> </w:t>
      </w:r>
      <w:r w:rsidR="00105A5E" w:rsidRPr="008B0FDE">
        <w:rPr>
          <w:color w:val="0D0D0D"/>
        </w:rPr>
        <w:t>с</w:t>
      </w:r>
      <w:r w:rsidRPr="008B0FDE">
        <w:rPr>
          <w:color w:val="0D0D0D"/>
        </w:rPr>
        <w:t>редняя стоимость одного рецепта составил</w:t>
      </w:r>
      <w:r w:rsidR="00DE0B08">
        <w:rPr>
          <w:color w:val="0D0D0D"/>
        </w:rPr>
        <w:t>а</w:t>
      </w:r>
      <w:r w:rsidRPr="008B0FDE">
        <w:rPr>
          <w:color w:val="0D0D0D"/>
        </w:rPr>
        <w:t xml:space="preserve"> 143 487,19 руб</w:t>
      </w:r>
      <w:r w:rsidR="00253A0B" w:rsidRPr="008B0FDE">
        <w:rPr>
          <w:color w:val="0D0D0D"/>
        </w:rPr>
        <w:t>лей</w:t>
      </w:r>
      <w:r w:rsidR="000451AF" w:rsidRPr="008B0FDE">
        <w:rPr>
          <w:color w:val="0D0D0D"/>
        </w:rPr>
        <w:t>;</w:t>
      </w:r>
    </w:p>
    <w:p w:rsidR="00B96B11" w:rsidRPr="008B0FDE" w:rsidRDefault="00B96B11" w:rsidP="005D3F03">
      <w:pPr>
        <w:ind w:firstLine="567"/>
        <w:jc w:val="both"/>
        <w:rPr>
          <w:color w:val="0D0D0D"/>
        </w:rPr>
      </w:pPr>
    </w:p>
    <w:tbl>
      <w:tblPr>
        <w:tblW w:w="9710" w:type="dxa"/>
        <w:jc w:val="center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2"/>
        <w:gridCol w:w="1333"/>
        <w:gridCol w:w="1333"/>
        <w:gridCol w:w="1333"/>
        <w:gridCol w:w="1333"/>
        <w:gridCol w:w="1476"/>
      </w:tblGrid>
      <w:tr w:rsidR="00B96B11" w:rsidRPr="008B0FDE" w:rsidTr="003117E2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B96B11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B96B11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2019 г.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B96B11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2020 г.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B96B11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2021 г.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B96B11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2022 г.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B96B11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2023 г.</w:t>
            </w:r>
          </w:p>
        </w:tc>
      </w:tr>
      <w:tr w:rsidR="00B96B11" w:rsidRPr="008B0FDE" w:rsidTr="003117E2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По высокозатратным н</w:t>
            </w:r>
            <w:r w:rsidRPr="008B0FDE">
              <w:rPr>
                <w:color w:val="0D0D0D"/>
                <w:sz w:val="24"/>
                <w:szCs w:val="24"/>
              </w:rPr>
              <w:t>о</w:t>
            </w:r>
            <w:r w:rsidRPr="008B0FDE">
              <w:rPr>
                <w:color w:val="0D0D0D"/>
                <w:sz w:val="24"/>
                <w:szCs w:val="24"/>
              </w:rPr>
              <w:t>зологиям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142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(83%)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152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(82%)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166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(81%)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195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(88%)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225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(97%)</w:t>
            </w:r>
          </w:p>
        </w:tc>
      </w:tr>
      <w:tr w:rsidR="00B96B11" w:rsidRPr="008B0FDE" w:rsidTr="003117E2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Федеральный регистр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9509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(67%)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8615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(62%)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8052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(59%)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8659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(59%)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8502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(53,2%)</w:t>
            </w:r>
          </w:p>
        </w:tc>
      </w:tr>
      <w:tr w:rsidR="00B96B11" w:rsidRPr="008B0FDE" w:rsidTr="003117E2">
        <w:trPr>
          <w:jc w:val="center"/>
        </w:trPr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Территориальный р</w:t>
            </w:r>
            <w:r w:rsidRPr="008B0FDE">
              <w:rPr>
                <w:color w:val="0D0D0D"/>
                <w:sz w:val="24"/>
                <w:szCs w:val="24"/>
              </w:rPr>
              <w:t>е</w:t>
            </w:r>
            <w:r w:rsidRPr="008B0FDE">
              <w:rPr>
                <w:color w:val="0D0D0D"/>
                <w:sz w:val="24"/>
                <w:szCs w:val="24"/>
              </w:rPr>
              <w:t>гистр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B96B11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4989</w:t>
            </w:r>
          </w:p>
          <w:p w:rsidR="00B96B11" w:rsidRPr="008B0FDE" w:rsidRDefault="00B96B11" w:rsidP="00B96B11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(18%)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9925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(36,7%)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12532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(51%)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15246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(56%)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B11" w:rsidRPr="008B0FDE" w:rsidRDefault="00B96B11" w:rsidP="003117E2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13939</w:t>
            </w:r>
            <w:r w:rsidR="003117E2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(53,4%)</w:t>
            </w:r>
          </w:p>
        </w:tc>
      </w:tr>
    </w:tbl>
    <w:p w:rsidR="00FC3FC2" w:rsidRPr="008B0FDE" w:rsidRDefault="00FC3FC2" w:rsidP="005D3F03">
      <w:pPr>
        <w:ind w:firstLine="708"/>
        <w:jc w:val="both"/>
        <w:rPr>
          <w:color w:val="0D0D0D"/>
        </w:rPr>
      </w:pPr>
    </w:p>
    <w:p w:rsidR="005D3F03" w:rsidRPr="008B0FDE" w:rsidRDefault="005D3F03" w:rsidP="00FC3FC2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- в медицинские организации республики обратились 8502 льготник</w:t>
      </w:r>
      <w:r w:rsidR="00074D02">
        <w:rPr>
          <w:color w:val="0D0D0D"/>
        </w:rPr>
        <w:t>а</w:t>
      </w:r>
      <w:r w:rsidRPr="008B0FDE">
        <w:rPr>
          <w:color w:val="0D0D0D"/>
        </w:rPr>
        <w:t xml:space="preserve"> ф</w:t>
      </w:r>
      <w:r w:rsidRPr="008B0FDE">
        <w:rPr>
          <w:color w:val="0D0D0D"/>
        </w:rPr>
        <w:t>е</w:t>
      </w:r>
      <w:r w:rsidRPr="008B0FDE">
        <w:rPr>
          <w:color w:val="0D0D0D"/>
        </w:rPr>
        <w:t>дерального регистра</w:t>
      </w:r>
      <w:r w:rsidR="00BD5463" w:rsidRPr="008B0FDE">
        <w:rPr>
          <w:color w:val="0D0D0D"/>
        </w:rPr>
        <w:t>, что на 272 пациента меньше по сравнению с 2018 г. (8774)</w:t>
      </w:r>
      <w:r w:rsidRPr="008B0FDE">
        <w:rPr>
          <w:color w:val="0D0D0D"/>
        </w:rPr>
        <w:t>, выписано 58 961 рецептов на бесплатные лекарственные препараты, а</w:t>
      </w:r>
      <w:r w:rsidRPr="008B0FDE">
        <w:rPr>
          <w:color w:val="0D0D0D"/>
        </w:rPr>
        <w:t>п</w:t>
      </w:r>
      <w:r w:rsidRPr="008B0FDE">
        <w:rPr>
          <w:color w:val="0D0D0D"/>
        </w:rPr>
        <w:t>течными организациями обслужен 58 961 рецепт</w:t>
      </w:r>
      <w:r w:rsidR="00BD5463" w:rsidRPr="008B0FDE">
        <w:rPr>
          <w:color w:val="0D0D0D"/>
        </w:rPr>
        <w:t xml:space="preserve">, что в 2,1 раза меньше, чем в 2018 г. (124 178), </w:t>
      </w:r>
      <w:r w:rsidR="00105A5E" w:rsidRPr="008B0FDE">
        <w:rPr>
          <w:color w:val="0D0D0D"/>
        </w:rPr>
        <w:t>с</w:t>
      </w:r>
      <w:r w:rsidRPr="008B0FDE">
        <w:rPr>
          <w:color w:val="0D0D0D"/>
        </w:rPr>
        <w:t>редняя стоимость одного рецепта</w:t>
      </w:r>
      <w:r w:rsidR="00BD5463" w:rsidRPr="008B0FDE">
        <w:rPr>
          <w:color w:val="0D0D0D"/>
        </w:rPr>
        <w:t xml:space="preserve"> в 2023 г.</w:t>
      </w:r>
      <w:r w:rsidRPr="008B0FDE">
        <w:rPr>
          <w:color w:val="0D0D0D"/>
        </w:rPr>
        <w:t xml:space="preserve"> составил</w:t>
      </w:r>
      <w:r w:rsidR="00074D02">
        <w:rPr>
          <w:color w:val="0D0D0D"/>
        </w:rPr>
        <w:t>а</w:t>
      </w:r>
      <w:r w:rsidRPr="008B0FDE">
        <w:rPr>
          <w:color w:val="0D0D0D"/>
        </w:rPr>
        <w:t xml:space="preserve"> 3310 руб</w:t>
      </w:r>
      <w:r w:rsidR="00253A0B" w:rsidRPr="008B0FDE">
        <w:rPr>
          <w:color w:val="0D0D0D"/>
        </w:rPr>
        <w:t>лей</w:t>
      </w:r>
      <w:r w:rsidR="000451AF" w:rsidRPr="008B0FDE">
        <w:rPr>
          <w:color w:val="0D0D0D"/>
        </w:rPr>
        <w:t>;</w:t>
      </w:r>
    </w:p>
    <w:p w:rsidR="00C92577" w:rsidRDefault="005D3F03" w:rsidP="00C92577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-</w:t>
      </w:r>
      <w:r w:rsidR="0031169C" w:rsidRPr="008B0FDE">
        <w:rPr>
          <w:color w:val="0D0D0D"/>
        </w:rPr>
        <w:t xml:space="preserve"> </w:t>
      </w:r>
      <w:r w:rsidR="00105A5E" w:rsidRPr="008B0FDE">
        <w:rPr>
          <w:color w:val="0D0D0D"/>
        </w:rPr>
        <w:t xml:space="preserve">льготниками территориального регистра </w:t>
      </w:r>
      <w:r w:rsidRPr="008B0FDE">
        <w:rPr>
          <w:color w:val="0D0D0D"/>
        </w:rPr>
        <w:t xml:space="preserve">обратились 13 939, </w:t>
      </w:r>
      <w:r w:rsidR="00150142" w:rsidRPr="008B0FDE">
        <w:rPr>
          <w:color w:val="0D0D0D"/>
        </w:rPr>
        <w:t xml:space="preserve">за 5 лет увеличение составляет в 3,9 раза, </w:t>
      </w:r>
      <w:r w:rsidRPr="008B0FDE">
        <w:rPr>
          <w:color w:val="0D0D0D"/>
        </w:rPr>
        <w:t>выписано</w:t>
      </w:r>
      <w:r w:rsidR="00150142" w:rsidRPr="008B0FDE">
        <w:rPr>
          <w:color w:val="0D0D0D"/>
        </w:rPr>
        <w:t xml:space="preserve"> и обслужено</w:t>
      </w:r>
      <w:r w:rsidRPr="008B0FDE">
        <w:rPr>
          <w:color w:val="0D0D0D"/>
        </w:rPr>
        <w:t xml:space="preserve"> 55 560 рецептов на бесплатные лекарственные препараты</w:t>
      </w:r>
      <w:r w:rsidR="00150142" w:rsidRPr="008B0FDE">
        <w:rPr>
          <w:color w:val="0D0D0D"/>
        </w:rPr>
        <w:t xml:space="preserve">, что в 5,9 раза больше по сравнению с 2018 г. </w:t>
      </w:r>
    </w:p>
    <w:p w:rsidR="005D3F03" w:rsidRPr="008B0FDE" w:rsidRDefault="00C92577" w:rsidP="00C92577">
      <w:pPr>
        <w:ind w:firstLine="709"/>
        <w:jc w:val="both"/>
        <w:rPr>
          <w:color w:val="0D0D0D"/>
        </w:rPr>
      </w:pPr>
      <w:r>
        <w:rPr>
          <w:color w:val="0D0D0D"/>
        </w:rPr>
        <w:t>В</w:t>
      </w:r>
      <w:r w:rsidRPr="008B0FDE">
        <w:rPr>
          <w:color w:val="0D0D0D"/>
        </w:rPr>
        <w:t xml:space="preserve"> отчетном периоде </w:t>
      </w:r>
      <w:r>
        <w:rPr>
          <w:color w:val="0D0D0D"/>
        </w:rPr>
        <w:t>н</w:t>
      </w:r>
      <w:r w:rsidR="00105A5E" w:rsidRPr="008B0FDE">
        <w:rPr>
          <w:color w:val="0D0D0D"/>
        </w:rPr>
        <w:t>а отправку больных на лечение за пределы респу</w:t>
      </w:r>
      <w:r w:rsidR="00105A5E" w:rsidRPr="008B0FDE">
        <w:rPr>
          <w:color w:val="0D0D0D"/>
        </w:rPr>
        <w:t>б</w:t>
      </w:r>
      <w:r w:rsidR="00105A5E" w:rsidRPr="008B0FDE">
        <w:rPr>
          <w:color w:val="0D0D0D"/>
        </w:rPr>
        <w:t xml:space="preserve">лики </w:t>
      </w:r>
      <w:r w:rsidR="005D3F03" w:rsidRPr="008B0FDE">
        <w:rPr>
          <w:color w:val="0D0D0D"/>
        </w:rPr>
        <w:t>поступило 2031 заявлени</w:t>
      </w:r>
      <w:r>
        <w:rPr>
          <w:color w:val="0D0D0D"/>
        </w:rPr>
        <w:t>е</w:t>
      </w:r>
      <w:r w:rsidR="005D3F03" w:rsidRPr="008B0FDE">
        <w:rPr>
          <w:color w:val="0D0D0D"/>
        </w:rPr>
        <w:t xml:space="preserve"> (дети – 794)</w:t>
      </w:r>
      <w:r>
        <w:rPr>
          <w:color w:val="0D0D0D"/>
        </w:rPr>
        <w:t>,</w:t>
      </w:r>
      <w:r w:rsidR="001B7934" w:rsidRPr="008B0FDE">
        <w:rPr>
          <w:color w:val="0D0D0D"/>
        </w:rPr>
        <w:t xml:space="preserve"> в сравнении с 2018 г. показател</w:t>
      </w:r>
      <w:r w:rsidR="00EE7FCC" w:rsidRPr="008B0FDE">
        <w:rPr>
          <w:color w:val="0D0D0D"/>
        </w:rPr>
        <w:t>и</w:t>
      </w:r>
      <w:r w:rsidR="001B7934" w:rsidRPr="008B0FDE">
        <w:rPr>
          <w:color w:val="0D0D0D"/>
        </w:rPr>
        <w:t xml:space="preserve"> оста</w:t>
      </w:r>
      <w:r w:rsidR="00EE7FCC" w:rsidRPr="008B0FDE">
        <w:rPr>
          <w:color w:val="0D0D0D"/>
        </w:rPr>
        <w:t>ю</w:t>
      </w:r>
      <w:r w:rsidR="001B7934" w:rsidRPr="008B0FDE">
        <w:rPr>
          <w:color w:val="0D0D0D"/>
        </w:rPr>
        <w:t xml:space="preserve">тся на </w:t>
      </w:r>
      <w:r w:rsidR="00EE7FCC" w:rsidRPr="008B0FDE">
        <w:rPr>
          <w:color w:val="0D0D0D"/>
        </w:rPr>
        <w:t xml:space="preserve">прежнем </w:t>
      </w:r>
      <w:r w:rsidR="001B7934" w:rsidRPr="008B0FDE">
        <w:rPr>
          <w:color w:val="0D0D0D"/>
        </w:rPr>
        <w:t xml:space="preserve">уровне </w:t>
      </w:r>
      <w:r w:rsidR="00EE7FCC" w:rsidRPr="008B0FDE">
        <w:rPr>
          <w:color w:val="0D0D0D"/>
        </w:rPr>
        <w:t xml:space="preserve">несмотря на несущественное снижение </w:t>
      </w:r>
      <w:r>
        <w:rPr>
          <w:color w:val="0D0D0D"/>
        </w:rPr>
        <w:t xml:space="preserve">числа </w:t>
      </w:r>
      <w:r w:rsidR="00EE7FCC" w:rsidRPr="008B0FDE">
        <w:rPr>
          <w:color w:val="0D0D0D"/>
        </w:rPr>
        <w:t>п</w:t>
      </w:r>
      <w:r w:rsidR="00EE7FCC" w:rsidRPr="008B0FDE">
        <w:rPr>
          <w:color w:val="0D0D0D"/>
        </w:rPr>
        <w:t>о</w:t>
      </w:r>
      <w:r w:rsidR="00EE7FCC" w:rsidRPr="008B0FDE">
        <w:rPr>
          <w:color w:val="0D0D0D"/>
        </w:rPr>
        <w:t xml:space="preserve">ступивших заявлений </w:t>
      </w:r>
      <w:r w:rsidR="001B7934" w:rsidRPr="008B0FDE">
        <w:rPr>
          <w:color w:val="0D0D0D"/>
        </w:rPr>
        <w:t xml:space="preserve">(2098, из них </w:t>
      </w:r>
      <w:r>
        <w:rPr>
          <w:color w:val="0D0D0D"/>
        </w:rPr>
        <w:t xml:space="preserve">детей </w:t>
      </w:r>
      <w:r w:rsidR="001C5BBF" w:rsidRPr="008B0FDE">
        <w:rPr>
          <w:color w:val="0D0D0D"/>
        </w:rPr>
        <w:t>–</w:t>
      </w:r>
      <w:r w:rsidR="001B7934" w:rsidRPr="008B0FDE">
        <w:rPr>
          <w:color w:val="0D0D0D"/>
        </w:rPr>
        <w:t xml:space="preserve"> 664)</w:t>
      </w:r>
      <w:r w:rsidR="005D3F03" w:rsidRPr="008B0FDE">
        <w:rPr>
          <w:color w:val="0D0D0D"/>
        </w:rPr>
        <w:t>, из них получили лечение – 797 чел. (дети – 301)</w:t>
      </w:r>
      <w:r w:rsidR="001B7934" w:rsidRPr="008B0FDE">
        <w:rPr>
          <w:color w:val="0D0D0D"/>
        </w:rPr>
        <w:t xml:space="preserve"> в 2018 г. – 973 чел. (дети </w:t>
      </w:r>
      <w:r>
        <w:rPr>
          <w:color w:val="0D0D0D"/>
        </w:rPr>
        <w:t>–</w:t>
      </w:r>
      <w:r w:rsidR="001B7934" w:rsidRPr="008B0FDE">
        <w:rPr>
          <w:color w:val="0D0D0D"/>
        </w:rPr>
        <w:t xml:space="preserve"> 358)</w:t>
      </w:r>
      <w:r w:rsidR="005D3F03" w:rsidRPr="008B0FDE">
        <w:rPr>
          <w:color w:val="0D0D0D"/>
        </w:rPr>
        <w:t xml:space="preserve">, отказано </w:t>
      </w:r>
      <w:r w:rsidR="001C5BBF" w:rsidRPr="008B0FDE">
        <w:rPr>
          <w:color w:val="0D0D0D"/>
        </w:rPr>
        <w:t>–</w:t>
      </w:r>
      <w:r w:rsidR="005D3F03" w:rsidRPr="008B0FDE">
        <w:rPr>
          <w:color w:val="0D0D0D"/>
        </w:rPr>
        <w:t xml:space="preserve"> 497 (дети – 178)</w:t>
      </w:r>
      <w:r w:rsidR="004A1C45" w:rsidRPr="008B0FDE">
        <w:rPr>
          <w:color w:val="0D0D0D"/>
        </w:rPr>
        <w:t xml:space="preserve">, </w:t>
      </w:r>
      <w:r w:rsidR="001B7934" w:rsidRPr="008B0FDE">
        <w:rPr>
          <w:color w:val="0D0D0D"/>
        </w:rPr>
        <w:t>в 2018 г.</w:t>
      </w:r>
      <w:r w:rsidR="00EE7FCC" w:rsidRPr="008B0FDE">
        <w:rPr>
          <w:color w:val="0D0D0D"/>
        </w:rPr>
        <w:t xml:space="preserve"> отказов было </w:t>
      </w:r>
      <w:r w:rsidR="00F030B6">
        <w:rPr>
          <w:color w:val="0D0D0D"/>
        </w:rPr>
        <w:t xml:space="preserve">в </w:t>
      </w:r>
      <w:r w:rsidR="00EE7FCC" w:rsidRPr="008B0FDE">
        <w:rPr>
          <w:color w:val="0D0D0D"/>
        </w:rPr>
        <w:t>1,5 раза больше</w:t>
      </w:r>
      <w:r w:rsidR="001B7934" w:rsidRPr="008B0FDE">
        <w:rPr>
          <w:color w:val="0D0D0D"/>
        </w:rPr>
        <w:t xml:space="preserve"> – 789 чел. (дети – 242)</w:t>
      </w:r>
      <w:r w:rsidR="005D3F03" w:rsidRPr="008B0FDE">
        <w:rPr>
          <w:color w:val="0D0D0D"/>
        </w:rPr>
        <w:t>, активные талоны – 3 (дети – 2)</w:t>
      </w:r>
      <w:r w:rsidR="001B7934" w:rsidRPr="008B0FDE">
        <w:rPr>
          <w:color w:val="0D0D0D"/>
        </w:rPr>
        <w:t xml:space="preserve"> в 2018 г. – 4 (дети – 3)</w:t>
      </w:r>
      <w:r w:rsidR="005D3F03" w:rsidRPr="008B0FDE">
        <w:rPr>
          <w:color w:val="0D0D0D"/>
        </w:rPr>
        <w:t xml:space="preserve">, в листе ожидания </w:t>
      </w:r>
      <w:r w:rsidR="00BC6E96" w:rsidRPr="008B0FDE">
        <w:rPr>
          <w:color w:val="0D0D0D"/>
        </w:rPr>
        <w:t xml:space="preserve">- </w:t>
      </w:r>
      <w:r w:rsidR="005D3F03" w:rsidRPr="008B0FDE">
        <w:rPr>
          <w:color w:val="0D0D0D"/>
        </w:rPr>
        <w:t>734 (дети –313)</w:t>
      </w:r>
      <w:r w:rsidR="00BC6E96" w:rsidRPr="008B0FDE">
        <w:rPr>
          <w:color w:val="0D0D0D"/>
        </w:rPr>
        <w:t xml:space="preserve"> бол</w:t>
      </w:r>
      <w:r w:rsidR="00BC6E96" w:rsidRPr="008B0FDE">
        <w:rPr>
          <w:color w:val="0D0D0D"/>
        </w:rPr>
        <w:t>ь</w:t>
      </w:r>
      <w:r w:rsidR="00BC6E96" w:rsidRPr="008B0FDE">
        <w:rPr>
          <w:color w:val="0D0D0D"/>
        </w:rPr>
        <w:t>ше, чем</w:t>
      </w:r>
      <w:r w:rsidR="00EE7FCC" w:rsidRPr="008B0FDE">
        <w:rPr>
          <w:color w:val="0D0D0D"/>
        </w:rPr>
        <w:t xml:space="preserve"> в 2018 г. – 332 (дети – 61)</w:t>
      </w:r>
      <w:r w:rsidR="005D3F03" w:rsidRPr="008B0FDE">
        <w:rPr>
          <w:color w:val="0D0D0D"/>
        </w:rPr>
        <w:t xml:space="preserve">. </w:t>
      </w:r>
    </w:p>
    <w:p w:rsidR="005D3F03" w:rsidRPr="008B0FDE" w:rsidRDefault="005D3F03" w:rsidP="00FC3FC2">
      <w:pPr>
        <w:ind w:firstLine="709"/>
        <w:jc w:val="both"/>
        <w:rPr>
          <w:color w:val="0D0D0D"/>
        </w:rPr>
      </w:pPr>
      <w:r w:rsidRPr="008B0FDE">
        <w:rPr>
          <w:color w:val="0D0D0D"/>
        </w:rPr>
        <w:lastRenderedPageBreak/>
        <w:t>На</w:t>
      </w:r>
      <w:r w:rsidR="003440F7" w:rsidRPr="008B0FDE">
        <w:rPr>
          <w:color w:val="0D0D0D"/>
        </w:rPr>
        <w:t xml:space="preserve"> обеспечение необходимыми лекарств</w:t>
      </w:r>
      <w:r w:rsidR="001D41DA" w:rsidRPr="008B0FDE">
        <w:rPr>
          <w:color w:val="0D0D0D"/>
        </w:rPr>
        <w:t xml:space="preserve">ами </w:t>
      </w:r>
      <w:r w:rsidRPr="008B0FDE">
        <w:rPr>
          <w:color w:val="0D0D0D"/>
        </w:rPr>
        <w:t>приобретен</w:t>
      </w:r>
      <w:r w:rsidR="001D41DA" w:rsidRPr="008B0FDE">
        <w:rPr>
          <w:color w:val="0D0D0D"/>
        </w:rPr>
        <w:t>о</w:t>
      </w:r>
      <w:r w:rsidRPr="008B0FDE">
        <w:rPr>
          <w:color w:val="0D0D0D"/>
        </w:rPr>
        <w:t xml:space="preserve"> лекарственных препаратов для льготных категорий граждан территориального регистра на сумму 240 000,0 тыс. руб</w:t>
      </w:r>
      <w:r w:rsidR="001D41DA" w:rsidRPr="008B0FDE">
        <w:rPr>
          <w:color w:val="0D0D0D"/>
        </w:rPr>
        <w:t xml:space="preserve">лей, что в 4 раза </w:t>
      </w:r>
      <w:r w:rsidR="00F030B6">
        <w:rPr>
          <w:color w:val="0D0D0D"/>
        </w:rPr>
        <w:t>больше</w:t>
      </w:r>
      <w:r w:rsidR="001D41DA" w:rsidRPr="008B0FDE">
        <w:rPr>
          <w:color w:val="0D0D0D"/>
        </w:rPr>
        <w:t xml:space="preserve"> финансировани</w:t>
      </w:r>
      <w:r w:rsidR="00F030B6">
        <w:rPr>
          <w:color w:val="0D0D0D"/>
        </w:rPr>
        <w:t>я</w:t>
      </w:r>
      <w:r w:rsidR="001D41DA" w:rsidRPr="008B0FDE">
        <w:rPr>
          <w:color w:val="0D0D0D"/>
        </w:rPr>
        <w:t xml:space="preserve"> </w:t>
      </w:r>
      <w:r w:rsidR="00BC6E96" w:rsidRPr="008B0FDE">
        <w:rPr>
          <w:color w:val="0D0D0D"/>
        </w:rPr>
        <w:t>2018</w:t>
      </w:r>
      <w:r w:rsidR="001D41DA" w:rsidRPr="008B0FDE">
        <w:rPr>
          <w:color w:val="0D0D0D"/>
        </w:rPr>
        <w:t xml:space="preserve"> г</w:t>
      </w:r>
      <w:r w:rsidR="00F030B6">
        <w:rPr>
          <w:color w:val="0D0D0D"/>
        </w:rPr>
        <w:t>ода</w:t>
      </w:r>
      <w:r w:rsidR="001D41DA" w:rsidRPr="008B0FDE">
        <w:rPr>
          <w:color w:val="0D0D0D"/>
        </w:rPr>
        <w:t xml:space="preserve">. </w:t>
      </w:r>
    </w:p>
    <w:p w:rsidR="001C5BBF" w:rsidRPr="008B0FDE" w:rsidRDefault="001C5BBF" w:rsidP="00FC3FC2">
      <w:pPr>
        <w:ind w:firstLine="709"/>
        <w:jc w:val="both"/>
        <w:rPr>
          <w:color w:val="0D0D0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4"/>
        <w:gridCol w:w="1122"/>
        <w:gridCol w:w="1122"/>
        <w:gridCol w:w="1252"/>
        <w:gridCol w:w="1381"/>
        <w:gridCol w:w="1381"/>
        <w:gridCol w:w="1327"/>
      </w:tblGrid>
      <w:tr w:rsidR="004B081B" w:rsidRPr="008B0FDE" w:rsidTr="001C5BBF">
        <w:trPr>
          <w:jc w:val="center"/>
        </w:trPr>
        <w:tc>
          <w:tcPr>
            <w:tcW w:w="2148" w:type="dxa"/>
            <w:vAlign w:val="center"/>
          </w:tcPr>
          <w:p w:rsidR="004B081B" w:rsidRPr="008B0FDE" w:rsidRDefault="004B081B" w:rsidP="0029641C">
            <w:pPr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171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2018</w:t>
            </w:r>
          </w:p>
        </w:tc>
        <w:tc>
          <w:tcPr>
            <w:tcW w:w="1171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2019</w:t>
            </w:r>
          </w:p>
        </w:tc>
        <w:tc>
          <w:tcPr>
            <w:tcW w:w="1307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2020</w:t>
            </w:r>
          </w:p>
        </w:tc>
        <w:tc>
          <w:tcPr>
            <w:tcW w:w="1443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2021г.</w:t>
            </w:r>
          </w:p>
        </w:tc>
        <w:tc>
          <w:tcPr>
            <w:tcW w:w="1443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2022г.</w:t>
            </w:r>
          </w:p>
        </w:tc>
        <w:tc>
          <w:tcPr>
            <w:tcW w:w="1386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2023 г.</w:t>
            </w:r>
          </w:p>
        </w:tc>
      </w:tr>
      <w:tr w:rsidR="004B081B" w:rsidRPr="008B0FDE" w:rsidTr="001C5BBF">
        <w:trPr>
          <w:jc w:val="center"/>
        </w:trPr>
        <w:tc>
          <w:tcPr>
            <w:tcW w:w="2148" w:type="dxa"/>
            <w:vAlign w:val="center"/>
          </w:tcPr>
          <w:p w:rsidR="004B081B" w:rsidRPr="008B0FDE" w:rsidRDefault="004B081B" w:rsidP="0029641C">
            <w:pPr>
              <w:jc w:val="both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Обеспечение н</w:t>
            </w:r>
            <w:r w:rsidRPr="008B0FDE">
              <w:rPr>
                <w:color w:val="0D0D0D"/>
                <w:sz w:val="24"/>
                <w:szCs w:val="24"/>
              </w:rPr>
              <w:t>е</w:t>
            </w:r>
            <w:r w:rsidRPr="008B0FDE">
              <w:rPr>
                <w:color w:val="0D0D0D"/>
                <w:sz w:val="24"/>
                <w:szCs w:val="24"/>
              </w:rPr>
              <w:t>обходимыми л</w:t>
            </w:r>
            <w:r w:rsidRPr="008B0FDE">
              <w:rPr>
                <w:color w:val="0D0D0D"/>
                <w:sz w:val="24"/>
                <w:szCs w:val="24"/>
              </w:rPr>
              <w:t>е</w:t>
            </w:r>
            <w:r w:rsidRPr="008B0FDE">
              <w:rPr>
                <w:color w:val="0D0D0D"/>
                <w:sz w:val="24"/>
                <w:szCs w:val="24"/>
              </w:rPr>
              <w:t>карственными</w:t>
            </w:r>
          </w:p>
        </w:tc>
        <w:tc>
          <w:tcPr>
            <w:tcW w:w="1171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60 186,7</w:t>
            </w:r>
          </w:p>
        </w:tc>
        <w:tc>
          <w:tcPr>
            <w:tcW w:w="1171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91 941,2</w:t>
            </w:r>
          </w:p>
        </w:tc>
        <w:tc>
          <w:tcPr>
            <w:tcW w:w="1307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145 390,9</w:t>
            </w:r>
          </w:p>
        </w:tc>
        <w:tc>
          <w:tcPr>
            <w:tcW w:w="1443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170 390,90</w:t>
            </w:r>
          </w:p>
        </w:tc>
        <w:tc>
          <w:tcPr>
            <w:tcW w:w="1443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200 390,90</w:t>
            </w:r>
          </w:p>
        </w:tc>
        <w:tc>
          <w:tcPr>
            <w:tcW w:w="1386" w:type="dxa"/>
          </w:tcPr>
          <w:p w:rsidR="004B081B" w:rsidRPr="008B0FDE" w:rsidRDefault="004B081B" w:rsidP="0029641C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240 000,00</w:t>
            </w:r>
          </w:p>
        </w:tc>
      </w:tr>
    </w:tbl>
    <w:p w:rsidR="00081D2C" w:rsidRPr="008B0FDE" w:rsidRDefault="00081D2C" w:rsidP="005D3F03">
      <w:pPr>
        <w:ind w:firstLine="708"/>
        <w:jc w:val="both"/>
        <w:rPr>
          <w:color w:val="0D0D0D"/>
        </w:rPr>
      </w:pP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Отмечается тенденция роста финансирования для обеспечения льготных категорий граждан </w:t>
      </w:r>
      <w:r w:rsidRPr="008B0FDE">
        <w:rPr>
          <w:bCs/>
          <w:color w:val="0D0D0D"/>
        </w:rPr>
        <w:t xml:space="preserve">территориального регистра, в том числе </w:t>
      </w:r>
      <w:r w:rsidRPr="008B0FDE">
        <w:rPr>
          <w:color w:val="0D0D0D"/>
        </w:rPr>
        <w:t>лиц, страдающих жизнеугрожающими и хроническими прогрессирующими редкими (орфанн</w:t>
      </w:r>
      <w:r w:rsidRPr="008B0FDE">
        <w:rPr>
          <w:color w:val="0D0D0D"/>
        </w:rPr>
        <w:t>ы</w:t>
      </w:r>
      <w:r w:rsidRPr="008B0FDE">
        <w:rPr>
          <w:color w:val="0D0D0D"/>
        </w:rPr>
        <w:t>ми) заболеваниями, приводящими к сокращению продолжительности жизни граждан или их инвалидности.</w:t>
      </w:r>
      <w:r w:rsidR="003440F7" w:rsidRPr="008B0FDE">
        <w:rPr>
          <w:color w:val="0D0D0D"/>
        </w:rPr>
        <w:t xml:space="preserve"> </w:t>
      </w:r>
      <w:r w:rsidRPr="008B0FDE">
        <w:rPr>
          <w:color w:val="0D0D0D"/>
        </w:rPr>
        <w:t>В 2022 году за счет увеличения финансирования республиканского бюджета на 30,00 млн. рублей по сравнению с 2021 годом бесплатными лекарствами обеспечены 15246 человек или на 2714 человек больше (+17,8</w:t>
      </w:r>
      <w:r w:rsidR="00081D2C" w:rsidRPr="008B0FDE">
        <w:rPr>
          <w:color w:val="0D0D0D"/>
        </w:rPr>
        <w:t xml:space="preserve"> процента</w:t>
      </w:r>
      <w:r w:rsidRPr="008B0FDE">
        <w:rPr>
          <w:color w:val="0D0D0D"/>
        </w:rPr>
        <w:t>), чем в 2021 году (12532 человек от общего числа льготников). По сравнению 2021 годом наблюдается рост выписанных рецептов по следу</w:t>
      </w:r>
      <w:r w:rsidRPr="008B0FDE">
        <w:rPr>
          <w:color w:val="0D0D0D"/>
        </w:rPr>
        <w:t>ю</w:t>
      </w:r>
      <w:r w:rsidRPr="008B0FDE">
        <w:rPr>
          <w:color w:val="0D0D0D"/>
        </w:rPr>
        <w:t>щим категориям заболеваний: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сахарный диабет </w:t>
      </w:r>
      <w:r w:rsidR="00081D2C" w:rsidRPr="008B0FDE">
        <w:rPr>
          <w:color w:val="0D0D0D"/>
        </w:rPr>
        <w:t>–</w:t>
      </w:r>
      <w:r w:rsidRPr="008B0FDE">
        <w:rPr>
          <w:color w:val="0D0D0D"/>
        </w:rPr>
        <w:t xml:space="preserve"> на 33,54 </w:t>
      </w:r>
      <w:r w:rsidR="00081D2C" w:rsidRPr="008B0FDE">
        <w:rPr>
          <w:color w:val="0D0D0D"/>
        </w:rPr>
        <w:t>процента</w:t>
      </w:r>
      <w:r w:rsidRPr="008B0FDE">
        <w:rPr>
          <w:color w:val="0D0D0D"/>
        </w:rPr>
        <w:t>;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ревматизм и ревматоидный артрит –</w:t>
      </w:r>
      <w:r w:rsidR="00081D2C" w:rsidRPr="008B0FDE">
        <w:rPr>
          <w:color w:val="0D0D0D"/>
        </w:rPr>
        <w:t xml:space="preserve"> на 30,42 процента</w:t>
      </w:r>
      <w:r w:rsidRPr="008B0FDE">
        <w:rPr>
          <w:color w:val="0D0D0D"/>
        </w:rPr>
        <w:t>;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бронхиальная астма </w:t>
      </w:r>
      <w:r w:rsidR="00F030B6">
        <w:rPr>
          <w:color w:val="0D0D0D"/>
        </w:rPr>
        <w:t xml:space="preserve">– </w:t>
      </w:r>
      <w:r w:rsidRPr="008B0FDE">
        <w:rPr>
          <w:color w:val="0D0D0D"/>
        </w:rPr>
        <w:t xml:space="preserve">на 19,24 </w:t>
      </w:r>
      <w:r w:rsidR="00081D2C" w:rsidRPr="008B0FDE">
        <w:rPr>
          <w:color w:val="0D0D0D"/>
        </w:rPr>
        <w:t>процента</w:t>
      </w:r>
      <w:r w:rsidRPr="008B0FDE">
        <w:rPr>
          <w:color w:val="0D0D0D"/>
        </w:rPr>
        <w:t>;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эпилепсия </w:t>
      </w:r>
      <w:r w:rsidR="00F030B6">
        <w:rPr>
          <w:color w:val="0D0D0D"/>
        </w:rPr>
        <w:t xml:space="preserve">– </w:t>
      </w:r>
      <w:r w:rsidRPr="008B0FDE">
        <w:rPr>
          <w:color w:val="0D0D0D"/>
        </w:rPr>
        <w:t>на 12,54</w:t>
      </w:r>
      <w:r w:rsidR="00081D2C" w:rsidRPr="008B0FDE">
        <w:rPr>
          <w:color w:val="0D0D0D"/>
        </w:rPr>
        <w:t xml:space="preserve"> процента</w:t>
      </w:r>
      <w:r w:rsidRPr="008B0FDE">
        <w:rPr>
          <w:color w:val="0D0D0D"/>
        </w:rPr>
        <w:t>. Дети-инвалиды с эпилепсией обеспеч</w:t>
      </w:r>
      <w:r w:rsidRPr="008B0FDE">
        <w:rPr>
          <w:color w:val="0D0D0D"/>
        </w:rPr>
        <w:t>и</w:t>
      </w:r>
      <w:r w:rsidRPr="008B0FDE">
        <w:rPr>
          <w:color w:val="0D0D0D"/>
        </w:rPr>
        <w:t>ваются противосудорожными лекарственными препаратами, не зарегистрир</w:t>
      </w:r>
      <w:r w:rsidRPr="008B0FDE">
        <w:rPr>
          <w:color w:val="0D0D0D"/>
        </w:rPr>
        <w:t>о</w:t>
      </w:r>
      <w:r w:rsidRPr="008B0FDE">
        <w:rPr>
          <w:color w:val="0D0D0D"/>
        </w:rPr>
        <w:t>ванными на территории Российской Федерации</w:t>
      </w:r>
      <w:r w:rsidR="00F030B6">
        <w:rPr>
          <w:color w:val="0D0D0D"/>
        </w:rPr>
        <w:t>,</w:t>
      </w:r>
      <w:r w:rsidRPr="008B0FDE">
        <w:rPr>
          <w:color w:val="0D0D0D"/>
        </w:rPr>
        <w:t xml:space="preserve"> в количестве 8 человек, им о</w:t>
      </w:r>
      <w:r w:rsidRPr="008B0FDE">
        <w:rPr>
          <w:color w:val="0D0D0D"/>
        </w:rPr>
        <w:t>т</w:t>
      </w:r>
      <w:r w:rsidRPr="008B0FDE">
        <w:rPr>
          <w:color w:val="0D0D0D"/>
        </w:rPr>
        <w:t>пущено 92 р</w:t>
      </w:r>
      <w:r w:rsidRPr="008B0FDE">
        <w:rPr>
          <w:color w:val="0D0D0D"/>
        </w:rPr>
        <w:t>е</w:t>
      </w:r>
      <w:r w:rsidRPr="008B0FDE">
        <w:rPr>
          <w:color w:val="0D0D0D"/>
        </w:rPr>
        <w:t>цепта или на 75</w:t>
      </w:r>
      <w:r w:rsidR="00081D2C" w:rsidRPr="008B0FDE">
        <w:rPr>
          <w:color w:val="0D0D0D"/>
        </w:rPr>
        <w:t xml:space="preserve"> процент</w:t>
      </w:r>
      <w:r w:rsidR="005F0D02">
        <w:rPr>
          <w:color w:val="0D0D0D"/>
        </w:rPr>
        <w:t>ов</w:t>
      </w:r>
      <w:r w:rsidRPr="008B0FDE">
        <w:rPr>
          <w:color w:val="0D0D0D"/>
        </w:rPr>
        <w:t xml:space="preserve"> больше, чем в 2021 г</w:t>
      </w:r>
      <w:r w:rsidR="005F0D02">
        <w:rPr>
          <w:color w:val="0D0D0D"/>
        </w:rPr>
        <w:t>оду</w:t>
      </w:r>
      <w:r w:rsidRPr="008B0FDE">
        <w:rPr>
          <w:color w:val="0D0D0D"/>
        </w:rPr>
        <w:t>.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В 2023 году за счет средств республиканского бюджета бесплатными л</w:t>
      </w:r>
      <w:r w:rsidRPr="008B0FDE">
        <w:rPr>
          <w:color w:val="0D0D0D"/>
        </w:rPr>
        <w:t>е</w:t>
      </w:r>
      <w:r w:rsidRPr="008B0FDE">
        <w:rPr>
          <w:color w:val="0D0D0D"/>
        </w:rPr>
        <w:t>карствами обеспечены 13909 человек, это 53,4</w:t>
      </w:r>
      <w:r w:rsidR="005F0D02">
        <w:rPr>
          <w:color w:val="0D0D0D"/>
        </w:rPr>
        <w:t xml:space="preserve"> процента</w:t>
      </w:r>
      <w:r w:rsidRPr="008B0FDE">
        <w:rPr>
          <w:color w:val="0D0D0D"/>
        </w:rPr>
        <w:t xml:space="preserve"> от общего числа льго</w:t>
      </w:r>
      <w:r w:rsidRPr="008B0FDE">
        <w:rPr>
          <w:color w:val="0D0D0D"/>
        </w:rPr>
        <w:t>т</w:t>
      </w:r>
      <w:r w:rsidRPr="008B0FDE">
        <w:rPr>
          <w:color w:val="0D0D0D"/>
        </w:rPr>
        <w:t>ников и на 1307 человек меньше (-2,4</w:t>
      </w:r>
      <w:r w:rsidR="00081D2C" w:rsidRPr="008B0FDE">
        <w:rPr>
          <w:color w:val="0D0D0D"/>
        </w:rPr>
        <w:t xml:space="preserve"> процента</w:t>
      </w:r>
      <w:r w:rsidRPr="008B0FDE">
        <w:rPr>
          <w:color w:val="0D0D0D"/>
        </w:rPr>
        <w:t xml:space="preserve">), чем в 2022 году. 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Тем не менее</w:t>
      </w:r>
      <w:r w:rsidR="00412B2B" w:rsidRPr="008B0FDE">
        <w:rPr>
          <w:color w:val="0D0D0D"/>
        </w:rPr>
        <w:t>,</w:t>
      </w:r>
      <w:r w:rsidRPr="008B0FDE">
        <w:rPr>
          <w:color w:val="0D0D0D"/>
        </w:rPr>
        <w:t xml:space="preserve"> по сравнению 2022 годом наблюдается рост выписанных рецептов по следующим категориям заболеваний в среднем на 24,3</w:t>
      </w:r>
      <w:r w:rsidR="005F0D02">
        <w:rPr>
          <w:color w:val="0D0D0D"/>
        </w:rPr>
        <w:t xml:space="preserve"> </w:t>
      </w:r>
      <w:r w:rsidR="00412B2B" w:rsidRPr="008B0FDE">
        <w:rPr>
          <w:color w:val="0D0D0D"/>
        </w:rPr>
        <w:t>процента</w:t>
      </w:r>
      <w:r w:rsidRPr="008B0FDE">
        <w:rPr>
          <w:color w:val="0D0D0D"/>
        </w:rPr>
        <w:t>: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сахарный диабет </w:t>
      </w:r>
      <w:r w:rsidR="00081D2C" w:rsidRPr="008B0FDE">
        <w:rPr>
          <w:color w:val="0D0D0D"/>
        </w:rPr>
        <w:t>–</w:t>
      </w:r>
      <w:r w:rsidRPr="008B0FDE">
        <w:rPr>
          <w:color w:val="0D0D0D"/>
        </w:rPr>
        <w:t xml:space="preserve"> сумма обслуженных рецептов составляет 55,09 млн. рублей или на 22,39</w:t>
      </w:r>
      <w:r w:rsidR="00412B2B" w:rsidRPr="008B0FDE">
        <w:rPr>
          <w:color w:val="0D0D0D"/>
        </w:rPr>
        <w:t xml:space="preserve"> процента</w:t>
      </w:r>
      <w:r w:rsidRPr="008B0FDE">
        <w:rPr>
          <w:color w:val="0D0D0D"/>
        </w:rPr>
        <w:t xml:space="preserve"> больше, чем в 2022 г.;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бронхиальная астма – отпущено рецептов на сумму 7,95 млн. рублей или на 1,56 млн. рублей (19,62 </w:t>
      </w:r>
      <w:r w:rsidR="00412B2B" w:rsidRPr="008B0FDE">
        <w:rPr>
          <w:color w:val="0D0D0D"/>
        </w:rPr>
        <w:t>процента</w:t>
      </w:r>
      <w:r w:rsidRPr="008B0FDE">
        <w:rPr>
          <w:color w:val="0D0D0D"/>
        </w:rPr>
        <w:t>) больше по сравнению с 2022 г.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В 2022 году обеспечены лекарственными препаратами 25 лиц, страда</w:t>
      </w:r>
      <w:r w:rsidRPr="008B0FDE">
        <w:rPr>
          <w:color w:val="0D0D0D"/>
        </w:rPr>
        <w:t>ю</w:t>
      </w:r>
      <w:r w:rsidRPr="008B0FDE">
        <w:rPr>
          <w:color w:val="0D0D0D"/>
        </w:rPr>
        <w:t>щих редкими (орфанными) заболеваниями или на 6 человек больше, чем в 2021 году, на сумму 70,52 млн. рублей или на 6</w:t>
      </w:r>
      <w:r w:rsidR="00412B2B" w:rsidRPr="008B0FDE">
        <w:rPr>
          <w:color w:val="0D0D0D"/>
        </w:rPr>
        <w:t xml:space="preserve"> процентов</w:t>
      </w:r>
      <w:r w:rsidRPr="008B0FDE">
        <w:rPr>
          <w:color w:val="0D0D0D"/>
        </w:rPr>
        <w:t xml:space="preserve"> больше, чем в 2021 году.</w:t>
      </w:r>
      <w:r w:rsidR="0073533D" w:rsidRPr="008B0FDE">
        <w:rPr>
          <w:color w:val="0D0D0D"/>
        </w:rPr>
        <w:t xml:space="preserve"> В 2023 году </w:t>
      </w:r>
      <w:r w:rsidRPr="008B0FDE">
        <w:rPr>
          <w:color w:val="0D0D0D"/>
        </w:rPr>
        <w:t>обеспечен</w:t>
      </w:r>
      <w:r w:rsidR="0073533D" w:rsidRPr="008B0FDE">
        <w:rPr>
          <w:color w:val="0D0D0D"/>
        </w:rPr>
        <w:t>ы</w:t>
      </w:r>
      <w:r w:rsidRPr="008B0FDE">
        <w:rPr>
          <w:color w:val="0D0D0D"/>
        </w:rPr>
        <w:t xml:space="preserve"> лекарственными препаратами 36 лиц, страдающих редкими (орфанными) заболеваниями или </w:t>
      </w:r>
      <w:r w:rsidR="0073533D" w:rsidRPr="008B0FDE">
        <w:rPr>
          <w:color w:val="0D0D0D"/>
        </w:rPr>
        <w:t xml:space="preserve">на </w:t>
      </w:r>
      <w:r w:rsidRPr="008B0FDE">
        <w:rPr>
          <w:color w:val="0D0D0D"/>
        </w:rPr>
        <w:t>27</w:t>
      </w:r>
      <w:r w:rsidR="00412B2B" w:rsidRPr="008B0FDE">
        <w:rPr>
          <w:color w:val="0D0D0D"/>
        </w:rPr>
        <w:t xml:space="preserve"> процентов</w:t>
      </w:r>
      <w:r w:rsidRPr="008B0FDE">
        <w:rPr>
          <w:color w:val="0D0D0D"/>
        </w:rPr>
        <w:t xml:space="preserve"> больше </w:t>
      </w:r>
      <w:r w:rsidR="0073533D" w:rsidRPr="008B0FDE">
        <w:rPr>
          <w:color w:val="0D0D0D"/>
        </w:rPr>
        <w:t>по сравн</w:t>
      </w:r>
      <w:r w:rsidR="0073533D" w:rsidRPr="008B0FDE">
        <w:rPr>
          <w:color w:val="0D0D0D"/>
        </w:rPr>
        <w:t>е</w:t>
      </w:r>
      <w:r w:rsidR="0073533D" w:rsidRPr="008B0FDE">
        <w:rPr>
          <w:color w:val="0D0D0D"/>
        </w:rPr>
        <w:t>нию</w:t>
      </w:r>
      <w:r w:rsidRPr="008B0FDE">
        <w:rPr>
          <w:color w:val="0D0D0D"/>
        </w:rPr>
        <w:t xml:space="preserve"> </w:t>
      </w:r>
      <w:r w:rsidR="0073533D" w:rsidRPr="008B0FDE">
        <w:rPr>
          <w:color w:val="0D0D0D"/>
        </w:rPr>
        <w:t>с</w:t>
      </w:r>
      <w:r w:rsidRPr="008B0FDE">
        <w:rPr>
          <w:color w:val="0D0D0D"/>
        </w:rPr>
        <w:t xml:space="preserve"> 2022 год</w:t>
      </w:r>
      <w:r w:rsidR="0073533D" w:rsidRPr="008B0FDE">
        <w:rPr>
          <w:color w:val="0D0D0D"/>
        </w:rPr>
        <w:t>ом</w:t>
      </w:r>
      <w:r w:rsidRPr="008B0FDE">
        <w:rPr>
          <w:color w:val="0D0D0D"/>
        </w:rPr>
        <w:t>, стоимость выписанных рецептов составила 66,06 млн. ру</w:t>
      </w:r>
      <w:r w:rsidRPr="008B0FDE">
        <w:rPr>
          <w:color w:val="0D0D0D"/>
        </w:rPr>
        <w:t>б</w:t>
      </w:r>
      <w:r w:rsidRPr="008B0FDE">
        <w:rPr>
          <w:color w:val="0D0D0D"/>
        </w:rPr>
        <w:t>лей</w:t>
      </w:r>
      <w:r w:rsidR="0073533D" w:rsidRPr="008B0FDE">
        <w:rPr>
          <w:color w:val="0D0D0D"/>
        </w:rPr>
        <w:t xml:space="preserve">, что </w:t>
      </w:r>
      <w:r w:rsidRPr="008B0FDE">
        <w:rPr>
          <w:color w:val="0D0D0D"/>
        </w:rPr>
        <w:t>на 6,3</w:t>
      </w:r>
      <w:r w:rsidR="00412B2B" w:rsidRPr="008B0FDE">
        <w:rPr>
          <w:color w:val="0D0D0D"/>
        </w:rPr>
        <w:t xml:space="preserve"> процента</w:t>
      </w:r>
      <w:r w:rsidRPr="008B0FDE">
        <w:rPr>
          <w:color w:val="0D0D0D"/>
        </w:rPr>
        <w:t xml:space="preserve"> меньше, чем в 2022 году. Уменьшение стоимости в</w:t>
      </w:r>
      <w:r w:rsidRPr="008B0FDE">
        <w:rPr>
          <w:color w:val="0D0D0D"/>
        </w:rPr>
        <w:t>ы</w:t>
      </w:r>
      <w:r w:rsidRPr="008B0FDE">
        <w:rPr>
          <w:color w:val="0D0D0D"/>
        </w:rPr>
        <w:t>писанных рецептов обусловлено отказом одного пациента от дорог</w:t>
      </w:r>
      <w:r w:rsidRPr="008B0FDE">
        <w:rPr>
          <w:color w:val="0D0D0D"/>
        </w:rPr>
        <w:t>о</w:t>
      </w:r>
      <w:r w:rsidRPr="008B0FDE">
        <w:rPr>
          <w:color w:val="0D0D0D"/>
        </w:rPr>
        <w:t>стоящего леч</w:t>
      </w:r>
      <w:r w:rsidRPr="008B0FDE">
        <w:rPr>
          <w:color w:val="0D0D0D"/>
        </w:rPr>
        <w:t>е</w:t>
      </w:r>
      <w:r w:rsidRPr="008B0FDE">
        <w:rPr>
          <w:color w:val="0D0D0D"/>
        </w:rPr>
        <w:t>ния и смертью одного пациента.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lastRenderedPageBreak/>
        <w:t>На 2023 год запланирован</w:t>
      </w:r>
      <w:r w:rsidR="005F0D02">
        <w:rPr>
          <w:color w:val="0D0D0D"/>
        </w:rPr>
        <w:t>а закупка</w:t>
      </w:r>
      <w:r w:rsidRPr="008B0FDE">
        <w:rPr>
          <w:color w:val="0D0D0D"/>
        </w:rPr>
        <w:t xml:space="preserve"> вакцин на сумму 41 814,21 тыс. ру</w:t>
      </w:r>
      <w:r w:rsidRPr="008B0FDE">
        <w:rPr>
          <w:color w:val="0D0D0D"/>
        </w:rPr>
        <w:t>б</w:t>
      </w:r>
      <w:r w:rsidR="00D94207" w:rsidRPr="008B0FDE">
        <w:rPr>
          <w:color w:val="0D0D0D"/>
        </w:rPr>
        <w:t>лей</w:t>
      </w:r>
      <w:r w:rsidRPr="008B0FDE">
        <w:rPr>
          <w:color w:val="0D0D0D"/>
        </w:rPr>
        <w:t>. Заключен</w:t>
      </w:r>
      <w:r w:rsidR="00A43B5C">
        <w:rPr>
          <w:color w:val="0D0D0D"/>
        </w:rPr>
        <w:t>о</w:t>
      </w:r>
      <w:r w:rsidRPr="008B0FDE">
        <w:rPr>
          <w:color w:val="0D0D0D"/>
        </w:rPr>
        <w:t xml:space="preserve"> 23 государственных контрактов на поставку вакцин на сумму 48 313,92 тыс. руб</w:t>
      </w:r>
      <w:r w:rsidR="00D94207" w:rsidRPr="008B0FDE">
        <w:rPr>
          <w:color w:val="0D0D0D"/>
        </w:rPr>
        <w:t>лей</w:t>
      </w:r>
      <w:r w:rsidRPr="008B0FDE">
        <w:rPr>
          <w:color w:val="0D0D0D"/>
        </w:rPr>
        <w:t>. Всего проведено по эпидемиологическим показаниям 60995 прививок. В рамках регионального календаря профилактических прив</w:t>
      </w:r>
      <w:r w:rsidRPr="008B0FDE">
        <w:rPr>
          <w:color w:val="0D0D0D"/>
        </w:rPr>
        <w:t>и</w:t>
      </w:r>
      <w:r w:rsidRPr="008B0FDE">
        <w:rPr>
          <w:color w:val="0D0D0D"/>
        </w:rPr>
        <w:t>вок пред</w:t>
      </w:r>
      <w:r w:rsidRPr="008B0FDE">
        <w:rPr>
          <w:color w:val="0D0D0D"/>
        </w:rPr>
        <w:t>у</w:t>
      </w:r>
      <w:r w:rsidRPr="008B0FDE">
        <w:rPr>
          <w:color w:val="0D0D0D"/>
        </w:rPr>
        <w:t xml:space="preserve">смотрены прививки 20 месяцев и старше против вирусного гепатита А, лицам, призванным </w:t>
      </w:r>
      <w:r w:rsidR="00A43B5C">
        <w:rPr>
          <w:color w:val="0D0D0D"/>
        </w:rPr>
        <w:t>на</w:t>
      </w:r>
      <w:r w:rsidRPr="008B0FDE">
        <w:rPr>
          <w:color w:val="0D0D0D"/>
        </w:rPr>
        <w:t xml:space="preserve"> военн</w:t>
      </w:r>
      <w:r w:rsidR="00A43B5C">
        <w:rPr>
          <w:color w:val="0D0D0D"/>
        </w:rPr>
        <w:t>ую</w:t>
      </w:r>
      <w:r w:rsidRPr="008B0FDE">
        <w:rPr>
          <w:color w:val="0D0D0D"/>
        </w:rPr>
        <w:t xml:space="preserve"> служб</w:t>
      </w:r>
      <w:r w:rsidR="00A43B5C">
        <w:rPr>
          <w:color w:val="0D0D0D"/>
        </w:rPr>
        <w:t>у</w:t>
      </w:r>
      <w:r w:rsidRPr="008B0FDE">
        <w:rPr>
          <w:color w:val="0D0D0D"/>
        </w:rPr>
        <w:t xml:space="preserve"> – против пневмококковой и инфе</w:t>
      </w:r>
      <w:r w:rsidRPr="008B0FDE">
        <w:rPr>
          <w:color w:val="0D0D0D"/>
        </w:rPr>
        <w:t>к</w:t>
      </w:r>
      <w:r w:rsidRPr="008B0FDE">
        <w:rPr>
          <w:color w:val="0D0D0D"/>
        </w:rPr>
        <w:t>ции, менингококковой инфекции и ветряной оспы. Увеличение объема пров</w:t>
      </w:r>
      <w:r w:rsidRPr="008B0FDE">
        <w:rPr>
          <w:color w:val="0D0D0D"/>
        </w:rPr>
        <w:t>е</w:t>
      </w:r>
      <w:r w:rsidRPr="008B0FDE">
        <w:rPr>
          <w:color w:val="0D0D0D"/>
        </w:rPr>
        <w:t>денных прививок отмечено по охвату прививками детского и взрослого насел</w:t>
      </w:r>
      <w:r w:rsidRPr="008B0FDE">
        <w:rPr>
          <w:color w:val="0D0D0D"/>
        </w:rPr>
        <w:t>е</w:t>
      </w:r>
      <w:r w:rsidRPr="008B0FDE">
        <w:rPr>
          <w:color w:val="0D0D0D"/>
        </w:rPr>
        <w:t>ния пр</w:t>
      </w:r>
      <w:r w:rsidRPr="008B0FDE">
        <w:rPr>
          <w:color w:val="0D0D0D"/>
        </w:rPr>
        <w:t>о</w:t>
      </w:r>
      <w:r w:rsidRPr="008B0FDE">
        <w:rPr>
          <w:color w:val="0D0D0D"/>
        </w:rPr>
        <w:t xml:space="preserve">тив клещевого энцефалита и вакцинации детей против ветряной оспы среди </w:t>
      </w:r>
      <w:r w:rsidR="00A43B5C">
        <w:rPr>
          <w:color w:val="0D0D0D"/>
        </w:rPr>
        <w:t xml:space="preserve">детей, помещенных </w:t>
      </w:r>
      <w:r w:rsidRPr="008B0FDE">
        <w:rPr>
          <w:color w:val="0D0D0D"/>
        </w:rPr>
        <w:t>в ГБОУ «Республиканский центр социальной по</w:t>
      </w:r>
      <w:r w:rsidRPr="008B0FDE">
        <w:rPr>
          <w:color w:val="0D0D0D"/>
        </w:rPr>
        <w:t>д</w:t>
      </w:r>
      <w:r w:rsidRPr="008B0FDE">
        <w:rPr>
          <w:color w:val="0D0D0D"/>
        </w:rPr>
        <w:t>держки детей» (</w:t>
      </w:r>
      <w:r w:rsidR="00A43B5C">
        <w:rPr>
          <w:color w:val="0D0D0D"/>
        </w:rPr>
        <w:t>«</w:t>
      </w:r>
      <w:r w:rsidRPr="008B0FDE">
        <w:rPr>
          <w:color w:val="0D0D0D"/>
        </w:rPr>
        <w:t>Дом ребенка</w:t>
      </w:r>
      <w:r w:rsidR="00A43B5C">
        <w:rPr>
          <w:color w:val="0D0D0D"/>
        </w:rPr>
        <w:t>»</w:t>
      </w:r>
      <w:r w:rsidRPr="008B0FDE">
        <w:rPr>
          <w:color w:val="0D0D0D"/>
        </w:rPr>
        <w:t>).</w:t>
      </w:r>
    </w:p>
    <w:p w:rsidR="004F5B27" w:rsidRPr="008B0FDE" w:rsidRDefault="004F5B27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С целью снижения заболеваемости и смертности, а также предотвращ</w:t>
      </w:r>
      <w:r w:rsidRPr="008B0FDE">
        <w:rPr>
          <w:color w:val="0D0D0D"/>
        </w:rPr>
        <w:t>е</w:t>
      </w:r>
      <w:r w:rsidRPr="008B0FDE">
        <w:rPr>
          <w:color w:val="0D0D0D"/>
        </w:rPr>
        <w:t xml:space="preserve">ния перехода </w:t>
      </w:r>
      <w:r w:rsidR="008C23CF" w:rsidRPr="008B0FDE">
        <w:rPr>
          <w:color w:val="0D0D0D"/>
        </w:rPr>
        <w:t>вирусны</w:t>
      </w:r>
      <w:r w:rsidR="009D22EE">
        <w:rPr>
          <w:color w:val="0D0D0D"/>
        </w:rPr>
        <w:t>х</w:t>
      </w:r>
      <w:r w:rsidR="008C23CF" w:rsidRPr="008B0FDE">
        <w:rPr>
          <w:color w:val="0D0D0D"/>
        </w:rPr>
        <w:t xml:space="preserve"> гепатит</w:t>
      </w:r>
      <w:r w:rsidR="009D22EE">
        <w:rPr>
          <w:color w:val="0D0D0D"/>
        </w:rPr>
        <w:t>ов</w:t>
      </w:r>
      <w:r w:rsidR="008C23CF" w:rsidRPr="008B0FDE">
        <w:rPr>
          <w:color w:val="0D0D0D"/>
        </w:rPr>
        <w:t xml:space="preserve"> </w:t>
      </w:r>
      <w:r w:rsidRPr="008B0FDE">
        <w:rPr>
          <w:color w:val="0D0D0D"/>
        </w:rPr>
        <w:t>в цирроз и рак печени вследствие хронич</w:t>
      </w:r>
      <w:r w:rsidRPr="008B0FDE">
        <w:rPr>
          <w:color w:val="0D0D0D"/>
        </w:rPr>
        <w:t>е</w:t>
      </w:r>
      <w:r w:rsidRPr="008B0FDE">
        <w:rPr>
          <w:color w:val="0D0D0D"/>
        </w:rPr>
        <w:t xml:space="preserve">ского </w:t>
      </w:r>
      <w:r w:rsidR="005128A5">
        <w:rPr>
          <w:color w:val="0D0D0D"/>
        </w:rPr>
        <w:t>течения</w:t>
      </w:r>
      <w:r w:rsidRPr="008B0FDE">
        <w:rPr>
          <w:color w:val="0D0D0D"/>
        </w:rPr>
        <w:t>, для увеличения продолжительности и улучшения качества жи</w:t>
      </w:r>
      <w:r w:rsidRPr="008B0FDE">
        <w:rPr>
          <w:color w:val="0D0D0D"/>
        </w:rPr>
        <w:t>з</w:t>
      </w:r>
      <w:r w:rsidRPr="008B0FDE">
        <w:rPr>
          <w:color w:val="0D0D0D"/>
        </w:rPr>
        <w:t>ни пациентов на приобретение противовирусных лекарственных препаратов прямого действия для пациентов с хроническими вирусными гепатитами</w:t>
      </w:r>
      <w:r w:rsidR="005128A5">
        <w:rPr>
          <w:color w:val="0D0D0D"/>
        </w:rPr>
        <w:t>,</w:t>
      </w:r>
      <w:r w:rsidRPr="008B0FDE">
        <w:rPr>
          <w:color w:val="0D0D0D"/>
        </w:rPr>
        <w:t xml:space="preserve"> </w:t>
      </w:r>
      <w:r w:rsidR="008C23CF" w:rsidRPr="008B0FDE">
        <w:rPr>
          <w:color w:val="0D0D0D"/>
        </w:rPr>
        <w:t>не имеющих льготу</w:t>
      </w:r>
      <w:r w:rsidR="008C23CF">
        <w:rPr>
          <w:color w:val="0D0D0D"/>
        </w:rPr>
        <w:t>,</w:t>
      </w:r>
      <w:r w:rsidR="008C23CF" w:rsidRPr="008B0FDE">
        <w:rPr>
          <w:color w:val="0D0D0D"/>
        </w:rPr>
        <w:t xml:space="preserve"> </w:t>
      </w:r>
      <w:r w:rsidRPr="008B0FDE">
        <w:rPr>
          <w:color w:val="0D0D0D"/>
        </w:rPr>
        <w:t>из республиканского бюджета в 2022 год</w:t>
      </w:r>
      <w:r w:rsidR="008C23CF">
        <w:rPr>
          <w:color w:val="0D0D0D"/>
        </w:rPr>
        <w:t>у</w:t>
      </w:r>
      <w:r w:rsidRPr="008B0FDE">
        <w:rPr>
          <w:color w:val="0D0D0D"/>
        </w:rPr>
        <w:t xml:space="preserve"> выделено 3 778,40 тыс. ру</w:t>
      </w:r>
      <w:r w:rsidRPr="008B0FDE">
        <w:rPr>
          <w:color w:val="0D0D0D"/>
        </w:rPr>
        <w:t>б</w:t>
      </w:r>
      <w:r w:rsidRPr="008B0FDE">
        <w:rPr>
          <w:color w:val="0D0D0D"/>
        </w:rPr>
        <w:t>лей. За 2022 год противовирусная терапия оказана 9 пациентам, в 2023 году также предусмотрено 3 778,40 тыс. рублей</w:t>
      </w:r>
      <w:r w:rsidR="009F0DA1">
        <w:rPr>
          <w:color w:val="0D0D0D"/>
        </w:rPr>
        <w:t>,</w:t>
      </w:r>
      <w:r w:rsidRPr="008B0FDE">
        <w:rPr>
          <w:color w:val="0D0D0D"/>
        </w:rPr>
        <w:t xml:space="preserve"> обеспечен дорогостоящими лекарственными препаратами 51 пациент с хроническими вирусными гепат</w:t>
      </w:r>
      <w:r w:rsidRPr="008B0FDE">
        <w:rPr>
          <w:color w:val="0D0D0D"/>
        </w:rPr>
        <w:t>и</w:t>
      </w:r>
      <w:r w:rsidRPr="008B0FDE">
        <w:rPr>
          <w:color w:val="0D0D0D"/>
        </w:rPr>
        <w:t>тами В и С.</w:t>
      </w:r>
    </w:p>
    <w:p w:rsidR="005D3F03" w:rsidRPr="008B0FDE" w:rsidRDefault="005D3F03" w:rsidP="00081D2C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Также в целях снижения смертности от туберкулеза населения и улучш</w:t>
      </w:r>
      <w:r w:rsidRPr="008B0FDE">
        <w:rPr>
          <w:color w:val="0D0D0D"/>
        </w:rPr>
        <w:t>е</w:t>
      </w:r>
      <w:r w:rsidRPr="008B0FDE">
        <w:rPr>
          <w:color w:val="0D0D0D"/>
        </w:rPr>
        <w:t xml:space="preserve">ния показателей эффективности лечения больных туберкулезом на обеспечение пациентов туберкулезом лекарственными препаратами из республиканского бюджета </w:t>
      </w:r>
      <w:r w:rsidR="00F76D3A" w:rsidRPr="008B0FDE">
        <w:rPr>
          <w:color w:val="0D0D0D"/>
        </w:rPr>
        <w:t>на</w:t>
      </w:r>
      <w:r w:rsidRPr="008B0FDE">
        <w:rPr>
          <w:color w:val="0D0D0D"/>
        </w:rPr>
        <w:t xml:space="preserve"> 2022</w:t>
      </w:r>
      <w:r w:rsidR="00F76D3A" w:rsidRPr="008B0FDE">
        <w:rPr>
          <w:color w:val="0D0D0D"/>
        </w:rPr>
        <w:t xml:space="preserve"> и </w:t>
      </w:r>
      <w:r w:rsidRPr="008B0FDE">
        <w:rPr>
          <w:color w:val="0D0D0D"/>
        </w:rPr>
        <w:t>2023 г</w:t>
      </w:r>
      <w:r w:rsidR="009F0DA1">
        <w:rPr>
          <w:color w:val="0D0D0D"/>
        </w:rPr>
        <w:t>оды</w:t>
      </w:r>
      <w:r w:rsidRPr="008B0FDE">
        <w:rPr>
          <w:color w:val="0D0D0D"/>
        </w:rPr>
        <w:t xml:space="preserve"> предусмотрены финансовые средства </w:t>
      </w:r>
      <w:r w:rsidR="00F76D3A" w:rsidRPr="008B0FDE">
        <w:rPr>
          <w:color w:val="0D0D0D"/>
        </w:rPr>
        <w:t>по</w:t>
      </w:r>
      <w:r w:rsidRPr="008B0FDE">
        <w:rPr>
          <w:color w:val="0D0D0D"/>
        </w:rPr>
        <w:t xml:space="preserve"> 19 301,00 тыс. рублей.</w:t>
      </w:r>
      <w:r w:rsidR="009F0DA1">
        <w:rPr>
          <w:color w:val="0D0D0D"/>
        </w:rPr>
        <w:t xml:space="preserve"> На данные финансовые средства М</w:t>
      </w:r>
      <w:r w:rsidRPr="008B0FDE">
        <w:rPr>
          <w:color w:val="0D0D0D"/>
        </w:rPr>
        <w:t>инистерство закупает противотуберкулезные лекарственные препараты основного ряда, также ант</w:t>
      </w:r>
      <w:r w:rsidRPr="008B0FDE">
        <w:rPr>
          <w:color w:val="0D0D0D"/>
        </w:rPr>
        <w:t>и</w:t>
      </w:r>
      <w:r w:rsidRPr="008B0FDE">
        <w:rPr>
          <w:color w:val="0D0D0D"/>
        </w:rPr>
        <w:t>бактер</w:t>
      </w:r>
      <w:r w:rsidRPr="008B0FDE">
        <w:rPr>
          <w:color w:val="0D0D0D"/>
        </w:rPr>
        <w:t>и</w:t>
      </w:r>
      <w:r w:rsidRPr="008B0FDE">
        <w:rPr>
          <w:color w:val="0D0D0D"/>
        </w:rPr>
        <w:t>альные и противотуберкулезные лекарственные препараты резервного ряда для обеспечения лиц, больных туберкулезом с множественной лека</w:t>
      </w:r>
      <w:r w:rsidRPr="008B0FDE">
        <w:rPr>
          <w:color w:val="0D0D0D"/>
        </w:rPr>
        <w:t>р</w:t>
      </w:r>
      <w:r w:rsidRPr="008B0FDE">
        <w:rPr>
          <w:color w:val="0D0D0D"/>
        </w:rPr>
        <w:t>ственной устойчивостью возбудителя</w:t>
      </w:r>
      <w:r w:rsidR="009F0DA1">
        <w:rPr>
          <w:color w:val="0D0D0D"/>
        </w:rPr>
        <w:t>,</w:t>
      </w:r>
      <w:r w:rsidRPr="008B0FDE">
        <w:rPr>
          <w:color w:val="0D0D0D"/>
        </w:rPr>
        <w:t xml:space="preserve"> для оказания медицинской помощи в а</w:t>
      </w:r>
      <w:r w:rsidRPr="008B0FDE">
        <w:rPr>
          <w:color w:val="0D0D0D"/>
        </w:rPr>
        <w:t>м</w:t>
      </w:r>
      <w:r w:rsidRPr="008B0FDE">
        <w:rPr>
          <w:color w:val="0D0D0D"/>
        </w:rPr>
        <w:t>булато</w:t>
      </w:r>
      <w:r w:rsidRPr="008B0FDE">
        <w:rPr>
          <w:color w:val="0D0D0D"/>
        </w:rPr>
        <w:t>р</w:t>
      </w:r>
      <w:r w:rsidRPr="008B0FDE">
        <w:rPr>
          <w:color w:val="0D0D0D"/>
        </w:rPr>
        <w:t xml:space="preserve">ных и стационарных условиях. За 2022 год обеспечены лекарственными препаратами в амбулаторных условиях 2206 человек, за 2023 год </w:t>
      </w:r>
      <w:r w:rsidR="009F0DA1">
        <w:rPr>
          <w:color w:val="0D0D0D"/>
        </w:rPr>
        <w:t>–</w:t>
      </w:r>
      <w:r w:rsidRPr="008B0FDE">
        <w:rPr>
          <w:color w:val="0D0D0D"/>
        </w:rPr>
        <w:t xml:space="preserve"> 1435 чел</w:t>
      </w:r>
      <w:r w:rsidRPr="008B0FDE">
        <w:rPr>
          <w:color w:val="0D0D0D"/>
        </w:rPr>
        <w:t>о</w:t>
      </w:r>
      <w:r w:rsidRPr="008B0FDE">
        <w:rPr>
          <w:color w:val="0D0D0D"/>
        </w:rPr>
        <w:t>век, снижение обеспеченных пациентов в амбулаторных условиях обусловлено переводом больных туберкулезом и контактных пациентов на р</w:t>
      </w:r>
      <w:r w:rsidRPr="008B0FDE">
        <w:rPr>
          <w:color w:val="0D0D0D"/>
        </w:rPr>
        <w:t>е</w:t>
      </w:r>
      <w:r w:rsidRPr="008B0FDE">
        <w:rPr>
          <w:color w:val="0D0D0D"/>
        </w:rPr>
        <w:t>жим лечения лекарственными препаратами резервного ряда.</w:t>
      </w:r>
    </w:p>
    <w:p w:rsidR="0032136D" w:rsidRPr="008B0FDE" w:rsidRDefault="0032136D" w:rsidP="00081D2C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В целях развития паллиативной медицинской помощи с 2018 г. регионам Российской Федерации выделяются федеральные бюджетные средства в виде субвенций на обеспечение необходимыми обезболивающими наркотическими лекарственными препаратами для паллиативных больных в инвазивных и неи</w:t>
      </w:r>
      <w:r w:rsidRPr="008B0FDE">
        <w:rPr>
          <w:color w:val="0D0D0D"/>
        </w:rPr>
        <w:t>н</w:t>
      </w:r>
      <w:r w:rsidRPr="008B0FDE">
        <w:rPr>
          <w:color w:val="0D0D0D"/>
        </w:rPr>
        <w:t>вазивных лекарственных формах.</w:t>
      </w:r>
    </w:p>
    <w:p w:rsidR="00010012" w:rsidRPr="008B0FDE" w:rsidRDefault="00010012" w:rsidP="00081D2C">
      <w:pPr>
        <w:ind w:firstLine="709"/>
        <w:contextualSpacing/>
        <w:jc w:val="both"/>
        <w:rPr>
          <w:color w:val="0D0D0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134"/>
        <w:gridCol w:w="1276"/>
        <w:gridCol w:w="1276"/>
        <w:gridCol w:w="1275"/>
        <w:gridCol w:w="1133"/>
      </w:tblGrid>
      <w:tr w:rsidR="0032136D" w:rsidRPr="008B0FDE" w:rsidTr="008B0FDE">
        <w:trPr>
          <w:jc w:val="center"/>
        </w:trPr>
        <w:tc>
          <w:tcPr>
            <w:tcW w:w="3545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2018</w:t>
            </w:r>
            <w:r w:rsidR="00624C04" w:rsidRPr="008B0FDE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2019</w:t>
            </w:r>
            <w:r w:rsidR="00624C04" w:rsidRPr="008B0FDE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2020</w:t>
            </w:r>
            <w:r w:rsidR="00624C04" w:rsidRPr="008B0FDE">
              <w:rPr>
                <w:color w:val="0D0D0D"/>
                <w:sz w:val="24"/>
                <w:szCs w:val="24"/>
              </w:rPr>
              <w:t xml:space="preserve"> г. </w:t>
            </w:r>
          </w:p>
        </w:tc>
        <w:tc>
          <w:tcPr>
            <w:tcW w:w="1275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2021</w:t>
            </w:r>
            <w:r w:rsidR="00624C04" w:rsidRPr="008B0FDE">
              <w:rPr>
                <w:color w:val="0D0D0D"/>
                <w:sz w:val="24"/>
                <w:szCs w:val="24"/>
              </w:rPr>
              <w:t xml:space="preserve"> г.</w:t>
            </w:r>
          </w:p>
        </w:tc>
        <w:tc>
          <w:tcPr>
            <w:tcW w:w="1133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2022</w:t>
            </w:r>
            <w:r w:rsidR="00624C04" w:rsidRPr="008B0FDE">
              <w:rPr>
                <w:color w:val="0D0D0D"/>
                <w:sz w:val="24"/>
                <w:szCs w:val="24"/>
              </w:rPr>
              <w:t xml:space="preserve"> г.</w:t>
            </w:r>
          </w:p>
        </w:tc>
      </w:tr>
      <w:tr w:rsidR="0032136D" w:rsidRPr="008B0FDE" w:rsidTr="008B0FDE">
        <w:trPr>
          <w:jc w:val="center"/>
        </w:trPr>
        <w:tc>
          <w:tcPr>
            <w:tcW w:w="3545" w:type="dxa"/>
            <w:shd w:val="clear" w:color="auto" w:fill="auto"/>
          </w:tcPr>
          <w:p w:rsidR="0032136D" w:rsidRPr="008B0FDE" w:rsidRDefault="0032136D" w:rsidP="00010012">
            <w:pPr>
              <w:contextualSpacing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Обеспечение лекарствами (уп.)</w:t>
            </w:r>
          </w:p>
        </w:tc>
        <w:tc>
          <w:tcPr>
            <w:tcW w:w="1134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2502</w:t>
            </w:r>
          </w:p>
        </w:tc>
        <w:tc>
          <w:tcPr>
            <w:tcW w:w="1276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1991</w:t>
            </w:r>
          </w:p>
        </w:tc>
        <w:tc>
          <w:tcPr>
            <w:tcW w:w="1276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1717</w:t>
            </w:r>
          </w:p>
        </w:tc>
        <w:tc>
          <w:tcPr>
            <w:tcW w:w="1275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1753</w:t>
            </w:r>
          </w:p>
        </w:tc>
        <w:tc>
          <w:tcPr>
            <w:tcW w:w="1133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1894</w:t>
            </w:r>
          </w:p>
        </w:tc>
      </w:tr>
      <w:tr w:rsidR="0032136D" w:rsidRPr="008B0FDE" w:rsidTr="008B0FDE">
        <w:trPr>
          <w:jc w:val="center"/>
        </w:trPr>
        <w:tc>
          <w:tcPr>
            <w:tcW w:w="3545" w:type="dxa"/>
            <w:shd w:val="clear" w:color="auto" w:fill="auto"/>
          </w:tcPr>
          <w:p w:rsidR="0032136D" w:rsidRPr="008B0FDE" w:rsidRDefault="0032136D" w:rsidP="00010012">
            <w:pPr>
              <w:contextualSpacing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Финансовое обеспеч</w:t>
            </w:r>
            <w:r w:rsidRPr="008B0FDE">
              <w:rPr>
                <w:color w:val="0D0D0D"/>
                <w:sz w:val="24"/>
                <w:szCs w:val="24"/>
              </w:rPr>
              <w:t>е</w:t>
            </w:r>
            <w:r w:rsidRPr="008B0FDE">
              <w:rPr>
                <w:color w:val="0D0D0D"/>
                <w:sz w:val="24"/>
                <w:szCs w:val="24"/>
              </w:rPr>
              <w:t>ние</w:t>
            </w:r>
          </w:p>
        </w:tc>
        <w:tc>
          <w:tcPr>
            <w:tcW w:w="1134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1784000</w:t>
            </w:r>
          </w:p>
        </w:tc>
        <w:tc>
          <w:tcPr>
            <w:tcW w:w="1276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999949,36</w:t>
            </w:r>
          </w:p>
        </w:tc>
        <w:tc>
          <w:tcPr>
            <w:tcW w:w="1276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999992,2</w:t>
            </w:r>
          </w:p>
        </w:tc>
        <w:tc>
          <w:tcPr>
            <w:tcW w:w="1275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1000000</w:t>
            </w:r>
          </w:p>
        </w:tc>
        <w:tc>
          <w:tcPr>
            <w:tcW w:w="1133" w:type="dxa"/>
            <w:shd w:val="clear" w:color="auto" w:fill="auto"/>
          </w:tcPr>
          <w:p w:rsidR="0032136D" w:rsidRPr="008B0FDE" w:rsidRDefault="0032136D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1000000</w:t>
            </w:r>
          </w:p>
        </w:tc>
      </w:tr>
    </w:tbl>
    <w:p w:rsidR="00010012" w:rsidRPr="008B0FDE" w:rsidRDefault="00010012" w:rsidP="0073533D">
      <w:pPr>
        <w:ind w:firstLine="708"/>
        <w:contextualSpacing/>
        <w:jc w:val="both"/>
        <w:rPr>
          <w:color w:val="0D0D0D"/>
        </w:rPr>
      </w:pPr>
    </w:p>
    <w:p w:rsidR="0073533D" w:rsidRPr="008B0FDE" w:rsidRDefault="0032136D" w:rsidP="00010012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lastRenderedPageBreak/>
        <w:t>В 2023 году н</w:t>
      </w:r>
      <w:r w:rsidR="00F76D3A" w:rsidRPr="008B0FDE">
        <w:rPr>
          <w:color w:val="0D0D0D"/>
        </w:rPr>
        <w:t xml:space="preserve">а развитие паллиативной медицинской помощи </w:t>
      </w:r>
      <w:r w:rsidR="005D3F03" w:rsidRPr="008B0FDE">
        <w:rPr>
          <w:color w:val="0D0D0D"/>
        </w:rPr>
        <w:t>запланир</w:t>
      </w:r>
      <w:r w:rsidR="005D3F03" w:rsidRPr="008B0FDE">
        <w:rPr>
          <w:color w:val="0D0D0D"/>
        </w:rPr>
        <w:t>о</w:t>
      </w:r>
      <w:r w:rsidR="005D3F03" w:rsidRPr="008B0FDE">
        <w:rPr>
          <w:color w:val="0D0D0D"/>
        </w:rPr>
        <w:t xml:space="preserve">вано </w:t>
      </w:r>
      <w:r w:rsidR="00F76D3A" w:rsidRPr="008B0FDE">
        <w:rPr>
          <w:color w:val="0D0D0D"/>
        </w:rPr>
        <w:t xml:space="preserve">и поставлено </w:t>
      </w:r>
      <w:r w:rsidR="005D3F03" w:rsidRPr="008B0FDE">
        <w:rPr>
          <w:color w:val="0D0D0D"/>
        </w:rPr>
        <w:t>30 единиц медицинского оборудования для нужд ГБУЗ Р</w:t>
      </w:r>
      <w:r w:rsidR="00010012" w:rsidRPr="008B0FDE">
        <w:rPr>
          <w:color w:val="0D0D0D"/>
        </w:rPr>
        <w:t>е</w:t>
      </w:r>
      <w:r w:rsidR="00010012" w:rsidRPr="008B0FDE">
        <w:rPr>
          <w:color w:val="0D0D0D"/>
        </w:rPr>
        <w:t>с</w:t>
      </w:r>
      <w:r w:rsidR="00010012" w:rsidRPr="008B0FDE">
        <w:rPr>
          <w:color w:val="0D0D0D"/>
        </w:rPr>
        <w:t xml:space="preserve">публики </w:t>
      </w:r>
      <w:r w:rsidR="005D3F03" w:rsidRPr="008B0FDE">
        <w:rPr>
          <w:color w:val="0D0D0D"/>
        </w:rPr>
        <w:t>Т</w:t>
      </w:r>
      <w:r w:rsidR="00010012" w:rsidRPr="008B0FDE">
        <w:rPr>
          <w:color w:val="0D0D0D"/>
        </w:rPr>
        <w:t>ыва</w:t>
      </w:r>
      <w:r w:rsidR="005D3F03" w:rsidRPr="008B0FDE">
        <w:rPr>
          <w:color w:val="0D0D0D"/>
        </w:rPr>
        <w:t xml:space="preserve"> </w:t>
      </w:r>
      <w:r w:rsidR="000451AF" w:rsidRPr="008B0FDE">
        <w:rPr>
          <w:color w:val="0D0D0D"/>
        </w:rPr>
        <w:t>«</w:t>
      </w:r>
      <w:r w:rsidR="005D3F03" w:rsidRPr="008B0FDE">
        <w:rPr>
          <w:color w:val="0D0D0D"/>
        </w:rPr>
        <w:t>Республиканский онкологический диспансер</w:t>
      </w:r>
      <w:r w:rsidR="000451AF" w:rsidRPr="008B0FDE">
        <w:rPr>
          <w:color w:val="0D0D0D"/>
        </w:rPr>
        <w:t>»</w:t>
      </w:r>
      <w:r w:rsidR="005D3F03" w:rsidRPr="008B0FDE">
        <w:rPr>
          <w:color w:val="0D0D0D"/>
        </w:rPr>
        <w:t xml:space="preserve"> и ГБУЗ </w:t>
      </w:r>
      <w:r w:rsidR="00010012" w:rsidRPr="008B0FDE">
        <w:rPr>
          <w:color w:val="0D0D0D"/>
        </w:rPr>
        <w:t>Респу</w:t>
      </w:r>
      <w:r w:rsidR="00010012" w:rsidRPr="008B0FDE">
        <w:rPr>
          <w:color w:val="0D0D0D"/>
        </w:rPr>
        <w:t>б</w:t>
      </w:r>
      <w:r w:rsidR="00010012" w:rsidRPr="008B0FDE">
        <w:rPr>
          <w:color w:val="0D0D0D"/>
        </w:rPr>
        <w:t>лики Тыва</w:t>
      </w:r>
      <w:r w:rsidR="005D3F03" w:rsidRPr="008B0FDE">
        <w:rPr>
          <w:color w:val="0D0D0D"/>
        </w:rPr>
        <w:t xml:space="preserve"> </w:t>
      </w:r>
      <w:r w:rsidR="00F0058E" w:rsidRPr="008B0FDE">
        <w:rPr>
          <w:color w:val="0D0D0D"/>
        </w:rPr>
        <w:t>«</w:t>
      </w:r>
      <w:r w:rsidR="005D3F03" w:rsidRPr="008B0FDE">
        <w:rPr>
          <w:color w:val="0D0D0D"/>
        </w:rPr>
        <w:t xml:space="preserve">Улуг-Хемский </w:t>
      </w:r>
      <w:r w:rsidR="006C357D" w:rsidRPr="006C357D">
        <w:rPr>
          <w:color w:val="0D0D0D"/>
        </w:rPr>
        <w:t>межкожуунный медицинский центр</w:t>
      </w:r>
      <w:r w:rsidR="00F0058E" w:rsidRPr="008B0FDE">
        <w:rPr>
          <w:color w:val="0D0D0D"/>
        </w:rPr>
        <w:t>»</w:t>
      </w:r>
      <w:r w:rsidR="006C357D">
        <w:rPr>
          <w:color w:val="0D0D0D"/>
        </w:rPr>
        <w:t xml:space="preserve"> (далее – </w:t>
      </w:r>
      <w:r w:rsidR="006C357D" w:rsidRPr="008B0FDE">
        <w:rPr>
          <w:color w:val="0D0D0D"/>
        </w:rPr>
        <w:t>«Улуг-Хемский</w:t>
      </w:r>
      <w:r w:rsidR="006C357D">
        <w:rPr>
          <w:color w:val="0D0D0D"/>
        </w:rPr>
        <w:t xml:space="preserve"> ММЦ»)</w:t>
      </w:r>
      <w:r w:rsidR="00F76D3A" w:rsidRPr="008B0FDE">
        <w:rPr>
          <w:color w:val="0D0D0D"/>
        </w:rPr>
        <w:t xml:space="preserve"> на сумму 1200,0 тыс. рублей</w:t>
      </w:r>
      <w:r w:rsidR="005D3F03" w:rsidRPr="008B0FDE">
        <w:rPr>
          <w:color w:val="0D0D0D"/>
        </w:rPr>
        <w:t>, 10945 единиц медици</w:t>
      </w:r>
      <w:r w:rsidR="005D3F03" w:rsidRPr="008B0FDE">
        <w:rPr>
          <w:color w:val="0D0D0D"/>
        </w:rPr>
        <w:t>н</w:t>
      </w:r>
      <w:r w:rsidR="005D3F03" w:rsidRPr="008B0FDE">
        <w:rPr>
          <w:color w:val="0D0D0D"/>
        </w:rPr>
        <w:t xml:space="preserve">ских изделий для использования на дому ГБУЗ </w:t>
      </w:r>
      <w:r w:rsidR="00397CEF" w:rsidRPr="008B0FDE">
        <w:rPr>
          <w:color w:val="0D0D0D"/>
        </w:rPr>
        <w:t>Республики Тыва</w:t>
      </w:r>
      <w:r w:rsidR="005D3F03" w:rsidRPr="008B0FDE">
        <w:rPr>
          <w:color w:val="0D0D0D"/>
        </w:rPr>
        <w:t xml:space="preserve"> </w:t>
      </w:r>
      <w:r w:rsidR="00F0058E" w:rsidRPr="008B0FDE">
        <w:rPr>
          <w:color w:val="0D0D0D"/>
        </w:rPr>
        <w:t>«</w:t>
      </w:r>
      <w:r w:rsidR="005D3F03" w:rsidRPr="008B0FDE">
        <w:rPr>
          <w:color w:val="0D0D0D"/>
        </w:rPr>
        <w:t>Республ</w:t>
      </w:r>
      <w:r w:rsidR="005D3F03" w:rsidRPr="008B0FDE">
        <w:rPr>
          <w:color w:val="0D0D0D"/>
        </w:rPr>
        <w:t>и</w:t>
      </w:r>
      <w:r w:rsidR="005D3F03" w:rsidRPr="008B0FDE">
        <w:rPr>
          <w:color w:val="0D0D0D"/>
        </w:rPr>
        <w:t>канская детская больница</w:t>
      </w:r>
      <w:r w:rsidR="00F0058E" w:rsidRPr="008B0FDE">
        <w:rPr>
          <w:color w:val="0D0D0D"/>
        </w:rPr>
        <w:t>»</w:t>
      </w:r>
      <w:r w:rsidR="00F76D3A" w:rsidRPr="008B0FDE">
        <w:rPr>
          <w:color w:val="0D0D0D"/>
        </w:rPr>
        <w:t xml:space="preserve"> на общую сумму 2 986,59 тыс. рублей</w:t>
      </w:r>
      <w:r w:rsidR="005D3F03" w:rsidRPr="008B0FDE">
        <w:rPr>
          <w:color w:val="0D0D0D"/>
        </w:rPr>
        <w:t xml:space="preserve">, </w:t>
      </w:r>
      <w:r w:rsidR="00F76D3A" w:rsidRPr="008B0FDE">
        <w:rPr>
          <w:color w:val="0D0D0D"/>
        </w:rPr>
        <w:t>приобрет</w:t>
      </w:r>
      <w:r w:rsidR="00F76D3A" w:rsidRPr="008B0FDE">
        <w:rPr>
          <w:color w:val="0D0D0D"/>
        </w:rPr>
        <w:t>е</w:t>
      </w:r>
      <w:r w:rsidR="00F76D3A" w:rsidRPr="008B0FDE">
        <w:rPr>
          <w:color w:val="0D0D0D"/>
        </w:rPr>
        <w:t>н</w:t>
      </w:r>
      <w:r w:rsidR="008D7FA8">
        <w:rPr>
          <w:color w:val="0D0D0D"/>
        </w:rPr>
        <w:t>а</w:t>
      </w:r>
      <w:r w:rsidR="00F76D3A" w:rsidRPr="008B0FDE">
        <w:rPr>
          <w:color w:val="0D0D0D"/>
        </w:rPr>
        <w:t xml:space="preserve"> 1</w:t>
      </w:r>
      <w:r w:rsidR="005D3F03" w:rsidRPr="008B0FDE">
        <w:rPr>
          <w:color w:val="0D0D0D"/>
        </w:rPr>
        <w:t xml:space="preserve"> ед. автомобильного транспорта для нужд ГБУЗ </w:t>
      </w:r>
      <w:r w:rsidR="00397CEF" w:rsidRPr="008B0FDE">
        <w:rPr>
          <w:color w:val="0D0D0D"/>
        </w:rPr>
        <w:t>Республики Тыва</w:t>
      </w:r>
      <w:r w:rsidR="005D3F03" w:rsidRPr="008B0FDE">
        <w:rPr>
          <w:color w:val="0D0D0D"/>
        </w:rPr>
        <w:t xml:space="preserve"> </w:t>
      </w:r>
      <w:r w:rsidR="00F0058E" w:rsidRPr="008B0FDE">
        <w:rPr>
          <w:color w:val="0D0D0D"/>
        </w:rPr>
        <w:t>«</w:t>
      </w:r>
      <w:r w:rsidR="005D3F03" w:rsidRPr="008B0FDE">
        <w:rPr>
          <w:color w:val="0D0D0D"/>
        </w:rPr>
        <w:t>Ресонк</w:t>
      </w:r>
      <w:r w:rsidR="005D3F03" w:rsidRPr="008B0FDE">
        <w:rPr>
          <w:color w:val="0D0D0D"/>
        </w:rPr>
        <w:t>о</w:t>
      </w:r>
      <w:r w:rsidR="005D3F03" w:rsidRPr="008B0FDE">
        <w:rPr>
          <w:color w:val="0D0D0D"/>
        </w:rPr>
        <w:t>диспансер</w:t>
      </w:r>
      <w:r w:rsidR="00F0058E" w:rsidRPr="008B0FDE">
        <w:rPr>
          <w:color w:val="0D0D0D"/>
        </w:rPr>
        <w:t>»</w:t>
      </w:r>
      <w:r w:rsidR="005D3F03" w:rsidRPr="008B0FDE">
        <w:rPr>
          <w:color w:val="0D0D0D"/>
        </w:rPr>
        <w:t xml:space="preserve"> </w:t>
      </w:r>
      <w:r w:rsidR="00F76D3A" w:rsidRPr="008B0FDE">
        <w:rPr>
          <w:color w:val="0D0D0D"/>
        </w:rPr>
        <w:t>на сумму 945,25 тыс. рублей</w:t>
      </w:r>
      <w:r w:rsidR="0073533D" w:rsidRPr="008B0FDE">
        <w:rPr>
          <w:color w:val="0D0D0D"/>
        </w:rPr>
        <w:t xml:space="preserve">. На </w:t>
      </w:r>
      <w:r w:rsidR="00F76D3A" w:rsidRPr="008B0FDE">
        <w:rPr>
          <w:color w:val="0D0D0D"/>
        </w:rPr>
        <w:t>приобретение</w:t>
      </w:r>
      <w:r w:rsidR="005D3F03" w:rsidRPr="008B0FDE">
        <w:rPr>
          <w:color w:val="0D0D0D"/>
        </w:rPr>
        <w:t xml:space="preserve"> 1968 упаковок наркотических лекарственных препаратов для пациентов, нуждающиеся в па</w:t>
      </w:r>
      <w:r w:rsidR="005D3F03" w:rsidRPr="008B0FDE">
        <w:rPr>
          <w:color w:val="0D0D0D"/>
        </w:rPr>
        <w:t>л</w:t>
      </w:r>
      <w:r w:rsidR="005D3F03" w:rsidRPr="008B0FDE">
        <w:rPr>
          <w:color w:val="0D0D0D"/>
        </w:rPr>
        <w:t>лиативной медицинской помощи, для купирования тяжелых симптомов забол</w:t>
      </w:r>
      <w:r w:rsidR="005D3F03" w:rsidRPr="008B0FDE">
        <w:rPr>
          <w:color w:val="0D0D0D"/>
        </w:rPr>
        <w:t>е</w:t>
      </w:r>
      <w:r w:rsidR="005D3F03" w:rsidRPr="008B0FDE">
        <w:rPr>
          <w:color w:val="0D0D0D"/>
        </w:rPr>
        <w:t>вания, в том числе для обезболивания</w:t>
      </w:r>
      <w:r w:rsidR="008D7FA8">
        <w:rPr>
          <w:color w:val="0D0D0D"/>
        </w:rPr>
        <w:t>,</w:t>
      </w:r>
      <w:r w:rsidR="00F76D3A" w:rsidRPr="008B0FDE">
        <w:rPr>
          <w:color w:val="0D0D0D"/>
        </w:rPr>
        <w:t xml:space="preserve"> з</w:t>
      </w:r>
      <w:r w:rsidR="005D3F03" w:rsidRPr="008B0FDE">
        <w:rPr>
          <w:color w:val="0D0D0D"/>
        </w:rPr>
        <w:t>аключе</w:t>
      </w:r>
      <w:r w:rsidR="008D7FA8">
        <w:rPr>
          <w:color w:val="0D0D0D"/>
        </w:rPr>
        <w:t>но</w:t>
      </w:r>
      <w:r w:rsidR="005D3F03" w:rsidRPr="008B0FDE">
        <w:rPr>
          <w:color w:val="0D0D0D"/>
        </w:rPr>
        <w:t xml:space="preserve"> 6 </w:t>
      </w:r>
      <w:r w:rsidR="00F22EAB" w:rsidRPr="008B0FDE">
        <w:rPr>
          <w:color w:val="0D0D0D"/>
        </w:rPr>
        <w:t>госконтрактов</w:t>
      </w:r>
      <w:r w:rsidR="005D3F03" w:rsidRPr="008B0FDE">
        <w:rPr>
          <w:color w:val="0D0D0D"/>
        </w:rPr>
        <w:t xml:space="preserve"> на сумму 1 072,4 тыс. руб</w:t>
      </w:r>
      <w:r w:rsidR="00F76D3A" w:rsidRPr="008B0FDE">
        <w:rPr>
          <w:color w:val="0D0D0D"/>
        </w:rPr>
        <w:t>лей</w:t>
      </w:r>
      <w:r w:rsidR="005D3F03" w:rsidRPr="008B0FDE">
        <w:rPr>
          <w:color w:val="0D0D0D"/>
        </w:rPr>
        <w:t>.</w:t>
      </w:r>
    </w:p>
    <w:p w:rsidR="005D3F03" w:rsidRPr="008B0FDE" w:rsidRDefault="005B6CE5" w:rsidP="00010012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color w:val="0D0D0D"/>
        </w:rPr>
        <w:t>В 2023 г. н</w:t>
      </w:r>
      <w:r w:rsidR="005D3F03" w:rsidRPr="008B0FDE">
        <w:rPr>
          <w:rFonts w:eastAsia="Calibri"/>
          <w:color w:val="0D0D0D"/>
        </w:rPr>
        <w:t xml:space="preserve">а </w:t>
      </w:r>
      <w:r w:rsidR="003440F7" w:rsidRPr="008B0FDE">
        <w:rPr>
          <w:rFonts w:eastAsia="Calibri"/>
          <w:color w:val="0D0D0D"/>
        </w:rPr>
        <w:t>реализацию мероприятий по предупреждению и борьбе с с</w:t>
      </w:r>
      <w:r w:rsidR="003440F7" w:rsidRPr="008B0FDE">
        <w:rPr>
          <w:rFonts w:eastAsia="Calibri"/>
          <w:color w:val="0D0D0D"/>
        </w:rPr>
        <w:t>о</w:t>
      </w:r>
      <w:r w:rsidR="003440F7" w:rsidRPr="008B0FDE">
        <w:rPr>
          <w:rFonts w:eastAsia="Calibri"/>
          <w:color w:val="0D0D0D"/>
        </w:rPr>
        <w:t xml:space="preserve">циально значимыми инфекционными заболеваниями </w:t>
      </w:r>
      <w:r w:rsidR="005D3F03" w:rsidRPr="008B0FDE">
        <w:rPr>
          <w:rFonts w:eastAsia="Calibri"/>
          <w:color w:val="0D0D0D"/>
        </w:rPr>
        <w:t>запланировано приобр</w:t>
      </w:r>
      <w:r w:rsidR="005D3F03" w:rsidRPr="008B0FDE">
        <w:rPr>
          <w:rFonts w:eastAsia="Calibri"/>
          <w:color w:val="0D0D0D"/>
        </w:rPr>
        <w:t>е</w:t>
      </w:r>
      <w:r w:rsidR="005D3F03" w:rsidRPr="008B0FDE">
        <w:rPr>
          <w:rFonts w:eastAsia="Calibri"/>
          <w:color w:val="0D0D0D"/>
        </w:rPr>
        <w:t>тение диагностических реагентов, тест-систем для социально</w:t>
      </w:r>
      <w:r w:rsidR="008D7FA8">
        <w:rPr>
          <w:rFonts w:eastAsia="Calibri"/>
          <w:color w:val="0D0D0D"/>
        </w:rPr>
        <w:t xml:space="preserve"> </w:t>
      </w:r>
      <w:r w:rsidR="005D3F03" w:rsidRPr="008B0FDE">
        <w:rPr>
          <w:rFonts w:eastAsia="Calibri"/>
          <w:color w:val="0D0D0D"/>
        </w:rPr>
        <w:t>значимых инфе</w:t>
      </w:r>
      <w:r w:rsidR="005D3F03" w:rsidRPr="008B0FDE">
        <w:rPr>
          <w:rFonts w:eastAsia="Calibri"/>
          <w:color w:val="0D0D0D"/>
        </w:rPr>
        <w:t>к</w:t>
      </w:r>
      <w:r w:rsidR="005D3F03" w:rsidRPr="008B0FDE">
        <w:rPr>
          <w:rFonts w:eastAsia="Calibri"/>
          <w:color w:val="0D0D0D"/>
        </w:rPr>
        <w:t xml:space="preserve">ционных заболеваний и </w:t>
      </w:r>
      <w:r w:rsidR="008D7FA8">
        <w:rPr>
          <w:rFonts w:eastAsia="Calibri"/>
          <w:color w:val="0D0D0D"/>
        </w:rPr>
        <w:t>проведение</w:t>
      </w:r>
      <w:r w:rsidR="005D3F03" w:rsidRPr="008B0FDE">
        <w:rPr>
          <w:rFonts w:eastAsia="Calibri"/>
          <w:color w:val="0D0D0D"/>
        </w:rPr>
        <w:t xml:space="preserve"> реклам</w:t>
      </w:r>
      <w:r w:rsidR="008D7FA8">
        <w:rPr>
          <w:rFonts w:eastAsia="Calibri"/>
          <w:color w:val="0D0D0D"/>
        </w:rPr>
        <w:t>ной</w:t>
      </w:r>
      <w:r w:rsidR="005D3F03" w:rsidRPr="008B0FDE">
        <w:rPr>
          <w:rFonts w:eastAsia="Calibri"/>
          <w:color w:val="0D0D0D"/>
        </w:rPr>
        <w:t xml:space="preserve"> </w:t>
      </w:r>
      <w:r w:rsidR="008D7FA8">
        <w:rPr>
          <w:rFonts w:eastAsia="Calibri"/>
          <w:color w:val="0D0D0D"/>
        </w:rPr>
        <w:t xml:space="preserve">кампании </w:t>
      </w:r>
      <w:r w:rsidR="005D3F03" w:rsidRPr="008B0FDE">
        <w:rPr>
          <w:rFonts w:eastAsia="Calibri"/>
          <w:color w:val="0D0D0D"/>
        </w:rPr>
        <w:t xml:space="preserve">на сумму 11 368,5 тыс. рублей. </w:t>
      </w:r>
      <w:r w:rsidR="003440F7" w:rsidRPr="008B0FDE">
        <w:rPr>
          <w:rFonts w:eastAsia="Calibri"/>
          <w:color w:val="0D0D0D"/>
        </w:rPr>
        <w:t>На общую сумму 11 253,61 тыс. рублей з</w:t>
      </w:r>
      <w:r w:rsidR="005D3F03" w:rsidRPr="008B0FDE">
        <w:rPr>
          <w:rFonts w:eastAsia="Calibri"/>
          <w:color w:val="0D0D0D"/>
        </w:rPr>
        <w:t>аключен</w:t>
      </w:r>
      <w:r w:rsidR="0019698D">
        <w:rPr>
          <w:rFonts w:eastAsia="Calibri"/>
          <w:color w:val="0D0D0D"/>
        </w:rPr>
        <w:t>о</w:t>
      </w:r>
      <w:r w:rsidR="005D3F03" w:rsidRPr="008B0FDE">
        <w:rPr>
          <w:rFonts w:eastAsia="Calibri"/>
          <w:color w:val="0D0D0D"/>
        </w:rPr>
        <w:t xml:space="preserve"> 5 контрактов</w:t>
      </w:r>
      <w:r w:rsidR="003440F7" w:rsidRPr="008B0FDE">
        <w:rPr>
          <w:rFonts w:eastAsia="Calibri"/>
          <w:color w:val="0D0D0D"/>
        </w:rPr>
        <w:t>,</w:t>
      </w:r>
      <w:r w:rsidR="005D3F03" w:rsidRPr="008B0FDE">
        <w:rPr>
          <w:rFonts w:eastAsia="Calibri"/>
          <w:color w:val="0D0D0D"/>
        </w:rPr>
        <w:t xml:space="preserve"> поставлены диагностически</w:t>
      </w:r>
      <w:r w:rsidR="0019698D">
        <w:rPr>
          <w:rFonts w:eastAsia="Calibri"/>
          <w:color w:val="0D0D0D"/>
        </w:rPr>
        <w:t>е</w:t>
      </w:r>
      <w:r w:rsidR="005D3F03" w:rsidRPr="008B0FDE">
        <w:rPr>
          <w:rFonts w:eastAsia="Calibri"/>
          <w:color w:val="0D0D0D"/>
        </w:rPr>
        <w:t xml:space="preserve"> реагент</w:t>
      </w:r>
      <w:r w:rsidR="0019698D">
        <w:rPr>
          <w:rFonts w:eastAsia="Calibri"/>
          <w:color w:val="0D0D0D"/>
        </w:rPr>
        <w:t>ы</w:t>
      </w:r>
      <w:r w:rsidR="005D3F03" w:rsidRPr="008B0FDE">
        <w:rPr>
          <w:rFonts w:eastAsia="Calibri"/>
          <w:color w:val="0D0D0D"/>
        </w:rPr>
        <w:t>, тест-систем</w:t>
      </w:r>
      <w:r w:rsidR="0019698D">
        <w:rPr>
          <w:rFonts w:eastAsia="Calibri"/>
          <w:color w:val="0D0D0D"/>
        </w:rPr>
        <w:t>ы</w:t>
      </w:r>
      <w:r w:rsidR="003440F7" w:rsidRPr="008B0FDE">
        <w:rPr>
          <w:rFonts w:eastAsia="Calibri"/>
          <w:color w:val="0D0D0D"/>
        </w:rPr>
        <w:t>.</w:t>
      </w:r>
    </w:p>
    <w:p w:rsidR="005D3F03" w:rsidRPr="008B0FDE" w:rsidRDefault="003440F7" w:rsidP="00010012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На реализацию мероприятий по проведению массового обследования н</w:t>
      </w:r>
      <w:r w:rsidRPr="008B0FDE">
        <w:rPr>
          <w:color w:val="0D0D0D"/>
        </w:rPr>
        <w:t>о</w:t>
      </w:r>
      <w:r w:rsidRPr="008B0FDE">
        <w:rPr>
          <w:color w:val="0D0D0D"/>
        </w:rPr>
        <w:t>ворожденных на врожденные и (или) наследственные заболевания (расшире</w:t>
      </w:r>
      <w:r w:rsidRPr="008B0FDE">
        <w:rPr>
          <w:color w:val="0D0D0D"/>
        </w:rPr>
        <w:t>н</w:t>
      </w:r>
      <w:r w:rsidRPr="008B0FDE">
        <w:rPr>
          <w:color w:val="0D0D0D"/>
        </w:rPr>
        <w:t>ный неонатальный скрининг) з</w:t>
      </w:r>
      <w:r w:rsidR="005D3F03" w:rsidRPr="008B0FDE">
        <w:rPr>
          <w:color w:val="0D0D0D"/>
        </w:rPr>
        <w:t>аключено Соглашение о предоставлении субс</w:t>
      </w:r>
      <w:r w:rsidR="005D3F03" w:rsidRPr="008B0FDE">
        <w:rPr>
          <w:color w:val="0D0D0D"/>
        </w:rPr>
        <w:t>и</w:t>
      </w:r>
      <w:r w:rsidR="005D3F03" w:rsidRPr="008B0FDE">
        <w:rPr>
          <w:color w:val="0D0D0D"/>
        </w:rPr>
        <w:t>дии из федерального бюджета бюджету субъекта Российской Федерации в ц</w:t>
      </w:r>
      <w:r w:rsidR="005D3F03" w:rsidRPr="008B0FDE">
        <w:rPr>
          <w:color w:val="0D0D0D"/>
        </w:rPr>
        <w:t>е</w:t>
      </w:r>
      <w:r w:rsidR="005D3F03" w:rsidRPr="008B0FDE">
        <w:rPr>
          <w:color w:val="0D0D0D"/>
        </w:rPr>
        <w:t>лях софинансирования расходных обязательств субъектов Российской Федер</w:t>
      </w:r>
      <w:r w:rsidR="005D3F03" w:rsidRPr="008B0FDE">
        <w:rPr>
          <w:color w:val="0D0D0D"/>
        </w:rPr>
        <w:t>а</w:t>
      </w:r>
      <w:r w:rsidR="005D3F03" w:rsidRPr="008B0FDE">
        <w:rPr>
          <w:color w:val="0D0D0D"/>
        </w:rPr>
        <w:t>ции, возникающих при реализации мероприятий по проведению массового о</w:t>
      </w:r>
      <w:r w:rsidR="005D3F03" w:rsidRPr="008B0FDE">
        <w:rPr>
          <w:color w:val="0D0D0D"/>
        </w:rPr>
        <w:t>б</w:t>
      </w:r>
      <w:r w:rsidR="005D3F03" w:rsidRPr="008B0FDE">
        <w:rPr>
          <w:color w:val="0D0D0D"/>
        </w:rPr>
        <w:t>следования новорожденных на врожденные и (или) наследственные заболев</w:t>
      </w:r>
      <w:r w:rsidR="005D3F03" w:rsidRPr="008B0FDE">
        <w:rPr>
          <w:color w:val="0D0D0D"/>
        </w:rPr>
        <w:t>а</w:t>
      </w:r>
      <w:r w:rsidR="005D3F03" w:rsidRPr="008B0FDE">
        <w:rPr>
          <w:color w:val="0D0D0D"/>
        </w:rPr>
        <w:t>ния (расширенный неонатальный скрининг), в рамках федерального проекта «Обеспечение расширенного неон</w:t>
      </w:r>
      <w:r w:rsidR="005D3F03" w:rsidRPr="008B0FDE">
        <w:rPr>
          <w:color w:val="0D0D0D"/>
        </w:rPr>
        <w:t>а</w:t>
      </w:r>
      <w:r w:rsidR="005D3F03" w:rsidRPr="008B0FDE">
        <w:rPr>
          <w:color w:val="0D0D0D"/>
        </w:rPr>
        <w:t xml:space="preserve">тального скрининга» от 28 декабря 2022 г. № 056-09-2023-207 </w:t>
      </w:r>
      <w:r w:rsidRPr="008B0FDE">
        <w:rPr>
          <w:color w:val="0D0D0D"/>
        </w:rPr>
        <w:t>на сумму</w:t>
      </w:r>
      <w:r w:rsidR="005D3F03" w:rsidRPr="008B0FDE">
        <w:rPr>
          <w:color w:val="0D0D0D"/>
        </w:rPr>
        <w:t xml:space="preserve"> 14 588,4 тыс.</w:t>
      </w:r>
      <w:r w:rsidR="000451AF" w:rsidRPr="008B0FDE">
        <w:rPr>
          <w:color w:val="0D0D0D"/>
        </w:rPr>
        <w:t xml:space="preserve"> </w:t>
      </w:r>
      <w:r w:rsidR="005D3F03" w:rsidRPr="008B0FDE">
        <w:rPr>
          <w:color w:val="0D0D0D"/>
        </w:rPr>
        <w:t>руб</w:t>
      </w:r>
      <w:r w:rsidRPr="008B0FDE">
        <w:rPr>
          <w:color w:val="0D0D0D"/>
        </w:rPr>
        <w:t>лей</w:t>
      </w:r>
      <w:r w:rsidR="005D3F03" w:rsidRPr="008B0FDE">
        <w:rPr>
          <w:color w:val="0D0D0D"/>
        </w:rPr>
        <w:t xml:space="preserve">. </w:t>
      </w:r>
      <w:r w:rsidR="005B6CE5" w:rsidRPr="008B0FDE">
        <w:rPr>
          <w:color w:val="0D0D0D"/>
        </w:rPr>
        <w:t>В 2023 г. н</w:t>
      </w:r>
      <w:r w:rsidRPr="008B0FDE">
        <w:rPr>
          <w:color w:val="0D0D0D"/>
        </w:rPr>
        <w:t xml:space="preserve">а оказание </w:t>
      </w:r>
      <w:r w:rsidR="005D3F03" w:rsidRPr="008B0FDE">
        <w:rPr>
          <w:color w:val="0D0D0D"/>
        </w:rPr>
        <w:t>мед</w:t>
      </w:r>
      <w:r w:rsidR="005D3F03" w:rsidRPr="008B0FDE">
        <w:rPr>
          <w:color w:val="0D0D0D"/>
        </w:rPr>
        <w:t>и</w:t>
      </w:r>
      <w:r w:rsidR="005D3F03" w:rsidRPr="008B0FDE">
        <w:rPr>
          <w:color w:val="0D0D0D"/>
        </w:rPr>
        <w:t xml:space="preserve">цинских услуг по проведению расширенного неонатального скрининга с </w:t>
      </w:r>
      <w:r w:rsidR="00F22EAB" w:rsidRPr="008B0FDE">
        <w:rPr>
          <w:color w:val="0D0D0D"/>
        </w:rPr>
        <w:t>Нау</w:t>
      </w:r>
      <w:r w:rsidR="00F22EAB" w:rsidRPr="008B0FDE">
        <w:rPr>
          <w:color w:val="0D0D0D"/>
        </w:rPr>
        <w:t>ч</w:t>
      </w:r>
      <w:r w:rsidR="00F22EAB" w:rsidRPr="008B0FDE">
        <w:rPr>
          <w:color w:val="0D0D0D"/>
        </w:rPr>
        <w:t>но-исследовательским институтом</w:t>
      </w:r>
      <w:r w:rsidR="005D3F03" w:rsidRPr="008B0FDE">
        <w:rPr>
          <w:color w:val="0D0D0D"/>
        </w:rPr>
        <w:t xml:space="preserve"> медицинской генетики Томского НИМЦ </w:t>
      </w:r>
      <w:r w:rsidRPr="008B0FDE">
        <w:rPr>
          <w:color w:val="0D0D0D"/>
        </w:rPr>
        <w:t>з</w:t>
      </w:r>
      <w:r w:rsidRPr="008B0FDE">
        <w:rPr>
          <w:color w:val="0D0D0D"/>
        </w:rPr>
        <w:t>а</w:t>
      </w:r>
      <w:r w:rsidRPr="008B0FDE">
        <w:rPr>
          <w:color w:val="0D0D0D"/>
        </w:rPr>
        <w:t xml:space="preserve">ключен госконтракт </w:t>
      </w:r>
      <w:r w:rsidR="005D3F03" w:rsidRPr="008B0FDE">
        <w:rPr>
          <w:color w:val="0D0D0D"/>
        </w:rPr>
        <w:t>на сумму 13 088,01 тыс. руб</w:t>
      </w:r>
      <w:r w:rsidR="00D94207" w:rsidRPr="008B0FDE">
        <w:rPr>
          <w:color w:val="0D0D0D"/>
        </w:rPr>
        <w:t>лей</w:t>
      </w:r>
      <w:r w:rsidR="005D3F03" w:rsidRPr="008B0FDE">
        <w:rPr>
          <w:color w:val="0D0D0D"/>
        </w:rPr>
        <w:t xml:space="preserve">. </w:t>
      </w:r>
      <w:r w:rsidRPr="008B0FDE">
        <w:rPr>
          <w:color w:val="0D0D0D"/>
        </w:rPr>
        <w:t>Н</w:t>
      </w:r>
      <w:r w:rsidR="005D3F03" w:rsidRPr="008B0FDE">
        <w:rPr>
          <w:color w:val="0D0D0D"/>
        </w:rPr>
        <w:t>а оказание услуг по по</w:t>
      </w:r>
      <w:r w:rsidR="005D3F03" w:rsidRPr="008B0FDE">
        <w:rPr>
          <w:color w:val="0D0D0D"/>
        </w:rPr>
        <w:t>д</w:t>
      </w:r>
      <w:r w:rsidR="005D3F03" w:rsidRPr="008B0FDE">
        <w:rPr>
          <w:color w:val="0D0D0D"/>
        </w:rPr>
        <w:t>тверждающей диагностике наследственных болезней при проведении расш</w:t>
      </w:r>
      <w:r w:rsidR="005D3F03" w:rsidRPr="008B0FDE">
        <w:rPr>
          <w:color w:val="0D0D0D"/>
        </w:rPr>
        <w:t>и</w:t>
      </w:r>
      <w:r w:rsidR="005D3F03" w:rsidRPr="008B0FDE">
        <w:rPr>
          <w:color w:val="0D0D0D"/>
        </w:rPr>
        <w:t xml:space="preserve">ренного неонатального скрининга с Медико-генетическим научным центром имени академика Н.П. Бочкова </w:t>
      </w:r>
      <w:r w:rsidRPr="008B0FDE">
        <w:rPr>
          <w:color w:val="0D0D0D"/>
        </w:rPr>
        <w:t xml:space="preserve">заключен госконтракт </w:t>
      </w:r>
      <w:r w:rsidR="005D3F03" w:rsidRPr="008B0FDE">
        <w:rPr>
          <w:color w:val="0D0D0D"/>
        </w:rPr>
        <w:t xml:space="preserve">на сумму 1 500,0 тыс. руб. </w:t>
      </w:r>
      <w:r w:rsidRPr="008B0FDE">
        <w:rPr>
          <w:color w:val="0D0D0D"/>
        </w:rPr>
        <w:t xml:space="preserve">Всего по данному мероприятию направлено </w:t>
      </w:r>
      <w:r w:rsidR="005D3F03" w:rsidRPr="008B0FDE">
        <w:rPr>
          <w:color w:val="0D0D0D"/>
        </w:rPr>
        <w:t>13 618,41 тыс. руб</w:t>
      </w:r>
      <w:r w:rsidR="00D94207" w:rsidRPr="008B0FDE">
        <w:rPr>
          <w:color w:val="0D0D0D"/>
        </w:rPr>
        <w:t>лей</w:t>
      </w:r>
      <w:r w:rsidR="005D3F03" w:rsidRPr="008B0FDE">
        <w:rPr>
          <w:color w:val="0D0D0D"/>
        </w:rPr>
        <w:t>.</w:t>
      </w:r>
    </w:p>
    <w:p w:rsidR="00B43DF5" w:rsidRPr="008B0FDE" w:rsidRDefault="00836B16" w:rsidP="00010012">
      <w:pPr>
        <w:ind w:firstLine="709"/>
        <w:jc w:val="both"/>
        <w:rPr>
          <w:color w:val="0D0D0D"/>
          <w:sz w:val="26"/>
          <w:szCs w:val="26"/>
        </w:rPr>
      </w:pPr>
      <w:r w:rsidRPr="008B0FDE">
        <w:rPr>
          <w:iCs/>
          <w:color w:val="0D0D0D"/>
        </w:rPr>
        <w:t xml:space="preserve">В рамках регионального проекта «Развитие системы оказания </w:t>
      </w:r>
      <w:r w:rsidR="00B450AC" w:rsidRPr="008B0FDE">
        <w:rPr>
          <w:iCs/>
          <w:color w:val="0D0D0D"/>
        </w:rPr>
        <w:t>пе</w:t>
      </w:r>
      <w:r w:rsidR="00B450AC" w:rsidRPr="008B0FDE">
        <w:rPr>
          <w:iCs/>
          <w:color w:val="0D0D0D"/>
        </w:rPr>
        <w:t>р</w:t>
      </w:r>
      <w:r w:rsidR="00B450AC" w:rsidRPr="008B0FDE">
        <w:rPr>
          <w:iCs/>
          <w:color w:val="0D0D0D"/>
        </w:rPr>
        <w:t>вичной медико-санитарной помощи»</w:t>
      </w:r>
      <w:r w:rsidR="00B450AC" w:rsidRPr="008B0FDE">
        <w:rPr>
          <w:color w:val="0D0D0D"/>
        </w:rPr>
        <w:t xml:space="preserve"> </w:t>
      </w:r>
      <w:r w:rsidR="00B43DF5" w:rsidRPr="008B0FDE">
        <w:rPr>
          <w:color w:val="0D0D0D"/>
        </w:rPr>
        <w:t>функционирует 21 единица передвижных мед</w:t>
      </w:r>
      <w:r w:rsidR="00B43DF5" w:rsidRPr="008B0FDE">
        <w:rPr>
          <w:color w:val="0D0D0D"/>
        </w:rPr>
        <w:t>и</w:t>
      </w:r>
      <w:r w:rsidR="00B43DF5" w:rsidRPr="008B0FDE">
        <w:rPr>
          <w:color w:val="0D0D0D"/>
        </w:rPr>
        <w:t>цинских комплексов. В 2023 г. мобильными медицинскими бригадами на пер</w:t>
      </w:r>
      <w:r w:rsidR="00B43DF5" w:rsidRPr="008B0FDE">
        <w:rPr>
          <w:color w:val="0D0D0D"/>
        </w:rPr>
        <w:t>е</w:t>
      </w:r>
      <w:r w:rsidR="00B43DF5" w:rsidRPr="008B0FDE">
        <w:rPr>
          <w:color w:val="0D0D0D"/>
        </w:rPr>
        <w:t>движных медицинских комплексах осмотрен</w:t>
      </w:r>
      <w:r w:rsidR="00D355EC">
        <w:rPr>
          <w:color w:val="0D0D0D"/>
        </w:rPr>
        <w:t>о</w:t>
      </w:r>
      <w:r w:rsidR="00B43DF5" w:rsidRPr="008B0FDE">
        <w:rPr>
          <w:color w:val="0D0D0D"/>
        </w:rPr>
        <w:t xml:space="preserve"> 11726 </w:t>
      </w:r>
      <w:r w:rsidR="00D355EC">
        <w:rPr>
          <w:color w:val="0D0D0D"/>
        </w:rPr>
        <w:t xml:space="preserve">чел. из числа </w:t>
      </w:r>
      <w:r w:rsidR="00B43DF5" w:rsidRPr="008B0FDE">
        <w:rPr>
          <w:color w:val="0D0D0D"/>
        </w:rPr>
        <w:t>сельск</w:t>
      </w:r>
      <w:r w:rsidR="00D355EC">
        <w:rPr>
          <w:color w:val="0D0D0D"/>
        </w:rPr>
        <w:t>их</w:t>
      </w:r>
      <w:r w:rsidR="00B43DF5" w:rsidRPr="008B0FDE">
        <w:rPr>
          <w:color w:val="0D0D0D"/>
        </w:rPr>
        <w:t xml:space="preserve"> </w:t>
      </w:r>
      <w:r w:rsidR="00D355EC">
        <w:rPr>
          <w:color w:val="0D0D0D"/>
        </w:rPr>
        <w:t>ж</w:t>
      </w:r>
      <w:r w:rsidR="00D355EC">
        <w:rPr>
          <w:color w:val="0D0D0D"/>
        </w:rPr>
        <w:t>и</w:t>
      </w:r>
      <w:r w:rsidR="00D355EC">
        <w:rPr>
          <w:color w:val="0D0D0D"/>
        </w:rPr>
        <w:t>телей</w:t>
      </w:r>
      <w:r w:rsidR="00B43DF5" w:rsidRPr="008B0FDE">
        <w:rPr>
          <w:color w:val="0D0D0D"/>
        </w:rPr>
        <w:t>. Во всех фельдшерско-акушерских пунктах внедрена новая модель де</w:t>
      </w:r>
      <w:r w:rsidR="00B43DF5" w:rsidRPr="008B0FDE">
        <w:rPr>
          <w:color w:val="0D0D0D"/>
        </w:rPr>
        <w:t>я</w:t>
      </w:r>
      <w:r w:rsidR="00B43DF5" w:rsidRPr="008B0FDE">
        <w:rPr>
          <w:color w:val="0D0D0D"/>
        </w:rPr>
        <w:t>тельности с проведением 1 этапа диспансеризации населения по месту жител</w:t>
      </w:r>
      <w:r w:rsidR="00B43DF5" w:rsidRPr="008B0FDE">
        <w:rPr>
          <w:color w:val="0D0D0D"/>
        </w:rPr>
        <w:t>ь</w:t>
      </w:r>
      <w:r w:rsidR="00B43DF5" w:rsidRPr="008B0FDE">
        <w:rPr>
          <w:color w:val="0D0D0D"/>
        </w:rPr>
        <w:t xml:space="preserve">ства с применением цифровых возможностей. Фельдшерами </w:t>
      </w:r>
      <w:r w:rsidR="00D525E3">
        <w:rPr>
          <w:color w:val="0D0D0D"/>
        </w:rPr>
        <w:t xml:space="preserve">фельдшерско-акушерских пунктов (далее – </w:t>
      </w:r>
      <w:r w:rsidR="00B43DF5" w:rsidRPr="008B0FDE">
        <w:rPr>
          <w:color w:val="0D0D0D"/>
        </w:rPr>
        <w:t>ФАП</w:t>
      </w:r>
      <w:r w:rsidR="00D525E3">
        <w:rPr>
          <w:color w:val="0D0D0D"/>
        </w:rPr>
        <w:t>)</w:t>
      </w:r>
      <w:r w:rsidR="00B43DF5" w:rsidRPr="008B0FDE">
        <w:rPr>
          <w:color w:val="0D0D0D"/>
        </w:rPr>
        <w:t xml:space="preserve"> освоены более 6 видов структурирова</w:t>
      </w:r>
      <w:r w:rsidR="00B43DF5" w:rsidRPr="008B0FDE">
        <w:rPr>
          <w:color w:val="0D0D0D"/>
        </w:rPr>
        <w:t>н</w:t>
      </w:r>
      <w:r w:rsidR="00B43DF5" w:rsidRPr="008B0FDE">
        <w:rPr>
          <w:color w:val="0D0D0D"/>
        </w:rPr>
        <w:t xml:space="preserve">ных электронных медицинских документов (СЭМД), передаются СЭМД «Эпикриз </w:t>
      </w:r>
      <w:r w:rsidR="00B43DF5" w:rsidRPr="008B0FDE">
        <w:rPr>
          <w:color w:val="0D0D0D"/>
        </w:rPr>
        <w:lastRenderedPageBreak/>
        <w:t>по законченному случаю амбулаторный». По организации и внедр</w:t>
      </w:r>
      <w:r w:rsidR="00B43DF5" w:rsidRPr="008B0FDE">
        <w:rPr>
          <w:color w:val="0D0D0D"/>
        </w:rPr>
        <w:t>е</w:t>
      </w:r>
      <w:r w:rsidR="00B43DF5" w:rsidRPr="008B0FDE">
        <w:rPr>
          <w:color w:val="0D0D0D"/>
        </w:rPr>
        <w:t>нию новой деятельности ФАПов с проведением 1 этапа диспансеризации определена Лу</w:t>
      </w:r>
      <w:r w:rsidR="00B43DF5" w:rsidRPr="008B0FDE">
        <w:rPr>
          <w:color w:val="0D0D0D"/>
        </w:rPr>
        <w:t>ч</w:t>
      </w:r>
      <w:r w:rsidR="00B43DF5" w:rsidRPr="008B0FDE">
        <w:rPr>
          <w:color w:val="0D0D0D"/>
        </w:rPr>
        <w:t xml:space="preserve">шая практика Республики Тыва «Доступная диспансеризация» по оказанию профилактической медицинской помощи населению </w:t>
      </w:r>
      <w:r w:rsidR="00397CEF" w:rsidRPr="008B0FDE">
        <w:rPr>
          <w:color w:val="0D0D0D"/>
        </w:rPr>
        <w:t>–</w:t>
      </w:r>
      <w:r w:rsidR="00B43DF5" w:rsidRPr="008B0FDE">
        <w:rPr>
          <w:color w:val="0D0D0D"/>
        </w:rPr>
        <w:t xml:space="preserve"> ГБУЗ </w:t>
      </w:r>
      <w:r w:rsidR="00397CEF" w:rsidRPr="008B0FDE">
        <w:rPr>
          <w:color w:val="0D0D0D"/>
        </w:rPr>
        <w:t>Респу</w:t>
      </w:r>
      <w:r w:rsidR="00397CEF" w:rsidRPr="008B0FDE">
        <w:rPr>
          <w:color w:val="0D0D0D"/>
        </w:rPr>
        <w:t>б</w:t>
      </w:r>
      <w:r w:rsidR="00397CEF" w:rsidRPr="008B0FDE">
        <w:rPr>
          <w:color w:val="0D0D0D"/>
        </w:rPr>
        <w:t>лики Тыва</w:t>
      </w:r>
      <w:r w:rsidR="00B43DF5" w:rsidRPr="008B0FDE">
        <w:rPr>
          <w:color w:val="0D0D0D"/>
        </w:rPr>
        <w:t xml:space="preserve"> «Э</w:t>
      </w:r>
      <w:r w:rsidR="00B43DF5" w:rsidRPr="008B0FDE">
        <w:rPr>
          <w:color w:val="0D0D0D"/>
        </w:rPr>
        <w:t>р</w:t>
      </w:r>
      <w:r w:rsidR="00B43DF5" w:rsidRPr="008B0FDE">
        <w:rPr>
          <w:color w:val="0D0D0D"/>
        </w:rPr>
        <w:t>зинская ЦКБ».</w:t>
      </w:r>
    </w:p>
    <w:p w:rsidR="00045163" w:rsidRPr="008B0FDE" w:rsidRDefault="00045163" w:rsidP="00010012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По направлению развития санитарной авиации</w:t>
      </w:r>
      <w:r w:rsidR="00B43DF5" w:rsidRPr="008B0FDE">
        <w:rPr>
          <w:color w:val="0D0D0D"/>
        </w:rPr>
        <w:t xml:space="preserve"> </w:t>
      </w:r>
      <w:r w:rsidRPr="008B0FDE">
        <w:rPr>
          <w:color w:val="0D0D0D"/>
        </w:rPr>
        <w:t>осуществлен</w:t>
      </w:r>
      <w:r w:rsidR="00D525E3">
        <w:rPr>
          <w:color w:val="0D0D0D"/>
        </w:rPr>
        <w:t>о</w:t>
      </w:r>
      <w:r w:rsidRPr="008B0FDE">
        <w:rPr>
          <w:color w:val="0D0D0D"/>
        </w:rPr>
        <w:t xml:space="preserve"> 196 выл</w:t>
      </w:r>
      <w:r w:rsidRPr="008B0FDE">
        <w:rPr>
          <w:color w:val="0D0D0D"/>
        </w:rPr>
        <w:t>е</w:t>
      </w:r>
      <w:r w:rsidRPr="008B0FDE">
        <w:rPr>
          <w:color w:val="0D0D0D"/>
        </w:rPr>
        <w:t>тов (план 176) с эвакуацией 342 пациентов (план 264) с применением санита</w:t>
      </w:r>
      <w:r w:rsidRPr="008B0FDE">
        <w:rPr>
          <w:color w:val="0D0D0D"/>
        </w:rPr>
        <w:t>р</w:t>
      </w:r>
      <w:r w:rsidRPr="008B0FDE">
        <w:rPr>
          <w:color w:val="0D0D0D"/>
        </w:rPr>
        <w:t xml:space="preserve">ной авиации, из них детей </w:t>
      </w:r>
      <w:r w:rsidR="00397CEF" w:rsidRPr="008B0FDE">
        <w:rPr>
          <w:color w:val="0D0D0D"/>
        </w:rPr>
        <w:t>–</w:t>
      </w:r>
      <w:r w:rsidRPr="008B0FDE">
        <w:rPr>
          <w:color w:val="0D0D0D"/>
        </w:rPr>
        <w:t xml:space="preserve"> 81, в том числе 25 детей до 1 года жизни.</w:t>
      </w:r>
    </w:p>
    <w:p w:rsidR="00045163" w:rsidRPr="008B0FDE" w:rsidRDefault="00045163" w:rsidP="00010012">
      <w:pPr>
        <w:ind w:firstLine="709"/>
        <w:jc w:val="both"/>
        <w:rPr>
          <w:color w:val="0D0D0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742"/>
        <w:gridCol w:w="610"/>
        <w:gridCol w:w="609"/>
        <w:gridCol w:w="610"/>
        <w:gridCol w:w="610"/>
        <w:gridCol w:w="610"/>
        <w:gridCol w:w="609"/>
        <w:gridCol w:w="371"/>
        <w:gridCol w:w="490"/>
        <w:gridCol w:w="729"/>
        <w:gridCol w:w="610"/>
        <w:gridCol w:w="610"/>
        <w:gridCol w:w="609"/>
        <w:gridCol w:w="610"/>
        <w:gridCol w:w="610"/>
      </w:tblGrid>
      <w:tr w:rsidR="00C146CF" w:rsidRPr="008B0FDE" w:rsidTr="008B0FDE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045163" w:rsidRPr="008B0FDE" w:rsidRDefault="00045163" w:rsidP="008B0FDE">
            <w:pPr>
              <w:jc w:val="both"/>
              <w:rPr>
                <w:bCs/>
                <w:color w:val="0D0D0D"/>
                <w:sz w:val="18"/>
                <w:szCs w:val="18"/>
              </w:rPr>
            </w:pPr>
            <w:r w:rsidRPr="008B0FDE">
              <w:rPr>
                <w:bCs/>
                <w:color w:val="0D0D0D"/>
                <w:sz w:val="18"/>
                <w:szCs w:val="18"/>
              </w:rPr>
              <w:t> </w:t>
            </w:r>
          </w:p>
        </w:tc>
        <w:tc>
          <w:tcPr>
            <w:tcW w:w="4408" w:type="dxa"/>
            <w:gridSpan w:val="6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bCs/>
                <w:color w:val="0D0D0D"/>
                <w:sz w:val="18"/>
                <w:szCs w:val="18"/>
              </w:rPr>
            </w:pPr>
            <w:r w:rsidRPr="008B0FDE">
              <w:rPr>
                <w:bCs/>
                <w:color w:val="0D0D0D"/>
                <w:sz w:val="18"/>
                <w:szCs w:val="18"/>
              </w:rPr>
              <w:t>Эвакуировано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bCs/>
                <w:color w:val="0D0D0D"/>
                <w:sz w:val="18"/>
                <w:szCs w:val="18"/>
              </w:rPr>
            </w:pPr>
            <w:r w:rsidRPr="008B0FDE">
              <w:rPr>
                <w:bCs/>
                <w:color w:val="0D0D0D"/>
                <w:sz w:val="18"/>
                <w:szCs w:val="18"/>
              </w:rPr>
              <w:t>Операция</w:t>
            </w:r>
          </w:p>
        </w:tc>
        <w:tc>
          <w:tcPr>
            <w:tcW w:w="4394" w:type="dxa"/>
            <w:gridSpan w:val="6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bCs/>
                <w:color w:val="0D0D0D"/>
                <w:sz w:val="18"/>
                <w:szCs w:val="18"/>
              </w:rPr>
            </w:pPr>
            <w:r w:rsidRPr="008B0FDE">
              <w:rPr>
                <w:bCs/>
                <w:color w:val="0D0D0D"/>
                <w:sz w:val="18"/>
                <w:szCs w:val="18"/>
              </w:rPr>
              <w:t>Оказана медицинская помощь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045163" w:rsidRPr="008B0FDE" w:rsidRDefault="00045163" w:rsidP="008B0FDE">
            <w:pPr>
              <w:jc w:val="both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864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Всего СМП+СА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из них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тей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 т.ч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тей до 1 года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 т.ч по СА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из них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 т.ч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тей до 1 года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Всего</w:t>
            </w:r>
          </w:p>
        </w:tc>
        <w:tc>
          <w:tcPr>
            <w:tcW w:w="426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из них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тям</w:t>
            </w:r>
          </w:p>
        </w:tc>
        <w:tc>
          <w:tcPr>
            <w:tcW w:w="567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 т.ч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тям до 1 года</w:t>
            </w:r>
          </w:p>
        </w:tc>
        <w:tc>
          <w:tcPr>
            <w:tcW w:w="850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Всего СМП+СА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из них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 т.ч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тей до 1 года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 т.ч по СА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из них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тей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 т.ч д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тей до 1 года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045163" w:rsidRPr="008B0FDE" w:rsidRDefault="00045163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2018</w:t>
            </w:r>
          </w:p>
        </w:tc>
        <w:tc>
          <w:tcPr>
            <w:tcW w:w="864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730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145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477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108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99</w:t>
            </w:r>
          </w:p>
        </w:tc>
        <w:tc>
          <w:tcPr>
            <w:tcW w:w="426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898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155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42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487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113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33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045163" w:rsidRPr="008B0FDE" w:rsidRDefault="00045163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2019</w:t>
            </w:r>
          </w:p>
        </w:tc>
        <w:tc>
          <w:tcPr>
            <w:tcW w:w="864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568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124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35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292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76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27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109</w:t>
            </w:r>
          </w:p>
        </w:tc>
        <w:tc>
          <w:tcPr>
            <w:tcW w:w="426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766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146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37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300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27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045163" w:rsidRPr="008B0FDE" w:rsidRDefault="00045163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2020</w:t>
            </w:r>
          </w:p>
        </w:tc>
        <w:tc>
          <w:tcPr>
            <w:tcW w:w="864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405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81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298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15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67</w:t>
            </w:r>
          </w:p>
        </w:tc>
        <w:tc>
          <w:tcPr>
            <w:tcW w:w="426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521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91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301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15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045163" w:rsidRPr="008B0FDE" w:rsidRDefault="00045163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2021</w:t>
            </w:r>
          </w:p>
        </w:tc>
        <w:tc>
          <w:tcPr>
            <w:tcW w:w="864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493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85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317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69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73</w:t>
            </w:r>
          </w:p>
        </w:tc>
        <w:tc>
          <w:tcPr>
            <w:tcW w:w="426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584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90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18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331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15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045163" w:rsidRPr="008B0FDE" w:rsidRDefault="00045163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2022</w:t>
            </w:r>
          </w:p>
        </w:tc>
        <w:tc>
          <w:tcPr>
            <w:tcW w:w="864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412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80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26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310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22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78</w:t>
            </w:r>
          </w:p>
        </w:tc>
        <w:tc>
          <w:tcPr>
            <w:tcW w:w="426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508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82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26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312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66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22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96" w:type="dxa"/>
            <w:shd w:val="clear" w:color="auto" w:fill="auto"/>
            <w:hideMark/>
          </w:tcPr>
          <w:p w:rsidR="00045163" w:rsidRPr="008B0FDE" w:rsidRDefault="00045163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2023</w:t>
            </w:r>
          </w:p>
        </w:tc>
        <w:tc>
          <w:tcPr>
            <w:tcW w:w="864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421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95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27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342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25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61</w:t>
            </w:r>
          </w:p>
        </w:tc>
        <w:tc>
          <w:tcPr>
            <w:tcW w:w="426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499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95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27</w:t>
            </w:r>
          </w:p>
        </w:tc>
        <w:tc>
          <w:tcPr>
            <w:tcW w:w="708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342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81</w:t>
            </w:r>
          </w:p>
        </w:tc>
        <w:tc>
          <w:tcPr>
            <w:tcW w:w="709" w:type="dxa"/>
            <w:shd w:val="clear" w:color="auto" w:fill="auto"/>
            <w:hideMark/>
          </w:tcPr>
          <w:p w:rsidR="00045163" w:rsidRPr="008B0FDE" w:rsidRDefault="00045163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25</w:t>
            </w:r>
          </w:p>
        </w:tc>
      </w:tr>
    </w:tbl>
    <w:p w:rsidR="00B43DF5" w:rsidRPr="008B0FDE" w:rsidRDefault="00B43DF5" w:rsidP="00B43DF5">
      <w:pPr>
        <w:ind w:firstLine="567"/>
        <w:jc w:val="both"/>
        <w:rPr>
          <w:color w:val="0D0D0D"/>
        </w:rPr>
      </w:pPr>
    </w:p>
    <w:p w:rsidR="00B43DF5" w:rsidRPr="008B0FDE" w:rsidRDefault="00B43DF5" w:rsidP="00CE7AB8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На обеспечение закупки авиационных работ в целях оказани</w:t>
      </w:r>
      <w:r w:rsidR="00D525E3">
        <w:rPr>
          <w:color w:val="0D0D0D"/>
        </w:rPr>
        <w:t>я</w:t>
      </w:r>
      <w:r w:rsidRPr="008B0FDE">
        <w:rPr>
          <w:color w:val="0D0D0D"/>
        </w:rPr>
        <w:t xml:space="preserve"> медици</w:t>
      </w:r>
      <w:r w:rsidRPr="008B0FDE">
        <w:rPr>
          <w:color w:val="0D0D0D"/>
        </w:rPr>
        <w:t>н</w:t>
      </w:r>
      <w:r w:rsidRPr="008B0FDE">
        <w:rPr>
          <w:color w:val="0D0D0D"/>
        </w:rPr>
        <w:t xml:space="preserve">ской </w:t>
      </w:r>
      <w:r w:rsidR="00D525E3">
        <w:rPr>
          <w:color w:val="0D0D0D"/>
        </w:rPr>
        <w:t xml:space="preserve">помощи </w:t>
      </w:r>
      <w:r w:rsidRPr="008B0FDE">
        <w:rPr>
          <w:color w:val="0D0D0D"/>
        </w:rPr>
        <w:t>направлено 197 112, 8 тыс. рублей: в том числе средства фед</w:t>
      </w:r>
      <w:r w:rsidRPr="008B0FDE">
        <w:rPr>
          <w:color w:val="0D0D0D"/>
        </w:rPr>
        <w:t>е</w:t>
      </w:r>
      <w:r w:rsidRPr="008B0FDE">
        <w:rPr>
          <w:color w:val="0D0D0D"/>
        </w:rPr>
        <w:t xml:space="preserve">рального бюджета </w:t>
      </w:r>
      <w:r w:rsidR="00CE7AB8" w:rsidRPr="008B0FDE">
        <w:rPr>
          <w:color w:val="0D0D0D"/>
        </w:rPr>
        <w:t>–</w:t>
      </w:r>
      <w:r w:rsidRPr="008B0FDE">
        <w:rPr>
          <w:color w:val="0D0D0D"/>
        </w:rPr>
        <w:t xml:space="preserve"> 195 140,80 тыс. рублей и средства республиканского бю</w:t>
      </w:r>
      <w:r w:rsidRPr="008B0FDE">
        <w:rPr>
          <w:color w:val="0D0D0D"/>
        </w:rPr>
        <w:t>д</w:t>
      </w:r>
      <w:r w:rsidRPr="008B0FDE">
        <w:rPr>
          <w:color w:val="0D0D0D"/>
        </w:rPr>
        <w:t xml:space="preserve">жета </w:t>
      </w:r>
      <w:r w:rsidR="00CE7AB8" w:rsidRPr="008B0FDE">
        <w:rPr>
          <w:color w:val="0D0D0D"/>
        </w:rPr>
        <w:t>–</w:t>
      </w:r>
      <w:r w:rsidRPr="008B0FDE">
        <w:rPr>
          <w:color w:val="0D0D0D"/>
        </w:rPr>
        <w:t xml:space="preserve"> 1 972,0 тыс. рублей на выполнение – 191 вылета по целевой программе (летных часов всего – 724,97, среднее время 1 вылета составило 3,8 л/часа).</w:t>
      </w:r>
    </w:p>
    <w:p w:rsidR="00DF73B0" w:rsidRPr="008B0FDE" w:rsidRDefault="00DF73B0" w:rsidP="00B450AC">
      <w:pPr>
        <w:tabs>
          <w:tab w:val="left" w:pos="3179"/>
        </w:tabs>
        <w:ind w:firstLine="567"/>
        <w:jc w:val="both"/>
        <w:rPr>
          <w:rFonts w:eastAsia="Calibri"/>
          <w:color w:val="0D0D0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11"/>
        <w:gridCol w:w="858"/>
        <w:gridCol w:w="1384"/>
        <w:gridCol w:w="716"/>
        <w:gridCol w:w="858"/>
        <w:gridCol w:w="1384"/>
        <w:gridCol w:w="811"/>
        <w:gridCol w:w="858"/>
        <w:gridCol w:w="1384"/>
      </w:tblGrid>
      <w:tr w:rsidR="00C146CF" w:rsidRPr="008B0FDE" w:rsidTr="008B0FDE">
        <w:trPr>
          <w:trHeight w:val="20"/>
          <w:jc w:val="center"/>
        </w:trPr>
        <w:tc>
          <w:tcPr>
            <w:tcW w:w="656" w:type="dxa"/>
            <w:shd w:val="clear" w:color="auto" w:fill="auto"/>
            <w:hideMark/>
          </w:tcPr>
          <w:p w:rsidR="00B43DF5" w:rsidRPr="008B0FDE" w:rsidRDefault="00B43DF5" w:rsidP="00B43DF5">
            <w:pPr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3515" w:type="dxa"/>
            <w:gridSpan w:val="3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3405" w:type="dxa"/>
            <w:gridSpan w:val="3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3515" w:type="dxa"/>
            <w:gridSpan w:val="3"/>
            <w:shd w:val="clear" w:color="auto" w:fill="auto"/>
            <w:hideMark/>
          </w:tcPr>
          <w:p w:rsidR="00B43DF5" w:rsidRPr="008B0FDE" w:rsidRDefault="008A78C7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</w:t>
            </w:r>
            <w:r w:rsidR="00B43DF5" w:rsidRPr="008B0FDE">
              <w:rPr>
                <w:color w:val="0D0D0D"/>
                <w:sz w:val="18"/>
                <w:szCs w:val="18"/>
              </w:rPr>
              <w:t>сего</w:t>
            </w:r>
            <w:r w:rsidRPr="008B0FDE">
              <w:rPr>
                <w:color w:val="0D0D0D"/>
                <w:sz w:val="18"/>
                <w:szCs w:val="18"/>
              </w:rPr>
              <w:t xml:space="preserve"> 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56" w:type="dxa"/>
            <w:shd w:val="clear" w:color="auto" w:fill="auto"/>
            <w:hideMark/>
          </w:tcPr>
          <w:p w:rsidR="00B43DF5" w:rsidRPr="008B0FDE" w:rsidRDefault="00B43DF5" w:rsidP="00B43DF5">
            <w:pPr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 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налет-ные часы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кол-во выл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тов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всего израсход</w:t>
            </w:r>
            <w:r w:rsidRPr="008B0FDE">
              <w:rPr>
                <w:color w:val="0D0D0D"/>
                <w:sz w:val="18"/>
                <w:szCs w:val="18"/>
              </w:rPr>
              <w:t>о</w:t>
            </w:r>
            <w:r w:rsidRPr="008B0FDE">
              <w:rPr>
                <w:color w:val="0D0D0D"/>
                <w:sz w:val="18"/>
                <w:szCs w:val="18"/>
              </w:rPr>
              <w:t>вано (руб.)</w:t>
            </w:r>
          </w:p>
        </w:tc>
        <w:tc>
          <w:tcPr>
            <w:tcW w:w="82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налет-ные часы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кол-во выл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тов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всего израсход</w:t>
            </w:r>
            <w:r w:rsidRPr="008B0FDE">
              <w:rPr>
                <w:color w:val="0D0D0D"/>
                <w:sz w:val="18"/>
                <w:szCs w:val="18"/>
              </w:rPr>
              <w:t>о</w:t>
            </w:r>
            <w:r w:rsidRPr="008B0FDE">
              <w:rPr>
                <w:color w:val="0D0D0D"/>
                <w:sz w:val="18"/>
                <w:szCs w:val="18"/>
              </w:rPr>
              <w:t>вано (руб.)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налет-ные часы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кол-во выл</w:t>
            </w:r>
            <w:r w:rsidRPr="008B0FDE">
              <w:rPr>
                <w:color w:val="0D0D0D"/>
                <w:sz w:val="18"/>
                <w:szCs w:val="18"/>
              </w:rPr>
              <w:t>е</w:t>
            </w:r>
            <w:r w:rsidRPr="008B0FDE">
              <w:rPr>
                <w:color w:val="0D0D0D"/>
                <w:sz w:val="18"/>
                <w:szCs w:val="18"/>
              </w:rPr>
              <w:t>тов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всего израсход</w:t>
            </w:r>
            <w:r w:rsidRPr="008B0FDE">
              <w:rPr>
                <w:color w:val="0D0D0D"/>
                <w:sz w:val="18"/>
                <w:szCs w:val="18"/>
              </w:rPr>
              <w:t>о</w:t>
            </w:r>
            <w:r w:rsidRPr="008B0FDE">
              <w:rPr>
                <w:color w:val="0D0D0D"/>
                <w:sz w:val="18"/>
                <w:szCs w:val="18"/>
              </w:rPr>
              <w:t>вано (руб.)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56" w:type="dxa"/>
            <w:shd w:val="clear" w:color="auto" w:fill="auto"/>
            <w:hideMark/>
          </w:tcPr>
          <w:p w:rsidR="00B43DF5" w:rsidRPr="008B0FDE" w:rsidRDefault="00B43DF5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2018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855,627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280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129614163,9</w:t>
            </w:r>
          </w:p>
        </w:tc>
        <w:tc>
          <w:tcPr>
            <w:tcW w:w="82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32,757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5546997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888,384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289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135161160,9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56" w:type="dxa"/>
            <w:shd w:val="clear" w:color="auto" w:fill="auto"/>
            <w:hideMark/>
          </w:tcPr>
          <w:p w:rsidR="00B43DF5" w:rsidRPr="008B0FDE" w:rsidRDefault="00B43DF5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2019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523,99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160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111488506,8</w:t>
            </w:r>
          </w:p>
        </w:tc>
        <w:tc>
          <w:tcPr>
            <w:tcW w:w="82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39,92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9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18899793,16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563,91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169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130388300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56" w:type="dxa"/>
            <w:shd w:val="clear" w:color="auto" w:fill="auto"/>
            <w:hideMark/>
          </w:tcPr>
          <w:p w:rsidR="00B43DF5" w:rsidRPr="008B0FDE" w:rsidRDefault="00B43DF5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2020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566,3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166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148500000</w:t>
            </w:r>
          </w:p>
        </w:tc>
        <w:tc>
          <w:tcPr>
            <w:tcW w:w="82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16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59,5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1500000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582,3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225,5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150000000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56" w:type="dxa"/>
            <w:shd w:val="clear" w:color="auto" w:fill="auto"/>
            <w:hideMark/>
          </w:tcPr>
          <w:p w:rsidR="00B43DF5" w:rsidRPr="008B0FDE" w:rsidRDefault="00B43DF5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2021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550,38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157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148500000</w:t>
            </w:r>
          </w:p>
        </w:tc>
        <w:tc>
          <w:tcPr>
            <w:tcW w:w="82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44,33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13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1500000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594,71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170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150000000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56" w:type="dxa"/>
            <w:shd w:val="clear" w:color="auto" w:fill="auto"/>
            <w:hideMark/>
          </w:tcPr>
          <w:p w:rsidR="00B43DF5" w:rsidRPr="008B0FDE" w:rsidRDefault="00B43DF5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2022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8A78C7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711,78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8A78C7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193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188100000</w:t>
            </w:r>
          </w:p>
        </w:tc>
        <w:tc>
          <w:tcPr>
            <w:tcW w:w="82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23,5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6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1900000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216,5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717,78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190000000</w:t>
            </w:r>
          </w:p>
        </w:tc>
      </w:tr>
      <w:tr w:rsidR="00C146CF" w:rsidRPr="008B0FDE" w:rsidTr="008B0FDE">
        <w:trPr>
          <w:trHeight w:val="20"/>
          <w:jc w:val="center"/>
        </w:trPr>
        <w:tc>
          <w:tcPr>
            <w:tcW w:w="656" w:type="dxa"/>
            <w:shd w:val="clear" w:color="auto" w:fill="auto"/>
            <w:hideMark/>
          </w:tcPr>
          <w:p w:rsidR="00B43DF5" w:rsidRPr="008B0FDE" w:rsidRDefault="00B43DF5" w:rsidP="008B0FDE">
            <w:pPr>
              <w:jc w:val="right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2023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724,97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191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195140800</w:t>
            </w:r>
          </w:p>
        </w:tc>
        <w:tc>
          <w:tcPr>
            <w:tcW w:w="82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18,67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5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1972000</w:t>
            </w:r>
          </w:p>
        </w:tc>
        <w:tc>
          <w:tcPr>
            <w:tcW w:w="931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743,64</w:t>
            </w:r>
          </w:p>
        </w:tc>
        <w:tc>
          <w:tcPr>
            <w:tcW w:w="986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196</w:t>
            </w:r>
          </w:p>
        </w:tc>
        <w:tc>
          <w:tcPr>
            <w:tcW w:w="1598" w:type="dxa"/>
            <w:shd w:val="clear" w:color="auto" w:fill="auto"/>
            <w:hideMark/>
          </w:tcPr>
          <w:p w:rsidR="00B43DF5" w:rsidRPr="008B0FDE" w:rsidRDefault="00B43DF5" w:rsidP="008B0FDE">
            <w:pPr>
              <w:jc w:val="center"/>
              <w:rPr>
                <w:color w:val="0D0D0D"/>
                <w:sz w:val="18"/>
                <w:szCs w:val="18"/>
              </w:rPr>
            </w:pPr>
            <w:r w:rsidRPr="008B0FDE">
              <w:rPr>
                <w:color w:val="0D0D0D"/>
                <w:sz w:val="18"/>
                <w:szCs w:val="18"/>
              </w:rPr>
              <w:t>197112800</w:t>
            </w:r>
          </w:p>
        </w:tc>
      </w:tr>
    </w:tbl>
    <w:p w:rsidR="00B43DF5" w:rsidRPr="008B0FDE" w:rsidRDefault="00B43DF5" w:rsidP="00B43DF5">
      <w:pPr>
        <w:jc w:val="both"/>
        <w:rPr>
          <w:rFonts w:eastAsia="Calibri"/>
          <w:i/>
          <w:iCs/>
          <w:color w:val="0D0D0D"/>
        </w:rPr>
      </w:pPr>
    </w:p>
    <w:p w:rsidR="00B43DF5" w:rsidRPr="008B0FDE" w:rsidRDefault="005D3F03" w:rsidP="00B804C6">
      <w:pPr>
        <w:ind w:firstLine="709"/>
        <w:jc w:val="both"/>
        <w:rPr>
          <w:rFonts w:eastAsia="Calibri"/>
          <w:color w:val="0D0D0D"/>
        </w:rPr>
      </w:pPr>
      <w:r w:rsidRPr="008B0FDE">
        <w:rPr>
          <w:rFonts w:eastAsia="Calibri"/>
          <w:iCs/>
          <w:color w:val="0D0D0D"/>
        </w:rPr>
        <w:t>В</w:t>
      </w:r>
      <w:r w:rsidR="00565D1D" w:rsidRPr="008B0FDE">
        <w:rPr>
          <w:rFonts w:eastAsia="Calibri"/>
          <w:iCs/>
          <w:color w:val="0D0D0D"/>
        </w:rPr>
        <w:t xml:space="preserve"> рамках регионального проекта «Борьба с сердечно-сосудистыми заб</w:t>
      </w:r>
      <w:r w:rsidR="00565D1D" w:rsidRPr="008B0FDE">
        <w:rPr>
          <w:rFonts w:eastAsia="Calibri"/>
          <w:iCs/>
          <w:color w:val="0D0D0D"/>
        </w:rPr>
        <w:t>о</w:t>
      </w:r>
      <w:r w:rsidR="00565D1D" w:rsidRPr="008B0FDE">
        <w:rPr>
          <w:rFonts w:eastAsia="Calibri"/>
          <w:iCs/>
          <w:color w:val="0D0D0D"/>
        </w:rPr>
        <w:t>леваниями»</w:t>
      </w:r>
      <w:r w:rsidRPr="008B0FDE">
        <w:rPr>
          <w:rFonts w:eastAsia="Calibri"/>
          <w:iCs/>
          <w:color w:val="0D0D0D"/>
        </w:rPr>
        <w:t xml:space="preserve"> </w:t>
      </w:r>
      <w:r w:rsidR="00B43DF5" w:rsidRPr="008B0FDE">
        <w:rPr>
          <w:rFonts w:eastAsia="Calibri"/>
          <w:color w:val="0D0D0D"/>
        </w:rPr>
        <w:t>отмечается значительное повышение качества оказания медици</w:t>
      </w:r>
      <w:r w:rsidR="00B43DF5" w:rsidRPr="008B0FDE">
        <w:rPr>
          <w:rFonts w:eastAsia="Calibri"/>
          <w:color w:val="0D0D0D"/>
        </w:rPr>
        <w:t>н</w:t>
      </w:r>
      <w:r w:rsidR="00B43DF5" w:rsidRPr="008B0FDE">
        <w:rPr>
          <w:rFonts w:eastAsia="Calibri"/>
          <w:color w:val="0D0D0D"/>
        </w:rPr>
        <w:t xml:space="preserve">ской помощи. В </w:t>
      </w:r>
      <w:r w:rsidR="005A3FB1" w:rsidRPr="008B0FDE">
        <w:rPr>
          <w:rFonts w:eastAsia="Calibri"/>
          <w:color w:val="0D0D0D"/>
        </w:rPr>
        <w:t>рамках регионального проекта приобрета</w:t>
      </w:r>
      <w:r w:rsidR="00E855B1">
        <w:rPr>
          <w:rFonts w:eastAsia="Calibri"/>
          <w:color w:val="0D0D0D"/>
        </w:rPr>
        <w:t>е</w:t>
      </w:r>
      <w:r w:rsidR="005A3FB1" w:rsidRPr="008B0FDE">
        <w:rPr>
          <w:rFonts w:eastAsia="Calibri"/>
          <w:color w:val="0D0D0D"/>
        </w:rPr>
        <w:t>тся оборудовани</w:t>
      </w:r>
      <w:r w:rsidR="00E855B1">
        <w:rPr>
          <w:rFonts w:eastAsia="Calibri"/>
          <w:color w:val="0D0D0D"/>
        </w:rPr>
        <w:t>е</w:t>
      </w:r>
      <w:r w:rsidR="005A3FB1" w:rsidRPr="008B0FDE">
        <w:rPr>
          <w:rFonts w:eastAsia="Calibri"/>
          <w:color w:val="0D0D0D"/>
        </w:rPr>
        <w:t xml:space="preserve"> </w:t>
      </w:r>
      <w:r w:rsidR="00E855B1">
        <w:rPr>
          <w:rFonts w:eastAsia="Calibri"/>
          <w:color w:val="0D0D0D"/>
        </w:rPr>
        <w:t xml:space="preserve">для </w:t>
      </w:r>
      <w:r w:rsidR="00B43DF5" w:rsidRPr="008B0FDE">
        <w:rPr>
          <w:rFonts w:eastAsia="Calibri"/>
          <w:color w:val="0D0D0D"/>
        </w:rPr>
        <w:t>оснащения регионального сосудистого центра</w:t>
      </w:r>
      <w:r w:rsidR="00E855B1">
        <w:rPr>
          <w:rFonts w:eastAsia="Calibri"/>
          <w:color w:val="0D0D0D"/>
        </w:rPr>
        <w:t xml:space="preserve">. В результате </w:t>
      </w:r>
      <w:r w:rsidR="005A3FB1" w:rsidRPr="008B0FDE">
        <w:rPr>
          <w:rFonts w:eastAsia="Calibri"/>
          <w:color w:val="0D0D0D"/>
        </w:rPr>
        <w:t>соблюдения медицинскими</w:t>
      </w:r>
      <w:r w:rsidR="00B43DF5" w:rsidRPr="008B0FDE">
        <w:rPr>
          <w:rFonts w:eastAsia="Calibri"/>
          <w:color w:val="0D0D0D"/>
        </w:rPr>
        <w:t xml:space="preserve"> организациями маршрутизации госпитализации пациентов по Поря</w:t>
      </w:r>
      <w:r w:rsidR="00B43DF5" w:rsidRPr="008B0FDE">
        <w:rPr>
          <w:rFonts w:eastAsia="Calibri"/>
          <w:color w:val="0D0D0D"/>
        </w:rPr>
        <w:t>д</w:t>
      </w:r>
      <w:r w:rsidR="00B43DF5" w:rsidRPr="008B0FDE">
        <w:rPr>
          <w:rFonts w:eastAsia="Calibri"/>
          <w:color w:val="0D0D0D"/>
        </w:rPr>
        <w:t>ку оказания кардиологической помощи отмечается снижение летальности от острого инфаркта миокарда, острого нарушения мозгового кровообращения. Больни</w:t>
      </w:r>
      <w:r w:rsidR="00B43DF5" w:rsidRPr="008B0FDE">
        <w:rPr>
          <w:rFonts w:eastAsia="Calibri"/>
          <w:color w:val="0D0D0D"/>
        </w:rPr>
        <w:t>ч</w:t>
      </w:r>
      <w:r w:rsidR="00B43DF5" w:rsidRPr="008B0FDE">
        <w:rPr>
          <w:rFonts w:eastAsia="Calibri"/>
          <w:color w:val="0D0D0D"/>
        </w:rPr>
        <w:t>ная летальность от инфаркта миокарда снизилась на 55,8</w:t>
      </w:r>
      <w:r w:rsidR="00B804C6" w:rsidRPr="008B0FDE">
        <w:rPr>
          <w:rFonts w:eastAsia="Calibri"/>
          <w:color w:val="0D0D0D"/>
        </w:rPr>
        <w:t xml:space="preserve"> процента</w:t>
      </w:r>
      <w:r w:rsidR="00B43DF5" w:rsidRPr="008B0FDE">
        <w:rPr>
          <w:rFonts w:eastAsia="Calibri"/>
          <w:color w:val="0D0D0D"/>
        </w:rPr>
        <w:t xml:space="preserve"> от базового значения 2017 г. (2017 г.</w:t>
      </w:r>
      <w:r w:rsidR="005A3FB1" w:rsidRPr="008B0FDE">
        <w:rPr>
          <w:rFonts w:eastAsia="Calibri"/>
          <w:color w:val="0D0D0D"/>
        </w:rPr>
        <w:t xml:space="preserve"> </w:t>
      </w:r>
      <w:r w:rsidR="00B804C6" w:rsidRPr="008B0FDE">
        <w:rPr>
          <w:rFonts w:eastAsia="Calibri"/>
          <w:color w:val="0D0D0D"/>
        </w:rPr>
        <w:t>–</w:t>
      </w:r>
      <w:r w:rsidR="005A3FB1" w:rsidRPr="008B0FDE">
        <w:rPr>
          <w:rFonts w:eastAsia="Calibri"/>
          <w:color w:val="0D0D0D"/>
        </w:rPr>
        <w:t xml:space="preserve"> </w:t>
      </w:r>
      <w:r w:rsidR="00B43DF5" w:rsidRPr="008B0FDE">
        <w:rPr>
          <w:rFonts w:eastAsia="Calibri"/>
          <w:color w:val="0D0D0D"/>
        </w:rPr>
        <w:t>24,9; 2023 г.</w:t>
      </w:r>
      <w:r w:rsidR="005A3FB1" w:rsidRPr="008B0FDE">
        <w:rPr>
          <w:rFonts w:eastAsia="Calibri"/>
          <w:color w:val="0D0D0D"/>
        </w:rPr>
        <w:t xml:space="preserve"> </w:t>
      </w:r>
      <w:r w:rsidR="00B804C6" w:rsidRPr="008B0FDE">
        <w:rPr>
          <w:rFonts w:eastAsia="Calibri"/>
          <w:color w:val="0D0D0D"/>
        </w:rPr>
        <w:t>–</w:t>
      </w:r>
      <w:r w:rsidR="005A3FB1" w:rsidRPr="008B0FDE">
        <w:rPr>
          <w:rFonts w:eastAsia="Calibri"/>
          <w:color w:val="0D0D0D"/>
        </w:rPr>
        <w:t xml:space="preserve"> </w:t>
      </w:r>
      <w:r w:rsidR="00B43DF5" w:rsidRPr="008B0FDE">
        <w:rPr>
          <w:rFonts w:eastAsia="Calibri"/>
          <w:color w:val="0D0D0D"/>
        </w:rPr>
        <w:t>11,0). Больничная летал</w:t>
      </w:r>
      <w:r w:rsidR="00B43DF5" w:rsidRPr="008B0FDE">
        <w:rPr>
          <w:rFonts w:eastAsia="Calibri"/>
          <w:color w:val="0D0D0D"/>
        </w:rPr>
        <w:t>ь</w:t>
      </w:r>
      <w:r w:rsidR="00B43DF5" w:rsidRPr="008B0FDE">
        <w:rPr>
          <w:rFonts w:eastAsia="Calibri"/>
          <w:color w:val="0D0D0D"/>
        </w:rPr>
        <w:t>ность от острого нарушения мозгового кровообращения снизилась на 37,6</w:t>
      </w:r>
      <w:r w:rsidR="00B804C6" w:rsidRPr="008B0FDE">
        <w:rPr>
          <w:rFonts w:eastAsia="Calibri"/>
          <w:color w:val="0D0D0D"/>
        </w:rPr>
        <w:t xml:space="preserve"> пр</w:t>
      </w:r>
      <w:r w:rsidR="00B804C6" w:rsidRPr="008B0FDE">
        <w:rPr>
          <w:rFonts w:eastAsia="Calibri"/>
          <w:color w:val="0D0D0D"/>
        </w:rPr>
        <w:t>о</w:t>
      </w:r>
      <w:r w:rsidR="00B804C6" w:rsidRPr="008B0FDE">
        <w:rPr>
          <w:rFonts w:eastAsia="Calibri"/>
          <w:color w:val="0D0D0D"/>
        </w:rPr>
        <w:t>цента</w:t>
      </w:r>
      <w:r w:rsidR="00B43DF5" w:rsidRPr="008B0FDE">
        <w:rPr>
          <w:rFonts w:eastAsia="Calibri"/>
          <w:color w:val="0D0D0D"/>
        </w:rPr>
        <w:t xml:space="preserve"> (2017 г.</w:t>
      </w:r>
      <w:r w:rsidR="005A3FB1" w:rsidRPr="008B0FDE">
        <w:rPr>
          <w:rFonts w:eastAsia="Calibri"/>
          <w:color w:val="0D0D0D"/>
        </w:rPr>
        <w:t xml:space="preserve"> </w:t>
      </w:r>
      <w:r w:rsidR="00B804C6" w:rsidRPr="008B0FDE">
        <w:rPr>
          <w:rFonts w:eastAsia="Calibri"/>
          <w:color w:val="0D0D0D"/>
        </w:rPr>
        <w:t>–</w:t>
      </w:r>
      <w:r w:rsidR="005A3FB1" w:rsidRPr="008B0FDE">
        <w:rPr>
          <w:rFonts w:eastAsia="Calibri"/>
          <w:color w:val="0D0D0D"/>
        </w:rPr>
        <w:t xml:space="preserve"> </w:t>
      </w:r>
      <w:r w:rsidR="00B43DF5" w:rsidRPr="008B0FDE">
        <w:rPr>
          <w:rFonts w:eastAsia="Calibri"/>
          <w:color w:val="0D0D0D"/>
        </w:rPr>
        <w:t>16,3; 2023 г.</w:t>
      </w:r>
      <w:r w:rsidR="005A3FB1" w:rsidRPr="008B0FDE">
        <w:rPr>
          <w:rFonts w:eastAsia="Calibri"/>
          <w:color w:val="0D0D0D"/>
        </w:rPr>
        <w:t xml:space="preserve"> </w:t>
      </w:r>
      <w:r w:rsidR="00B804C6" w:rsidRPr="008B0FDE">
        <w:rPr>
          <w:rFonts w:eastAsia="Calibri"/>
          <w:color w:val="0D0D0D"/>
        </w:rPr>
        <w:t>–</w:t>
      </w:r>
      <w:r w:rsidR="005A3FB1" w:rsidRPr="008B0FDE">
        <w:rPr>
          <w:rFonts w:eastAsia="Calibri"/>
          <w:color w:val="0D0D0D"/>
        </w:rPr>
        <w:t xml:space="preserve"> </w:t>
      </w:r>
      <w:r w:rsidR="00B43DF5" w:rsidRPr="008B0FDE">
        <w:rPr>
          <w:rFonts w:eastAsia="Calibri"/>
          <w:color w:val="0D0D0D"/>
        </w:rPr>
        <w:t>10,17). Значительно</w:t>
      </w:r>
      <w:r w:rsidR="00BD56C9">
        <w:rPr>
          <w:rFonts w:eastAsia="Calibri"/>
          <w:color w:val="0D0D0D"/>
        </w:rPr>
        <w:t>,</w:t>
      </w:r>
      <w:r w:rsidR="00B43DF5" w:rsidRPr="008B0FDE">
        <w:rPr>
          <w:rFonts w:eastAsia="Calibri"/>
          <w:color w:val="0D0D0D"/>
        </w:rPr>
        <w:t xml:space="preserve"> на 63,8</w:t>
      </w:r>
      <w:r w:rsidR="00B804C6" w:rsidRPr="008B0FDE">
        <w:rPr>
          <w:rFonts w:eastAsia="Calibri"/>
          <w:color w:val="0D0D0D"/>
        </w:rPr>
        <w:t xml:space="preserve"> процента</w:t>
      </w:r>
      <w:r w:rsidR="00BD56C9">
        <w:rPr>
          <w:rFonts w:eastAsia="Calibri"/>
          <w:color w:val="0D0D0D"/>
        </w:rPr>
        <w:t>,</w:t>
      </w:r>
      <w:r w:rsidR="00B43DF5" w:rsidRPr="008B0FDE">
        <w:rPr>
          <w:rFonts w:eastAsia="Calibri"/>
          <w:color w:val="0D0D0D"/>
        </w:rPr>
        <w:t xml:space="preserve"> увелич</w:t>
      </w:r>
      <w:r w:rsidR="00B43DF5" w:rsidRPr="008B0FDE">
        <w:rPr>
          <w:rFonts w:eastAsia="Calibri"/>
          <w:color w:val="0D0D0D"/>
        </w:rPr>
        <w:t>и</w:t>
      </w:r>
      <w:r w:rsidR="00B43DF5" w:rsidRPr="008B0FDE">
        <w:rPr>
          <w:rFonts w:eastAsia="Calibri"/>
          <w:color w:val="0D0D0D"/>
        </w:rPr>
        <w:t>лось количество проведенных рентгенэндоваскулярных вмешательств в лече</w:t>
      </w:r>
      <w:r w:rsidR="00B43DF5" w:rsidRPr="008B0FDE">
        <w:rPr>
          <w:rFonts w:eastAsia="Calibri"/>
          <w:color w:val="0D0D0D"/>
        </w:rPr>
        <w:t>б</w:t>
      </w:r>
      <w:r w:rsidR="00B43DF5" w:rsidRPr="008B0FDE">
        <w:rPr>
          <w:rFonts w:eastAsia="Calibri"/>
          <w:color w:val="0D0D0D"/>
        </w:rPr>
        <w:t xml:space="preserve">ных целях от базового </w:t>
      </w:r>
      <w:r w:rsidR="005A3FB1" w:rsidRPr="008B0FDE">
        <w:rPr>
          <w:rFonts w:eastAsia="Calibri"/>
          <w:color w:val="0D0D0D"/>
        </w:rPr>
        <w:t>значения 2017</w:t>
      </w:r>
      <w:r w:rsidR="00B43DF5" w:rsidRPr="008B0FDE">
        <w:rPr>
          <w:rFonts w:eastAsia="Calibri"/>
          <w:color w:val="0D0D0D"/>
        </w:rPr>
        <w:t xml:space="preserve"> г. (2017 г. </w:t>
      </w:r>
      <w:r w:rsidR="00B804C6" w:rsidRPr="008B0FDE">
        <w:rPr>
          <w:rFonts w:eastAsia="Calibri"/>
          <w:color w:val="0D0D0D"/>
        </w:rPr>
        <w:t>–</w:t>
      </w:r>
      <w:r w:rsidR="00B43DF5" w:rsidRPr="008B0FDE">
        <w:rPr>
          <w:rFonts w:eastAsia="Calibri"/>
          <w:color w:val="0D0D0D"/>
        </w:rPr>
        <w:t xml:space="preserve"> 0,229; 2023 г. </w:t>
      </w:r>
      <w:r w:rsidR="00B804C6" w:rsidRPr="008B0FDE">
        <w:rPr>
          <w:rFonts w:eastAsia="Calibri"/>
          <w:color w:val="0D0D0D"/>
        </w:rPr>
        <w:t>–</w:t>
      </w:r>
      <w:r w:rsidR="00B43DF5" w:rsidRPr="008B0FDE">
        <w:rPr>
          <w:rFonts w:eastAsia="Calibri"/>
          <w:color w:val="0D0D0D"/>
        </w:rPr>
        <w:t xml:space="preserve"> 0,375) со </w:t>
      </w:r>
      <w:r w:rsidR="005A3FB1" w:rsidRPr="008B0FDE">
        <w:rPr>
          <w:rFonts w:eastAsia="Calibri"/>
          <w:color w:val="0D0D0D"/>
        </w:rPr>
        <w:t>сп</w:t>
      </w:r>
      <w:r w:rsidR="005A3FB1" w:rsidRPr="008B0FDE">
        <w:rPr>
          <w:rFonts w:eastAsia="Calibri"/>
          <w:color w:val="0D0D0D"/>
        </w:rPr>
        <w:t>а</w:t>
      </w:r>
      <w:r w:rsidR="005A3FB1" w:rsidRPr="008B0FDE">
        <w:rPr>
          <w:rFonts w:eastAsia="Calibri"/>
          <w:color w:val="0D0D0D"/>
        </w:rPr>
        <w:lastRenderedPageBreak/>
        <w:t>сением и</w:t>
      </w:r>
      <w:r w:rsidR="00B43DF5" w:rsidRPr="008B0FDE">
        <w:rPr>
          <w:rFonts w:eastAsia="Calibri"/>
          <w:color w:val="0D0D0D"/>
        </w:rPr>
        <w:t xml:space="preserve"> сохранением человеческих жизней. Профилактика развития се</w:t>
      </w:r>
      <w:r w:rsidR="00B43DF5" w:rsidRPr="008B0FDE">
        <w:rPr>
          <w:rFonts w:eastAsia="Calibri"/>
          <w:color w:val="0D0D0D"/>
        </w:rPr>
        <w:t>р</w:t>
      </w:r>
      <w:r w:rsidR="00B43DF5" w:rsidRPr="008B0FDE">
        <w:rPr>
          <w:rFonts w:eastAsia="Calibri"/>
          <w:color w:val="0D0D0D"/>
        </w:rPr>
        <w:t>дечно-сосудистых осложнений с обеспечением бесплатными лекарственными преп</w:t>
      </w:r>
      <w:r w:rsidR="00B43DF5" w:rsidRPr="008B0FDE">
        <w:rPr>
          <w:rFonts w:eastAsia="Calibri"/>
          <w:color w:val="0D0D0D"/>
        </w:rPr>
        <w:t>а</w:t>
      </w:r>
      <w:r w:rsidR="00B43DF5" w:rsidRPr="008B0FDE">
        <w:rPr>
          <w:rFonts w:eastAsia="Calibri"/>
          <w:color w:val="0D0D0D"/>
        </w:rPr>
        <w:t>ратами в амбулаторных условиях привел</w:t>
      </w:r>
      <w:r w:rsidR="00171DD9">
        <w:rPr>
          <w:rFonts w:eastAsia="Calibri"/>
          <w:color w:val="0D0D0D"/>
        </w:rPr>
        <w:t>а</w:t>
      </w:r>
      <w:r w:rsidR="00B43DF5" w:rsidRPr="008B0FDE">
        <w:rPr>
          <w:rFonts w:eastAsia="Calibri"/>
          <w:color w:val="0D0D0D"/>
        </w:rPr>
        <w:t xml:space="preserve"> к снижению на 8,8</w:t>
      </w:r>
      <w:r w:rsidR="00B804C6" w:rsidRPr="008B0FDE">
        <w:rPr>
          <w:rFonts w:eastAsia="Calibri"/>
          <w:color w:val="0D0D0D"/>
        </w:rPr>
        <w:t xml:space="preserve"> процента</w:t>
      </w:r>
      <w:r w:rsidR="00B43DF5" w:rsidRPr="008B0FDE">
        <w:rPr>
          <w:rFonts w:eastAsia="Calibri"/>
          <w:color w:val="0D0D0D"/>
        </w:rPr>
        <w:t xml:space="preserve"> смер</w:t>
      </w:r>
      <w:r w:rsidR="00B43DF5" w:rsidRPr="008B0FDE">
        <w:rPr>
          <w:rFonts w:eastAsia="Calibri"/>
          <w:color w:val="0D0D0D"/>
        </w:rPr>
        <w:t>т</w:t>
      </w:r>
      <w:r w:rsidR="00B43DF5" w:rsidRPr="008B0FDE">
        <w:rPr>
          <w:rFonts w:eastAsia="Calibri"/>
          <w:color w:val="0D0D0D"/>
        </w:rPr>
        <w:t>ности от ишемической болезни сердца от базового значения 2018 г. (2018 г</w:t>
      </w:r>
      <w:r w:rsidR="00B804C6" w:rsidRPr="008B0FDE">
        <w:rPr>
          <w:rFonts w:eastAsia="Calibri"/>
          <w:color w:val="0D0D0D"/>
        </w:rPr>
        <w:t xml:space="preserve">. – </w:t>
      </w:r>
      <w:r w:rsidR="00B43DF5" w:rsidRPr="008B0FDE">
        <w:rPr>
          <w:rFonts w:eastAsia="Calibri"/>
          <w:color w:val="0D0D0D"/>
        </w:rPr>
        <w:t>188,2; 2023 г.</w:t>
      </w:r>
      <w:r w:rsidR="00B804C6" w:rsidRPr="008B0FDE">
        <w:rPr>
          <w:rFonts w:eastAsia="Calibri"/>
          <w:color w:val="0D0D0D"/>
        </w:rPr>
        <w:t xml:space="preserve"> – </w:t>
      </w:r>
      <w:r w:rsidR="00B43DF5" w:rsidRPr="008B0FDE">
        <w:rPr>
          <w:rFonts w:eastAsia="Calibri"/>
          <w:color w:val="0D0D0D"/>
        </w:rPr>
        <w:t>171,6), снижению на 21,8</w:t>
      </w:r>
      <w:r w:rsidR="00B804C6" w:rsidRPr="008B0FDE">
        <w:rPr>
          <w:rFonts w:eastAsia="Calibri"/>
          <w:color w:val="0D0D0D"/>
        </w:rPr>
        <w:t xml:space="preserve"> процента</w:t>
      </w:r>
      <w:r w:rsidR="00B43DF5" w:rsidRPr="008B0FDE">
        <w:rPr>
          <w:rFonts w:eastAsia="Calibri"/>
          <w:color w:val="0D0D0D"/>
        </w:rPr>
        <w:t xml:space="preserve"> смертности от цереброва</w:t>
      </w:r>
      <w:r w:rsidR="00B43DF5" w:rsidRPr="008B0FDE">
        <w:rPr>
          <w:rFonts w:eastAsia="Calibri"/>
          <w:color w:val="0D0D0D"/>
        </w:rPr>
        <w:t>с</w:t>
      </w:r>
      <w:r w:rsidR="00B43DF5" w:rsidRPr="008B0FDE">
        <w:rPr>
          <w:rFonts w:eastAsia="Calibri"/>
          <w:color w:val="0D0D0D"/>
        </w:rPr>
        <w:t xml:space="preserve">кулярных болезней от базового значения 2018 г. (2018 г. </w:t>
      </w:r>
      <w:r w:rsidR="00B804C6" w:rsidRPr="008B0FDE">
        <w:rPr>
          <w:rFonts w:eastAsia="Calibri"/>
          <w:color w:val="0D0D0D"/>
        </w:rPr>
        <w:t>–</w:t>
      </w:r>
      <w:r w:rsidR="00B43DF5" w:rsidRPr="008B0FDE">
        <w:rPr>
          <w:rFonts w:eastAsia="Calibri"/>
          <w:color w:val="0D0D0D"/>
        </w:rPr>
        <w:t xml:space="preserve"> 104,6; 2023 г. </w:t>
      </w:r>
      <w:r w:rsidR="00B804C6" w:rsidRPr="008B0FDE">
        <w:rPr>
          <w:rFonts w:eastAsia="Calibri"/>
          <w:color w:val="0D0D0D"/>
        </w:rPr>
        <w:t>–</w:t>
      </w:r>
      <w:r w:rsidR="00B43DF5" w:rsidRPr="008B0FDE">
        <w:rPr>
          <w:rFonts w:eastAsia="Calibri"/>
          <w:color w:val="0D0D0D"/>
        </w:rPr>
        <w:t xml:space="preserve"> 81,7). В республике 51,5</w:t>
      </w:r>
      <w:r w:rsidR="00B804C6" w:rsidRPr="008B0FDE">
        <w:rPr>
          <w:rFonts w:eastAsia="Calibri"/>
          <w:color w:val="0D0D0D"/>
        </w:rPr>
        <w:t xml:space="preserve"> процента</w:t>
      </w:r>
      <w:r w:rsidR="00B43DF5" w:rsidRPr="008B0FDE">
        <w:rPr>
          <w:rFonts w:eastAsia="Calibri"/>
          <w:color w:val="0D0D0D"/>
        </w:rPr>
        <w:t xml:space="preserve"> медицинских </w:t>
      </w:r>
      <w:r w:rsidR="005A3FB1" w:rsidRPr="008B0FDE">
        <w:rPr>
          <w:rFonts w:eastAsia="Calibri"/>
          <w:color w:val="0D0D0D"/>
        </w:rPr>
        <w:t>организаций обеспечивают</w:t>
      </w:r>
      <w:r w:rsidR="00B43DF5" w:rsidRPr="008B0FDE">
        <w:rPr>
          <w:rFonts w:eastAsia="Calibri"/>
          <w:color w:val="0D0D0D"/>
        </w:rPr>
        <w:t xml:space="preserve"> взаим</w:t>
      </w:r>
      <w:r w:rsidR="00B43DF5" w:rsidRPr="008B0FDE">
        <w:rPr>
          <w:rFonts w:eastAsia="Calibri"/>
          <w:color w:val="0D0D0D"/>
        </w:rPr>
        <w:t>о</w:t>
      </w:r>
      <w:r w:rsidR="00B43DF5" w:rsidRPr="008B0FDE">
        <w:rPr>
          <w:rFonts w:eastAsia="Calibri"/>
          <w:color w:val="0D0D0D"/>
        </w:rPr>
        <w:t>действие с подсистемой ВИМИС «Сердечно-сосудистые заболевания» с пер</w:t>
      </w:r>
      <w:r w:rsidR="00B43DF5" w:rsidRPr="008B0FDE">
        <w:rPr>
          <w:rFonts w:eastAsia="Calibri"/>
          <w:color w:val="0D0D0D"/>
        </w:rPr>
        <w:t>е</w:t>
      </w:r>
      <w:r w:rsidR="00B43DF5" w:rsidRPr="008B0FDE">
        <w:rPr>
          <w:rFonts w:eastAsia="Calibri"/>
          <w:color w:val="0D0D0D"/>
        </w:rPr>
        <w:t>дачей всех видов структурированных электронных медицинских докуме</w:t>
      </w:r>
      <w:r w:rsidR="00B43DF5" w:rsidRPr="008B0FDE">
        <w:rPr>
          <w:rFonts w:eastAsia="Calibri"/>
          <w:color w:val="0D0D0D"/>
        </w:rPr>
        <w:t>н</w:t>
      </w:r>
      <w:r w:rsidR="00B43DF5" w:rsidRPr="008B0FDE">
        <w:rPr>
          <w:rFonts w:eastAsia="Calibri"/>
          <w:color w:val="0D0D0D"/>
        </w:rPr>
        <w:t>тов. Проведена подготовительная работа для открытия кабинетов для пацие</w:t>
      </w:r>
      <w:r w:rsidR="00B43DF5" w:rsidRPr="008B0FDE">
        <w:rPr>
          <w:rFonts w:eastAsia="Calibri"/>
          <w:color w:val="0D0D0D"/>
        </w:rPr>
        <w:t>н</w:t>
      </w:r>
      <w:r w:rsidR="00B43DF5" w:rsidRPr="008B0FDE">
        <w:rPr>
          <w:rFonts w:eastAsia="Calibri"/>
          <w:color w:val="0D0D0D"/>
        </w:rPr>
        <w:t>тов с хронической сердечной недостаточностью, вторичной профилактики и высок</w:t>
      </w:r>
      <w:r w:rsidR="00B43DF5" w:rsidRPr="008B0FDE">
        <w:rPr>
          <w:rFonts w:eastAsia="Calibri"/>
          <w:color w:val="0D0D0D"/>
        </w:rPr>
        <w:t>о</w:t>
      </w:r>
      <w:r w:rsidR="00B43DF5" w:rsidRPr="008B0FDE">
        <w:rPr>
          <w:rFonts w:eastAsia="Calibri"/>
          <w:color w:val="0D0D0D"/>
        </w:rPr>
        <w:t>го риска в ГБУЗ Р</w:t>
      </w:r>
      <w:r w:rsidR="00B804C6" w:rsidRPr="008B0FDE">
        <w:rPr>
          <w:rFonts w:eastAsia="Calibri"/>
          <w:color w:val="0D0D0D"/>
        </w:rPr>
        <w:t xml:space="preserve">еспублики </w:t>
      </w:r>
      <w:r w:rsidR="00B43DF5" w:rsidRPr="008B0FDE">
        <w:rPr>
          <w:rFonts w:eastAsia="Calibri"/>
          <w:color w:val="0D0D0D"/>
        </w:rPr>
        <w:t>Т</w:t>
      </w:r>
      <w:r w:rsidR="00B804C6" w:rsidRPr="008B0FDE">
        <w:rPr>
          <w:rFonts w:eastAsia="Calibri"/>
          <w:color w:val="0D0D0D"/>
        </w:rPr>
        <w:t>ыва</w:t>
      </w:r>
      <w:r w:rsidR="00B43DF5" w:rsidRPr="008B0FDE">
        <w:rPr>
          <w:rFonts w:eastAsia="Calibri"/>
          <w:color w:val="0D0D0D"/>
        </w:rPr>
        <w:t xml:space="preserve"> «Барун-Хемчикский ММЦ», ГБУЗ Р</w:t>
      </w:r>
      <w:r w:rsidR="00B804C6" w:rsidRPr="008B0FDE">
        <w:rPr>
          <w:rFonts w:eastAsia="Calibri"/>
          <w:color w:val="0D0D0D"/>
        </w:rPr>
        <w:t>еспу</w:t>
      </w:r>
      <w:r w:rsidR="00B804C6" w:rsidRPr="008B0FDE">
        <w:rPr>
          <w:rFonts w:eastAsia="Calibri"/>
          <w:color w:val="0D0D0D"/>
        </w:rPr>
        <w:t>б</w:t>
      </w:r>
      <w:r w:rsidR="00B804C6" w:rsidRPr="008B0FDE">
        <w:rPr>
          <w:rFonts w:eastAsia="Calibri"/>
          <w:color w:val="0D0D0D"/>
        </w:rPr>
        <w:t xml:space="preserve">лики </w:t>
      </w:r>
      <w:r w:rsidR="00B43DF5" w:rsidRPr="008B0FDE">
        <w:rPr>
          <w:rFonts w:eastAsia="Calibri"/>
          <w:color w:val="0D0D0D"/>
        </w:rPr>
        <w:t>Т</w:t>
      </w:r>
      <w:r w:rsidR="00B804C6" w:rsidRPr="008B0FDE">
        <w:rPr>
          <w:rFonts w:eastAsia="Calibri"/>
          <w:color w:val="0D0D0D"/>
        </w:rPr>
        <w:t>ыва</w:t>
      </w:r>
      <w:r w:rsidR="00B43DF5" w:rsidRPr="008B0FDE">
        <w:rPr>
          <w:rFonts w:eastAsia="Calibri"/>
          <w:color w:val="0D0D0D"/>
        </w:rPr>
        <w:t xml:space="preserve"> «Дзун-Хемчикский ММЦ», ГБУЗ Р</w:t>
      </w:r>
      <w:r w:rsidR="00B804C6" w:rsidRPr="008B0FDE">
        <w:rPr>
          <w:rFonts w:eastAsia="Calibri"/>
          <w:color w:val="0D0D0D"/>
        </w:rPr>
        <w:t xml:space="preserve">еспублики </w:t>
      </w:r>
      <w:r w:rsidR="00B43DF5" w:rsidRPr="008B0FDE">
        <w:rPr>
          <w:rFonts w:eastAsia="Calibri"/>
          <w:color w:val="0D0D0D"/>
        </w:rPr>
        <w:t>Т</w:t>
      </w:r>
      <w:r w:rsidR="00B804C6" w:rsidRPr="008B0FDE">
        <w:rPr>
          <w:rFonts w:eastAsia="Calibri"/>
          <w:color w:val="0D0D0D"/>
        </w:rPr>
        <w:t>ыва</w:t>
      </w:r>
      <w:r w:rsidR="00B43DF5" w:rsidRPr="008B0FDE">
        <w:rPr>
          <w:rFonts w:eastAsia="Calibri"/>
          <w:color w:val="0D0D0D"/>
        </w:rPr>
        <w:t xml:space="preserve"> «Улуг-Хемский ММЦ», запл</w:t>
      </w:r>
      <w:r w:rsidR="00B43DF5" w:rsidRPr="008B0FDE">
        <w:rPr>
          <w:rFonts w:eastAsia="Calibri"/>
          <w:color w:val="0D0D0D"/>
        </w:rPr>
        <w:t>а</w:t>
      </w:r>
      <w:r w:rsidR="00B43DF5" w:rsidRPr="008B0FDE">
        <w:rPr>
          <w:rFonts w:eastAsia="Calibri"/>
          <w:color w:val="0D0D0D"/>
        </w:rPr>
        <w:t xml:space="preserve">нировано открытие в </w:t>
      </w:r>
      <w:r w:rsidR="00171DD9">
        <w:rPr>
          <w:rFonts w:eastAsia="Calibri"/>
          <w:color w:val="0D0D0D"/>
          <w:lang w:val="en-US"/>
        </w:rPr>
        <w:t>I</w:t>
      </w:r>
      <w:r w:rsidR="00B43DF5" w:rsidRPr="008B0FDE">
        <w:rPr>
          <w:rFonts w:eastAsia="Calibri"/>
          <w:color w:val="0D0D0D"/>
        </w:rPr>
        <w:t xml:space="preserve"> квартале 2024 г</w:t>
      </w:r>
      <w:r w:rsidR="00B804C6" w:rsidRPr="008B0FDE">
        <w:rPr>
          <w:rFonts w:eastAsia="Calibri"/>
          <w:color w:val="0D0D0D"/>
        </w:rPr>
        <w:t>ода</w:t>
      </w:r>
      <w:r w:rsidR="00B43DF5" w:rsidRPr="008B0FDE">
        <w:rPr>
          <w:rFonts w:eastAsia="Calibri"/>
          <w:color w:val="0D0D0D"/>
        </w:rPr>
        <w:t>.</w:t>
      </w:r>
    </w:p>
    <w:p w:rsidR="005D3F03" w:rsidRPr="008B0FDE" w:rsidRDefault="005A3FB1" w:rsidP="00B804C6">
      <w:pPr>
        <w:ind w:firstLine="709"/>
        <w:jc w:val="both"/>
        <w:rPr>
          <w:rFonts w:eastAsia="Calibri"/>
          <w:color w:val="0D0D0D"/>
        </w:rPr>
      </w:pPr>
      <w:r w:rsidRPr="008B0FDE">
        <w:rPr>
          <w:rFonts w:eastAsia="Calibri"/>
          <w:color w:val="0D0D0D"/>
        </w:rPr>
        <w:t xml:space="preserve">В 2023 г. в </w:t>
      </w:r>
      <w:r w:rsidR="005D3F03" w:rsidRPr="008B0FDE">
        <w:rPr>
          <w:rFonts w:eastAsia="Calibri"/>
          <w:color w:val="0D0D0D"/>
        </w:rPr>
        <w:t xml:space="preserve">соответствии </w:t>
      </w:r>
      <w:r w:rsidR="00171DD9">
        <w:rPr>
          <w:rFonts w:eastAsia="Calibri"/>
          <w:color w:val="0D0D0D"/>
        </w:rPr>
        <w:t xml:space="preserve">с </w:t>
      </w:r>
      <w:r w:rsidR="005D3F03" w:rsidRPr="008B0FDE">
        <w:rPr>
          <w:rFonts w:eastAsia="Calibri"/>
          <w:color w:val="0D0D0D"/>
        </w:rPr>
        <w:t>Соглашением о предоставлении иного ме</w:t>
      </w:r>
      <w:r w:rsidR="005D3F03" w:rsidRPr="008B0FDE">
        <w:rPr>
          <w:rFonts w:eastAsia="Calibri"/>
          <w:color w:val="0D0D0D"/>
        </w:rPr>
        <w:t>ж</w:t>
      </w:r>
      <w:r w:rsidR="005D3F03" w:rsidRPr="008B0FDE">
        <w:rPr>
          <w:rFonts w:eastAsia="Calibri"/>
          <w:color w:val="0D0D0D"/>
        </w:rPr>
        <w:t>бюджетного трансферта из федерального бюджета бюджету субъекта Росси</w:t>
      </w:r>
      <w:r w:rsidR="005D3F03" w:rsidRPr="008B0FDE">
        <w:rPr>
          <w:rFonts w:eastAsia="Calibri"/>
          <w:color w:val="0D0D0D"/>
        </w:rPr>
        <w:t>й</w:t>
      </w:r>
      <w:r w:rsidR="005D3F03" w:rsidRPr="008B0FDE">
        <w:rPr>
          <w:rFonts w:eastAsia="Calibri"/>
          <w:color w:val="0D0D0D"/>
        </w:rPr>
        <w:t>ской Федерации в целях софинансирования, в том числе в полном объеме, ра</w:t>
      </w:r>
      <w:r w:rsidR="005D3F03" w:rsidRPr="008B0FDE">
        <w:rPr>
          <w:rFonts w:eastAsia="Calibri"/>
          <w:color w:val="0D0D0D"/>
        </w:rPr>
        <w:t>с</w:t>
      </w:r>
      <w:r w:rsidR="005D3F03" w:rsidRPr="008B0FDE">
        <w:rPr>
          <w:rFonts w:eastAsia="Calibri"/>
          <w:color w:val="0D0D0D"/>
        </w:rPr>
        <w:t>ходных обязательств субъекта Российской Федерации, возникающих при осн</w:t>
      </w:r>
      <w:r w:rsidR="005D3F03" w:rsidRPr="008B0FDE">
        <w:rPr>
          <w:rFonts w:eastAsia="Calibri"/>
          <w:color w:val="0D0D0D"/>
        </w:rPr>
        <w:t>а</w:t>
      </w:r>
      <w:r w:rsidR="005D3F03" w:rsidRPr="008B0FDE">
        <w:rPr>
          <w:rFonts w:eastAsia="Calibri"/>
          <w:color w:val="0D0D0D"/>
        </w:rPr>
        <w:t>щении оборудованием региональных сосудистых центров и первичных сосуд</w:t>
      </w:r>
      <w:r w:rsidR="005D3F03" w:rsidRPr="008B0FDE">
        <w:rPr>
          <w:rFonts w:eastAsia="Calibri"/>
          <w:color w:val="0D0D0D"/>
        </w:rPr>
        <w:t>и</w:t>
      </w:r>
      <w:r w:rsidR="005D3F03" w:rsidRPr="008B0FDE">
        <w:rPr>
          <w:rFonts w:eastAsia="Calibri"/>
          <w:color w:val="0D0D0D"/>
        </w:rPr>
        <w:t>стых отделений в 2023 году приобретен</w:t>
      </w:r>
      <w:r w:rsidR="005B6CE5" w:rsidRPr="008B0FDE">
        <w:rPr>
          <w:rFonts w:eastAsia="Calibri"/>
          <w:color w:val="0D0D0D"/>
        </w:rPr>
        <w:t>о</w:t>
      </w:r>
      <w:r w:rsidR="005D3F03" w:rsidRPr="008B0FDE">
        <w:rPr>
          <w:rFonts w:eastAsia="Calibri"/>
          <w:color w:val="0D0D0D"/>
        </w:rPr>
        <w:t xml:space="preserve"> оборудовани</w:t>
      </w:r>
      <w:r w:rsidR="00171DD9">
        <w:rPr>
          <w:rFonts w:eastAsia="Calibri"/>
          <w:color w:val="0D0D0D"/>
        </w:rPr>
        <w:t>е</w:t>
      </w:r>
      <w:r w:rsidR="005D3F03" w:rsidRPr="008B0FDE">
        <w:rPr>
          <w:rFonts w:eastAsia="Calibri"/>
          <w:color w:val="0D0D0D"/>
        </w:rPr>
        <w:t xml:space="preserve"> на сумму 23 449,80 тыс. рублей. Заключен </w:t>
      </w:r>
      <w:r w:rsidR="000451AF" w:rsidRPr="008B0FDE">
        <w:rPr>
          <w:rFonts w:eastAsia="Calibri"/>
          <w:color w:val="0D0D0D"/>
        </w:rPr>
        <w:t>госконтракт</w:t>
      </w:r>
      <w:r w:rsidR="005D3F03" w:rsidRPr="008B0FDE">
        <w:rPr>
          <w:rFonts w:eastAsia="Calibri"/>
          <w:color w:val="0D0D0D"/>
        </w:rPr>
        <w:t xml:space="preserve"> на поставку </w:t>
      </w:r>
      <w:r w:rsidR="000451AF" w:rsidRPr="008B0FDE">
        <w:rPr>
          <w:rFonts w:eastAsia="Calibri"/>
          <w:color w:val="0D0D0D"/>
        </w:rPr>
        <w:t>к</w:t>
      </w:r>
      <w:r w:rsidR="005D3F03" w:rsidRPr="008B0FDE">
        <w:rPr>
          <w:rFonts w:eastAsia="Calibri"/>
          <w:color w:val="0D0D0D"/>
        </w:rPr>
        <w:t>омплекс</w:t>
      </w:r>
      <w:r w:rsidR="000451AF" w:rsidRPr="008B0FDE">
        <w:rPr>
          <w:rFonts w:eastAsia="Calibri"/>
          <w:color w:val="0D0D0D"/>
        </w:rPr>
        <w:t>а</w:t>
      </w:r>
      <w:r w:rsidR="005D3F03" w:rsidRPr="008B0FDE">
        <w:rPr>
          <w:rFonts w:eastAsia="Calibri"/>
          <w:color w:val="0D0D0D"/>
        </w:rPr>
        <w:t xml:space="preserve"> диагностическ</w:t>
      </w:r>
      <w:r w:rsidR="000451AF" w:rsidRPr="008B0FDE">
        <w:rPr>
          <w:rFonts w:eastAsia="Calibri"/>
          <w:color w:val="0D0D0D"/>
        </w:rPr>
        <w:t>ого</w:t>
      </w:r>
      <w:r w:rsidR="005D3F03" w:rsidRPr="008B0FDE">
        <w:rPr>
          <w:rFonts w:eastAsia="Calibri"/>
          <w:color w:val="0D0D0D"/>
        </w:rPr>
        <w:t xml:space="preserve"> </w:t>
      </w:r>
      <w:r w:rsidR="009F009F">
        <w:rPr>
          <w:rFonts w:eastAsia="Calibri"/>
          <w:color w:val="0D0D0D"/>
        </w:rPr>
        <w:t>обор</w:t>
      </w:r>
      <w:r w:rsidR="009F009F">
        <w:rPr>
          <w:rFonts w:eastAsia="Calibri"/>
          <w:color w:val="0D0D0D"/>
        </w:rPr>
        <w:t>у</w:t>
      </w:r>
      <w:r w:rsidR="009F009F">
        <w:rPr>
          <w:rFonts w:eastAsia="Calibri"/>
          <w:color w:val="0D0D0D"/>
        </w:rPr>
        <w:t xml:space="preserve">дования </w:t>
      </w:r>
      <w:r w:rsidR="005D3F03" w:rsidRPr="008B0FDE">
        <w:rPr>
          <w:rFonts w:eastAsia="Calibri"/>
          <w:color w:val="0D0D0D"/>
        </w:rPr>
        <w:t>для ультразвуковых исследований экспертного класса с возможностью исследования брахиоцефальных сосудов, аорты, нижней полой вены, выполн</w:t>
      </w:r>
      <w:r w:rsidR="005D3F03" w:rsidRPr="008B0FDE">
        <w:rPr>
          <w:rFonts w:eastAsia="Calibri"/>
          <w:color w:val="0D0D0D"/>
        </w:rPr>
        <w:t>е</w:t>
      </w:r>
      <w:r w:rsidR="005D3F03" w:rsidRPr="008B0FDE">
        <w:rPr>
          <w:rFonts w:eastAsia="Calibri"/>
          <w:color w:val="0D0D0D"/>
        </w:rPr>
        <w:t>ния транскраниальных исследований, трансторакальной и чреспищеводной эхока</w:t>
      </w:r>
      <w:r w:rsidR="005D3F03" w:rsidRPr="008B0FDE">
        <w:rPr>
          <w:rFonts w:eastAsia="Calibri"/>
          <w:color w:val="0D0D0D"/>
        </w:rPr>
        <w:t>р</w:t>
      </w:r>
      <w:r w:rsidR="005D3F03" w:rsidRPr="008B0FDE">
        <w:rPr>
          <w:rFonts w:eastAsia="Calibri"/>
          <w:color w:val="0D0D0D"/>
        </w:rPr>
        <w:t xml:space="preserve">диографии </w:t>
      </w:r>
      <w:r w:rsidR="00B804C6" w:rsidRPr="008B0FDE">
        <w:rPr>
          <w:rFonts w:eastAsia="Calibri"/>
          <w:color w:val="0D0D0D"/>
        </w:rPr>
        <w:t>–</w:t>
      </w:r>
      <w:r w:rsidR="005D3F03" w:rsidRPr="008B0FDE">
        <w:rPr>
          <w:rFonts w:eastAsia="Calibri"/>
          <w:color w:val="0D0D0D"/>
        </w:rPr>
        <w:t xml:space="preserve"> 2 ед., </w:t>
      </w:r>
      <w:r w:rsidR="000451AF" w:rsidRPr="008B0FDE">
        <w:rPr>
          <w:rFonts w:eastAsia="Calibri"/>
          <w:color w:val="0D0D0D"/>
        </w:rPr>
        <w:t>а</w:t>
      </w:r>
      <w:r w:rsidR="005D3F03" w:rsidRPr="008B0FDE">
        <w:rPr>
          <w:rFonts w:eastAsia="Calibri"/>
          <w:color w:val="0D0D0D"/>
        </w:rPr>
        <w:t>ппарат</w:t>
      </w:r>
      <w:r w:rsidR="000451AF" w:rsidRPr="008B0FDE">
        <w:rPr>
          <w:rFonts w:eastAsia="Calibri"/>
          <w:color w:val="0D0D0D"/>
        </w:rPr>
        <w:t>а</w:t>
      </w:r>
      <w:r w:rsidR="005D3F03" w:rsidRPr="008B0FDE">
        <w:rPr>
          <w:rFonts w:eastAsia="Calibri"/>
          <w:color w:val="0D0D0D"/>
        </w:rPr>
        <w:t xml:space="preserve"> искусственной вентиляции легких </w:t>
      </w:r>
      <w:r w:rsidR="00B804C6" w:rsidRPr="008B0FDE">
        <w:rPr>
          <w:rFonts w:eastAsia="Calibri"/>
          <w:color w:val="0D0D0D"/>
        </w:rPr>
        <w:t>–</w:t>
      </w:r>
      <w:r w:rsidR="005D3F03" w:rsidRPr="008B0FDE">
        <w:rPr>
          <w:rFonts w:eastAsia="Calibri"/>
          <w:color w:val="0D0D0D"/>
        </w:rPr>
        <w:t xml:space="preserve"> 1 ед. на общую сумму 19 984,9 тыс. руб</w:t>
      </w:r>
      <w:r w:rsidR="00836B16" w:rsidRPr="008B0FDE">
        <w:rPr>
          <w:rFonts w:eastAsia="Calibri"/>
          <w:color w:val="0D0D0D"/>
        </w:rPr>
        <w:t>лей</w:t>
      </w:r>
      <w:r w:rsidR="005D3F03" w:rsidRPr="008B0FDE">
        <w:rPr>
          <w:rFonts w:eastAsia="Calibri"/>
          <w:color w:val="0D0D0D"/>
        </w:rPr>
        <w:t>. Для обеспечения профилактики развития сердечно сосудистых заболеваний и сердечно-сосудистых осложнений у пац</w:t>
      </w:r>
      <w:r w:rsidR="005D3F03" w:rsidRPr="008B0FDE">
        <w:rPr>
          <w:rFonts w:eastAsia="Calibri"/>
          <w:color w:val="0D0D0D"/>
        </w:rPr>
        <w:t>и</w:t>
      </w:r>
      <w:r w:rsidR="005D3F03" w:rsidRPr="008B0FDE">
        <w:rPr>
          <w:rFonts w:eastAsia="Calibri"/>
          <w:color w:val="0D0D0D"/>
        </w:rPr>
        <w:t>ентов высокого риска, находящихся на диспансерном наблюдении</w:t>
      </w:r>
      <w:r w:rsidR="009F009F">
        <w:rPr>
          <w:rFonts w:eastAsia="Calibri"/>
          <w:color w:val="0D0D0D"/>
        </w:rPr>
        <w:t>,</w:t>
      </w:r>
      <w:r w:rsidR="005D3F03" w:rsidRPr="008B0FDE">
        <w:rPr>
          <w:rFonts w:eastAsia="Calibri"/>
          <w:color w:val="0D0D0D"/>
        </w:rPr>
        <w:t xml:space="preserve"> приобрет</w:t>
      </w:r>
      <w:r w:rsidR="005D3F03" w:rsidRPr="008B0FDE">
        <w:rPr>
          <w:rFonts w:eastAsia="Calibri"/>
          <w:color w:val="0D0D0D"/>
        </w:rPr>
        <w:t>е</w:t>
      </w:r>
      <w:r w:rsidR="005D3F03" w:rsidRPr="008B0FDE">
        <w:rPr>
          <w:rFonts w:eastAsia="Calibri"/>
          <w:color w:val="0D0D0D"/>
        </w:rPr>
        <w:t>н</w:t>
      </w:r>
      <w:r w:rsidR="00565D1D" w:rsidRPr="008B0FDE">
        <w:rPr>
          <w:rFonts w:eastAsia="Calibri"/>
          <w:color w:val="0D0D0D"/>
        </w:rPr>
        <w:t>о</w:t>
      </w:r>
      <w:r w:rsidR="005D3F03" w:rsidRPr="008B0FDE">
        <w:rPr>
          <w:rFonts w:eastAsia="Calibri"/>
          <w:color w:val="0D0D0D"/>
        </w:rPr>
        <w:t xml:space="preserve"> лекарственны</w:t>
      </w:r>
      <w:r w:rsidR="00565D1D" w:rsidRPr="008B0FDE">
        <w:rPr>
          <w:rFonts w:eastAsia="Calibri"/>
          <w:color w:val="0D0D0D"/>
        </w:rPr>
        <w:t>е</w:t>
      </w:r>
      <w:r w:rsidR="005D3F03" w:rsidRPr="008B0FDE">
        <w:rPr>
          <w:rFonts w:eastAsia="Calibri"/>
          <w:color w:val="0D0D0D"/>
        </w:rPr>
        <w:t xml:space="preserve"> препарат</w:t>
      </w:r>
      <w:r w:rsidR="00565D1D" w:rsidRPr="008B0FDE">
        <w:rPr>
          <w:rFonts w:eastAsia="Calibri"/>
          <w:color w:val="0D0D0D"/>
        </w:rPr>
        <w:t>ы</w:t>
      </w:r>
      <w:r w:rsidR="005D3F03" w:rsidRPr="008B0FDE">
        <w:rPr>
          <w:rFonts w:eastAsia="Calibri"/>
          <w:color w:val="0D0D0D"/>
        </w:rPr>
        <w:t xml:space="preserve"> на сумму 22 503,64 тыс. руб</w:t>
      </w:r>
      <w:r w:rsidR="00565D1D" w:rsidRPr="008B0FDE">
        <w:rPr>
          <w:rFonts w:eastAsia="Calibri"/>
          <w:color w:val="0D0D0D"/>
        </w:rPr>
        <w:t>лей, з</w:t>
      </w:r>
      <w:r w:rsidR="005D3F03" w:rsidRPr="008B0FDE">
        <w:rPr>
          <w:rFonts w:eastAsia="Calibri"/>
          <w:color w:val="0D0D0D"/>
        </w:rPr>
        <w:t>аключен</w:t>
      </w:r>
      <w:r w:rsidR="00565D1D" w:rsidRPr="008B0FDE">
        <w:rPr>
          <w:rFonts w:eastAsia="Calibri"/>
          <w:color w:val="0D0D0D"/>
        </w:rPr>
        <w:t>о</w:t>
      </w:r>
      <w:r w:rsidR="005D3F03" w:rsidRPr="008B0FDE">
        <w:rPr>
          <w:rFonts w:eastAsia="Calibri"/>
          <w:color w:val="0D0D0D"/>
        </w:rPr>
        <w:t xml:space="preserve"> 19 </w:t>
      </w:r>
      <w:r w:rsidR="00F22EAB" w:rsidRPr="008B0FDE">
        <w:rPr>
          <w:rFonts w:eastAsia="Calibri"/>
          <w:color w:val="0D0D0D"/>
        </w:rPr>
        <w:t>гос</w:t>
      </w:r>
      <w:r w:rsidR="005D3F03" w:rsidRPr="008B0FDE">
        <w:rPr>
          <w:rFonts w:eastAsia="Calibri"/>
          <w:color w:val="0D0D0D"/>
        </w:rPr>
        <w:t>контра</w:t>
      </w:r>
      <w:r w:rsidR="005D3F03" w:rsidRPr="008B0FDE">
        <w:rPr>
          <w:rFonts w:eastAsia="Calibri"/>
          <w:color w:val="0D0D0D"/>
        </w:rPr>
        <w:t>к</w:t>
      </w:r>
      <w:r w:rsidR="005D3F03" w:rsidRPr="008B0FDE">
        <w:rPr>
          <w:rFonts w:eastAsia="Calibri"/>
          <w:color w:val="0D0D0D"/>
        </w:rPr>
        <w:t xml:space="preserve">тов. </w:t>
      </w:r>
    </w:p>
    <w:p w:rsidR="00B43DF5" w:rsidRPr="008B0FDE" w:rsidRDefault="00565D1D" w:rsidP="00B804C6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iCs/>
          <w:color w:val="0D0D0D"/>
        </w:rPr>
        <w:t>В рамках регионального проекта «Борьба с онкологическим заболевани</w:t>
      </w:r>
      <w:r w:rsidRPr="008B0FDE">
        <w:rPr>
          <w:rFonts w:eastAsia="Calibri"/>
          <w:iCs/>
          <w:color w:val="0D0D0D"/>
        </w:rPr>
        <w:t>я</w:t>
      </w:r>
      <w:r w:rsidRPr="008B0FDE">
        <w:rPr>
          <w:rFonts w:eastAsia="Calibri"/>
          <w:iCs/>
          <w:color w:val="0D0D0D"/>
        </w:rPr>
        <w:t>ми»</w:t>
      </w:r>
      <w:r w:rsidRPr="008B0FDE">
        <w:rPr>
          <w:rFonts w:eastAsia="Calibri"/>
          <w:color w:val="0D0D0D"/>
        </w:rPr>
        <w:t xml:space="preserve"> </w:t>
      </w:r>
      <w:r w:rsidR="00B43DF5" w:rsidRPr="008B0FDE">
        <w:rPr>
          <w:rFonts w:eastAsia="Calibri"/>
          <w:color w:val="0D0D0D"/>
        </w:rPr>
        <w:t>впервые достигнуты плановые значения двух показателей проекта, показ</w:t>
      </w:r>
      <w:r w:rsidR="00B43DF5" w:rsidRPr="008B0FDE">
        <w:rPr>
          <w:rFonts w:eastAsia="Calibri"/>
          <w:color w:val="0D0D0D"/>
        </w:rPr>
        <w:t>ы</w:t>
      </w:r>
      <w:r w:rsidR="00B43DF5" w:rsidRPr="008B0FDE">
        <w:rPr>
          <w:rFonts w:eastAsia="Calibri"/>
          <w:color w:val="0D0D0D"/>
        </w:rPr>
        <w:t>вающие повышение качества жизни граждан за счет обеспечения досту</w:t>
      </w:r>
      <w:r w:rsidR="00B43DF5" w:rsidRPr="008B0FDE">
        <w:rPr>
          <w:rFonts w:eastAsia="Calibri"/>
          <w:color w:val="0D0D0D"/>
        </w:rPr>
        <w:t>п</w:t>
      </w:r>
      <w:r w:rsidR="00B43DF5" w:rsidRPr="008B0FDE">
        <w:rPr>
          <w:rFonts w:eastAsia="Calibri"/>
          <w:color w:val="0D0D0D"/>
        </w:rPr>
        <w:t xml:space="preserve">ности диагностики, профилактики и лечения онкологических заболеваний: </w:t>
      </w:r>
    </w:p>
    <w:p w:rsidR="00B43DF5" w:rsidRPr="008B0FDE" w:rsidRDefault="00B43DF5" w:rsidP="00B804C6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color w:val="0D0D0D"/>
        </w:rPr>
        <w:t xml:space="preserve">- граждане с выявленным онкологическим диагнозом на ранних стадиях развития </w:t>
      </w:r>
      <w:r w:rsidR="00D82CB9" w:rsidRPr="008B0FDE">
        <w:rPr>
          <w:rFonts w:eastAsia="Calibri"/>
          <w:color w:val="0D0D0D"/>
        </w:rPr>
        <w:t>–</w:t>
      </w:r>
      <w:r w:rsidRPr="008B0FDE">
        <w:rPr>
          <w:rFonts w:eastAsia="Calibri"/>
          <w:color w:val="0D0D0D"/>
        </w:rPr>
        <w:t xml:space="preserve"> план 2023 г. </w:t>
      </w:r>
      <w:r w:rsidR="00D82CB9" w:rsidRPr="008B0FDE">
        <w:rPr>
          <w:rFonts w:eastAsia="Calibri"/>
          <w:color w:val="0D0D0D"/>
        </w:rPr>
        <w:t>–</w:t>
      </w:r>
      <w:r w:rsidRPr="008B0FDE">
        <w:rPr>
          <w:rFonts w:eastAsia="Calibri"/>
          <w:color w:val="0D0D0D"/>
        </w:rPr>
        <w:t xml:space="preserve"> 56,1</w:t>
      </w:r>
      <w:r w:rsidR="00D82CB9" w:rsidRPr="008B0FDE">
        <w:rPr>
          <w:rFonts w:eastAsia="Calibri"/>
          <w:color w:val="0D0D0D"/>
        </w:rPr>
        <w:t xml:space="preserve"> процента</w:t>
      </w:r>
      <w:r w:rsidRPr="008B0FDE">
        <w:rPr>
          <w:rFonts w:eastAsia="Calibri"/>
          <w:color w:val="0D0D0D"/>
        </w:rPr>
        <w:t xml:space="preserve">; факт 2023 г. </w:t>
      </w:r>
      <w:r w:rsidR="00D82CB9" w:rsidRPr="008B0FDE">
        <w:rPr>
          <w:rFonts w:eastAsia="Calibri"/>
          <w:color w:val="0D0D0D"/>
        </w:rPr>
        <w:t xml:space="preserve">– </w:t>
      </w:r>
      <w:r w:rsidRPr="008B0FDE">
        <w:rPr>
          <w:rFonts w:eastAsia="Calibri"/>
          <w:color w:val="0D0D0D"/>
        </w:rPr>
        <w:t>56,7</w:t>
      </w:r>
      <w:r w:rsidR="00D82CB9" w:rsidRPr="008B0FDE">
        <w:rPr>
          <w:rFonts w:eastAsia="Calibri"/>
          <w:color w:val="0D0D0D"/>
        </w:rPr>
        <w:t xml:space="preserve"> процента</w:t>
      </w:r>
      <w:r w:rsidRPr="008B0FDE">
        <w:rPr>
          <w:rFonts w:eastAsia="Calibri"/>
          <w:color w:val="0D0D0D"/>
        </w:rPr>
        <w:t>;</w:t>
      </w:r>
    </w:p>
    <w:p w:rsidR="00B43DF5" w:rsidRPr="008B0FDE" w:rsidRDefault="00B43DF5" w:rsidP="00B804C6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color w:val="0D0D0D"/>
        </w:rPr>
        <w:t>- доля граждан, живущих более пяти лет с момента установления онкол</w:t>
      </w:r>
      <w:r w:rsidRPr="008B0FDE">
        <w:rPr>
          <w:rFonts w:eastAsia="Calibri"/>
          <w:color w:val="0D0D0D"/>
        </w:rPr>
        <w:t>о</w:t>
      </w:r>
      <w:r w:rsidR="00D82CB9" w:rsidRPr="008B0FDE">
        <w:rPr>
          <w:rFonts w:eastAsia="Calibri"/>
          <w:color w:val="0D0D0D"/>
        </w:rPr>
        <w:t>гического диагноза</w:t>
      </w:r>
      <w:r w:rsidR="009F009F">
        <w:rPr>
          <w:rFonts w:eastAsia="Calibri"/>
          <w:color w:val="0D0D0D"/>
        </w:rPr>
        <w:t>,</w:t>
      </w:r>
      <w:r w:rsidR="00D82CB9" w:rsidRPr="008B0FDE">
        <w:rPr>
          <w:rFonts w:eastAsia="Calibri"/>
          <w:color w:val="0D0D0D"/>
        </w:rPr>
        <w:t xml:space="preserve"> –</w:t>
      </w:r>
      <w:r w:rsidRPr="008B0FDE">
        <w:rPr>
          <w:rFonts w:eastAsia="Calibri"/>
          <w:color w:val="0D0D0D"/>
        </w:rPr>
        <w:t xml:space="preserve"> план 2023 г. </w:t>
      </w:r>
      <w:r w:rsidR="00D82CB9" w:rsidRPr="008B0FDE">
        <w:rPr>
          <w:rFonts w:eastAsia="Calibri"/>
          <w:color w:val="0D0D0D"/>
        </w:rPr>
        <w:t>– 57,2 процента</w:t>
      </w:r>
      <w:r w:rsidRPr="008B0FDE">
        <w:rPr>
          <w:rFonts w:eastAsia="Calibri"/>
          <w:color w:val="0D0D0D"/>
        </w:rPr>
        <w:t xml:space="preserve">; факт за 2023 г. </w:t>
      </w:r>
      <w:r w:rsidR="00D82CB9" w:rsidRPr="008B0FDE">
        <w:rPr>
          <w:rFonts w:eastAsia="Calibri"/>
          <w:color w:val="0D0D0D"/>
        </w:rPr>
        <w:t>–</w:t>
      </w:r>
      <w:r w:rsidRPr="008B0FDE">
        <w:rPr>
          <w:rFonts w:eastAsia="Calibri"/>
          <w:color w:val="0D0D0D"/>
        </w:rPr>
        <w:t xml:space="preserve"> 57,5</w:t>
      </w:r>
      <w:r w:rsidR="00D82CB9" w:rsidRPr="008B0FDE">
        <w:rPr>
          <w:rFonts w:eastAsia="Calibri"/>
          <w:color w:val="0D0D0D"/>
        </w:rPr>
        <w:t xml:space="preserve"> пр</w:t>
      </w:r>
      <w:r w:rsidR="00D82CB9" w:rsidRPr="008B0FDE">
        <w:rPr>
          <w:rFonts w:eastAsia="Calibri"/>
          <w:color w:val="0D0D0D"/>
        </w:rPr>
        <w:t>о</w:t>
      </w:r>
      <w:r w:rsidR="00D82CB9" w:rsidRPr="008B0FDE">
        <w:rPr>
          <w:rFonts w:eastAsia="Calibri"/>
          <w:color w:val="0D0D0D"/>
        </w:rPr>
        <w:t>цента</w:t>
      </w:r>
      <w:r w:rsidRPr="008B0FDE">
        <w:rPr>
          <w:rFonts w:eastAsia="Calibri"/>
          <w:color w:val="0D0D0D"/>
        </w:rPr>
        <w:t xml:space="preserve">. </w:t>
      </w:r>
    </w:p>
    <w:p w:rsidR="00B43DF5" w:rsidRPr="008B0FDE" w:rsidRDefault="00B43DF5" w:rsidP="00B804C6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color w:val="0D0D0D"/>
        </w:rPr>
        <w:t>Республиканский онкологический диспансер оснащен 35 единицами с</w:t>
      </w:r>
      <w:r w:rsidRPr="008B0FDE">
        <w:rPr>
          <w:rFonts w:eastAsia="Calibri"/>
          <w:color w:val="0D0D0D"/>
        </w:rPr>
        <w:t>о</w:t>
      </w:r>
      <w:r w:rsidRPr="008B0FDE">
        <w:rPr>
          <w:rFonts w:eastAsia="Calibri"/>
          <w:color w:val="0D0D0D"/>
        </w:rPr>
        <w:t>временного оборудования.  Проводятся исследования и лечебные мер</w:t>
      </w:r>
      <w:r w:rsidRPr="008B0FDE">
        <w:rPr>
          <w:rFonts w:eastAsia="Calibri"/>
          <w:color w:val="0D0D0D"/>
        </w:rPr>
        <w:t>о</w:t>
      </w:r>
      <w:r w:rsidRPr="008B0FDE">
        <w:rPr>
          <w:rFonts w:eastAsia="Calibri"/>
          <w:color w:val="0D0D0D"/>
        </w:rPr>
        <w:t xml:space="preserve">приятия на цифровом оборудовании, которое </w:t>
      </w:r>
      <w:r w:rsidR="00624C04" w:rsidRPr="008B0FDE">
        <w:rPr>
          <w:rFonts w:eastAsia="Calibri"/>
          <w:color w:val="0D0D0D"/>
        </w:rPr>
        <w:t>отсутствовало в</w:t>
      </w:r>
      <w:r w:rsidRPr="008B0FDE">
        <w:rPr>
          <w:rFonts w:eastAsia="Calibri"/>
          <w:color w:val="0D0D0D"/>
        </w:rPr>
        <w:t xml:space="preserve"> начале реализации реги</w:t>
      </w:r>
      <w:r w:rsidRPr="008B0FDE">
        <w:rPr>
          <w:rFonts w:eastAsia="Calibri"/>
          <w:color w:val="0D0D0D"/>
        </w:rPr>
        <w:t>о</w:t>
      </w:r>
      <w:r w:rsidRPr="008B0FDE">
        <w:rPr>
          <w:rFonts w:eastAsia="Calibri"/>
          <w:color w:val="0D0D0D"/>
        </w:rPr>
        <w:t>нального проекта в 2019 г. В 2023 г. на компьютерном томографе проведено 6070 исследований, на роботизированной системе гистологической и иммун</w:t>
      </w:r>
      <w:r w:rsidRPr="008B0FDE">
        <w:rPr>
          <w:rFonts w:eastAsia="Calibri"/>
          <w:color w:val="0D0D0D"/>
        </w:rPr>
        <w:t>о</w:t>
      </w:r>
      <w:r w:rsidRPr="008B0FDE">
        <w:rPr>
          <w:rFonts w:eastAsia="Calibri"/>
          <w:color w:val="0D0D0D"/>
        </w:rPr>
        <w:t xml:space="preserve">гистохимической диагностики с архивированием </w:t>
      </w:r>
      <w:r w:rsidR="00D82CB9" w:rsidRPr="008B0FDE">
        <w:rPr>
          <w:rFonts w:eastAsia="Calibri"/>
          <w:color w:val="0D0D0D"/>
        </w:rPr>
        <w:t>–</w:t>
      </w:r>
      <w:r w:rsidRPr="008B0FDE">
        <w:rPr>
          <w:rFonts w:eastAsia="Calibri"/>
          <w:color w:val="0D0D0D"/>
        </w:rPr>
        <w:t xml:space="preserve"> 3866 исследований, на ци</w:t>
      </w:r>
      <w:r w:rsidRPr="008B0FDE">
        <w:rPr>
          <w:rFonts w:eastAsia="Calibri"/>
          <w:color w:val="0D0D0D"/>
        </w:rPr>
        <w:t>ф</w:t>
      </w:r>
      <w:r w:rsidRPr="008B0FDE">
        <w:rPr>
          <w:rFonts w:eastAsia="Calibri"/>
          <w:color w:val="0D0D0D"/>
        </w:rPr>
        <w:lastRenderedPageBreak/>
        <w:t xml:space="preserve">ровом маммографе </w:t>
      </w:r>
      <w:r w:rsidR="00D82CB9" w:rsidRPr="008B0FDE">
        <w:rPr>
          <w:rFonts w:eastAsia="Calibri"/>
          <w:color w:val="0D0D0D"/>
        </w:rPr>
        <w:t>–</w:t>
      </w:r>
      <w:r w:rsidRPr="008B0FDE">
        <w:rPr>
          <w:rFonts w:eastAsia="Calibri"/>
          <w:color w:val="0D0D0D"/>
        </w:rPr>
        <w:t xml:space="preserve"> 2621, на видеоэндоскопическом комплексе </w:t>
      </w:r>
      <w:r w:rsidR="00D82CB9" w:rsidRPr="008B0FDE">
        <w:rPr>
          <w:rFonts w:eastAsia="Calibri"/>
          <w:color w:val="0D0D0D"/>
        </w:rPr>
        <w:t>–</w:t>
      </w:r>
      <w:r w:rsidRPr="008B0FDE">
        <w:rPr>
          <w:rFonts w:eastAsia="Calibri"/>
          <w:color w:val="0D0D0D"/>
        </w:rPr>
        <w:t xml:space="preserve"> 1569 иссл</w:t>
      </w:r>
      <w:r w:rsidRPr="008B0FDE">
        <w:rPr>
          <w:rFonts w:eastAsia="Calibri"/>
          <w:color w:val="0D0D0D"/>
        </w:rPr>
        <w:t>е</w:t>
      </w:r>
      <w:r w:rsidRPr="008B0FDE">
        <w:rPr>
          <w:rFonts w:eastAsia="Calibri"/>
          <w:color w:val="0D0D0D"/>
        </w:rPr>
        <w:t xml:space="preserve">дований. </w:t>
      </w:r>
    </w:p>
    <w:p w:rsidR="00B43DF5" w:rsidRPr="008B0FDE" w:rsidRDefault="00B43DF5" w:rsidP="00B804C6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color w:val="0D0D0D"/>
        </w:rPr>
        <w:t>Внедрена и функционирует новая форма организации амбулаторной о</w:t>
      </w:r>
      <w:r w:rsidRPr="008B0FDE">
        <w:rPr>
          <w:rFonts w:eastAsia="Calibri"/>
          <w:color w:val="0D0D0D"/>
        </w:rPr>
        <w:t>н</w:t>
      </w:r>
      <w:r w:rsidRPr="008B0FDE">
        <w:rPr>
          <w:rFonts w:eastAsia="Calibri"/>
          <w:color w:val="0D0D0D"/>
        </w:rPr>
        <w:t xml:space="preserve">кологической помощи </w:t>
      </w:r>
      <w:r w:rsidR="00D82CB9" w:rsidRPr="008B0FDE">
        <w:rPr>
          <w:rFonts w:eastAsia="Calibri"/>
          <w:color w:val="0D0D0D"/>
        </w:rPr>
        <w:t>–</w:t>
      </w:r>
      <w:r w:rsidRPr="008B0FDE">
        <w:rPr>
          <w:rFonts w:eastAsia="Calibri"/>
          <w:color w:val="0D0D0D"/>
        </w:rPr>
        <w:t xml:space="preserve"> </w:t>
      </w:r>
      <w:r w:rsidR="009F009F">
        <w:rPr>
          <w:rFonts w:eastAsia="Calibri"/>
          <w:color w:val="0D0D0D"/>
        </w:rPr>
        <w:t>«</w:t>
      </w:r>
      <w:r w:rsidRPr="008B0FDE">
        <w:rPr>
          <w:rFonts w:eastAsia="Calibri"/>
          <w:color w:val="0D0D0D"/>
        </w:rPr>
        <w:t>Центр амбулаторной онкологической помощи</w:t>
      </w:r>
      <w:r w:rsidR="009F009F">
        <w:rPr>
          <w:rFonts w:eastAsia="Calibri"/>
          <w:color w:val="0D0D0D"/>
        </w:rPr>
        <w:t>»</w:t>
      </w:r>
      <w:r w:rsidRPr="008B0FDE">
        <w:rPr>
          <w:rFonts w:eastAsia="Calibri"/>
          <w:color w:val="0D0D0D"/>
        </w:rPr>
        <w:t xml:space="preserve"> (</w:t>
      </w:r>
      <w:r w:rsidR="004E5717">
        <w:rPr>
          <w:rFonts w:eastAsia="Calibri"/>
          <w:color w:val="0D0D0D"/>
        </w:rPr>
        <w:t xml:space="preserve">далее – </w:t>
      </w:r>
      <w:r w:rsidRPr="008B0FDE">
        <w:rPr>
          <w:rFonts w:eastAsia="Calibri"/>
          <w:color w:val="0D0D0D"/>
        </w:rPr>
        <w:t>ЦАОП) в структуре ГБУЗ Р</w:t>
      </w:r>
      <w:r w:rsidR="00D82CB9" w:rsidRPr="008B0FDE">
        <w:rPr>
          <w:rFonts w:eastAsia="Calibri"/>
          <w:color w:val="0D0D0D"/>
        </w:rPr>
        <w:t xml:space="preserve">еспублики </w:t>
      </w:r>
      <w:r w:rsidRPr="008B0FDE">
        <w:rPr>
          <w:rFonts w:eastAsia="Calibri"/>
          <w:color w:val="0D0D0D"/>
        </w:rPr>
        <w:t>Т</w:t>
      </w:r>
      <w:r w:rsidR="00D82CB9" w:rsidRPr="008B0FDE">
        <w:rPr>
          <w:rFonts w:eastAsia="Calibri"/>
          <w:color w:val="0D0D0D"/>
        </w:rPr>
        <w:t>ыва</w:t>
      </w:r>
      <w:r w:rsidRPr="008B0FDE">
        <w:rPr>
          <w:rFonts w:eastAsia="Calibri"/>
          <w:color w:val="0D0D0D"/>
        </w:rPr>
        <w:t xml:space="preserve"> «Республиканский консультати</w:t>
      </w:r>
      <w:r w:rsidRPr="008B0FDE">
        <w:rPr>
          <w:rFonts w:eastAsia="Calibri"/>
          <w:color w:val="0D0D0D"/>
        </w:rPr>
        <w:t>в</w:t>
      </w:r>
      <w:r w:rsidRPr="008B0FDE">
        <w:rPr>
          <w:rFonts w:eastAsia="Calibri"/>
          <w:color w:val="0D0D0D"/>
        </w:rPr>
        <w:t xml:space="preserve">но-диагностический центр». </w:t>
      </w:r>
    </w:p>
    <w:p w:rsidR="00B43DF5" w:rsidRPr="008B0FDE" w:rsidRDefault="00B43DF5" w:rsidP="00B804C6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color w:val="0D0D0D"/>
        </w:rPr>
        <w:t>В ЦАОП в 2023 г</w:t>
      </w:r>
      <w:r w:rsidR="00D82CB9" w:rsidRPr="008B0FDE">
        <w:rPr>
          <w:rFonts w:eastAsia="Calibri"/>
          <w:color w:val="0D0D0D"/>
        </w:rPr>
        <w:t>оду</w:t>
      </w:r>
      <w:r w:rsidRPr="008B0FDE">
        <w:rPr>
          <w:rFonts w:eastAsia="Calibri"/>
          <w:color w:val="0D0D0D"/>
        </w:rPr>
        <w:t xml:space="preserve"> приняты 2543 пациента, из них у 273 пациентов с подозрением на злокачественное новообразование проведены биопсия оп</w:t>
      </w:r>
      <w:r w:rsidRPr="008B0FDE">
        <w:rPr>
          <w:rFonts w:eastAsia="Calibri"/>
          <w:color w:val="0D0D0D"/>
        </w:rPr>
        <w:t>у</w:t>
      </w:r>
      <w:r w:rsidRPr="008B0FDE">
        <w:rPr>
          <w:rFonts w:eastAsia="Calibri"/>
          <w:color w:val="0D0D0D"/>
        </w:rPr>
        <w:t>холи, в результате у 47 пациентов выявлены злокачественные новообразования. На диспансерном наблюдении в ЦАОП находятся 1393 пациент</w:t>
      </w:r>
      <w:r w:rsidR="004E5717">
        <w:rPr>
          <w:rFonts w:eastAsia="Calibri"/>
          <w:color w:val="0D0D0D"/>
        </w:rPr>
        <w:t>а</w:t>
      </w:r>
      <w:r w:rsidRPr="008B0FDE">
        <w:rPr>
          <w:rFonts w:eastAsia="Calibri"/>
          <w:color w:val="0D0D0D"/>
        </w:rPr>
        <w:t xml:space="preserve"> с онкологическ</w:t>
      </w:r>
      <w:r w:rsidRPr="008B0FDE">
        <w:rPr>
          <w:rFonts w:eastAsia="Calibri"/>
          <w:color w:val="0D0D0D"/>
        </w:rPr>
        <w:t>и</w:t>
      </w:r>
      <w:r w:rsidRPr="008B0FDE">
        <w:rPr>
          <w:rFonts w:eastAsia="Calibri"/>
          <w:color w:val="0D0D0D"/>
        </w:rPr>
        <w:t>ми заболеваниями.</w:t>
      </w:r>
    </w:p>
    <w:p w:rsidR="005D3F03" w:rsidRPr="008B0FDE" w:rsidRDefault="00B43DF5" w:rsidP="00B804C6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color w:val="0D0D0D"/>
        </w:rPr>
        <w:t>В 2023 г</w:t>
      </w:r>
      <w:r w:rsidR="00D82CB9" w:rsidRPr="008B0FDE">
        <w:rPr>
          <w:rFonts w:eastAsia="Calibri"/>
          <w:color w:val="0D0D0D"/>
        </w:rPr>
        <w:t>оду</w:t>
      </w:r>
      <w:r w:rsidRPr="008B0FDE">
        <w:rPr>
          <w:rFonts w:eastAsia="Calibri"/>
          <w:color w:val="0D0D0D"/>
        </w:rPr>
        <w:t xml:space="preserve"> в </w:t>
      </w:r>
      <w:r w:rsidR="005D3F03" w:rsidRPr="008B0FDE">
        <w:rPr>
          <w:rFonts w:eastAsia="Calibri"/>
          <w:color w:val="0D0D0D"/>
        </w:rPr>
        <w:t>соответствии Соглашением о предоставлении иного ме</w:t>
      </w:r>
      <w:r w:rsidR="005D3F03" w:rsidRPr="008B0FDE">
        <w:rPr>
          <w:rFonts w:eastAsia="Calibri"/>
          <w:color w:val="0D0D0D"/>
        </w:rPr>
        <w:t>ж</w:t>
      </w:r>
      <w:r w:rsidR="005D3F03" w:rsidRPr="008B0FDE">
        <w:rPr>
          <w:rFonts w:eastAsia="Calibri"/>
          <w:color w:val="0D0D0D"/>
        </w:rPr>
        <w:t>бюджетного трансферта из федерального бюджета бюджету субъекта Росси</w:t>
      </w:r>
      <w:r w:rsidR="005D3F03" w:rsidRPr="008B0FDE">
        <w:rPr>
          <w:rFonts w:eastAsia="Calibri"/>
          <w:color w:val="0D0D0D"/>
        </w:rPr>
        <w:t>й</w:t>
      </w:r>
      <w:r w:rsidR="005D3F03" w:rsidRPr="008B0FDE">
        <w:rPr>
          <w:rFonts w:eastAsia="Calibri"/>
          <w:color w:val="0D0D0D"/>
        </w:rPr>
        <w:t>ской Федерации в целях софинансирования, в том числе в полном объеме, ра</w:t>
      </w:r>
      <w:r w:rsidR="005D3F03" w:rsidRPr="008B0FDE">
        <w:rPr>
          <w:rFonts w:eastAsia="Calibri"/>
          <w:color w:val="0D0D0D"/>
        </w:rPr>
        <w:t>с</w:t>
      </w:r>
      <w:r w:rsidR="005D3F03" w:rsidRPr="008B0FDE">
        <w:rPr>
          <w:rFonts w:eastAsia="Calibri"/>
          <w:color w:val="0D0D0D"/>
        </w:rPr>
        <w:t>ходных обязательств субъекта Российской Федерации, возникающих при пер</w:t>
      </w:r>
      <w:r w:rsidR="005D3F03" w:rsidRPr="008B0FDE">
        <w:rPr>
          <w:rFonts w:eastAsia="Calibri"/>
          <w:color w:val="0D0D0D"/>
        </w:rPr>
        <w:t>е</w:t>
      </w:r>
      <w:r w:rsidR="005D3F03" w:rsidRPr="008B0FDE">
        <w:rPr>
          <w:rFonts w:eastAsia="Calibri"/>
          <w:color w:val="0D0D0D"/>
        </w:rPr>
        <w:t>оснащении медицинских организаций, оказывающих медицинскую помощь больным с онкологическими заболеваниями приобретен</w:t>
      </w:r>
      <w:r w:rsidR="00565D1D" w:rsidRPr="008B0FDE">
        <w:rPr>
          <w:rFonts w:eastAsia="Calibri"/>
          <w:color w:val="0D0D0D"/>
        </w:rPr>
        <w:t>о</w:t>
      </w:r>
      <w:r w:rsidR="005D3F03" w:rsidRPr="008B0FDE">
        <w:rPr>
          <w:rFonts w:eastAsia="Calibri"/>
          <w:color w:val="0D0D0D"/>
        </w:rPr>
        <w:t xml:space="preserve"> оборудовани</w:t>
      </w:r>
      <w:r w:rsidR="004E5717">
        <w:rPr>
          <w:rFonts w:eastAsia="Calibri"/>
          <w:color w:val="0D0D0D"/>
        </w:rPr>
        <w:t>е</w:t>
      </w:r>
      <w:r w:rsidR="005D3F03" w:rsidRPr="008B0FDE">
        <w:rPr>
          <w:rFonts w:eastAsia="Calibri"/>
          <w:color w:val="0D0D0D"/>
        </w:rPr>
        <w:t xml:space="preserve"> на сумму 12 603,00 тыс. руб</w:t>
      </w:r>
      <w:r w:rsidR="00565D1D" w:rsidRPr="008B0FDE">
        <w:rPr>
          <w:rFonts w:eastAsia="Calibri"/>
          <w:color w:val="0D0D0D"/>
        </w:rPr>
        <w:t>лей, з</w:t>
      </w:r>
      <w:r w:rsidR="005D3F03" w:rsidRPr="008B0FDE">
        <w:rPr>
          <w:rFonts w:eastAsia="Calibri"/>
          <w:color w:val="0D0D0D"/>
        </w:rPr>
        <w:t xml:space="preserve">аключен </w:t>
      </w:r>
      <w:r w:rsidR="00F22EAB" w:rsidRPr="008B0FDE">
        <w:rPr>
          <w:rFonts w:eastAsia="Calibri"/>
          <w:color w:val="0D0D0D"/>
        </w:rPr>
        <w:t>госконтракт</w:t>
      </w:r>
      <w:r w:rsidR="005D3F03" w:rsidRPr="008B0FDE">
        <w:rPr>
          <w:rFonts w:eastAsia="Calibri"/>
          <w:color w:val="0D0D0D"/>
        </w:rPr>
        <w:t xml:space="preserve"> на поставку</w:t>
      </w:r>
      <w:r w:rsidR="00565D1D" w:rsidRPr="008B0FDE">
        <w:rPr>
          <w:rFonts w:eastAsia="Calibri"/>
          <w:color w:val="0D0D0D"/>
        </w:rPr>
        <w:t xml:space="preserve"> медицинского оборудования</w:t>
      </w:r>
      <w:r w:rsidR="005D3F03" w:rsidRPr="008B0FDE">
        <w:rPr>
          <w:rFonts w:eastAsia="Calibri"/>
          <w:color w:val="0D0D0D"/>
        </w:rPr>
        <w:t xml:space="preserve"> </w:t>
      </w:r>
      <w:r w:rsidR="00565D1D" w:rsidRPr="008B0FDE">
        <w:rPr>
          <w:rFonts w:eastAsia="Calibri"/>
          <w:color w:val="0D0D0D"/>
        </w:rPr>
        <w:t>«</w:t>
      </w:r>
      <w:r w:rsidR="005D3F03" w:rsidRPr="008B0FDE">
        <w:rPr>
          <w:rFonts w:eastAsia="Calibri"/>
          <w:color w:val="0D0D0D"/>
        </w:rPr>
        <w:t>Монитор прикроватный с центральной станцией и автоматич</w:t>
      </w:r>
      <w:r w:rsidR="005D3F03" w:rsidRPr="008B0FDE">
        <w:rPr>
          <w:rFonts w:eastAsia="Calibri"/>
          <w:color w:val="0D0D0D"/>
        </w:rPr>
        <w:t>е</w:t>
      </w:r>
      <w:r w:rsidR="005D3F03" w:rsidRPr="008B0FDE">
        <w:rPr>
          <w:rFonts w:eastAsia="Calibri"/>
          <w:color w:val="0D0D0D"/>
        </w:rPr>
        <w:t>ским включением сигнала тревоги</w:t>
      </w:r>
      <w:r w:rsidR="00565D1D" w:rsidRPr="008B0FDE">
        <w:rPr>
          <w:rFonts w:eastAsia="Calibri"/>
          <w:color w:val="0D0D0D"/>
        </w:rPr>
        <w:t>»</w:t>
      </w:r>
      <w:r w:rsidR="00D82CB9" w:rsidRPr="008B0FDE">
        <w:rPr>
          <w:rFonts w:eastAsia="Calibri"/>
          <w:color w:val="0D0D0D"/>
        </w:rPr>
        <w:t xml:space="preserve"> –</w:t>
      </w:r>
      <w:r w:rsidR="005D3F03" w:rsidRPr="008B0FDE">
        <w:rPr>
          <w:rFonts w:eastAsia="Calibri"/>
          <w:color w:val="0D0D0D"/>
        </w:rPr>
        <w:t xml:space="preserve"> 2 ед. на сумму 1 450,27 тыс. руб</w:t>
      </w:r>
      <w:r w:rsidR="00565D1D" w:rsidRPr="008B0FDE">
        <w:rPr>
          <w:rFonts w:eastAsia="Calibri"/>
          <w:color w:val="0D0D0D"/>
        </w:rPr>
        <w:t>лей, на поставку</w:t>
      </w:r>
      <w:r w:rsidR="005D3F03" w:rsidRPr="008B0FDE">
        <w:rPr>
          <w:rFonts w:eastAsia="Calibri"/>
          <w:color w:val="0D0D0D"/>
        </w:rPr>
        <w:t xml:space="preserve"> </w:t>
      </w:r>
      <w:r w:rsidR="00565D1D" w:rsidRPr="008B0FDE">
        <w:rPr>
          <w:rFonts w:eastAsia="Calibri"/>
          <w:color w:val="0D0D0D"/>
        </w:rPr>
        <w:t>«Э</w:t>
      </w:r>
      <w:r w:rsidR="005D3F03" w:rsidRPr="008B0FDE">
        <w:rPr>
          <w:rFonts w:eastAsia="Calibri"/>
          <w:color w:val="0D0D0D"/>
        </w:rPr>
        <w:t>ндовидеоскопическ</w:t>
      </w:r>
      <w:r w:rsidR="00911399" w:rsidRPr="008B0FDE">
        <w:rPr>
          <w:rFonts w:eastAsia="Calibri"/>
          <w:color w:val="0D0D0D"/>
        </w:rPr>
        <w:t>ий</w:t>
      </w:r>
      <w:r w:rsidR="005D3F03" w:rsidRPr="008B0FDE">
        <w:rPr>
          <w:rFonts w:eastAsia="Calibri"/>
          <w:color w:val="0D0D0D"/>
        </w:rPr>
        <w:t xml:space="preserve"> комплекс для выполнения абдом</w:t>
      </w:r>
      <w:r w:rsidR="005D3F03" w:rsidRPr="008B0FDE">
        <w:rPr>
          <w:rFonts w:eastAsia="Calibri"/>
          <w:color w:val="0D0D0D"/>
        </w:rPr>
        <w:t>и</w:t>
      </w:r>
      <w:r w:rsidR="005D3F03" w:rsidRPr="008B0FDE">
        <w:rPr>
          <w:rFonts w:eastAsia="Calibri"/>
          <w:color w:val="0D0D0D"/>
        </w:rPr>
        <w:t>нальных операций</w:t>
      </w:r>
      <w:r w:rsidR="00D82CB9" w:rsidRPr="008B0FDE">
        <w:rPr>
          <w:rFonts w:eastAsia="Calibri"/>
          <w:color w:val="0D0D0D"/>
        </w:rPr>
        <w:t>» –</w:t>
      </w:r>
      <w:r w:rsidR="005D3F03" w:rsidRPr="008B0FDE">
        <w:rPr>
          <w:rFonts w:eastAsia="Calibri"/>
          <w:color w:val="0D0D0D"/>
        </w:rPr>
        <w:t xml:space="preserve"> 11 041,21 тыс. ру</w:t>
      </w:r>
      <w:r w:rsidR="005D3F03" w:rsidRPr="008B0FDE">
        <w:rPr>
          <w:rFonts w:eastAsia="Calibri"/>
          <w:color w:val="0D0D0D"/>
        </w:rPr>
        <w:t>б</w:t>
      </w:r>
      <w:r w:rsidR="00262D9A" w:rsidRPr="008B0FDE">
        <w:rPr>
          <w:rFonts w:eastAsia="Calibri"/>
          <w:color w:val="0D0D0D"/>
        </w:rPr>
        <w:t>лей</w:t>
      </w:r>
      <w:r w:rsidR="005D3F03" w:rsidRPr="008B0FDE">
        <w:rPr>
          <w:rFonts w:eastAsia="Calibri"/>
          <w:color w:val="0D0D0D"/>
        </w:rPr>
        <w:t xml:space="preserve">. 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iCs/>
          <w:color w:val="0D0D0D"/>
        </w:rPr>
        <w:t>В рамках регионального проекта «Развитие детского здравоохранения, включая создание современной инфраструктур</w:t>
      </w:r>
      <w:r w:rsidR="004E5717">
        <w:rPr>
          <w:iCs/>
          <w:color w:val="0D0D0D"/>
        </w:rPr>
        <w:t>ы</w:t>
      </w:r>
      <w:r w:rsidRPr="008B0FDE">
        <w:rPr>
          <w:iCs/>
          <w:color w:val="0D0D0D"/>
        </w:rPr>
        <w:t xml:space="preserve"> оказани</w:t>
      </w:r>
      <w:r w:rsidR="004E5717">
        <w:rPr>
          <w:iCs/>
          <w:color w:val="0D0D0D"/>
        </w:rPr>
        <w:t>е</w:t>
      </w:r>
      <w:r w:rsidRPr="008B0FDE">
        <w:rPr>
          <w:iCs/>
          <w:color w:val="0D0D0D"/>
        </w:rPr>
        <w:t xml:space="preserve"> медицинской пом</w:t>
      </w:r>
      <w:r w:rsidRPr="008B0FDE">
        <w:rPr>
          <w:iCs/>
          <w:color w:val="0D0D0D"/>
        </w:rPr>
        <w:t>о</w:t>
      </w:r>
      <w:r w:rsidRPr="008B0FDE">
        <w:rPr>
          <w:iCs/>
          <w:color w:val="0D0D0D"/>
        </w:rPr>
        <w:t xml:space="preserve">щи детям» </w:t>
      </w:r>
      <w:r w:rsidRPr="008B0FDE">
        <w:rPr>
          <w:color w:val="0D0D0D"/>
        </w:rPr>
        <w:t>между Министерством здравоохранения Российской Федерации (д</w:t>
      </w:r>
      <w:r w:rsidRPr="008B0FDE">
        <w:rPr>
          <w:color w:val="0D0D0D"/>
        </w:rPr>
        <w:t>а</w:t>
      </w:r>
      <w:r w:rsidRPr="008B0FDE">
        <w:rPr>
          <w:color w:val="0D0D0D"/>
        </w:rPr>
        <w:t>лее – Минздрав Р</w:t>
      </w:r>
      <w:r w:rsidR="00D87154" w:rsidRPr="008B0FDE">
        <w:rPr>
          <w:color w:val="0D0D0D"/>
        </w:rPr>
        <w:t xml:space="preserve">оссийской </w:t>
      </w:r>
      <w:r w:rsidRPr="008B0FDE">
        <w:rPr>
          <w:color w:val="0D0D0D"/>
        </w:rPr>
        <w:t>Ф</w:t>
      </w:r>
      <w:r w:rsidR="00D87154" w:rsidRPr="008B0FDE">
        <w:rPr>
          <w:color w:val="0D0D0D"/>
        </w:rPr>
        <w:t>едерации</w:t>
      </w:r>
      <w:r w:rsidRPr="008B0FDE">
        <w:rPr>
          <w:color w:val="0D0D0D"/>
        </w:rPr>
        <w:t xml:space="preserve">) и Правительством Республики Тыва от </w:t>
      </w:r>
      <w:r w:rsidR="00D87154" w:rsidRPr="008B0FDE">
        <w:rPr>
          <w:color w:val="0D0D0D"/>
        </w:rPr>
        <w:br/>
      </w:r>
      <w:r w:rsidRPr="008B0FDE">
        <w:rPr>
          <w:color w:val="0D0D0D"/>
        </w:rPr>
        <w:t>31 д</w:t>
      </w:r>
      <w:r w:rsidRPr="008B0FDE">
        <w:rPr>
          <w:color w:val="0D0D0D"/>
        </w:rPr>
        <w:t>е</w:t>
      </w:r>
      <w:r w:rsidRPr="008B0FDE">
        <w:rPr>
          <w:color w:val="0D0D0D"/>
        </w:rPr>
        <w:t>кабря 2021 г. заключено Соглашение № 056-09-2022-124 о предоставлении из федерального бюджета в 2022-2024 годах бюджету Республики Тыва субс</w:t>
      </w:r>
      <w:r w:rsidRPr="008B0FDE">
        <w:rPr>
          <w:color w:val="0D0D0D"/>
        </w:rPr>
        <w:t>и</w:t>
      </w:r>
      <w:r w:rsidRPr="008B0FDE">
        <w:rPr>
          <w:color w:val="0D0D0D"/>
        </w:rPr>
        <w:t>дии на софинанс</w:t>
      </w:r>
      <w:r w:rsidRPr="008B0FDE">
        <w:rPr>
          <w:color w:val="0D0D0D"/>
        </w:rPr>
        <w:t>и</w:t>
      </w:r>
      <w:r w:rsidRPr="008B0FDE">
        <w:rPr>
          <w:color w:val="0D0D0D"/>
        </w:rPr>
        <w:t>рование строительства новой детской больницы в г. Кызыле.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В целях реализации данного Соглашения заказчиком ГКУ Р</w:t>
      </w:r>
      <w:r w:rsidR="00D87154" w:rsidRPr="008B0FDE">
        <w:rPr>
          <w:color w:val="0D0D0D"/>
        </w:rPr>
        <w:t xml:space="preserve">еспублики </w:t>
      </w:r>
      <w:r w:rsidRPr="008B0FDE">
        <w:rPr>
          <w:color w:val="0D0D0D"/>
        </w:rPr>
        <w:t>Т</w:t>
      </w:r>
      <w:r w:rsidR="00D87154" w:rsidRPr="008B0FDE">
        <w:rPr>
          <w:color w:val="0D0D0D"/>
        </w:rPr>
        <w:t>ыва</w:t>
      </w:r>
      <w:r w:rsidRPr="008B0FDE">
        <w:rPr>
          <w:color w:val="0D0D0D"/>
        </w:rPr>
        <w:t xml:space="preserve"> «Госстройза</w:t>
      </w:r>
      <w:r w:rsidR="00D87154" w:rsidRPr="008B0FDE">
        <w:rPr>
          <w:color w:val="0D0D0D"/>
        </w:rPr>
        <w:t xml:space="preserve">каз» 31 марта </w:t>
      </w:r>
      <w:r w:rsidRPr="008B0FDE">
        <w:rPr>
          <w:color w:val="0D0D0D"/>
        </w:rPr>
        <w:t xml:space="preserve">2022 </w:t>
      </w:r>
      <w:r w:rsidR="00D87154" w:rsidRPr="008B0FDE">
        <w:rPr>
          <w:color w:val="0D0D0D"/>
        </w:rPr>
        <w:t xml:space="preserve">г. </w:t>
      </w:r>
      <w:r w:rsidRPr="008B0FDE">
        <w:rPr>
          <w:color w:val="0D0D0D"/>
        </w:rPr>
        <w:t xml:space="preserve">заключен государственный контракт </w:t>
      </w:r>
      <w:r w:rsidR="00D87154" w:rsidRPr="008B0FDE">
        <w:rPr>
          <w:color w:val="0D0D0D"/>
        </w:rPr>
        <w:br/>
      </w:r>
      <w:r w:rsidRPr="008B0FDE">
        <w:rPr>
          <w:color w:val="0D0D0D"/>
        </w:rPr>
        <w:t>№ 60-22 с подрядной организацией ООО «Восток»</w:t>
      </w:r>
      <w:r w:rsidR="004E5717">
        <w:rPr>
          <w:color w:val="0D0D0D"/>
        </w:rPr>
        <w:t>,</w:t>
      </w:r>
      <w:r w:rsidRPr="008B0FDE">
        <w:rPr>
          <w:color w:val="0D0D0D"/>
        </w:rPr>
        <w:t xml:space="preserve"> г. Кызыл, предметом кот</w:t>
      </w:r>
      <w:r w:rsidRPr="008B0FDE">
        <w:rPr>
          <w:color w:val="0D0D0D"/>
        </w:rPr>
        <w:t>о</w:t>
      </w:r>
      <w:r w:rsidRPr="008B0FDE">
        <w:rPr>
          <w:color w:val="0D0D0D"/>
        </w:rPr>
        <w:t>рого я</w:t>
      </w:r>
      <w:r w:rsidRPr="008B0FDE">
        <w:rPr>
          <w:color w:val="0D0D0D"/>
        </w:rPr>
        <w:t>в</w:t>
      </w:r>
      <w:r w:rsidRPr="008B0FDE">
        <w:rPr>
          <w:color w:val="0D0D0D"/>
        </w:rPr>
        <w:t>ляется выполнение работ по проектированию и строительству нового здания Республиканской де</w:t>
      </w:r>
      <w:r w:rsidRPr="008B0FDE">
        <w:rPr>
          <w:color w:val="0D0D0D"/>
        </w:rPr>
        <w:t>т</w:t>
      </w:r>
      <w:r w:rsidRPr="008B0FDE">
        <w:rPr>
          <w:color w:val="0D0D0D"/>
        </w:rPr>
        <w:t>ской больницы г. Кызыла Республики Тыва.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В соответствии с рекомендацией Минздрава Р</w:t>
      </w:r>
      <w:r w:rsidR="004E5717">
        <w:rPr>
          <w:color w:val="0D0D0D"/>
        </w:rPr>
        <w:t xml:space="preserve">оссийской </w:t>
      </w:r>
      <w:r w:rsidRPr="008B0FDE">
        <w:rPr>
          <w:color w:val="0D0D0D"/>
        </w:rPr>
        <w:t>Ф</w:t>
      </w:r>
      <w:r w:rsidR="004E5717">
        <w:rPr>
          <w:color w:val="0D0D0D"/>
        </w:rPr>
        <w:t>едерации</w:t>
      </w:r>
      <w:r w:rsidRPr="008B0FDE">
        <w:rPr>
          <w:color w:val="0D0D0D"/>
        </w:rPr>
        <w:t xml:space="preserve"> пр</w:t>
      </w:r>
      <w:r w:rsidRPr="008B0FDE">
        <w:rPr>
          <w:color w:val="0D0D0D"/>
        </w:rPr>
        <w:t>о</w:t>
      </w:r>
      <w:r w:rsidRPr="008B0FDE">
        <w:rPr>
          <w:color w:val="0D0D0D"/>
        </w:rPr>
        <w:t>ектирование и строительство нового здания детской больницы осуществляется непосредственно рядом с существующей детской больницей в г. Кызыле, на сме</w:t>
      </w:r>
      <w:r w:rsidRPr="008B0FDE">
        <w:rPr>
          <w:color w:val="0D0D0D"/>
        </w:rPr>
        <w:t>ж</w:t>
      </w:r>
      <w:r w:rsidRPr="008B0FDE">
        <w:rPr>
          <w:color w:val="0D0D0D"/>
        </w:rPr>
        <w:t>ных участках, ограниченных застройкой. Однако, учитывая особенности и реалии данного проекта, соблюсти установленные сроки не представилось во</w:t>
      </w:r>
      <w:r w:rsidRPr="008B0FDE">
        <w:rPr>
          <w:color w:val="0D0D0D"/>
        </w:rPr>
        <w:t>з</w:t>
      </w:r>
      <w:r w:rsidRPr="008B0FDE">
        <w:rPr>
          <w:color w:val="0D0D0D"/>
        </w:rPr>
        <w:t>можным в связи с ограниченностью площадки проектирования.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Для посадки проектируемых зданий детской больницы на стеснённом з</w:t>
      </w:r>
      <w:r w:rsidRPr="008B0FDE">
        <w:rPr>
          <w:color w:val="0D0D0D"/>
        </w:rPr>
        <w:t>е</w:t>
      </w:r>
      <w:r w:rsidRPr="008B0FDE">
        <w:rPr>
          <w:color w:val="0D0D0D"/>
        </w:rPr>
        <w:t>мельном участке потребовались дополнительные мероприятия, в соотве</w:t>
      </w:r>
      <w:r w:rsidRPr="008B0FDE">
        <w:rPr>
          <w:color w:val="0D0D0D"/>
        </w:rPr>
        <w:t>т</w:t>
      </w:r>
      <w:r w:rsidRPr="008B0FDE">
        <w:rPr>
          <w:color w:val="0D0D0D"/>
        </w:rPr>
        <w:t>ствии с разработанным проектом организации работ по сносу или демонтажу объе</w:t>
      </w:r>
      <w:r w:rsidRPr="008B0FDE">
        <w:rPr>
          <w:color w:val="0D0D0D"/>
        </w:rPr>
        <w:t>к</w:t>
      </w:r>
      <w:r w:rsidRPr="008B0FDE">
        <w:rPr>
          <w:color w:val="0D0D0D"/>
        </w:rPr>
        <w:t>тов капитального строительства (17-27.1.4.1-22-ПОД) были демонтированы здание гаража, хозяйственный корпус, психиатрический диспансер, отдел</w:t>
      </w:r>
      <w:r w:rsidRPr="008B0FDE">
        <w:rPr>
          <w:color w:val="0D0D0D"/>
        </w:rPr>
        <w:t>е</w:t>
      </w:r>
      <w:r w:rsidRPr="008B0FDE">
        <w:rPr>
          <w:color w:val="0D0D0D"/>
        </w:rPr>
        <w:t xml:space="preserve">ние </w:t>
      </w:r>
      <w:r w:rsidRPr="008B0FDE">
        <w:rPr>
          <w:color w:val="0D0D0D"/>
        </w:rPr>
        <w:lastRenderedPageBreak/>
        <w:t>амбулаторной судебно-психиатрической экспертизы и наркологический ди</w:t>
      </w:r>
      <w:r w:rsidRPr="008B0FDE">
        <w:rPr>
          <w:color w:val="0D0D0D"/>
        </w:rPr>
        <w:t>с</w:t>
      </w:r>
      <w:r w:rsidRPr="008B0FDE">
        <w:rPr>
          <w:color w:val="0D0D0D"/>
        </w:rPr>
        <w:t>пансер и проведены публичные слушания для получения разрешения на откл</w:t>
      </w:r>
      <w:r w:rsidRPr="008B0FDE">
        <w:rPr>
          <w:color w:val="0D0D0D"/>
        </w:rPr>
        <w:t>о</w:t>
      </w:r>
      <w:r w:rsidRPr="008B0FDE">
        <w:rPr>
          <w:color w:val="0D0D0D"/>
        </w:rPr>
        <w:t>нение от предельных п</w:t>
      </w:r>
      <w:r w:rsidRPr="008B0FDE">
        <w:rPr>
          <w:color w:val="0D0D0D"/>
        </w:rPr>
        <w:t>а</w:t>
      </w:r>
      <w:r w:rsidRPr="008B0FDE">
        <w:rPr>
          <w:color w:val="0D0D0D"/>
        </w:rPr>
        <w:t xml:space="preserve">раметров строительства. 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 xml:space="preserve">Правительством Республики </w:t>
      </w:r>
      <w:r w:rsidR="00D87154" w:rsidRPr="008B0FDE">
        <w:rPr>
          <w:color w:val="0D0D0D"/>
        </w:rPr>
        <w:t xml:space="preserve">Тыва направлено письмо от 24 августа </w:t>
      </w:r>
      <w:r w:rsidR="00D87154" w:rsidRPr="008B0FDE">
        <w:rPr>
          <w:color w:val="0D0D0D"/>
        </w:rPr>
        <w:br/>
      </w:r>
      <w:r w:rsidRPr="008B0FDE">
        <w:rPr>
          <w:color w:val="0D0D0D"/>
        </w:rPr>
        <w:t>2023</w:t>
      </w:r>
      <w:r w:rsidR="00D87154" w:rsidRPr="008B0FDE">
        <w:rPr>
          <w:color w:val="0D0D0D"/>
        </w:rPr>
        <w:t xml:space="preserve"> </w:t>
      </w:r>
      <w:r w:rsidRPr="008B0FDE">
        <w:rPr>
          <w:color w:val="0D0D0D"/>
        </w:rPr>
        <w:t xml:space="preserve">г. № ВХ-11-7963/2023 на имя министра здравоохранения Российской </w:t>
      </w:r>
      <w:r w:rsidR="005F2D0C">
        <w:rPr>
          <w:color w:val="0D0D0D"/>
        </w:rPr>
        <w:br/>
      </w:r>
      <w:r w:rsidRPr="008B0FDE">
        <w:rPr>
          <w:color w:val="0D0D0D"/>
        </w:rPr>
        <w:t xml:space="preserve">Федерации Мурашко М.А. о рассмотрении возможности переноса </w:t>
      </w:r>
      <w:r w:rsidR="005F2D0C">
        <w:rPr>
          <w:color w:val="0D0D0D"/>
        </w:rPr>
        <w:br/>
      </w:r>
      <w:r w:rsidRPr="008B0FDE">
        <w:rPr>
          <w:color w:val="0D0D0D"/>
        </w:rPr>
        <w:t>лимитов бюджетных обязательств с 2023-2024 гг. на 2024-2025 гг. (на 2024 год – 1 000 000,00 тыс. ру</w:t>
      </w:r>
      <w:r w:rsidRPr="008B0FDE">
        <w:rPr>
          <w:color w:val="0D0D0D"/>
        </w:rPr>
        <w:t>б</w:t>
      </w:r>
      <w:r w:rsidRPr="008B0FDE">
        <w:rPr>
          <w:color w:val="0D0D0D"/>
        </w:rPr>
        <w:t xml:space="preserve">лей, на 2025 год </w:t>
      </w:r>
      <w:r w:rsidR="00D87154" w:rsidRPr="008B0FDE">
        <w:rPr>
          <w:color w:val="0D0D0D"/>
        </w:rPr>
        <w:t>–</w:t>
      </w:r>
      <w:r w:rsidRPr="008B0FDE">
        <w:rPr>
          <w:color w:val="0D0D0D"/>
        </w:rPr>
        <w:t xml:space="preserve"> 919 191,919 тыс. рублей).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Также Правительством Республики Тыва в Минздрав Р</w:t>
      </w:r>
      <w:r w:rsidR="00807873">
        <w:rPr>
          <w:color w:val="0D0D0D"/>
        </w:rPr>
        <w:t xml:space="preserve">оссийской </w:t>
      </w:r>
      <w:r w:rsidRPr="008B0FDE">
        <w:rPr>
          <w:color w:val="0D0D0D"/>
        </w:rPr>
        <w:t>Ф</w:t>
      </w:r>
      <w:r w:rsidR="00807873">
        <w:rPr>
          <w:color w:val="0D0D0D"/>
        </w:rPr>
        <w:t>ед</w:t>
      </w:r>
      <w:r w:rsidR="00807873">
        <w:rPr>
          <w:color w:val="0D0D0D"/>
        </w:rPr>
        <w:t>е</w:t>
      </w:r>
      <w:r w:rsidR="00807873">
        <w:rPr>
          <w:color w:val="0D0D0D"/>
        </w:rPr>
        <w:t>рации</w:t>
      </w:r>
      <w:r w:rsidRPr="008B0FDE">
        <w:rPr>
          <w:color w:val="0D0D0D"/>
        </w:rPr>
        <w:t xml:space="preserve"> направле</w:t>
      </w:r>
      <w:r w:rsidR="00807873">
        <w:rPr>
          <w:color w:val="0D0D0D"/>
        </w:rPr>
        <w:t>но</w:t>
      </w:r>
      <w:r w:rsidRPr="008B0FDE">
        <w:rPr>
          <w:color w:val="0D0D0D"/>
        </w:rPr>
        <w:t xml:space="preserve"> письмо о гарантии получения положительного заключения проектно-сметной документации </w:t>
      </w:r>
      <w:r w:rsidR="00807873">
        <w:rPr>
          <w:color w:val="0D0D0D"/>
        </w:rPr>
        <w:t xml:space="preserve">объекта </w:t>
      </w:r>
      <w:r w:rsidRPr="008B0FDE">
        <w:rPr>
          <w:color w:val="0D0D0D"/>
        </w:rPr>
        <w:t>«Республиканск</w:t>
      </w:r>
      <w:r w:rsidR="00807873">
        <w:rPr>
          <w:color w:val="0D0D0D"/>
        </w:rPr>
        <w:t>ая</w:t>
      </w:r>
      <w:r w:rsidRPr="008B0FDE">
        <w:rPr>
          <w:color w:val="0D0D0D"/>
        </w:rPr>
        <w:t xml:space="preserve"> де</w:t>
      </w:r>
      <w:r w:rsidR="00D87154" w:rsidRPr="008B0FDE">
        <w:rPr>
          <w:color w:val="0D0D0D"/>
        </w:rPr>
        <w:t>тск</w:t>
      </w:r>
      <w:r w:rsidR="00807873">
        <w:rPr>
          <w:color w:val="0D0D0D"/>
        </w:rPr>
        <w:t>ая</w:t>
      </w:r>
      <w:r w:rsidR="00D87154" w:rsidRPr="008B0FDE">
        <w:rPr>
          <w:color w:val="0D0D0D"/>
        </w:rPr>
        <w:t xml:space="preserve"> больн</w:t>
      </w:r>
      <w:r w:rsidR="00D87154" w:rsidRPr="008B0FDE">
        <w:rPr>
          <w:color w:val="0D0D0D"/>
        </w:rPr>
        <w:t>и</w:t>
      </w:r>
      <w:r w:rsidR="00D87154" w:rsidRPr="008B0FDE">
        <w:rPr>
          <w:color w:val="0D0D0D"/>
        </w:rPr>
        <w:t>ц</w:t>
      </w:r>
      <w:r w:rsidR="00807873">
        <w:rPr>
          <w:color w:val="0D0D0D"/>
        </w:rPr>
        <w:t>а</w:t>
      </w:r>
      <w:r w:rsidR="00D87154" w:rsidRPr="008B0FDE">
        <w:rPr>
          <w:color w:val="0D0D0D"/>
        </w:rPr>
        <w:t xml:space="preserve"> в г. Кызыле» до </w:t>
      </w:r>
      <w:r w:rsidRPr="008B0FDE">
        <w:rPr>
          <w:color w:val="0D0D0D"/>
        </w:rPr>
        <w:t>1 марта 2024 г</w:t>
      </w:r>
      <w:r w:rsidR="00D87154" w:rsidRPr="008B0FDE">
        <w:rPr>
          <w:color w:val="0D0D0D"/>
        </w:rPr>
        <w:t xml:space="preserve">. (исх. от 10 октября </w:t>
      </w:r>
      <w:r w:rsidRPr="008B0FDE">
        <w:rPr>
          <w:color w:val="0D0D0D"/>
        </w:rPr>
        <w:t>2023 г.).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От 10 ноября 2023 г. № 056-09-2022-124/6 подписано дополнительное с</w:t>
      </w:r>
      <w:r w:rsidRPr="008B0FDE">
        <w:rPr>
          <w:color w:val="0D0D0D"/>
        </w:rPr>
        <w:t>о</w:t>
      </w:r>
      <w:r w:rsidRPr="008B0FDE">
        <w:rPr>
          <w:color w:val="0D0D0D"/>
        </w:rPr>
        <w:t>глашение о сокращении размера субсидии на 2023 г. в полном объеме с целью перераспределения указанных средств на 2024-2026 гг.</w:t>
      </w:r>
    </w:p>
    <w:p w:rsidR="00280333" w:rsidRPr="008B0FDE" w:rsidRDefault="00280333" w:rsidP="00B804C6">
      <w:pPr>
        <w:ind w:firstLine="709"/>
        <w:contextualSpacing/>
        <w:jc w:val="both"/>
        <w:rPr>
          <w:bCs/>
          <w:color w:val="0D0D0D"/>
        </w:rPr>
      </w:pPr>
      <w:r w:rsidRPr="008B0FDE">
        <w:rPr>
          <w:bCs/>
          <w:color w:val="0D0D0D"/>
        </w:rPr>
        <w:t>Минздрав Р</w:t>
      </w:r>
      <w:r w:rsidR="006C66FA" w:rsidRPr="008B0FDE">
        <w:rPr>
          <w:bCs/>
          <w:color w:val="0D0D0D"/>
        </w:rPr>
        <w:t xml:space="preserve">оссийской </w:t>
      </w:r>
      <w:r w:rsidRPr="008B0FDE">
        <w:rPr>
          <w:bCs/>
          <w:color w:val="0D0D0D"/>
        </w:rPr>
        <w:t>Ф</w:t>
      </w:r>
      <w:r w:rsidR="006C66FA" w:rsidRPr="008B0FDE">
        <w:rPr>
          <w:bCs/>
          <w:color w:val="0D0D0D"/>
        </w:rPr>
        <w:t xml:space="preserve">едерации письмом от </w:t>
      </w:r>
      <w:r w:rsidRPr="008B0FDE">
        <w:rPr>
          <w:bCs/>
          <w:color w:val="0D0D0D"/>
        </w:rPr>
        <w:t>8</w:t>
      </w:r>
      <w:r w:rsidR="006C66FA" w:rsidRPr="008B0FDE">
        <w:rPr>
          <w:bCs/>
          <w:color w:val="0D0D0D"/>
        </w:rPr>
        <w:t xml:space="preserve"> ноября </w:t>
      </w:r>
      <w:r w:rsidRPr="008B0FDE">
        <w:rPr>
          <w:bCs/>
          <w:color w:val="0D0D0D"/>
        </w:rPr>
        <w:t>2023 № 11-0/И/2-20767 сообщает, что при формировании проекта федерального бюджета на да</w:t>
      </w:r>
      <w:r w:rsidRPr="008B0FDE">
        <w:rPr>
          <w:bCs/>
          <w:color w:val="0D0D0D"/>
        </w:rPr>
        <w:t>н</w:t>
      </w:r>
      <w:r w:rsidRPr="008B0FDE">
        <w:rPr>
          <w:bCs/>
          <w:color w:val="0D0D0D"/>
        </w:rPr>
        <w:t>ный объект предусмотрены лимиты бюджетных ассигнований на софинансир</w:t>
      </w:r>
      <w:r w:rsidRPr="008B0FDE">
        <w:rPr>
          <w:bCs/>
          <w:color w:val="0D0D0D"/>
        </w:rPr>
        <w:t>о</w:t>
      </w:r>
      <w:r w:rsidRPr="008B0FDE">
        <w:rPr>
          <w:bCs/>
          <w:color w:val="0D0D0D"/>
        </w:rPr>
        <w:t>вание объекта капитального строительства на общую сумму 3 166 214,5 тыс. рублей, в том числе медицинское оборудование, распределенны</w:t>
      </w:r>
      <w:r w:rsidR="00634A99">
        <w:rPr>
          <w:bCs/>
          <w:color w:val="0D0D0D"/>
        </w:rPr>
        <w:t>е</w:t>
      </w:r>
      <w:r w:rsidRPr="008B0FDE">
        <w:rPr>
          <w:bCs/>
          <w:color w:val="0D0D0D"/>
        </w:rPr>
        <w:t xml:space="preserve"> по годам: в 2024 году </w:t>
      </w:r>
      <w:r w:rsidR="006C66FA" w:rsidRPr="008B0FDE">
        <w:rPr>
          <w:bCs/>
          <w:color w:val="0D0D0D"/>
        </w:rPr>
        <w:t>–</w:t>
      </w:r>
      <w:r w:rsidRPr="008B0FDE">
        <w:rPr>
          <w:bCs/>
          <w:color w:val="0D0D0D"/>
        </w:rPr>
        <w:t xml:space="preserve"> 571 699,8 тыс. рублей, в 2025 году – 192 027,4 тыс. рублей, в 2026 году – 2 402 487,3 тыс. рублей. В связи с чем Минздрав</w:t>
      </w:r>
      <w:r w:rsidR="00634A99">
        <w:rPr>
          <w:bCs/>
          <w:color w:val="0D0D0D"/>
        </w:rPr>
        <w:t>ом</w:t>
      </w:r>
      <w:r w:rsidRPr="008B0FDE">
        <w:rPr>
          <w:bCs/>
          <w:color w:val="0D0D0D"/>
        </w:rPr>
        <w:t xml:space="preserve"> Р</w:t>
      </w:r>
      <w:r w:rsidR="006C66FA" w:rsidRPr="008B0FDE">
        <w:rPr>
          <w:bCs/>
          <w:color w:val="0D0D0D"/>
        </w:rPr>
        <w:t xml:space="preserve">еспублики </w:t>
      </w:r>
      <w:r w:rsidRPr="008B0FDE">
        <w:rPr>
          <w:bCs/>
          <w:color w:val="0D0D0D"/>
        </w:rPr>
        <w:t>Т</w:t>
      </w:r>
      <w:r w:rsidR="006C66FA" w:rsidRPr="008B0FDE">
        <w:rPr>
          <w:bCs/>
          <w:color w:val="0D0D0D"/>
        </w:rPr>
        <w:t>ыва</w:t>
      </w:r>
      <w:r w:rsidRPr="008B0FDE">
        <w:rPr>
          <w:bCs/>
          <w:color w:val="0D0D0D"/>
        </w:rPr>
        <w:t xml:space="preserve"> в соответствии с постановлением Правительства Росс</w:t>
      </w:r>
      <w:r w:rsidR="006C66FA" w:rsidRPr="008B0FDE">
        <w:rPr>
          <w:bCs/>
          <w:color w:val="0D0D0D"/>
        </w:rPr>
        <w:t xml:space="preserve">ийской Федерации от </w:t>
      </w:r>
      <w:r w:rsidR="00634A99">
        <w:rPr>
          <w:bCs/>
          <w:color w:val="0D0D0D"/>
        </w:rPr>
        <w:br/>
      </w:r>
      <w:r w:rsidR="006C66FA" w:rsidRPr="008B0FDE">
        <w:rPr>
          <w:bCs/>
          <w:color w:val="0D0D0D"/>
        </w:rPr>
        <w:t xml:space="preserve">13 сентября </w:t>
      </w:r>
      <w:r w:rsidRPr="008B0FDE">
        <w:rPr>
          <w:bCs/>
          <w:color w:val="0D0D0D"/>
        </w:rPr>
        <w:t xml:space="preserve">2010 г. </w:t>
      </w:r>
      <w:r w:rsidR="00634A99" w:rsidRPr="008B0FDE">
        <w:rPr>
          <w:bCs/>
          <w:color w:val="0D0D0D"/>
        </w:rPr>
        <w:t xml:space="preserve">№ 716 </w:t>
      </w:r>
      <w:r w:rsidRPr="008B0FDE">
        <w:rPr>
          <w:bCs/>
          <w:color w:val="0D0D0D"/>
        </w:rPr>
        <w:t>сформирован</w:t>
      </w:r>
      <w:r w:rsidR="00634A99">
        <w:rPr>
          <w:bCs/>
          <w:color w:val="0D0D0D"/>
        </w:rPr>
        <w:t>ы</w:t>
      </w:r>
      <w:r w:rsidRPr="008B0FDE">
        <w:rPr>
          <w:bCs/>
          <w:color w:val="0D0D0D"/>
        </w:rPr>
        <w:t xml:space="preserve"> и направлен</w:t>
      </w:r>
      <w:r w:rsidR="00634A99">
        <w:rPr>
          <w:bCs/>
          <w:color w:val="0D0D0D"/>
        </w:rPr>
        <w:t>ы</w:t>
      </w:r>
      <w:r w:rsidRPr="008B0FDE">
        <w:rPr>
          <w:bCs/>
          <w:color w:val="0D0D0D"/>
        </w:rPr>
        <w:t xml:space="preserve"> обосновывающие мат</w:t>
      </w:r>
      <w:r w:rsidRPr="008B0FDE">
        <w:rPr>
          <w:bCs/>
          <w:color w:val="0D0D0D"/>
        </w:rPr>
        <w:t>е</w:t>
      </w:r>
      <w:r w:rsidRPr="008B0FDE">
        <w:rPr>
          <w:bCs/>
          <w:color w:val="0D0D0D"/>
        </w:rPr>
        <w:t>риалы (бюджетная заявка) для адресного (по объектного) распределения субс</w:t>
      </w:r>
      <w:r w:rsidRPr="008B0FDE">
        <w:rPr>
          <w:bCs/>
          <w:color w:val="0D0D0D"/>
        </w:rPr>
        <w:t>и</w:t>
      </w:r>
      <w:r w:rsidRPr="008B0FDE">
        <w:rPr>
          <w:bCs/>
          <w:color w:val="0D0D0D"/>
        </w:rPr>
        <w:t>дий.</w:t>
      </w:r>
    </w:p>
    <w:p w:rsidR="00280333" w:rsidRPr="008B0FDE" w:rsidRDefault="006C66FA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 xml:space="preserve">30 декабря </w:t>
      </w:r>
      <w:r w:rsidR="00280333" w:rsidRPr="008B0FDE">
        <w:rPr>
          <w:color w:val="0D0D0D"/>
        </w:rPr>
        <w:t>2023 г. № 056-09-2024-188 заключен</w:t>
      </w:r>
      <w:r w:rsidR="00634A99">
        <w:rPr>
          <w:color w:val="0D0D0D"/>
        </w:rPr>
        <w:t>о</w:t>
      </w:r>
      <w:r w:rsidR="00280333" w:rsidRPr="008B0FDE">
        <w:rPr>
          <w:color w:val="0D0D0D"/>
        </w:rPr>
        <w:t xml:space="preserve"> Соглашение о пред</w:t>
      </w:r>
      <w:r w:rsidR="00280333" w:rsidRPr="008B0FDE">
        <w:rPr>
          <w:color w:val="0D0D0D"/>
        </w:rPr>
        <w:t>о</w:t>
      </w:r>
      <w:r w:rsidR="00280333" w:rsidRPr="008B0FDE">
        <w:rPr>
          <w:color w:val="0D0D0D"/>
        </w:rPr>
        <w:t>ставлении субсидии из федерального бюджета бюджету субъекта Российской Ф</w:t>
      </w:r>
      <w:r w:rsidR="00280333" w:rsidRPr="008B0FDE">
        <w:rPr>
          <w:color w:val="0D0D0D"/>
        </w:rPr>
        <w:t>е</w:t>
      </w:r>
      <w:r w:rsidR="00280333" w:rsidRPr="008B0FDE">
        <w:rPr>
          <w:color w:val="0D0D0D"/>
        </w:rPr>
        <w:t xml:space="preserve">дерации на 2024-2026 гг. 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 xml:space="preserve">Объемы финансирования инвестиционного проекта на строительство объекта распределены по годам: 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- в 2024 году 577 474 546 рублей;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- в 2025 году 197 966 392,00 рублей;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- в 2026 году 2 402 487 300,00 рублей.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 xml:space="preserve">Предварительная дата кассового исполнения по объекту </w:t>
      </w:r>
      <w:r w:rsidR="00634A99">
        <w:rPr>
          <w:color w:val="0D0D0D"/>
        </w:rPr>
        <w:t xml:space="preserve">– </w:t>
      </w:r>
      <w:r w:rsidR="00634A99">
        <w:rPr>
          <w:color w:val="0D0D0D"/>
          <w:lang w:val="en-US"/>
        </w:rPr>
        <w:t>III</w:t>
      </w:r>
      <w:r w:rsidRPr="008B0FDE">
        <w:rPr>
          <w:color w:val="0D0D0D"/>
        </w:rPr>
        <w:t xml:space="preserve"> квартал 2024 г. </w:t>
      </w:r>
    </w:p>
    <w:p w:rsidR="00280333" w:rsidRPr="008B0FDE" w:rsidRDefault="0028033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 xml:space="preserve">В настоящее время ООО «Дорстройпроект» продолжаются работы по разделам проектирования. Общий процент выполнения ПСД составляет </w:t>
      </w:r>
      <w:r w:rsidR="009E536E">
        <w:rPr>
          <w:color w:val="0D0D0D"/>
        </w:rPr>
        <w:br/>
      </w:r>
      <w:r w:rsidRPr="008B0FDE">
        <w:rPr>
          <w:color w:val="0D0D0D"/>
        </w:rPr>
        <w:t>90</w:t>
      </w:r>
      <w:r w:rsidR="006C66FA" w:rsidRPr="008B0FDE">
        <w:rPr>
          <w:color w:val="0D0D0D"/>
        </w:rPr>
        <w:t xml:space="preserve"> процентов</w:t>
      </w:r>
      <w:r w:rsidRPr="008B0FDE">
        <w:rPr>
          <w:color w:val="0D0D0D"/>
        </w:rPr>
        <w:t xml:space="preserve">. </w:t>
      </w:r>
    </w:p>
    <w:p w:rsidR="00280333" w:rsidRPr="008B0FDE" w:rsidRDefault="006C66FA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ООО «Восток» 15 февраля 20</w:t>
      </w:r>
      <w:r w:rsidR="00280333" w:rsidRPr="008B0FDE">
        <w:rPr>
          <w:color w:val="0D0D0D"/>
        </w:rPr>
        <w:t xml:space="preserve">24 г. получены технические условия (далее </w:t>
      </w:r>
      <w:r w:rsidRPr="008B0FDE">
        <w:rPr>
          <w:color w:val="0D0D0D"/>
        </w:rPr>
        <w:t>–</w:t>
      </w:r>
      <w:r w:rsidR="00280333" w:rsidRPr="008B0FDE">
        <w:rPr>
          <w:color w:val="0D0D0D"/>
        </w:rPr>
        <w:t xml:space="preserve"> ТУ) по водоснабжению и канализации, после чего направлены проектиро</w:t>
      </w:r>
      <w:r w:rsidR="00280333" w:rsidRPr="008B0FDE">
        <w:rPr>
          <w:color w:val="0D0D0D"/>
        </w:rPr>
        <w:t>в</w:t>
      </w:r>
      <w:r w:rsidR="00280333" w:rsidRPr="008B0FDE">
        <w:rPr>
          <w:color w:val="0D0D0D"/>
        </w:rPr>
        <w:t xml:space="preserve">щикам. В настоящее время ожидаются ТУ от АО «Тываэнерго» и ТУ от АО «Кызылская ТЭЦ» по теплоснабжению. </w:t>
      </w:r>
    </w:p>
    <w:p w:rsidR="005D3F03" w:rsidRPr="008B0FDE" w:rsidRDefault="00911399" w:rsidP="00B804C6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iCs/>
          <w:color w:val="0D0D0D"/>
        </w:rPr>
        <w:t>В рамках регионального проекта «Разработка и реализация программы системной поддержки и повышения качества жизни граждан старшего покол</w:t>
      </w:r>
      <w:r w:rsidRPr="008B0FDE">
        <w:rPr>
          <w:rFonts w:eastAsia="Calibri"/>
          <w:iCs/>
          <w:color w:val="0D0D0D"/>
        </w:rPr>
        <w:t>е</w:t>
      </w:r>
      <w:r w:rsidRPr="008B0FDE">
        <w:rPr>
          <w:rFonts w:eastAsia="Calibri"/>
          <w:iCs/>
          <w:color w:val="0D0D0D"/>
        </w:rPr>
        <w:lastRenderedPageBreak/>
        <w:t>ния» («Старшее поколение»)»</w:t>
      </w:r>
      <w:r w:rsidRPr="008B0FDE">
        <w:rPr>
          <w:rFonts w:eastAsia="Calibri"/>
          <w:color w:val="0D0D0D"/>
        </w:rPr>
        <w:t xml:space="preserve"> для вакцинации</w:t>
      </w:r>
      <w:r w:rsidR="005D3F03" w:rsidRPr="008B0FDE">
        <w:rPr>
          <w:rFonts w:eastAsia="Calibri"/>
          <w:color w:val="0D0D0D"/>
        </w:rPr>
        <w:t xml:space="preserve"> против пневмококковой инфе</w:t>
      </w:r>
      <w:r w:rsidR="005D3F03" w:rsidRPr="008B0FDE">
        <w:rPr>
          <w:rFonts w:eastAsia="Calibri"/>
          <w:color w:val="0D0D0D"/>
        </w:rPr>
        <w:t>к</w:t>
      </w:r>
      <w:r w:rsidR="005D3F03" w:rsidRPr="008B0FDE">
        <w:rPr>
          <w:rFonts w:eastAsia="Calibri"/>
          <w:color w:val="0D0D0D"/>
        </w:rPr>
        <w:t>ции граждан старше трудоспособного возраста из групп риска, прожив</w:t>
      </w:r>
      <w:r w:rsidR="005D3F03" w:rsidRPr="008B0FDE">
        <w:rPr>
          <w:rFonts w:eastAsia="Calibri"/>
          <w:color w:val="0D0D0D"/>
        </w:rPr>
        <w:t>а</w:t>
      </w:r>
      <w:r w:rsidR="005D3F03" w:rsidRPr="008B0FDE">
        <w:rPr>
          <w:rFonts w:eastAsia="Calibri"/>
          <w:color w:val="0D0D0D"/>
        </w:rPr>
        <w:t xml:space="preserve">ющих в организациях социального обслуживания </w:t>
      </w:r>
      <w:r w:rsidR="000451AF" w:rsidRPr="008B0FDE">
        <w:rPr>
          <w:rFonts w:eastAsia="Calibri"/>
          <w:color w:val="0D0D0D"/>
        </w:rPr>
        <w:t>осуществлено</w:t>
      </w:r>
      <w:r w:rsidR="005D3F03" w:rsidRPr="008B0FDE">
        <w:rPr>
          <w:rFonts w:eastAsia="Calibri"/>
          <w:color w:val="0D0D0D"/>
        </w:rPr>
        <w:t xml:space="preserve"> приобретение вакцины на сумму 26,0 тыс. рублей</w:t>
      </w:r>
      <w:r w:rsidRPr="008B0FDE">
        <w:rPr>
          <w:rFonts w:eastAsia="Calibri"/>
          <w:color w:val="0D0D0D"/>
        </w:rPr>
        <w:t>, з</w:t>
      </w:r>
      <w:r w:rsidR="005D3F03" w:rsidRPr="008B0FDE">
        <w:rPr>
          <w:rFonts w:eastAsia="Calibri"/>
          <w:color w:val="0D0D0D"/>
        </w:rPr>
        <w:t>аключен 1 контракт на сумму 26,0 тыс. руб</w:t>
      </w:r>
      <w:r w:rsidRPr="008B0FDE">
        <w:rPr>
          <w:rFonts w:eastAsia="Calibri"/>
          <w:color w:val="0D0D0D"/>
        </w:rPr>
        <w:t>лей.</w:t>
      </w:r>
      <w:r w:rsidR="005D3F03" w:rsidRPr="008B0FDE">
        <w:rPr>
          <w:rFonts w:eastAsia="Calibri"/>
          <w:color w:val="0D0D0D"/>
        </w:rPr>
        <w:t xml:space="preserve"> </w:t>
      </w:r>
    </w:p>
    <w:p w:rsidR="00DF73B0" w:rsidRPr="008B0FDE" w:rsidRDefault="00DF73B0" w:rsidP="00B804C6">
      <w:pPr>
        <w:ind w:firstLine="709"/>
        <w:contextualSpacing/>
        <w:jc w:val="both"/>
        <w:rPr>
          <w:rFonts w:eastAsia="Calibri"/>
          <w:color w:val="0D0D0D"/>
        </w:rPr>
      </w:pPr>
      <w:r w:rsidRPr="008B0FDE">
        <w:rPr>
          <w:rFonts w:eastAsia="Calibri"/>
          <w:color w:val="0D0D0D"/>
        </w:rPr>
        <w:t>В 2023 г</w:t>
      </w:r>
      <w:r w:rsidR="005F2D0C">
        <w:rPr>
          <w:rFonts w:eastAsia="Calibri"/>
          <w:color w:val="0D0D0D"/>
        </w:rPr>
        <w:t>.</w:t>
      </w:r>
      <w:r w:rsidRPr="008B0FDE">
        <w:rPr>
          <w:rFonts w:eastAsia="Calibri"/>
          <w:color w:val="0D0D0D"/>
        </w:rPr>
        <w:t xml:space="preserve"> </w:t>
      </w:r>
      <w:r w:rsidR="00423666" w:rsidRPr="008B0FDE">
        <w:rPr>
          <w:rFonts w:eastAsia="Calibri"/>
          <w:color w:val="0D0D0D"/>
        </w:rPr>
        <w:t>62 лицам, проживающи</w:t>
      </w:r>
      <w:r w:rsidR="005128A5">
        <w:rPr>
          <w:rFonts w:eastAsia="Calibri"/>
          <w:color w:val="0D0D0D"/>
        </w:rPr>
        <w:t>м</w:t>
      </w:r>
      <w:r w:rsidR="00423666" w:rsidRPr="008B0FDE">
        <w:rPr>
          <w:rFonts w:eastAsia="Calibri"/>
          <w:color w:val="0D0D0D"/>
        </w:rPr>
        <w:t xml:space="preserve"> в социальных учреждениях</w:t>
      </w:r>
      <w:r w:rsidR="00423666">
        <w:rPr>
          <w:rFonts w:eastAsia="Calibri"/>
          <w:color w:val="0D0D0D"/>
        </w:rPr>
        <w:t xml:space="preserve">, проведена </w:t>
      </w:r>
      <w:r w:rsidRPr="008B0FDE">
        <w:rPr>
          <w:rFonts w:eastAsia="Calibri"/>
          <w:color w:val="0D0D0D"/>
        </w:rPr>
        <w:t>вакцинация против пневмококковой инфекции</w:t>
      </w:r>
      <w:r w:rsidR="00423666">
        <w:rPr>
          <w:rFonts w:eastAsia="Calibri"/>
          <w:color w:val="0D0D0D"/>
        </w:rPr>
        <w:t>.</w:t>
      </w:r>
    </w:p>
    <w:p w:rsidR="004F2BFA" w:rsidRPr="008B0FDE" w:rsidRDefault="004F2BFA" w:rsidP="00B804C6">
      <w:pPr>
        <w:ind w:firstLine="709"/>
        <w:contextualSpacing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iCs/>
          <w:color w:val="0D0D0D"/>
          <w:lang w:eastAsia="en-US"/>
        </w:rPr>
        <w:t>В рамках региональной программы «Модернизация первичного звена здравоохранения Республики Тыва на 2021-2025 годы»</w:t>
      </w:r>
      <w:r w:rsidR="00423666">
        <w:rPr>
          <w:rFonts w:eastAsia="Calibri"/>
          <w:iCs/>
          <w:color w:val="0D0D0D"/>
          <w:lang w:eastAsia="en-US"/>
        </w:rPr>
        <w:t>,</w:t>
      </w:r>
      <w:r w:rsidRPr="008B0FDE">
        <w:rPr>
          <w:rFonts w:eastAsia="Calibri"/>
          <w:color w:val="0D0D0D"/>
          <w:lang w:eastAsia="en-US"/>
        </w:rPr>
        <w:t xml:space="preserve"> утвержден</w:t>
      </w:r>
      <w:r w:rsidR="00506E76">
        <w:rPr>
          <w:rFonts w:eastAsia="Calibri"/>
          <w:color w:val="0D0D0D"/>
          <w:lang w:eastAsia="en-US"/>
        </w:rPr>
        <w:t>ной</w:t>
      </w:r>
      <w:r w:rsidRPr="008B0FDE">
        <w:rPr>
          <w:rFonts w:eastAsia="Calibri"/>
          <w:color w:val="0D0D0D"/>
          <w:lang w:eastAsia="en-US"/>
        </w:rPr>
        <w:t xml:space="preserve"> пост</w:t>
      </w:r>
      <w:r w:rsidRPr="008B0FDE">
        <w:rPr>
          <w:rFonts w:eastAsia="Calibri"/>
          <w:color w:val="0D0D0D"/>
          <w:lang w:eastAsia="en-US"/>
        </w:rPr>
        <w:t>а</w:t>
      </w:r>
      <w:r w:rsidRPr="008B0FDE">
        <w:rPr>
          <w:rFonts w:eastAsia="Calibri"/>
          <w:color w:val="0D0D0D"/>
          <w:lang w:eastAsia="en-US"/>
        </w:rPr>
        <w:t>новлением Правительства Республики Тыва от 15 декабря 2020 г. № 634</w:t>
      </w:r>
      <w:r w:rsidR="00506E76">
        <w:rPr>
          <w:rFonts w:eastAsia="Calibri"/>
          <w:color w:val="0D0D0D"/>
          <w:lang w:eastAsia="en-US"/>
        </w:rPr>
        <w:t>, з</w:t>
      </w:r>
      <w:r w:rsidR="00506E76">
        <w:rPr>
          <w:rFonts w:eastAsia="Calibri"/>
          <w:color w:val="0D0D0D"/>
          <w:lang w:eastAsia="en-US"/>
        </w:rPr>
        <w:t>а</w:t>
      </w:r>
      <w:r w:rsidR="00506E76">
        <w:rPr>
          <w:rFonts w:eastAsia="Calibri"/>
          <w:color w:val="0D0D0D"/>
          <w:lang w:eastAsia="en-US"/>
        </w:rPr>
        <w:t xml:space="preserve">креплены </w:t>
      </w:r>
      <w:r w:rsidR="00194725">
        <w:rPr>
          <w:rFonts w:eastAsia="Calibri"/>
          <w:color w:val="0D0D0D"/>
          <w:lang w:eastAsia="en-US"/>
        </w:rPr>
        <w:t>лимиты</w:t>
      </w:r>
      <w:r w:rsidRPr="008B0FDE">
        <w:rPr>
          <w:rFonts w:eastAsia="Calibri"/>
          <w:color w:val="0D0D0D"/>
          <w:lang w:eastAsia="en-US"/>
        </w:rPr>
        <w:t xml:space="preserve"> на общую сумму 1 711 421,0 тыс. руб</w:t>
      </w:r>
      <w:r w:rsidR="00262D9A" w:rsidRPr="008B0FDE">
        <w:rPr>
          <w:rFonts w:eastAsia="Calibri"/>
          <w:color w:val="0D0D0D"/>
          <w:lang w:eastAsia="en-US"/>
        </w:rPr>
        <w:t>лей</w:t>
      </w:r>
      <w:r w:rsidRPr="008B0FDE">
        <w:rPr>
          <w:rFonts w:eastAsia="Calibri"/>
          <w:color w:val="0D0D0D"/>
          <w:lang w:eastAsia="en-US"/>
        </w:rPr>
        <w:t>, в том числе сре</w:t>
      </w:r>
      <w:r w:rsidRPr="008B0FDE">
        <w:rPr>
          <w:rFonts w:eastAsia="Calibri"/>
          <w:color w:val="0D0D0D"/>
          <w:lang w:eastAsia="en-US"/>
        </w:rPr>
        <w:t>д</w:t>
      </w:r>
      <w:r w:rsidRPr="008B0FDE">
        <w:rPr>
          <w:rFonts w:eastAsia="Calibri"/>
          <w:color w:val="0D0D0D"/>
          <w:lang w:eastAsia="en-US"/>
        </w:rPr>
        <w:t>ства федерального бюджета составляют 1 672 994,5 тыс. руб</w:t>
      </w:r>
      <w:r w:rsidR="00262D9A" w:rsidRPr="008B0FDE">
        <w:rPr>
          <w:rFonts w:eastAsia="Calibri"/>
          <w:color w:val="0D0D0D"/>
          <w:lang w:eastAsia="en-US"/>
        </w:rPr>
        <w:t>лей</w:t>
      </w:r>
      <w:r w:rsidRPr="008B0FDE">
        <w:rPr>
          <w:rFonts w:eastAsia="Calibri"/>
          <w:color w:val="0D0D0D"/>
          <w:lang w:eastAsia="en-US"/>
        </w:rPr>
        <w:t>, республика</w:t>
      </w:r>
      <w:r w:rsidRPr="008B0FDE">
        <w:rPr>
          <w:rFonts w:eastAsia="Calibri"/>
          <w:color w:val="0D0D0D"/>
          <w:lang w:eastAsia="en-US"/>
        </w:rPr>
        <w:t>н</w:t>
      </w:r>
      <w:r w:rsidRPr="008B0FDE">
        <w:rPr>
          <w:rFonts w:eastAsia="Calibri"/>
          <w:color w:val="0D0D0D"/>
          <w:lang w:eastAsia="en-US"/>
        </w:rPr>
        <w:t>ского бюджета – 38426,5 тыс. руб</w:t>
      </w:r>
      <w:r w:rsidR="00D94207" w:rsidRPr="008B0FDE">
        <w:rPr>
          <w:rFonts w:eastAsia="Calibri"/>
          <w:color w:val="0D0D0D"/>
          <w:lang w:eastAsia="en-US"/>
        </w:rPr>
        <w:t>лей</w:t>
      </w:r>
      <w:r w:rsidRPr="008B0FDE">
        <w:rPr>
          <w:rFonts w:eastAsia="Calibri"/>
          <w:color w:val="0D0D0D"/>
          <w:lang w:eastAsia="en-US"/>
        </w:rPr>
        <w:t>.</w:t>
      </w:r>
    </w:p>
    <w:p w:rsidR="004F2BFA" w:rsidRPr="008B0FDE" w:rsidRDefault="004F2BFA" w:rsidP="00B804C6">
      <w:pPr>
        <w:ind w:firstLine="709"/>
        <w:contextualSpacing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t>По</w:t>
      </w:r>
      <w:r w:rsidR="00194725">
        <w:rPr>
          <w:rFonts w:eastAsia="Calibri"/>
          <w:color w:val="0D0D0D"/>
          <w:lang w:eastAsia="en-US"/>
        </w:rPr>
        <w:t>дписаны с</w:t>
      </w:r>
      <w:r w:rsidRPr="008B0FDE">
        <w:rPr>
          <w:rFonts w:eastAsia="Calibri"/>
          <w:color w:val="0D0D0D"/>
          <w:lang w:eastAsia="en-US"/>
        </w:rPr>
        <w:t>оглашения между Правительством Республики Тыва и М</w:t>
      </w:r>
      <w:r w:rsidRPr="008B0FDE">
        <w:rPr>
          <w:rFonts w:eastAsia="Calibri"/>
          <w:color w:val="0D0D0D"/>
          <w:lang w:eastAsia="en-US"/>
        </w:rPr>
        <w:t>и</w:t>
      </w:r>
      <w:r w:rsidRPr="008B0FDE">
        <w:rPr>
          <w:rFonts w:eastAsia="Calibri"/>
          <w:color w:val="0D0D0D"/>
          <w:lang w:eastAsia="en-US"/>
        </w:rPr>
        <w:t>нистерством здравоохранения Российской Федерации о предоставлении субс</w:t>
      </w:r>
      <w:r w:rsidRPr="008B0FDE">
        <w:rPr>
          <w:rFonts w:eastAsia="Calibri"/>
          <w:color w:val="0D0D0D"/>
          <w:lang w:eastAsia="en-US"/>
        </w:rPr>
        <w:t>и</w:t>
      </w:r>
      <w:r w:rsidRPr="008B0FDE">
        <w:rPr>
          <w:rFonts w:eastAsia="Calibri"/>
          <w:color w:val="0D0D0D"/>
          <w:lang w:eastAsia="en-US"/>
        </w:rPr>
        <w:t>дии из федерального бюджета бюджету Республики Тыва на софинансирование расходных обязательств, возникающих при реализации региональной програ</w:t>
      </w:r>
      <w:r w:rsidRPr="008B0FDE">
        <w:rPr>
          <w:rFonts w:eastAsia="Calibri"/>
          <w:color w:val="0D0D0D"/>
          <w:lang w:eastAsia="en-US"/>
        </w:rPr>
        <w:t>м</w:t>
      </w:r>
      <w:r w:rsidRPr="008B0FDE">
        <w:rPr>
          <w:rFonts w:eastAsia="Calibri"/>
          <w:color w:val="0D0D0D"/>
          <w:lang w:eastAsia="en-US"/>
        </w:rPr>
        <w:t>мы модернизации первичного звена здравоохран</w:t>
      </w:r>
      <w:r w:rsidR="00187AC6" w:rsidRPr="008B0FDE">
        <w:rPr>
          <w:rFonts w:eastAsia="Calibri"/>
          <w:color w:val="0D0D0D"/>
          <w:lang w:eastAsia="en-US"/>
        </w:rPr>
        <w:t xml:space="preserve">ения № 056-09-2021-071 от </w:t>
      </w:r>
      <w:r w:rsidR="00187AC6" w:rsidRPr="008B0FDE">
        <w:rPr>
          <w:rFonts w:eastAsia="Calibri"/>
          <w:color w:val="0D0D0D"/>
          <w:lang w:eastAsia="en-US"/>
        </w:rPr>
        <w:br/>
        <w:t xml:space="preserve">30 декабря </w:t>
      </w:r>
      <w:r w:rsidRPr="008B0FDE">
        <w:rPr>
          <w:rFonts w:eastAsia="Calibri"/>
          <w:color w:val="0D0D0D"/>
          <w:lang w:eastAsia="en-US"/>
        </w:rPr>
        <w:t xml:space="preserve">2020 </w:t>
      </w:r>
      <w:r w:rsidR="00187AC6" w:rsidRPr="008B0FDE">
        <w:rPr>
          <w:rFonts w:eastAsia="Calibri"/>
          <w:color w:val="0D0D0D"/>
          <w:lang w:eastAsia="en-US"/>
        </w:rPr>
        <w:t xml:space="preserve">г. и № 056-09-2022-624 от 30 декабря </w:t>
      </w:r>
      <w:r w:rsidRPr="008B0FDE">
        <w:rPr>
          <w:rFonts w:eastAsia="Calibri"/>
          <w:color w:val="0D0D0D"/>
          <w:lang w:eastAsia="en-US"/>
        </w:rPr>
        <w:t>2021 г.</w:t>
      </w:r>
    </w:p>
    <w:p w:rsidR="00187AC6" w:rsidRPr="008B0FDE" w:rsidRDefault="004F2BFA" w:rsidP="00187AC6">
      <w:pPr>
        <w:ind w:firstLine="709"/>
        <w:contextualSpacing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t xml:space="preserve">За три года реализации (2021-2023 гг.) региональной программы </w:t>
      </w:r>
      <w:r w:rsidRPr="008B0FDE">
        <w:rPr>
          <w:rFonts w:eastAsia="Calibri"/>
          <w:iCs/>
          <w:color w:val="0D0D0D"/>
          <w:lang w:eastAsia="en-US"/>
        </w:rPr>
        <w:t>«Моде</w:t>
      </w:r>
      <w:r w:rsidRPr="008B0FDE">
        <w:rPr>
          <w:rFonts w:eastAsia="Calibri"/>
          <w:iCs/>
          <w:color w:val="0D0D0D"/>
          <w:lang w:eastAsia="en-US"/>
        </w:rPr>
        <w:t>р</w:t>
      </w:r>
      <w:r w:rsidRPr="008B0FDE">
        <w:rPr>
          <w:rFonts w:eastAsia="Calibri"/>
          <w:iCs/>
          <w:color w:val="0D0D0D"/>
          <w:lang w:eastAsia="en-US"/>
        </w:rPr>
        <w:t>низация первичного звена здравоохранения Республики Тыва на 2021-2025 г</w:t>
      </w:r>
      <w:r w:rsidRPr="008B0FDE">
        <w:rPr>
          <w:rFonts w:eastAsia="Calibri"/>
          <w:iCs/>
          <w:color w:val="0D0D0D"/>
          <w:lang w:eastAsia="en-US"/>
        </w:rPr>
        <w:t>о</w:t>
      </w:r>
      <w:r w:rsidRPr="008B0FDE">
        <w:rPr>
          <w:rFonts w:eastAsia="Calibri"/>
          <w:iCs/>
          <w:color w:val="0D0D0D"/>
          <w:lang w:eastAsia="en-US"/>
        </w:rPr>
        <w:t>ды»</w:t>
      </w:r>
      <w:r w:rsidRPr="008B0FDE">
        <w:rPr>
          <w:rFonts w:eastAsia="Calibri"/>
          <w:color w:val="0D0D0D"/>
          <w:lang w:eastAsia="en-US"/>
        </w:rPr>
        <w:t xml:space="preserve"> выполнены следующие мероприятия на общую сумму 954 631,01 тыс. руб.:</w:t>
      </w:r>
    </w:p>
    <w:p w:rsidR="00187AC6" w:rsidRPr="008B0FDE" w:rsidRDefault="00187AC6" w:rsidP="00187AC6">
      <w:pPr>
        <w:ind w:firstLine="709"/>
        <w:contextualSpacing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t xml:space="preserve">- </w:t>
      </w:r>
      <w:r w:rsidR="004F2BFA" w:rsidRPr="008B0FDE">
        <w:rPr>
          <w:rFonts w:eastAsia="Calibri"/>
          <w:color w:val="0D0D0D"/>
          <w:lang w:eastAsia="en-US"/>
        </w:rPr>
        <w:t>построено 22 объекта, в том числе: 6 врачебных амбулаторий (с. Бай-Тал Бай-Тайгинского района, с. Чыраа-Бажы Дзун-Хемчикского района, с. Б</w:t>
      </w:r>
      <w:r w:rsidR="004F2BFA" w:rsidRPr="008B0FDE">
        <w:rPr>
          <w:rFonts w:eastAsia="Calibri"/>
          <w:color w:val="0D0D0D"/>
          <w:lang w:eastAsia="en-US"/>
        </w:rPr>
        <w:t>а</w:t>
      </w:r>
      <w:r w:rsidR="004F2BFA" w:rsidRPr="008B0FDE">
        <w:rPr>
          <w:rFonts w:eastAsia="Calibri"/>
          <w:color w:val="0D0D0D"/>
          <w:lang w:eastAsia="en-US"/>
        </w:rPr>
        <w:t>ян-Кол Кызылского района, с. Арыг-Узуу и с. Хайыракан Улуг-Хемского рай</w:t>
      </w:r>
      <w:r w:rsidR="004F2BFA" w:rsidRPr="008B0FDE">
        <w:rPr>
          <w:rFonts w:eastAsia="Calibri"/>
          <w:color w:val="0D0D0D"/>
          <w:lang w:eastAsia="en-US"/>
        </w:rPr>
        <w:t>о</w:t>
      </w:r>
      <w:r w:rsidR="004F2BFA" w:rsidRPr="008B0FDE">
        <w:rPr>
          <w:rFonts w:eastAsia="Calibri"/>
          <w:color w:val="0D0D0D"/>
          <w:lang w:eastAsia="en-US"/>
        </w:rPr>
        <w:t>на, с. Морен Эрзинского района) и 16 ФАПов (с. Бижиктиг-Хая и с. Хонделен Барун-Хемчикского района, с. Хондергей и с. Чыргакы Дзун-Хемчикского ра</w:t>
      </w:r>
      <w:r w:rsidR="004F2BFA" w:rsidRPr="008B0FDE">
        <w:rPr>
          <w:rFonts w:eastAsia="Calibri"/>
          <w:color w:val="0D0D0D"/>
          <w:lang w:eastAsia="en-US"/>
        </w:rPr>
        <w:t>й</w:t>
      </w:r>
      <w:r w:rsidR="004F2BFA" w:rsidRPr="008B0FDE">
        <w:rPr>
          <w:rFonts w:eastAsia="Calibri"/>
          <w:color w:val="0D0D0D"/>
          <w:lang w:eastAsia="en-US"/>
        </w:rPr>
        <w:t>она, с. Шамбалыг Кызылского района, с. Тоолайлыг Монгун-Тайгинского ра</w:t>
      </w:r>
      <w:r w:rsidR="004F2BFA" w:rsidRPr="008B0FDE">
        <w:rPr>
          <w:rFonts w:eastAsia="Calibri"/>
          <w:color w:val="0D0D0D"/>
          <w:lang w:eastAsia="en-US"/>
        </w:rPr>
        <w:t>й</w:t>
      </w:r>
      <w:r w:rsidR="004F2BFA" w:rsidRPr="008B0FDE">
        <w:rPr>
          <w:rFonts w:eastAsia="Calibri"/>
          <w:color w:val="0D0D0D"/>
          <w:lang w:eastAsia="en-US"/>
        </w:rPr>
        <w:t>она, с. Кундустуг, с. Усть-Бурен и с. Бурен-Хем Каа-Хемского района, с. Те</w:t>
      </w:r>
      <w:r w:rsidR="004F2BFA" w:rsidRPr="008B0FDE">
        <w:rPr>
          <w:rFonts w:eastAsia="Calibri"/>
          <w:color w:val="0D0D0D"/>
          <w:lang w:eastAsia="en-US"/>
        </w:rPr>
        <w:t>р</w:t>
      </w:r>
      <w:r w:rsidR="004F2BFA" w:rsidRPr="008B0FDE">
        <w:rPr>
          <w:rFonts w:eastAsia="Calibri"/>
          <w:color w:val="0D0D0D"/>
          <w:lang w:eastAsia="en-US"/>
        </w:rPr>
        <w:t>лиг-Хая Кызылского района, с. Ак-Тал Чеди-Хольского района, с. Шивилиг Пий-Хемского района, с. Чаа-Суур Овюрского района, с. Сыстыг-Хем Тоджи</w:t>
      </w:r>
      <w:r w:rsidR="004F2BFA" w:rsidRPr="008B0FDE">
        <w:rPr>
          <w:rFonts w:eastAsia="Calibri"/>
          <w:color w:val="0D0D0D"/>
          <w:lang w:eastAsia="en-US"/>
        </w:rPr>
        <w:t>н</w:t>
      </w:r>
      <w:r w:rsidR="004F2BFA" w:rsidRPr="008B0FDE">
        <w:rPr>
          <w:rFonts w:eastAsia="Calibri"/>
          <w:color w:val="0D0D0D"/>
          <w:lang w:eastAsia="en-US"/>
        </w:rPr>
        <w:t>ского района, с. Белдир-Арыг Тес-Хемского района, с. Успенка Тандинского района);</w:t>
      </w:r>
    </w:p>
    <w:p w:rsidR="00187AC6" w:rsidRPr="008B0FDE" w:rsidRDefault="00187AC6" w:rsidP="00187AC6">
      <w:pPr>
        <w:ind w:firstLine="709"/>
        <w:contextualSpacing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t xml:space="preserve">- </w:t>
      </w:r>
      <w:r w:rsidR="004F2BFA" w:rsidRPr="008B0FDE">
        <w:rPr>
          <w:rFonts w:eastAsia="Calibri"/>
          <w:color w:val="0D0D0D"/>
          <w:lang w:eastAsia="en-US"/>
        </w:rPr>
        <w:t>завершен капитальный ремонт 8 объектов (детская поликлиника Бай-Тайгинской ЦКБ, отделение детской поликлиники Улуг-Хемско</w:t>
      </w:r>
      <w:r w:rsidR="00035255">
        <w:rPr>
          <w:rFonts w:eastAsia="Calibri"/>
          <w:color w:val="0D0D0D"/>
          <w:lang w:eastAsia="en-US"/>
        </w:rPr>
        <w:t>го</w:t>
      </w:r>
      <w:r w:rsidR="004F2BFA" w:rsidRPr="008B0FDE">
        <w:rPr>
          <w:rFonts w:eastAsia="Calibri"/>
          <w:color w:val="0D0D0D"/>
          <w:lang w:eastAsia="en-US"/>
        </w:rPr>
        <w:t xml:space="preserve"> ММЦ, де</w:t>
      </w:r>
      <w:r w:rsidR="004F2BFA" w:rsidRPr="008B0FDE">
        <w:rPr>
          <w:rFonts w:eastAsia="Calibri"/>
          <w:color w:val="0D0D0D"/>
          <w:lang w:eastAsia="en-US"/>
        </w:rPr>
        <w:t>т</w:t>
      </w:r>
      <w:r w:rsidR="00035255">
        <w:rPr>
          <w:rFonts w:eastAsia="Calibri"/>
          <w:color w:val="0D0D0D"/>
          <w:lang w:eastAsia="en-US"/>
        </w:rPr>
        <w:t xml:space="preserve">ское соматическое отделение </w:t>
      </w:r>
      <w:r w:rsidR="004F2BFA" w:rsidRPr="008B0FDE">
        <w:rPr>
          <w:rFonts w:eastAsia="Calibri"/>
          <w:color w:val="0D0D0D"/>
          <w:lang w:eastAsia="en-US"/>
        </w:rPr>
        <w:t>Чаа-Хольской ЦКБ, детское поликлиническое о</w:t>
      </w:r>
      <w:r w:rsidR="004F2BFA" w:rsidRPr="008B0FDE">
        <w:rPr>
          <w:rFonts w:eastAsia="Calibri"/>
          <w:color w:val="0D0D0D"/>
          <w:lang w:eastAsia="en-US"/>
        </w:rPr>
        <w:t>т</w:t>
      </w:r>
      <w:r w:rsidR="004F2BFA" w:rsidRPr="008B0FDE">
        <w:rPr>
          <w:rFonts w:eastAsia="Calibri"/>
          <w:color w:val="0D0D0D"/>
          <w:lang w:eastAsia="en-US"/>
        </w:rPr>
        <w:t>деление Чеди-Хольской ЦКБ, поликлиника Тандинской ЦКБ, поликлиника Республиканской больницы №</w:t>
      </w:r>
      <w:r w:rsidRPr="008B0FDE">
        <w:rPr>
          <w:rFonts w:eastAsia="Calibri"/>
          <w:color w:val="0D0D0D"/>
          <w:lang w:eastAsia="en-US"/>
        </w:rPr>
        <w:t xml:space="preserve"> </w:t>
      </w:r>
      <w:r w:rsidR="004F2BFA" w:rsidRPr="008B0FDE">
        <w:rPr>
          <w:rFonts w:eastAsia="Calibri"/>
          <w:color w:val="0D0D0D"/>
          <w:lang w:eastAsia="en-US"/>
        </w:rPr>
        <w:t>1 по улице Ленина</w:t>
      </w:r>
      <w:r w:rsidRPr="008B0FDE">
        <w:rPr>
          <w:rFonts w:eastAsia="Calibri"/>
          <w:color w:val="0D0D0D"/>
          <w:lang w:eastAsia="en-US"/>
        </w:rPr>
        <w:t>,</w:t>
      </w:r>
      <w:r w:rsidR="004F2BFA" w:rsidRPr="008B0FDE">
        <w:rPr>
          <w:rFonts w:eastAsia="Calibri"/>
          <w:color w:val="0D0D0D"/>
          <w:lang w:eastAsia="en-US"/>
        </w:rPr>
        <w:t xml:space="preserve"> д. 44, здание Тере-Хольской ЦКБ, детская поликлиника Барун-Хемчикск</w:t>
      </w:r>
      <w:r w:rsidR="00035255">
        <w:rPr>
          <w:rFonts w:eastAsia="Calibri"/>
          <w:color w:val="0D0D0D"/>
          <w:lang w:eastAsia="en-US"/>
        </w:rPr>
        <w:t>ого ММЦ</w:t>
      </w:r>
      <w:r w:rsidR="004F2BFA" w:rsidRPr="008B0FDE">
        <w:rPr>
          <w:rFonts w:eastAsia="Calibri"/>
          <w:color w:val="0D0D0D"/>
          <w:lang w:eastAsia="en-US"/>
        </w:rPr>
        <w:t>;</w:t>
      </w:r>
    </w:p>
    <w:p w:rsidR="007C7F5D" w:rsidRPr="008B0FDE" w:rsidRDefault="00187AC6" w:rsidP="007C7F5D">
      <w:pPr>
        <w:ind w:firstLine="709"/>
        <w:contextualSpacing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t xml:space="preserve">- </w:t>
      </w:r>
      <w:r w:rsidR="004F2BFA" w:rsidRPr="008B0FDE">
        <w:rPr>
          <w:rFonts w:eastAsia="Calibri"/>
          <w:color w:val="0D0D0D"/>
          <w:lang w:eastAsia="en-US"/>
        </w:rPr>
        <w:t>оснащены автомобильным транспортом (29 ед.) медицинские организ</w:t>
      </w:r>
      <w:r w:rsidR="004F2BFA" w:rsidRPr="008B0FDE">
        <w:rPr>
          <w:rFonts w:eastAsia="Calibri"/>
          <w:color w:val="0D0D0D"/>
          <w:lang w:eastAsia="en-US"/>
        </w:rPr>
        <w:t>а</w:t>
      </w:r>
      <w:r w:rsidR="004F2BFA" w:rsidRPr="008B0FDE">
        <w:rPr>
          <w:rFonts w:eastAsia="Calibri"/>
          <w:color w:val="0D0D0D"/>
          <w:lang w:eastAsia="en-US"/>
        </w:rPr>
        <w:t xml:space="preserve">ции (Бай-Тайгинская ЦКБ – 2, Барун-Хемчикский ММЦ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2, Дзун-Хемчикский ММЦ – 3, Каа-Хемская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2, Кызылская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3, Пий-Хемская ЦКБ – 1, Тес-Хемская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2, Улуг-Хемский ММЦ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2, Эрзинская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2, Тоджи</w:t>
      </w:r>
      <w:r w:rsidR="004F2BFA" w:rsidRPr="008B0FDE">
        <w:rPr>
          <w:rFonts w:eastAsia="Calibri"/>
          <w:color w:val="0D0D0D"/>
          <w:lang w:eastAsia="en-US"/>
        </w:rPr>
        <w:t>н</w:t>
      </w:r>
      <w:r w:rsidR="004F2BFA" w:rsidRPr="008B0FDE">
        <w:rPr>
          <w:rFonts w:eastAsia="Calibri"/>
          <w:color w:val="0D0D0D"/>
          <w:lang w:eastAsia="en-US"/>
        </w:rPr>
        <w:t xml:space="preserve">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1, Чаа-Хольская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1, Чеди-Хольская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1, Сут-Хольская ЦКБ – 3, Монгун-Тайгинская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1, Овюрская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1, Тандинская ЦКБ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1, Республиканский консул</w:t>
      </w:r>
      <w:r w:rsidR="004F2BFA" w:rsidRPr="008B0FDE">
        <w:rPr>
          <w:rFonts w:eastAsia="Calibri"/>
          <w:color w:val="0D0D0D"/>
          <w:lang w:eastAsia="en-US"/>
        </w:rPr>
        <w:t>ь</w:t>
      </w:r>
      <w:r w:rsidR="004F2BFA" w:rsidRPr="008B0FDE">
        <w:rPr>
          <w:rFonts w:eastAsia="Calibri"/>
          <w:color w:val="0D0D0D"/>
          <w:lang w:eastAsia="en-US"/>
        </w:rPr>
        <w:t xml:space="preserve">тативно-диагностический центр </w:t>
      </w:r>
      <w:r w:rsidR="007C7F5D" w:rsidRPr="008B0FDE">
        <w:rPr>
          <w:rFonts w:eastAsia="Calibri"/>
          <w:color w:val="0D0D0D"/>
          <w:lang w:eastAsia="en-US"/>
        </w:rPr>
        <w:t>–</w:t>
      </w:r>
      <w:r w:rsidR="004F2BFA" w:rsidRPr="008B0FDE">
        <w:rPr>
          <w:rFonts w:eastAsia="Calibri"/>
          <w:color w:val="0D0D0D"/>
          <w:lang w:eastAsia="en-US"/>
        </w:rPr>
        <w:t xml:space="preserve"> 1);</w:t>
      </w:r>
    </w:p>
    <w:p w:rsidR="004F2BFA" w:rsidRPr="008B0FDE" w:rsidRDefault="007C7F5D" w:rsidP="007C7F5D">
      <w:pPr>
        <w:ind w:firstLine="709"/>
        <w:contextualSpacing/>
        <w:jc w:val="both"/>
        <w:rPr>
          <w:rFonts w:eastAsia="Calibri"/>
          <w:color w:val="0D0D0D"/>
          <w:lang w:eastAsia="en-US"/>
        </w:rPr>
      </w:pPr>
      <w:r w:rsidRPr="008B0FDE">
        <w:rPr>
          <w:rFonts w:eastAsia="Calibri"/>
          <w:color w:val="0D0D0D"/>
          <w:lang w:eastAsia="en-US"/>
        </w:rPr>
        <w:lastRenderedPageBreak/>
        <w:t xml:space="preserve">- </w:t>
      </w:r>
      <w:r w:rsidR="004F2BFA" w:rsidRPr="008B0FDE">
        <w:rPr>
          <w:rFonts w:eastAsia="Calibri"/>
          <w:color w:val="0D0D0D"/>
          <w:lang w:eastAsia="en-US"/>
        </w:rPr>
        <w:t>приобретено и поставлено 354 ед. медицинского оборудования мед</w:t>
      </w:r>
      <w:r w:rsidR="004F2BFA" w:rsidRPr="008B0FDE">
        <w:rPr>
          <w:rFonts w:eastAsia="Calibri"/>
          <w:color w:val="0D0D0D"/>
          <w:lang w:eastAsia="en-US"/>
        </w:rPr>
        <w:t>и</w:t>
      </w:r>
      <w:r w:rsidR="004F2BFA" w:rsidRPr="008B0FDE">
        <w:rPr>
          <w:rFonts w:eastAsia="Calibri"/>
          <w:color w:val="0D0D0D"/>
          <w:lang w:eastAsia="en-US"/>
        </w:rPr>
        <w:t>цинским организациям первичного звена (в том</w:t>
      </w:r>
      <w:r w:rsidR="00035255">
        <w:rPr>
          <w:rFonts w:eastAsia="Calibri"/>
          <w:color w:val="0D0D0D"/>
          <w:lang w:eastAsia="en-US"/>
        </w:rPr>
        <w:t xml:space="preserve"> числе 36 ед. в соответствии с р</w:t>
      </w:r>
      <w:r w:rsidR="004F2BFA" w:rsidRPr="008B0FDE">
        <w:rPr>
          <w:rFonts w:eastAsia="Calibri"/>
          <w:color w:val="0D0D0D"/>
          <w:lang w:eastAsia="en-US"/>
        </w:rPr>
        <w:t xml:space="preserve">аспоряжением Правительства Российской Федерации от 27 мая 2022 г. </w:t>
      </w:r>
      <w:r w:rsidRPr="008B0FDE">
        <w:rPr>
          <w:rFonts w:eastAsia="Calibri"/>
          <w:color w:val="0D0D0D"/>
          <w:lang w:eastAsia="en-US"/>
        </w:rPr>
        <w:br/>
      </w:r>
      <w:r w:rsidR="004F2BFA" w:rsidRPr="008B0FDE">
        <w:rPr>
          <w:rFonts w:eastAsia="Calibri"/>
          <w:color w:val="0D0D0D"/>
          <w:lang w:eastAsia="en-US"/>
        </w:rPr>
        <w:t>№ 1327-р).</w:t>
      </w:r>
    </w:p>
    <w:p w:rsidR="005D3F03" w:rsidRPr="008B0FDE" w:rsidRDefault="005D3F0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В рамках подпрограммы 2 «Развитие медицинской реабилитации и сан</w:t>
      </w:r>
      <w:r w:rsidRPr="008B0FDE">
        <w:rPr>
          <w:color w:val="0D0D0D"/>
        </w:rPr>
        <w:t>а</w:t>
      </w:r>
      <w:r w:rsidRPr="008B0FDE">
        <w:rPr>
          <w:color w:val="0D0D0D"/>
        </w:rPr>
        <w:t>торно-курортного лечения, в том числе детей».</w:t>
      </w:r>
    </w:p>
    <w:p w:rsidR="004374F3" w:rsidRPr="008B0FDE" w:rsidRDefault="004374F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Минздравом Республики Тыва проводится круглогодичное направление детей диспансерного учета на санаторно-курортное лечение в сан</w:t>
      </w:r>
      <w:r w:rsidRPr="008B0FDE">
        <w:rPr>
          <w:color w:val="0D0D0D"/>
        </w:rPr>
        <w:t>а</w:t>
      </w:r>
      <w:r w:rsidRPr="008B0FDE">
        <w:rPr>
          <w:color w:val="0D0D0D"/>
        </w:rPr>
        <w:t>торно-курортные организации, подведомственные Минздраву России. Работа по да</w:t>
      </w:r>
      <w:r w:rsidRPr="008B0FDE">
        <w:rPr>
          <w:color w:val="0D0D0D"/>
        </w:rPr>
        <w:t>н</w:t>
      </w:r>
      <w:r w:rsidRPr="008B0FDE">
        <w:rPr>
          <w:color w:val="0D0D0D"/>
        </w:rPr>
        <w:t>ному направлению деятельности осуществляется с использованием ПИК «С</w:t>
      </w:r>
      <w:r w:rsidRPr="008B0FDE">
        <w:rPr>
          <w:color w:val="0D0D0D"/>
        </w:rPr>
        <w:t>и</w:t>
      </w:r>
      <w:r w:rsidRPr="008B0FDE">
        <w:rPr>
          <w:color w:val="0D0D0D"/>
        </w:rPr>
        <w:t>стема мониторинга санаторно-курортного лечения» Ми</w:t>
      </w:r>
      <w:r w:rsidRPr="008B0FDE">
        <w:rPr>
          <w:color w:val="0D0D0D"/>
        </w:rPr>
        <w:t>н</w:t>
      </w:r>
      <w:r w:rsidRPr="008B0FDE">
        <w:rPr>
          <w:color w:val="0D0D0D"/>
        </w:rPr>
        <w:t>здрава России. Кроме этого, санаторно-курортное лечение детей диспа</w:t>
      </w:r>
      <w:r w:rsidRPr="008B0FDE">
        <w:rPr>
          <w:color w:val="0D0D0D"/>
        </w:rPr>
        <w:t>н</w:t>
      </w:r>
      <w:r w:rsidRPr="008B0FDE">
        <w:rPr>
          <w:color w:val="0D0D0D"/>
        </w:rPr>
        <w:t>серного учета Минздравом Республики Тыва проводится и за счет фина</w:t>
      </w:r>
      <w:r w:rsidRPr="008B0FDE">
        <w:rPr>
          <w:color w:val="0D0D0D"/>
        </w:rPr>
        <w:t>н</w:t>
      </w:r>
      <w:r w:rsidRPr="008B0FDE">
        <w:rPr>
          <w:color w:val="0D0D0D"/>
        </w:rPr>
        <w:t>совых средств республиканского бюджета в санаторно-курортных организациях, отобранных путем провед</w:t>
      </w:r>
      <w:r w:rsidRPr="008B0FDE">
        <w:rPr>
          <w:color w:val="0D0D0D"/>
        </w:rPr>
        <w:t>е</w:t>
      </w:r>
      <w:r w:rsidRPr="008B0FDE">
        <w:rPr>
          <w:color w:val="0D0D0D"/>
        </w:rPr>
        <w:t xml:space="preserve">ния конкурса. </w:t>
      </w:r>
    </w:p>
    <w:p w:rsidR="002516E3" w:rsidRPr="008B0FDE" w:rsidRDefault="002516E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На приобретение санаторно-курортных путевок для оздоровления детей с хроническими заболеваниями из республиканского бюджета Ре</w:t>
      </w:r>
      <w:r w:rsidRPr="008B0FDE">
        <w:rPr>
          <w:color w:val="0D0D0D"/>
        </w:rPr>
        <w:t>с</w:t>
      </w:r>
      <w:r w:rsidRPr="008B0FDE">
        <w:rPr>
          <w:color w:val="0D0D0D"/>
        </w:rPr>
        <w:t xml:space="preserve">публики Тыва ежегодно выделяются финансовые средства: </w:t>
      </w:r>
    </w:p>
    <w:p w:rsidR="002516E3" w:rsidRPr="008B0FDE" w:rsidRDefault="002516E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с 2019 г. по 2021 г. – 20 636,0 тыс. рублей ежегодно;</w:t>
      </w:r>
    </w:p>
    <w:p w:rsidR="002516E3" w:rsidRPr="008B0FDE" w:rsidRDefault="002516E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 xml:space="preserve">с 2022 г. по 2023 г. – 23 253,0 тыс. рублей ежегодно. </w:t>
      </w:r>
    </w:p>
    <w:p w:rsidR="002516E3" w:rsidRPr="008B0FDE" w:rsidRDefault="002516E3" w:rsidP="00B804C6">
      <w:pPr>
        <w:ind w:firstLine="709"/>
        <w:contextualSpacing/>
        <w:jc w:val="both"/>
        <w:rPr>
          <w:color w:val="0D0D0D"/>
        </w:rPr>
      </w:pPr>
      <w:r w:rsidRPr="008B0FDE">
        <w:rPr>
          <w:color w:val="0D0D0D"/>
        </w:rPr>
        <w:t>За период с 2018 по 2023 годы бесплатным санаторно-курортным лечен</w:t>
      </w:r>
      <w:r w:rsidRPr="008B0FDE">
        <w:rPr>
          <w:color w:val="0D0D0D"/>
        </w:rPr>
        <w:t>и</w:t>
      </w:r>
      <w:r w:rsidRPr="008B0FDE">
        <w:rPr>
          <w:color w:val="0D0D0D"/>
        </w:rPr>
        <w:t xml:space="preserve">ем за счет средств республиканского бюджета обеспечено всего 4157 детей с хроническими заболеваниями: в 2018 г. – 902 чел., в 2019 г. – 920 чел., в 2020 г. – 0 чел.*, в 2021 г. – 915 чел., в 2022 г. – 915 чел., в 2023 г. – 505 чел. </w:t>
      </w:r>
    </w:p>
    <w:p w:rsidR="007C7F5D" w:rsidRPr="008B0FDE" w:rsidRDefault="007C7F5D" w:rsidP="00B804C6">
      <w:pPr>
        <w:ind w:firstLine="709"/>
        <w:contextualSpacing/>
        <w:jc w:val="both"/>
        <w:rPr>
          <w:color w:val="0D0D0D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1"/>
        <w:gridCol w:w="4651"/>
        <w:gridCol w:w="3797"/>
      </w:tblGrid>
      <w:tr w:rsidR="00C146CF" w:rsidRPr="008B0FDE" w:rsidTr="008B0FDE">
        <w:trPr>
          <w:jc w:val="center"/>
        </w:trPr>
        <w:tc>
          <w:tcPr>
            <w:tcW w:w="1191" w:type="dxa"/>
            <w:shd w:val="clear" w:color="auto" w:fill="auto"/>
          </w:tcPr>
          <w:p w:rsidR="002516E3" w:rsidRPr="008B0FDE" w:rsidRDefault="00C146CF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Г</w:t>
            </w:r>
            <w:r w:rsidR="002516E3" w:rsidRPr="008B0FDE">
              <w:rPr>
                <w:color w:val="0D0D0D"/>
                <w:sz w:val="24"/>
                <w:szCs w:val="24"/>
              </w:rPr>
              <w:t>оды</w:t>
            </w:r>
          </w:p>
        </w:tc>
        <w:tc>
          <w:tcPr>
            <w:tcW w:w="4651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Сумма средств, выделенных из республ</w:t>
            </w:r>
            <w:r w:rsidRPr="008B0FDE">
              <w:rPr>
                <w:color w:val="0D0D0D"/>
                <w:sz w:val="24"/>
                <w:szCs w:val="24"/>
              </w:rPr>
              <w:t>и</w:t>
            </w:r>
            <w:r w:rsidRPr="008B0FDE">
              <w:rPr>
                <w:color w:val="0D0D0D"/>
                <w:sz w:val="24"/>
                <w:szCs w:val="24"/>
              </w:rPr>
              <w:t>канского бюджета</w:t>
            </w:r>
            <w:r w:rsidR="00C146CF" w:rsidRPr="008B0FDE">
              <w:rPr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color w:val="0D0D0D"/>
                <w:sz w:val="24"/>
                <w:szCs w:val="24"/>
              </w:rPr>
              <w:t>(тыс. руб.)</w:t>
            </w:r>
          </w:p>
        </w:tc>
        <w:tc>
          <w:tcPr>
            <w:tcW w:w="3797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Число детей, получивших санато</w:t>
            </w:r>
            <w:r w:rsidRPr="008B0FDE">
              <w:rPr>
                <w:color w:val="0D0D0D"/>
                <w:sz w:val="24"/>
                <w:szCs w:val="24"/>
              </w:rPr>
              <w:t>р</w:t>
            </w:r>
            <w:r w:rsidRPr="008B0FDE">
              <w:rPr>
                <w:color w:val="0D0D0D"/>
                <w:sz w:val="24"/>
                <w:szCs w:val="24"/>
              </w:rPr>
              <w:t>но-курортное леч</w:t>
            </w:r>
            <w:r w:rsidRPr="008B0FDE">
              <w:rPr>
                <w:color w:val="0D0D0D"/>
                <w:sz w:val="24"/>
                <w:szCs w:val="24"/>
              </w:rPr>
              <w:t>е</w:t>
            </w:r>
            <w:r w:rsidRPr="008B0FDE">
              <w:rPr>
                <w:color w:val="0D0D0D"/>
                <w:sz w:val="24"/>
                <w:szCs w:val="24"/>
              </w:rPr>
              <w:t>ние (чел.)</w:t>
            </w:r>
          </w:p>
        </w:tc>
      </w:tr>
      <w:tr w:rsidR="00C146CF" w:rsidRPr="008B0FDE" w:rsidTr="008B0FDE">
        <w:trPr>
          <w:jc w:val="center"/>
        </w:trPr>
        <w:tc>
          <w:tcPr>
            <w:tcW w:w="1191" w:type="dxa"/>
            <w:shd w:val="clear" w:color="auto" w:fill="auto"/>
          </w:tcPr>
          <w:p w:rsidR="002516E3" w:rsidRPr="008B0FDE" w:rsidRDefault="002516E3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2018</w:t>
            </w:r>
          </w:p>
        </w:tc>
        <w:tc>
          <w:tcPr>
            <w:tcW w:w="4651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20 636,0</w:t>
            </w:r>
          </w:p>
        </w:tc>
        <w:tc>
          <w:tcPr>
            <w:tcW w:w="3797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902</w:t>
            </w:r>
          </w:p>
        </w:tc>
      </w:tr>
      <w:tr w:rsidR="00C146CF" w:rsidRPr="008B0FDE" w:rsidTr="008B0FDE">
        <w:trPr>
          <w:jc w:val="center"/>
        </w:trPr>
        <w:tc>
          <w:tcPr>
            <w:tcW w:w="1191" w:type="dxa"/>
            <w:shd w:val="clear" w:color="auto" w:fill="auto"/>
          </w:tcPr>
          <w:p w:rsidR="002516E3" w:rsidRPr="008B0FDE" w:rsidRDefault="002516E3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2019</w:t>
            </w:r>
          </w:p>
        </w:tc>
        <w:tc>
          <w:tcPr>
            <w:tcW w:w="4651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20 636,0</w:t>
            </w:r>
          </w:p>
        </w:tc>
        <w:tc>
          <w:tcPr>
            <w:tcW w:w="3797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920</w:t>
            </w:r>
          </w:p>
        </w:tc>
      </w:tr>
      <w:tr w:rsidR="00C146CF" w:rsidRPr="008B0FDE" w:rsidTr="008B0FDE">
        <w:trPr>
          <w:jc w:val="center"/>
        </w:trPr>
        <w:tc>
          <w:tcPr>
            <w:tcW w:w="1191" w:type="dxa"/>
            <w:shd w:val="clear" w:color="auto" w:fill="auto"/>
          </w:tcPr>
          <w:p w:rsidR="002516E3" w:rsidRPr="008B0FDE" w:rsidRDefault="002516E3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2020</w:t>
            </w:r>
          </w:p>
        </w:tc>
        <w:tc>
          <w:tcPr>
            <w:tcW w:w="4651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20 636,0</w:t>
            </w:r>
          </w:p>
        </w:tc>
        <w:tc>
          <w:tcPr>
            <w:tcW w:w="3797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0</w:t>
            </w:r>
          </w:p>
        </w:tc>
      </w:tr>
      <w:tr w:rsidR="00C146CF" w:rsidRPr="008B0FDE" w:rsidTr="008B0FDE">
        <w:trPr>
          <w:jc w:val="center"/>
        </w:trPr>
        <w:tc>
          <w:tcPr>
            <w:tcW w:w="1191" w:type="dxa"/>
            <w:shd w:val="clear" w:color="auto" w:fill="auto"/>
          </w:tcPr>
          <w:p w:rsidR="002516E3" w:rsidRPr="008B0FDE" w:rsidRDefault="002516E3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2021</w:t>
            </w:r>
          </w:p>
        </w:tc>
        <w:tc>
          <w:tcPr>
            <w:tcW w:w="4651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20 636,0</w:t>
            </w:r>
          </w:p>
        </w:tc>
        <w:tc>
          <w:tcPr>
            <w:tcW w:w="3797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915</w:t>
            </w:r>
          </w:p>
        </w:tc>
      </w:tr>
      <w:tr w:rsidR="00C146CF" w:rsidRPr="008B0FDE" w:rsidTr="008B0FDE">
        <w:trPr>
          <w:jc w:val="center"/>
        </w:trPr>
        <w:tc>
          <w:tcPr>
            <w:tcW w:w="1191" w:type="dxa"/>
            <w:shd w:val="clear" w:color="auto" w:fill="auto"/>
          </w:tcPr>
          <w:p w:rsidR="002516E3" w:rsidRPr="008B0FDE" w:rsidRDefault="002516E3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2022</w:t>
            </w:r>
          </w:p>
        </w:tc>
        <w:tc>
          <w:tcPr>
            <w:tcW w:w="4651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23 253,0</w:t>
            </w:r>
          </w:p>
        </w:tc>
        <w:tc>
          <w:tcPr>
            <w:tcW w:w="3797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915</w:t>
            </w:r>
          </w:p>
        </w:tc>
      </w:tr>
      <w:tr w:rsidR="00C146CF" w:rsidRPr="008B0FDE" w:rsidTr="008B0FDE">
        <w:trPr>
          <w:jc w:val="center"/>
        </w:trPr>
        <w:tc>
          <w:tcPr>
            <w:tcW w:w="1191" w:type="dxa"/>
            <w:shd w:val="clear" w:color="auto" w:fill="auto"/>
          </w:tcPr>
          <w:p w:rsidR="002516E3" w:rsidRPr="008B0FDE" w:rsidRDefault="002516E3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2023</w:t>
            </w:r>
          </w:p>
        </w:tc>
        <w:tc>
          <w:tcPr>
            <w:tcW w:w="4651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23 253,0</w:t>
            </w:r>
          </w:p>
        </w:tc>
        <w:tc>
          <w:tcPr>
            <w:tcW w:w="3797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505</w:t>
            </w:r>
          </w:p>
        </w:tc>
      </w:tr>
      <w:tr w:rsidR="00C146CF" w:rsidRPr="008B0FDE" w:rsidTr="008B0FDE">
        <w:trPr>
          <w:jc w:val="center"/>
        </w:trPr>
        <w:tc>
          <w:tcPr>
            <w:tcW w:w="1191" w:type="dxa"/>
            <w:shd w:val="clear" w:color="auto" w:fill="auto"/>
          </w:tcPr>
          <w:p w:rsidR="002516E3" w:rsidRPr="008B0FDE" w:rsidRDefault="002516E3" w:rsidP="008B0FDE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Всего:</w:t>
            </w:r>
          </w:p>
        </w:tc>
        <w:tc>
          <w:tcPr>
            <w:tcW w:w="4651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129 050,0</w:t>
            </w:r>
          </w:p>
          <w:p w:rsidR="002516E3" w:rsidRPr="008B0FDE" w:rsidRDefault="002516E3" w:rsidP="00F41DBC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(из них 20 636,0 возвращен</w:t>
            </w:r>
            <w:r w:rsidR="00F41DBC">
              <w:rPr>
                <w:color w:val="0D0D0D"/>
                <w:sz w:val="24"/>
                <w:szCs w:val="24"/>
              </w:rPr>
              <w:t>о</w:t>
            </w:r>
            <w:r w:rsidRPr="008B0FDE">
              <w:rPr>
                <w:color w:val="0D0D0D"/>
                <w:sz w:val="24"/>
                <w:szCs w:val="24"/>
              </w:rPr>
              <w:t xml:space="preserve"> в республ</w:t>
            </w:r>
            <w:r w:rsidRPr="008B0FDE">
              <w:rPr>
                <w:color w:val="0D0D0D"/>
                <w:sz w:val="24"/>
                <w:szCs w:val="24"/>
              </w:rPr>
              <w:t>и</w:t>
            </w:r>
            <w:r w:rsidRPr="008B0FDE">
              <w:rPr>
                <w:color w:val="0D0D0D"/>
                <w:sz w:val="24"/>
                <w:szCs w:val="24"/>
              </w:rPr>
              <w:t>канский бюджет)</w:t>
            </w:r>
          </w:p>
        </w:tc>
        <w:tc>
          <w:tcPr>
            <w:tcW w:w="3797" w:type="dxa"/>
            <w:shd w:val="clear" w:color="auto" w:fill="auto"/>
          </w:tcPr>
          <w:p w:rsidR="002516E3" w:rsidRPr="008B0FDE" w:rsidRDefault="002516E3" w:rsidP="008B0FDE">
            <w:pPr>
              <w:ind w:firstLine="13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4157</w:t>
            </w:r>
          </w:p>
        </w:tc>
      </w:tr>
    </w:tbl>
    <w:p w:rsidR="00DF73B0" w:rsidRPr="008B0FDE" w:rsidRDefault="00DF73B0" w:rsidP="00DF73B0">
      <w:pPr>
        <w:ind w:firstLine="567"/>
        <w:contextualSpacing/>
        <w:jc w:val="both"/>
        <w:rPr>
          <w:color w:val="0D0D0D"/>
        </w:rPr>
      </w:pPr>
    </w:p>
    <w:p w:rsidR="005D3F03" w:rsidRPr="008B0FDE" w:rsidRDefault="005D3F03" w:rsidP="00C146CF">
      <w:pPr>
        <w:ind w:firstLine="709"/>
        <w:contextualSpacing/>
        <w:jc w:val="both"/>
        <w:rPr>
          <w:i/>
          <w:color w:val="0D0D0D"/>
        </w:rPr>
      </w:pPr>
      <w:r w:rsidRPr="008B0FDE">
        <w:rPr>
          <w:color w:val="0D0D0D"/>
        </w:rPr>
        <w:t>В соответствии с Соглашением о предоставлении в 2023-2025 годах су</w:t>
      </w:r>
      <w:r w:rsidRPr="008B0FDE">
        <w:rPr>
          <w:color w:val="0D0D0D"/>
        </w:rPr>
        <w:t>б</w:t>
      </w:r>
      <w:r w:rsidRPr="008B0FDE">
        <w:rPr>
          <w:color w:val="0D0D0D"/>
        </w:rPr>
        <w:t>сидии из федерального бюджета бюджету Республики Тыва на оснащение м</w:t>
      </w:r>
      <w:r w:rsidRPr="008B0FDE">
        <w:rPr>
          <w:color w:val="0D0D0D"/>
        </w:rPr>
        <w:t>е</w:t>
      </w:r>
      <w:r w:rsidRPr="008B0FDE">
        <w:rPr>
          <w:color w:val="0D0D0D"/>
        </w:rPr>
        <w:t>дицинскими изделиями медицинских организаций, осуществляющих медици</w:t>
      </w:r>
      <w:r w:rsidRPr="008B0FDE">
        <w:rPr>
          <w:color w:val="0D0D0D"/>
        </w:rPr>
        <w:t>н</w:t>
      </w:r>
      <w:r w:rsidR="00F41DBC">
        <w:rPr>
          <w:color w:val="0D0D0D"/>
        </w:rPr>
        <w:t xml:space="preserve">скую реабилитацию от </w:t>
      </w:r>
      <w:r w:rsidRPr="008B0FDE">
        <w:rPr>
          <w:color w:val="0D0D0D"/>
        </w:rPr>
        <w:t>2</w:t>
      </w:r>
      <w:r w:rsidR="00F41DBC">
        <w:rPr>
          <w:color w:val="0D0D0D"/>
        </w:rPr>
        <w:t>7</w:t>
      </w:r>
      <w:r w:rsidRPr="008B0FDE">
        <w:rPr>
          <w:color w:val="0D0D0D"/>
        </w:rPr>
        <w:t xml:space="preserve"> декабря 2022 г. № 056-09-2023-102 медицинскими изделиями </w:t>
      </w:r>
      <w:r w:rsidR="00F41DBC" w:rsidRPr="008B0FDE">
        <w:rPr>
          <w:color w:val="0D0D0D"/>
        </w:rPr>
        <w:t>оснащен</w:t>
      </w:r>
      <w:r w:rsidR="00F41DBC">
        <w:rPr>
          <w:color w:val="0D0D0D"/>
        </w:rPr>
        <w:t>ы</w:t>
      </w:r>
      <w:r w:rsidR="00F41DBC" w:rsidRPr="008B0FDE">
        <w:rPr>
          <w:color w:val="0D0D0D"/>
        </w:rPr>
        <w:t xml:space="preserve"> </w:t>
      </w:r>
      <w:r w:rsidRPr="008B0FDE">
        <w:rPr>
          <w:color w:val="0D0D0D"/>
        </w:rPr>
        <w:t>региональные медицинские организации, имеющие в св</w:t>
      </w:r>
      <w:r w:rsidRPr="008B0FDE">
        <w:rPr>
          <w:color w:val="0D0D0D"/>
        </w:rPr>
        <w:t>о</w:t>
      </w:r>
      <w:r w:rsidRPr="008B0FDE">
        <w:rPr>
          <w:color w:val="0D0D0D"/>
        </w:rPr>
        <w:t>ей структуре подразделения, оказывающие медицинскую помощь по медици</w:t>
      </w:r>
      <w:r w:rsidRPr="008B0FDE">
        <w:rPr>
          <w:color w:val="0D0D0D"/>
        </w:rPr>
        <w:t>н</w:t>
      </w:r>
      <w:r w:rsidRPr="008B0FDE">
        <w:rPr>
          <w:color w:val="0D0D0D"/>
        </w:rPr>
        <w:t>ской реабилитации в соответствии с порядками организации медицинской ре</w:t>
      </w:r>
      <w:r w:rsidRPr="008B0FDE">
        <w:rPr>
          <w:color w:val="0D0D0D"/>
        </w:rPr>
        <w:t>а</w:t>
      </w:r>
      <w:r w:rsidRPr="008B0FDE">
        <w:rPr>
          <w:color w:val="0D0D0D"/>
        </w:rPr>
        <w:t>билитации взрослых и детей</w:t>
      </w:r>
      <w:r w:rsidR="00F41DBC">
        <w:rPr>
          <w:color w:val="0D0D0D"/>
        </w:rPr>
        <w:t>,</w:t>
      </w:r>
      <w:r w:rsidRPr="008B0FDE">
        <w:rPr>
          <w:color w:val="0D0D0D"/>
        </w:rPr>
        <w:t xml:space="preserve"> </w:t>
      </w:r>
      <w:r w:rsidR="00836B16" w:rsidRPr="008B0FDE">
        <w:rPr>
          <w:color w:val="0D0D0D"/>
        </w:rPr>
        <w:t xml:space="preserve">на поставку 29 ед. оборудования </w:t>
      </w:r>
      <w:r w:rsidRPr="008B0FDE">
        <w:rPr>
          <w:color w:val="0D0D0D"/>
        </w:rPr>
        <w:t xml:space="preserve">на сумму 35 583,5 тыс. руб. </w:t>
      </w:r>
    </w:p>
    <w:p w:rsidR="00104800" w:rsidRPr="008B0FDE" w:rsidRDefault="005D3F03" w:rsidP="00C146CF">
      <w:pPr>
        <w:ind w:firstLine="709"/>
        <w:jc w:val="both"/>
        <w:rPr>
          <w:bCs/>
          <w:color w:val="0D0D0D"/>
        </w:rPr>
      </w:pPr>
      <w:r w:rsidRPr="008B0FDE">
        <w:rPr>
          <w:color w:val="0D0D0D"/>
        </w:rPr>
        <w:lastRenderedPageBreak/>
        <w:t>В рамках подпрограммы 3 «Развитие кадровых ресурсов в здравоохран</w:t>
      </w:r>
      <w:r w:rsidRPr="008B0FDE">
        <w:rPr>
          <w:color w:val="0D0D0D"/>
        </w:rPr>
        <w:t>е</w:t>
      </w:r>
      <w:r w:rsidRPr="008B0FDE">
        <w:rPr>
          <w:color w:val="0D0D0D"/>
        </w:rPr>
        <w:t>нии»</w:t>
      </w:r>
      <w:r w:rsidR="000A470D" w:rsidRPr="008B0FDE">
        <w:rPr>
          <w:color w:val="0D0D0D"/>
        </w:rPr>
        <w:t xml:space="preserve"> </w:t>
      </w:r>
      <w:r w:rsidR="00A45E08" w:rsidRPr="008B0FDE">
        <w:rPr>
          <w:color w:val="0D0D0D"/>
        </w:rPr>
        <w:t>у</w:t>
      </w:r>
      <w:r w:rsidR="00104800" w:rsidRPr="008B0FDE">
        <w:rPr>
          <w:bCs/>
          <w:color w:val="0D0D0D"/>
        </w:rPr>
        <w:t>комплектование медицинских организаций квалифицированными кадр</w:t>
      </w:r>
      <w:r w:rsidR="00104800" w:rsidRPr="008B0FDE">
        <w:rPr>
          <w:bCs/>
          <w:color w:val="0D0D0D"/>
        </w:rPr>
        <w:t>а</w:t>
      </w:r>
      <w:r w:rsidR="00104800" w:rsidRPr="008B0FDE">
        <w:rPr>
          <w:bCs/>
          <w:color w:val="0D0D0D"/>
        </w:rPr>
        <w:t>ми остается актуальной задачей, поэтому большое значение уделяется реализ</w:t>
      </w:r>
      <w:r w:rsidR="00104800" w:rsidRPr="008B0FDE">
        <w:rPr>
          <w:bCs/>
          <w:color w:val="0D0D0D"/>
        </w:rPr>
        <w:t>а</w:t>
      </w:r>
      <w:r w:rsidR="00104800" w:rsidRPr="008B0FDE">
        <w:rPr>
          <w:bCs/>
          <w:color w:val="0D0D0D"/>
        </w:rPr>
        <w:t>ции мер поддержки работников медицинских организаций Республики Тыва.</w:t>
      </w:r>
    </w:p>
    <w:p w:rsidR="00104800" w:rsidRPr="008B0FDE" w:rsidRDefault="00104800" w:rsidP="00C146CF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В основу анализа эффективности мер поддержки врачей представлен п</w:t>
      </w:r>
      <w:r w:rsidRPr="008B0FDE">
        <w:rPr>
          <w:bCs/>
          <w:color w:val="0D0D0D"/>
        </w:rPr>
        <w:t>е</w:t>
      </w:r>
      <w:r w:rsidR="00F41DBC">
        <w:rPr>
          <w:bCs/>
          <w:color w:val="0D0D0D"/>
        </w:rPr>
        <w:t xml:space="preserve">риод с 2018 </w:t>
      </w:r>
      <w:r w:rsidRPr="008B0FDE">
        <w:rPr>
          <w:bCs/>
          <w:color w:val="0D0D0D"/>
        </w:rPr>
        <w:t>по 2023 год, с 2021 года начата реализация государственной пр</w:t>
      </w:r>
      <w:r w:rsidRPr="008B0FDE">
        <w:rPr>
          <w:bCs/>
          <w:color w:val="0D0D0D"/>
        </w:rPr>
        <w:t>о</w:t>
      </w:r>
      <w:r w:rsidRPr="008B0FDE">
        <w:rPr>
          <w:bCs/>
          <w:color w:val="0D0D0D"/>
        </w:rPr>
        <w:t>граммы Республики Тыва «Социальная поддержка медицинских рабо</w:t>
      </w:r>
      <w:r w:rsidRPr="008B0FDE">
        <w:rPr>
          <w:bCs/>
          <w:color w:val="0D0D0D"/>
        </w:rPr>
        <w:t>т</w:t>
      </w:r>
      <w:r w:rsidRPr="008B0FDE">
        <w:rPr>
          <w:bCs/>
          <w:color w:val="0D0D0D"/>
        </w:rPr>
        <w:t>ников в Республике Тыва на 2021-2023 годы», в рамках которой увеличены регионал</w:t>
      </w:r>
      <w:r w:rsidRPr="008B0FDE">
        <w:rPr>
          <w:bCs/>
          <w:color w:val="0D0D0D"/>
        </w:rPr>
        <w:t>ь</w:t>
      </w:r>
      <w:r w:rsidRPr="008B0FDE">
        <w:rPr>
          <w:bCs/>
          <w:color w:val="0D0D0D"/>
        </w:rPr>
        <w:t xml:space="preserve">ные единовременные компенсационные выплаты в соответствии с </w:t>
      </w:r>
      <w:r w:rsidR="00F41DBC">
        <w:rPr>
          <w:bCs/>
          <w:color w:val="0D0D0D"/>
        </w:rPr>
        <w:t>п</w:t>
      </w:r>
      <w:r w:rsidRPr="008B0FDE">
        <w:rPr>
          <w:bCs/>
          <w:color w:val="0D0D0D"/>
        </w:rPr>
        <w:t>остановл</w:t>
      </w:r>
      <w:r w:rsidRPr="008B0FDE">
        <w:rPr>
          <w:bCs/>
          <w:color w:val="0D0D0D"/>
        </w:rPr>
        <w:t>е</w:t>
      </w:r>
      <w:r w:rsidRPr="008B0FDE">
        <w:rPr>
          <w:bCs/>
          <w:color w:val="0D0D0D"/>
        </w:rPr>
        <w:t>нием Правительства Республики Тыва от 21 июня 2019 г. № 324 с 300 тыс. ру</w:t>
      </w:r>
      <w:r w:rsidRPr="008B0FDE">
        <w:rPr>
          <w:bCs/>
          <w:color w:val="0D0D0D"/>
        </w:rPr>
        <w:t>б</w:t>
      </w:r>
      <w:r w:rsidRPr="008B0FDE">
        <w:rPr>
          <w:bCs/>
          <w:color w:val="0D0D0D"/>
        </w:rPr>
        <w:t xml:space="preserve">лей до 1 млн. рублей, запущена новая региональная программа привлечения врачей в соответствии с </w:t>
      </w:r>
      <w:r w:rsidR="00C146CF" w:rsidRPr="008B0FDE">
        <w:rPr>
          <w:bCs/>
          <w:color w:val="0D0D0D"/>
        </w:rPr>
        <w:t>п</w:t>
      </w:r>
      <w:r w:rsidRPr="008B0FDE">
        <w:rPr>
          <w:bCs/>
          <w:color w:val="0D0D0D"/>
        </w:rPr>
        <w:t>остановлением Правительства Республики Т</w:t>
      </w:r>
      <w:r w:rsidRPr="008B0FDE">
        <w:rPr>
          <w:bCs/>
          <w:color w:val="0D0D0D"/>
        </w:rPr>
        <w:t>ы</w:t>
      </w:r>
      <w:r w:rsidRPr="008B0FDE">
        <w:rPr>
          <w:bCs/>
          <w:color w:val="0D0D0D"/>
        </w:rPr>
        <w:t>ва от 2 ноября 2021 г. № 59</w:t>
      </w:r>
      <w:r w:rsidR="00F41DBC">
        <w:rPr>
          <w:bCs/>
          <w:color w:val="0D0D0D"/>
        </w:rPr>
        <w:t>7</w:t>
      </w:r>
      <w:r w:rsidRPr="008B0FDE">
        <w:rPr>
          <w:bCs/>
          <w:color w:val="0D0D0D"/>
        </w:rPr>
        <w:t>.</w:t>
      </w:r>
    </w:p>
    <w:p w:rsidR="00104800" w:rsidRPr="008B0FDE" w:rsidRDefault="00104800" w:rsidP="00C146CF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Всего за </w:t>
      </w:r>
      <w:r w:rsidR="00997A36">
        <w:rPr>
          <w:bCs/>
          <w:color w:val="0D0D0D"/>
        </w:rPr>
        <w:t xml:space="preserve">отчетный </w:t>
      </w:r>
      <w:r w:rsidRPr="008B0FDE">
        <w:rPr>
          <w:bCs/>
          <w:color w:val="0D0D0D"/>
        </w:rPr>
        <w:t>период общее количество врачей, получивших разли</w:t>
      </w:r>
      <w:r w:rsidRPr="008B0FDE">
        <w:rPr>
          <w:bCs/>
          <w:color w:val="0D0D0D"/>
        </w:rPr>
        <w:t>ч</w:t>
      </w:r>
      <w:r w:rsidRPr="008B0FDE">
        <w:rPr>
          <w:bCs/>
          <w:color w:val="0D0D0D"/>
        </w:rPr>
        <w:t>ные выплаты</w:t>
      </w:r>
      <w:r w:rsidR="00997A36">
        <w:rPr>
          <w:bCs/>
          <w:color w:val="0D0D0D"/>
        </w:rPr>
        <w:t>,</w:t>
      </w:r>
      <w:r w:rsidRPr="008B0FDE">
        <w:rPr>
          <w:bCs/>
          <w:color w:val="0D0D0D"/>
        </w:rPr>
        <w:t xml:space="preserve"> составляет 601 человек, в том числе 205 врачей, вернувшихся из других регионов: в 2018 г. – 13 врачей, в 2019 г. – 15, в 2020 г. – 16, из них 1 врач из другого региона, в 2021 году – 117, из них 34 врача, прибывшие из др</w:t>
      </w:r>
      <w:r w:rsidRPr="008B0FDE">
        <w:rPr>
          <w:bCs/>
          <w:color w:val="0D0D0D"/>
        </w:rPr>
        <w:t>у</w:t>
      </w:r>
      <w:r w:rsidRPr="008B0FDE">
        <w:rPr>
          <w:bCs/>
          <w:color w:val="0D0D0D"/>
        </w:rPr>
        <w:t>г</w:t>
      </w:r>
      <w:r w:rsidR="00997A36">
        <w:rPr>
          <w:bCs/>
          <w:color w:val="0D0D0D"/>
        </w:rPr>
        <w:t>их</w:t>
      </w:r>
      <w:r w:rsidRPr="008B0FDE">
        <w:rPr>
          <w:bCs/>
          <w:color w:val="0D0D0D"/>
        </w:rPr>
        <w:t xml:space="preserve"> регион</w:t>
      </w:r>
      <w:r w:rsidR="00997A36">
        <w:rPr>
          <w:bCs/>
          <w:color w:val="0D0D0D"/>
        </w:rPr>
        <w:t>ов</w:t>
      </w:r>
      <w:r w:rsidRPr="008B0FDE">
        <w:rPr>
          <w:bCs/>
          <w:color w:val="0D0D0D"/>
        </w:rPr>
        <w:t>, 2022 году – 210, из них 85 врачей, вернувшиеся из других суб</w:t>
      </w:r>
      <w:r w:rsidRPr="008B0FDE">
        <w:rPr>
          <w:bCs/>
          <w:color w:val="0D0D0D"/>
        </w:rPr>
        <w:t>ъ</w:t>
      </w:r>
      <w:r w:rsidRPr="008B0FDE">
        <w:rPr>
          <w:bCs/>
          <w:color w:val="0D0D0D"/>
        </w:rPr>
        <w:t>ектов, 2023 году – 214</w:t>
      </w:r>
      <w:r w:rsidR="004955D7">
        <w:rPr>
          <w:bCs/>
          <w:color w:val="0D0D0D"/>
        </w:rPr>
        <w:t>,</w:t>
      </w:r>
      <w:r w:rsidRPr="008B0FDE">
        <w:rPr>
          <w:bCs/>
          <w:color w:val="0D0D0D"/>
        </w:rPr>
        <w:t xml:space="preserve"> из них 85 врачей, трудоустроенные после работы в др</w:t>
      </w:r>
      <w:r w:rsidRPr="008B0FDE">
        <w:rPr>
          <w:bCs/>
          <w:color w:val="0D0D0D"/>
        </w:rPr>
        <w:t>у</w:t>
      </w:r>
      <w:r w:rsidRPr="008B0FDE">
        <w:rPr>
          <w:bCs/>
          <w:color w:val="0D0D0D"/>
        </w:rPr>
        <w:t>гих субъектах. При этом из общего числа вернувшихся из других субъектов большая часть врачей, привлеченных в республику, приходится на врачей участников региональной программы с предоставлением денежных в</w:t>
      </w:r>
      <w:r w:rsidRPr="008B0FDE">
        <w:rPr>
          <w:bCs/>
          <w:color w:val="0D0D0D"/>
        </w:rPr>
        <w:t>ы</w:t>
      </w:r>
      <w:r w:rsidRPr="008B0FDE">
        <w:rPr>
          <w:bCs/>
          <w:color w:val="0D0D0D"/>
        </w:rPr>
        <w:t>плат по 200 тыс. рублей ежегодно в течение 5 лет – 153 чел. (75</w:t>
      </w:r>
      <w:r w:rsidR="00C146CF" w:rsidRPr="008B0FDE">
        <w:rPr>
          <w:bCs/>
          <w:color w:val="0D0D0D"/>
        </w:rPr>
        <w:t xml:space="preserve"> процента</w:t>
      </w:r>
      <w:r w:rsidRPr="008B0FDE">
        <w:rPr>
          <w:bCs/>
          <w:color w:val="0D0D0D"/>
        </w:rPr>
        <w:t>). (</w:t>
      </w:r>
      <w:r w:rsidR="00C146CF" w:rsidRPr="008B0FDE">
        <w:rPr>
          <w:bCs/>
          <w:color w:val="0D0D0D"/>
        </w:rPr>
        <w:t>д</w:t>
      </w:r>
      <w:r w:rsidRPr="008B0FDE">
        <w:rPr>
          <w:bCs/>
          <w:color w:val="0D0D0D"/>
        </w:rPr>
        <w:t>иаграмма № 1).</w:t>
      </w:r>
    </w:p>
    <w:p w:rsidR="00104800" w:rsidRPr="008B0FDE" w:rsidRDefault="00104800" w:rsidP="00C146CF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По наличию ученых степеней всего за 6 лет в республику привлечено по всем программам </w:t>
      </w:r>
      <w:r w:rsidRPr="008B0FDE">
        <w:rPr>
          <w:color w:val="0D0D0D"/>
        </w:rPr>
        <w:t>7 кандидатов медицинских наук</w:t>
      </w:r>
      <w:r w:rsidRPr="008B0FDE">
        <w:rPr>
          <w:bCs/>
          <w:color w:val="0D0D0D"/>
        </w:rPr>
        <w:t>, из них:</w:t>
      </w:r>
    </w:p>
    <w:p w:rsidR="00104800" w:rsidRPr="008B0FDE" w:rsidRDefault="00104800" w:rsidP="00C146CF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- по федеральной программе </w:t>
      </w:r>
      <w:r w:rsidR="004955D7">
        <w:rPr>
          <w:bCs/>
          <w:color w:val="0D0D0D"/>
        </w:rPr>
        <w:t>«</w:t>
      </w:r>
      <w:r w:rsidRPr="008B0FDE">
        <w:rPr>
          <w:bCs/>
          <w:color w:val="0D0D0D"/>
        </w:rPr>
        <w:t>Земский доктор</w:t>
      </w:r>
      <w:r w:rsidR="004955D7">
        <w:rPr>
          <w:bCs/>
          <w:color w:val="0D0D0D"/>
        </w:rPr>
        <w:t>» – 1 врач в 2022 году;</w:t>
      </w:r>
    </w:p>
    <w:p w:rsidR="00104800" w:rsidRPr="008B0FDE" w:rsidRDefault="00104800" w:rsidP="00C146CF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- по региональной программе с предоставлением </w:t>
      </w:r>
      <w:r w:rsidR="004955D7">
        <w:rPr>
          <w:bCs/>
          <w:color w:val="0D0D0D"/>
        </w:rPr>
        <w:t>единовременной ко</w:t>
      </w:r>
      <w:r w:rsidR="004955D7">
        <w:rPr>
          <w:bCs/>
          <w:color w:val="0D0D0D"/>
        </w:rPr>
        <w:t>м</w:t>
      </w:r>
      <w:r w:rsidR="004955D7">
        <w:rPr>
          <w:bCs/>
          <w:color w:val="0D0D0D"/>
        </w:rPr>
        <w:t>плексной выплаты</w:t>
      </w:r>
      <w:r w:rsidRPr="008B0FDE">
        <w:rPr>
          <w:bCs/>
          <w:color w:val="0D0D0D"/>
        </w:rPr>
        <w:t xml:space="preserve"> в размере 1 млн. рублей – 3 врача, в том числе в 2021 году – 1, в 2022 году – 1, в 2023 году </w:t>
      </w:r>
      <w:r w:rsidR="00C146CF" w:rsidRPr="008B0FDE">
        <w:rPr>
          <w:bCs/>
          <w:color w:val="0D0D0D"/>
        </w:rPr>
        <w:t>–</w:t>
      </w:r>
      <w:r w:rsidRPr="008B0FDE">
        <w:rPr>
          <w:bCs/>
          <w:color w:val="0D0D0D"/>
        </w:rPr>
        <w:t xml:space="preserve"> 1.</w:t>
      </w:r>
    </w:p>
    <w:p w:rsidR="00104800" w:rsidRPr="008B0FDE" w:rsidRDefault="00104800" w:rsidP="00C146CF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- по региональной программе с предоставлением денежных выплат в ра</w:t>
      </w:r>
      <w:r w:rsidRPr="008B0FDE">
        <w:rPr>
          <w:bCs/>
          <w:color w:val="0D0D0D"/>
        </w:rPr>
        <w:t>з</w:t>
      </w:r>
      <w:r w:rsidRPr="008B0FDE">
        <w:rPr>
          <w:bCs/>
          <w:color w:val="0D0D0D"/>
        </w:rPr>
        <w:t>мере 200 тыс. рублей – 3 врача, в том числе в 2021 году – 1, в 2022 году – 1, в 2023 г. – 1.</w:t>
      </w:r>
    </w:p>
    <w:p w:rsidR="00104800" w:rsidRPr="008B0FDE" w:rsidRDefault="00104800" w:rsidP="00A45E08">
      <w:pPr>
        <w:ind w:firstLine="708"/>
        <w:jc w:val="right"/>
        <w:rPr>
          <w:bCs/>
          <w:color w:val="0D0D0D"/>
        </w:rPr>
      </w:pPr>
      <w:r w:rsidRPr="008B0FDE">
        <w:rPr>
          <w:bCs/>
          <w:color w:val="0D0D0D"/>
        </w:rPr>
        <w:t>Диаграмма № 1</w:t>
      </w:r>
    </w:p>
    <w:p w:rsidR="00104800" w:rsidRPr="008B0FDE" w:rsidRDefault="00104800" w:rsidP="00104800">
      <w:pPr>
        <w:jc w:val="both"/>
        <w:rPr>
          <w:bCs/>
          <w:color w:val="0D0D0D"/>
        </w:rPr>
      </w:pPr>
      <w:r w:rsidRPr="008B0FDE">
        <w:rPr>
          <w:bCs/>
          <w:color w:val="0D0D0D"/>
        </w:rPr>
        <w:object w:dxaOrig="9322" w:dyaOrig="3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5" o:spid="_x0000_i1025" type="#_x0000_t75" style="width:465.75pt;height:156pt;visibility:visible" o:ole="">
            <v:imagedata r:id="rId15" o:title=""/>
            <o:lock v:ext="edit" aspectratio="f"/>
          </v:shape>
          <o:OLEObject Type="Embed" ProgID="Excel.Chart.8" ShapeID="Диаграмма 5" DrawAspect="Content" ObjectID="_1780896266" r:id="rId16">
            <o:FieldCodes>\s</o:FieldCodes>
          </o:OLEObject>
        </w:object>
      </w:r>
    </w:p>
    <w:p w:rsidR="00C146CF" w:rsidRPr="008B0FDE" w:rsidRDefault="00C146CF" w:rsidP="00104800">
      <w:pPr>
        <w:ind w:firstLine="708"/>
        <w:jc w:val="both"/>
        <w:rPr>
          <w:bCs/>
          <w:color w:val="0D0D0D"/>
        </w:rPr>
      </w:pPr>
    </w:p>
    <w:p w:rsidR="00104800" w:rsidRPr="008B0FDE" w:rsidRDefault="00104800" w:rsidP="00C146CF">
      <w:pPr>
        <w:tabs>
          <w:tab w:val="left" w:pos="851"/>
          <w:tab w:val="left" w:pos="993"/>
        </w:tabs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lastRenderedPageBreak/>
        <w:t>В разрезе 3 основных программ поддержки проведена работа по привл</w:t>
      </w:r>
      <w:r w:rsidRPr="008B0FDE">
        <w:rPr>
          <w:bCs/>
          <w:color w:val="0D0D0D"/>
        </w:rPr>
        <w:t>е</w:t>
      </w:r>
      <w:r w:rsidRPr="008B0FDE">
        <w:rPr>
          <w:bCs/>
          <w:color w:val="0D0D0D"/>
        </w:rPr>
        <w:t>чению врачей:</w:t>
      </w:r>
    </w:p>
    <w:p w:rsidR="00104800" w:rsidRPr="008B0FDE" w:rsidRDefault="00104800" w:rsidP="00C146CF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В соответствии с Правилами предоставления и распределения субс</w:t>
      </w:r>
      <w:r w:rsidRPr="008B0FDE">
        <w:rPr>
          <w:bCs/>
          <w:color w:val="0D0D0D"/>
        </w:rPr>
        <w:t>и</w:t>
      </w:r>
      <w:r w:rsidRPr="008B0FDE">
        <w:rPr>
          <w:bCs/>
          <w:color w:val="0D0D0D"/>
        </w:rPr>
        <w:t>дий из федерального бюджета бюджетам субъектов Р</w:t>
      </w:r>
      <w:r w:rsidR="00C146CF" w:rsidRPr="008B0FDE">
        <w:rPr>
          <w:bCs/>
          <w:color w:val="0D0D0D"/>
        </w:rPr>
        <w:t xml:space="preserve">оссийской </w:t>
      </w:r>
      <w:r w:rsidRPr="008B0FDE">
        <w:rPr>
          <w:bCs/>
          <w:color w:val="0D0D0D"/>
        </w:rPr>
        <w:t>Ф</w:t>
      </w:r>
      <w:r w:rsidR="00C146CF" w:rsidRPr="008B0FDE">
        <w:rPr>
          <w:bCs/>
          <w:color w:val="0D0D0D"/>
        </w:rPr>
        <w:t>едерации</w:t>
      </w:r>
      <w:r w:rsidRPr="008B0FDE">
        <w:rPr>
          <w:bCs/>
          <w:color w:val="0D0D0D"/>
        </w:rPr>
        <w:t xml:space="preserve"> на единовременные компенсационные выплаты медицинским работникам (врачам, фельдшерам), прибывшим (переехавшим на работу в сельские населенные пункты, либо рабочие поселки городского типа, либо города с населением до 50 тыс. человек </w:t>
      </w:r>
      <w:r w:rsidRPr="008B0FDE">
        <w:rPr>
          <w:color w:val="0D0D0D"/>
        </w:rPr>
        <w:t>по федеральной программе «Земский доктор»</w:t>
      </w:r>
      <w:r w:rsidRPr="008B0FDE">
        <w:rPr>
          <w:bCs/>
          <w:color w:val="0D0D0D"/>
        </w:rPr>
        <w:t xml:space="preserve"> за последние 3 года получили выплаты 114 врачей, из них привлеченные из других регионов </w:t>
      </w:r>
      <w:r w:rsidRPr="008B0FDE">
        <w:rPr>
          <w:color w:val="0D0D0D"/>
        </w:rPr>
        <w:t>34</w:t>
      </w:r>
      <w:r w:rsidRPr="008B0FDE">
        <w:rPr>
          <w:bCs/>
          <w:color w:val="0D0D0D"/>
        </w:rPr>
        <w:t xml:space="preserve"> врача (доля ве</w:t>
      </w:r>
      <w:r w:rsidRPr="008B0FDE">
        <w:rPr>
          <w:bCs/>
          <w:color w:val="0D0D0D"/>
        </w:rPr>
        <w:t>р</w:t>
      </w:r>
      <w:r w:rsidRPr="008B0FDE">
        <w:rPr>
          <w:bCs/>
          <w:color w:val="0D0D0D"/>
        </w:rPr>
        <w:t xml:space="preserve">нувшихся </w:t>
      </w:r>
      <w:r w:rsidR="00C146CF" w:rsidRPr="008B0FDE">
        <w:rPr>
          <w:bCs/>
          <w:color w:val="0D0D0D"/>
        </w:rPr>
        <w:t>–</w:t>
      </w:r>
      <w:r w:rsidRPr="008B0FDE">
        <w:rPr>
          <w:bCs/>
          <w:color w:val="0D0D0D"/>
        </w:rPr>
        <w:t xml:space="preserve"> 29,8</w:t>
      </w:r>
      <w:r w:rsidR="00C146CF" w:rsidRPr="008B0FDE">
        <w:rPr>
          <w:bCs/>
          <w:color w:val="0D0D0D"/>
        </w:rPr>
        <w:t xml:space="preserve"> процента</w:t>
      </w:r>
      <w:r w:rsidRPr="008B0FDE">
        <w:rPr>
          <w:bCs/>
          <w:color w:val="0D0D0D"/>
        </w:rPr>
        <w:t>).</w:t>
      </w:r>
    </w:p>
    <w:p w:rsidR="00104800" w:rsidRPr="008B0FDE" w:rsidRDefault="00104800" w:rsidP="00C146CF">
      <w:pPr>
        <w:tabs>
          <w:tab w:val="left" w:pos="851"/>
          <w:tab w:val="left" w:pos="993"/>
        </w:tabs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По программе «Земский доктор» в 2018 году в самые отдаленные Т</w:t>
      </w:r>
      <w:r w:rsidRPr="008B0FDE">
        <w:rPr>
          <w:bCs/>
          <w:color w:val="0D0D0D"/>
        </w:rPr>
        <w:t>е</w:t>
      </w:r>
      <w:r w:rsidRPr="008B0FDE">
        <w:rPr>
          <w:bCs/>
          <w:color w:val="0D0D0D"/>
        </w:rPr>
        <w:t>ре-Хольский и Монгун-Тайгинский кожууны направлены врачи-хирурги.</w:t>
      </w:r>
    </w:p>
    <w:p w:rsidR="00104800" w:rsidRPr="008B0FDE" w:rsidRDefault="00104800" w:rsidP="00C146CF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Постановлением Правительства Республики Тыва от 21 июня 2019 г. </w:t>
      </w:r>
      <w:r w:rsidR="00485E98" w:rsidRPr="008B0FDE">
        <w:rPr>
          <w:bCs/>
          <w:color w:val="0D0D0D"/>
        </w:rPr>
        <w:br/>
      </w:r>
      <w:r w:rsidRPr="008B0FDE">
        <w:rPr>
          <w:bCs/>
          <w:color w:val="0D0D0D"/>
        </w:rPr>
        <w:t xml:space="preserve">№ 324 единовременные компенсационные выплаты врачам </w:t>
      </w:r>
      <w:r w:rsidR="00A45E08" w:rsidRPr="008B0FDE">
        <w:rPr>
          <w:bCs/>
          <w:color w:val="0D0D0D"/>
        </w:rPr>
        <w:t xml:space="preserve">(далее – ЕКВ) </w:t>
      </w:r>
      <w:r w:rsidRPr="008B0FDE">
        <w:rPr>
          <w:bCs/>
          <w:color w:val="0D0D0D"/>
        </w:rPr>
        <w:t>в разм</w:t>
      </w:r>
      <w:r w:rsidRPr="008B0FDE">
        <w:rPr>
          <w:bCs/>
          <w:color w:val="0D0D0D"/>
        </w:rPr>
        <w:t>е</w:t>
      </w:r>
      <w:r w:rsidRPr="008B0FDE">
        <w:rPr>
          <w:bCs/>
          <w:color w:val="0D0D0D"/>
        </w:rPr>
        <w:t>ре 1 млн. рублей за счет средств республиканского бюджета за последние 3 г</w:t>
      </w:r>
      <w:r w:rsidRPr="008B0FDE">
        <w:rPr>
          <w:bCs/>
          <w:color w:val="0D0D0D"/>
        </w:rPr>
        <w:t>о</w:t>
      </w:r>
      <w:r w:rsidRPr="008B0FDE">
        <w:rPr>
          <w:bCs/>
          <w:color w:val="0D0D0D"/>
        </w:rPr>
        <w:t>да предоставлены 28 врачам, из них 17 привлечённым из других субъектов (д</w:t>
      </w:r>
      <w:r w:rsidRPr="008B0FDE">
        <w:rPr>
          <w:bCs/>
          <w:color w:val="0D0D0D"/>
        </w:rPr>
        <w:t>о</w:t>
      </w:r>
      <w:r w:rsidRPr="008B0FDE">
        <w:rPr>
          <w:bCs/>
          <w:color w:val="0D0D0D"/>
        </w:rPr>
        <w:t xml:space="preserve">ля вернувшихся </w:t>
      </w:r>
      <w:r w:rsidR="00485E98" w:rsidRPr="008B0FDE">
        <w:rPr>
          <w:bCs/>
          <w:color w:val="0D0D0D"/>
        </w:rPr>
        <w:t>–</w:t>
      </w:r>
      <w:r w:rsidRPr="008B0FDE">
        <w:rPr>
          <w:bCs/>
          <w:color w:val="0D0D0D"/>
        </w:rPr>
        <w:t xml:space="preserve"> 60,7</w:t>
      </w:r>
      <w:r w:rsidR="00485E98" w:rsidRPr="008B0FDE">
        <w:rPr>
          <w:bCs/>
          <w:color w:val="0D0D0D"/>
        </w:rPr>
        <w:t xml:space="preserve"> процента</w:t>
      </w:r>
      <w:r w:rsidRPr="008B0FDE">
        <w:rPr>
          <w:bCs/>
          <w:color w:val="0D0D0D"/>
        </w:rPr>
        <w:t xml:space="preserve">). </w:t>
      </w:r>
    </w:p>
    <w:p w:rsidR="00104800" w:rsidRPr="008B0FDE" w:rsidRDefault="00104800" w:rsidP="00C146CF">
      <w:pPr>
        <w:tabs>
          <w:tab w:val="left" w:pos="851"/>
          <w:tab w:val="left" w:pos="993"/>
        </w:tabs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По данной программе в 2021 году по многочисленным просьбам </w:t>
      </w:r>
      <w:r w:rsidR="00A45E08" w:rsidRPr="008B0FDE">
        <w:rPr>
          <w:bCs/>
          <w:color w:val="0D0D0D"/>
        </w:rPr>
        <w:t>насел</w:t>
      </w:r>
      <w:r w:rsidR="00A45E08" w:rsidRPr="008B0FDE">
        <w:rPr>
          <w:bCs/>
          <w:color w:val="0D0D0D"/>
        </w:rPr>
        <w:t>е</w:t>
      </w:r>
      <w:r w:rsidR="00A45E08" w:rsidRPr="008B0FDE">
        <w:rPr>
          <w:bCs/>
          <w:color w:val="0D0D0D"/>
        </w:rPr>
        <w:t>ния, в частности,</w:t>
      </w:r>
      <w:r w:rsidRPr="008B0FDE">
        <w:rPr>
          <w:bCs/>
          <w:color w:val="0D0D0D"/>
        </w:rPr>
        <w:t xml:space="preserve"> матерей детей с различными патологиями в ортопедии, уд</w:t>
      </w:r>
      <w:r w:rsidRPr="008B0FDE">
        <w:rPr>
          <w:bCs/>
          <w:color w:val="0D0D0D"/>
        </w:rPr>
        <w:t>а</w:t>
      </w:r>
      <w:r w:rsidRPr="008B0FDE">
        <w:rPr>
          <w:bCs/>
          <w:color w:val="0D0D0D"/>
        </w:rPr>
        <w:t xml:space="preserve">лось привлечь из Сахалинской области одного из самых опытных в данном направлении кандидата медицинских наук </w:t>
      </w:r>
      <w:r w:rsidR="00485E98" w:rsidRPr="008B0FDE">
        <w:rPr>
          <w:bCs/>
          <w:color w:val="0D0D0D"/>
        </w:rPr>
        <w:t>–</w:t>
      </w:r>
      <w:r w:rsidRPr="008B0FDE">
        <w:rPr>
          <w:bCs/>
          <w:color w:val="0D0D0D"/>
        </w:rPr>
        <w:t xml:space="preserve"> детского тра</w:t>
      </w:r>
      <w:r w:rsidRPr="008B0FDE">
        <w:rPr>
          <w:bCs/>
          <w:color w:val="0D0D0D"/>
        </w:rPr>
        <w:t>в</w:t>
      </w:r>
      <w:r w:rsidRPr="008B0FDE">
        <w:rPr>
          <w:bCs/>
          <w:color w:val="0D0D0D"/>
        </w:rPr>
        <w:t>матолога-ортопеда, а также врача-аллерголога-иммунолога из Московской области в Республика</w:t>
      </w:r>
      <w:r w:rsidRPr="008B0FDE">
        <w:rPr>
          <w:bCs/>
          <w:color w:val="0D0D0D"/>
        </w:rPr>
        <w:t>н</w:t>
      </w:r>
      <w:r w:rsidRPr="008B0FDE">
        <w:rPr>
          <w:bCs/>
          <w:color w:val="0D0D0D"/>
        </w:rPr>
        <w:t>скую детскую больницу.</w:t>
      </w:r>
    </w:p>
    <w:p w:rsidR="00104800" w:rsidRPr="008B0FDE" w:rsidRDefault="00104800" w:rsidP="00C146CF">
      <w:pPr>
        <w:tabs>
          <w:tab w:val="left" w:pos="851"/>
          <w:tab w:val="left" w:pos="993"/>
        </w:tabs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В 2022 году в Республиканскую больницу № 1 привлечен кандидат мед</w:t>
      </w:r>
      <w:r w:rsidRPr="008B0FDE">
        <w:rPr>
          <w:bCs/>
          <w:color w:val="0D0D0D"/>
        </w:rPr>
        <w:t>и</w:t>
      </w:r>
      <w:r w:rsidRPr="008B0FDE">
        <w:rPr>
          <w:bCs/>
          <w:color w:val="0D0D0D"/>
        </w:rPr>
        <w:t xml:space="preserve">цинских наук, молодой врач-специалист </w:t>
      </w:r>
      <w:r w:rsidR="001A1F48">
        <w:rPr>
          <w:bCs/>
          <w:color w:val="0D0D0D"/>
        </w:rPr>
        <w:t>по</w:t>
      </w:r>
      <w:r w:rsidRPr="008B0FDE">
        <w:rPr>
          <w:bCs/>
          <w:color w:val="0D0D0D"/>
        </w:rPr>
        <w:t xml:space="preserve"> проведени</w:t>
      </w:r>
      <w:r w:rsidR="001A1F48">
        <w:rPr>
          <w:bCs/>
          <w:color w:val="0D0D0D"/>
        </w:rPr>
        <w:t>ю</w:t>
      </w:r>
      <w:r w:rsidRPr="008B0FDE">
        <w:rPr>
          <w:bCs/>
          <w:color w:val="0D0D0D"/>
        </w:rPr>
        <w:t xml:space="preserve"> малоинвазивных выс</w:t>
      </w:r>
      <w:r w:rsidRPr="008B0FDE">
        <w:rPr>
          <w:bCs/>
          <w:color w:val="0D0D0D"/>
        </w:rPr>
        <w:t>о</w:t>
      </w:r>
      <w:r w:rsidRPr="008B0FDE">
        <w:rPr>
          <w:bCs/>
          <w:color w:val="0D0D0D"/>
        </w:rPr>
        <w:t>котехнологичных вмешательствах при патологиях сердечно-сосудистой сист</w:t>
      </w:r>
      <w:r w:rsidRPr="008B0FDE">
        <w:rPr>
          <w:bCs/>
          <w:color w:val="0D0D0D"/>
        </w:rPr>
        <w:t>е</w:t>
      </w:r>
      <w:r w:rsidRPr="008B0FDE">
        <w:rPr>
          <w:bCs/>
          <w:color w:val="0D0D0D"/>
        </w:rPr>
        <w:t>мы</w:t>
      </w:r>
      <w:r w:rsidR="001A1F48">
        <w:rPr>
          <w:bCs/>
          <w:color w:val="0D0D0D"/>
        </w:rPr>
        <w:t>,</w:t>
      </w:r>
      <w:r w:rsidRPr="008B0FDE">
        <w:rPr>
          <w:bCs/>
          <w:color w:val="0D0D0D"/>
        </w:rPr>
        <w:t xml:space="preserve"> врач-сердечно-сосудистый хирург (по совместительству врач по рентг</w:t>
      </w:r>
      <w:r w:rsidRPr="008B0FDE">
        <w:rPr>
          <w:bCs/>
          <w:color w:val="0D0D0D"/>
        </w:rPr>
        <w:t>е</w:t>
      </w:r>
      <w:r w:rsidRPr="008B0FDE">
        <w:rPr>
          <w:bCs/>
          <w:color w:val="0D0D0D"/>
        </w:rPr>
        <w:t>нэндоваскулярной диагностике и лечению) из НМИЦ им. Мешалкина Новос</w:t>
      </w:r>
      <w:r w:rsidRPr="008B0FDE">
        <w:rPr>
          <w:bCs/>
          <w:color w:val="0D0D0D"/>
        </w:rPr>
        <w:t>и</w:t>
      </w:r>
      <w:r w:rsidRPr="008B0FDE">
        <w:rPr>
          <w:bCs/>
          <w:color w:val="0D0D0D"/>
        </w:rPr>
        <w:t>бирской области.</w:t>
      </w:r>
    </w:p>
    <w:p w:rsidR="00104800" w:rsidRPr="008B0FDE" w:rsidRDefault="00104800" w:rsidP="00C146CF">
      <w:pPr>
        <w:tabs>
          <w:tab w:val="left" w:pos="851"/>
          <w:tab w:val="left" w:pos="993"/>
        </w:tabs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В 2023 году благодаря данной программе удалось укомплектовать дол</w:t>
      </w:r>
      <w:r w:rsidRPr="008B0FDE">
        <w:rPr>
          <w:bCs/>
          <w:color w:val="0D0D0D"/>
        </w:rPr>
        <w:t>ж</w:t>
      </w:r>
      <w:r w:rsidRPr="008B0FDE">
        <w:rPr>
          <w:bCs/>
          <w:color w:val="0D0D0D"/>
        </w:rPr>
        <w:t>ность врача-стоматолога самого труднодоступного Тере-Хольского кожууна, которая оставалась вакантной 1,5 года, врачом, привлеченным из Томской о</w:t>
      </w:r>
      <w:r w:rsidRPr="008B0FDE">
        <w:rPr>
          <w:bCs/>
          <w:color w:val="0D0D0D"/>
        </w:rPr>
        <w:t>б</w:t>
      </w:r>
      <w:r w:rsidRPr="008B0FDE">
        <w:rPr>
          <w:bCs/>
          <w:color w:val="0D0D0D"/>
        </w:rPr>
        <w:t>ласти. В ГБУЗ Р</w:t>
      </w:r>
      <w:r w:rsidR="00485E98" w:rsidRPr="008B0FDE">
        <w:rPr>
          <w:bCs/>
          <w:color w:val="0D0D0D"/>
        </w:rPr>
        <w:t xml:space="preserve">еспублики </w:t>
      </w:r>
      <w:r w:rsidRPr="008B0FDE">
        <w:rPr>
          <w:bCs/>
          <w:color w:val="0D0D0D"/>
        </w:rPr>
        <w:t>Т</w:t>
      </w:r>
      <w:r w:rsidR="00485E98" w:rsidRPr="008B0FDE">
        <w:rPr>
          <w:bCs/>
          <w:color w:val="0D0D0D"/>
        </w:rPr>
        <w:t>ыва</w:t>
      </w:r>
      <w:r w:rsidRPr="008B0FDE">
        <w:rPr>
          <w:bCs/>
          <w:color w:val="0D0D0D"/>
        </w:rPr>
        <w:t xml:space="preserve"> «Республиканский онкологический диспансер» в 2023 году привлечен врач-онкохирург, кандидат медицинских наук.</w:t>
      </w:r>
    </w:p>
    <w:p w:rsidR="00104800" w:rsidRPr="008B0FDE" w:rsidRDefault="00104800" w:rsidP="00C146CF">
      <w:pPr>
        <w:numPr>
          <w:ilvl w:val="0"/>
          <w:numId w:val="20"/>
        </w:numPr>
        <w:tabs>
          <w:tab w:val="left" w:pos="851"/>
          <w:tab w:val="left" w:pos="993"/>
        </w:tabs>
        <w:ind w:left="0"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В соответствии с </w:t>
      </w:r>
      <w:r w:rsidR="00485E98" w:rsidRPr="008B0FDE">
        <w:rPr>
          <w:bCs/>
          <w:color w:val="0D0D0D"/>
        </w:rPr>
        <w:t>п</w:t>
      </w:r>
      <w:r w:rsidRPr="008B0FDE">
        <w:rPr>
          <w:bCs/>
          <w:color w:val="0D0D0D"/>
        </w:rPr>
        <w:t xml:space="preserve">остановлением Правительства Республики Тыва от </w:t>
      </w:r>
      <w:r w:rsidR="00485E98" w:rsidRPr="008B0FDE">
        <w:rPr>
          <w:bCs/>
          <w:color w:val="0D0D0D"/>
        </w:rPr>
        <w:br/>
      </w:r>
      <w:r w:rsidRPr="008B0FDE">
        <w:rPr>
          <w:bCs/>
          <w:color w:val="0D0D0D"/>
        </w:rPr>
        <w:t>2 ноября 2021 г. № 597 «Об утверждении Порядка предоставления денежной выплаты медицинским работникам (врачам), трудоустроившимся в медици</w:t>
      </w:r>
      <w:r w:rsidRPr="008B0FDE">
        <w:rPr>
          <w:bCs/>
          <w:color w:val="0D0D0D"/>
        </w:rPr>
        <w:t>н</w:t>
      </w:r>
      <w:r w:rsidRPr="008B0FDE">
        <w:rPr>
          <w:bCs/>
          <w:color w:val="0D0D0D"/>
        </w:rPr>
        <w:t>ские организации государственной системы здравоохранения Республики Тыва в 2021-2023 годах» с начала реализации программы осуществлены денежные выплаты 399 врачам, из которых 153 прибыли из других субъектов (доля ве</w:t>
      </w:r>
      <w:r w:rsidRPr="008B0FDE">
        <w:rPr>
          <w:bCs/>
          <w:color w:val="0D0D0D"/>
        </w:rPr>
        <w:t>р</w:t>
      </w:r>
      <w:r w:rsidRPr="008B0FDE">
        <w:rPr>
          <w:bCs/>
          <w:color w:val="0D0D0D"/>
        </w:rPr>
        <w:t xml:space="preserve">нувшихся </w:t>
      </w:r>
      <w:r w:rsidR="00485E98" w:rsidRPr="008B0FDE">
        <w:rPr>
          <w:bCs/>
          <w:color w:val="0D0D0D"/>
        </w:rPr>
        <w:t>–</w:t>
      </w:r>
      <w:r w:rsidRPr="008B0FDE">
        <w:rPr>
          <w:bCs/>
          <w:color w:val="0D0D0D"/>
        </w:rPr>
        <w:t xml:space="preserve"> 38,3</w:t>
      </w:r>
      <w:r w:rsidR="00485E98" w:rsidRPr="008B0FDE">
        <w:rPr>
          <w:bCs/>
          <w:color w:val="0D0D0D"/>
        </w:rPr>
        <w:t xml:space="preserve"> процент</w:t>
      </w:r>
      <w:r w:rsidR="001A1F48">
        <w:rPr>
          <w:bCs/>
          <w:color w:val="0D0D0D"/>
        </w:rPr>
        <w:t>а</w:t>
      </w:r>
      <w:r w:rsidRPr="008B0FDE">
        <w:rPr>
          <w:bCs/>
          <w:color w:val="0D0D0D"/>
        </w:rPr>
        <w:t>).</w:t>
      </w:r>
    </w:p>
    <w:p w:rsidR="00104800" w:rsidRPr="008B0FDE" w:rsidRDefault="00104800" w:rsidP="00C146CF">
      <w:pPr>
        <w:tabs>
          <w:tab w:val="left" w:pos="851"/>
          <w:tab w:val="left" w:pos="993"/>
        </w:tabs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Отмечается увеличение количества прибывших врачей и трудоустрое</w:t>
      </w:r>
      <w:r w:rsidRPr="008B0FDE">
        <w:rPr>
          <w:bCs/>
          <w:color w:val="0D0D0D"/>
        </w:rPr>
        <w:t>н</w:t>
      </w:r>
      <w:r w:rsidRPr="008B0FDE">
        <w:rPr>
          <w:bCs/>
          <w:color w:val="0D0D0D"/>
        </w:rPr>
        <w:t>ных в районы республики по региональной программе с выплато</w:t>
      </w:r>
      <w:r w:rsidR="001A1F48">
        <w:rPr>
          <w:bCs/>
          <w:color w:val="0D0D0D"/>
        </w:rPr>
        <w:t xml:space="preserve">й 200 тыс. рублей: в 2021 году – </w:t>
      </w:r>
      <w:r w:rsidRPr="008B0FDE">
        <w:rPr>
          <w:bCs/>
          <w:color w:val="0D0D0D"/>
        </w:rPr>
        <w:t>3 врача, в 2022 году – 9 врачей, в 2023 году – 20 человек.</w:t>
      </w:r>
    </w:p>
    <w:p w:rsidR="00104800" w:rsidRPr="008B0FDE" w:rsidRDefault="00104800" w:rsidP="00C146CF">
      <w:pPr>
        <w:tabs>
          <w:tab w:val="left" w:pos="851"/>
          <w:tab w:val="left" w:pos="993"/>
        </w:tabs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Количество врачей, получивших выплаты в 2018-2023 годах.</w:t>
      </w:r>
    </w:p>
    <w:p w:rsidR="00104800" w:rsidRPr="008B0FDE" w:rsidRDefault="00104800" w:rsidP="00A45E08">
      <w:pPr>
        <w:ind w:firstLine="567"/>
        <w:jc w:val="right"/>
        <w:rPr>
          <w:bCs/>
          <w:color w:val="0D0D0D"/>
        </w:rPr>
      </w:pPr>
      <w:r w:rsidRPr="008B0FDE">
        <w:rPr>
          <w:bCs/>
          <w:color w:val="0D0D0D"/>
        </w:rPr>
        <w:lastRenderedPageBreak/>
        <w:t>Таблица № 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851"/>
        <w:gridCol w:w="850"/>
        <w:gridCol w:w="851"/>
        <w:gridCol w:w="850"/>
        <w:gridCol w:w="851"/>
        <w:gridCol w:w="850"/>
        <w:gridCol w:w="991"/>
      </w:tblGrid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Наименование выпл</w:t>
            </w:r>
            <w:r w:rsidRPr="008B0FDE">
              <w:rPr>
                <w:bCs/>
                <w:color w:val="0D0D0D"/>
                <w:sz w:val="24"/>
                <w:szCs w:val="24"/>
              </w:rPr>
              <w:t>а</w:t>
            </w:r>
            <w:r w:rsidRPr="008B0FDE">
              <w:rPr>
                <w:bCs/>
                <w:color w:val="0D0D0D"/>
                <w:sz w:val="24"/>
                <w:szCs w:val="24"/>
              </w:rPr>
              <w:t>ты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2018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2019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За 6 лет</w:t>
            </w:r>
          </w:p>
        </w:tc>
      </w:tr>
      <w:tr w:rsidR="00D22F87" w:rsidRPr="008B0FDE" w:rsidTr="008B0FDE">
        <w:trPr>
          <w:trHeight w:val="20"/>
          <w:jc w:val="center"/>
        </w:trPr>
        <w:tc>
          <w:tcPr>
            <w:tcW w:w="9639" w:type="dxa"/>
            <w:gridSpan w:val="8"/>
            <w:shd w:val="clear" w:color="auto" w:fill="auto"/>
          </w:tcPr>
          <w:p w:rsidR="00D22F87" w:rsidRPr="008B0FDE" w:rsidRDefault="00D22F87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ЕКВ по федеральной программе «Земский до</w:t>
            </w:r>
            <w:r w:rsidRPr="008B0FDE">
              <w:rPr>
                <w:bCs/>
                <w:color w:val="0D0D0D"/>
                <w:sz w:val="24"/>
                <w:szCs w:val="24"/>
              </w:rPr>
              <w:t>к</w:t>
            </w:r>
            <w:r w:rsidRPr="008B0FDE">
              <w:rPr>
                <w:bCs/>
                <w:color w:val="0D0D0D"/>
                <w:sz w:val="24"/>
                <w:szCs w:val="24"/>
              </w:rPr>
              <w:t>тор»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D22F87">
            <w:pPr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Количество получателей ЕКВ врачей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30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158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D22F87">
            <w:pPr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из них из других реги</w:t>
            </w:r>
            <w:r w:rsidRPr="008B0FDE">
              <w:rPr>
                <w:bCs/>
                <w:color w:val="0D0D0D"/>
                <w:sz w:val="24"/>
                <w:szCs w:val="24"/>
              </w:rPr>
              <w:t>о</w:t>
            </w:r>
            <w:r w:rsidRPr="008B0FDE">
              <w:rPr>
                <w:bCs/>
                <w:color w:val="0D0D0D"/>
                <w:sz w:val="24"/>
                <w:szCs w:val="24"/>
              </w:rPr>
              <w:t>нов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7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35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D22F87">
            <w:pPr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Доля привлеченных из других р</w:t>
            </w:r>
            <w:r w:rsidRPr="008B0FDE">
              <w:rPr>
                <w:bCs/>
                <w:color w:val="0D0D0D"/>
                <w:sz w:val="24"/>
                <w:szCs w:val="24"/>
              </w:rPr>
              <w:t>е</w:t>
            </w:r>
            <w:r w:rsidRPr="008B0FDE">
              <w:rPr>
                <w:bCs/>
                <w:color w:val="0D0D0D"/>
                <w:sz w:val="24"/>
                <w:szCs w:val="24"/>
              </w:rPr>
              <w:t>гионов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6,2%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4,0%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5,0%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6,6%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22,1%</w:t>
            </w:r>
          </w:p>
        </w:tc>
      </w:tr>
      <w:tr w:rsidR="00D22F87" w:rsidRPr="008B0FDE" w:rsidTr="008B0FDE">
        <w:trPr>
          <w:trHeight w:val="20"/>
          <w:jc w:val="center"/>
        </w:trPr>
        <w:tc>
          <w:tcPr>
            <w:tcW w:w="9639" w:type="dxa"/>
            <w:gridSpan w:val="8"/>
            <w:shd w:val="clear" w:color="auto" w:fill="auto"/>
          </w:tcPr>
          <w:p w:rsidR="00D22F87" w:rsidRPr="008B0FDE" w:rsidRDefault="00D22F87" w:rsidP="008B0FDE">
            <w:pPr>
              <w:ind w:firstLine="708"/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ЕКВ по постановлению Правительства Республики Тыва от 21 июня 2019 г. № 324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D22F87" w:rsidP="00D22F87">
            <w:pPr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 xml:space="preserve">Количество </w:t>
            </w:r>
            <w:r w:rsidR="00104800" w:rsidRPr="008B0FDE">
              <w:rPr>
                <w:bCs/>
                <w:color w:val="0D0D0D"/>
                <w:sz w:val="24"/>
                <w:szCs w:val="24"/>
              </w:rPr>
              <w:t>получателей ЕКВ врачей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10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44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D22F87">
            <w:pPr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из них из других реги</w:t>
            </w:r>
            <w:r w:rsidRPr="008B0FDE">
              <w:rPr>
                <w:bCs/>
                <w:color w:val="0D0D0D"/>
                <w:sz w:val="24"/>
                <w:szCs w:val="24"/>
              </w:rPr>
              <w:t>о</w:t>
            </w:r>
            <w:r w:rsidRPr="008B0FDE">
              <w:rPr>
                <w:bCs/>
                <w:color w:val="0D0D0D"/>
                <w:sz w:val="24"/>
                <w:szCs w:val="24"/>
              </w:rPr>
              <w:t>нов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6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17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D22F87">
            <w:pPr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Доля привлеченных из других р</w:t>
            </w:r>
            <w:r w:rsidRPr="008B0FDE">
              <w:rPr>
                <w:bCs/>
                <w:color w:val="0D0D0D"/>
                <w:sz w:val="24"/>
                <w:szCs w:val="24"/>
              </w:rPr>
              <w:t>е</w:t>
            </w:r>
            <w:r w:rsidRPr="008B0FDE">
              <w:rPr>
                <w:bCs/>
                <w:color w:val="0D0D0D"/>
                <w:sz w:val="24"/>
                <w:szCs w:val="24"/>
              </w:rPr>
              <w:t>гионов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33,3%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38,6%</w:t>
            </w:r>
          </w:p>
        </w:tc>
      </w:tr>
      <w:tr w:rsidR="008B64B5" w:rsidRPr="008B0FDE" w:rsidTr="008B0FDE">
        <w:trPr>
          <w:trHeight w:val="20"/>
          <w:jc w:val="center"/>
        </w:trPr>
        <w:tc>
          <w:tcPr>
            <w:tcW w:w="9639" w:type="dxa"/>
            <w:gridSpan w:val="8"/>
            <w:shd w:val="clear" w:color="auto" w:fill="auto"/>
          </w:tcPr>
          <w:p w:rsidR="008B64B5" w:rsidRPr="008B0FDE" w:rsidRDefault="008B64B5" w:rsidP="008B0FDE">
            <w:pPr>
              <w:ind w:firstLine="708"/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Денежные выплаты по 200 тыс. рублей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D22F87">
            <w:pPr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Количество привлече</w:t>
            </w:r>
            <w:r w:rsidRPr="008B0FDE">
              <w:rPr>
                <w:bCs/>
                <w:color w:val="0D0D0D"/>
                <w:sz w:val="24"/>
                <w:szCs w:val="24"/>
              </w:rPr>
              <w:t>н</w:t>
            </w:r>
            <w:r w:rsidRPr="008B0FDE">
              <w:rPr>
                <w:bCs/>
                <w:color w:val="0D0D0D"/>
                <w:sz w:val="24"/>
                <w:szCs w:val="24"/>
              </w:rPr>
              <w:t xml:space="preserve">ных 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143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174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399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D22F87">
            <w:pPr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из них из других реги</w:t>
            </w:r>
            <w:r w:rsidRPr="008B0FDE">
              <w:rPr>
                <w:bCs/>
                <w:color w:val="0D0D0D"/>
                <w:sz w:val="24"/>
                <w:szCs w:val="24"/>
              </w:rPr>
              <w:t>о</w:t>
            </w:r>
            <w:r w:rsidRPr="008B0FDE">
              <w:rPr>
                <w:bCs/>
                <w:color w:val="0D0D0D"/>
                <w:sz w:val="24"/>
                <w:szCs w:val="24"/>
              </w:rPr>
              <w:t>нов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72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153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D22F87">
            <w:pPr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Доля привлеченных из других р</w:t>
            </w:r>
            <w:r w:rsidRPr="008B0FDE">
              <w:rPr>
                <w:bCs/>
                <w:color w:val="0D0D0D"/>
                <w:sz w:val="24"/>
                <w:szCs w:val="24"/>
              </w:rPr>
              <w:t>е</w:t>
            </w:r>
            <w:r w:rsidRPr="008B0FDE">
              <w:rPr>
                <w:bCs/>
                <w:color w:val="0D0D0D"/>
                <w:sz w:val="24"/>
                <w:szCs w:val="24"/>
              </w:rPr>
              <w:t>гионов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16,0%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29,3%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38,3%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8B64B5" w:rsidP="008B64B5">
            <w:pPr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Итого</w:t>
            </w:r>
            <w:r w:rsidR="00104800" w:rsidRPr="008B0FDE">
              <w:rPr>
                <w:color w:val="0D0D0D"/>
                <w:sz w:val="24"/>
                <w:szCs w:val="24"/>
              </w:rPr>
              <w:t xml:space="preserve"> общее количество учас</w:t>
            </w:r>
            <w:r w:rsidR="00104800" w:rsidRPr="008B0FDE">
              <w:rPr>
                <w:color w:val="0D0D0D"/>
                <w:sz w:val="24"/>
                <w:szCs w:val="24"/>
              </w:rPr>
              <w:t>т</w:t>
            </w:r>
            <w:r w:rsidR="00104800" w:rsidRPr="008B0FDE">
              <w:rPr>
                <w:color w:val="0D0D0D"/>
                <w:sz w:val="24"/>
                <w:szCs w:val="24"/>
              </w:rPr>
              <w:t>ников</w:t>
            </w:r>
            <w:r w:rsidRPr="008B0FDE">
              <w:rPr>
                <w:color w:val="0D0D0D"/>
                <w:sz w:val="24"/>
                <w:szCs w:val="24"/>
              </w:rPr>
              <w:t xml:space="preserve"> </w:t>
            </w:r>
            <w:r w:rsidR="00104800" w:rsidRPr="008B0FDE">
              <w:rPr>
                <w:color w:val="0D0D0D"/>
                <w:sz w:val="24"/>
                <w:szCs w:val="24"/>
              </w:rPr>
              <w:t>по 3 программам за 3 г</w:t>
            </w:r>
            <w:r w:rsidR="00104800" w:rsidRPr="008B0FDE">
              <w:rPr>
                <w:color w:val="0D0D0D"/>
                <w:sz w:val="24"/>
                <w:szCs w:val="24"/>
              </w:rPr>
              <w:t>о</w:t>
            </w:r>
            <w:r w:rsidR="00104800" w:rsidRPr="008B0FDE">
              <w:rPr>
                <w:color w:val="0D0D0D"/>
                <w:sz w:val="24"/>
                <w:szCs w:val="24"/>
              </w:rPr>
              <w:t>да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117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214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601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8B64B5">
            <w:pPr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из них участников, привлече</w:t>
            </w:r>
            <w:r w:rsidRPr="008B0FDE">
              <w:rPr>
                <w:color w:val="0D0D0D"/>
                <w:sz w:val="24"/>
                <w:szCs w:val="24"/>
              </w:rPr>
              <w:t>н</w:t>
            </w:r>
            <w:r w:rsidRPr="008B0FDE">
              <w:rPr>
                <w:color w:val="0D0D0D"/>
                <w:sz w:val="24"/>
                <w:szCs w:val="24"/>
              </w:rPr>
              <w:t>ных из других регионов по 3 програ</w:t>
            </w:r>
            <w:r w:rsidRPr="008B0FDE">
              <w:rPr>
                <w:color w:val="0D0D0D"/>
                <w:sz w:val="24"/>
                <w:szCs w:val="24"/>
              </w:rPr>
              <w:t>м</w:t>
            </w:r>
            <w:r w:rsidRPr="008B0FDE">
              <w:rPr>
                <w:color w:val="0D0D0D"/>
                <w:sz w:val="24"/>
                <w:szCs w:val="24"/>
              </w:rPr>
              <w:t>мам за 3 года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85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85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205</w:t>
            </w:r>
          </w:p>
        </w:tc>
      </w:tr>
      <w:tr w:rsidR="00104800" w:rsidRPr="008B0FDE" w:rsidTr="008B0FDE">
        <w:trPr>
          <w:trHeight w:val="20"/>
          <w:jc w:val="center"/>
        </w:trPr>
        <w:tc>
          <w:tcPr>
            <w:tcW w:w="3545" w:type="dxa"/>
            <w:shd w:val="clear" w:color="auto" w:fill="auto"/>
          </w:tcPr>
          <w:p w:rsidR="00104800" w:rsidRPr="008B0FDE" w:rsidRDefault="00104800" w:rsidP="008B64B5">
            <w:pPr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Доля врачей, привлече</w:t>
            </w:r>
            <w:r w:rsidRPr="008B0FDE">
              <w:rPr>
                <w:color w:val="0D0D0D"/>
                <w:sz w:val="24"/>
                <w:szCs w:val="24"/>
              </w:rPr>
              <w:t>н</w:t>
            </w:r>
            <w:r w:rsidRPr="008B0FDE">
              <w:rPr>
                <w:color w:val="0D0D0D"/>
                <w:sz w:val="24"/>
                <w:szCs w:val="24"/>
              </w:rPr>
              <w:t>ных из других рег</w:t>
            </w:r>
            <w:r w:rsidRPr="008B0FDE">
              <w:rPr>
                <w:color w:val="0D0D0D"/>
                <w:sz w:val="24"/>
                <w:szCs w:val="24"/>
              </w:rPr>
              <w:t>и</w:t>
            </w:r>
            <w:r w:rsidRPr="008B0FDE">
              <w:rPr>
                <w:color w:val="0D0D0D"/>
                <w:sz w:val="24"/>
                <w:szCs w:val="24"/>
              </w:rPr>
              <w:t>онов за 3 года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6,2%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29,0%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40,4%</w:t>
            </w:r>
          </w:p>
        </w:tc>
        <w:tc>
          <w:tcPr>
            <w:tcW w:w="850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39,7%</w:t>
            </w:r>
          </w:p>
        </w:tc>
        <w:tc>
          <w:tcPr>
            <w:tcW w:w="99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40,9%</w:t>
            </w:r>
          </w:p>
        </w:tc>
      </w:tr>
    </w:tbl>
    <w:p w:rsidR="00104800" w:rsidRPr="008B0FDE" w:rsidRDefault="00104800" w:rsidP="00104800">
      <w:pPr>
        <w:ind w:firstLine="708"/>
        <w:jc w:val="both"/>
        <w:rPr>
          <w:bCs/>
          <w:color w:val="0D0D0D"/>
        </w:rPr>
      </w:pPr>
    </w:p>
    <w:p w:rsidR="00104800" w:rsidRPr="008B0FDE" w:rsidRDefault="00104800" w:rsidP="008B64B5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При этом увеличивается количество узких специалистов из общего чи</w:t>
      </w:r>
      <w:r w:rsidRPr="008B0FDE">
        <w:rPr>
          <w:bCs/>
          <w:color w:val="0D0D0D"/>
        </w:rPr>
        <w:t>с</w:t>
      </w:r>
      <w:r w:rsidRPr="008B0FDE">
        <w:rPr>
          <w:bCs/>
          <w:color w:val="0D0D0D"/>
        </w:rPr>
        <w:t xml:space="preserve">ла прибывших по данной программе по таким </w:t>
      </w:r>
      <w:r w:rsidR="00931A4A">
        <w:rPr>
          <w:bCs/>
          <w:color w:val="0D0D0D"/>
        </w:rPr>
        <w:t>«</w:t>
      </w:r>
      <w:r w:rsidRPr="008B0FDE">
        <w:rPr>
          <w:bCs/>
          <w:color w:val="0D0D0D"/>
        </w:rPr>
        <w:t>дефицитным</w:t>
      </w:r>
      <w:r w:rsidR="00931A4A">
        <w:rPr>
          <w:bCs/>
          <w:color w:val="0D0D0D"/>
        </w:rPr>
        <w:t>»</w:t>
      </w:r>
      <w:r w:rsidRPr="008B0FDE">
        <w:rPr>
          <w:bCs/>
          <w:color w:val="0D0D0D"/>
        </w:rPr>
        <w:t xml:space="preserve"> специальностям</w:t>
      </w:r>
      <w:r w:rsidR="00931A4A">
        <w:rPr>
          <w:bCs/>
          <w:color w:val="0D0D0D"/>
        </w:rPr>
        <w:t>,</w:t>
      </w:r>
      <w:r w:rsidRPr="008B0FDE">
        <w:rPr>
          <w:bCs/>
          <w:color w:val="0D0D0D"/>
        </w:rPr>
        <w:t xml:space="preserve"> как судебно-медицинская экспертиза, неврология (в том числе эпилептология де</w:t>
      </w:r>
      <w:r w:rsidRPr="008B0FDE">
        <w:rPr>
          <w:bCs/>
          <w:color w:val="0D0D0D"/>
        </w:rPr>
        <w:t>т</w:t>
      </w:r>
      <w:r w:rsidRPr="008B0FDE">
        <w:rPr>
          <w:bCs/>
          <w:color w:val="0D0D0D"/>
        </w:rPr>
        <w:t>ская), анестезиология-реаниматология, паталогическая анатомия, хирургия, детская хирургия, онкология, офтальмология, неонатология, травматология о</w:t>
      </w:r>
      <w:r w:rsidRPr="008B0FDE">
        <w:rPr>
          <w:bCs/>
          <w:color w:val="0D0D0D"/>
        </w:rPr>
        <w:t>р</w:t>
      </w:r>
      <w:r w:rsidRPr="008B0FDE">
        <w:rPr>
          <w:bCs/>
          <w:color w:val="0D0D0D"/>
        </w:rPr>
        <w:t>топедия, кардиология (в том числе аритмология): в 2021 году – 9 узких специ</w:t>
      </w:r>
      <w:r w:rsidRPr="008B0FDE">
        <w:rPr>
          <w:bCs/>
          <w:color w:val="0D0D0D"/>
        </w:rPr>
        <w:t>а</w:t>
      </w:r>
      <w:r w:rsidRPr="008B0FDE">
        <w:rPr>
          <w:bCs/>
          <w:color w:val="0D0D0D"/>
        </w:rPr>
        <w:t>листов, из них 3 в кожууны, в 2022 году – 15 узких специалистов, из них 2 в кожууны, в 2023 году – 40 узких, из них 9 в кожууны.</w:t>
      </w:r>
    </w:p>
    <w:p w:rsidR="00104800" w:rsidRPr="008B0FDE" w:rsidRDefault="00104800" w:rsidP="008B64B5">
      <w:pPr>
        <w:ind w:firstLine="709"/>
        <w:jc w:val="both"/>
        <w:rPr>
          <w:bCs/>
          <w:color w:val="0D0D0D"/>
        </w:rPr>
      </w:pPr>
    </w:p>
    <w:p w:rsidR="00104800" w:rsidRPr="008B0FDE" w:rsidRDefault="00104800" w:rsidP="008B64B5">
      <w:pPr>
        <w:jc w:val="center"/>
        <w:rPr>
          <w:bCs/>
          <w:color w:val="0D0D0D"/>
        </w:rPr>
      </w:pPr>
      <w:r w:rsidRPr="008B0FDE">
        <w:rPr>
          <w:bCs/>
          <w:color w:val="0D0D0D"/>
        </w:rPr>
        <w:t>Динамика вакансий по дефицитным специальностям</w:t>
      </w:r>
    </w:p>
    <w:p w:rsidR="008B64B5" w:rsidRPr="008B0FDE" w:rsidRDefault="008B64B5" w:rsidP="008B64B5">
      <w:pPr>
        <w:jc w:val="center"/>
        <w:rPr>
          <w:bCs/>
          <w:color w:val="0D0D0D"/>
          <w:sz w:val="16"/>
        </w:rPr>
      </w:pPr>
    </w:p>
    <w:p w:rsidR="00104800" w:rsidRPr="008B0FDE" w:rsidRDefault="00104800" w:rsidP="008B64B5">
      <w:pPr>
        <w:ind w:firstLine="709"/>
        <w:jc w:val="right"/>
        <w:rPr>
          <w:bCs/>
          <w:i/>
          <w:color w:val="0D0D0D"/>
        </w:rPr>
      </w:pPr>
      <w:r w:rsidRPr="008B0FDE">
        <w:rPr>
          <w:bCs/>
          <w:color w:val="0D0D0D"/>
        </w:rPr>
        <w:t>Таблица № 2</w:t>
      </w:r>
    </w:p>
    <w:tbl>
      <w:tblPr>
        <w:tblpPr w:leftFromText="180" w:rightFromText="180" w:vertAnchor="text" w:tblpXSpec="center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685"/>
        <w:gridCol w:w="992"/>
        <w:gridCol w:w="851"/>
        <w:gridCol w:w="1134"/>
        <w:gridCol w:w="2494"/>
      </w:tblGrid>
      <w:tr w:rsidR="00104800" w:rsidRPr="008B0FDE" w:rsidTr="008B0FDE">
        <w:tc>
          <w:tcPr>
            <w:tcW w:w="483" w:type="dxa"/>
            <w:vMerge w:val="restart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специальность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iCs/>
                <w:color w:val="0D0D0D"/>
                <w:sz w:val="24"/>
                <w:szCs w:val="24"/>
              </w:rPr>
            </w:pPr>
            <w:r w:rsidRPr="008B0FDE">
              <w:rPr>
                <w:bCs/>
                <w:iCs/>
                <w:color w:val="0D0D0D"/>
                <w:sz w:val="24"/>
                <w:szCs w:val="24"/>
              </w:rPr>
              <w:t>Количество вакансий</w:t>
            </w:r>
            <w:r w:rsidR="00B1105E" w:rsidRPr="008B0FDE">
              <w:rPr>
                <w:bCs/>
                <w:iCs/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bCs/>
                <w:iCs/>
                <w:color w:val="0D0D0D"/>
                <w:sz w:val="24"/>
                <w:szCs w:val="24"/>
              </w:rPr>
              <w:t>по состоянию на начало года (я</w:t>
            </w:r>
            <w:r w:rsidRPr="008B0FDE">
              <w:rPr>
                <w:bCs/>
                <w:iCs/>
                <w:color w:val="0D0D0D"/>
                <w:sz w:val="24"/>
                <w:szCs w:val="24"/>
              </w:rPr>
              <w:t>н</w:t>
            </w:r>
            <w:r w:rsidRPr="008B0FDE">
              <w:rPr>
                <w:bCs/>
                <w:iCs/>
                <w:color w:val="0D0D0D"/>
                <w:sz w:val="24"/>
                <w:szCs w:val="24"/>
              </w:rPr>
              <w:t>варь)</w:t>
            </w:r>
            <w:r w:rsidR="00B1105E" w:rsidRPr="008B0FDE">
              <w:rPr>
                <w:bCs/>
                <w:iCs/>
                <w:color w:val="0D0D0D"/>
                <w:sz w:val="24"/>
                <w:szCs w:val="24"/>
              </w:rPr>
              <w:t xml:space="preserve"> </w:t>
            </w:r>
            <w:r w:rsidRPr="008B0FDE">
              <w:rPr>
                <w:bCs/>
                <w:iCs/>
                <w:color w:val="0D0D0D"/>
                <w:sz w:val="24"/>
                <w:szCs w:val="24"/>
              </w:rPr>
              <w:t>(штатных единиц)</w:t>
            </w:r>
          </w:p>
        </w:tc>
        <w:tc>
          <w:tcPr>
            <w:tcW w:w="2494" w:type="dxa"/>
            <w:shd w:val="clear" w:color="auto" w:fill="auto"/>
          </w:tcPr>
          <w:p w:rsidR="00B1105E" w:rsidRPr="008B0FDE" w:rsidRDefault="00104800" w:rsidP="008B0FDE">
            <w:pPr>
              <w:jc w:val="center"/>
              <w:rPr>
                <w:bCs/>
                <w:iCs/>
                <w:color w:val="0D0D0D"/>
                <w:sz w:val="24"/>
                <w:szCs w:val="24"/>
              </w:rPr>
            </w:pPr>
            <w:r w:rsidRPr="008B0FDE">
              <w:rPr>
                <w:bCs/>
                <w:iCs/>
                <w:color w:val="0D0D0D"/>
                <w:sz w:val="24"/>
                <w:szCs w:val="24"/>
              </w:rPr>
              <w:t>Динамика в</w:t>
            </w:r>
            <w:r w:rsidRPr="008B0FDE">
              <w:rPr>
                <w:bCs/>
                <w:iCs/>
                <w:color w:val="0D0D0D"/>
                <w:sz w:val="24"/>
                <w:szCs w:val="24"/>
              </w:rPr>
              <w:t>а</w:t>
            </w:r>
            <w:r w:rsidRPr="008B0FDE">
              <w:rPr>
                <w:bCs/>
                <w:iCs/>
                <w:color w:val="0D0D0D"/>
                <w:sz w:val="24"/>
                <w:szCs w:val="24"/>
              </w:rPr>
              <w:t xml:space="preserve">кансий </w:t>
            </w:r>
          </w:p>
          <w:p w:rsidR="00B1105E" w:rsidRPr="008B0FDE" w:rsidRDefault="00104800" w:rsidP="008B0FDE">
            <w:pPr>
              <w:jc w:val="center"/>
              <w:rPr>
                <w:bCs/>
                <w:iCs/>
                <w:color w:val="0D0D0D"/>
                <w:sz w:val="24"/>
                <w:szCs w:val="24"/>
              </w:rPr>
            </w:pPr>
            <w:r w:rsidRPr="008B0FDE">
              <w:rPr>
                <w:bCs/>
                <w:iCs/>
                <w:color w:val="0D0D0D"/>
                <w:sz w:val="24"/>
                <w:szCs w:val="24"/>
              </w:rPr>
              <w:t xml:space="preserve">по отношению </w:t>
            </w:r>
          </w:p>
          <w:p w:rsidR="00104800" w:rsidRPr="008B0FDE" w:rsidRDefault="00104800" w:rsidP="008B0FDE">
            <w:pPr>
              <w:jc w:val="center"/>
              <w:rPr>
                <w:bCs/>
                <w:iCs/>
                <w:color w:val="0D0D0D"/>
                <w:sz w:val="24"/>
                <w:szCs w:val="24"/>
              </w:rPr>
            </w:pPr>
            <w:r w:rsidRPr="008B0FDE">
              <w:rPr>
                <w:bCs/>
                <w:iCs/>
                <w:color w:val="0D0D0D"/>
                <w:sz w:val="24"/>
                <w:szCs w:val="24"/>
              </w:rPr>
              <w:t>к 2021 г</w:t>
            </w:r>
            <w:r w:rsidRPr="008B0FDE">
              <w:rPr>
                <w:bCs/>
                <w:iCs/>
                <w:color w:val="0D0D0D"/>
                <w:sz w:val="24"/>
                <w:szCs w:val="24"/>
              </w:rPr>
              <w:t>о</w:t>
            </w:r>
            <w:r w:rsidRPr="008B0FDE">
              <w:rPr>
                <w:bCs/>
                <w:iCs/>
                <w:color w:val="0D0D0D"/>
                <w:sz w:val="24"/>
                <w:szCs w:val="24"/>
              </w:rPr>
              <w:t>ду</w:t>
            </w:r>
          </w:p>
        </w:tc>
      </w:tr>
      <w:tr w:rsidR="00104800" w:rsidRPr="008B0FDE" w:rsidTr="008B0FDE">
        <w:tc>
          <w:tcPr>
            <w:tcW w:w="483" w:type="dxa"/>
            <w:vMerge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2021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2023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снижение на</w:t>
            </w:r>
          </w:p>
        </w:tc>
      </w:tr>
      <w:tr w:rsidR="00B1105E" w:rsidRPr="008B0FDE" w:rsidTr="008B0FDE">
        <w:tc>
          <w:tcPr>
            <w:tcW w:w="483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5</w:t>
            </w:r>
          </w:p>
        </w:tc>
        <w:tc>
          <w:tcPr>
            <w:tcW w:w="2494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6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Судебно-медицинская экспертиза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10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Неврология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Анестезиология-реаниматология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14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14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Паталогическая анатомия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5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9721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>
              <w:rPr>
                <w:bCs/>
                <w:color w:val="0D0D0D"/>
                <w:sz w:val="24"/>
                <w:szCs w:val="24"/>
              </w:rPr>
              <w:t>Х</w:t>
            </w:r>
            <w:r w:rsidR="00104800" w:rsidRPr="008B0FDE">
              <w:rPr>
                <w:bCs/>
                <w:color w:val="0D0D0D"/>
                <w:sz w:val="24"/>
                <w:szCs w:val="24"/>
              </w:rPr>
              <w:t>ирургия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</w:t>
            </w:r>
          </w:p>
        </w:tc>
      </w:tr>
    </w:tbl>
    <w:p w:rsidR="00B1105E" w:rsidRDefault="00B1105E"/>
    <w:tbl>
      <w:tblPr>
        <w:tblpPr w:leftFromText="180" w:rightFromText="180" w:vertAnchor="text" w:tblpXSpec="center" w:tblpY="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3685"/>
        <w:gridCol w:w="992"/>
        <w:gridCol w:w="851"/>
        <w:gridCol w:w="1134"/>
        <w:gridCol w:w="2494"/>
      </w:tblGrid>
      <w:tr w:rsidR="00B1105E" w:rsidRPr="008B0FDE" w:rsidTr="008B0FDE">
        <w:tc>
          <w:tcPr>
            <w:tcW w:w="483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5</w:t>
            </w:r>
          </w:p>
        </w:tc>
        <w:tc>
          <w:tcPr>
            <w:tcW w:w="2494" w:type="dxa"/>
            <w:shd w:val="clear" w:color="auto" w:fill="auto"/>
          </w:tcPr>
          <w:p w:rsidR="00B1105E" w:rsidRPr="008B0FDE" w:rsidRDefault="00B1105E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6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6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Детская хирургия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7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Онкология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5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8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Травматология-ортопедия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7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9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Офтальмология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5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10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Неонатология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0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11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Педиатрия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8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4</w:t>
            </w:r>
          </w:p>
        </w:tc>
      </w:tr>
      <w:tr w:rsidR="00104800" w:rsidRPr="008B0FDE" w:rsidTr="008B0FDE">
        <w:tc>
          <w:tcPr>
            <w:tcW w:w="483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12</w:t>
            </w:r>
            <w:r w:rsidR="00B1105E" w:rsidRPr="008B0FDE">
              <w:rPr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104800" w:rsidRPr="008B0FDE" w:rsidRDefault="00104800" w:rsidP="008B0FDE">
            <w:pPr>
              <w:jc w:val="both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Терапия</w:t>
            </w:r>
          </w:p>
        </w:tc>
        <w:tc>
          <w:tcPr>
            <w:tcW w:w="992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11</w:t>
            </w:r>
          </w:p>
        </w:tc>
        <w:tc>
          <w:tcPr>
            <w:tcW w:w="2494" w:type="dxa"/>
            <w:shd w:val="clear" w:color="auto" w:fill="auto"/>
          </w:tcPr>
          <w:p w:rsidR="00104800" w:rsidRPr="008B0FDE" w:rsidRDefault="00104800" w:rsidP="008B0FDE">
            <w:pPr>
              <w:jc w:val="center"/>
              <w:rPr>
                <w:bCs/>
                <w:color w:val="0D0D0D"/>
                <w:sz w:val="24"/>
                <w:szCs w:val="24"/>
              </w:rPr>
            </w:pPr>
            <w:r w:rsidRPr="008B0FDE">
              <w:rPr>
                <w:bCs/>
                <w:color w:val="0D0D0D"/>
                <w:sz w:val="24"/>
                <w:szCs w:val="24"/>
              </w:rPr>
              <w:t>3</w:t>
            </w:r>
          </w:p>
        </w:tc>
      </w:tr>
    </w:tbl>
    <w:p w:rsidR="00104800" w:rsidRPr="008B0FDE" w:rsidRDefault="00104800" w:rsidP="00104800">
      <w:pPr>
        <w:ind w:firstLine="708"/>
        <w:jc w:val="both"/>
        <w:rPr>
          <w:bCs/>
          <w:color w:val="0D0D0D"/>
        </w:rPr>
      </w:pPr>
    </w:p>
    <w:p w:rsidR="00104800" w:rsidRPr="008B0FDE" w:rsidRDefault="00104800" w:rsidP="00B1105E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За 3 года реализации различных мер поддержки врачей увеличился пок</w:t>
      </w:r>
      <w:r w:rsidRPr="008B0FDE">
        <w:rPr>
          <w:bCs/>
          <w:color w:val="0D0D0D"/>
        </w:rPr>
        <w:t>а</w:t>
      </w:r>
      <w:r w:rsidRPr="008B0FDE">
        <w:rPr>
          <w:bCs/>
          <w:color w:val="0D0D0D"/>
        </w:rPr>
        <w:t xml:space="preserve">затель укомплектованности врачами амбулаторно-поликлинического звена на 6,9 </w:t>
      </w:r>
      <w:r w:rsidR="00197210">
        <w:rPr>
          <w:bCs/>
          <w:color w:val="0D0D0D"/>
        </w:rPr>
        <w:t>процента</w:t>
      </w:r>
      <w:r w:rsidRPr="008B0FDE">
        <w:rPr>
          <w:bCs/>
          <w:color w:val="0D0D0D"/>
        </w:rPr>
        <w:t>, численность врачей первичного звена на 36 человек, а общая чи</w:t>
      </w:r>
      <w:r w:rsidRPr="008B0FDE">
        <w:rPr>
          <w:bCs/>
          <w:color w:val="0D0D0D"/>
        </w:rPr>
        <w:t>с</w:t>
      </w:r>
      <w:r w:rsidRPr="008B0FDE">
        <w:rPr>
          <w:bCs/>
          <w:color w:val="0D0D0D"/>
        </w:rPr>
        <w:t>ленность врачей на 54 человека (</w:t>
      </w:r>
      <w:r w:rsidR="00B1105E" w:rsidRPr="008B0FDE">
        <w:rPr>
          <w:bCs/>
          <w:color w:val="0D0D0D"/>
        </w:rPr>
        <w:t>т</w:t>
      </w:r>
      <w:r w:rsidRPr="008B0FDE">
        <w:rPr>
          <w:bCs/>
          <w:color w:val="0D0D0D"/>
        </w:rPr>
        <w:t>аблица № 3).</w:t>
      </w:r>
    </w:p>
    <w:p w:rsidR="00104800" w:rsidRPr="008B0FDE" w:rsidRDefault="00104800" w:rsidP="00B1105E">
      <w:pPr>
        <w:ind w:firstLine="709"/>
        <w:jc w:val="both"/>
        <w:rPr>
          <w:bCs/>
          <w:color w:val="0D0D0D"/>
        </w:rPr>
      </w:pPr>
    </w:p>
    <w:p w:rsidR="00B1105E" w:rsidRPr="008B0FDE" w:rsidRDefault="00104800" w:rsidP="00B1105E">
      <w:pPr>
        <w:jc w:val="center"/>
        <w:rPr>
          <w:bCs/>
          <w:color w:val="0D0D0D"/>
        </w:rPr>
      </w:pPr>
      <w:r w:rsidRPr="008B0FDE">
        <w:rPr>
          <w:bCs/>
          <w:color w:val="0D0D0D"/>
        </w:rPr>
        <w:t>Динамика</w:t>
      </w:r>
    </w:p>
    <w:p w:rsidR="00B1105E" w:rsidRPr="008B0FDE" w:rsidRDefault="00104800" w:rsidP="00B1105E">
      <w:pPr>
        <w:jc w:val="center"/>
        <w:rPr>
          <w:bCs/>
          <w:color w:val="0D0D0D"/>
        </w:rPr>
      </w:pPr>
      <w:r w:rsidRPr="008B0FDE">
        <w:rPr>
          <w:bCs/>
          <w:color w:val="0D0D0D"/>
        </w:rPr>
        <w:t xml:space="preserve">численности врачей и укомплектованности </w:t>
      </w:r>
    </w:p>
    <w:p w:rsidR="00104800" w:rsidRPr="008B0FDE" w:rsidRDefault="00104800" w:rsidP="00B1105E">
      <w:pPr>
        <w:jc w:val="center"/>
        <w:rPr>
          <w:bCs/>
          <w:color w:val="0D0D0D"/>
        </w:rPr>
      </w:pPr>
      <w:r w:rsidRPr="008B0FDE">
        <w:rPr>
          <w:bCs/>
          <w:color w:val="0D0D0D"/>
        </w:rPr>
        <w:t>врачами первичного звена за 2018-2023 гг.</w:t>
      </w:r>
    </w:p>
    <w:p w:rsidR="00B1105E" w:rsidRPr="008B0FDE" w:rsidRDefault="00B1105E" w:rsidP="00B1105E">
      <w:pPr>
        <w:jc w:val="center"/>
        <w:rPr>
          <w:bCs/>
          <w:color w:val="0D0D0D"/>
          <w:sz w:val="16"/>
        </w:rPr>
      </w:pPr>
    </w:p>
    <w:p w:rsidR="00104800" w:rsidRDefault="00104800" w:rsidP="00B1105E">
      <w:pPr>
        <w:ind w:firstLine="709"/>
        <w:jc w:val="right"/>
        <w:rPr>
          <w:bCs/>
          <w:color w:val="0D0D0D"/>
        </w:rPr>
      </w:pPr>
      <w:r w:rsidRPr="008B0FDE">
        <w:rPr>
          <w:bCs/>
          <w:color w:val="0D0D0D"/>
        </w:rPr>
        <w:t>Таблица № 3</w:t>
      </w:r>
    </w:p>
    <w:p w:rsidR="005F61E8" w:rsidRPr="008B0FDE" w:rsidRDefault="005F61E8" w:rsidP="00B1105E">
      <w:pPr>
        <w:ind w:firstLine="709"/>
        <w:jc w:val="right"/>
        <w:rPr>
          <w:bCs/>
          <w:color w:val="0D0D0D"/>
        </w:rPr>
      </w:pPr>
    </w:p>
    <w:tbl>
      <w:tblPr>
        <w:tblpPr w:leftFromText="180" w:rightFromText="180" w:vertAnchor="tex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993"/>
        <w:gridCol w:w="992"/>
        <w:gridCol w:w="992"/>
        <w:gridCol w:w="992"/>
        <w:gridCol w:w="990"/>
        <w:gridCol w:w="995"/>
        <w:gridCol w:w="1360"/>
      </w:tblGrid>
      <w:tr w:rsidR="00104800" w:rsidRPr="008B0FDE" w:rsidTr="000F24C3">
        <w:trPr>
          <w:trHeight w:val="20"/>
        </w:trPr>
        <w:tc>
          <w:tcPr>
            <w:tcW w:w="2325" w:type="dxa"/>
          </w:tcPr>
          <w:p w:rsidR="000F24C3" w:rsidRPr="008B0FDE" w:rsidRDefault="00104800" w:rsidP="00104800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 xml:space="preserve">Категория </w:t>
            </w:r>
          </w:p>
          <w:p w:rsidR="00104800" w:rsidRPr="008B0FDE" w:rsidRDefault="00104800" w:rsidP="00104800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специал</w:t>
            </w:r>
            <w:r w:rsidRPr="008B0FDE">
              <w:rPr>
                <w:color w:val="0D0D0D"/>
                <w:sz w:val="24"/>
                <w:szCs w:val="24"/>
              </w:rPr>
              <w:t>и</w:t>
            </w:r>
            <w:r w:rsidRPr="008B0FDE">
              <w:rPr>
                <w:color w:val="0D0D0D"/>
                <w:sz w:val="24"/>
                <w:szCs w:val="24"/>
              </w:rPr>
              <w:t>стов</w:t>
            </w:r>
          </w:p>
        </w:tc>
        <w:tc>
          <w:tcPr>
            <w:tcW w:w="993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2022</w:t>
            </w:r>
          </w:p>
        </w:tc>
        <w:tc>
          <w:tcPr>
            <w:tcW w:w="995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2023</w:t>
            </w:r>
          </w:p>
        </w:tc>
        <w:tc>
          <w:tcPr>
            <w:tcW w:w="1360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Прирост по отношению к 2021 г.</w:t>
            </w:r>
          </w:p>
        </w:tc>
      </w:tr>
      <w:tr w:rsidR="00104800" w:rsidRPr="008B0FDE" w:rsidTr="000F24C3">
        <w:trPr>
          <w:trHeight w:val="20"/>
        </w:trPr>
        <w:tc>
          <w:tcPr>
            <w:tcW w:w="2325" w:type="dxa"/>
          </w:tcPr>
          <w:p w:rsidR="00104800" w:rsidRPr="008B0FDE" w:rsidRDefault="000F24C3" w:rsidP="000F24C3">
            <w:pPr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Врачи (чел.)</w:t>
            </w:r>
          </w:p>
        </w:tc>
        <w:tc>
          <w:tcPr>
            <w:tcW w:w="993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1499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1461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1493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1479</w:t>
            </w:r>
          </w:p>
        </w:tc>
        <w:tc>
          <w:tcPr>
            <w:tcW w:w="990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1536</w:t>
            </w:r>
          </w:p>
        </w:tc>
        <w:tc>
          <w:tcPr>
            <w:tcW w:w="995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1533</w:t>
            </w:r>
          </w:p>
        </w:tc>
        <w:tc>
          <w:tcPr>
            <w:tcW w:w="1360" w:type="dxa"/>
          </w:tcPr>
          <w:p w:rsidR="00104800" w:rsidRPr="008B0FDE" w:rsidRDefault="00104800" w:rsidP="00B1105E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54</w:t>
            </w:r>
          </w:p>
        </w:tc>
      </w:tr>
      <w:tr w:rsidR="00104800" w:rsidRPr="008B0FDE" w:rsidTr="000F24C3">
        <w:trPr>
          <w:trHeight w:val="20"/>
        </w:trPr>
        <w:tc>
          <w:tcPr>
            <w:tcW w:w="2325" w:type="dxa"/>
          </w:tcPr>
          <w:p w:rsidR="00104800" w:rsidRPr="008B0FDE" w:rsidRDefault="000F24C3" w:rsidP="000F24C3">
            <w:pPr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Врачи ам</w:t>
            </w:r>
            <w:r w:rsidR="00104800" w:rsidRPr="008B0FDE">
              <w:rPr>
                <w:iCs/>
                <w:color w:val="0D0D0D"/>
                <w:sz w:val="24"/>
                <w:szCs w:val="24"/>
              </w:rPr>
              <w:t>булаторно-поликлинического звена (первичное звено)</w:t>
            </w:r>
          </w:p>
        </w:tc>
        <w:tc>
          <w:tcPr>
            <w:tcW w:w="993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872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852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864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841</w:t>
            </w:r>
          </w:p>
        </w:tc>
        <w:tc>
          <w:tcPr>
            <w:tcW w:w="990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853</w:t>
            </w:r>
          </w:p>
        </w:tc>
        <w:tc>
          <w:tcPr>
            <w:tcW w:w="995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877</w:t>
            </w:r>
          </w:p>
        </w:tc>
        <w:tc>
          <w:tcPr>
            <w:tcW w:w="1360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36</w:t>
            </w:r>
          </w:p>
        </w:tc>
      </w:tr>
      <w:tr w:rsidR="00104800" w:rsidRPr="008B0FDE" w:rsidTr="000F24C3">
        <w:trPr>
          <w:trHeight w:val="20"/>
        </w:trPr>
        <w:tc>
          <w:tcPr>
            <w:tcW w:w="2325" w:type="dxa"/>
          </w:tcPr>
          <w:p w:rsidR="00104800" w:rsidRPr="008B0FDE" w:rsidRDefault="000F24C3" w:rsidP="000F24C3">
            <w:pPr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Штатная числе</w:t>
            </w:r>
            <w:r w:rsidR="00104800" w:rsidRPr="008B0FDE">
              <w:rPr>
                <w:iCs/>
                <w:color w:val="0D0D0D"/>
                <w:sz w:val="24"/>
                <w:szCs w:val="24"/>
              </w:rPr>
              <w:t>н</w:t>
            </w:r>
            <w:r w:rsidR="00104800" w:rsidRPr="008B0FDE">
              <w:rPr>
                <w:iCs/>
                <w:color w:val="0D0D0D"/>
                <w:sz w:val="24"/>
                <w:szCs w:val="24"/>
              </w:rPr>
              <w:t>ность врачей, зан</w:t>
            </w:r>
            <w:r w:rsidR="00104800" w:rsidRPr="008B0FDE">
              <w:rPr>
                <w:iCs/>
                <w:color w:val="0D0D0D"/>
                <w:sz w:val="24"/>
                <w:szCs w:val="24"/>
              </w:rPr>
              <w:t>я</w:t>
            </w:r>
            <w:r w:rsidR="00104800" w:rsidRPr="008B0FDE">
              <w:rPr>
                <w:iCs/>
                <w:color w:val="0D0D0D"/>
                <w:sz w:val="24"/>
                <w:szCs w:val="24"/>
              </w:rPr>
              <w:t>тых в первичном звене</w:t>
            </w:r>
          </w:p>
        </w:tc>
        <w:tc>
          <w:tcPr>
            <w:tcW w:w="993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1175,25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1217,25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1228,75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1266,75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1252,5</w:t>
            </w:r>
          </w:p>
        </w:tc>
        <w:tc>
          <w:tcPr>
            <w:tcW w:w="995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1264,75</w:t>
            </w:r>
          </w:p>
        </w:tc>
        <w:tc>
          <w:tcPr>
            <w:tcW w:w="1360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-2</w:t>
            </w:r>
          </w:p>
        </w:tc>
      </w:tr>
      <w:tr w:rsidR="00104800" w:rsidRPr="008B0FDE" w:rsidTr="000F24C3">
        <w:trPr>
          <w:trHeight w:val="20"/>
        </w:trPr>
        <w:tc>
          <w:tcPr>
            <w:tcW w:w="2325" w:type="dxa"/>
          </w:tcPr>
          <w:p w:rsidR="00104800" w:rsidRPr="008B0FDE" w:rsidRDefault="000F24C3" w:rsidP="000F24C3">
            <w:pPr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Занятые должности вр</w:t>
            </w:r>
            <w:r w:rsidR="00104800" w:rsidRPr="008B0FDE">
              <w:rPr>
                <w:iCs/>
                <w:color w:val="0D0D0D"/>
                <w:sz w:val="24"/>
                <w:szCs w:val="24"/>
              </w:rPr>
              <w:t>ачей, в первичном звене</w:t>
            </w:r>
          </w:p>
        </w:tc>
        <w:tc>
          <w:tcPr>
            <w:tcW w:w="993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1081,25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1048,25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1068,75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1071,75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1078,25</w:t>
            </w:r>
          </w:p>
        </w:tc>
        <w:tc>
          <w:tcPr>
            <w:tcW w:w="995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1157,5</w:t>
            </w:r>
          </w:p>
        </w:tc>
        <w:tc>
          <w:tcPr>
            <w:tcW w:w="1360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85,75</w:t>
            </w:r>
          </w:p>
        </w:tc>
      </w:tr>
      <w:tr w:rsidR="00104800" w:rsidRPr="008B0FDE" w:rsidTr="000F24C3">
        <w:trPr>
          <w:trHeight w:val="20"/>
        </w:trPr>
        <w:tc>
          <w:tcPr>
            <w:tcW w:w="2325" w:type="dxa"/>
          </w:tcPr>
          <w:p w:rsidR="00104800" w:rsidRPr="008B0FDE" w:rsidRDefault="00104800" w:rsidP="000F24C3">
            <w:pPr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Укомплектованность врачами первичного зв</w:t>
            </w:r>
            <w:r w:rsidRPr="008B0FDE">
              <w:rPr>
                <w:iCs/>
                <w:color w:val="0D0D0D"/>
                <w:sz w:val="24"/>
                <w:szCs w:val="24"/>
              </w:rPr>
              <w:t>е</w:t>
            </w:r>
            <w:r w:rsidR="00197210">
              <w:rPr>
                <w:iCs/>
                <w:color w:val="0D0D0D"/>
                <w:sz w:val="24"/>
                <w:szCs w:val="24"/>
              </w:rPr>
              <w:t>на процентов</w:t>
            </w:r>
          </w:p>
        </w:tc>
        <w:tc>
          <w:tcPr>
            <w:tcW w:w="993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92%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86,1</w:t>
            </w:r>
          </w:p>
        </w:tc>
        <w:tc>
          <w:tcPr>
            <w:tcW w:w="992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84,61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86,09</w:t>
            </w:r>
          </w:p>
        </w:tc>
        <w:tc>
          <w:tcPr>
            <w:tcW w:w="995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91,52</w:t>
            </w:r>
          </w:p>
        </w:tc>
        <w:tc>
          <w:tcPr>
            <w:tcW w:w="1360" w:type="dxa"/>
          </w:tcPr>
          <w:p w:rsidR="00104800" w:rsidRPr="008B0FDE" w:rsidRDefault="00104800" w:rsidP="00B1105E">
            <w:pPr>
              <w:jc w:val="center"/>
              <w:rPr>
                <w:iCs/>
                <w:color w:val="0D0D0D"/>
                <w:sz w:val="24"/>
                <w:szCs w:val="24"/>
              </w:rPr>
            </w:pPr>
            <w:r w:rsidRPr="008B0FDE">
              <w:rPr>
                <w:iCs/>
                <w:color w:val="0D0D0D"/>
                <w:sz w:val="24"/>
                <w:szCs w:val="24"/>
              </w:rPr>
              <w:t>6,9</w:t>
            </w:r>
          </w:p>
        </w:tc>
      </w:tr>
    </w:tbl>
    <w:p w:rsidR="00104800" w:rsidRPr="008B0FDE" w:rsidRDefault="00104800" w:rsidP="00104800">
      <w:pPr>
        <w:ind w:firstLine="708"/>
        <w:jc w:val="both"/>
        <w:rPr>
          <w:bCs/>
          <w:color w:val="0D0D0D"/>
        </w:rPr>
      </w:pPr>
    </w:p>
    <w:p w:rsidR="00104800" w:rsidRPr="008B0FDE" w:rsidRDefault="00104800" w:rsidP="000F24C3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В течение 3 </w:t>
      </w:r>
      <w:r w:rsidR="00197210">
        <w:rPr>
          <w:bCs/>
          <w:color w:val="0D0D0D"/>
        </w:rPr>
        <w:t>лет</w:t>
      </w:r>
      <w:r w:rsidRPr="008B0FDE">
        <w:rPr>
          <w:bCs/>
          <w:color w:val="0D0D0D"/>
        </w:rPr>
        <w:t xml:space="preserve"> улучшены жилищные условия 52 врачей из числа нужд</w:t>
      </w:r>
      <w:r w:rsidRPr="008B0FDE">
        <w:rPr>
          <w:bCs/>
          <w:color w:val="0D0D0D"/>
        </w:rPr>
        <w:t>а</w:t>
      </w:r>
      <w:r w:rsidRPr="008B0FDE">
        <w:rPr>
          <w:bCs/>
          <w:color w:val="0D0D0D"/>
        </w:rPr>
        <w:t xml:space="preserve">ющихся преимущественно </w:t>
      </w:r>
      <w:r w:rsidR="00197210">
        <w:rPr>
          <w:bCs/>
          <w:color w:val="0D0D0D"/>
        </w:rPr>
        <w:t>на</w:t>
      </w:r>
      <w:r w:rsidRPr="008B0FDE">
        <w:rPr>
          <w:bCs/>
          <w:color w:val="0D0D0D"/>
        </w:rPr>
        <w:t xml:space="preserve"> сельских территориях, из них:</w:t>
      </w:r>
    </w:p>
    <w:p w:rsidR="00104800" w:rsidRPr="008B0FDE" w:rsidRDefault="00104800" w:rsidP="000F24C3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2021 г. – 15 врач</w:t>
      </w:r>
      <w:r w:rsidR="00197210">
        <w:rPr>
          <w:bCs/>
          <w:color w:val="0D0D0D"/>
        </w:rPr>
        <w:t>ей</w:t>
      </w:r>
      <w:r w:rsidR="00BC7437">
        <w:rPr>
          <w:bCs/>
          <w:color w:val="0D0D0D"/>
        </w:rPr>
        <w:t>, из них 4 з</w:t>
      </w:r>
      <w:r w:rsidRPr="008B0FDE">
        <w:rPr>
          <w:bCs/>
          <w:color w:val="0D0D0D"/>
        </w:rPr>
        <w:t>емски</w:t>
      </w:r>
      <w:r w:rsidR="00BC7437">
        <w:rPr>
          <w:bCs/>
          <w:color w:val="0D0D0D"/>
        </w:rPr>
        <w:t>х</w:t>
      </w:r>
      <w:r w:rsidRPr="008B0FDE">
        <w:rPr>
          <w:bCs/>
          <w:color w:val="0D0D0D"/>
        </w:rPr>
        <w:t xml:space="preserve"> доктор</w:t>
      </w:r>
      <w:r w:rsidR="005F61E8">
        <w:rPr>
          <w:bCs/>
          <w:color w:val="0D0D0D"/>
        </w:rPr>
        <w:t>а</w:t>
      </w:r>
      <w:r w:rsidRPr="008B0FDE">
        <w:rPr>
          <w:bCs/>
          <w:color w:val="0D0D0D"/>
        </w:rPr>
        <w:t>, в том числе 2 врача, пр</w:t>
      </w:r>
      <w:r w:rsidRPr="008B0FDE">
        <w:rPr>
          <w:bCs/>
          <w:color w:val="0D0D0D"/>
        </w:rPr>
        <w:t>и</w:t>
      </w:r>
      <w:r w:rsidRPr="008B0FDE">
        <w:rPr>
          <w:bCs/>
          <w:color w:val="0D0D0D"/>
        </w:rPr>
        <w:t>бывши</w:t>
      </w:r>
      <w:r w:rsidR="00BC7437">
        <w:rPr>
          <w:bCs/>
          <w:color w:val="0D0D0D"/>
        </w:rPr>
        <w:t>х из других регионов;</w:t>
      </w:r>
    </w:p>
    <w:p w:rsidR="00104800" w:rsidRPr="008B0FDE" w:rsidRDefault="00104800" w:rsidP="000F24C3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2022 г. – всего 17 врач</w:t>
      </w:r>
      <w:r w:rsidR="00BC7437">
        <w:rPr>
          <w:bCs/>
          <w:color w:val="0D0D0D"/>
        </w:rPr>
        <w:t>ей, из них 12 земских</w:t>
      </w:r>
      <w:r w:rsidRPr="008B0FDE">
        <w:rPr>
          <w:bCs/>
          <w:color w:val="0D0D0D"/>
        </w:rPr>
        <w:t xml:space="preserve"> доктор</w:t>
      </w:r>
      <w:r w:rsidR="00BC7437">
        <w:rPr>
          <w:bCs/>
          <w:color w:val="0D0D0D"/>
        </w:rPr>
        <w:t>ов</w:t>
      </w:r>
      <w:r w:rsidRPr="008B0FDE">
        <w:rPr>
          <w:bCs/>
          <w:color w:val="0D0D0D"/>
        </w:rPr>
        <w:t>, в том числе 3 пр</w:t>
      </w:r>
      <w:r w:rsidRPr="008B0FDE">
        <w:rPr>
          <w:bCs/>
          <w:color w:val="0D0D0D"/>
        </w:rPr>
        <w:t>и</w:t>
      </w:r>
      <w:r w:rsidRPr="008B0FDE">
        <w:rPr>
          <w:bCs/>
          <w:color w:val="0D0D0D"/>
        </w:rPr>
        <w:t>бывши</w:t>
      </w:r>
      <w:r w:rsidR="00BC7437">
        <w:rPr>
          <w:bCs/>
          <w:color w:val="0D0D0D"/>
        </w:rPr>
        <w:t>х</w:t>
      </w:r>
      <w:r w:rsidRPr="008B0FDE">
        <w:rPr>
          <w:bCs/>
          <w:color w:val="0D0D0D"/>
        </w:rPr>
        <w:t xml:space="preserve"> из других регионов, </w:t>
      </w:r>
    </w:p>
    <w:p w:rsidR="00104800" w:rsidRPr="008B0FDE" w:rsidRDefault="00104800" w:rsidP="000F24C3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2023 </w:t>
      </w:r>
      <w:r w:rsidR="00617C28">
        <w:rPr>
          <w:bCs/>
          <w:color w:val="0D0D0D"/>
        </w:rPr>
        <w:t xml:space="preserve">г. </w:t>
      </w:r>
      <w:r w:rsidRPr="008B0FDE">
        <w:rPr>
          <w:bCs/>
          <w:color w:val="0D0D0D"/>
        </w:rPr>
        <w:t>– всего 20 врач</w:t>
      </w:r>
      <w:r w:rsidR="00617C28">
        <w:rPr>
          <w:bCs/>
          <w:color w:val="0D0D0D"/>
        </w:rPr>
        <w:t>ей</w:t>
      </w:r>
      <w:r w:rsidRPr="008B0FDE">
        <w:rPr>
          <w:bCs/>
          <w:color w:val="0D0D0D"/>
        </w:rPr>
        <w:t xml:space="preserve">, из них 13 </w:t>
      </w:r>
      <w:r w:rsidR="00617C28">
        <w:rPr>
          <w:bCs/>
          <w:color w:val="0D0D0D"/>
        </w:rPr>
        <w:t>з</w:t>
      </w:r>
      <w:r w:rsidRPr="008B0FDE">
        <w:rPr>
          <w:bCs/>
          <w:color w:val="0D0D0D"/>
        </w:rPr>
        <w:t>емски</w:t>
      </w:r>
      <w:r w:rsidR="00617C28">
        <w:rPr>
          <w:bCs/>
          <w:color w:val="0D0D0D"/>
        </w:rPr>
        <w:t>х</w:t>
      </w:r>
      <w:r w:rsidRPr="008B0FDE">
        <w:rPr>
          <w:bCs/>
          <w:color w:val="0D0D0D"/>
        </w:rPr>
        <w:t xml:space="preserve"> доктор</w:t>
      </w:r>
      <w:r w:rsidR="00617C28">
        <w:rPr>
          <w:bCs/>
          <w:color w:val="0D0D0D"/>
        </w:rPr>
        <w:t>ов</w:t>
      </w:r>
      <w:r w:rsidRPr="008B0FDE">
        <w:rPr>
          <w:bCs/>
          <w:color w:val="0D0D0D"/>
        </w:rPr>
        <w:t>, в том числе 2 вр</w:t>
      </w:r>
      <w:r w:rsidRPr="008B0FDE">
        <w:rPr>
          <w:bCs/>
          <w:color w:val="0D0D0D"/>
        </w:rPr>
        <w:t>а</w:t>
      </w:r>
      <w:r w:rsidRPr="008B0FDE">
        <w:rPr>
          <w:bCs/>
          <w:color w:val="0D0D0D"/>
        </w:rPr>
        <w:t>ча, прибывши</w:t>
      </w:r>
      <w:r w:rsidR="00617C28">
        <w:rPr>
          <w:bCs/>
          <w:color w:val="0D0D0D"/>
        </w:rPr>
        <w:t>х</w:t>
      </w:r>
      <w:r w:rsidRPr="008B0FDE">
        <w:rPr>
          <w:bCs/>
          <w:color w:val="0D0D0D"/>
        </w:rPr>
        <w:t xml:space="preserve"> из других регионов.</w:t>
      </w:r>
    </w:p>
    <w:p w:rsidR="00104800" w:rsidRPr="008B0FDE" w:rsidRDefault="00104800" w:rsidP="000F24C3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lastRenderedPageBreak/>
        <w:t xml:space="preserve">Так называемый «отток врачебных кадров» долгое время оставался </w:t>
      </w:r>
      <w:r w:rsidR="00FD2BE9">
        <w:rPr>
          <w:bCs/>
          <w:color w:val="0D0D0D"/>
        </w:rPr>
        <w:t>акт</w:t>
      </w:r>
      <w:r w:rsidR="00FD2BE9">
        <w:rPr>
          <w:bCs/>
          <w:color w:val="0D0D0D"/>
        </w:rPr>
        <w:t>у</w:t>
      </w:r>
      <w:r w:rsidR="00FD2BE9">
        <w:rPr>
          <w:bCs/>
          <w:color w:val="0D0D0D"/>
        </w:rPr>
        <w:t>альной</w:t>
      </w:r>
      <w:r w:rsidR="00617C28">
        <w:rPr>
          <w:bCs/>
          <w:color w:val="0D0D0D"/>
        </w:rPr>
        <w:t xml:space="preserve"> темой.</w:t>
      </w:r>
      <w:r w:rsidR="00FD2BE9">
        <w:rPr>
          <w:bCs/>
          <w:color w:val="0D0D0D"/>
        </w:rPr>
        <w:t xml:space="preserve"> </w:t>
      </w:r>
      <w:r w:rsidRPr="008B0FDE">
        <w:rPr>
          <w:bCs/>
          <w:color w:val="0D0D0D"/>
        </w:rPr>
        <w:t>С 2021 года данное явление с учетом увеличения количества во</w:t>
      </w:r>
      <w:r w:rsidRPr="008B0FDE">
        <w:rPr>
          <w:bCs/>
          <w:color w:val="0D0D0D"/>
        </w:rPr>
        <w:t>з</w:t>
      </w:r>
      <w:r w:rsidRPr="008B0FDE">
        <w:rPr>
          <w:bCs/>
          <w:color w:val="0D0D0D"/>
        </w:rPr>
        <w:t>вратившихся врачей постепенно трансформируется в возвратную миграцию специалистов. По результатам опросных бесед врачей, верну</w:t>
      </w:r>
      <w:r w:rsidRPr="008B0FDE">
        <w:rPr>
          <w:bCs/>
          <w:color w:val="0D0D0D"/>
        </w:rPr>
        <w:t>в</w:t>
      </w:r>
      <w:r w:rsidRPr="008B0FDE">
        <w:rPr>
          <w:bCs/>
          <w:color w:val="0D0D0D"/>
        </w:rPr>
        <w:t>шихся из других регионов, большинство врачей рассматривают работу за пределами ре</w:t>
      </w:r>
      <w:r w:rsidRPr="008B0FDE">
        <w:rPr>
          <w:bCs/>
          <w:color w:val="0D0D0D"/>
        </w:rPr>
        <w:t>с</w:t>
      </w:r>
      <w:r w:rsidRPr="008B0FDE">
        <w:rPr>
          <w:bCs/>
          <w:color w:val="0D0D0D"/>
        </w:rPr>
        <w:t>публики прежде всего как возможность приобрести опыт, при чем благодаря увелич</w:t>
      </w:r>
      <w:r w:rsidRPr="008B0FDE">
        <w:rPr>
          <w:bCs/>
          <w:color w:val="0D0D0D"/>
        </w:rPr>
        <w:t>и</w:t>
      </w:r>
      <w:r w:rsidRPr="008B0FDE">
        <w:rPr>
          <w:bCs/>
          <w:color w:val="0D0D0D"/>
        </w:rPr>
        <w:t>вающимся потокам возврата происходит обмен профессиональных навыков, методов и новых форм работы и внедрение их в медицинских организациях респу</w:t>
      </w:r>
      <w:r w:rsidRPr="008B0FDE">
        <w:rPr>
          <w:bCs/>
          <w:color w:val="0D0D0D"/>
        </w:rPr>
        <w:t>б</w:t>
      </w:r>
      <w:r w:rsidRPr="008B0FDE">
        <w:rPr>
          <w:bCs/>
          <w:color w:val="0D0D0D"/>
        </w:rPr>
        <w:t>лики.</w:t>
      </w:r>
    </w:p>
    <w:p w:rsidR="00104800" w:rsidRPr="008B0FDE" w:rsidRDefault="00104800" w:rsidP="000F24C3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В целях повышения привлекательности работы и сохранения врачебных кадров в учреждениях здравоохранения республики, наряду с ос</w:t>
      </w:r>
      <w:r w:rsidRPr="008B0FDE">
        <w:rPr>
          <w:bCs/>
          <w:color w:val="0D0D0D"/>
        </w:rPr>
        <w:t>у</w:t>
      </w:r>
      <w:r w:rsidRPr="008B0FDE">
        <w:rPr>
          <w:bCs/>
          <w:color w:val="0D0D0D"/>
        </w:rPr>
        <w:t>ществлением выплат по разным программам, самой важной задачей при этом следует пр</w:t>
      </w:r>
      <w:r w:rsidRPr="008B0FDE">
        <w:rPr>
          <w:bCs/>
          <w:color w:val="0D0D0D"/>
        </w:rPr>
        <w:t>и</w:t>
      </w:r>
      <w:r w:rsidRPr="008B0FDE">
        <w:rPr>
          <w:bCs/>
          <w:color w:val="0D0D0D"/>
        </w:rPr>
        <w:t>знать поддержание оптимального достойного уровня заработной платы для каждого врача, в связи с чем привлечение высококвалифицированных специ</w:t>
      </w:r>
      <w:r w:rsidRPr="008B0FDE">
        <w:rPr>
          <w:bCs/>
          <w:color w:val="0D0D0D"/>
        </w:rPr>
        <w:t>а</w:t>
      </w:r>
      <w:r w:rsidRPr="008B0FDE">
        <w:rPr>
          <w:bCs/>
          <w:color w:val="0D0D0D"/>
        </w:rPr>
        <w:t>листов, а тем более опытных, должно формироваться на принципе взаимной выгоды.</w:t>
      </w:r>
    </w:p>
    <w:p w:rsidR="00104800" w:rsidRPr="00FD2BE9" w:rsidRDefault="00104800" w:rsidP="000F24C3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 xml:space="preserve">В целом анализ эффективности реализуемых мер поддержки с 2021 года в виде предоставления выплат врачам в совокупности с комплексом мер </w:t>
      </w:r>
      <w:r w:rsidRPr="00FD2BE9">
        <w:rPr>
          <w:bCs/>
          <w:color w:val="0D0D0D"/>
        </w:rPr>
        <w:t>соц</w:t>
      </w:r>
      <w:r w:rsidRPr="00FD2BE9">
        <w:rPr>
          <w:bCs/>
          <w:color w:val="0D0D0D"/>
        </w:rPr>
        <w:t>и</w:t>
      </w:r>
      <w:r w:rsidRPr="00FD2BE9">
        <w:rPr>
          <w:bCs/>
          <w:color w:val="0D0D0D"/>
        </w:rPr>
        <w:t>альной поддержки врачей Республики Тыва продолжает создавать условия для успешного привлечения опытных и адаптации новых специалистов.</w:t>
      </w:r>
    </w:p>
    <w:p w:rsidR="005A35BB" w:rsidRPr="00FD2BE9" w:rsidRDefault="005D3F03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D2BE9">
        <w:rPr>
          <w:rFonts w:ascii="Times New Roman" w:hAnsi="Times New Roman" w:cs="Times New Roman"/>
          <w:color w:val="0D0D0D"/>
          <w:sz w:val="28"/>
          <w:szCs w:val="28"/>
        </w:rPr>
        <w:t>В рамках подпрограммы 4 «Информационные технологии в здравоохр</w:t>
      </w:r>
      <w:r w:rsidRPr="00FD2BE9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Pr="00FD2BE9">
        <w:rPr>
          <w:rFonts w:ascii="Times New Roman" w:hAnsi="Times New Roman" w:cs="Times New Roman"/>
          <w:color w:val="0D0D0D"/>
          <w:sz w:val="28"/>
          <w:szCs w:val="28"/>
        </w:rPr>
        <w:t>нении»</w:t>
      </w:r>
      <w:r w:rsidR="00FD2BE9" w:rsidRPr="00FD2BE9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FD2BE9">
        <w:rPr>
          <w:rFonts w:ascii="Times New Roman" w:hAnsi="Times New Roman" w:cs="Times New Roman"/>
          <w:color w:val="0D0D0D"/>
          <w:sz w:val="28"/>
          <w:szCs w:val="28"/>
        </w:rPr>
        <w:t>в</w:t>
      </w:r>
      <w:r w:rsidR="005A35BB" w:rsidRPr="00FD2BE9">
        <w:rPr>
          <w:rFonts w:ascii="Times New Roman" w:hAnsi="Times New Roman" w:cs="Times New Roman"/>
          <w:color w:val="0D0D0D"/>
          <w:sz w:val="28"/>
          <w:szCs w:val="28"/>
        </w:rPr>
        <w:t xml:space="preserve"> Единой государственной информационной системе в сфере здрав</w:t>
      </w:r>
      <w:r w:rsidR="005A35BB" w:rsidRPr="00FD2BE9">
        <w:rPr>
          <w:rFonts w:ascii="Times New Roman" w:hAnsi="Times New Roman" w:cs="Times New Roman"/>
          <w:color w:val="0D0D0D"/>
          <w:sz w:val="28"/>
          <w:szCs w:val="28"/>
        </w:rPr>
        <w:t>о</w:t>
      </w:r>
      <w:r w:rsidR="005A35BB" w:rsidRPr="00FD2BE9">
        <w:rPr>
          <w:rFonts w:ascii="Times New Roman" w:hAnsi="Times New Roman" w:cs="Times New Roman"/>
          <w:color w:val="0D0D0D"/>
          <w:sz w:val="28"/>
          <w:szCs w:val="28"/>
        </w:rPr>
        <w:t>охранения в РМИАС реализованы: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- ведение электронных медицинских карт; 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- ведение протоколов осмотров;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- </w:t>
      </w:r>
      <w:r w:rsidR="00FD2BE9">
        <w:rPr>
          <w:rFonts w:ascii="Times New Roman" w:hAnsi="Times New Roman" w:cs="Times New Roman"/>
          <w:color w:val="0D0D0D"/>
          <w:sz w:val="28"/>
          <w:szCs w:val="28"/>
        </w:rPr>
        <w:t xml:space="preserve">ведение 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назначений, формирование направлений на медицинские услуги и получение электронных результатов анализов;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- ведение карты диспансеризации;  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- формирование и выписка рецептов;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- учет лекарственных средств;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- выписка направлений на медико-социальную экспертизу; 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- автоматизация процесса ИПРА инвалидов; 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- выписка электронных листков нетрудоспособности; 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- открепление и прикрепление к участкам; 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- ведение электронного расписания врача и дистанционная запись на пр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ем к врачу;  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- введение электронной медицинской книжки;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- формирование реестра счетов за оказанную медицинскую помощь с п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о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следующей отправкой в АС-ТФОМС.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Обеспечена организация деятельности по реализации информационного взаимодействия между государственной информационной системой в сфере здравоохранения Республики Тыва с централизованными подсистемами верт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кально-интегрированной медицинской информационной с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стемы (ВИМИС) по отдельным профилям оказания медицинской помощи «Онкология», «Сердечно-сосудистые заболевания», «Акушерство и неон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тология», «Профилактическая 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lastRenderedPageBreak/>
        <w:t>медицина». Также осуществлялась дор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а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ботка РМИАС в части реализации 21 новых видов структурированных электронных медицинских документов (СЭМД). В РМИАС введен функционал по занесению и взаимодействую с Р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о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спотребнадзором в части реализации СЭМД «Электронная медицинская кни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ж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ка».</w:t>
      </w:r>
    </w:p>
    <w:p w:rsidR="000F24C3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В составе ЕГИСЗ Республики Тыва реализованы следующие подсист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е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мы:</w:t>
      </w:r>
    </w:p>
    <w:p w:rsidR="000F24C3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подсистема «Управление потоками пациентов»;</w:t>
      </w:r>
    </w:p>
    <w:p w:rsidR="000F24C3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подсистема «Система управления льготным лекарственным обеспечен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и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>ем»;</w:t>
      </w:r>
    </w:p>
    <w:p w:rsidR="000F24C3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подсистема «Лабораторная информационная система»;</w:t>
      </w:r>
    </w:p>
    <w:p w:rsidR="000F24C3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подсистема «Искусственный интеллект»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</w:rPr>
        <w:t>;</w:t>
      </w:r>
    </w:p>
    <w:p w:rsidR="001B7812" w:rsidRPr="008B0FDE" w:rsidRDefault="005A35BB" w:rsidP="001B7812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подсистема «Телемедицинские консультации»;</w:t>
      </w:r>
    </w:p>
    <w:p w:rsidR="005A35BB" w:rsidRPr="008B0FDE" w:rsidRDefault="005A35BB" w:rsidP="001B7812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подсистема «Центральный архив медицинских изображений».</w:t>
      </w:r>
    </w:p>
    <w:p w:rsidR="005A35BB" w:rsidRPr="008B0FDE" w:rsidRDefault="005A35BB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Автоматизировано 3007 (100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 процентов</w:t>
      </w:r>
      <w:r w:rsidRPr="008B0FDE">
        <w:rPr>
          <w:rFonts w:ascii="Times New Roman" w:hAnsi="Times New Roman" w:cs="Times New Roman"/>
          <w:color w:val="0D0D0D"/>
          <w:sz w:val="28"/>
          <w:szCs w:val="28"/>
        </w:rPr>
        <w:t xml:space="preserve"> от общей потребности) рабочих мест медицинских работников в 34 медицинских организациях.</w:t>
      </w:r>
    </w:p>
    <w:p w:rsidR="00CC649B" w:rsidRPr="008B0FDE" w:rsidRDefault="005D3F03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В</w:t>
      </w:r>
      <w:r w:rsidR="005A35BB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2023 г. в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соответствии с заключенным </w:t>
      </w:r>
      <w:r w:rsidR="0082162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Соглашением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о предоста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в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лении субсидии из федерального бюджета бюджету субъекта Российской Федер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а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ции на реализацию регионального проекта </w:t>
      </w:r>
      <w:r w:rsidR="00CC649B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«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Создание единого цифрового ко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</w:t>
      </w:r>
      <w:r w:rsidR="00AE530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тура в здравоохранении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на основе единой государственной и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формационной системы здравоохранения (</w:t>
      </w:r>
      <w:r w:rsidR="00836B1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далее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– 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ЕГИСЗ)</w:t>
      </w:r>
      <w:r w:rsidR="00CC649B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»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от 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2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9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декабря 2021 г. № 056-09-2022-025 в медицински</w:t>
      </w:r>
      <w:r w:rsidR="00AE530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х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организация</w:t>
      </w:r>
      <w:r w:rsidR="00AE530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х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государственной и муниципальной систем здрав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о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охранения </w:t>
      </w:r>
      <w:r w:rsidR="00AE530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внедрены 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медицински</w:t>
      </w:r>
      <w:r w:rsidR="00AE530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информационны</w:t>
      </w:r>
      <w:r w:rsidR="00AE530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систем</w:t>
      </w:r>
      <w:r w:rsidR="00AE530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ы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, соответству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ю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щи</w:t>
      </w:r>
      <w:r w:rsidR="00AE5303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требованиям Минздрава России</w:t>
      </w:r>
      <w:r w:rsidR="007F7A68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на су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м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му 27 367,7 тыс. руб</w:t>
      </w:r>
      <w:r w:rsidR="00836B1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лей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</w:p>
    <w:p w:rsidR="005D3F03" w:rsidRPr="008B0FDE" w:rsidRDefault="005D3F03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Заключено 4 </w:t>
      </w:r>
      <w:r w:rsidR="00CC649B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госконтракта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на оказание услуги на доработку Регионал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ь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ной медицинской информационно-аналитической системы Республики Тыва в ч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а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сти реализации информационного взаимодействия с использованием реги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о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нальных витрин расписаний на базе типового решения «Витрина данных» Ед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и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ной информационной платформы Национальной системы управления данными в целях предоставления услуги «Запись на прием к врачу» на Едином портале государственных и муниципальных услуг 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8 644,0 тыс. руб</w:t>
      </w:r>
      <w:r w:rsidR="00836B1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лей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, на оказание услуги по передаче Сертификата на оказание услуг по мониторингу угроз и подключению Министерства здравоохранения Республики Тыва к госуда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р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ственной системе обнаружения, предупреждения и ликвидации последствий компьютерных атак (Го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СОПКА) 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5 569,68 тыс. руб</w:t>
      </w:r>
      <w:r w:rsidR="00836B1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лей</w:t>
      </w:r>
      <w:r w:rsidR="007F7A68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,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на оказание услуги на доработку Региональной медицинской информационно-аналитической сист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мы Республики Тыва в части реализации информационного взаимодействия с и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пользованием региональных витрин расписаний на базе типового решения «Витрина данных» Единой информационной платформы Национальной сист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мы управления данными в целях предоставления услуги «Запись на прием к врачу» на Едином портале государственных и муниципальных услуг 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2 804,33 тыс. руб</w:t>
      </w:r>
      <w:r w:rsidR="00836B1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лей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, на оказание услуг по предоставлению доступа к программной платформе с целью внедрения системы поддержки принятия врачебных реш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ний (</w:t>
      </w:r>
      <w:r w:rsidR="00836B1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далее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– 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СППВР) на базе алгоритмов искусственного интеллекта для нужд м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е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дицинских организаций, подведомственных Министерству здравоохранения 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lastRenderedPageBreak/>
        <w:t xml:space="preserve">Республики Тыва </w:t>
      </w:r>
      <w:r w:rsidR="001B7812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–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10 214,44 тыс. руб</w:t>
      </w:r>
      <w:r w:rsidR="00836B1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лей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. </w:t>
      </w:r>
      <w:r w:rsidR="00836B1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Всего направлено по данному направлению 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27 232,45 тыс. руб</w:t>
      </w:r>
      <w:r w:rsidR="00836B16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лей.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 </w:t>
      </w:r>
    </w:p>
    <w:p w:rsidR="005D3F03" w:rsidRPr="008B0FDE" w:rsidRDefault="005D3F03" w:rsidP="000F24C3">
      <w:pPr>
        <w:pStyle w:val="20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  <w:r w:rsidRPr="008B0FDE">
        <w:rPr>
          <w:rFonts w:ascii="Times New Roman" w:hAnsi="Times New Roman" w:cs="Times New Roman"/>
          <w:color w:val="0D0D0D"/>
          <w:sz w:val="28"/>
          <w:szCs w:val="28"/>
        </w:rPr>
        <w:t>В рамках подпрограммы 5 «Организация обязательного медицинского страхования граждан Республики Тыва</w:t>
      </w:r>
      <w:r w:rsidR="007F7A68">
        <w:rPr>
          <w:rFonts w:ascii="Times New Roman" w:hAnsi="Times New Roman" w:cs="Times New Roman"/>
          <w:color w:val="0D0D0D"/>
          <w:sz w:val="28"/>
          <w:szCs w:val="28"/>
        </w:rPr>
        <w:t>» н</w:t>
      </w:r>
      <w:r w:rsidR="008363FC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а медицинское страхование нераб</w:t>
      </w:r>
      <w:r w:rsidR="008363FC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о</w:t>
      </w:r>
      <w:r w:rsidR="008363FC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тающего населения </w:t>
      </w:r>
      <w:r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 xml:space="preserve">направлены </w:t>
      </w:r>
      <w:r w:rsidR="008363FC" w:rsidRPr="008B0FDE">
        <w:rPr>
          <w:rFonts w:ascii="Times New Roman" w:hAnsi="Times New Roman" w:cs="Times New Roman"/>
          <w:color w:val="0D0D0D"/>
          <w:sz w:val="28"/>
          <w:szCs w:val="28"/>
          <w:lang w:eastAsia="ru-RU"/>
        </w:rPr>
        <w:t>3 389,4 тыс. рублей.</w:t>
      </w:r>
    </w:p>
    <w:p w:rsidR="001B7812" w:rsidRPr="008B0FDE" w:rsidRDefault="001B7812" w:rsidP="001B7812">
      <w:pPr>
        <w:pStyle w:val="20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color w:val="0D0D0D"/>
          <w:sz w:val="28"/>
          <w:szCs w:val="28"/>
          <w:lang w:eastAsia="ru-RU"/>
        </w:rPr>
      </w:pPr>
    </w:p>
    <w:p w:rsidR="005D3F03" w:rsidRPr="008B0FDE" w:rsidRDefault="005D3F03" w:rsidP="001B7812">
      <w:pPr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center"/>
        <w:rPr>
          <w:color w:val="0D0D0D"/>
        </w:rPr>
      </w:pPr>
      <w:r w:rsidRPr="008B0FDE">
        <w:rPr>
          <w:color w:val="0D0D0D"/>
        </w:rPr>
        <w:t>Финансиро</w:t>
      </w:r>
      <w:r w:rsidR="007F7A68">
        <w:rPr>
          <w:color w:val="0D0D0D"/>
        </w:rPr>
        <w:t>вание государственной программы</w:t>
      </w:r>
    </w:p>
    <w:p w:rsidR="001B7812" w:rsidRPr="008B0FDE" w:rsidRDefault="001B7812" w:rsidP="001B7812">
      <w:pPr>
        <w:tabs>
          <w:tab w:val="left" w:pos="142"/>
          <w:tab w:val="left" w:pos="284"/>
        </w:tabs>
        <w:jc w:val="center"/>
        <w:rPr>
          <w:color w:val="0D0D0D"/>
        </w:rPr>
      </w:pPr>
    </w:p>
    <w:p w:rsidR="0008398E" w:rsidRPr="008B0FDE" w:rsidRDefault="0008398E" w:rsidP="000F24C3">
      <w:pPr>
        <w:ind w:firstLine="709"/>
        <w:jc w:val="both"/>
        <w:rPr>
          <w:color w:val="0D0D0D"/>
        </w:rPr>
      </w:pPr>
      <w:r w:rsidRPr="008B0FDE">
        <w:rPr>
          <w:color w:val="0D0D0D"/>
        </w:rPr>
        <w:t xml:space="preserve">За 2023 г. </w:t>
      </w:r>
      <w:r w:rsidR="00081F73">
        <w:rPr>
          <w:color w:val="0D0D0D"/>
        </w:rPr>
        <w:t>государственная п</w:t>
      </w:r>
      <w:r w:rsidRPr="008B0FDE">
        <w:rPr>
          <w:color w:val="0D0D0D"/>
        </w:rPr>
        <w:t>рограмма исполнена на сумму 16 6</w:t>
      </w:r>
      <w:r w:rsidR="00A57099" w:rsidRPr="008B0FDE">
        <w:rPr>
          <w:color w:val="0D0D0D"/>
        </w:rPr>
        <w:t>49</w:t>
      </w:r>
      <w:r w:rsidRPr="008B0FDE">
        <w:rPr>
          <w:color w:val="0D0D0D"/>
        </w:rPr>
        <w:t> 955,</w:t>
      </w:r>
      <w:r w:rsidR="00A57099" w:rsidRPr="008B0FDE">
        <w:rPr>
          <w:color w:val="0D0D0D"/>
        </w:rPr>
        <w:t>14</w:t>
      </w:r>
      <w:r w:rsidRPr="008B0FDE">
        <w:rPr>
          <w:color w:val="0D0D0D"/>
        </w:rPr>
        <w:t xml:space="preserve"> тыс. руб. (94</w:t>
      </w:r>
      <w:r w:rsidR="000F61AC" w:rsidRPr="008B0FDE">
        <w:rPr>
          <w:color w:val="0D0D0D"/>
        </w:rPr>
        <w:t>,5</w:t>
      </w:r>
      <w:r w:rsidRPr="008B0FDE">
        <w:rPr>
          <w:color w:val="0D0D0D"/>
        </w:rPr>
        <w:t xml:space="preserve"> </w:t>
      </w:r>
      <w:r w:rsidR="001B7812" w:rsidRPr="008B0FDE">
        <w:rPr>
          <w:color w:val="0D0D0D"/>
        </w:rPr>
        <w:t>процента</w:t>
      </w:r>
      <w:r w:rsidRPr="008B0FDE">
        <w:rPr>
          <w:color w:val="0D0D0D"/>
        </w:rPr>
        <w:t xml:space="preserve"> от плана):</w:t>
      </w:r>
    </w:p>
    <w:p w:rsidR="0008398E" w:rsidRPr="008B0FDE" w:rsidRDefault="0008398E" w:rsidP="000F24C3">
      <w:pPr>
        <w:ind w:firstLine="709"/>
        <w:jc w:val="right"/>
        <w:rPr>
          <w:color w:val="0D0D0D"/>
        </w:rPr>
      </w:pPr>
      <w:r w:rsidRPr="008B0FDE">
        <w:rPr>
          <w:color w:val="0D0D0D"/>
        </w:rPr>
        <w:t>тыс. руб.</w:t>
      </w:r>
    </w:p>
    <w:tbl>
      <w:tblPr>
        <w:tblW w:w="9639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46"/>
        <w:gridCol w:w="1399"/>
        <w:gridCol w:w="1418"/>
        <w:gridCol w:w="773"/>
        <w:gridCol w:w="1607"/>
        <w:gridCol w:w="1526"/>
        <w:gridCol w:w="751"/>
        <w:gridCol w:w="19"/>
      </w:tblGrid>
      <w:tr w:rsidR="00FE2508" w:rsidRPr="008B0FDE" w:rsidTr="00904258">
        <w:trPr>
          <w:jc w:val="center"/>
        </w:trPr>
        <w:tc>
          <w:tcPr>
            <w:tcW w:w="2146" w:type="dxa"/>
            <w:vMerge w:val="restart"/>
          </w:tcPr>
          <w:p w:rsidR="00FE2508" w:rsidRPr="008B0FDE" w:rsidRDefault="00FE2508" w:rsidP="00A44F50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3590" w:type="dxa"/>
            <w:gridSpan w:val="3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За 2018 г.</w:t>
            </w:r>
          </w:p>
        </w:tc>
        <w:tc>
          <w:tcPr>
            <w:tcW w:w="3903" w:type="dxa"/>
            <w:gridSpan w:val="4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За 2023 г.</w:t>
            </w:r>
          </w:p>
        </w:tc>
      </w:tr>
      <w:tr w:rsidR="00FE2508" w:rsidRPr="008B0FDE" w:rsidTr="00904258">
        <w:trPr>
          <w:gridAfter w:val="1"/>
          <w:wAfter w:w="19" w:type="dxa"/>
          <w:jc w:val="center"/>
        </w:trPr>
        <w:tc>
          <w:tcPr>
            <w:tcW w:w="2146" w:type="dxa"/>
            <w:vMerge/>
          </w:tcPr>
          <w:p w:rsidR="00FE2508" w:rsidRPr="008B0FDE" w:rsidRDefault="00FE2508" w:rsidP="00FE2508">
            <w:pPr>
              <w:jc w:val="center"/>
              <w:rPr>
                <w:color w:val="0D0D0D"/>
                <w:sz w:val="24"/>
                <w:szCs w:val="24"/>
              </w:rPr>
            </w:pPr>
          </w:p>
        </w:tc>
        <w:tc>
          <w:tcPr>
            <w:tcW w:w="1399" w:type="dxa"/>
          </w:tcPr>
          <w:p w:rsidR="00FE2508" w:rsidRPr="008B0FDE" w:rsidRDefault="0090425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FE2508" w:rsidRPr="008B0FDE" w:rsidRDefault="0090425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факт</w:t>
            </w:r>
          </w:p>
        </w:tc>
        <w:tc>
          <w:tcPr>
            <w:tcW w:w="773" w:type="dxa"/>
          </w:tcPr>
          <w:p w:rsidR="00FE2508" w:rsidRPr="008B0FDE" w:rsidRDefault="0090425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%</w:t>
            </w:r>
          </w:p>
        </w:tc>
        <w:tc>
          <w:tcPr>
            <w:tcW w:w="1607" w:type="dxa"/>
          </w:tcPr>
          <w:p w:rsidR="00FE2508" w:rsidRPr="008B0FDE" w:rsidRDefault="0090425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план</w:t>
            </w:r>
          </w:p>
        </w:tc>
        <w:tc>
          <w:tcPr>
            <w:tcW w:w="1526" w:type="dxa"/>
          </w:tcPr>
          <w:p w:rsidR="00FE2508" w:rsidRPr="008B0FDE" w:rsidRDefault="0090425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факт</w:t>
            </w:r>
          </w:p>
        </w:tc>
        <w:tc>
          <w:tcPr>
            <w:tcW w:w="751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%</w:t>
            </w:r>
          </w:p>
        </w:tc>
      </w:tr>
      <w:tr w:rsidR="00FE2508" w:rsidRPr="008B0FDE" w:rsidTr="00904258">
        <w:trPr>
          <w:gridAfter w:val="1"/>
          <w:wAfter w:w="19" w:type="dxa"/>
          <w:jc w:val="center"/>
        </w:trPr>
        <w:tc>
          <w:tcPr>
            <w:tcW w:w="2146" w:type="dxa"/>
          </w:tcPr>
          <w:p w:rsidR="00FE2508" w:rsidRPr="008B0FDE" w:rsidRDefault="00FE2508" w:rsidP="00FE2508">
            <w:pPr>
              <w:jc w:val="both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Федеральный бюджет</w:t>
            </w:r>
          </w:p>
        </w:tc>
        <w:tc>
          <w:tcPr>
            <w:tcW w:w="1399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527 119,0</w:t>
            </w:r>
          </w:p>
        </w:tc>
        <w:tc>
          <w:tcPr>
            <w:tcW w:w="1418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526 953,0</w:t>
            </w:r>
          </w:p>
        </w:tc>
        <w:tc>
          <w:tcPr>
            <w:tcW w:w="773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99,97</w:t>
            </w:r>
          </w:p>
        </w:tc>
        <w:tc>
          <w:tcPr>
            <w:tcW w:w="1607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974 891,69</w:t>
            </w:r>
          </w:p>
        </w:tc>
        <w:tc>
          <w:tcPr>
            <w:tcW w:w="1526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971 571,47</w:t>
            </w:r>
          </w:p>
        </w:tc>
        <w:tc>
          <w:tcPr>
            <w:tcW w:w="751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98,2</w:t>
            </w:r>
          </w:p>
        </w:tc>
      </w:tr>
      <w:tr w:rsidR="00FE2508" w:rsidRPr="008B0FDE" w:rsidTr="00904258">
        <w:trPr>
          <w:gridAfter w:val="1"/>
          <w:wAfter w:w="19" w:type="dxa"/>
          <w:jc w:val="center"/>
        </w:trPr>
        <w:tc>
          <w:tcPr>
            <w:tcW w:w="2146" w:type="dxa"/>
          </w:tcPr>
          <w:p w:rsidR="00FE2508" w:rsidRPr="008B0FDE" w:rsidRDefault="00FE2508" w:rsidP="00FE2508">
            <w:pPr>
              <w:jc w:val="both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Республиканский бюджет Республ</w:t>
            </w:r>
            <w:r w:rsidRPr="008B0FDE">
              <w:rPr>
                <w:color w:val="0D0D0D"/>
                <w:sz w:val="24"/>
                <w:szCs w:val="24"/>
              </w:rPr>
              <w:t>и</w:t>
            </w:r>
            <w:r w:rsidRPr="008B0FDE">
              <w:rPr>
                <w:color w:val="0D0D0D"/>
                <w:sz w:val="24"/>
                <w:szCs w:val="24"/>
              </w:rPr>
              <w:t>ки Тыва</w:t>
            </w:r>
          </w:p>
        </w:tc>
        <w:tc>
          <w:tcPr>
            <w:tcW w:w="1399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4 154 187,7</w:t>
            </w:r>
          </w:p>
        </w:tc>
        <w:tc>
          <w:tcPr>
            <w:tcW w:w="1418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4 141 467,7</w:t>
            </w:r>
          </w:p>
        </w:tc>
        <w:tc>
          <w:tcPr>
            <w:tcW w:w="773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99,7</w:t>
            </w:r>
          </w:p>
        </w:tc>
        <w:tc>
          <w:tcPr>
            <w:tcW w:w="1607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5 874 103,64</w:t>
            </w:r>
          </w:p>
        </w:tc>
        <w:tc>
          <w:tcPr>
            <w:tcW w:w="1526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5 847 639,53</w:t>
            </w:r>
          </w:p>
        </w:tc>
        <w:tc>
          <w:tcPr>
            <w:tcW w:w="751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99,3</w:t>
            </w:r>
          </w:p>
        </w:tc>
      </w:tr>
      <w:tr w:rsidR="00FE2508" w:rsidRPr="008B0FDE" w:rsidTr="00904258">
        <w:trPr>
          <w:gridAfter w:val="1"/>
          <w:wAfter w:w="19" w:type="dxa"/>
          <w:jc w:val="center"/>
        </w:trPr>
        <w:tc>
          <w:tcPr>
            <w:tcW w:w="2146" w:type="dxa"/>
          </w:tcPr>
          <w:p w:rsidR="00FE2508" w:rsidRPr="008B0FDE" w:rsidRDefault="00FE2508" w:rsidP="00FE2508">
            <w:pPr>
              <w:jc w:val="both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Средства Террит</w:t>
            </w:r>
            <w:r w:rsidRPr="008B0FDE">
              <w:rPr>
                <w:color w:val="0D0D0D"/>
                <w:sz w:val="24"/>
                <w:szCs w:val="24"/>
              </w:rPr>
              <w:t>о</w:t>
            </w:r>
            <w:r w:rsidRPr="008B0FDE">
              <w:rPr>
                <w:color w:val="0D0D0D"/>
                <w:sz w:val="24"/>
                <w:szCs w:val="24"/>
              </w:rPr>
              <w:t>риального фо</w:t>
            </w:r>
            <w:r w:rsidRPr="008B0FDE">
              <w:rPr>
                <w:color w:val="0D0D0D"/>
                <w:sz w:val="24"/>
                <w:szCs w:val="24"/>
              </w:rPr>
              <w:t>н</w:t>
            </w:r>
            <w:r w:rsidRPr="008B0FDE">
              <w:rPr>
                <w:color w:val="0D0D0D"/>
                <w:sz w:val="24"/>
                <w:szCs w:val="24"/>
              </w:rPr>
              <w:t>да ОМС</w:t>
            </w:r>
          </w:p>
        </w:tc>
        <w:tc>
          <w:tcPr>
            <w:tcW w:w="1399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6 817 993,3</w:t>
            </w:r>
          </w:p>
        </w:tc>
        <w:tc>
          <w:tcPr>
            <w:tcW w:w="1418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5 842 084,1</w:t>
            </w:r>
          </w:p>
        </w:tc>
        <w:tc>
          <w:tcPr>
            <w:tcW w:w="773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85,7</w:t>
            </w:r>
          </w:p>
        </w:tc>
        <w:tc>
          <w:tcPr>
            <w:tcW w:w="1607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10 887 061,35</w:t>
            </w:r>
          </w:p>
        </w:tc>
        <w:tc>
          <w:tcPr>
            <w:tcW w:w="1526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9 830 744,13</w:t>
            </w:r>
          </w:p>
        </w:tc>
        <w:tc>
          <w:tcPr>
            <w:tcW w:w="751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85,3</w:t>
            </w:r>
          </w:p>
        </w:tc>
      </w:tr>
      <w:tr w:rsidR="00FE2508" w:rsidRPr="008B0FDE" w:rsidTr="00904258">
        <w:trPr>
          <w:gridAfter w:val="1"/>
          <w:wAfter w:w="19" w:type="dxa"/>
          <w:jc w:val="center"/>
        </w:trPr>
        <w:tc>
          <w:tcPr>
            <w:tcW w:w="2146" w:type="dxa"/>
          </w:tcPr>
          <w:p w:rsidR="00FE2508" w:rsidRPr="008B0FDE" w:rsidRDefault="00081F73" w:rsidP="00FE2508">
            <w:pPr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В</w:t>
            </w:r>
            <w:r w:rsidR="00FE2508" w:rsidRPr="008B0FDE">
              <w:rPr>
                <w:color w:val="0D0D0D"/>
                <w:sz w:val="24"/>
                <w:szCs w:val="24"/>
              </w:rPr>
              <w:t>сего</w:t>
            </w:r>
          </w:p>
        </w:tc>
        <w:tc>
          <w:tcPr>
            <w:tcW w:w="1399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11 457 453,9</w:t>
            </w:r>
          </w:p>
        </w:tc>
        <w:tc>
          <w:tcPr>
            <w:tcW w:w="1418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10 510 504,9</w:t>
            </w:r>
          </w:p>
        </w:tc>
        <w:tc>
          <w:tcPr>
            <w:tcW w:w="773" w:type="dxa"/>
          </w:tcPr>
          <w:p w:rsidR="00FE2508" w:rsidRPr="008B0FDE" w:rsidRDefault="000F61AC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91,7</w:t>
            </w:r>
          </w:p>
        </w:tc>
        <w:tc>
          <w:tcPr>
            <w:tcW w:w="1607" w:type="dxa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17 739 056,68</w:t>
            </w:r>
          </w:p>
        </w:tc>
        <w:tc>
          <w:tcPr>
            <w:tcW w:w="1526" w:type="dxa"/>
            <w:shd w:val="clear" w:color="auto" w:fill="auto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16 649 955,13</w:t>
            </w:r>
          </w:p>
        </w:tc>
        <w:tc>
          <w:tcPr>
            <w:tcW w:w="751" w:type="dxa"/>
            <w:shd w:val="clear" w:color="auto" w:fill="auto"/>
          </w:tcPr>
          <w:p w:rsidR="00FE2508" w:rsidRPr="008B0FDE" w:rsidRDefault="00FE2508" w:rsidP="00904258">
            <w:pPr>
              <w:jc w:val="center"/>
              <w:rPr>
                <w:color w:val="0D0D0D"/>
                <w:sz w:val="24"/>
                <w:szCs w:val="24"/>
              </w:rPr>
            </w:pPr>
            <w:r w:rsidRPr="008B0FDE">
              <w:rPr>
                <w:color w:val="0D0D0D"/>
                <w:sz w:val="24"/>
                <w:szCs w:val="24"/>
              </w:rPr>
              <w:t>94,5</w:t>
            </w:r>
          </w:p>
        </w:tc>
      </w:tr>
    </w:tbl>
    <w:p w:rsidR="0008398E" w:rsidRPr="008B0FDE" w:rsidRDefault="0008398E" w:rsidP="00904258">
      <w:pPr>
        <w:tabs>
          <w:tab w:val="left" w:pos="142"/>
          <w:tab w:val="left" w:pos="284"/>
        </w:tabs>
        <w:jc w:val="center"/>
        <w:rPr>
          <w:color w:val="0D0D0D"/>
        </w:rPr>
      </w:pPr>
    </w:p>
    <w:p w:rsidR="005D3F03" w:rsidRPr="008B0FDE" w:rsidRDefault="005D3F03" w:rsidP="00904258">
      <w:pPr>
        <w:numPr>
          <w:ilvl w:val="0"/>
          <w:numId w:val="13"/>
        </w:numPr>
        <w:tabs>
          <w:tab w:val="left" w:pos="142"/>
          <w:tab w:val="left" w:pos="284"/>
        </w:tabs>
        <w:ind w:left="0" w:firstLine="0"/>
        <w:contextualSpacing/>
        <w:jc w:val="center"/>
        <w:rPr>
          <w:color w:val="0D0D0D"/>
        </w:rPr>
      </w:pPr>
      <w:r w:rsidRPr="008B0FDE">
        <w:rPr>
          <w:color w:val="0D0D0D"/>
        </w:rPr>
        <w:t>Оценка эффективности реализации государственной программы.</w:t>
      </w:r>
    </w:p>
    <w:p w:rsidR="00904258" w:rsidRPr="008B0FDE" w:rsidRDefault="00904258" w:rsidP="00904258">
      <w:pPr>
        <w:tabs>
          <w:tab w:val="left" w:pos="142"/>
          <w:tab w:val="left" w:pos="284"/>
        </w:tabs>
        <w:contextualSpacing/>
        <w:jc w:val="center"/>
        <w:rPr>
          <w:color w:val="0D0D0D"/>
        </w:rPr>
      </w:pPr>
    </w:p>
    <w:p w:rsidR="005D3F03" w:rsidRPr="008B0FDE" w:rsidRDefault="005D3F03" w:rsidP="007144DE">
      <w:pPr>
        <w:pStyle w:val="aa"/>
        <w:ind w:firstLine="567"/>
        <w:jc w:val="both"/>
        <w:rPr>
          <w:color w:val="0D0D0D"/>
          <w:sz w:val="28"/>
          <w:szCs w:val="28"/>
        </w:rPr>
      </w:pPr>
      <w:r w:rsidRPr="008B0FDE">
        <w:rPr>
          <w:color w:val="0D0D0D"/>
          <w:sz w:val="28"/>
          <w:szCs w:val="28"/>
        </w:rPr>
        <w:t xml:space="preserve">Оценка эффективности реализации </w:t>
      </w:r>
      <w:r w:rsidR="00081F73">
        <w:rPr>
          <w:color w:val="0D0D0D"/>
          <w:sz w:val="28"/>
          <w:szCs w:val="28"/>
        </w:rPr>
        <w:t xml:space="preserve">государственной </w:t>
      </w:r>
      <w:r w:rsidRPr="008B0FDE">
        <w:rPr>
          <w:color w:val="0D0D0D"/>
          <w:sz w:val="28"/>
          <w:szCs w:val="28"/>
        </w:rPr>
        <w:t>программы осущест</w:t>
      </w:r>
      <w:r w:rsidRPr="008B0FDE">
        <w:rPr>
          <w:color w:val="0D0D0D"/>
          <w:sz w:val="28"/>
          <w:szCs w:val="28"/>
        </w:rPr>
        <w:t>в</w:t>
      </w:r>
      <w:r w:rsidRPr="008B0FDE">
        <w:rPr>
          <w:color w:val="0D0D0D"/>
          <w:sz w:val="28"/>
          <w:szCs w:val="28"/>
        </w:rPr>
        <w:t>ляется ежегодно в целом по окончани</w:t>
      </w:r>
      <w:r w:rsidR="00836B16" w:rsidRPr="008B0FDE">
        <w:rPr>
          <w:color w:val="0D0D0D"/>
          <w:sz w:val="28"/>
          <w:szCs w:val="28"/>
        </w:rPr>
        <w:t>ю</w:t>
      </w:r>
      <w:r w:rsidRPr="008B0FDE">
        <w:rPr>
          <w:color w:val="0D0D0D"/>
          <w:sz w:val="28"/>
          <w:szCs w:val="28"/>
        </w:rPr>
        <w:t xml:space="preserve"> ее реализации и будут определяться д</w:t>
      </w:r>
      <w:r w:rsidRPr="008B0FDE">
        <w:rPr>
          <w:color w:val="0D0D0D"/>
          <w:sz w:val="28"/>
          <w:szCs w:val="28"/>
        </w:rPr>
        <w:t>о</w:t>
      </w:r>
      <w:r w:rsidRPr="008B0FDE">
        <w:rPr>
          <w:color w:val="0D0D0D"/>
          <w:sz w:val="28"/>
          <w:szCs w:val="28"/>
        </w:rPr>
        <w:t>стижением ц</w:t>
      </w:r>
      <w:r w:rsidRPr="008B0FDE">
        <w:rPr>
          <w:color w:val="0D0D0D"/>
          <w:sz w:val="28"/>
          <w:szCs w:val="28"/>
        </w:rPr>
        <w:t>е</w:t>
      </w:r>
      <w:r w:rsidRPr="008B0FDE">
        <w:rPr>
          <w:color w:val="0D0D0D"/>
          <w:sz w:val="28"/>
          <w:szCs w:val="28"/>
        </w:rPr>
        <w:t xml:space="preserve">левых </w:t>
      </w:r>
      <w:r w:rsidR="007144DE" w:rsidRPr="008B0FDE">
        <w:rPr>
          <w:color w:val="0D0D0D"/>
          <w:sz w:val="28"/>
          <w:szCs w:val="28"/>
        </w:rPr>
        <w:t xml:space="preserve">прогнозных </w:t>
      </w:r>
      <w:r w:rsidRPr="008B0FDE">
        <w:rPr>
          <w:color w:val="0D0D0D"/>
          <w:sz w:val="28"/>
          <w:szCs w:val="28"/>
        </w:rPr>
        <w:t xml:space="preserve">показателей. </w:t>
      </w:r>
    </w:p>
    <w:p w:rsidR="007144DE" w:rsidRPr="008B0FDE" w:rsidRDefault="007144DE" w:rsidP="007144DE">
      <w:pPr>
        <w:pStyle w:val="aa"/>
        <w:ind w:firstLine="567"/>
        <w:jc w:val="both"/>
        <w:rPr>
          <w:color w:val="0D0D0D"/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2522"/>
        <w:gridCol w:w="1928"/>
        <w:gridCol w:w="2071"/>
        <w:gridCol w:w="1785"/>
      </w:tblGrid>
      <w:tr w:rsidR="007144DE" w:rsidRPr="008B0FDE" w:rsidTr="000A7B4A">
        <w:tc>
          <w:tcPr>
            <w:tcW w:w="1333" w:type="dxa"/>
            <w:shd w:val="clear" w:color="auto" w:fill="auto"/>
          </w:tcPr>
          <w:p w:rsidR="007144DE" w:rsidRPr="008B0FDE" w:rsidRDefault="007144DE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Годы</w:t>
            </w:r>
          </w:p>
        </w:tc>
        <w:tc>
          <w:tcPr>
            <w:tcW w:w="2522" w:type="dxa"/>
            <w:shd w:val="clear" w:color="auto" w:fill="auto"/>
          </w:tcPr>
          <w:p w:rsidR="000A7B4A" w:rsidRPr="008B0FDE" w:rsidRDefault="007144DE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 xml:space="preserve">Общее количество </w:t>
            </w:r>
          </w:p>
          <w:p w:rsidR="007144DE" w:rsidRPr="008B0FDE" w:rsidRDefault="007144DE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целевых и</w:t>
            </w:r>
            <w:r w:rsidRPr="008B0FDE">
              <w:rPr>
                <w:bCs/>
                <w:color w:val="0D0D0D"/>
              </w:rPr>
              <w:t>н</w:t>
            </w:r>
            <w:r w:rsidRPr="008B0FDE">
              <w:rPr>
                <w:bCs/>
                <w:color w:val="0D0D0D"/>
              </w:rPr>
              <w:t>д</w:t>
            </w:r>
            <w:r w:rsidR="00CC649B" w:rsidRPr="008B0FDE">
              <w:rPr>
                <w:bCs/>
                <w:color w:val="0D0D0D"/>
              </w:rPr>
              <w:t>икат</w:t>
            </w:r>
            <w:r w:rsidRPr="008B0FDE">
              <w:rPr>
                <w:bCs/>
                <w:color w:val="0D0D0D"/>
              </w:rPr>
              <w:t>оров</w:t>
            </w:r>
          </w:p>
        </w:tc>
        <w:tc>
          <w:tcPr>
            <w:tcW w:w="1928" w:type="dxa"/>
            <w:shd w:val="clear" w:color="auto" w:fill="auto"/>
          </w:tcPr>
          <w:p w:rsidR="007144DE" w:rsidRPr="008B0FDE" w:rsidRDefault="007144DE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Достигнуты</w:t>
            </w:r>
          </w:p>
        </w:tc>
        <w:tc>
          <w:tcPr>
            <w:tcW w:w="2071" w:type="dxa"/>
            <w:shd w:val="clear" w:color="auto" w:fill="auto"/>
          </w:tcPr>
          <w:p w:rsidR="000A7B4A" w:rsidRPr="008B0FDE" w:rsidRDefault="007144DE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 xml:space="preserve">Частично </w:t>
            </w:r>
          </w:p>
          <w:p w:rsidR="007144DE" w:rsidRPr="008B0FDE" w:rsidRDefault="007144DE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дости</w:t>
            </w:r>
            <w:r w:rsidRPr="008B0FDE">
              <w:rPr>
                <w:bCs/>
                <w:color w:val="0D0D0D"/>
              </w:rPr>
              <w:t>г</w:t>
            </w:r>
            <w:r w:rsidRPr="008B0FDE">
              <w:rPr>
                <w:bCs/>
                <w:color w:val="0D0D0D"/>
              </w:rPr>
              <w:t>нуты</w:t>
            </w:r>
          </w:p>
        </w:tc>
        <w:tc>
          <w:tcPr>
            <w:tcW w:w="1785" w:type="dxa"/>
            <w:shd w:val="clear" w:color="auto" w:fill="auto"/>
          </w:tcPr>
          <w:p w:rsidR="007144DE" w:rsidRPr="008B0FDE" w:rsidRDefault="007144DE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Не достигн</w:t>
            </w:r>
            <w:r w:rsidRPr="008B0FDE">
              <w:rPr>
                <w:bCs/>
                <w:color w:val="0D0D0D"/>
              </w:rPr>
              <w:t>у</w:t>
            </w:r>
            <w:r w:rsidRPr="008B0FDE">
              <w:rPr>
                <w:bCs/>
                <w:color w:val="0D0D0D"/>
              </w:rPr>
              <w:t>ты</w:t>
            </w:r>
          </w:p>
        </w:tc>
      </w:tr>
      <w:tr w:rsidR="00B06400" w:rsidRPr="008B0FDE" w:rsidTr="000A7B4A">
        <w:tc>
          <w:tcPr>
            <w:tcW w:w="1333" w:type="dxa"/>
            <w:shd w:val="clear" w:color="auto" w:fill="auto"/>
          </w:tcPr>
          <w:p w:rsidR="00B06400" w:rsidRPr="008B0FDE" w:rsidRDefault="00B06400" w:rsidP="00B06400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2018</w:t>
            </w:r>
          </w:p>
        </w:tc>
        <w:tc>
          <w:tcPr>
            <w:tcW w:w="2522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11</w:t>
            </w:r>
          </w:p>
        </w:tc>
        <w:tc>
          <w:tcPr>
            <w:tcW w:w="1928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5</w:t>
            </w:r>
          </w:p>
        </w:tc>
        <w:tc>
          <w:tcPr>
            <w:tcW w:w="2071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3</w:t>
            </w:r>
          </w:p>
        </w:tc>
        <w:tc>
          <w:tcPr>
            <w:tcW w:w="1785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3</w:t>
            </w:r>
          </w:p>
        </w:tc>
      </w:tr>
      <w:tr w:rsidR="00B06400" w:rsidRPr="008B0FDE" w:rsidTr="000A7B4A">
        <w:tc>
          <w:tcPr>
            <w:tcW w:w="1333" w:type="dxa"/>
            <w:shd w:val="clear" w:color="auto" w:fill="auto"/>
          </w:tcPr>
          <w:p w:rsidR="00B06400" w:rsidRPr="008B0FDE" w:rsidRDefault="00B06400" w:rsidP="00B06400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2019</w:t>
            </w:r>
          </w:p>
        </w:tc>
        <w:tc>
          <w:tcPr>
            <w:tcW w:w="2522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75</w:t>
            </w:r>
          </w:p>
        </w:tc>
        <w:tc>
          <w:tcPr>
            <w:tcW w:w="1928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53</w:t>
            </w:r>
          </w:p>
        </w:tc>
        <w:tc>
          <w:tcPr>
            <w:tcW w:w="2071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20</w:t>
            </w:r>
          </w:p>
        </w:tc>
        <w:tc>
          <w:tcPr>
            <w:tcW w:w="1785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</w:t>
            </w:r>
          </w:p>
        </w:tc>
      </w:tr>
      <w:tr w:rsidR="00B06400" w:rsidRPr="008B0FDE" w:rsidTr="000A7B4A">
        <w:tc>
          <w:tcPr>
            <w:tcW w:w="1333" w:type="dxa"/>
            <w:shd w:val="clear" w:color="auto" w:fill="auto"/>
          </w:tcPr>
          <w:p w:rsidR="00B06400" w:rsidRPr="008B0FDE" w:rsidRDefault="00B06400" w:rsidP="00B06400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2020</w:t>
            </w:r>
          </w:p>
        </w:tc>
        <w:tc>
          <w:tcPr>
            <w:tcW w:w="2522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35</w:t>
            </w:r>
          </w:p>
        </w:tc>
        <w:tc>
          <w:tcPr>
            <w:tcW w:w="1928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20</w:t>
            </w:r>
          </w:p>
        </w:tc>
        <w:tc>
          <w:tcPr>
            <w:tcW w:w="2071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9</w:t>
            </w:r>
          </w:p>
        </w:tc>
        <w:tc>
          <w:tcPr>
            <w:tcW w:w="1785" w:type="dxa"/>
            <w:shd w:val="clear" w:color="auto" w:fill="auto"/>
          </w:tcPr>
          <w:p w:rsidR="00B06400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9</w:t>
            </w:r>
          </w:p>
        </w:tc>
      </w:tr>
      <w:tr w:rsidR="007144DE" w:rsidRPr="008B0FDE" w:rsidTr="000A7B4A">
        <w:tc>
          <w:tcPr>
            <w:tcW w:w="1333" w:type="dxa"/>
            <w:shd w:val="clear" w:color="auto" w:fill="auto"/>
          </w:tcPr>
          <w:p w:rsidR="007144DE" w:rsidRPr="008B0FDE" w:rsidRDefault="007144DE" w:rsidP="00B06400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2021</w:t>
            </w:r>
          </w:p>
        </w:tc>
        <w:tc>
          <w:tcPr>
            <w:tcW w:w="2522" w:type="dxa"/>
            <w:shd w:val="clear" w:color="auto" w:fill="auto"/>
          </w:tcPr>
          <w:p w:rsidR="007144DE" w:rsidRPr="008B0FDE" w:rsidRDefault="00F359BD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41</w:t>
            </w:r>
          </w:p>
        </w:tc>
        <w:tc>
          <w:tcPr>
            <w:tcW w:w="1928" w:type="dxa"/>
            <w:shd w:val="clear" w:color="auto" w:fill="auto"/>
          </w:tcPr>
          <w:p w:rsidR="007144DE" w:rsidRPr="008B0FDE" w:rsidRDefault="00C2512B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25</w:t>
            </w:r>
          </w:p>
        </w:tc>
        <w:tc>
          <w:tcPr>
            <w:tcW w:w="2071" w:type="dxa"/>
            <w:shd w:val="clear" w:color="auto" w:fill="auto"/>
          </w:tcPr>
          <w:p w:rsidR="007144DE" w:rsidRPr="008B0FDE" w:rsidRDefault="00C2512B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14</w:t>
            </w:r>
          </w:p>
        </w:tc>
        <w:tc>
          <w:tcPr>
            <w:tcW w:w="1785" w:type="dxa"/>
            <w:shd w:val="clear" w:color="auto" w:fill="auto"/>
          </w:tcPr>
          <w:p w:rsidR="007144DE" w:rsidRPr="008B0FDE" w:rsidRDefault="00C2512B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</w:t>
            </w:r>
          </w:p>
        </w:tc>
      </w:tr>
      <w:tr w:rsidR="007144DE" w:rsidRPr="008B0FDE" w:rsidTr="000A7B4A">
        <w:tc>
          <w:tcPr>
            <w:tcW w:w="1333" w:type="dxa"/>
            <w:shd w:val="clear" w:color="auto" w:fill="auto"/>
          </w:tcPr>
          <w:p w:rsidR="007144DE" w:rsidRPr="008B0FDE" w:rsidRDefault="007144DE" w:rsidP="00B06400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2022</w:t>
            </w:r>
          </w:p>
        </w:tc>
        <w:tc>
          <w:tcPr>
            <w:tcW w:w="2522" w:type="dxa"/>
            <w:shd w:val="clear" w:color="auto" w:fill="auto"/>
          </w:tcPr>
          <w:p w:rsidR="007144DE" w:rsidRPr="008B0FDE" w:rsidRDefault="00D933F2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3</w:t>
            </w:r>
            <w:r w:rsidR="00B06400" w:rsidRPr="008B0FDE">
              <w:rPr>
                <w:bCs/>
                <w:color w:val="0D0D0D"/>
              </w:rPr>
              <w:t>7</w:t>
            </w:r>
          </w:p>
        </w:tc>
        <w:tc>
          <w:tcPr>
            <w:tcW w:w="1928" w:type="dxa"/>
            <w:shd w:val="clear" w:color="auto" w:fill="auto"/>
          </w:tcPr>
          <w:p w:rsidR="007144DE" w:rsidRPr="008B0FDE" w:rsidRDefault="00D933F2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25</w:t>
            </w:r>
          </w:p>
        </w:tc>
        <w:tc>
          <w:tcPr>
            <w:tcW w:w="2071" w:type="dxa"/>
            <w:shd w:val="clear" w:color="auto" w:fill="auto"/>
          </w:tcPr>
          <w:p w:rsidR="007144DE" w:rsidRPr="008B0FDE" w:rsidRDefault="00B06400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7</w:t>
            </w:r>
          </w:p>
        </w:tc>
        <w:tc>
          <w:tcPr>
            <w:tcW w:w="1785" w:type="dxa"/>
            <w:shd w:val="clear" w:color="auto" w:fill="auto"/>
          </w:tcPr>
          <w:p w:rsidR="007144DE" w:rsidRPr="008B0FDE" w:rsidRDefault="00D933F2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5</w:t>
            </w:r>
          </w:p>
        </w:tc>
      </w:tr>
      <w:tr w:rsidR="007144DE" w:rsidRPr="008B0FDE" w:rsidTr="000A7B4A">
        <w:tc>
          <w:tcPr>
            <w:tcW w:w="1333" w:type="dxa"/>
            <w:shd w:val="clear" w:color="auto" w:fill="auto"/>
          </w:tcPr>
          <w:p w:rsidR="007144DE" w:rsidRPr="008B0FDE" w:rsidRDefault="007144DE" w:rsidP="00B06400">
            <w:pPr>
              <w:pStyle w:val="aa"/>
              <w:jc w:val="center"/>
              <w:rPr>
                <w:bCs/>
                <w:color w:val="0D0D0D"/>
              </w:rPr>
            </w:pPr>
            <w:bookmarkStart w:id="2" w:name="_Hlk161852558"/>
            <w:r w:rsidRPr="008B0FDE">
              <w:rPr>
                <w:bCs/>
                <w:color w:val="0D0D0D"/>
              </w:rPr>
              <w:t>2023</w:t>
            </w:r>
          </w:p>
        </w:tc>
        <w:tc>
          <w:tcPr>
            <w:tcW w:w="2522" w:type="dxa"/>
            <w:shd w:val="clear" w:color="auto" w:fill="auto"/>
          </w:tcPr>
          <w:p w:rsidR="007144DE" w:rsidRPr="008B0FDE" w:rsidRDefault="007144DE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83</w:t>
            </w:r>
          </w:p>
        </w:tc>
        <w:tc>
          <w:tcPr>
            <w:tcW w:w="1928" w:type="dxa"/>
            <w:shd w:val="clear" w:color="auto" w:fill="auto"/>
          </w:tcPr>
          <w:p w:rsidR="007144DE" w:rsidRPr="008B0FDE" w:rsidRDefault="00F04ADD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69</w:t>
            </w:r>
          </w:p>
        </w:tc>
        <w:tc>
          <w:tcPr>
            <w:tcW w:w="2071" w:type="dxa"/>
            <w:shd w:val="clear" w:color="auto" w:fill="auto"/>
          </w:tcPr>
          <w:p w:rsidR="007144DE" w:rsidRPr="008B0FDE" w:rsidRDefault="00F04ADD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11</w:t>
            </w:r>
          </w:p>
        </w:tc>
        <w:tc>
          <w:tcPr>
            <w:tcW w:w="1785" w:type="dxa"/>
            <w:shd w:val="clear" w:color="auto" w:fill="auto"/>
          </w:tcPr>
          <w:p w:rsidR="007144DE" w:rsidRPr="008B0FDE" w:rsidRDefault="00F04ADD" w:rsidP="0029641C">
            <w:pPr>
              <w:pStyle w:val="aa"/>
              <w:jc w:val="center"/>
              <w:rPr>
                <w:bCs/>
                <w:color w:val="0D0D0D"/>
              </w:rPr>
            </w:pPr>
            <w:r w:rsidRPr="008B0FDE">
              <w:rPr>
                <w:bCs/>
                <w:color w:val="0D0D0D"/>
              </w:rPr>
              <w:t>3</w:t>
            </w:r>
          </w:p>
        </w:tc>
      </w:tr>
      <w:bookmarkEnd w:id="2"/>
    </w:tbl>
    <w:p w:rsidR="00B06400" w:rsidRPr="008B0FDE" w:rsidRDefault="00B06400" w:rsidP="00B06400">
      <w:pPr>
        <w:pStyle w:val="aa"/>
        <w:ind w:firstLine="567"/>
        <w:jc w:val="both"/>
        <w:rPr>
          <w:bCs/>
          <w:color w:val="0D0D0D"/>
          <w:sz w:val="28"/>
          <w:szCs w:val="28"/>
        </w:rPr>
      </w:pPr>
    </w:p>
    <w:p w:rsidR="00BA46CE" w:rsidRPr="008B0FDE" w:rsidRDefault="00BA46CE" w:rsidP="000A7B4A">
      <w:pPr>
        <w:pStyle w:val="aa"/>
        <w:ind w:firstLine="709"/>
        <w:jc w:val="both"/>
        <w:rPr>
          <w:bCs/>
          <w:color w:val="0D0D0D"/>
          <w:sz w:val="28"/>
          <w:szCs w:val="28"/>
        </w:rPr>
      </w:pPr>
      <w:r w:rsidRPr="008B0FDE">
        <w:rPr>
          <w:bCs/>
          <w:color w:val="0D0D0D"/>
          <w:sz w:val="28"/>
          <w:szCs w:val="28"/>
        </w:rPr>
        <w:t>За о</w:t>
      </w:r>
      <w:r w:rsidR="00B06400" w:rsidRPr="008B0FDE">
        <w:rPr>
          <w:bCs/>
          <w:color w:val="0D0D0D"/>
          <w:sz w:val="28"/>
          <w:szCs w:val="28"/>
        </w:rPr>
        <w:t xml:space="preserve">тчетный период с 2018 по 2023 годы </w:t>
      </w:r>
      <w:r w:rsidRPr="008B0FDE">
        <w:rPr>
          <w:bCs/>
          <w:color w:val="0D0D0D"/>
          <w:sz w:val="28"/>
          <w:szCs w:val="28"/>
        </w:rPr>
        <w:t>в ходе реализации государстве</w:t>
      </w:r>
      <w:r w:rsidRPr="008B0FDE">
        <w:rPr>
          <w:bCs/>
          <w:color w:val="0D0D0D"/>
          <w:sz w:val="28"/>
          <w:szCs w:val="28"/>
        </w:rPr>
        <w:t>н</w:t>
      </w:r>
      <w:r w:rsidRPr="008B0FDE">
        <w:rPr>
          <w:bCs/>
          <w:color w:val="0D0D0D"/>
          <w:sz w:val="28"/>
          <w:szCs w:val="28"/>
        </w:rPr>
        <w:t xml:space="preserve">ной программы </w:t>
      </w:r>
      <w:r w:rsidR="00B06400" w:rsidRPr="008B0FDE">
        <w:rPr>
          <w:bCs/>
          <w:color w:val="0D0D0D"/>
          <w:sz w:val="28"/>
          <w:szCs w:val="28"/>
        </w:rPr>
        <w:t>значительно укреп</w:t>
      </w:r>
      <w:r w:rsidR="00081F73">
        <w:rPr>
          <w:bCs/>
          <w:color w:val="0D0D0D"/>
          <w:sz w:val="28"/>
          <w:szCs w:val="28"/>
        </w:rPr>
        <w:t>лена</w:t>
      </w:r>
      <w:r w:rsidR="00B06400" w:rsidRPr="008B0FDE">
        <w:rPr>
          <w:bCs/>
          <w:color w:val="0D0D0D"/>
          <w:sz w:val="28"/>
          <w:szCs w:val="28"/>
        </w:rPr>
        <w:t xml:space="preserve"> материально-техническ</w:t>
      </w:r>
      <w:r w:rsidR="00081F73">
        <w:rPr>
          <w:bCs/>
          <w:color w:val="0D0D0D"/>
          <w:sz w:val="28"/>
          <w:szCs w:val="28"/>
        </w:rPr>
        <w:t>ая</w:t>
      </w:r>
      <w:r w:rsidR="00B06400" w:rsidRPr="008B0FDE">
        <w:rPr>
          <w:bCs/>
          <w:color w:val="0D0D0D"/>
          <w:sz w:val="28"/>
          <w:szCs w:val="28"/>
        </w:rPr>
        <w:t xml:space="preserve"> баз</w:t>
      </w:r>
      <w:r w:rsidR="00081F73">
        <w:rPr>
          <w:bCs/>
          <w:color w:val="0D0D0D"/>
          <w:sz w:val="28"/>
          <w:szCs w:val="28"/>
        </w:rPr>
        <w:t>а</w:t>
      </w:r>
      <w:r w:rsidR="00B06400" w:rsidRPr="008B0FDE">
        <w:rPr>
          <w:bCs/>
          <w:color w:val="0D0D0D"/>
          <w:sz w:val="28"/>
          <w:szCs w:val="28"/>
        </w:rPr>
        <w:t xml:space="preserve"> отрасли здравоохранения</w:t>
      </w:r>
      <w:r w:rsidRPr="008B0FDE">
        <w:rPr>
          <w:bCs/>
          <w:color w:val="0D0D0D"/>
          <w:sz w:val="28"/>
          <w:szCs w:val="28"/>
        </w:rPr>
        <w:t xml:space="preserve">. </w:t>
      </w:r>
    </w:p>
    <w:p w:rsidR="00B06400" w:rsidRPr="008B0FDE" w:rsidRDefault="00BA46CE" w:rsidP="000A7B4A">
      <w:pPr>
        <w:pStyle w:val="aa"/>
        <w:ind w:firstLine="709"/>
        <w:jc w:val="both"/>
        <w:rPr>
          <w:bCs/>
          <w:color w:val="0D0D0D"/>
          <w:sz w:val="28"/>
          <w:szCs w:val="28"/>
        </w:rPr>
      </w:pPr>
      <w:r w:rsidRPr="008B0FDE">
        <w:rPr>
          <w:bCs/>
          <w:color w:val="0D0D0D"/>
          <w:sz w:val="28"/>
          <w:szCs w:val="28"/>
        </w:rPr>
        <w:t>В</w:t>
      </w:r>
      <w:r w:rsidR="00B06400" w:rsidRPr="008B0FDE">
        <w:rPr>
          <w:bCs/>
          <w:color w:val="0D0D0D"/>
          <w:sz w:val="28"/>
          <w:szCs w:val="28"/>
        </w:rPr>
        <w:t xml:space="preserve"> течение </w:t>
      </w:r>
      <w:r w:rsidRPr="008B0FDE">
        <w:rPr>
          <w:bCs/>
          <w:color w:val="0D0D0D"/>
          <w:sz w:val="28"/>
          <w:szCs w:val="28"/>
        </w:rPr>
        <w:t xml:space="preserve">2023 </w:t>
      </w:r>
      <w:r w:rsidR="00B06400" w:rsidRPr="008B0FDE">
        <w:rPr>
          <w:bCs/>
          <w:color w:val="0D0D0D"/>
          <w:sz w:val="28"/>
          <w:szCs w:val="28"/>
        </w:rPr>
        <w:t>года построено 7 ФАПов</w:t>
      </w:r>
      <w:r w:rsidR="00081F73">
        <w:rPr>
          <w:bCs/>
          <w:color w:val="0D0D0D"/>
          <w:sz w:val="28"/>
          <w:szCs w:val="28"/>
        </w:rPr>
        <w:t>,</w:t>
      </w:r>
      <w:r w:rsidR="00B06400" w:rsidRPr="008B0FDE">
        <w:rPr>
          <w:bCs/>
          <w:color w:val="0D0D0D"/>
          <w:sz w:val="28"/>
          <w:szCs w:val="28"/>
        </w:rPr>
        <w:t xml:space="preserve"> 1 врачебная амбулатория, в том числе 1 объект по принципу опережающего финансирования по поручению Президента В.В. Путина. Закуплено 119 единиц медицинского об</w:t>
      </w:r>
      <w:r w:rsidR="00B06400" w:rsidRPr="008B0FDE">
        <w:rPr>
          <w:bCs/>
          <w:color w:val="0D0D0D"/>
          <w:sz w:val="28"/>
          <w:szCs w:val="28"/>
        </w:rPr>
        <w:t>о</w:t>
      </w:r>
      <w:r w:rsidR="00B06400" w:rsidRPr="008B0FDE">
        <w:rPr>
          <w:bCs/>
          <w:color w:val="0D0D0D"/>
          <w:sz w:val="28"/>
          <w:szCs w:val="28"/>
        </w:rPr>
        <w:t>рудования, в том числе по программе пе</w:t>
      </w:r>
      <w:r w:rsidR="00075DD1" w:rsidRPr="008B0FDE">
        <w:rPr>
          <w:bCs/>
          <w:color w:val="0D0D0D"/>
          <w:sz w:val="28"/>
          <w:szCs w:val="28"/>
        </w:rPr>
        <w:t>рвичного звена здравоохранения –</w:t>
      </w:r>
      <w:r w:rsidR="00B06400" w:rsidRPr="008B0FDE">
        <w:rPr>
          <w:bCs/>
          <w:color w:val="0D0D0D"/>
          <w:sz w:val="28"/>
          <w:szCs w:val="28"/>
        </w:rPr>
        <w:t xml:space="preserve"> 116. Приобретено и распределено по кожуунам 10 единиц легкового автотранспорта для провед</w:t>
      </w:r>
      <w:r w:rsidR="00B06400" w:rsidRPr="008B0FDE">
        <w:rPr>
          <w:bCs/>
          <w:color w:val="0D0D0D"/>
          <w:sz w:val="28"/>
          <w:szCs w:val="28"/>
        </w:rPr>
        <w:t>е</w:t>
      </w:r>
      <w:r w:rsidR="00B06400" w:rsidRPr="008B0FDE">
        <w:rPr>
          <w:bCs/>
          <w:color w:val="0D0D0D"/>
          <w:sz w:val="28"/>
          <w:szCs w:val="28"/>
        </w:rPr>
        <w:t xml:space="preserve">ния патронажей, развоза лекарственных средств, что позволяет значительно </w:t>
      </w:r>
      <w:r w:rsidR="00B06400" w:rsidRPr="008B0FDE">
        <w:rPr>
          <w:bCs/>
          <w:color w:val="0D0D0D"/>
          <w:sz w:val="28"/>
          <w:szCs w:val="28"/>
        </w:rPr>
        <w:lastRenderedPageBreak/>
        <w:t>сэкономить время и силы медицинского персонала для повышения эффекти</w:t>
      </w:r>
      <w:r w:rsidR="00B06400" w:rsidRPr="008B0FDE">
        <w:rPr>
          <w:bCs/>
          <w:color w:val="0D0D0D"/>
          <w:sz w:val="28"/>
          <w:szCs w:val="28"/>
        </w:rPr>
        <w:t>в</w:t>
      </w:r>
      <w:r w:rsidR="00B06400" w:rsidRPr="008B0FDE">
        <w:rPr>
          <w:bCs/>
          <w:color w:val="0D0D0D"/>
          <w:sz w:val="28"/>
          <w:szCs w:val="28"/>
        </w:rPr>
        <w:t xml:space="preserve">ности работы. </w:t>
      </w:r>
    </w:p>
    <w:p w:rsidR="00B06400" w:rsidRPr="008B0FDE" w:rsidRDefault="00B06400" w:rsidP="000A7B4A">
      <w:pPr>
        <w:pStyle w:val="aa"/>
        <w:ind w:firstLine="709"/>
        <w:jc w:val="both"/>
        <w:rPr>
          <w:bCs/>
          <w:color w:val="0D0D0D"/>
          <w:sz w:val="28"/>
          <w:szCs w:val="28"/>
        </w:rPr>
      </w:pPr>
      <w:r w:rsidRPr="008B0FDE">
        <w:rPr>
          <w:bCs/>
          <w:color w:val="0D0D0D"/>
          <w:sz w:val="28"/>
          <w:szCs w:val="28"/>
        </w:rPr>
        <w:t xml:space="preserve">В 2023 г. показатель рождаемости составил 16,9 на 1000 населения или на </w:t>
      </w:r>
      <w:r w:rsidR="009B2C10" w:rsidRPr="008B0FDE">
        <w:rPr>
          <w:bCs/>
          <w:color w:val="0D0D0D"/>
          <w:sz w:val="28"/>
          <w:szCs w:val="28"/>
        </w:rPr>
        <w:t>17,2</w:t>
      </w:r>
      <w:r w:rsidR="00075DD1" w:rsidRPr="008B0FDE">
        <w:rPr>
          <w:bCs/>
          <w:color w:val="0D0D0D"/>
          <w:sz w:val="28"/>
          <w:szCs w:val="28"/>
        </w:rPr>
        <w:t xml:space="preserve"> процента</w:t>
      </w:r>
      <w:r w:rsidRPr="008B0FDE">
        <w:rPr>
          <w:bCs/>
          <w:color w:val="0D0D0D"/>
          <w:sz w:val="28"/>
          <w:szCs w:val="28"/>
        </w:rPr>
        <w:t xml:space="preserve"> ниже уровня 201</w:t>
      </w:r>
      <w:r w:rsidR="009B2C10" w:rsidRPr="008B0FDE">
        <w:rPr>
          <w:bCs/>
          <w:color w:val="0D0D0D"/>
          <w:sz w:val="28"/>
          <w:szCs w:val="28"/>
        </w:rPr>
        <w:t>8</w:t>
      </w:r>
      <w:r w:rsidRPr="008B0FDE">
        <w:rPr>
          <w:bCs/>
          <w:color w:val="0D0D0D"/>
          <w:sz w:val="28"/>
          <w:szCs w:val="28"/>
        </w:rPr>
        <w:t xml:space="preserve"> г. (201</w:t>
      </w:r>
      <w:r w:rsidR="009B2C10" w:rsidRPr="008B0FDE">
        <w:rPr>
          <w:bCs/>
          <w:color w:val="0D0D0D"/>
          <w:sz w:val="28"/>
          <w:szCs w:val="28"/>
        </w:rPr>
        <w:t>8</w:t>
      </w:r>
      <w:r w:rsidRPr="008B0FDE">
        <w:rPr>
          <w:bCs/>
          <w:color w:val="0D0D0D"/>
          <w:sz w:val="28"/>
          <w:szCs w:val="28"/>
        </w:rPr>
        <w:t xml:space="preserve"> г. – </w:t>
      </w:r>
      <w:r w:rsidR="009B2C10" w:rsidRPr="008B0FDE">
        <w:rPr>
          <w:bCs/>
          <w:color w:val="0D0D0D"/>
          <w:sz w:val="28"/>
          <w:szCs w:val="28"/>
        </w:rPr>
        <w:t>20,4</w:t>
      </w:r>
      <w:r w:rsidRPr="008B0FDE">
        <w:rPr>
          <w:bCs/>
          <w:color w:val="0D0D0D"/>
          <w:sz w:val="28"/>
          <w:szCs w:val="28"/>
        </w:rPr>
        <w:t>), тем не менее</w:t>
      </w:r>
      <w:r w:rsidR="00562940">
        <w:rPr>
          <w:bCs/>
          <w:color w:val="0D0D0D"/>
          <w:sz w:val="28"/>
          <w:szCs w:val="28"/>
        </w:rPr>
        <w:t>,</w:t>
      </w:r>
      <w:r w:rsidRPr="008B0FDE">
        <w:rPr>
          <w:bCs/>
          <w:color w:val="0D0D0D"/>
          <w:sz w:val="28"/>
          <w:szCs w:val="28"/>
        </w:rPr>
        <w:t xml:space="preserve"> превышает среднероссийский показатель практически в 2 раза (СФО 2023 г. – 8,9; РФ </w:t>
      </w:r>
      <w:r w:rsidR="00075DD1" w:rsidRPr="008B0FDE">
        <w:rPr>
          <w:bCs/>
          <w:color w:val="0D0D0D"/>
          <w:sz w:val="28"/>
          <w:szCs w:val="28"/>
        </w:rPr>
        <w:br/>
      </w:r>
      <w:r w:rsidRPr="008B0FDE">
        <w:rPr>
          <w:bCs/>
          <w:color w:val="0D0D0D"/>
          <w:sz w:val="28"/>
          <w:szCs w:val="28"/>
        </w:rPr>
        <w:t>2023 г. – 8,7).</w:t>
      </w:r>
    </w:p>
    <w:p w:rsidR="00624F1F" w:rsidRPr="008B0FDE" w:rsidRDefault="00624F1F" w:rsidP="000A7B4A">
      <w:pPr>
        <w:ind w:firstLine="709"/>
        <w:jc w:val="both"/>
        <w:rPr>
          <w:bCs/>
          <w:color w:val="0D0D0D"/>
        </w:rPr>
      </w:pPr>
      <w:r w:rsidRPr="008B0FDE">
        <w:rPr>
          <w:bCs/>
          <w:color w:val="0D0D0D"/>
        </w:rPr>
        <w:t>По предварительной оценке Росстата</w:t>
      </w:r>
      <w:r w:rsidR="00B3013B">
        <w:rPr>
          <w:bCs/>
          <w:color w:val="0D0D0D"/>
        </w:rPr>
        <w:t>,</w:t>
      </w:r>
      <w:r w:rsidRPr="008B0FDE">
        <w:rPr>
          <w:bCs/>
          <w:color w:val="0D0D0D"/>
        </w:rPr>
        <w:t xml:space="preserve"> в 2023 г. ожидаемая продолж</w:t>
      </w:r>
      <w:r w:rsidRPr="008B0FDE">
        <w:rPr>
          <w:bCs/>
          <w:color w:val="0D0D0D"/>
        </w:rPr>
        <w:t>и</w:t>
      </w:r>
      <w:r w:rsidRPr="008B0FDE">
        <w:rPr>
          <w:bCs/>
          <w:color w:val="0D0D0D"/>
        </w:rPr>
        <w:t>тельность жизни при рождении в республике составила 66,59 лет с у</w:t>
      </w:r>
      <w:r w:rsidR="0049073E" w:rsidRPr="008B0FDE">
        <w:rPr>
          <w:bCs/>
          <w:color w:val="0D0D0D"/>
        </w:rPr>
        <w:t>величен</w:t>
      </w:r>
      <w:r w:rsidR="0049073E" w:rsidRPr="008B0FDE">
        <w:rPr>
          <w:bCs/>
          <w:color w:val="0D0D0D"/>
        </w:rPr>
        <w:t>и</w:t>
      </w:r>
      <w:r w:rsidR="0049073E" w:rsidRPr="008B0FDE">
        <w:rPr>
          <w:bCs/>
          <w:color w:val="0D0D0D"/>
        </w:rPr>
        <w:t>ем</w:t>
      </w:r>
      <w:r w:rsidRPr="008B0FDE">
        <w:rPr>
          <w:bCs/>
          <w:color w:val="0D0D0D"/>
        </w:rPr>
        <w:t xml:space="preserve"> к 2018 г. на </w:t>
      </w:r>
      <w:r w:rsidR="0049073E" w:rsidRPr="008B0FDE">
        <w:rPr>
          <w:bCs/>
          <w:color w:val="0D0D0D"/>
        </w:rPr>
        <w:t>0,29</w:t>
      </w:r>
      <w:r w:rsidRPr="008B0FDE">
        <w:rPr>
          <w:bCs/>
          <w:color w:val="0D0D0D"/>
        </w:rPr>
        <w:t xml:space="preserve"> год (РТ 201</w:t>
      </w:r>
      <w:r w:rsidR="0049073E" w:rsidRPr="008B0FDE">
        <w:rPr>
          <w:bCs/>
          <w:color w:val="0D0D0D"/>
        </w:rPr>
        <w:t>8</w:t>
      </w:r>
      <w:r w:rsidRPr="008B0FDE">
        <w:rPr>
          <w:bCs/>
          <w:color w:val="0D0D0D"/>
        </w:rPr>
        <w:t xml:space="preserve"> г. – </w:t>
      </w:r>
      <w:r w:rsidR="0049073E" w:rsidRPr="008B0FDE">
        <w:rPr>
          <w:bCs/>
          <w:color w:val="0D0D0D"/>
        </w:rPr>
        <w:t>66,3</w:t>
      </w:r>
      <w:r w:rsidRPr="008B0FDE">
        <w:rPr>
          <w:bCs/>
          <w:color w:val="0D0D0D"/>
        </w:rPr>
        <w:t>; СФО 2023 г. – 71,05; РФ 2023 г. – 73,41).</w:t>
      </w:r>
    </w:p>
    <w:p w:rsidR="00DA5BAB" w:rsidRPr="008B0FDE" w:rsidRDefault="00DA5BAB" w:rsidP="000A7B4A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П</w:t>
      </w:r>
      <w:r w:rsidR="00624F1F" w:rsidRPr="008B0FDE">
        <w:rPr>
          <w:color w:val="0D0D0D"/>
        </w:rPr>
        <w:t xml:space="preserve">оказатель смертности от болезней системы кровообращения составил </w:t>
      </w:r>
      <w:r w:rsidRPr="008B0FDE">
        <w:rPr>
          <w:color w:val="0D0D0D"/>
        </w:rPr>
        <w:t>292,6 на 100 тыс. населения, что на 11,47</w:t>
      </w:r>
      <w:r w:rsidR="00075DD1" w:rsidRPr="008B0FDE">
        <w:rPr>
          <w:color w:val="0D0D0D"/>
        </w:rPr>
        <w:t xml:space="preserve"> процента</w:t>
      </w:r>
      <w:r w:rsidRPr="008B0FDE">
        <w:rPr>
          <w:color w:val="0D0D0D"/>
        </w:rPr>
        <w:t xml:space="preserve"> ниже, чем в 2018 г. (2018 г. – 330,5).</w:t>
      </w:r>
    </w:p>
    <w:p w:rsidR="00C5149E" w:rsidRPr="008B0FDE" w:rsidRDefault="00DA5BAB" w:rsidP="000A7B4A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П</w:t>
      </w:r>
      <w:r w:rsidR="00624F1F" w:rsidRPr="008B0FDE">
        <w:rPr>
          <w:color w:val="0D0D0D"/>
        </w:rPr>
        <w:t xml:space="preserve">оказатель смертности от новообразований составил </w:t>
      </w:r>
      <w:r w:rsidRPr="008B0FDE">
        <w:rPr>
          <w:color w:val="0D0D0D"/>
        </w:rPr>
        <w:t xml:space="preserve">109,4 на 100 тыс. населения, что на 11,21 </w:t>
      </w:r>
      <w:r w:rsidR="003820C6" w:rsidRPr="008B0FDE">
        <w:rPr>
          <w:color w:val="0D0D0D"/>
        </w:rPr>
        <w:t>процента</w:t>
      </w:r>
      <w:r w:rsidRPr="008B0FDE">
        <w:rPr>
          <w:color w:val="0D0D0D"/>
        </w:rPr>
        <w:t xml:space="preserve"> ниже по сравнению с 2018 г. (в 2018 г. </w:t>
      </w:r>
      <w:r w:rsidR="00075DD1" w:rsidRPr="008B0FDE">
        <w:rPr>
          <w:color w:val="0D0D0D"/>
        </w:rPr>
        <w:t>–</w:t>
      </w:r>
      <w:r w:rsidRPr="008B0FDE">
        <w:rPr>
          <w:color w:val="0D0D0D"/>
        </w:rPr>
        <w:t xml:space="preserve"> </w:t>
      </w:r>
      <w:r w:rsidR="00624F1F" w:rsidRPr="008B0FDE">
        <w:rPr>
          <w:color w:val="0D0D0D"/>
        </w:rPr>
        <w:t>123,2 на 100 тыс. населения)</w:t>
      </w:r>
      <w:r w:rsidRPr="008B0FDE">
        <w:rPr>
          <w:color w:val="0D0D0D"/>
        </w:rPr>
        <w:t>.</w:t>
      </w:r>
      <w:r w:rsidR="00C5149E" w:rsidRPr="008B0FDE">
        <w:rPr>
          <w:color w:val="0D0D0D"/>
        </w:rPr>
        <w:t xml:space="preserve"> </w:t>
      </w:r>
    </w:p>
    <w:p w:rsidR="00A06DBC" w:rsidRPr="008B0FDE" w:rsidRDefault="00DA5BAB" w:rsidP="003820C6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П</w:t>
      </w:r>
      <w:r w:rsidR="00624F1F" w:rsidRPr="008B0FDE">
        <w:rPr>
          <w:color w:val="0D0D0D"/>
        </w:rPr>
        <w:t xml:space="preserve">оказатель младенческой смертности составил </w:t>
      </w:r>
      <w:r w:rsidR="00377CC3" w:rsidRPr="008B0FDE">
        <w:rPr>
          <w:color w:val="0D0D0D"/>
        </w:rPr>
        <w:t>6,</w:t>
      </w:r>
      <w:r w:rsidR="00A06DBC" w:rsidRPr="008B0FDE">
        <w:rPr>
          <w:color w:val="0D0D0D"/>
        </w:rPr>
        <w:t>1</w:t>
      </w:r>
      <w:r w:rsidR="00377CC3" w:rsidRPr="008B0FDE">
        <w:rPr>
          <w:color w:val="0D0D0D"/>
        </w:rPr>
        <w:t xml:space="preserve"> на 1000 родившихся живыми, что на 35,1</w:t>
      </w:r>
      <w:r w:rsidR="003820C6" w:rsidRPr="008B0FDE">
        <w:rPr>
          <w:color w:val="0D0D0D"/>
        </w:rPr>
        <w:t xml:space="preserve"> процента</w:t>
      </w:r>
      <w:r w:rsidR="00377CC3" w:rsidRPr="008B0FDE">
        <w:rPr>
          <w:color w:val="0D0D0D"/>
        </w:rPr>
        <w:t xml:space="preserve"> ниже, чем в 2018 г. (2018 г.</w:t>
      </w:r>
      <w:r w:rsidR="003820C6" w:rsidRPr="008B0FDE">
        <w:rPr>
          <w:color w:val="0D0D0D"/>
        </w:rPr>
        <w:t xml:space="preserve"> – </w:t>
      </w:r>
      <w:r w:rsidR="00624F1F" w:rsidRPr="008B0FDE">
        <w:rPr>
          <w:color w:val="0D0D0D"/>
        </w:rPr>
        <w:t>9,4 на 1000 роди</w:t>
      </w:r>
      <w:r w:rsidR="00624F1F" w:rsidRPr="008B0FDE">
        <w:rPr>
          <w:color w:val="0D0D0D"/>
        </w:rPr>
        <w:t>в</w:t>
      </w:r>
      <w:r w:rsidR="00624F1F" w:rsidRPr="008B0FDE">
        <w:rPr>
          <w:color w:val="0D0D0D"/>
        </w:rPr>
        <w:t>шихся живыми)</w:t>
      </w:r>
      <w:r w:rsidR="00A06DBC" w:rsidRPr="008B0FDE">
        <w:rPr>
          <w:color w:val="0D0D0D"/>
        </w:rPr>
        <w:t>.</w:t>
      </w:r>
    </w:p>
    <w:p w:rsidR="00A06DBC" w:rsidRPr="008B0FDE" w:rsidRDefault="00A06DBC" w:rsidP="003820C6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Д</w:t>
      </w:r>
      <w:r w:rsidR="00624F1F" w:rsidRPr="008B0FDE">
        <w:rPr>
          <w:color w:val="0D0D0D"/>
        </w:rPr>
        <w:t>оля посещений с профилактической и иными целями детьми в во</w:t>
      </w:r>
      <w:r w:rsidR="00624F1F" w:rsidRPr="008B0FDE">
        <w:rPr>
          <w:color w:val="0D0D0D"/>
        </w:rPr>
        <w:t>з</w:t>
      </w:r>
      <w:r w:rsidR="00624F1F" w:rsidRPr="008B0FDE">
        <w:rPr>
          <w:color w:val="0D0D0D"/>
        </w:rPr>
        <w:t xml:space="preserve">расте 0-17 лет составила </w:t>
      </w:r>
      <w:r w:rsidRPr="008B0FDE">
        <w:rPr>
          <w:color w:val="0D0D0D"/>
        </w:rPr>
        <w:t>100</w:t>
      </w:r>
      <w:r w:rsidR="003820C6" w:rsidRPr="008B0FDE">
        <w:rPr>
          <w:color w:val="0D0D0D"/>
        </w:rPr>
        <w:t xml:space="preserve"> процентов</w:t>
      </w:r>
      <w:r w:rsidRPr="008B0FDE">
        <w:rPr>
          <w:color w:val="0D0D0D"/>
        </w:rPr>
        <w:t>, что на 2</w:t>
      </w:r>
      <w:r w:rsidR="00BF5911" w:rsidRPr="008B0FDE">
        <w:rPr>
          <w:color w:val="0D0D0D"/>
        </w:rPr>
        <w:t>2,2</w:t>
      </w:r>
      <w:r w:rsidR="003820C6" w:rsidRPr="008B0FDE">
        <w:rPr>
          <w:color w:val="0D0D0D"/>
        </w:rPr>
        <w:t xml:space="preserve"> процента</w:t>
      </w:r>
      <w:r w:rsidRPr="008B0FDE">
        <w:rPr>
          <w:color w:val="0D0D0D"/>
        </w:rPr>
        <w:t xml:space="preserve"> больше по сравнению с 2018 г. (в 2018 г. </w:t>
      </w:r>
      <w:r w:rsidR="003820C6" w:rsidRPr="008B0FDE">
        <w:rPr>
          <w:color w:val="0D0D0D"/>
        </w:rPr>
        <w:t>–</w:t>
      </w:r>
      <w:r w:rsidRPr="008B0FDE">
        <w:rPr>
          <w:color w:val="0D0D0D"/>
        </w:rPr>
        <w:t xml:space="preserve"> </w:t>
      </w:r>
      <w:r w:rsidR="00624F1F" w:rsidRPr="008B0FDE">
        <w:rPr>
          <w:color w:val="0D0D0D"/>
        </w:rPr>
        <w:t xml:space="preserve">77,8 </w:t>
      </w:r>
      <w:r w:rsidR="003820C6" w:rsidRPr="008B0FDE">
        <w:rPr>
          <w:color w:val="0D0D0D"/>
        </w:rPr>
        <w:t>процент</w:t>
      </w:r>
      <w:r w:rsidR="00B3013B">
        <w:rPr>
          <w:color w:val="0D0D0D"/>
        </w:rPr>
        <w:t>а</w:t>
      </w:r>
      <w:r w:rsidRPr="008B0FDE">
        <w:rPr>
          <w:color w:val="0D0D0D"/>
        </w:rPr>
        <w:t>)</w:t>
      </w:r>
      <w:r w:rsidR="00624F1F" w:rsidRPr="008B0FDE">
        <w:rPr>
          <w:color w:val="0D0D0D"/>
        </w:rPr>
        <w:t xml:space="preserve">. </w:t>
      </w:r>
    </w:p>
    <w:p w:rsidR="00624F1F" w:rsidRPr="008B0FDE" w:rsidRDefault="00A06DBC" w:rsidP="003820C6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Д</w:t>
      </w:r>
      <w:r w:rsidR="00624F1F" w:rsidRPr="008B0FDE">
        <w:rPr>
          <w:color w:val="0D0D0D"/>
        </w:rPr>
        <w:t>оля детей в возрасте 0-17 лет от общей численности детского нас</w:t>
      </w:r>
      <w:r w:rsidR="00624F1F" w:rsidRPr="008B0FDE">
        <w:rPr>
          <w:color w:val="0D0D0D"/>
        </w:rPr>
        <w:t>е</w:t>
      </w:r>
      <w:r w:rsidR="00624F1F" w:rsidRPr="008B0FDE">
        <w:rPr>
          <w:color w:val="0D0D0D"/>
        </w:rPr>
        <w:t>ления, пролеченных в дневных стационарах медицинских организаций, оказыва</w:t>
      </w:r>
      <w:r w:rsidR="00624F1F" w:rsidRPr="008B0FDE">
        <w:rPr>
          <w:color w:val="0D0D0D"/>
        </w:rPr>
        <w:t>ю</w:t>
      </w:r>
      <w:r w:rsidR="00624F1F" w:rsidRPr="008B0FDE">
        <w:rPr>
          <w:color w:val="0D0D0D"/>
        </w:rPr>
        <w:t xml:space="preserve">щих медицинскую помощь в амбулаторных условиях, составила </w:t>
      </w:r>
      <w:r w:rsidRPr="008B0FDE">
        <w:rPr>
          <w:color w:val="0D0D0D"/>
        </w:rPr>
        <w:t>1,8</w:t>
      </w:r>
      <w:r w:rsidR="003820C6" w:rsidRPr="008B0FDE">
        <w:rPr>
          <w:color w:val="0D0D0D"/>
        </w:rPr>
        <w:t xml:space="preserve"> процент</w:t>
      </w:r>
      <w:r w:rsidR="00B3013B">
        <w:rPr>
          <w:color w:val="0D0D0D"/>
        </w:rPr>
        <w:t>а</w:t>
      </w:r>
      <w:r w:rsidRPr="008B0FDE">
        <w:rPr>
          <w:color w:val="0D0D0D"/>
        </w:rPr>
        <w:t>, что на 12,5</w:t>
      </w:r>
      <w:r w:rsidR="003820C6" w:rsidRPr="008B0FDE">
        <w:rPr>
          <w:color w:val="0D0D0D"/>
        </w:rPr>
        <w:t xml:space="preserve"> процент</w:t>
      </w:r>
      <w:r w:rsidR="00B3013B">
        <w:rPr>
          <w:color w:val="0D0D0D"/>
        </w:rPr>
        <w:t>а</w:t>
      </w:r>
      <w:r w:rsidRPr="008B0FDE">
        <w:rPr>
          <w:color w:val="0D0D0D"/>
        </w:rPr>
        <w:t xml:space="preserve"> больше, чем в 2018 г. (в 2018 г. – 1,6)</w:t>
      </w:r>
      <w:r w:rsidR="00624F1F" w:rsidRPr="008B0FDE">
        <w:rPr>
          <w:color w:val="0D0D0D"/>
        </w:rPr>
        <w:t xml:space="preserve">. </w:t>
      </w:r>
    </w:p>
    <w:p w:rsidR="005D0642" w:rsidRPr="008B0FDE" w:rsidRDefault="00B06400" w:rsidP="003820C6">
      <w:pPr>
        <w:pStyle w:val="aa"/>
        <w:ind w:firstLine="709"/>
        <w:jc w:val="both"/>
        <w:rPr>
          <w:bCs/>
          <w:color w:val="0D0D0D"/>
          <w:sz w:val="28"/>
          <w:szCs w:val="28"/>
        </w:rPr>
      </w:pPr>
      <w:r w:rsidRPr="008B0FDE">
        <w:rPr>
          <w:bCs/>
          <w:color w:val="0D0D0D"/>
          <w:sz w:val="28"/>
          <w:szCs w:val="28"/>
        </w:rPr>
        <w:t xml:space="preserve">Естественный прирост населения в целом по республике составил 8,1 на 1000 населения, что на </w:t>
      </w:r>
      <w:r w:rsidR="005D0642" w:rsidRPr="008B0FDE">
        <w:rPr>
          <w:bCs/>
          <w:color w:val="0D0D0D"/>
          <w:sz w:val="28"/>
          <w:szCs w:val="28"/>
        </w:rPr>
        <w:t>28,9</w:t>
      </w:r>
      <w:r w:rsidR="003820C6" w:rsidRPr="008B0FDE">
        <w:rPr>
          <w:bCs/>
          <w:color w:val="0D0D0D"/>
          <w:sz w:val="28"/>
          <w:szCs w:val="28"/>
        </w:rPr>
        <w:t xml:space="preserve"> процент</w:t>
      </w:r>
      <w:r w:rsidR="00B3013B">
        <w:rPr>
          <w:bCs/>
          <w:color w:val="0D0D0D"/>
          <w:sz w:val="28"/>
          <w:szCs w:val="28"/>
        </w:rPr>
        <w:t>а</w:t>
      </w:r>
      <w:r w:rsidRPr="008B0FDE">
        <w:rPr>
          <w:bCs/>
          <w:color w:val="0D0D0D"/>
          <w:sz w:val="28"/>
          <w:szCs w:val="28"/>
        </w:rPr>
        <w:t xml:space="preserve"> ниже уровня 201</w:t>
      </w:r>
      <w:r w:rsidR="005D0642" w:rsidRPr="008B0FDE">
        <w:rPr>
          <w:bCs/>
          <w:color w:val="0D0D0D"/>
          <w:sz w:val="28"/>
          <w:szCs w:val="28"/>
        </w:rPr>
        <w:t>8</w:t>
      </w:r>
      <w:r w:rsidRPr="008B0FDE">
        <w:rPr>
          <w:bCs/>
          <w:color w:val="0D0D0D"/>
          <w:sz w:val="28"/>
          <w:szCs w:val="28"/>
        </w:rPr>
        <w:t xml:space="preserve"> г. </w:t>
      </w:r>
      <w:r w:rsidR="005D0642" w:rsidRPr="008B0FDE">
        <w:rPr>
          <w:bCs/>
          <w:color w:val="0D0D0D"/>
          <w:sz w:val="28"/>
          <w:szCs w:val="28"/>
        </w:rPr>
        <w:t>(РТ 2018 г. – 11,4; РФ 2022 г. – (-4,1); СФО 2022 г. – (-4,8).</w:t>
      </w:r>
    </w:p>
    <w:p w:rsidR="00B06400" w:rsidRPr="008B0FDE" w:rsidRDefault="00B06400" w:rsidP="003820C6">
      <w:pPr>
        <w:pStyle w:val="aa"/>
        <w:ind w:firstLine="709"/>
        <w:jc w:val="both"/>
        <w:rPr>
          <w:bCs/>
          <w:color w:val="0D0D0D"/>
          <w:sz w:val="28"/>
          <w:szCs w:val="28"/>
        </w:rPr>
      </w:pPr>
      <w:r w:rsidRPr="008B0FDE">
        <w:rPr>
          <w:bCs/>
          <w:color w:val="0D0D0D"/>
          <w:sz w:val="28"/>
          <w:szCs w:val="28"/>
        </w:rPr>
        <w:t>В рамках мер, направленных на снижение смертности населения, со</w:t>
      </w:r>
      <w:r w:rsidRPr="008B0FDE">
        <w:rPr>
          <w:bCs/>
          <w:color w:val="0D0D0D"/>
          <w:sz w:val="28"/>
          <w:szCs w:val="28"/>
        </w:rPr>
        <w:t>в</w:t>
      </w:r>
      <w:r w:rsidRPr="008B0FDE">
        <w:rPr>
          <w:bCs/>
          <w:color w:val="0D0D0D"/>
          <w:sz w:val="28"/>
          <w:szCs w:val="28"/>
        </w:rPr>
        <w:t>местно с ТФОМС актуализированы списки лиц, не посещающих мед</w:t>
      </w:r>
      <w:r w:rsidRPr="008B0FDE">
        <w:rPr>
          <w:bCs/>
          <w:color w:val="0D0D0D"/>
          <w:sz w:val="28"/>
          <w:szCs w:val="28"/>
        </w:rPr>
        <w:t>и</w:t>
      </w:r>
      <w:r w:rsidRPr="008B0FDE">
        <w:rPr>
          <w:bCs/>
          <w:color w:val="0D0D0D"/>
          <w:sz w:val="28"/>
          <w:szCs w:val="28"/>
        </w:rPr>
        <w:t>цинские организации два и более лет для направления в их адрес приглашений на ди</w:t>
      </w:r>
      <w:r w:rsidRPr="008B0FDE">
        <w:rPr>
          <w:bCs/>
          <w:color w:val="0D0D0D"/>
          <w:sz w:val="28"/>
          <w:szCs w:val="28"/>
        </w:rPr>
        <w:t>с</w:t>
      </w:r>
      <w:r w:rsidRPr="008B0FDE">
        <w:rPr>
          <w:bCs/>
          <w:color w:val="0D0D0D"/>
          <w:sz w:val="28"/>
          <w:szCs w:val="28"/>
        </w:rPr>
        <w:t>панс</w:t>
      </w:r>
      <w:r w:rsidRPr="008B0FDE">
        <w:rPr>
          <w:bCs/>
          <w:color w:val="0D0D0D"/>
          <w:sz w:val="28"/>
          <w:szCs w:val="28"/>
        </w:rPr>
        <w:t>е</w:t>
      </w:r>
      <w:r w:rsidRPr="008B0FDE">
        <w:rPr>
          <w:bCs/>
          <w:color w:val="0D0D0D"/>
          <w:sz w:val="28"/>
          <w:szCs w:val="28"/>
        </w:rPr>
        <w:t xml:space="preserve">ризацию в формате смс, визита на работу или по месту проживания.  </w:t>
      </w:r>
    </w:p>
    <w:p w:rsidR="00B06400" w:rsidRPr="008B0FDE" w:rsidRDefault="00B06400" w:rsidP="003820C6">
      <w:pPr>
        <w:pStyle w:val="aa"/>
        <w:ind w:firstLine="709"/>
        <w:jc w:val="both"/>
        <w:rPr>
          <w:bCs/>
          <w:color w:val="0D0D0D"/>
          <w:sz w:val="28"/>
          <w:szCs w:val="28"/>
        </w:rPr>
      </w:pPr>
      <w:r w:rsidRPr="008B0FDE">
        <w:rPr>
          <w:bCs/>
          <w:color w:val="0D0D0D"/>
          <w:sz w:val="28"/>
          <w:szCs w:val="28"/>
        </w:rPr>
        <w:t>С учетом высокой доли суицидов в структуре смертности от внешних причин принята и начата реализация региональной программы «Охрана псих</w:t>
      </w:r>
      <w:r w:rsidRPr="008B0FDE">
        <w:rPr>
          <w:bCs/>
          <w:color w:val="0D0D0D"/>
          <w:sz w:val="28"/>
          <w:szCs w:val="28"/>
        </w:rPr>
        <w:t>и</w:t>
      </w:r>
      <w:r w:rsidRPr="008B0FDE">
        <w:rPr>
          <w:bCs/>
          <w:color w:val="0D0D0D"/>
          <w:sz w:val="28"/>
          <w:szCs w:val="28"/>
        </w:rPr>
        <w:t>ческого здоровья населения Республики Тыва на 2023-2026 г</w:t>
      </w:r>
      <w:r w:rsidR="00B3013B">
        <w:rPr>
          <w:bCs/>
          <w:color w:val="0D0D0D"/>
          <w:sz w:val="28"/>
          <w:szCs w:val="28"/>
        </w:rPr>
        <w:t>оды</w:t>
      </w:r>
      <w:r w:rsidRPr="008B0FDE">
        <w:rPr>
          <w:bCs/>
          <w:color w:val="0D0D0D"/>
          <w:sz w:val="28"/>
          <w:szCs w:val="28"/>
        </w:rPr>
        <w:t>». Программа поз</w:t>
      </w:r>
      <w:r w:rsidR="008B0FDE" w:rsidRPr="008B0FDE">
        <w:rPr>
          <w:bCs/>
          <w:color w:val="0D0D0D"/>
          <w:sz w:val="28"/>
          <w:szCs w:val="28"/>
        </w:rPr>
        <w:t xml:space="preserve">волила открыть с </w:t>
      </w:r>
      <w:r w:rsidRPr="008B0FDE">
        <w:rPr>
          <w:bCs/>
          <w:color w:val="0D0D0D"/>
          <w:sz w:val="28"/>
          <w:szCs w:val="28"/>
        </w:rPr>
        <w:t>1 июля 2023 г. 7 кабинетов медико-психологического ко</w:t>
      </w:r>
      <w:r w:rsidRPr="008B0FDE">
        <w:rPr>
          <w:bCs/>
          <w:color w:val="0D0D0D"/>
          <w:sz w:val="28"/>
          <w:szCs w:val="28"/>
        </w:rPr>
        <w:t>н</w:t>
      </w:r>
      <w:r w:rsidRPr="008B0FDE">
        <w:rPr>
          <w:bCs/>
          <w:color w:val="0D0D0D"/>
          <w:sz w:val="28"/>
          <w:szCs w:val="28"/>
        </w:rPr>
        <w:t>сультирования.</w:t>
      </w:r>
    </w:p>
    <w:p w:rsidR="00B06400" w:rsidRPr="008B0FDE" w:rsidRDefault="00B06400" w:rsidP="003820C6">
      <w:pPr>
        <w:pStyle w:val="aa"/>
        <w:ind w:firstLine="709"/>
        <w:jc w:val="both"/>
        <w:rPr>
          <w:bCs/>
          <w:color w:val="0D0D0D"/>
          <w:sz w:val="28"/>
          <w:szCs w:val="28"/>
        </w:rPr>
      </w:pPr>
      <w:r w:rsidRPr="008B0FDE">
        <w:rPr>
          <w:bCs/>
          <w:color w:val="0D0D0D"/>
          <w:sz w:val="28"/>
          <w:szCs w:val="28"/>
        </w:rPr>
        <w:t>Для снижения смертности от ДТП в рамках оказания экстренной мед</w:t>
      </w:r>
      <w:r w:rsidRPr="008B0FDE">
        <w:rPr>
          <w:bCs/>
          <w:color w:val="0D0D0D"/>
          <w:sz w:val="28"/>
          <w:szCs w:val="28"/>
        </w:rPr>
        <w:t>и</w:t>
      </w:r>
      <w:r w:rsidRPr="008B0FDE">
        <w:rPr>
          <w:bCs/>
          <w:color w:val="0D0D0D"/>
          <w:sz w:val="28"/>
          <w:szCs w:val="28"/>
        </w:rPr>
        <w:t>цинской помощи актуализирована схема маршрутизации пострадавших при ДТП в зональные травмоцентры. Показатель прибытия на место до 20 минут составил 89,2</w:t>
      </w:r>
      <w:r w:rsidR="008B0FDE" w:rsidRPr="008B0FDE">
        <w:rPr>
          <w:bCs/>
          <w:color w:val="0D0D0D"/>
          <w:sz w:val="28"/>
          <w:szCs w:val="28"/>
        </w:rPr>
        <w:t xml:space="preserve"> процента</w:t>
      </w:r>
      <w:r w:rsidRPr="008B0FDE">
        <w:rPr>
          <w:bCs/>
          <w:color w:val="0D0D0D"/>
          <w:sz w:val="28"/>
          <w:szCs w:val="28"/>
        </w:rPr>
        <w:t>.</w:t>
      </w:r>
    </w:p>
    <w:p w:rsidR="00BF5911" w:rsidRPr="008B0FDE" w:rsidRDefault="00BF5911" w:rsidP="003820C6">
      <w:pPr>
        <w:pStyle w:val="aa"/>
        <w:ind w:firstLine="709"/>
        <w:jc w:val="both"/>
        <w:rPr>
          <w:bCs/>
          <w:color w:val="0D0D0D"/>
          <w:sz w:val="28"/>
          <w:szCs w:val="28"/>
        </w:rPr>
      </w:pPr>
      <w:r w:rsidRPr="008B0FDE">
        <w:rPr>
          <w:bCs/>
          <w:color w:val="0D0D0D"/>
          <w:sz w:val="28"/>
          <w:szCs w:val="28"/>
        </w:rPr>
        <w:t xml:space="preserve">Продолжается </w:t>
      </w:r>
      <w:r w:rsidRPr="008B0FDE">
        <w:rPr>
          <w:color w:val="0D0D0D"/>
          <w:sz w:val="28"/>
          <w:szCs w:val="28"/>
        </w:rPr>
        <w:t>информатизация здравоохранения</w:t>
      </w:r>
      <w:r w:rsidRPr="008B0FDE">
        <w:rPr>
          <w:bCs/>
          <w:color w:val="0D0D0D"/>
          <w:sz w:val="28"/>
          <w:szCs w:val="28"/>
        </w:rPr>
        <w:t>.</w:t>
      </w:r>
      <w:r w:rsidR="00815831" w:rsidRPr="008B0FDE">
        <w:rPr>
          <w:bCs/>
          <w:color w:val="0D0D0D"/>
          <w:sz w:val="28"/>
          <w:szCs w:val="28"/>
        </w:rPr>
        <w:t xml:space="preserve"> В 2023 г. б</w:t>
      </w:r>
      <w:r w:rsidRPr="008B0FDE">
        <w:rPr>
          <w:bCs/>
          <w:color w:val="0D0D0D"/>
          <w:sz w:val="28"/>
          <w:szCs w:val="28"/>
        </w:rPr>
        <w:t>олее 1800 медицинских работников подключены и работают с ГИС Республики Т</w:t>
      </w:r>
      <w:r w:rsidRPr="008B0FDE">
        <w:rPr>
          <w:bCs/>
          <w:color w:val="0D0D0D"/>
          <w:sz w:val="28"/>
          <w:szCs w:val="28"/>
        </w:rPr>
        <w:t>ы</w:t>
      </w:r>
      <w:r w:rsidRPr="008B0FDE">
        <w:rPr>
          <w:bCs/>
          <w:color w:val="0D0D0D"/>
          <w:sz w:val="28"/>
          <w:szCs w:val="28"/>
        </w:rPr>
        <w:t>ва</w:t>
      </w:r>
      <w:r w:rsidR="00815831" w:rsidRPr="008B0FDE">
        <w:rPr>
          <w:bCs/>
          <w:color w:val="0D0D0D"/>
          <w:sz w:val="28"/>
          <w:szCs w:val="28"/>
        </w:rPr>
        <w:t>, что бол</w:t>
      </w:r>
      <w:r w:rsidR="00B3013B">
        <w:rPr>
          <w:bCs/>
          <w:color w:val="0D0D0D"/>
          <w:sz w:val="28"/>
          <w:szCs w:val="28"/>
        </w:rPr>
        <w:t>ьше</w:t>
      </w:r>
      <w:r w:rsidR="00EB39B3">
        <w:rPr>
          <w:bCs/>
          <w:color w:val="0D0D0D"/>
          <w:sz w:val="28"/>
          <w:szCs w:val="28"/>
        </w:rPr>
        <w:t xml:space="preserve"> на</w:t>
      </w:r>
      <w:r w:rsidR="00815831" w:rsidRPr="008B0FDE">
        <w:rPr>
          <w:bCs/>
          <w:color w:val="0D0D0D"/>
          <w:sz w:val="28"/>
          <w:szCs w:val="28"/>
        </w:rPr>
        <w:t xml:space="preserve"> 20</w:t>
      </w:r>
      <w:r w:rsidR="008B0FDE" w:rsidRPr="008B0FDE">
        <w:rPr>
          <w:bCs/>
          <w:color w:val="0D0D0D"/>
          <w:sz w:val="28"/>
          <w:szCs w:val="28"/>
        </w:rPr>
        <w:t xml:space="preserve"> процентов</w:t>
      </w:r>
      <w:r w:rsidR="00815831" w:rsidRPr="008B0FDE">
        <w:rPr>
          <w:bCs/>
          <w:color w:val="0D0D0D"/>
          <w:sz w:val="28"/>
          <w:szCs w:val="28"/>
        </w:rPr>
        <w:t xml:space="preserve"> по сравнению с 2018 г. (2018 г. </w:t>
      </w:r>
      <w:r w:rsidR="008B0FDE" w:rsidRPr="008B0FDE">
        <w:rPr>
          <w:bCs/>
          <w:color w:val="0D0D0D"/>
          <w:sz w:val="28"/>
          <w:szCs w:val="28"/>
        </w:rPr>
        <w:t>–</w:t>
      </w:r>
      <w:r w:rsidR="00815831" w:rsidRPr="008B0FDE">
        <w:rPr>
          <w:bCs/>
          <w:color w:val="0D0D0D"/>
          <w:sz w:val="28"/>
          <w:szCs w:val="28"/>
        </w:rPr>
        <w:t xml:space="preserve"> 1500)</w:t>
      </w:r>
      <w:r w:rsidRPr="008B0FDE">
        <w:rPr>
          <w:bCs/>
          <w:color w:val="0D0D0D"/>
          <w:sz w:val="28"/>
          <w:szCs w:val="28"/>
        </w:rPr>
        <w:t xml:space="preserve">. </w:t>
      </w:r>
    </w:p>
    <w:p w:rsidR="00941366" w:rsidRPr="008B0FDE" w:rsidRDefault="00821626" w:rsidP="008B0FDE">
      <w:pPr>
        <w:numPr>
          <w:ilvl w:val="0"/>
          <w:numId w:val="13"/>
        </w:numPr>
        <w:tabs>
          <w:tab w:val="left" w:pos="142"/>
          <w:tab w:val="left" w:pos="284"/>
        </w:tabs>
        <w:ind w:left="0" w:firstLine="0"/>
        <w:jc w:val="center"/>
        <w:rPr>
          <w:iCs/>
          <w:color w:val="0D0D0D"/>
        </w:rPr>
      </w:pPr>
      <w:bookmarkStart w:id="3" w:name="_Hlk161850667"/>
      <w:r w:rsidRPr="008B0FDE">
        <w:rPr>
          <w:iCs/>
          <w:color w:val="0D0D0D"/>
        </w:rPr>
        <w:lastRenderedPageBreak/>
        <w:t>Итоги</w:t>
      </w:r>
    </w:p>
    <w:p w:rsidR="008B0FDE" w:rsidRPr="008B0FDE" w:rsidRDefault="008B0FDE" w:rsidP="008B0FDE">
      <w:pPr>
        <w:tabs>
          <w:tab w:val="left" w:pos="142"/>
          <w:tab w:val="left" w:pos="284"/>
        </w:tabs>
        <w:jc w:val="center"/>
        <w:rPr>
          <w:iCs/>
          <w:color w:val="0D0D0D"/>
        </w:rPr>
      </w:pPr>
    </w:p>
    <w:p w:rsidR="00B06400" w:rsidRPr="008B0FDE" w:rsidRDefault="00821626" w:rsidP="003820C6">
      <w:pPr>
        <w:ind w:firstLine="709"/>
        <w:jc w:val="both"/>
        <w:rPr>
          <w:color w:val="0D0D0D"/>
        </w:rPr>
      </w:pPr>
      <w:r w:rsidRPr="008B0FDE">
        <w:rPr>
          <w:color w:val="0D0D0D"/>
        </w:rPr>
        <w:t>Государственная программа Республики Тыва «Развитие здравоохран</w:t>
      </w:r>
      <w:r w:rsidRPr="008B0FDE">
        <w:rPr>
          <w:color w:val="0D0D0D"/>
        </w:rPr>
        <w:t>е</w:t>
      </w:r>
      <w:r w:rsidRPr="008B0FDE">
        <w:rPr>
          <w:color w:val="0D0D0D"/>
        </w:rPr>
        <w:t>ния на 2018-2025 годы» за 2023 г. выполнен</w:t>
      </w:r>
      <w:r w:rsidR="00CC649B" w:rsidRPr="008B0FDE">
        <w:rPr>
          <w:color w:val="0D0D0D"/>
        </w:rPr>
        <w:t>а</w:t>
      </w:r>
      <w:r w:rsidRPr="008B0FDE">
        <w:rPr>
          <w:color w:val="0D0D0D"/>
        </w:rPr>
        <w:t xml:space="preserve"> удовлетворительно. </w:t>
      </w:r>
      <w:bookmarkEnd w:id="3"/>
      <w:r w:rsidR="00B06400" w:rsidRPr="008B0FDE">
        <w:rPr>
          <w:color w:val="0D0D0D"/>
        </w:rPr>
        <w:t>На постоя</w:t>
      </w:r>
      <w:r w:rsidR="00B06400" w:rsidRPr="008B0FDE">
        <w:rPr>
          <w:color w:val="0D0D0D"/>
        </w:rPr>
        <w:t>н</w:t>
      </w:r>
      <w:r w:rsidR="00B06400" w:rsidRPr="008B0FDE">
        <w:rPr>
          <w:color w:val="0D0D0D"/>
        </w:rPr>
        <w:t>ном контроле находятся объекты строительства и капитального ремонта. По мероприятиям региональной программы «Модернизация первичного звена здравоохранения Республики Тыва на 2021-2025 годы» в текущем году высоких рисков срыва реализации программы не наблюд</w:t>
      </w:r>
      <w:r w:rsidR="00B06400" w:rsidRPr="008B0FDE">
        <w:rPr>
          <w:color w:val="0D0D0D"/>
        </w:rPr>
        <w:t>а</w:t>
      </w:r>
      <w:r w:rsidR="00B06400" w:rsidRPr="008B0FDE">
        <w:rPr>
          <w:color w:val="0D0D0D"/>
        </w:rPr>
        <w:t>лось.</w:t>
      </w:r>
    </w:p>
    <w:p w:rsidR="00B06400" w:rsidRPr="008B0FDE" w:rsidRDefault="00B06400" w:rsidP="003820C6">
      <w:pPr>
        <w:ind w:firstLine="709"/>
        <w:jc w:val="both"/>
        <w:rPr>
          <w:bCs/>
          <w:color w:val="0D0D0D"/>
        </w:rPr>
      </w:pPr>
    </w:p>
    <w:sectPr w:rsidR="00B06400" w:rsidRPr="008B0FDE" w:rsidSect="008B0FDE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48A" w:rsidRDefault="0041348A" w:rsidP="00E57F8F">
      <w:r>
        <w:separator/>
      </w:r>
    </w:p>
  </w:endnote>
  <w:endnote w:type="continuationSeparator" w:id="0">
    <w:p w:rsidR="0041348A" w:rsidRDefault="0041348A" w:rsidP="00E5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CD" w:rsidRDefault="00A609C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CD" w:rsidRDefault="00A609C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CD" w:rsidRDefault="00A609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48A" w:rsidRDefault="0041348A" w:rsidP="00E57F8F">
      <w:r>
        <w:separator/>
      </w:r>
    </w:p>
  </w:footnote>
  <w:footnote w:type="continuationSeparator" w:id="0">
    <w:p w:rsidR="0041348A" w:rsidRDefault="0041348A" w:rsidP="00E57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CD" w:rsidRDefault="00A609C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DBC" w:rsidRPr="008B0FDE" w:rsidRDefault="00A609CD">
    <w:pPr>
      <w:pStyle w:val="a5"/>
      <w:jc w:val="right"/>
      <w:rPr>
        <w:sz w:val="24"/>
        <w:szCs w:val="24"/>
      </w:rPr>
    </w:pPr>
    <w:r>
      <w:rPr>
        <w:noProof/>
        <w:sz w:val="24"/>
        <w:szCs w:val="24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9CD" w:rsidRPr="00A609CD" w:rsidRDefault="00A609CD" w:rsidP="00A609C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620200099/29298(10)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A609CD" w:rsidRPr="00A609CD" w:rsidRDefault="00A609CD" w:rsidP="00A609C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620200099/29298(10)</w:t>
                    </w:r>
                  </w:p>
                </w:txbxContent>
              </v:textbox>
            </v:rect>
          </w:pict>
        </mc:Fallback>
      </mc:AlternateContent>
    </w:r>
    <w:r w:rsidR="00F41DBC" w:rsidRPr="008B0FDE">
      <w:rPr>
        <w:sz w:val="24"/>
        <w:szCs w:val="24"/>
      </w:rPr>
      <w:fldChar w:fldCharType="begin"/>
    </w:r>
    <w:r w:rsidR="00F41DBC" w:rsidRPr="008B0FDE">
      <w:rPr>
        <w:sz w:val="24"/>
        <w:szCs w:val="24"/>
      </w:rPr>
      <w:instrText>PAGE   \* MERGEFORMAT</w:instrText>
    </w:r>
    <w:r w:rsidR="00F41DBC" w:rsidRPr="008B0FDE">
      <w:rPr>
        <w:sz w:val="24"/>
        <w:szCs w:val="24"/>
      </w:rPr>
      <w:fldChar w:fldCharType="separate"/>
    </w:r>
    <w:r w:rsidRPr="00A609CD">
      <w:rPr>
        <w:noProof/>
        <w:sz w:val="24"/>
        <w:szCs w:val="24"/>
        <w:lang w:val="ru-RU"/>
      </w:rPr>
      <w:t>3</w:t>
    </w:r>
    <w:r w:rsidR="00F41DBC" w:rsidRPr="008B0FDE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CD" w:rsidRDefault="00A609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AE9090"/>
    <w:lvl w:ilvl="0">
      <w:numFmt w:val="bullet"/>
      <w:pStyle w:val="--"/>
      <w:lvlText w:val="*"/>
      <w:lvlJc w:val="left"/>
    </w:lvl>
  </w:abstractNum>
  <w:abstractNum w:abstractNumId="1">
    <w:nsid w:val="02F2289F"/>
    <w:multiLevelType w:val="hybridMultilevel"/>
    <w:tmpl w:val="C47C78C0"/>
    <w:lvl w:ilvl="0" w:tplc="786E8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F0DBB"/>
    <w:multiLevelType w:val="hybridMultilevel"/>
    <w:tmpl w:val="0C6E3CF4"/>
    <w:lvl w:ilvl="0" w:tplc="A5788D8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7503884"/>
    <w:multiLevelType w:val="hybridMultilevel"/>
    <w:tmpl w:val="533A28C6"/>
    <w:lvl w:ilvl="0" w:tplc="CEC26A10">
      <w:start w:val="1"/>
      <w:numFmt w:val="bullet"/>
      <w:suff w:val="space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6D7443B"/>
    <w:multiLevelType w:val="hybridMultilevel"/>
    <w:tmpl w:val="C53652F2"/>
    <w:lvl w:ilvl="0" w:tplc="73D089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B1677F"/>
    <w:multiLevelType w:val="hybridMultilevel"/>
    <w:tmpl w:val="A3A2FFC6"/>
    <w:lvl w:ilvl="0" w:tplc="4E102E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CB18C8"/>
    <w:multiLevelType w:val="hybridMultilevel"/>
    <w:tmpl w:val="CE08B9BE"/>
    <w:lvl w:ilvl="0" w:tplc="3A2AE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33583"/>
    <w:multiLevelType w:val="hybridMultilevel"/>
    <w:tmpl w:val="8F122310"/>
    <w:lvl w:ilvl="0" w:tplc="7D1640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941E70">
      <w:numFmt w:val="none"/>
      <w:lvlText w:val=""/>
      <w:lvlJc w:val="left"/>
      <w:pPr>
        <w:tabs>
          <w:tab w:val="num" w:pos="360"/>
        </w:tabs>
      </w:pPr>
    </w:lvl>
    <w:lvl w:ilvl="2" w:tplc="22BA9360">
      <w:numFmt w:val="none"/>
      <w:lvlText w:val=""/>
      <w:lvlJc w:val="left"/>
      <w:pPr>
        <w:tabs>
          <w:tab w:val="num" w:pos="360"/>
        </w:tabs>
      </w:pPr>
    </w:lvl>
    <w:lvl w:ilvl="3" w:tplc="390A8042">
      <w:numFmt w:val="none"/>
      <w:lvlText w:val=""/>
      <w:lvlJc w:val="left"/>
      <w:pPr>
        <w:tabs>
          <w:tab w:val="num" w:pos="360"/>
        </w:tabs>
      </w:pPr>
    </w:lvl>
    <w:lvl w:ilvl="4" w:tplc="DA0A5F2A">
      <w:numFmt w:val="none"/>
      <w:lvlText w:val=""/>
      <w:lvlJc w:val="left"/>
      <w:pPr>
        <w:tabs>
          <w:tab w:val="num" w:pos="360"/>
        </w:tabs>
      </w:pPr>
    </w:lvl>
    <w:lvl w:ilvl="5" w:tplc="6A32989A">
      <w:numFmt w:val="none"/>
      <w:lvlText w:val=""/>
      <w:lvlJc w:val="left"/>
      <w:pPr>
        <w:tabs>
          <w:tab w:val="num" w:pos="360"/>
        </w:tabs>
      </w:pPr>
    </w:lvl>
    <w:lvl w:ilvl="6" w:tplc="BF8C0722">
      <w:numFmt w:val="none"/>
      <w:lvlText w:val=""/>
      <w:lvlJc w:val="left"/>
      <w:pPr>
        <w:tabs>
          <w:tab w:val="num" w:pos="360"/>
        </w:tabs>
      </w:pPr>
    </w:lvl>
    <w:lvl w:ilvl="7" w:tplc="FECC7000">
      <w:numFmt w:val="none"/>
      <w:lvlText w:val=""/>
      <w:lvlJc w:val="left"/>
      <w:pPr>
        <w:tabs>
          <w:tab w:val="num" w:pos="360"/>
        </w:tabs>
      </w:pPr>
    </w:lvl>
    <w:lvl w:ilvl="8" w:tplc="51EAEFE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7102F0B"/>
    <w:multiLevelType w:val="hybridMultilevel"/>
    <w:tmpl w:val="35067060"/>
    <w:lvl w:ilvl="0" w:tplc="900CA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7F6CF5"/>
    <w:multiLevelType w:val="hybridMultilevel"/>
    <w:tmpl w:val="18BEB182"/>
    <w:lvl w:ilvl="0" w:tplc="821E4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88E29CA"/>
    <w:multiLevelType w:val="hybridMultilevel"/>
    <w:tmpl w:val="DADE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613813"/>
    <w:multiLevelType w:val="hybridMultilevel"/>
    <w:tmpl w:val="F8EE8ABA"/>
    <w:lvl w:ilvl="0" w:tplc="3A2AE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0B7457"/>
    <w:multiLevelType w:val="hybridMultilevel"/>
    <w:tmpl w:val="0FEE985C"/>
    <w:lvl w:ilvl="0" w:tplc="EF3A26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6435A4"/>
    <w:multiLevelType w:val="hybridMultilevel"/>
    <w:tmpl w:val="398C06F0"/>
    <w:lvl w:ilvl="0" w:tplc="4E102E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1C6FD8"/>
    <w:multiLevelType w:val="hybridMultilevel"/>
    <w:tmpl w:val="7CB6F8AE"/>
    <w:lvl w:ilvl="0" w:tplc="82DA58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 w:val="0"/>
        <w:strike w:val="0"/>
        <w:color w:val="000000"/>
        <w:sz w:val="22"/>
        <w:u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92A30"/>
    <w:multiLevelType w:val="hybridMultilevel"/>
    <w:tmpl w:val="C53652F2"/>
    <w:lvl w:ilvl="0" w:tplc="73D089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4CB14F2"/>
    <w:multiLevelType w:val="hybridMultilevel"/>
    <w:tmpl w:val="8730AB8E"/>
    <w:lvl w:ilvl="0" w:tplc="8A960B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420030"/>
    <w:multiLevelType w:val="hybridMultilevel"/>
    <w:tmpl w:val="E5A2F2E8"/>
    <w:lvl w:ilvl="0" w:tplc="3A2AE5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B34CD1"/>
    <w:multiLevelType w:val="hybridMultilevel"/>
    <w:tmpl w:val="2AAC7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02E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736A7E"/>
    <w:multiLevelType w:val="hybridMultilevel"/>
    <w:tmpl w:val="74D0D152"/>
    <w:lvl w:ilvl="0" w:tplc="C12EB3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pStyle w:val="--"/>
        <w:lvlText w:val="-"/>
        <w:legacy w:legacy="1" w:legacySpace="0" w:legacyIndent="425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18"/>
  </w:num>
  <w:num w:numId="5">
    <w:abstractNumId w:val="13"/>
  </w:num>
  <w:num w:numId="6">
    <w:abstractNumId w:val="5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"/>
  </w:num>
  <w:num w:numId="13">
    <w:abstractNumId w:val="4"/>
  </w:num>
  <w:num w:numId="14">
    <w:abstractNumId w:val="3"/>
  </w:num>
  <w:num w:numId="15">
    <w:abstractNumId w:val="16"/>
  </w:num>
  <w:num w:numId="16">
    <w:abstractNumId w:val="8"/>
  </w:num>
  <w:num w:numId="17">
    <w:abstractNumId w:val="9"/>
  </w:num>
  <w:num w:numId="18">
    <w:abstractNumId w:val="15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616dfa4-03cf-4f11-90ba-40b9f7b83736"/>
  </w:docVars>
  <w:rsids>
    <w:rsidRoot w:val="00340859"/>
    <w:rsid w:val="00001A62"/>
    <w:rsid w:val="00004256"/>
    <w:rsid w:val="00004273"/>
    <w:rsid w:val="000059C0"/>
    <w:rsid w:val="00005EE2"/>
    <w:rsid w:val="0000604C"/>
    <w:rsid w:val="000069A0"/>
    <w:rsid w:val="00007CA3"/>
    <w:rsid w:val="00010012"/>
    <w:rsid w:val="000104E2"/>
    <w:rsid w:val="00010813"/>
    <w:rsid w:val="00011549"/>
    <w:rsid w:val="00013191"/>
    <w:rsid w:val="00016BEA"/>
    <w:rsid w:val="0001736F"/>
    <w:rsid w:val="00020981"/>
    <w:rsid w:val="00021DAF"/>
    <w:rsid w:val="0002376A"/>
    <w:rsid w:val="00026C62"/>
    <w:rsid w:val="000308D5"/>
    <w:rsid w:val="000320BE"/>
    <w:rsid w:val="00033942"/>
    <w:rsid w:val="00033B8F"/>
    <w:rsid w:val="00034328"/>
    <w:rsid w:val="00034BF6"/>
    <w:rsid w:val="00035255"/>
    <w:rsid w:val="000421D9"/>
    <w:rsid w:val="0004263A"/>
    <w:rsid w:val="0004268C"/>
    <w:rsid w:val="00043450"/>
    <w:rsid w:val="000438F9"/>
    <w:rsid w:val="0004445F"/>
    <w:rsid w:val="00045163"/>
    <w:rsid w:val="000451AF"/>
    <w:rsid w:val="0004712B"/>
    <w:rsid w:val="00047C9A"/>
    <w:rsid w:val="00053876"/>
    <w:rsid w:val="00054697"/>
    <w:rsid w:val="000551C5"/>
    <w:rsid w:val="00056689"/>
    <w:rsid w:val="00064275"/>
    <w:rsid w:val="0006508D"/>
    <w:rsid w:val="000654A4"/>
    <w:rsid w:val="00065BDA"/>
    <w:rsid w:val="00071BD2"/>
    <w:rsid w:val="000726ED"/>
    <w:rsid w:val="00072E5E"/>
    <w:rsid w:val="00074D02"/>
    <w:rsid w:val="00075DD1"/>
    <w:rsid w:val="00076578"/>
    <w:rsid w:val="000806C1"/>
    <w:rsid w:val="00081A80"/>
    <w:rsid w:val="00081D2C"/>
    <w:rsid w:val="00081F73"/>
    <w:rsid w:val="0008243A"/>
    <w:rsid w:val="00083326"/>
    <w:rsid w:val="0008398E"/>
    <w:rsid w:val="00087244"/>
    <w:rsid w:val="00092338"/>
    <w:rsid w:val="00093906"/>
    <w:rsid w:val="00095FE4"/>
    <w:rsid w:val="00097172"/>
    <w:rsid w:val="0009750C"/>
    <w:rsid w:val="00097924"/>
    <w:rsid w:val="00097CB3"/>
    <w:rsid w:val="000A0446"/>
    <w:rsid w:val="000A0C81"/>
    <w:rsid w:val="000A1542"/>
    <w:rsid w:val="000A1E9D"/>
    <w:rsid w:val="000A310F"/>
    <w:rsid w:val="000A3146"/>
    <w:rsid w:val="000A470D"/>
    <w:rsid w:val="000A5184"/>
    <w:rsid w:val="000A62C0"/>
    <w:rsid w:val="000A7B4A"/>
    <w:rsid w:val="000B0A56"/>
    <w:rsid w:val="000B2721"/>
    <w:rsid w:val="000B2D81"/>
    <w:rsid w:val="000B6DFD"/>
    <w:rsid w:val="000C07DB"/>
    <w:rsid w:val="000C100C"/>
    <w:rsid w:val="000C1291"/>
    <w:rsid w:val="000C1629"/>
    <w:rsid w:val="000C2098"/>
    <w:rsid w:val="000C3403"/>
    <w:rsid w:val="000C51BF"/>
    <w:rsid w:val="000C71D1"/>
    <w:rsid w:val="000D068E"/>
    <w:rsid w:val="000D12C3"/>
    <w:rsid w:val="000D1BF7"/>
    <w:rsid w:val="000D3C5A"/>
    <w:rsid w:val="000D3D6D"/>
    <w:rsid w:val="000D72A0"/>
    <w:rsid w:val="000D768C"/>
    <w:rsid w:val="000E30AE"/>
    <w:rsid w:val="000E7BF1"/>
    <w:rsid w:val="000F0F94"/>
    <w:rsid w:val="000F1B51"/>
    <w:rsid w:val="000F24C3"/>
    <w:rsid w:val="000F288E"/>
    <w:rsid w:val="000F4F27"/>
    <w:rsid w:val="000F61AC"/>
    <w:rsid w:val="000F7D3B"/>
    <w:rsid w:val="0010144C"/>
    <w:rsid w:val="001031F1"/>
    <w:rsid w:val="00103801"/>
    <w:rsid w:val="00104800"/>
    <w:rsid w:val="00104A4C"/>
    <w:rsid w:val="00104D83"/>
    <w:rsid w:val="00105176"/>
    <w:rsid w:val="00105A5E"/>
    <w:rsid w:val="00106967"/>
    <w:rsid w:val="00107D8E"/>
    <w:rsid w:val="00110505"/>
    <w:rsid w:val="00112279"/>
    <w:rsid w:val="00112754"/>
    <w:rsid w:val="001136A5"/>
    <w:rsid w:val="00114711"/>
    <w:rsid w:val="00115BB8"/>
    <w:rsid w:val="0011770E"/>
    <w:rsid w:val="0012081C"/>
    <w:rsid w:val="00122234"/>
    <w:rsid w:val="00122D69"/>
    <w:rsid w:val="00124F2A"/>
    <w:rsid w:val="001268F9"/>
    <w:rsid w:val="00126D76"/>
    <w:rsid w:val="0012767D"/>
    <w:rsid w:val="00130780"/>
    <w:rsid w:val="00131639"/>
    <w:rsid w:val="00137161"/>
    <w:rsid w:val="0014025D"/>
    <w:rsid w:val="001403D6"/>
    <w:rsid w:val="00142224"/>
    <w:rsid w:val="00142B83"/>
    <w:rsid w:val="0014317B"/>
    <w:rsid w:val="0014387A"/>
    <w:rsid w:val="00146FB7"/>
    <w:rsid w:val="00150142"/>
    <w:rsid w:val="00150656"/>
    <w:rsid w:val="001508D7"/>
    <w:rsid w:val="00151558"/>
    <w:rsid w:val="00152EB5"/>
    <w:rsid w:val="0015444A"/>
    <w:rsid w:val="00155297"/>
    <w:rsid w:val="001560C1"/>
    <w:rsid w:val="0015735C"/>
    <w:rsid w:val="00157A54"/>
    <w:rsid w:val="00160AF2"/>
    <w:rsid w:val="001627D5"/>
    <w:rsid w:val="00163ACF"/>
    <w:rsid w:val="0016487E"/>
    <w:rsid w:val="0016513D"/>
    <w:rsid w:val="00166142"/>
    <w:rsid w:val="001665CB"/>
    <w:rsid w:val="001704B6"/>
    <w:rsid w:val="00171DD9"/>
    <w:rsid w:val="00172992"/>
    <w:rsid w:val="00174475"/>
    <w:rsid w:val="00174595"/>
    <w:rsid w:val="00175287"/>
    <w:rsid w:val="00176129"/>
    <w:rsid w:val="00176A7C"/>
    <w:rsid w:val="00184037"/>
    <w:rsid w:val="00187AC6"/>
    <w:rsid w:val="00190C3E"/>
    <w:rsid w:val="0019344A"/>
    <w:rsid w:val="00194725"/>
    <w:rsid w:val="001947EB"/>
    <w:rsid w:val="00194EFB"/>
    <w:rsid w:val="00195DED"/>
    <w:rsid w:val="0019698D"/>
    <w:rsid w:val="0019712A"/>
    <w:rsid w:val="00197210"/>
    <w:rsid w:val="001A1645"/>
    <w:rsid w:val="001A1827"/>
    <w:rsid w:val="001A1F48"/>
    <w:rsid w:val="001A3AB6"/>
    <w:rsid w:val="001A65C3"/>
    <w:rsid w:val="001A77EC"/>
    <w:rsid w:val="001B12C7"/>
    <w:rsid w:val="001B48F9"/>
    <w:rsid w:val="001B50B4"/>
    <w:rsid w:val="001B7042"/>
    <w:rsid w:val="001B74C7"/>
    <w:rsid w:val="001B7812"/>
    <w:rsid w:val="001B7934"/>
    <w:rsid w:val="001B7C91"/>
    <w:rsid w:val="001B7FE2"/>
    <w:rsid w:val="001C0533"/>
    <w:rsid w:val="001C1F43"/>
    <w:rsid w:val="001C216F"/>
    <w:rsid w:val="001C33A4"/>
    <w:rsid w:val="001C34A1"/>
    <w:rsid w:val="001C3FCC"/>
    <w:rsid w:val="001C4073"/>
    <w:rsid w:val="001C456C"/>
    <w:rsid w:val="001C4BC7"/>
    <w:rsid w:val="001C5BBF"/>
    <w:rsid w:val="001C5BEB"/>
    <w:rsid w:val="001C7664"/>
    <w:rsid w:val="001C7924"/>
    <w:rsid w:val="001D0205"/>
    <w:rsid w:val="001D41DA"/>
    <w:rsid w:val="001D49A9"/>
    <w:rsid w:val="001D57B5"/>
    <w:rsid w:val="001D6CC9"/>
    <w:rsid w:val="001D7852"/>
    <w:rsid w:val="001D7E40"/>
    <w:rsid w:val="001E1357"/>
    <w:rsid w:val="001E2F5A"/>
    <w:rsid w:val="001E3EC3"/>
    <w:rsid w:val="001E54A0"/>
    <w:rsid w:val="001E580B"/>
    <w:rsid w:val="001E695D"/>
    <w:rsid w:val="001E71E9"/>
    <w:rsid w:val="001F2140"/>
    <w:rsid w:val="001F2E85"/>
    <w:rsid w:val="001F2F28"/>
    <w:rsid w:val="001F6FCA"/>
    <w:rsid w:val="00202A64"/>
    <w:rsid w:val="00202C36"/>
    <w:rsid w:val="002032F0"/>
    <w:rsid w:val="00205315"/>
    <w:rsid w:val="0020722E"/>
    <w:rsid w:val="002079BF"/>
    <w:rsid w:val="002106E7"/>
    <w:rsid w:val="00212662"/>
    <w:rsid w:val="002137F3"/>
    <w:rsid w:val="00215DA7"/>
    <w:rsid w:val="00225149"/>
    <w:rsid w:val="00226CB8"/>
    <w:rsid w:val="00227242"/>
    <w:rsid w:val="0023479C"/>
    <w:rsid w:val="00236CF4"/>
    <w:rsid w:val="002417CE"/>
    <w:rsid w:val="00241D6F"/>
    <w:rsid w:val="00243568"/>
    <w:rsid w:val="00243DD8"/>
    <w:rsid w:val="0025022B"/>
    <w:rsid w:val="002516E3"/>
    <w:rsid w:val="00251C21"/>
    <w:rsid w:val="00252D2E"/>
    <w:rsid w:val="002531D5"/>
    <w:rsid w:val="00253A0B"/>
    <w:rsid w:val="00256D03"/>
    <w:rsid w:val="00262D9A"/>
    <w:rsid w:val="002646E9"/>
    <w:rsid w:val="0026646D"/>
    <w:rsid w:val="00274F44"/>
    <w:rsid w:val="00280333"/>
    <w:rsid w:val="00280FFB"/>
    <w:rsid w:val="00282E88"/>
    <w:rsid w:val="00283F8B"/>
    <w:rsid w:val="002856F0"/>
    <w:rsid w:val="0028646B"/>
    <w:rsid w:val="00286D9A"/>
    <w:rsid w:val="00287189"/>
    <w:rsid w:val="00290D58"/>
    <w:rsid w:val="00292458"/>
    <w:rsid w:val="00294642"/>
    <w:rsid w:val="0029641C"/>
    <w:rsid w:val="002A1EFC"/>
    <w:rsid w:val="002A2839"/>
    <w:rsid w:val="002A28D7"/>
    <w:rsid w:val="002A4E23"/>
    <w:rsid w:val="002B0958"/>
    <w:rsid w:val="002B5968"/>
    <w:rsid w:val="002B792D"/>
    <w:rsid w:val="002B79C1"/>
    <w:rsid w:val="002C0563"/>
    <w:rsid w:val="002C1831"/>
    <w:rsid w:val="002C25E1"/>
    <w:rsid w:val="002C3232"/>
    <w:rsid w:val="002C55B2"/>
    <w:rsid w:val="002C5D18"/>
    <w:rsid w:val="002C676A"/>
    <w:rsid w:val="002D01F2"/>
    <w:rsid w:val="002D28E3"/>
    <w:rsid w:val="002D2E44"/>
    <w:rsid w:val="002D31B7"/>
    <w:rsid w:val="002D46A6"/>
    <w:rsid w:val="002D54AE"/>
    <w:rsid w:val="002D57CE"/>
    <w:rsid w:val="002D6BEA"/>
    <w:rsid w:val="002E0B43"/>
    <w:rsid w:val="002E12F0"/>
    <w:rsid w:val="002E1760"/>
    <w:rsid w:val="002E1981"/>
    <w:rsid w:val="002E1E07"/>
    <w:rsid w:val="002E27BE"/>
    <w:rsid w:val="002E341B"/>
    <w:rsid w:val="002E4E8A"/>
    <w:rsid w:val="002E5416"/>
    <w:rsid w:val="002E5FFD"/>
    <w:rsid w:val="002E6DBB"/>
    <w:rsid w:val="002E7649"/>
    <w:rsid w:val="002F101F"/>
    <w:rsid w:val="002F1BC6"/>
    <w:rsid w:val="002F2C0C"/>
    <w:rsid w:val="002F2E0F"/>
    <w:rsid w:val="002F4B70"/>
    <w:rsid w:val="002F7023"/>
    <w:rsid w:val="002F7552"/>
    <w:rsid w:val="002F7FCE"/>
    <w:rsid w:val="00301418"/>
    <w:rsid w:val="0030301D"/>
    <w:rsid w:val="00304FB1"/>
    <w:rsid w:val="00305447"/>
    <w:rsid w:val="003110F5"/>
    <w:rsid w:val="0031169C"/>
    <w:rsid w:val="003117E2"/>
    <w:rsid w:val="003123FC"/>
    <w:rsid w:val="00312A7F"/>
    <w:rsid w:val="00316F85"/>
    <w:rsid w:val="003201E4"/>
    <w:rsid w:val="0032136D"/>
    <w:rsid w:val="00322766"/>
    <w:rsid w:val="00323F11"/>
    <w:rsid w:val="003245AF"/>
    <w:rsid w:val="00324A64"/>
    <w:rsid w:val="0032501C"/>
    <w:rsid w:val="003264BE"/>
    <w:rsid w:val="003274D9"/>
    <w:rsid w:val="003275DB"/>
    <w:rsid w:val="00333578"/>
    <w:rsid w:val="00333D5E"/>
    <w:rsid w:val="00334A1E"/>
    <w:rsid w:val="0033534E"/>
    <w:rsid w:val="003405C5"/>
    <w:rsid w:val="00340859"/>
    <w:rsid w:val="003433BB"/>
    <w:rsid w:val="00343AD3"/>
    <w:rsid w:val="003440F7"/>
    <w:rsid w:val="003454B4"/>
    <w:rsid w:val="003457D2"/>
    <w:rsid w:val="00350702"/>
    <w:rsid w:val="003531E5"/>
    <w:rsid w:val="003533C0"/>
    <w:rsid w:val="00354608"/>
    <w:rsid w:val="0035530D"/>
    <w:rsid w:val="0035669B"/>
    <w:rsid w:val="003566BD"/>
    <w:rsid w:val="003608A5"/>
    <w:rsid w:val="003620D2"/>
    <w:rsid w:val="003633F8"/>
    <w:rsid w:val="00364CAC"/>
    <w:rsid w:val="003658E6"/>
    <w:rsid w:val="003665BE"/>
    <w:rsid w:val="003677D8"/>
    <w:rsid w:val="0037056F"/>
    <w:rsid w:val="00375143"/>
    <w:rsid w:val="003753B2"/>
    <w:rsid w:val="00375B2E"/>
    <w:rsid w:val="00375C1E"/>
    <w:rsid w:val="003769D7"/>
    <w:rsid w:val="00377CC3"/>
    <w:rsid w:val="00380D93"/>
    <w:rsid w:val="003820C6"/>
    <w:rsid w:val="00383075"/>
    <w:rsid w:val="00385A5E"/>
    <w:rsid w:val="00387589"/>
    <w:rsid w:val="00390878"/>
    <w:rsid w:val="00391095"/>
    <w:rsid w:val="0039137E"/>
    <w:rsid w:val="00394D4B"/>
    <w:rsid w:val="0039596D"/>
    <w:rsid w:val="00397305"/>
    <w:rsid w:val="00397CEF"/>
    <w:rsid w:val="003A3027"/>
    <w:rsid w:val="003A5816"/>
    <w:rsid w:val="003A6556"/>
    <w:rsid w:val="003B0AAA"/>
    <w:rsid w:val="003B1E5A"/>
    <w:rsid w:val="003B2B19"/>
    <w:rsid w:val="003B2CDA"/>
    <w:rsid w:val="003B2F54"/>
    <w:rsid w:val="003B5523"/>
    <w:rsid w:val="003C28A5"/>
    <w:rsid w:val="003D1D67"/>
    <w:rsid w:val="003D37E1"/>
    <w:rsid w:val="003D5EF4"/>
    <w:rsid w:val="003E1042"/>
    <w:rsid w:val="003E375B"/>
    <w:rsid w:val="003E588D"/>
    <w:rsid w:val="003E644F"/>
    <w:rsid w:val="003E65BE"/>
    <w:rsid w:val="003E72B0"/>
    <w:rsid w:val="003F0438"/>
    <w:rsid w:val="003F160E"/>
    <w:rsid w:val="003F19BC"/>
    <w:rsid w:val="003F2EF2"/>
    <w:rsid w:val="003F54E3"/>
    <w:rsid w:val="003F5C7C"/>
    <w:rsid w:val="003F6145"/>
    <w:rsid w:val="003F7A36"/>
    <w:rsid w:val="00401164"/>
    <w:rsid w:val="004013A7"/>
    <w:rsid w:val="00401A49"/>
    <w:rsid w:val="00401D69"/>
    <w:rsid w:val="004020B1"/>
    <w:rsid w:val="004056A7"/>
    <w:rsid w:val="00406C7C"/>
    <w:rsid w:val="00412B2B"/>
    <w:rsid w:val="00412B86"/>
    <w:rsid w:val="00412BCB"/>
    <w:rsid w:val="0041348A"/>
    <w:rsid w:val="00414632"/>
    <w:rsid w:val="004154FF"/>
    <w:rsid w:val="00415660"/>
    <w:rsid w:val="00417250"/>
    <w:rsid w:val="00417D7E"/>
    <w:rsid w:val="00422FF9"/>
    <w:rsid w:val="00423666"/>
    <w:rsid w:val="00423DE0"/>
    <w:rsid w:val="00426523"/>
    <w:rsid w:val="004310D1"/>
    <w:rsid w:val="00431C36"/>
    <w:rsid w:val="00432167"/>
    <w:rsid w:val="00433324"/>
    <w:rsid w:val="00434F7C"/>
    <w:rsid w:val="00435695"/>
    <w:rsid w:val="004363D7"/>
    <w:rsid w:val="00436E25"/>
    <w:rsid w:val="004374D9"/>
    <w:rsid w:val="004374F3"/>
    <w:rsid w:val="004413AB"/>
    <w:rsid w:val="004424CF"/>
    <w:rsid w:val="00443E6F"/>
    <w:rsid w:val="004441E1"/>
    <w:rsid w:val="00444526"/>
    <w:rsid w:val="00445E64"/>
    <w:rsid w:val="0045579E"/>
    <w:rsid w:val="004562FB"/>
    <w:rsid w:val="00456C83"/>
    <w:rsid w:val="004577C7"/>
    <w:rsid w:val="00461447"/>
    <w:rsid w:val="004625EA"/>
    <w:rsid w:val="0046433E"/>
    <w:rsid w:val="004646C9"/>
    <w:rsid w:val="0046488E"/>
    <w:rsid w:val="00466255"/>
    <w:rsid w:val="00466FFD"/>
    <w:rsid w:val="00467019"/>
    <w:rsid w:val="004674AB"/>
    <w:rsid w:val="00467E6B"/>
    <w:rsid w:val="0047126C"/>
    <w:rsid w:val="0047281B"/>
    <w:rsid w:val="00474DB7"/>
    <w:rsid w:val="00475B08"/>
    <w:rsid w:val="004762DC"/>
    <w:rsid w:val="00476D61"/>
    <w:rsid w:val="00477B0A"/>
    <w:rsid w:val="00477EBB"/>
    <w:rsid w:val="004819BE"/>
    <w:rsid w:val="0048427E"/>
    <w:rsid w:val="0048501E"/>
    <w:rsid w:val="0048542D"/>
    <w:rsid w:val="00485E98"/>
    <w:rsid w:val="00485EE3"/>
    <w:rsid w:val="0048728E"/>
    <w:rsid w:val="004877FC"/>
    <w:rsid w:val="0049073E"/>
    <w:rsid w:val="00491142"/>
    <w:rsid w:val="00492324"/>
    <w:rsid w:val="0049499F"/>
    <w:rsid w:val="00494E47"/>
    <w:rsid w:val="004955D7"/>
    <w:rsid w:val="004955E4"/>
    <w:rsid w:val="00495D6C"/>
    <w:rsid w:val="00495EA2"/>
    <w:rsid w:val="004965E5"/>
    <w:rsid w:val="004A1C45"/>
    <w:rsid w:val="004A2D7A"/>
    <w:rsid w:val="004A3FA2"/>
    <w:rsid w:val="004A5675"/>
    <w:rsid w:val="004A63CA"/>
    <w:rsid w:val="004A7CAB"/>
    <w:rsid w:val="004B081B"/>
    <w:rsid w:val="004B196B"/>
    <w:rsid w:val="004B2A4D"/>
    <w:rsid w:val="004B2CB9"/>
    <w:rsid w:val="004B57A2"/>
    <w:rsid w:val="004C06D7"/>
    <w:rsid w:val="004C1AD8"/>
    <w:rsid w:val="004C2F4C"/>
    <w:rsid w:val="004C31B3"/>
    <w:rsid w:val="004C574F"/>
    <w:rsid w:val="004C60BF"/>
    <w:rsid w:val="004C7505"/>
    <w:rsid w:val="004D3F32"/>
    <w:rsid w:val="004D4C36"/>
    <w:rsid w:val="004D5F2D"/>
    <w:rsid w:val="004D7519"/>
    <w:rsid w:val="004E08C5"/>
    <w:rsid w:val="004E14EF"/>
    <w:rsid w:val="004E2BE9"/>
    <w:rsid w:val="004E33F1"/>
    <w:rsid w:val="004E5717"/>
    <w:rsid w:val="004F0A9A"/>
    <w:rsid w:val="004F15E4"/>
    <w:rsid w:val="004F2904"/>
    <w:rsid w:val="004F2BFA"/>
    <w:rsid w:val="004F5B27"/>
    <w:rsid w:val="004F60ED"/>
    <w:rsid w:val="00503562"/>
    <w:rsid w:val="00503BC7"/>
    <w:rsid w:val="00504366"/>
    <w:rsid w:val="0050622C"/>
    <w:rsid w:val="00506531"/>
    <w:rsid w:val="00506E76"/>
    <w:rsid w:val="005128A5"/>
    <w:rsid w:val="0051415A"/>
    <w:rsid w:val="00514A68"/>
    <w:rsid w:val="00515090"/>
    <w:rsid w:val="005153B7"/>
    <w:rsid w:val="005155D7"/>
    <w:rsid w:val="00515BF5"/>
    <w:rsid w:val="00515E9C"/>
    <w:rsid w:val="00516803"/>
    <w:rsid w:val="005176AD"/>
    <w:rsid w:val="00520F29"/>
    <w:rsid w:val="00521928"/>
    <w:rsid w:val="0052428E"/>
    <w:rsid w:val="00525E51"/>
    <w:rsid w:val="0052703B"/>
    <w:rsid w:val="0053241F"/>
    <w:rsid w:val="00533856"/>
    <w:rsid w:val="0053539F"/>
    <w:rsid w:val="00537A97"/>
    <w:rsid w:val="00537D8E"/>
    <w:rsid w:val="00541ED8"/>
    <w:rsid w:val="005435E3"/>
    <w:rsid w:val="005449E1"/>
    <w:rsid w:val="00547B21"/>
    <w:rsid w:val="0055116E"/>
    <w:rsid w:val="005511B7"/>
    <w:rsid w:val="005521CF"/>
    <w:rsid w:val="00554E24"/>
    <w:rsid w:val="005552C6"/>
    <w:rsid w:val="005557E4"/>
    <w:rsid w:val="005563AF"/>
    <w:rsid w:val="00561F75"/>
    <w:rsid w:val="00562940"/>
    <w:rsid w:val="00562E52"/>
    <w:rsid w:val="005630B6"/>
    <w:rsid w:val="005654ED"/>
    <w:rsid w:val="00565D1D"/>
    <w:rsid w:val="00567E27"/>
    <w:rsid w:val="00570A04"/>
    <w:rsid w:val="005735B2"/>
    <w:rsid w:val="0057472C"/>
    <w:rsid w:val="005768DE"/>
    <w:rsid w:val="00577112"/>
    <w:rsid w:val="00580D5D"/>
    <w:rsid w:val="00581191"/>
    <w:rsid w:val="00582120"/>
    <w:rsid w:val="005828DC"/>
    <w:rsid w:val="005840DA"/>
    <w:rsid w:val="0058528B"/>
    <w:rsid w:val="00585F22"/>
    <w:rsid w:val="00586F2F"/>
    <w:rsid w:val="005915AC"/>
    <w:rsid w:val="00595256"/>
    <w:rsid w:val="005A1407"/>
    <w:rsid w:val="005A2245"/>
    <w:rsid w:val="005A3466"/>
    <w:rsid w:val="005A35BB"/>
    <w:rsid w:val="005A3E03"/>
    <w:rsid w:val="005A3FB1"/>
    <w:rsid w:val="005A4425"/>
    <w:rsid w:val="005A44E3"/>
    <w:rsid w:val="005B3D5D"/>
    <w:rsid w:val="005B566D"/>
    <w:rsid w:val="005B6CE5"/>
    <w:rsid w:val="005C1395"/>
    <w:rsid w:val="005C3809"/>
    <w:rsid w:val="005C6E11"/>
    <w:rsid w:val="005D0642"/>
    <w:rsid w:val="005D35A3"/>
    <w:rsid w:val="005D3F03"/>
    <w:rsid w:val="005D4396"/>
    <w:rsid w:val="005D5C1B"/>
    <w:rsid w:val="005D75DE"/>
    <w:rsid w:val="005E1F4C"/>
    <w:rsid w:val="005E5C0C"/>
    <w:rsid w:val="005E6D48"/>
    <w:rsid w:val="005F0D02"/>
    <w:rsid w:val="005F19D8"/>
    <w:rsid w:val="005F2B69"/>
    <w:rsid w:val="005F2D0C"/>
    <w:rsid w:val="005F3A20"/>
    <w:rsid w:val="005F3A71"/>
    <w:rsid w:val="005F4E33"/>
    <w:rsid w:val="005F59D5"/>
    <w:rsid w:val="005F5FDE"/>
    <w:rsid w:val="005F61E8"/>
    <w:rsid w:val="0060043D"/>
    <w:rsid w:val="00600E3D"/>
    <w:rsid w:val="00601F3E"/>
    <w:rsid w:val="00605098"/>
    <w:rsid w:val="00606C40"/>
    <w:rsid w:val="00610437"/>
    <w:rsid w:val="00611F89"/>
    <w:rsid w:val="006127B8"/>
    <w:rsid w:val="0061379F"/>
    <w:rsid w:val="00613F5D"/>
    <w:rsid w:val="00617C28"/>
    <w:rsid w:val="00623191"/>
    <w:rsid w:val="006248BB"/>
    <w:rsid w:val="00624C04"/>
    <w:rsid w:val="00624F1F"/>
    <w:rsid w:val="00626074"/>
    <w:rsid w:val="0062795C"/>
    <w:rsid w:val="006338BB"/>
    <w:rsid w:val="00634A99"/>
    <w:rsid w:val="00634B87"/>
    <w:rsid w:val="006359AE"/>
    <w:rsid w:val="006402C4"/>
    <w:rsid w:val="0064399C"/>
    <w:rsid w:val="00643C47"/>
    <w:rsid w:val="00644989"/>
    <w:rsid w:val="00645FF6"/>
    <w:rsid w:val="006502CD"/>
    <w:rsid w:val="006547B7"/>
    <w:rsid w:val="0065499A"/>
    <w:rsid w:val="0065622B"/>
    <w:rsid w:val="0065648D"/>
    <w:rsid w:val="00662CB5"/>
    <w:rsid w:val="00663B08"/>
    <w:rsid w:val="00663B60"/>
    <w:rsid w:val="00663FE0"/>
    <w:rsid w:val="00664470"/>
    <w:rsid w:val="0066615D"/>
    <w:rsid w:val="00666E12"/>
    <w:rsid w:val="00671523"/>
    <w:rsid w:val="00674DCA"/>
    <w:rsid w:val="006750B0"/>
    <w:rsid w:val="0067696C"/>
    <w:rsid w:val="00677D6D"/>
    <w:rsid w:val="00681996"/>
    <w:rsid w:val="0068331C"/>
    <w:rsid w:val="00683425"/>
    <w:rsid w:val="00685BE2"/>
    <w:rsid w:val="006869B2"/>
    <w:rsid w:val="00686F8B"/>
    <w:rsid w:val="0068770D"/>
    <w:rsid w:val="00687F4F"/>
    <w:rsid w:val="00690A67"/>
    <w:rsid w:val="00690C77"/>
    <w:rsid w:val="00691DC8"/>
    <w:rsid w:val="0069251B"/>
    <w:rsid w:val="00692F02"/>
    <w:rsid w:val="006A0592"/>
    <w:rsid w:val="006A1450"/>
    <w:rsid w:val="006A27E1"/>
    <w:rsid w:val="006A65EF"/>
    <w:rsid w:val="006B29E8"/>
    <w:rsid w:val="006B36AD"/>
    <w:rsid w:val="006B3C3C"/>
    <w:rsid w:val="006B5614"/>
    <w:rsid w:val="006C357D"/>
    <w:rsid w:val="006C38AD"/>
    <w:rsid w:val="006C3E7A"/>
    <w:rsid w:val="006C5B03"/>
    <w:rsid w:val="006C5BFD"/>
    <w:rsid w:val="006C61E3"/>
    <w:rsid w:val="006C66FA"/>
    <w:rsid w:val="006D0C17"/>
    <w:rsid w:val="006D225B"/>
    <w:rsid w:val="006D31D3"/>
    <w:rsid w:val="006D5BF9"/>
    <w:rsid w:val="006D5C94"/>
    <w:rsid w:val="006D66A9"/>
    <w:rsid w:val="006D6806"/>
    <w:rsid w:val="006E079D"/>
    <w:rsid w:val="006E1AA0"/>
    <w:rsid w:val="006E1DA4"/>
    <w:rsid w:val="006E424E"/>
    <w:rsid w:val="006E52D9"/>
    <w:rsid w:val="006E5401"/>
    <w:rsid w:val="006E54C4"/>
    <w:rsid w:val="006E5BD5"/>
    <w:rsid w:val="006F00D9"/>
    <w:rsid w:val="006F0246"/>
    <w:rsid w:val="006F0EEB"/>
    <w:rsid w:val="006F1072"/>
    <w:rsid w:val="006F148E"/>
    <w:rsid w:val="006F41EA"/>
    <w:rsid w:val="00705BA7"/>
    <w:rsid w:val="00705D74"/>
    <w:rsid w:val="0071125B"/>
    <w:rsid w:val="00711BB9"/>
    <w:rsid w:val="007122C2"/>
    <w:rsid w:val="00712329"/>
    <w:rsid w:val="007144DE"/>
    <w:rsid w:val="0071575F"/>
    <w:rsid w:val="0071696A"/>
    <w:rsid w:val="00716AE6"/>
    <w:rsid w:val="00717D53"/>
    <w:rsid w:val="00720C4D"/>
    <w:rsid w:val="00722796"/>
    <w:rsid w:val="0072312D"/>
    <w:rsid w:val="00724651"/>
    <w:rsid w:val="007252C9"/>
    <w:rsid w:val="00725E32"/>
    <w:rsid w:val="00726C62"/>
    <w:rsid w:val="00731294"/>
    <w:rsid w:val="007318F0"/>
    <w:rsid w:val="0073268C"/>
    <w:rsid w:val="007337ED"/>
    <w:rsid w:val="0073533D"/>
    <w:rsid w:val="0073590E"/>
    <w:rsid w:val="007379D7"/>
    <w:rsid w:val="007419C1"/>
    <w:rsid w:val="00741CDB"/>
    <w:rsid w:val="0074247E"/>
    <w:rsid w:val="0075130E"/>
    <w:rsid w:val="00751D4B"/>
    <w:rsid w:val="00752970"/>
    <w:rsid w:val="0075443C"/>
    <w:rsid w:val="0075543B"/>
    <w:rsid w:val="00760A7E"/>
    <w:rsid w:val="00760BA4"/>
    <w:rsid w:val="007628C4"/>
    <w:rsid w:val="00762B83"/>
    <w:rsid w:val="00764EA6"/>
    <w:rsid w:val="007665BE"/>
    <w:rsid w:val="00766754"/>
    <w:rsid w:val="007669B4"/>
    <w:rsid w:val="00767F8D"/>
    <w:rsid w:val="00772D14"/>
    <w:rsid w:val="007732F7"/>
    <w:rsid w:val="00773D88"/>
    <w:rsid w:val="0077489E"/>
    <w:rsid w:val="00777B0F"/>
    <w:rsid w:val="0078221F"/>
    <w:rsid w:val="00786E4F"/>
    <w:rsid w:val="00787230"/>
    <w:rsid w:val="007969E7"/>
    <w:rsid w:val="007A250A"/>
    <w:rsid w:val="007A48DE"/>
    <w:rsid w:val="007A4CC9"/>
    <w:rsid w:val="007A538A"/>
    <w:rsid w:val="007A5F35"/>
    <w:rsid w:val="007B15C9"/>
    <w:rsid w:val="007B2BBF"/>
    <w:rsid w:val="007B3356"/>
    <w:rsid w:val="007B406C"/>
    <w:rsid w:val="007B6972"/>
    <w:rsid w:val="007B7C81"/>
    <w:rsid w:val="007C0B2E"/>
    <w:rsid w:val="007C14F2"/>
    <w:rsid w:val="007C7F5D"/>
    <w:rsid w:val="007D0BF1"/>
    <w:rsid w:val="007D12EF"/>
    <w:rsid w:val="007D5F0D"/>
    <w:rsid w:val="007D7A3C"/>
    <w:rsid w:val="007E195B"/>
    <w:rsid w:val="007F1C24"/>
    <w:rsid w:val="007F3491"/>
    <w:rsid w:val="007F3986"/>
    <w:rsid w:val="007F484E"/>
    <w:rsid w:val="007F4C03"/>
    <w:rsid w:val="007F4D78"/>
    <w:rsid w:val="007F5B3F"/>
    <w:rsid w:val="007F77D5"/>
    <w:rsid w:val="007F7A68"/>
    <w:rsid w:val="00801462"/>
    <w:rsid w:val="0080310B"/>
    <w:rsid w:val="00803728"/>
    <w:rsid w:val="008055BD"/>
    <w:rsid w:val="00807873"/>
    <w:rsid w:val="00811B9D"/>
    <w:rsid w:val="00815347"/>
    <w:rsid w:val="00815831"/>
    <w:rsid w:val="00816917"/>
    <w:rsid w:val="008200F4"/>
    <w:rsid w:val="00820BE1"/>
    <w:rsid w:val="00821626"/>
    <w:rsid w:val="00821D5E"/>
    <w:rsid w:val="00823A30"/>
    <w:rsid w:val="00826B1A"/>
    <w:rsid w:val="0083268B"/>
    <w:rsid w:val="008344EE"/>
    <w:rsid w:val="00834B06"/>
    <w:rsid w:val="008358D6"/>
    <w:rsid w:val="008363FC"/>
    <w:rsid w:val="00836B16"/>
    <w:rsid w:val="00840B0C"/>
    <w:rsid w:val="00841214"/>
    <w:rsid w:val="0084164E"/>
    <w:rsid w:val="00842E6B"/>
    <w:rsid w:val="008438F0"/>
    <w:rsid w:val="00845A55"/>
    <w:rsid w:val="00847775"/>
    <w:rsid w:val="00847CE5"/>
    <w:rsid w:val="008502EC"/>
    <w:rsid w:val="00850F52"/>
    <w:rsid w:val="008516DC"/>
    <w:rsid w:val="00853EE9"/>
    <w:rsid w:val="0085413F"/>
    <w:rsid w:val="00854FE5"/>
    <w:rsid w:val="00856EA7"/>
    <w:rsid w:val="00857246"/>
    <w:rsid w:val="008602FB"/>
    <w:rsid w:val="00860E51"/>
    <w:rsid w:val="00863C79"/>
    <w:rsid w:val="0086481F"/>
    <w:rsid w:val="00864F8C"/>
    <w:rsid w:val="00865903"/>
    <w:rsid w:val="0086695E"/>
    <w:rsid w:val="00871CA7"/>
    <w:rsid w:val="00871D1B"/>
    <w:rsid w:val="008735E5"/>
    <w:rsid w:val="00874392"/>
    <w:rsid w:val="00874855"/>
    <w:rsid w:val="00874903"/>
    <w:rsid w:val="00876028"/>
    <w:rsid w:val="008776EC"/>
    <w:rsid w:val="00880A99"/>
    <w:rsid w:val="00880ED8"/>
    <w:rsid w:val="0088152E"/>
    <w:rsid w:val="00883018"/>
    <w:rsid w:val="00884750"/>
    <w:rsid w:val="008901B9"/>
    <w:rsid w:val="00890867"/>
    <w:rsid w:val="00890F1A"/>
    <w:rsid w:val="00894AC1"/>
    <w:rsid w:val="008A44E8"/>
    <w:rsid w:val="008A4A51"/>
    <w:rsid w:val="008A59FE"/>
    <w:rsid w:val="008A5E1E"/>
    <w:rsid w:val="008A66BC"/>
    <w:rsid w:val="008A78C7"/>
    <w:rsid w:val="008B0EA6"/>
    <w:rsid w:val="008B0FDE"/>
    <w:rsid w:val="008B166C"/>
    <w:rsid w:val="008B370D"/>
    <w:rsid w:val="008B3A99"/>
    <w:rsid w:val="008B4872"/>
    <w:rsid w:val="008B5863"/>
    <w:rsid w:val="008B64B5"/>
    <w:rsid w:val="008C0E75"/>
    <w:rsid w:val="008C1D25"/>
    <w:rsid w:val="008C23CF"/>
    <w:rsid w:val="008C3CF8"/>
    <w:rsid w:val="008C7B98"/>
    <w:rsid w:val="008D0AC2"/>
    <w:rsid w:val="008D1A45"/>
    <w:rsid w:val="008D4005"/>
    <w:rsid w:val="008D40EA"/>
    <w:rsid w:val="008D4C62"/>
    <w:rsid w:val="008D5966"/>
    <w:rsid w:val="008D7FA8"/>
    <w:rsid w:val="008E03D9"/>
    <w:rsid w:val="008E12B8"/>
    <w:rsid w:val="008E16DA"/>
    <w:rsid w:val="008E4323"/>
    <w:rsid w:val="008E4D5D"/>
    <w:rsid w:val="008E6811"/>
    <w:rsid w:val="008F24D6"/>
    <w:rsid w:val="008F2DC6"/>
    <w:rsid w:val="008F41E5"/>
    <w:rsid w:val="008F55C2"/>
    <w:rsid w:val="008F6543"/>
    <w:rsid w:val="008F655A"/>
    <w:rsid w:val="008F659A"/>
    <w:rsid w:val="008F68FF"/>
    <w:rsid w:val="008F6988"/>
    <w:rsid w:val="00901292"/>
    <w:rsid w:val="00901582"/>
    <w:rsid w:val="0090377F"/>
    <w:rsid w:val="00904258"/>
    <w:rsid w:val="00904589"/>
    <w:rsid w:val="00905CFC"/>
    <w:rsid w:val="00907A98"/>
    <w:rsid w:val="009108EA"/>
    <w:rsid w:val="00910B79"/>
    <w:rsid w:val="00911399"/>
    <w:rsid w:val="00911D5F"/>
    <w:rsid w:val="0091357C"/>
    <w:rsid w:val="009145AE"/>
    <w:rsid w:val="00917F06"/>
    <w:rsid w:val="00920A4E"/>
    <w:rsid w:val="0092484F"/>
    <w:rsid w:val="00931A4A"/>
    <w:rsid w:val="00933E48"/>
    <w:rsid w:val="00933FF9"/>
    <w:rsid w:val="00935199"/>
    <w:rsid w:val="00941366"/>
    <w:rsid w:val="009534BA"/>
    <w:rsid w:val="009558E6"/>
    <w:rsid w:val="009573FA"/>
    <w:rsid w:val="009602DB"/>
    <w:rsid w:val="009628C0"/>
    <w:rsid w:val="00963F47"/>
    <w:rsid w:val="009655CD"/>
    <w:rsid w:val="00966132"/>
    <w:rsid w:val="00966EBC"/>
    <w:rsid w:val="00967CB2"/>
    <w:rsid w:val="009722BD"/>
    <w:rsid w:val="009733F7"/>
    <w:rsid w:val="00973A78"/>
    <w:rsid w:val="00973C0C"/>
    <w:rsid w:val="009809C4"/>
    <w:rsid w:val="0098101C"/>
    <w:rsid w:val="00981082"/>
    <w:rsid w:val="009810A1"/>
    <w:rsid w:val="00984A6D"/>
    <w:rsid w:val="00984F3B"/>
    <w:rsid w:val="00985EE8"/>
    <w:rsid w:val="00992D99"/>
    <w:rsid w:val="009955B2"/>
    <w:rsid w:val="00996402"/>
    <w:rsid w:val="00996852"/>
    <w:rsid w:val="009971B0"/>
    <w:rsid w:val="00997A36"/>
    <w:rsid w:val="009A262A"/>
    <w:rsid w:val="009A27D3"/>
    <w:rsid w:val="009A2CF1"/>
    <w:rsid w:val="009A54CF"/>
    <w:rsid w:val="009A6B04"/>
    <w:rsid w:val="009B08D5"/>
    <w:rsid w:val="009B21D2"/>
    <w:rsid w:val="009B29FB"/>
    <w:rsid w:val="009B2BDF"/>
    <w:rsid w:val="009B2C10"/>
    <w:rsid w:val="009B7166"/>
    <w:rsid w:val="009B791D"/>
    <w:rsid w:val="009C5957"/>
    <w:rsid w:val="009C63B3"/>
    <w:rsid w:val="009D1216"/>
    <w:rsid w:val="009D1F54"/>
    <w:rsid w:val="009D22EE"/>
    <w:rsid w:val="009D2F84"/>
    <w:rsid w:val="009D308B"/>
    <w:rsid w:val="009D3BCF"/>
    <w:rsid w:val="009D443D"/>
    <w:rsid w:val="009D4539"/>
    <w:rsid w:val="009D622E"/>
    <w:rsid w:val="009D71C5"/>
    <w:rsid w:val="009E018A"/>
    <w:rsid w:val="009E0EC7"/>
    <w:rsid w:val="009E1559"/>
    <w:rsid w:val="009E2E44"/>
    <w:rsid w:val="009E536E"/>
    <w:rsid w:val="009F009F"/>
    <w:rsid w:val="009F0D59"/>
    <w:rsid w:val="009F0DA1"/>
    <w:rsid w:val="009F1DD4"/>
    <w:rsid w:val="009F2FF7"/>
    <w:rsid w:val="009F305E"/>
    <w:rsid w:val="009F325B"/>
    <w:rsid w:val="009F4964"/>
    <w:rsid w:val="009F4CC8"/>
    <w:rsid w:val="009F698C"/>
    <w:rsid w:val="00A00AA4"/>
    <w:rsid w:val="00A02BD2"/>
    <w:rsid w:val="00A06DBC"/>
    <w:rsid w:val="00A104AF"/>
    <w:rsid w:val="00A1181C"/>
    <w:rsid w:val="00A11EFD"/>
    <w:rsid w:val="00A1321B"/>
    <w:rsid w:val="00A136DC"/>
    <w:rsid w:val="00A13A4E"/>
    <w:rsid w:val="00A20E61"/>
    <w:rsid w:val="00A21E24"/>
    <w:rsid w:val="00A21FD0"/>
    <w:rsid w:val="00A27440"/>
    <w:rsid w:val="00A302F2"/>
    <w:rsid w:val="00A33ABE"/>
    <w:rsid w:val="00A35CC9"/>
    <w:rsid w:val="00A40270"/>
    <w:rsid w:val="00A43B5C"/>
    <w:rsid w:val="00A43EFD"/>
    <w:rsid w:val="00A44395"/>
    <w:rsid w:val="00A44F50"/>
    <w:rsid w:val="00A45E08"/>
    <w:rsid w:val="00A4636B"/>
    <w:rsid w:val="00A5258F"/>
    <w:rsid w:val="00A52835"/>
    <w:rsid w:val="00A529F8"/>
    <w:rsid w:val="00A53B58"/>
    <w:rsid w:val="00A542FA"/>
    <w:rsid w:val="00A5468B"/>
    <w:rsid w:val="00A55552"/>
    <w:rsid w:val="00A55620"/>
    <w:rsid w:val="00A5572F"/>
    <w:rsid w:val="00A55D68"/>
    <w:rsid w:val="00A564CB"/>
    <w:rsid w:val="00A57099"/>
    <w:rsid w:val="00A609BF"/>
    <w:rsid w:val="00A609CD"/>
    <w:rsid w:val="00A63288"/>
    <w:rsid w:val="00A64436"/>
    <w:rsid w:val="00A7145F"/>
    <w:rsid w:val="00A71AF8"/>
    <w:rsid w:val="00A7431D"/>
    <w:rsid w:val="00A76552"/>
    <w:rsid w:val="00A77832"/>
    <w:rsid w:val="00A845BD"/>
    <w:rsid w:val="00A84FBA"/>
    <w:rsid w:val="00A9001A"/>
    <w:rsid w:val="00A938D4"/>
    <w:rsid w:val="00A93CCE"/>
    <w:rsid w:val="00A94AE0"/>
    <w:rsid w:val="00A94B9C"/>
    <w:rsid w:val="00A9507B"/>
    <w:rsid w:val="00AA0C49"/>
    <w:rsid w:val="00AA3626"/>
    <w:rsid w:val="00AA4A9F"/>
    <w:rsid w:val="00AA4E95"/>
    <w:rsid w:val="00AB13C8"/>
    <w:rsid w:val="00AB2EAB"/>
    <w:rsid w:val="00AB307A"/>
    <w:rsid w:val="00AB532E"/>
    <w:rsid w:val="00AC15BF"/>
    <w:rsid w:val="00AC772C"/>
    <w:rsid w:val="00AC7BE9"/>
    <w:rsid w:val="00AD0195"/>
    <w:rsid w:val="00AD03A4"/>
    <w:rsid w:val="00AD1B43"/>
    <w:rsid w:val="00AD1BD4"/>
    <w:rsid w:val="00AD6842"/>
    <w:rsid w:val="00AD7024"/>
    <w:rsid w:val="00AE1314"/>
    <w:rsid w:val="00AE14E2"/>
    <w:rsid w:val="00AE2456"/>
    <w:rsid w:val="00AE2A18"/>
    <w:rsid w:val="00AE3614"/>
    <w:rsid w:val="00AE3B3B"/>
    <w:rsid w:val="00AE5303"/>
    <w:rsid w:val="00AE5F2E"/>
    <w:rsid w:val="00AF0AB4"/>
    <w:rsid w:val="00AF14B5"/>
    <w:rsid w:val="00AF1521"/>
    <w:rsid w:val="00AF1642"/>
    <w:rsid w:val="00AF3F16"/>
    <w:rsid w:val="00AF5FCA"/>
    <w:rsid w:val="00AF7434"/>
    <w:rsid w:val="00B05891"/>
    <w:rsid w:val="00B06400"/>
    <w:rsid w:val="00B06B2D"/>
    <w:rsid w:val="00B072C5"/>
    <w:rsid w:val="00B07882"/>
    <w:rsid w:val="00B108F3"/>
    <w:rsid w:val="00B1105E"/>
    <w:rsid w:val="00B11DBC"/>
    <w:rsid w:val="00B13053"/>
    <w:rsid w:val="00B131D1"/>
    <w:rsid w:val="00B1574A"/>
    <w:rsid w:val="00B1680B"/>
    <w:rsid w:val="00B20D8A"/>
    <w:rsid w:val="00B2140D"/>
    <w:rsid w:val="00B23DD9"/>
    <w:rsid w:val="00B2454A"/>
    <w:rsid w:val="00B246D3"/>
    <w:rsid w:val="00B248CF"/>
    <w:rsid w:val="00B25D67"/>
    <w:rsid w:val="00B263B2"/>
    <w:rsid w:val="00B26928"/>
    <w:rsid w:val="00B279B9"/>
    <w:rsid w:val="00B3013B"/>
    <w:rsid w:val="00B309EB"/>
    <w:rsid w:val="00B33FD4"/>
    <w:rsid w:val="00B354D3"/>
    <w:rsid w:val="00B3660D"/>
    <w:rsid w:val="00B41A6E"/>
    <w:rsid w:val="00B41AA7"/>
    <w:rsid w:val="00B42F91"/>
    <w:rsid w:val="00B4343B"/>
    <w:rsid w:val="00B43DF5"/>
    <w:rsid w:val="00B449B4"/>
    <w:rsid w:val="00B44B1E"/>
    <w:rsid w:val="00B450AC"/>
    <w:rsid w:val="00B45EB8"/>
    <w:rsid w:val="00B460D2"/>
    <w:rsid w:val="00B47753"/>
    <w:rsid w:val="00B518D1"/>
    <w:rsid w:val="00B54564"/>
    <w:rsid w:val="00B55497"/>
    <w:rsid w:val="00B56B6C"/>
    <w:rsid w:val="00B57ECD"/>
    <w:rsid w:val="00B61FF6"/>
    <w:rsid w:val="00B622D4"/>
    <w:rsid w:val="00B62691"/>
    <w:rsid w:val="00B6491E"/>
    <w:rsid w:val="00B73EE7"/>
    <w:rsid w:val="00B73F20"/>
    <w:rsid w:val="00B74FA7"/>
    <w:rsid w:val="00B77E08"/>
    <w:rsid w:val="00B8014B"/>
    <w:rsid w:val="00B804C6"/>
    <w:rsid w:val="00B81A07"/>
    <w:rsid w:val="00B82E73"/>
    <w:rsid w:val="00B83B42"/>
    <w:rsid w:val="00B879F1"/>
    <w:rsid w:val="00B92B17"/>
    <w:rsid w:val="00B92D61"/>
    <w:rsid w:val="00B94B8E"/>
    <w:rsid w:val="00B954A9"/>
    <w:rsid w:val="00B96B11"/>
    <w:rsid w:val="00B96B73"/>
    <w:rsid w:val="00B96FD6"/>
    <w:rsid w:val="00BA2C59"/>
    <w:rsid w:val="00BA3C72"/>
    <w:rsid w:val="00BA46CE"/>
    <w:rsid w:val="00BB61F7"/>
    <w:rsid w:val="00BC00A4"/>
    <w:rsid w:val="00BC2583"/>
    <w:rsid w:val="00BC2C9C"/>
    <w:rsid w:val="00BC4BEA"/>
    <w:rsid w:val="00BC5375"/>
    <w:rsid w:val="00BC6E96"/>
    <w:rsid w:val="00BC7437"/>
    <w:rsid w:val="00BD0203"/>
    <w:rsid w:val="00BD05C5"/>
    <w:rsid w:val="00BD0888"/>
    <w:rsid w:val="00BD114D"/>
    <w:rsid w:val="00BD2891"/>
    <w:rsid w:val="00BD2DA4"/>
    <w:rsid w:val="00BD3D04"/>
    <w:rsid w:val="00BD3E7A"/>
    <w:rsid w:val="00BD40C9"/>
    <w:rsid w:val="00BD5463"/>
    <w:rsid w:val="00BD56C9"/>
    <w:rsid w:val="00BD69A5"/>
    <w:rsid w:val="00BD70B8"/>
    <w:rsid w:val="00BE0C9E"/>
    <w:rsid w:val="00BE22BD"/>
    <w:rsid w:val="00BE2573"/>
    <w:rsid w:val="00BE3C5A"/>
    <w:rsid w:val="00BE597A"/>
    <w:rsid w:val="00BF349C"/>
    <w:rsid w:val="00BF3D7A"/>
    <w:rsid w:val="00BF3F24"/>
    <w:rsid w:val="00BF4CCD"/>
    <w:rsid w:val="00BF5911"/>
    <w:rsid w:val="00BF77FC"/>
    <w:rsid w:val="00C0067E"/>
    <w:rsid w:val="00C01CA2"/>
    <w:rsid w:val="00C024B4"/>
    <w:rsid w:val="00C057E0"/>
    <w:rsid w:val="00C06442"/>
    <w:rsid w:val="00C07B1E"/>
    <w:rsid w:val="00C11945"/>
    <w:rsid w:val="00C146CF"/>
    <w:rsid w:val="00C150E3"/>
    <w:rsid w:val="00C1590F"/>
    <w:rsid w:val="00C159C4"/>
    <w:rsid w:val="00C17225"/>
    <w:rsid w:val="00C1783D"/>
    <w:rsid w:val="00C20866"/>
    <w:rsid w:val="00C23C3A"/>
    <w:rsid w:val="00C2512B"/>
    <w:rsid w:val="00C260B1"/>
    <w:rsid w:val="00C26F73"/>
    <w:rsid w:val="00C30D53"/>
    <w:rsid w:val="00C324A5"/>
    <w:rsid w:val="00C32AA9"/>
    <w:rsid w:val="00C3369E"/>
    <w:rsid w:val="00C373AA"/>
    <w:rsid w:val="00C40B78"/>
    <w:rsid w:val="00C40D06"/>
    <w:rsid w:val="00C42AFD"/>
    <w:rsid w:val="00C4340B"/>
    <w:rsid w:val="00C44CE5"/>
    <w:rsid w:val="00C476D6"/>
    <w:rsid w:val="00C50DFD"/>
    <w:rsid w:val="00C5149E"/>
    <w:rsid w:val="00C51985"/>
    <w:rsid w:val="00C51BF7"/>
    <w:rsid w:val="00C52F37"/>
    <w:rsid w:val="00C54808"/>
    <w:rsid w:val="00C54F2A"/>
    <w:rsid w:val="00C560E6"/>
    <w:rsid w:val="00C56816"/>
    <w:rsid w:val="00C5715E"/>
    <w:rsid w:val="00C57C1F"/>
    <w:rsid w:val="00C60940"/>
    <w:rsid w:val="00C625F2"/>
    <w:rsid w:val="00C65357"/>
    <w:rsid w:val="00C65B44"/>
    <w:rsid w:val="00C66DAE"/>
    <w:rsid w:val="00C67A8D"/>
    <w:rsid w:val="00C70203"/>
    <w:rsid w:val="00C716AC"/>
    <w:rsid w:val="00C720F6"/>
    <w:rsid w:val="00C73560"/>
    <w:rsid w:val="00C738E2"/>
    <w:rsid w:val="00C73F17"/>
    <w:rsid w:val="00C77DEF"/>
    <w:rsid w:val="00C83272"/>
    <w:rsid w:val="00C84E4B"/>
    <w:rsid w:val="00C85CAC"/>
    <w:rsid w:val="00C87276"/>
    <w:rsid w:val="00C87A26"/>
    <w:rsid w:val="00C92577"/>
    <w:rsid w:val="00C9393D"/>
    <w:rsid w:val="00C95857"/>
    <w:rsid w:val="00C95D2C"/>
    <w:rsid w:val="00C97427"/>
    <w:rsid w:val="00CA023C"/>
    <w:rsid w:val="00CA312B"/>
    <w:rsid w:val="00CA36E3"/>
    <w:rsid w:val="00CA511B"/>
    <w:rsid w:val="00CA5AE3"/>
    <w:rsid w:val="00CB074C"/>
    <w:rsid w:val="00CB0E6C"/>
    <w:rsid w:val="00CB3A65"/>
    <w:rsid w:val="00CB439B"/>
    <w:rsid w:val="00CB46F5"/>
    <w:rsid w:val="00CB6526"/>
    <w:rsid w:val="00CC0681"/>
    <w:rsid w:val="00CC3987"/>
    <w:rsid w:val="00CC49CF"/>
    <w:rsid w:val="00CC5101"/>
    <w:rsid w:val="00CC57A8"/>
    <w:rsid w:val="00CC58FB"/>
    <w:rsid w:val="00CC649B"/>
    <w:rsid w:val="00CC788B"/>
    <w:rsid w:val="00CD39EC"/>
    <w:rsid w:val="00CD3DDA"/>
    <w:rsid w:val="00CD3E71"/>
    <w:rsid w:val="00CD59E9"/>
    <w:rsid w:val="00CD5A30"/>
    <w:rsid w:val="00CD703C"/>
    <w:rsid w:val="00CE0592"/>
    <w:rsid w:val="00CE173E"/>
    <w:rsid w:val="00CE7AB8"/>
    <w:rsid w:val="00CF0C8A"/>
    <w:rsid w:val="00CF1090"/>
    <w:rsid w:val="00CF1B48"/>
    <w:rsid w:val="00CF3686"/>
    <w:rsid w:val="00CF3F3F"/>
    <w:rsid w:val="00D0032A"/>
    <w:rsid w:val="00D00BDD"/>
    <w:rsid w:val="00D03AB4"/>
    <w:rsid w:val="00D03CA3"/>
    <w:rsid w:val="00D0635C"/>
    <w:rsid w:val="00D0636A"/>
    <w:rsid w:val="00D11368"/>
    <w:rsid w:val="00D12A4D"/>
    <w:rsid w:val="00D12BF7"/>
    <w:rsid w:val="00D136BC"/>
    <w:rsid w:val="00D13F60"/>
    <w:rsid w:val="00D14478"/>
    <w:rsid w:val="00D14E2F"/>
    <w:rsid w:val="00D15FF3"/>
    <w:rsid w:val="00D17D99"/>
    <w:rsid w:val="00D215FA"/>
    <w:rsid w:val="00D22DAA"/>
    <w:rsid w:val="00D22F87"/>
    <w:rsid w:val="00D2356F"/>
    <w:rsid w:val="00D23831"/>
    <w:rsid w:val="00D24DC5"/>
    <w:rsid w:val="00D264DE"/>
    <w:rsid w:val="00D2699D"/>
    <w:rsid w:val="00D33ADA"/>
    <w:rsid w:val="00D343D2"/>
    <w:rsid w:val="00D34BC6"/>
    <w:rsid w:val="00D355EC"/>
    <w:rsid w:val="00D360A4"/>
    <w:rsid w:val="00D41719"/>
    <w:rsid w:val="00D4471F"/>
    <w:rsid w:val="00D44929"/>
    <w:rsid w:val="00D473B9"/>
    <w:rsid w:val="00D51B9E"/>
    <w:rsid w:val="00D525E3"/>
    <w:rsid w:val="00D53A1E"/>
    <w:rsid w:val="00D54AB6"/>
    <w:rsid w:val="00D55486"/>
    <w:rsid w:val="00D5564F"/>
    <w:rsid w:val="00D56127"/>
    <w:rsid w:val="00D5686D"/>
    <w:rsid w:val="00D62812"/>
    <w:rsid w:val="00D634A0"/>
    <w:rsid w:val="00D67009"/>
    <w:rsid w:val="00D67D10"/>
    <w:rsid w:val="00D71ED7"/>
    <w:rsid w:val="00D73183"/>
    <w:rsid w:val="00D73D10"/>
    <w:rsid w:val="00D76FC3"/>
    <w:rsid w:val="00D80A6D"/>
    <w:rsid w:val="00D82CB9"/>
    <w:rsid w:val="00D8394F"/>
    <w:rsid w:val="00D83A13"/>
    <w:rsid w:val="00D86440"/>
    <w:rsid w:val="00D87154"/>
    <w:rsid w:val="00D8789B"/>
    <w:rsid w:val="00D90643"/>
    <w:rsid w:val="00D91485"/>
    <w:rsid w:val="00D91B50"/>
    <w:rsid w:val="00D933F2"/>
    <w:rsid w:val="00D9397C"/>
    <w:rsid w:val="00D94207"/>
    <w:rsid w:val="00D94D2B"/>
    <w:rsid w:val="00D9677A"/>
    <w:rsid w:val="00D96C96"/>
    <w:rsid w:val="00D97642"/>
    <w:rsid w:val="00DA01D3"/>
    <w:rsid w:val="00DA020F"/>
    <w:rsid w:val="00DA09F4"/>
    <w:rsid w:val="00DA23A4"/>
    <w:rsid w:val="00DA5BAB"/>
    <w:rsid w:val="00DA68B8"/>
    <w:rsid w:val="00DA6B1D"/>
    <w:rsid w:val="00DB34D6"/>
    <w:rsid w:val="00DB57A9"/>
    <w:rsid w:val="00DB59C4"/>
    <w:rsid w:val="00DB5D6F"/>
    <w:rsid w:val="00DB7FF3"/>
    <w:rsid w:val="00DC2C40"/>
    <w:rsid w:val="00DC3AC4"/>
    <w:rsid w:val="00DC5361"/>
    <w:rsid w:val="00DC7C3B"/>
    <w:rsid w:val="00DD03E0"/>
    <w:rsid w:val="00DD5B91"/>
    <w:rsid w:val="00DD7110"/>
    <w:rsid w:val="00DE0B08"/>
    <w:rsid w:val="00DE2F96"/>
    <w:rsid w:val="00DE31D8"/>
    <w:rsid w:val="00DE620F"/>
    <w:rsid w:val="00DF2095"/>
    <w:rsid w:val="00DF2098"/>
    <w:rsid w:val="00DF73B0"/>
    <w:rsid w:val="00E01CF5"/>
    <w:rsid w:val="00E01F96"/>
    <w:rsid w:val="00E04104"/>
    <w:rsid w:val="00E05CCD"/>
    <w:rsid w:val="00E0616E"/>
    <w:rsid w:val="00E10609"/>
    <w:rsid w:val="00E10EB8"/>
    <w:rsid w:val="00E11647"/>
    <w:rsid w:val="00E11D1B"/>
    <w:rsid w:val="00E123AB"/>
    <w:rsid w:val="00E16554"/>
    <w:rsid w:val="00E16A24"/>
    <w:rsid w:val="00E20031"/>
    <w:rsid w:val="00E20781"/>
    <w:rsid w:val="00E243A2"/>
    <w:rsid w:val="00E248A6"/>
    <w:rsid w:val="00E25ECA"/>
    <w:rsid w:val="00E277C0"/>
    <w:rsid w:val="00E27C7D"/>
    <w:rsid w:val="00E30FD8"/>
    <w:rsid w:val="00E336D9"/>
    <w:rsid w:val="00E33AC6"/>
    <w:rsid w:val="00E33FE1"/>
    <w:rsid w:val="00E4086C"/>
    <w:rsid w:val="00E409EB"/>
    <w:rsid w:val="00E41D59"/>
    <w:rsid w:val="00E42723"/>
    <w:rsid w:val="00E428A7"/>
    <w:rsid w:val="00E4339B"/>
    <w:rsid w:val="00E446EF"/>
    <w:rsid w:val="00E45528"/>
    <w:rsid w:val="00E50C27"/>
    <w:rsid w:val="00E50C73"/>
    <w:rsid w:val="00E52011"/>
    <w:rsid w:val="00E52C20"/>
    <w:rsid w:val="00E55F7D"/>
    <w:rsid w:val="00E57F8F"/>
    <w:rsid w:val="00E64FB0"/>
    <w:rsid w:val="00E65AAE"/>
    <w:rsid w:val="00E65CBB"/>
    <w:rsid w:val="00E67268"/>
    <w:rsid w:val="00E72029"/>
    <w:rsid w:val="00E72F97"/>
    <w:rsid w:val="00E73658"/>
    <w:rsid w:val="00E746F6"/>
    <w:rsid w:val="00E751F3"/>
    <w:rsid w:val="00E75BB8"/>
    <w:rsid w:val="00E75D1D"/>
    <w:rsid w:val="00E76B01"/>
    <w:rsid w:val="00E77648"/>
    <w:rsid w:val="00E80BBD"/>
    <w:rsid w:val="00E8183E"/>
    <w:rsid w:val="00E855B1"/>
    <w:rsid w:val="00E856C6"/>
    <w:rsid w:val="00E862B1"/>
    <w:rsid w:val="00E9117D"/>
    <w:rsid w:val="00E91C7A"/>
    <w:rsid w:val="00E93C3E"/>
    <w:rsid w:val="00E952BA"/>
    <w:rsid w:val="00E95C99"/>
    <w:rsid w:val="00E9639F"/>
    <w:rsid w:val="00E97F55"/>
    <w:rsid w:val="00EA06E1"/>
    <w:rsid w:val="00EA5DE2"/>
    <w:rsid w:val="00EA6DB4"/>
    <w:rsid w:val="00EB2230"/>
    <w:rsid w:val="00EB39B3"/>
    <w:rsid w:val="00EB445E"/>
    <w:rsid w:val="00EB51FD"/>
    <w:rsid w:val="00EB6294"/>
    <w:rsid w:val="00EB6A6C"/>
    <w:rsid w:val="00EB6B55"/>
    <w:rsid w:val="00EB6F70"/>
    <w:rsid w:val="00EC15F7"/>
    <w:rsid w:val="00EC32ED"/>
    <w:rsid w:val="00EC339E"/>
    <w:rsid w:val="00EC457C"/>
    <w:rsid w:val="00EC480C"/>
    <w:rsid w:val="00EC48DC"/>
    <w:rsid w:val="00EC607B"/>
    <w:rsid w:val="00EC648C"/>
    <w:rsid w:val="00EC73F0"/>
    <w:rsid w:val="00ED023B"/>
    <w:rsid w:val="00ED14F7"/>
    <w:rsid w:val="00ED25EA"/>
    <w:rsid w:val="00ED2942"/>
    <w:rsid w:val="00ED703B"/>
    <w:rsid w:val="00EE00F0"/>
    <w:rsid w:val="00EE0C6A"/>
    <w:rsid w:val="00EE16E6"/>
    <w:rsid w:val="00EE2BFF"/>
    <w:rsid w:val="00EE5359"/>
    <w:rsid w:val="00EE59E9"/>
    <w:rsid w:val="00EE6A63"/>
    <w:rsid w:val="00EE71D7"/>
    <w:rsid w:val="00EE7BB1"/>
    <w:rsid w:val="00EE7BDF"/>
    <w:rsid w:val="00EE7FCC"/>
    <w:rsid w:val="00EF3672"/>
    <w:rsid w:val="00EF367F"/>
    <w:rsid w:val="00EF6E9D"/>
    <w:rsid w:val="00F00312"/>
    <w:rsid w:val="00F0058E"/>
    <w:rsid w:val="00F030B6"/>
    <w:rsid w:val="00F036CC"/>
    <w:rsid w:val="00F041D3"/>
    <w:rsid w:val="00F04ADD"/>
    <w:rsid w:val="00F0504B"/>
    <w:rsid w:val="00F05EC4"/>
    <w:rsid w:val="00F110C0"/>
    <w:rsid w:val="00F12191"/>
    <w:rsid w:val="00F125A7"/>
    <w:rsid w:val="00F13C3F"/>
    <w:rsid w:val="00F14253"/>
    <w:rsid w:val="00F151AB"/>
    <w:rsid w:val="00F2061C"/>
    <w:rsid w:val="00F20E1C"/>
    <w:rsid w:val="00F216C4"/>
    <w:rsid w:val="00F22768"/>
    <w:rsid w:val="00F22EAB"/>
    <w:rsid w:val="00F22EF4"/>
    <w:rsid w:val="00F23453"/>
    <w:rsid w:val="00F25A4E"/>
    <w:rsid w:val="00F30797"/>
    <w:rsid w:val="00F33B1C"/>
    <w:rsid w:val="00F33BD8"/>
    <w:rsid w:val="00F359BD"/>
    <w:rsid w:val="00F365F0"/>
    <w:rsid w:val="00F3697A"/>
    <w:rsid w:val="00F37235"/>
    <w:rsid w:val="00F377AC"/>
    <w:rsid w:val="00F40623"/>
    <w:rsid w:val="00F40AD8"/>
    <w:rsid w:val="00F41101"/>
    <w:rsid w:val="00F41A1E"/>
    <w:rsid w:val="00F41DBC"/>
    <w:rsid w:val="00F43A10"/>
    <w:rsid w:val="00F44828"/>
    <w:rsid w:val="00F468F6"/>
    <w:rsid w:val="00F46BC8"/>
    <w:rsid w:val="00F46C0A"/>
    <w:rsid w:val="00F475B7"/>
    <w:rsid w:val="00F5069E"/>
    <w:rsid w:val="00F50EAC"/>
    <w:rsid w:val="00F510A2"/>
    <w:rsid w:val="00F52442"/>
    <w:rsid w:val="00F557D5"/>
    <w:rsid w:val="00F561E5"/>
    <w:rsid w:val="00F56678"/>
    <w:rsid w:val="00F573C6"/>
    <w:rsid w:val="00F6000E"/>
    <w:rsid w:val="00F60731"/>
    <w:rsid w:val="00F63255"/>
    <w:rsid w:val="00F641A2"/>
    <w:rsid w:val="00F6499A"/>
    <w:rsid w:val="00F650A2"/>
    <w:rsid w:val="00F66465"/>
    <w:rsid w:val="00F666AC"/>
    <w:rsid w:val="00F67253"/>
    <w:rsid w:val="00F67385"/>
    <w:rsid w:val="00F674F7"/>
    <w:rsid w:val="00F703EB"/>
    <w:rsid w:val="00F721AC"/>
    <w:rsid w:val="00F724CD"/>
    <w:rsid w:val="00F72BBA"/>
    <w:rsid w:val="00F74609"/>
    <w:rsid w:val="00F76A51"/>
    <w:rsid w:val="00F76D3A"/>
    <w:rsid w:val="00F8002F"/>
    <w:rsid w:val="00F8264F"/>
    <w:rsid w:val="00F82836"/>
    <w:rsid w:val="00F8389F"/>
    <w:rsid w:val="00F84546"/>
    <w:rsid w:val="00F866DE"/>
    <w:rsid w:val="00F90E75"/>
    <w:rsid w:val="00F9163D"/>
    <w:rsid w:val="00F9557E"/>
    <w:rsid w:val="00F95D7F"/>
    <w:rsid w:val="00F96800"/>
    <w:rsid w:val="00F96BCD"/>
    <w:rsid w:val="00FA09C5"/>
    <w:rsid w:val="00FA1A19"/>
    <w:rsid w:val="00FA48B8"/>
    <w:rsid w:val="00FA4D1B"/>
    <w:rsid w:val="00FA5771"/>
    <w:rsid w:val="00FA62C4"/>
    <w:rsid w:val="00FB007A"/>
    <w:rsid w:val="00FB127D"/>
    <w:rsid w:val="00FB1723"/>
    <w:rsid w:val="00FB18D4"/>
    <w:rsid w:val="00FB2846"/>
    <w:rsid w:val="00FB2C28"/>
    <w:rsid w:val="00FB4714"/>
    <w:rsid w:val="00FB4D0C"/>
    <w:rsid w:val="00FB6129"/>
    <w:rsid w:val="00FB6372"/>
    <w:rsid w:val="00FB75B8"/>
    <w:rsid w:val="00FB7E36"/>
    <w:rsid w:val="00FB7FF9"/>
    <w:rsid w:val="00FC26E3"/>
    <w:rsid w:val="00FC3CCC"/>
    <w:rsid w:val="00FC3FC2"/>
    <w:rsid w:val="00FC7573"/>
    <w:rsid w:val="00FD0507"/>
    <w:rsid w:val="00FD0EEA"/>
    <w:rsid w:val="00FD18CB"/>
    <w:rsid w:val="00FD2646"/>
    <w:rsid w:val="00FD2BE9"/>
    <w:rsid w:val="00FD3719"/>
    <w:rsid w:val="00FD75A6"/>
    <w:rsid w:val="00FE00BF"/>
    <w:rsid w:val="00FE0A53"/>
    <w:rsid w:val="00FE1560"/>
    <w:rsid w:val="00FE2508"/>
    <w:rsid w:val="00FE3D5F"/>
    <w:rsid w:val="00FE4A3D"/>
    <w:rsid w:val="00FE530B"/>
    <w:rsid w:val="00FE646A"/>
    <w:rsid w:val="00FE74F0"/>
    <w:rsid w:val="00FF23AC"/>
    <w:rsid w:val="00FF2A23"/>
    <w:rsid w:val="00FF5FDB"/>
    <w:rsid w:val="00FF77A3"/>
    <w:rsid w:val="00FF7BE3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013191"/>
    <w:rPr>
      <w:color w:val="0000FF"/>
      <w:u w:val="single"/>
    </w:rPr>
  </w:style>
  <w:style w:type="table" w:styleId="a4">
    <w:name w:val="Table Grid"/>
    <w:basedOn w:val="a1"/>
    <w:uiPriority w:val="39"/>
    <w:rsid w:val="00104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57F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57F8F"/>
    <w:rPr>
      <w:sz w:val="28"/>
      <w:szCs w:val="28"/>
    </w:rPr>
  </w:style>
  <w:style w:type="paragraph" w:styleId="a7">
    <w:name w:val="footer"/>
    <w:basedOn w:val="a"/>
    <w:link w:val="a8"/>
    <w:rsid w:val="00E57F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E57F8F"/>
    <w:rPr>
      <w:sz w:val="28"/>
      <w:szCs w:val="28"/>
    </w:rPr>
  </w:style>
  <w:style w:type="character" w:styleId="a9">
    <w:name w:val="Emphasis"/>
    <w:qFormat/>
    <w:rsid w:val="00BD69A5"/>
    <w:rPr>
      <w:i/>
      <w:iCs/>
    </w:rPr>
  </w:style>
  <w:style w:type="paragraph" w:styleId="aa">
    <w:name w:val="No Spacing"/>
    <w:link w:val="ab"/>
    <w:uiPriority w:val="1"/>
    <w:qFormat/>
    <w:rsid w:val="002F1BC6"/>
    <w:rPr>
      <w:sz w:val="24"/>
      <w:szCs w:val="24"/>
    </w:rPr>
  </w:style>
  <w:style w:type="character" w:customStyle="1" w:styleId="ab">
    <w:name w:val="Без интервала Знак"/>
    <w:link w:val="aa"/>
    <w:uiPriority w:val="1"/>
    <w:rsid w:val="0014317B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F1BC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1">
    <w:name w:val="Font Style11"/>
    <w:rsid w:val="0014317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14317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4317B"/>
    <w:rPr>
      <w:rFonts w:ascii="Times New Roman" w:hAnsi="Times New Roman" w:cs="Times New Roman"/>
      <w:sz w:val="26"/>
      <w:szCs w:val="26"/>
    </w:rPr>
  </w:style>
  <w:style w:type="paragraph" w:customStyle="1" w:styleId="--14">
    <w:name w:val="ПМЗ-ТЕКСТ-14"/>
    <w:basedOn w:val="a"/>
    <w:uiPriority w:val="99"/>
    <w:rsid w:val="0014317B"/>
    <w:pPr>
      <w:autoSpaceDE w:val="0"/>
      <w:autoSpaceDN w:val="0"/>
      <w:adjustRightInd w:val="0"/>
      <w:ind w:firstLine="709"/>
      <w:jc w:val="both"/>
    </w:pPr>
    <w:rPr>
      <w:color w:val="000000"/>
    </w:rPr>
  </w:style>
  <w:style w:type="paragraph" w:customStyle="1" w:styleId="1--">
    <w:name w:val="1-ПМЗ-ТЕКСТ"/>
    <w:basedOn w:val="ac"/>
    <w:rsid w:val="003D5EF4"/>
    <w:pPr>
      <w:ind w:firstLine="709"/>
      <w:jc w:val="both"/>
    </w:pPr>
    <w:rPr>
      <w:sz w:val="28"/>
      <w:szCs w:val="28"/>
    </w:rPr>
  </w:style>
  <w:style w:type="paragraph" w:customStyle="1" w:styleId="--">
    <w:name w:val="ПМЗ-ТЕКСТ-Список"/>
    <w:basedOn w:val="a"/>
    <w:link w:val="--0"/>
    <w:uiPriority w:val="99"/>
    <w:rsid w:val="003D5EF4"/>
    <w:pPr>
      <w:numPr>
        <w:numId w:val="2"/>
      </w:numPr>
      <w:autoSpaceDE w:val="0"/>
      <w:autoSpaceDN w:val="0"/>
      <w:adjustRightInd w:val="0"/>
      <w:ind w:left="1260" w:hanging="540"/>
      <w:jc w:val="both"/>
    </w:pPr>
    <w:rPr>
      <w:rFonts w:eastAsia="Calibri"/>
      <w:color w:val="000000"/>
      <w:lang w:val="x-none" w:eastAsia="x-none"/>
    </w:rPr>
  </w:style>
  <w:style w:type="character" w:customStyle="1" w:styleId="--0">
    <w:name w:val="ПМЗ-ТЕКСТ-Список Знак"/>
    <w:link w:val="--"/>
    <w:uiPriority w:val="99"/>
    <w:rsid w:val="003D5EF4"/>
    <w:rPr>
      <w:rFonts w:eastAsia="Calibri"/>
      <w:color w:val="000000"/>
      <w:sz w:val="28"/>
      <w:szCs w:val="28"/>
    </w:rPr>
  </w:style>
  <w:style w:type="paragraph" w:customStyle="1" w:styleId="ConsPlusNonformat">
    <w:name w:val="ConsPlusNonformat"/>
    <w:rsid w:val="003D5E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3D5EF4"/>
    <w:rPr>
      <w:sz w:val="24"/>
      <w:szCs w:val="24"/>
    </w:rPr>
  </w:style>
  <w:style w:type="paragraph" w:styleId="ad">
    <w:name w:val="List Paragraph"/>
    <w:basedOn w:val="a"/>
    <w:uiPriority w:val="99"/>
    <w:qFormat/>
    <w:rsid w:val="009D443D"/>
    <w:pPr>
      <w:ind w:left="720"/>
      <w:contextualSpacing/>
    </w:pPr>
    <w:rPr>
      <w:sz w:val="24"/>
      <w:szCs w:val="24"/>
    </w:rPr>
  </w:style>
  <w:style w:type="paragraph" w:customStyle="1" w:styleId="ListParagraph">
    <w:name w:val="List Paragraph"/>
    <w:basedOn w:val="a"/>
    <w:rsid w:val="00E9117D"/>
    <w:pPr>
      <w:ind w:left="720"/>
      <w:contextualSpacing/>
    </w:pPr>
    <w:rPr>
      <w:rFonts w:eastAsia="Calibri"/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7F77D5"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NoSpacing1"/>
    <w:locked/>
    <w:rsid w:val="007F77D5"/>
    <w:rPr>
      <w:rFonts w:ascii="Calibri" w:hAnsi="Calibri"/>
      <w:sz w:val="24"/>
      <w:szCs w:val="32"/>
      <w:lang w:val="en-US" w:eastAsia="en-US"/>
    </w:rPr>
  </w:style>
  <w:style w:type="paragraph" w:styleId="ae">
    <w:name w:val="Balloon Text"/>
    <w:basedOn w:val="a"/>
    <w:link w:val="af"/>
    <w:rsid w:val="00EA5D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A5DE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EE00F0"/>
    <w:pPr>
      <w:jc w:val="center"/>
    </w:pPr>
  </w:style>
  <w:style w:type="character" w:customStyle="1" w:styleId="af1">
    <w:name w:val="Основной текст Знак"/>
    <w:link w:val="af0"/>
    <w:uiPriority w:val="99"/>
    <w:rsid w:val="00EE00F0"/>
    <w:rPr>
      <w:sz w:val="28"/>
      <w:szCs w:val="28"/>
    </w:rPr>
  </w:style>
  <w:style w:type="paragraph" w:customStyle="1" w:styleId="Style2">
    <w:name w:val="Style2"/>
    <w:basedOn w:val="a"/>
    <w:uiPriority w:val="99"/>
    <w:rsid w:val="00EE00F0"/>
    <w:pPr>
      <w:widowControl w:val="0"/>
      <w:autoSpaceDE w:val="0"/>
      <w:autoSpaceDN w:val="0"/>
      <w:adjustRightInd w:val="0"/>
      <w:spacing w:line="389" w:lineRule="exact"/>
      <w:ind w:firstLine="713"/>
      <w:jc w:val="both"/>
    </w:pPr>
    <w:rPr>
      <w:sz w:val="24"/>
      <w:szCs w:val="24"/>
    </w:rPr>
  </w:style>
  <w:style w:type="character" w:customStyle="1" w:styleId="s1">
    <w:name w:val="s1"/>
    <w:basedOn w:val="a0"/>
    <w:rsid w:val="00663FE0"/>
  </w:style>
  <w:style w:type="paragraph" w:customStyle="1" w:styleId="ConsPlusNormal">
    <w:name w:val="ConsPlusNormal"/>
    <w:rsid w:val="008F2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B130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3053"/>
    <w:rPr>
      <w:sz w:val="16"/>
      <w:szCs w:val="16"/>
    </w:rPr>
  </w:style>
  <w:style w:type="paragraph" w:customStyle="1" w:styleId="tekstob">
    <w:name w:val="tekstob"/>
    <w:basedOn w:val="a"/>
    <w:rsid w:val="00DB5D6F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rsid w:val="00692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Без интервала2"/>
    <w:rsid w:val="00A20E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720C4D"/>
    <w:pPr>
      <w:widowControl w:val="0"/>
      <w:shd w:val="clear" w:color="auto" w:fill="FFFFFF"/>
      <w:spacing w:before="60" w:after="60" w:line="322" w:lineRule="exact"/>
      <w:jc w:val="center"/>
    </w:pPr>
    <w:rPr>
      <w:spacing w:val="9"/>
      <w:sz w:val="22"/>
      <w:szCs w:val="22"/>
    </w:rPr>
  </w:style>
  <w:style w:type="paragraph" w:customStyle="1" w:styleId="xl71">
    <w:name w:val="xl71"/>
    <w:basedOn w:val="a"/>
    <w:rsid w:val="00433324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1B12C7"/>
    <w:rPr>
      <w:rFonts w:ascii="Calibri" w:hAnsi="Calibri"/>
      <w:color w:val="00000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C67A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rsid w:val="00013191"/>
    <w:rPr>
      <w:color w:val="0000FF"/>
      <w:u w:val="single"/>
    </w:rPr>
  </w:style>
  <w:style w:type="table" w:styleId="a4">
    <w:name w:val="Table Grid"/>
    <w:basedOn w:val="a1"/>
    <w:uiPriority w:val="39"/>
    <w:rsid w:val="00104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57F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57F8F"/>
    <w:rPr>
      <w:sz w:val="28"/>
      <w:szCs w:val="28"/>
    </w:rPr>
  </w:style>
  <w:style w:type="paragraph" w:styleId="a7">
    <w:name w:val="footer"/>
    <w:basedOn w:val="a"/>
    <w:link w:val="a8"/>
    <w:rsid w:val="00E57F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E57F8F"/>
    <w:rPr>
      <w:sz w:val="28"/>
      <w:szCs w:val="28"/>
    </w:rPr>
  </w:style>
  <w:style w:type="character" w:styleId="a9">
    <w:name w:val="Emphasis"/>
    <w:qFormat/>
    <w:rsid w:val="00BD69A5"/>
    <w:rPr>
      <w:i/>
      <w:iCs/>
    </w:rPr>
  </w:style>
  <w:style w:type="paragraph" w:styleId="aa">
    <w:name w:val="No Spacing"/>
    <w:link w:val="ab"/>
    <w:uiPriority w:val="1"/>
    <w:qFormat/>
    <w:rsid w:val="002F1BC6"/>
    <w:rPr>
      <w:sz w:val="24"/>
      <w:szCs w:val="24"/>
    </w:rPr>
  </w:style>
  <w:style w:type="character" w:customStyle="1" w:styleId="ab">
    <w:name w:val="Без интервала Знак"/>
    <w:link w:val="aa"/>
    <w:uiPriority w:val="1"/>
    <w:rsid w:val="0014317B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F1BC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FontStyle11">
    <w:name w:val="Font Style11"/>
    <w:rsid w:val="0014317B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14317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14317B"/>
    <w:rPr>
      <w:rFonts w:ascii="Times New Roman" w:hAnsi="Times New Roman" w:cs="Times New Roman"/>
      <w:sz w:val="26"/>
      <w:szCs w:val="26"/>
    </w:rPr>
  </w:style>
  <w:style w:type="paragraph" w:customStyle="1" w:styleId="--14">
    <w:name w:val="ПМЗ-ТЕКСТ-14"/>
    <w:basedOn w:val="a"/>
    <w:uiPriority w:val="99"/>
    <w:rsid w:val="0014317B"/>
    <w:pPr>
      <w:autoSpaceDE w:val="0"/>
      <w:autoSpaceDN w:val="0"/>
      <w:adjustRightInd w:val="0"/>
      <w:ind w:firstLine="709"/>
      <w:jc w:val="both"/>
    </w:pPr>
    <w:rPr>
      <w:color w:val="000000"/>
    </w:rPr>
  </w:style>
  <w:style w:type="paragraph" w:customStyle="1" w:styleId="1--">
    <w:name w:val="1-ПМЗ-ТЕКСТ"/>
    <w:basedOn w:val="ac"/>
    <w:rsid w:val="003D5EF4"/>
    <w:pPr>
      <w:ind w:firstLine="709"/>
      <w:jc w:val="both"/>
    </w:pPr>
    <w:rPr>
      <w:sz w:val="28"/>
      <w:szCs w:val="28"/>
    </w:rPr>
  </w:style>
  <w:style w:type="paragraph" w:customStyle="1" w:styleId="--">
    <w:name w:val="ПМЗ-ТЕКСТ-Список"/>
    <w:basedOn w:val="a"/>
    <w:link w:val="--0"/>
    <w:uiPriority w:val="99"/>
    <w:rsid w:val="003D5EF4"/>
    <w:pPr>
      <w:numPr>
        <w:numId w:val="2"/>
      </w:numPr>
      <w:autoSpaceDE w:val="0"/>
      <w:autoSpaceDN w:val="0"/>
      <w:adjustRightInd w:val="0"/>
      <w:ind w:left="1260" w:hanging="540"/>
      <w:jc w:val="both"/>
    </w:pPr>
    <w:rPr>
      <w:rFonts w:eastAsia="Calibri"/>
      <w:color w:val="000000"/>
      <w:lang w:val="x-none" w:eastAsia="x-none"/>
    </w:rPr>
  </w:style>
  <w:style w:type="character" w:customStyle="1" w:styleId="--0">
    <w:name w:val="ПМЗ-ТЕКСТ-Список Знак"/>
    <w:link w:val="--"/>
    <w:uiPriority w:val="99"/>
    <w:rsid w:val="003D5EF4"/>
    <w:rPr>
      <w:rFonts w:eastAsia="Calibri"/>
      <w:color w:val="000000"/>
      <w:sz w:val="28"/>
      <w:szCs w:val="28"/>
    </w:rPr>
  </w:style>
  <w:style w:type="paragraph" w:customStyle="1" w:styleId="ConsPlusNonformat">
    <w:name w:val="ConsPlusNonformat"/>
    <w:rsid w:val="003D5EF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3D5EF4"/>
    <w:rPr>
      <w:sz w:val="24"/>
      <w:szCs w:val="24"/>
    </w:rPr>
  </w:style>
  <w:style w:type="paragraph" w:styleId="ad">
    <w:name w:val="List Paragraph"/>
    <w:basedOn w:val="a"/>
    <w:uiPriority w:val="99"/>
    <w:qFormat/>
    <w:rsid w:val="009D443D"/>
    <w:pPr>
      <w:ind w:left="720"/>
      <w:contextualSpacing/>
    </w:pPr>
    <w:rPr>
      <w:sz w:val="24"/>
      <w:szCs w:val="24"/>
    </w:rPr>
  </w:style>
  <w:style w:type="paragraph" w:customStyle="1" w:styleId="ListParagraph">
    <w:name w:val="List Paragraph"/>
    <w:basedOn w:val="a"/>
    <w:rsid w:val="00E9117D"/>
    <w:pPr>
      <w:ind w:left="720"/>
      <w:contextualSpacing/>
    </w:pPr>
    <w:rPr>
      <w:rFonts w:eastAsia="Calibri"/>
      <w:sz w:val="24"/>
      <w:szCs w:val="24"/>
    </w:rPr>
  </w:style>
  <w:style w:type="paragraph" w:customStyle="1" w:styleId="NoSpacing1">
    <w:name w:val="No Spacing1"/>
    <w:basedOn w:val="a"/>
    <w:link w:val="NoSpacingChar"/>
    <w:uiPriority w:val="99"/>
    <w:rsid w:val="007F77D5"/>
    <w:rPr>
      <w:rFonts w:ascii="Calibri" w:hAnsi="Calibri"/>
      <w:sz w:val="24"/>
      <w:szCs w:val="32"/>
      <w:lang w:val="en-US" w:eastAsia="en-US"/>
    </w:rPr>
  </w:style>
  <w:style w:type="character" w:customStyle="1" w:styleId="NoSpacingChar">
    <w:name w:val="No Spacing Char"/>
    <w:link w:val="NoSpacing1"/>
    <w:locked/>
    <w:rsid w:val="007F77D5"/>
    <w:rPr>
      <w:rFonts w:ascii="Calibri" w:hAnsi="Calibri"/>
      <w:sz w:val="24"/>
      <w:szCs w:val="32"/>
      <w:lang w:val="en-US" w:eastAsia="en-US"/>
    </w:rPr>
  </w:style>
  <w:style w:type="paragraph" w:styleId="ae">
    <w:name w:val="Balloon Text"/>
    <w:basedOn w:val="a"/>
    <w:link w:val="af"/>
    <w:rsid w:val="00EA5DE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EA5DE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EE00F0"/>
    <w:pPr>
      <w:jc w:val="center"/>
    </w:pPr>
  </w:style>
  <w:style w:type="character" w:customStyle="1" w:styleId="af1">
    <w:name w:val="Основной текст Знак"/>
    <w:link w:val="af0"/>
    <w:uiPriority w:val="99"/>
    <w:rsid w:val="00EE00F0"/>
    <w:rPr>
      <w:sz w:val="28"/>
      <w:szCs w:val="28"/>
    </w:rPr>
  </w:style>
  <w:style w:type="paragraph" w:customStyle="1" w:styleId="Style2">
    <w:name w:val="Style2"/>
    <w:basedOn w:val="a"/>
    <w:uiPriority w:val="99"/>
    <w:rsid w:val="00EE00F0"/>
    <w:pPr>
      <w:widowControl w:val="0"/>
      <w:autoSpaceDE w:val="0"/>
      <w:autoSpaceDN w:val="0"/>
      <w:adjustRightInd w:val="0"/>
      <w:spacing w:line="389" w:lineRule="exact"/>
      <w:ind w:firstLine="713"/>
      <w:jc w:val="both"/>
    </w:pPr>
    <w:rPr>
      <w:sz w:val="24"/>
      <w:szCs w:val="24"/>
    </w:rPr>
  </w:style>
  <w:style w:type="character" w:customStyle="1" w:styleId="s1">
    <w:name w:val="s1"/>
    <w:basedOn w:val="a0"/>
    <w:rsid w:val="00663FE0"/>
  </w:style>
  <w:style w:type="paragraph" w:customStyle="1" w:styleId="ConsPlusNormal">
    <w:name w:val="ConsPlusNormal"/>
    <w:rsid w:val="008F2D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B1305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3053"/>
    <w:rPr>
      <w:sz w:val="16"/>
      <w:szCs w:val="16"/>
    </w:rPr>
  </w:style>
  <w:style w:type="paragraph" w:customStyle="1" w:styleId="tekstob">
    <w:name w:val="tekstob"/>
    <w:basedOn w:val="a"/>
    <w:rsid w:val="00DB5D6F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"/>
    <w:rsid w:val="00692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Без интервала2"/>
    <w:rsid w:val="00A20E61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720C4D"/>
    <w:pPr>
      <w:widowControl w:val="0"/>
      <w:shd w:val="clear" w:color="auto" w:fill="FFFFFF"/>
      <w:spacing w:before="60" w:after="60" w:line="322" w:lineRule="exact"/>
      <w:jc w:val="center"/>
    </w:pPr>
    <w:rPr>
      <w:spacing w:val="9"/>
      <w:sz w:val="22"/>
      <w:szCs w:val="22"/>
    </w:rPr>
  </w:style>
  <w:style w:type="paragraph" w:customStyle="1" w:styleId="xl71">
    <w:name w:val="xl71"/>
    <w:basedOn w:val="a"/>
    <w:rsid w:val="00433324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39"/>
    <w:rsid w:val="001B12C7"/>
    <w:rPr>
      <w:rFonts w:ascii="Calibri" w:hAnsi="Calibri"/>
      <w:color w:val="00000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uiPriority w:val="59"/>
    <w:rsid w:val="00C67A8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__________Microsoft_Excel1.xls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BC812-13C8-475B-8AF9-98D17AD0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7915</Words>
  <Characters>45117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minister</dc:creator>
  <cp:lastModifiedBy>Грецких О.П.</cp:lastModifiedBy>
  <cp:revision>2</cp:revision>
  <cp:lastPrinted>2024-06-26T01:38:00Z</cp:lastPrinted>
  <dcterms:created xsi:type="dcterms:W3CDTF">2024-06-26T01:38:00Z</dcterms:created>
  <dcterms:modified xsi:type="dcterms:W3CDTF">2024-06-26T01:38:00Z</dcterms:modified>
</cp:coreProperties>
</file>