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D8" w:rsidRDefault="00875FD8" w:rsidP="00875FD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FD8" w:rsidRPr="00875FD8" w:rsidRDefault="00875FD8" w:rsidP="00875FD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620200099/29088(3)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75FD8" w:rsidRPr="00875FD8" w:rsidRDefault="00875FD8" w:rsidP="00875FD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620200099/29088(3)</w:t>
                      </w:r>
                    </w:p>
                  </w:txbxContent>
                </v:textbox>
              </v:rect>
            </w:pict>
          </mc:Fallback>
        </mc:AlternateContent>
      </w:r>
    </w:p>
    <w:p w:rsidR="00875FD8" w:rsidRDefault="00875FD8" w:rsidP="00875FD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75FD8" w:rsidRPr="00875FD8" w:rsidRDefault="00875FD8" w:rsidP="00875FD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75FD8" w:rsidRPr="00875FD8" w:rsidRDefault="00875FD8" w:rsidP="00875FD8">
      <w:pPr>
        <w:jc w:val="center"/>
        <w:rPr>
          <w:rFonts w:ascii="Times New Roman" w:hAnsi="Times New Roman"/>
          <w:b/>
          <w:sz w:val="36"/>
          <w:szCs w:val="36"/>
        </w:rPr>
      </w:pPr>
      <w:r w:rsidRPr="00875FD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75FD8">
        <w:rPr>
          <w:rFonts w:ascii="Times New Roman" w:hAnsi="Times New Roman"/>
          <w:sz w:val="36"/>
          <w:szCs w:val="36"/>
        </w:rPr>
        <w:br/>
      </w:r>
      <w:r w:rsidRPr="00875FD8">
        <w:rPr>
          <w:rFonts w:ascii="Times New Roman" w:hAnsi="Times New Roman"/>
          <w:b/>
          <w:sz w:val="36"/>
          <w:szCs w:val="36"/>
        </w:rPr>
        <w:t>РАСПОРЯЖЕНИЕ</w:t>
      </w:r>
    </w:p>
    <w:p w:rsidR="00875FD8" w:rsidRPr="00875FD8" w:rsidRDefault="00875FD8" w:rsidP="00875FD8">
      <w:pPr>
        <w:jc w:val="center"/>
        <w:rPr>
          <w:rFonts w:ascii="Times New Roman" w:hAnsi="Times New Roman"/>
          <w:sz w:val="36"/>
          <w:szCs w:val="36"/>
        </w:rPr>
      </w:pPr>
      <w:r w:rsidRPr="00875FD8">
        <w:rPr>
          <w:rFonts w:ascii="Times New Roman" w:hAnsi="Times New Roman"/>
          <w:sz w:val="32"/>
          <w:szCs w:val="32"/>
        </w:rPr>
        <w:t>ТЫВА РЕСПУБЛИКАНЫӉ ЧАЗАА</w:t>
      </w:r>
      <w:r w:rsidRPr="00875FD8">
        <w:rPr>
          <w:rFonts w:ascii="Times New Roman" w:hAnsi="Times New Roman"/>
          <w:sz w:val="36"/>
          <w:szCs w:val="36"/>
        </w:rPr>
        <w:br/>
      </w:r>
      <w:r w:rsidRPr="00875FD8">
        <w:rPr>
          <w:rFonts w:ascii="Times New Roman" w:hAnsi="Times New Roman"/>
          <w:b/>
          <w:sz w:val="36"/>
          <w:szCs w:val="36"/>
        </w:rPr>
        <w:t>АЙТЫЫШКЫН</w:t>
      </w:r>
    </w:p>
    <w:p w:rsidR="00E83850" w:rsidRDefault="00E83850" w:rsidP="00E83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FD8" w:rsidRDefault="00875FD8" w:rsidP="00E83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850" w:rsidRDefault="006C3960" w:rsidP="006C39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2024 г. № 262-р</w:t>
      </w:r>
    </w:p>
    <w:p w:rsidR="006C3960" w:rsidRPr="00E83850" w:rsidRDefault="006C3960" w:rsidP="006C39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83850" w:rsidRPr="00E83850" w:rsidRDefault="00E83850" w:rsidP="00E83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0F3" w:rsidRPr="00E83850" w:rsidRDefault="007D5FC4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E83850">
        <w:rPr>
          <w:rFonts w:ascii="Times New Roman" w:hAnsi="Times New Roman"/>
          <w:b/>
          <w:sz w:val="28"/>
          <w:szCs w:val="28"/>
        </w:rPr>
        <w:t>возмо</w:t>
      </w:r>
      <w:r w:rsidR="002D214E" w:rsidRPr="00E83850">
        <w:rPr>
          <w:rFonts w:ascii="Times New Roman" w:hAnsi="Times New Roman"/>
          <w:b/>
          <w:sz w:val="28"/>
          <w:szCs w:val="28"/>
        </w:rPr>
        <w:t xml:space="preserve">жности внесения изменений </w:t>
      </w:r>
      <w:proofErr w:type="gramStart"/>
      <w:r w:rsidR="002D214E" w:rsidRPr="00E83850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83850" w:rsidRDefault="002D214E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 xml:space="preserve">существенные условия </w:t>
      </w:r>
      <w:proofErr w:type="gramStart"/>
      <w:r w:rsidRPr="00E83850">
        <w:rPr>
          <w:rFonts w:ascii="Times New Roman" w:hAnsi="Times New Roman"/>
          <w:b/>
          <w:sz w:val="28"/>
          <w:szCs w:val="28"/>
        </w:rPr>
        <w:t>государственн</w:t>
      </w:r>
      <w:r w:rsidR="00257526" w:rsidRPr="00E83850">
        <w:rPr>
          <w:rFonts w:ascii="Times New Roman" w:hAnsi="Times New Roman"/>
          <w:b/>
          <w:sz w:val="28"/>
          <w:szCs w:val="28"/>
        </w:rPr>
        <w:t>ых</w:t>
      </w:r>
      <w:proofErr w:type="gramEnd"/>
      <w:r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E83850" w:rsidRDefault="002D214E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контракт</w:t>
      </w:r>
      <w:r w:rsidR="00257526" w:rsidRPr="00E83850">
        <w:rPr>
          <w:rFonts w:ascii="Times New Roman" w:hAnsi="Times New Roman"/>
          <w:b/>
          <w:sz w:val="28"/>
          <w:szCs w:val="28"/>
        </w:rPr>
        <w:t>ов</w:t>
      </w:r>
      <w:r w:rsidR="00E83850">
        <w:rPr>
          <w:rFonts w:ascii="Times New Roman" w:hAnsi="Times New Roman"/>
          <w:b/>
          <w:sz w:val="28"/>
          <w:szCs w:val="28"/>
        </w:rPr>
        <w:t xml:space="preserve"> </w:t>
      </w:r>
      <w:r w:rsidR="00A820F3" w:rsidRPr="00E83850">
        <w:rPr>
          <w:rFonts w:ascii="Times New Roman" w:hAnsi="Times New Roman"/>
          <w:b/>
          <w:sz w:val="28"/>
          <w:szCs w:val="28"/>
        </w:rPr>
        <w:t>от 31 мая 2022 г</w:t>
      </w:r>
      <w:r w:rsidR="00F8405A">
        <w:rPr>
          <w:rFonts w:ascii="Times New Roman" w:hAnsi="Times New Roman"/>
          <w:b/>
          <w:sz w:val="28"/>
          <w:szCs w:val="28"/>
        </w:rPr>
        <w:t>.</w:t>
      </w:r>
      <w:r w:rsidR="00A820F3" w:rsidRPr="00E83850">
        <w:rPr>
          <w:rFonts w:ascii="Times New Roman" w:hAnsi="Times New Roman"/>
          <w:b/>
          <w:sz w:val="28"/>
          <w:szCs w:val="28"/>
        </w:rPr>
        <w:t xml:space="preserve"> № 109-22 </w:t>
      </w:r>
    </w:p>
    <w:p w:rsidR="00F8405A" w:rsidRDefault="00A820F3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«Общеобразовательная школа на 825 мест</w:t>
      </w:r>
      <w:r w:rsidR="00E83850"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F8405A" w:rsidRDefault="00E83850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в</w:t>
      </w:r>
      <w:r w:rsidR="00F8405A">
        <w:rPr>
          <w:rFonts w:ascii="Times New Roman" w:hAnsi="Times New Roman"/>
          <w:b/>
          <w:sz w:val="28"/>
          <w:szCs w:val="28"/>
        </w:rPr>
        <w:t xml:space="preserve"> </w:t>
      </w:r>
      <w:r w:rsidR="00A820F3" w:rsidRPr="00E83850">
        <w:rPr>
          <w:rFonts w:ascii="Times New Roman" w:hAnsi="Times New Roman"/>
          <w:b/>
          <w:sz w:val="28"/>
          <w:szCs w:val="28"/>
        </w:rPr>
        <w:t xml:space="preserve">пгт. </w:t>
      </w:r>
      <w:proofErr w:type="spellStart"/>
      <w:r w:rsidR="00A820F3" w:rsidRPr="00E83850">
        <w:rPr>
          <w:rFonts w:ascii="Times New Roman" w:hAnsi="Times New Roman"/>
          <w:b/>
          <w:sz w:val="28"/>
          <w:szCs w:val="28"/>
        </w:rPr>
        <w:t>Каа-Хем</w:t>
      </w:r>
      <w:proofErr w:type="spellEnd"/>
      <w:r w:rsidR="00A820F3" w:rsidRPr="00E838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20F3" w:rsidRPr="00E83850"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 w:rsidR="00A820F3" w:rsidRPr="00E838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20F3" w:rsidRPr="00E83850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A820F3"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E83850" w:rsidRDefault="00A820F3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Республики Тыва»</w:t>
      </w:r>
      <w:r w:rsidR="00AF4019" w:rsidRPr="00E83850">
        <w:rPr>
          <w:rFonts w:ascii="Times New Roman" w:hAnsi="Times New Roman"/>
          <w:b/>
          <w:sz w:val="28"/>
          <w:szCs w:val="28"/>
        </w:rPr>
        <w:t>,</w:t>
      </w:r>
      <w:r w:rsidR="00E83850">
        <w:rPr>
          <w:rFonts w:ascii="Times New Roman" w:hAnsi="Times New Roman"/>
          <w:b/>
          <w:sz w:val="28"/>
          <w:szCs w:val="28"/>
        </w:rPr>
        <w:t xml:space="preserve"> </w:t>
      </w:r>
      <w:r w:rsidRPr="00E83850">
        <w:rPr>
          <w:rFonts w:ascii="Times New Roman" w:hAnsi="Times New Roman"/>
          <w:b/>
          <w:sz w:val="28"/>
          <w:szCs w:val="28"/>
        </w:rPr>
        <w:t>от 31 мая 2022 г</w:t>
      </w:r>
      <w:r w:rsidR="00F8405A">
        <w:rPr>
          <w:rFonts w:ascii="Times New Roman" w:hAnsi="Times New Roman"/>
          <w:b/>
          <w:sz w:val="28"/>
          <w:szCs w:val="28"/>
        </w:rPr>
        <w:t>.</w:t>
      </w:r>
      <w:r w:rsidRPr="00E83850">
        <w:rPr>
          <w:rFonts w:ascii="Times New Roman" w:hAnsi="Times New Roman"/>
          <w:b/>
          <w:sz w:val="28"/>
          <w:szCs w:val="28"/>
        </w:rPr>
        <w:t xml:space="preserve"> № 110-22 </w:t>
      </w:r>
    </w:p>
    <w:p w:rsidR="00F8405A" w:rsidRDefault="00A820F3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«Общеобразовательная школа на 825 мест</w:t>
      </w:r>
      <w:r w:rsidR="00E83850"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F8405A" w:rsidRDefault="00E83850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3850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F8405A">
        <w:rPr>
          <w:rFonts w:ascii="Times New Roman" w:hAnsi="Times New Roman"/>
          <w:b/>
          <w:sz w:val="28"/>
          <w:szCs w:val="28"/>
        </w:rPr>
        <w:t xml:space="preserve"> </w:t>
      </w:r>
      <w:r w:rsidR="00A820F3" w:rsidRPr="00E83850">
        <w:rPr>
          <w:rFonts w:ascii="Times New Roman" w:hAnsi="Times New Roman"/>
          <w:b/>
          <w:sz w:val="28"/>
          <w:szCs w:val="28"/>
        </w:rPr>
        <w:t xml:space="preserve">с. Бай-Хаак </w:t>
      </w:r>
      <w:proofErr w:type="spellStart"/>
      <w:r w:rsidR="00A820F3" w:rsidRPr="00E83850">
        <w:rPr>
          <w:rFonts w:ascii="Times New Roman" w:hAnsi="Times New Roman"/>
          <w:b/>
          <w:sz w:val="28"/>
          <w:szCs w:val="28"/>
        </w:rPr>
        <w:t>Тандинского</w:t>
      </w:r>
      <w:proofErr w:type="spellEnd"/>
      <w:r w:rsidR="00A820F3" w:rsidRPr="00E838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20F3" w:rsidRPr="00E83850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A820F3"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F8405A" w:rsidRDefault="00A820F3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Республики Тыва»</w:t>
      </w:r>
      <w:r w:rsidR="00AF4019" w:rsidRPr="00E83850">
        <w:rPr>
          <w:rFonts w:ascii="Times New Roman" w:hAnsi="Times New Roman"/>
          <w:b/>
          <w:sz w:val="28"/>
          <w:szCs w:val="28"/>
        </w:rPr>
        <w:t xml:space="preserve"> и</w:t>
      </w:r>
      <w:r w:rsidR="00E83850">
        <w:rPr>
          <w:rFonts w:ascii="Times New Roman" w:hAnsi="Times New Roman"/>
          <w:b/>
          <w:sz w:val="28"/>
          <w:szCs w:val="28"/>
        </w:rPr>
        <w:t xml:space="preserve"> </w:t>
      </w:r>
      <w:r w:rsidR="00AF4019" w:rsidRPr="00E83850">
        <w:rPr>
          <w:rFonts w:ascii="Times New Roman" w:hAnsi="Times New Roman"/>
          <w:b/>
          <w:sz w:val="28"/>
          <w:szCs w:val="28"/>
        </w:rPr>
        <w:t>от 31 марта 2022 г</w:t>
      </w:r>
      <w:r w:rsidR="00F8405A">
        <w:rPr>
          <w:rFonts w:ascii="Times New Roman" w:hAnsi="Times New Roman"/>
          <w:b/>
          <w:sz w:val="28"/>
          <w:szCs w:val="28"/>
        </w:rPr>
        <w:t>.</w:t>
      </w:r>
      <w:r w:rsidR="00AF4019" w:rsidRPr="00E83850">
        <w:rPr>
          <w:rFonts w:ascii="Times New Roman" w:hAnsi="Times New Roman"/>
          <w:b/>
          <w:sz w:val="28"/>
          <w:szCs w:val="28"/>
        </w:rPr>
        <w:t xml:space="preserve"> </w:t>
      </w:r>
    </w:p>
    <w:p w:rsidR="00F8405A" w:rsidRDefault="00AF4019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 xml:space="preserve">№ 64-22 «Общеобразовательная школа </w:t>
      </w:r>
    </w:p>
    <w:p w:rsidR="00F8405A" w:rsidRDefault="00AF4019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 xml:space="preserve">на 825 мест </w:t>
      </w:r>
      <w:r w:rsidR="00E83850" w:rsidRPr="00E83850">
        <w:rPr>
          <w:rFonts w:ascii="Times New Roman" w:hAnsi="Times New Roman"/>
          <w:b/>
          <w:sz w:val="28"/>
          <w:szCs w:val="28"/>
        </w:rPr>
        <w:t>в городе</w:t>
      </w:r>
      <w:r w:rsidR="00F8405A">
        <w:rPr>
          <w:rFonts w:ascii="Times New Roman" w:hAnsi="Times New Roman"/>
          <w:b/>
          <w:sz w:val="28"/>
          <w:szCs w:val="28"/>
        </w:rPr>
        <w:t xml:space="preserve"> </w:t>
      </w:r>
      <w:r w:rsidRPr="00E83850">
        <w:rPr>
          <w:rFonts w:ascii="Times New Roman" w:hAnsi="Times New Roman"/>
          <w:b/>
          <w:sz w:val="28"/>
          <w:szCs w:val="28"/>
        </w:rPr>
        <w:t xml:space="preserve">Кызыл микрорайон </w:t>
      </w:r>
    </w:p>
    <w:p w:rsidR="00AF4019" w:rsidRPr="00E83850" w:rsidRDefault="00AF4019" w:rsidP="00E8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850">
        <w:rPr>
          <w:rFonts w:ascii="Times New Roman" w:hAnsi="Times New Roman"/>
          <w:b/>
          <w:sz w:val="28"/>
          <w:szCs w:val="28"/>
        </w:rPr>
        <w:t>«Спутник» (3-4 квартал)»</w:t>
      </w:r>
    </w:p>
    <w:p w:rsidR="006E0F58" w:rsidRDefault="006E0F58" w:rsidP="00E83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05A" w:rsidRPr="00E83850" w:rsidRDefault="00F8405A" w:rsidP="00E83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FD8" w:rsidRDefault="002A0A40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05A">
        <w:rPr>
          <w:rFonts w:ascii="Times New Roman" w:hAnsi="Times New Roman"/>
          <w:sz w:val="28"/>
          <w:szCs w:val="28"/>
        </w:rPr>
        <w:t>В соответствии с п</w:t>
      </w:r>
      <w:r w:rsidR="00257526" w:rsidRPr="00F8405A">
        <w:rPr>
          <w:rFonts w:ascii="Times New Roman" w:hAnsi="Times New Roman"/>
          <w:sz w:val="28"/>
          <w:szCs w:val="28"/>
        </w:rPr>
        <w:t>унктом</w:t>
      </w:r>
      <w:r w:rsidRPr="00F8405A">
        <w:rPr>
          <w:rFonts w:ascii="Times New Roman" w:hAnsi="Times New Roman"/>
          <w:sz w:val="28"/>
          <w:szCs w:val="28"/>
        </w:rPr>
        <w:t xml:space="preserve"> 8 ч</w:t>
      </w:r>
      <w:r w:rsidR="00257526" w:rsidRPr="00F8405A">
        <w:rPr>
          <w:rFonts w:ascii="Times New Roman" w:hAnsi="Times New Roman"/>
          <w:sz w:val="28"/>
          <w:szCs w:val="28"/>
        </w:rPr>
        <w:t>асти</w:t>
      </w:r>
      <w:r w:rsidRPr="00F8405A">
        <w:rPr>
          <w:rFonts w:ascii="Times New Roman" w:hAnsi="Times New Roman"/>
          <w:sz w:val="28"/>
          <w:szCs w:val="28"/>
        </w:rPr>
        <w:t xml:space="preserve"> 1 ст</w:t>
      </w:r>
      <w:r w:rsidR="00257526" w:rsidRPr="00F8405A">
        <w:rPr>
          <w:rFonts w:ascii="Times New Roman" w:hAnsi="Times New Roman"/>
          <w:sz w:val="28"/>
          <w:szCs w:val="28"/>
        </w:rPr>
        <w:t>атьи</w:t>
      </w:r>
      <w:r w:rsidRPr="00F8405A">
        <w:rPr>
          <w:rFonts w:ascii="Times New Roman" w:hAnsi="Times New Roman"/>
          <w:sz w:val="28"/>
          <w:szCs w:val="28"/>
        </w:rPr>
        <w:t xml:space="preserve"> 95 Федерального закона </w:t>
      </w:r>
      <w:r w:rsidR="002A01D7" w:rsidRPr="00F8405A">
        <w:rPr>
          <w:rFonts w:ascii="Times New Roman" w:hAnsi="Times New Roman"/>
          <w:sz w:val="28"/>
          <w:szCs w:val="28"/>
        </w:rPr>
        <w:t xml:space="preserve">от </w:t>
      </w:r>
      <w:r w:rsidR="00F8405A">
        <w:rPr>
          <w:rFonts w:ascii="Times New Roman" w:hAnsi="Times New Roman"/>
          <w:sz w:val="28"/>
          <w:szCs w:val="28"/>
        </w:rPr>
        <w:t xml:space="preserve">          </w:t>
      </w:r>
      <w:r w:rsidR="002A01D7" w:rsidRPr="00F8405A">
        <w:rPr>
          <w:rFonts w:ascii="Times New Roman" w:hAnsi="Times New Roman"/>
          <w:sz w:val="28"/>
          <w:szCs w:val="28"/>
        </w:rPr>
        <w:t>5 апреля 2013 г</w:t>
      </w:r>
      <w:r w:rsidR="00F8405A">
        <w:rPr>
          <w:rFonts w:ascii="Times New Roman" w:hAnsi="Times New Roman"/>
          <w:sz w:val="28"/>
          <w:szCs w:val="28"/>
        </w:rPr>
        <w:t>.</w:t>
      </w:r>
      <w:r w:rsidR="002A01D7" w:rsidRPr="00F8405A">
        <w:rPr>
          <w:rFonts w:ascii="Times New Roman" w:hAnsi="Times New Roman"/>
          <w:sz w:val="28"/>
          <w:szCs w:val="28"/>
        </w:rPr>
        <w:t xml:space="preserve"> </w:t>
      </w:r>
      <w:r w:rsidR="0055616B" w:rsidRPr="00F8405A">
        <w:rPr>
          <w:rFonts w:ascii="Times New Roman" w:hAnsi="Times New Roman"/>
          <w:sz w:val="28"/>
          <w:szCs w:val="28"/>
        </w:rPr>
        <w:t xml:space="preserve">№ 44-ФЗ </w:t>
      </w:r>
      <w:r w:rsidRPr="00F8405A">
        <w:rPr>
          <w:rFonts w:ascii="Times New Roman" w:hAnsi="Times New Roman"/>
          <w:sz w:val="28"/>
          <w:szCs w:val="28"/>
        </w:rPr>
        <w:t>«О контрактной системе в сфере закупок товаров, р</w:t>
      </w:r>
      <w:r w:rsidRPr="00F8405A">
        <w:rPr>
          <w:rFonts w:ascii="Times New Roman" w:hAnsi="Times New Roman"/>
          <w:sz w:val="28"/>
          <w:szCs w:val="28"/>
        </w:rPr>
        <w:t>а</w:t>
      </w:r>
      <w:r w:rsidRPr="00F8405A">
        <w:rPr>
          <w:rFonts w:ascii="Times New Roman" w:hAnsi="Times New Roman"/>
          <w:sz w:val="28"/>
          <w:szCs w:val="28"/>
        </w:rPr>
        <w:t>бот, услуг для обеспечения госуда</w:t>
      </w:r>
      <w:r w:rsidR="0055616B" w:rsidRPr="00F8405A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327B73">
        <w:rPr>
          <w:rFonts w:ascii="Times New Roman" w:hAnsi="Times New Roman"/>
          <w:sz w:val="28"/>
          <w:szCs w:val="28"/>
        </w:rPr>
        <w:t>,</w:t>
      </w:r>
      <w:r w:rsidR="008E01F7" w:rsidRPr="00F8405A">
        <w:rPr>
          <w:rFonts w:ascii="Times New Roman" w:hAnsi="Times New Roman"/>
          <w:sz w:val="28"/>
          <w:szCs w:val="28"/>
        </w:rPr>
        <w:t xml:space="preserve"> в связи с удорожанием цен строительных ресурсов в рамках постановления Правител</w:t>
      </w:r>
      <w:r w:rsidR="008E01F7" w:rsidRPr="00F8405A">
        <w:rPr>
          <w:rFonts w:ascii="Times New Roman" w:hAnsi="Times New Roman"/>
          <w:sz w:val="28"/>
          <w:szCs w:val="28"/>
        </w:rPr>
        <w:t>ь</w:t>
      </w:r>
      <w:r w:rsidR="008E01F7" w:rsidRPr="00F8405A">
        <w:rPr>
          <w:rFonts w:ascii="Times New Roman" w:hAnsi="Times New Roman"/>
          <w:sz w:val="28"/>
          <w:szCs w:val="28"/>
        </w:rPr>
        <w:t>ства Республики Тыва от 6 октября 2021 г. № 530 «О некоторых мерах по обе</w:t>
      </w:r>
      <w:r w:rsidR="008E01F7" w:rsidRPr="00F8405A">
        <w:rPr>
          <w:rFonts w:ascii="Times New Roman" w:hAnsi="Times New Roman"/>
          <w:sz w:val="28"/>
          <w:szCs w:val="28"/>
        </w:rPr>
        <w:t>с</w:t>
      </w:r>
      <w:r w:rsidR="008E01F7" w:rsidRPr="00F8405A">
        <w:rPr>
          <w:rFonts w:ascii="Times New Roman" w:hAnsi="Times New Roman"/>
          <w:sz w:val="28"/>
          <w:szCs w:val="28"/>
        </w:rPr>
        <w:t>печению возможности изменения (увеличения) цены</w:t>
      </w:r>
      <w:proofErr w:type="gramEnd"/>
      <w:r w:rsidR="008E01F7" w:rsidRPr="00F84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01F7" w:rsidRPr="00F8405A">
        <w:rPr>
          <w:rFonts w:ascii="Times New Roman" w:hAnsi="Times New Roman"/>
          <w:sz w:val="28"/>
          <w:szCs w:val="28"/>
        </w:rPr>
        <w:t>контракта, предметом к</w:t>
      </w:r>
      <w:r w:rsidR="008E01F7" w:rsidRPr="00F8405A">
        <w:rPr>
          <w:rFonts w:ascii="Times New Roman" w:hAnsi="Times New Roman"/>
          <w:sz w:val="28"/>
          <w:szCs w:val="28"/>
        </w:rPr>
        <w:t>о</w:t>
      </w:r>
      <w:r w:rsidR="008E01F7" w:rsidRPr="00F8405A">
        <w:rPr>
          <w:rFonts w:ascii="Times New Roman" w:hAnsi="Times New Roman"/>
          <w:sz w:val="28"/>
          <w:szCs w:val="28"/>
        </w:rPr>
        <w:t>торого является выполнение работ по строительству, реконструкции, капитал</w:t>
      </w:r>
      <w:r w:rsidR="008E01F7" w:rsidRPr="00F8405A">
        <w:rPr>
          <w:rFonts w:ascii="Times New Roman" w:hAnsi="Times New Roman"/>
          <w:sz w:val="28"/>
          <w:szCs w:val="28"/>
        </w:rPr>
        <w:t>ь</w:t>
      </w:r>
      <w:r w:rsidR="008E01F7" w:rsidRPr="00F8405A">
        <w:rPr>
          <w:rFonts w:ascii="Times New Roman" w:hAnsi="Times New Roman"/>
          <w:sz w:val="28"/>
          <w:szCs w:val="28"/>
        </w:rPr>
        <w:t>ному ремонту, сносу объекта капитального строительства, проведению работ по сохранению объектов культурного наследия и который заключен в соотве</w:t>
      </w:r>
      <w:r w:rsidR="008E01F7" w:rsidRPr="00F8405A">
        <w:rPr>
          <w:rFonts w:ascii="Times New Roman" w:hAnsi="Times New Roman"/>
          <w:sz w:val="28"/>
          <w:szCs w:val="28"/>
        </w:rPr>
        <w:t>т</w:t>
      </w:r>
      <w:r w:rsidR="008E01F7" w:rsidRPr="00F8405A">
        <w:rPr>
          <w:rFonts w:ascii="Times New Roman" w:hAnsi="Times New Roman"/>
          <w:sz w:val="28"/>
          <w:szCs w:val="28"/>
        </w:rPr>
        <w:t xml:space="preserve">ствии с Федеральным законом от 5 апреля 2013 г. </w:t>
      </w:r>
      <w:r w:rsidR="001F0BB7" w:rsidRPr="00F8405A">
        <w:rPr>
          <w:rFonts w:ascii="Times New Roman" w:hAnsi="Times New Roman"/>
          <w:sz w:val="28"/>
          <w:szCs w:val="28"/>
        </w:rPr>
        <w:t>№</w:t>
      </w:r>
      <w:r w:rsidR="008E01F7" w:rsidRPr="00F8405A">
        <w:rPr>
          <w:rFonts w:ascii="Times New Roman" w:hAnsi="Times New Roman"/>
          <w:sz w:val="28"/>
          <w:szCs w:val="28"/>
        </w:rPr>
        <w:t xml:space="preserve"> 44-ФЗ «О контрактной с</w:t>
      </w:r>
      <w:r w:rsidR="008E01F7" w:rsidRPr="00F8405A">
        <w:rPr>
          <w:rFonts w:ascii="Times New Roman" w:hAnsi="Times New Roman"/>
          <w:sz w:val="28"/>
          <w:szCs w:val="28"/>
        </w:rPr>
        <w:t>и</w:t>
      </w:r>
      <w:r w:rsidR="00875FD8">
        <w:rPr>
          <w:rFonts w:ascii="Times New Roman" w:hAnsi="Times New Roman"/>
          <w:sz w:val="28"/>
          <w:szCs w:val="28"/>
        </w:rPr>
        <w:t>-</w:t>
      </w:r>
      <w:proofErr w:type="gramEnd"/>
    </w:p>
    <w:p w:rsidR="00875FD8" w:rsidRDefault="00875FD8" w:rsidP="00875F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A463D" w:rsidRPr="00F8405A" w:rsidRDefault="008E01F7" w:rsidP="00875FD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05A">
        <w:rPr>
          <w:rFonts w:ascii="Times New Roman" w:hAnsi="Times New Roman"/>
          <w:sz w:val="28"/>
          <w:szCs w:val="28"/>
        </w:rPr>
        <w:lastRenderedPageBreak/>
        <w:t>стеме</w:t>
      </w:r>
      <w:proofErr w:type="spellEnd"/>
      <w:r w:rsidRPr="00F8405A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</w:t>
      </w:r>
      <w:r w:rsidRPr="00F8405A">
        <w:rPr>
          <w:rFonts w:ascii="Times New Roman" w:hAnsi="Times New Roman"/>
          <w:sz w:val="28"/>
          <w:szCs w:val="28"/>
        </w:rPr>
        <w:t>р</w:t>
      </w:r>
      <w:r w:rsidRPr="00F8405A">
        <w:rPr>
          <w:rFonts w:ascii="Times New Roman" w:hAnsi="Times New Roman"/>
          <w:sz w:val="28"/>
          <w:szCs w:val="28"/>
        </w:rPr>
        <w:t>ственных и муниципальных нужд» для обеспечения нужд Республики Тыва, в связи с увеличением цен на строительные ресурсы, подлежащие поставке и (или) и</w:t>
      </w:r>
      <w:r w:rsidRPr="00F8405A">
        <w:rPr>
          <w:rFonts w:ascii="Times New Roman" w:hAnsi="Times New Roman"/>
          <w:sz w:val="28"/>
          <w:szCs w:val="28"/>
        </w:rPr>
        <w:t>с</w:t>
      </w:r>
      <w:r w:rsidRPr="00F8405A">
        <w:rPr>
          <w:rFonts w:ascii="Times New Roman" w:hAnsi="Times New Roman"/>
          <w:sz w:val="28"/>
          <w:szCs w:val="28"/>
        </w:rPr>
        <w:t>пользованию при исполнении такого контракта»</w:t>
      </w:r>
      <w:r w:rsidR="00AA463D" w:rsidRPr="00F8405A">
        <w:rPr>
          <w:rFonts w:ascii="Times New Roman" w:hAnsi="Times New Roman"/>
          <w:sz w:val="28"/>
          <w:szCs w:val="28"/>
        </w:rPr>
        <w:t>:</w:t>
      </w:r>
    </w:p>
    <w:p w:rsidR="001F0BB7" w:rsidRPr="00F8405A" w:rsidRDefault="001F0BB7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A28" w:rsidRPr="00F8405A" w:rsidRDefault="00AA463D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05A">
        <w:rPr>
          <w:rFonts w:ascii="Times New Roman" w:hAnsi="Times New Roman"/>
          <w:sz w:val="28"/>
          <w:szCs w:val="28"/>
        </w:rPr>
        <w:t>1. У</w:t>
      </w:r>
      <w:r w:rsidR="00B2766D" w:rsidRPr="00F8405A">
        <w:rPr>
          <w:rFonts w:ascii="Times New Roman" w:hAnsi="Times New Roman"/>
          <w:sz w:val="28"/>
          <w:szCs w:val="28"/>
        </w:rPr>
        <w:t>становить</w:t>
      </w:r>
      <w:r w:rsidR="00184D4F" w:rsidRPr="00F8405A">
        <w:rPr>
          <w:rFonts w:ascii="Times New Roman" w:hAnsi="Times New Roman"/>
          <w:sz w:val="28"/>
          <w:szCs w:val="28"/>
        </w:rPr>
        <w:t xml:space="preserve"> возможность внесения изменений в существенные условия </w:t>
      </w:r>
      <w:r w:rsidR="00D25A28" w:rsidRPr="00F8405A">
        <w:rPr>
          <w:rFonts w:ascii="Times New Roman" w:hAnsi="Times New Roman"/>
          <w:sz w:val="28"/>
          <w:szCs w:val="28"/>
        </w:rPr>
        <w:t xml:space="preserve">следующих </w:t>
      </w:r>
      <w:r w:rsidR="00184D4F" w:rsidRPr="00F8405A">
        <w:rPr>
          <w:rFonts w:ascii="Times New Roman" w:hAnsi="Times New Roman"/>
          <w:sz w:val="28"/>
          <w:szCs w:val="28"/>
        </w:rPr>
        <w:t>государственн</w:t>
      </w:r>
      <w:r w:rsidR="000C7F98" w:rsidRPr="00F8405A">
        <w:rPr>
          <w:rFonts w:ascii="Times New Roman" w:hAnsi="Times New Roman"/>
          <w:sz w:val="28"/>
          <w:szCs w:val="28"/>
        </w:rPr>
        <w:t>ых</w:t>
      </w:r>
      <w:r w:rsidR="00184D4F" w:rsidRPr="00F8405A">
        <w:rPr>
          <w:rFonts w:ascii="Times New Roman" w:hAnsi="Times New Roman"/>
          <w:sz w:val="28"/>
          <w:szCs w:val="28"/>
        </w:rPr>
        <w:t xml:space="preserve"> контракт</w:t>
      </w:r>
      <w:r w:rsidR="000C7F98" w:rsidRPr="00F8405A">
        <w:rPr>
          <w:rFonts w:ascii="Times New Roman" w:hAnsi="Times New Roman"/>
          <w:sz w:val="28"/>
          <w:szCs w:val="28"/>
        </w:rPr>
        <w:t>ов</w:t>
      </w:r>
      <w:r w:rsidR="001F0BB7" w:rsidRPr="00F8405A">
        <w:rPr>
          <w:rFonts w:ascii="Times New Roman" w:hAnsi="Times New Roman"/>
          <w:sz w:val="28"/>
          <w:szCs w:val="28"/>
        </w:rPr>
        <w:t>:</w:t>
      </w:r>
    </w:p>
    <w:p w:rsidR="00D25A28" w:rsidRPr="00F8405A" w:rsidRDefault="00327B73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25A28" w:rsidRPr="00F8405A">
        <w:rPr>
          <w:rFonts w:ascii="Times New Roman" w:hAnsi="Times New Roman"/>
          <w:sz w:val="28"/>
          <w:szCs w:val="28"/>
        </w:rPr>
        <w:t xml:space="preserve">) </w:t>
      </w:r>
      <w:r w:rsidR="005D3857" w:rsidRPr="00F8405A">
        <w:rPr>
          <w:rFonts w:ascii="Times New Roman" w:hAnsi="Times New Roman"/>
          <w:sz w:val="28"/>
          <w:szCs w:val="28"/>
        </w:rPr>
        <w:t>от 31 мая 2022 г</w:t>
      </w:r>
      <w:r w:rsidR="00FC663E">
        <w:rPr>
          <w:rFonts w:ascii="Times New Roman" w:hAnsi="Times New Roman"/>
          <w:sz w:val="28"/>
          <w:szCs w:val="28"/>
        </w:rPr>
        <w:t>.</w:t>
      </w:r>
      <w:r w:rsidR="005D3857" w:rsidRPr="00F8405A">
        <w:rPr>
          <w:rFonts w:ascii="Times New Roman" w:hAnsi="Times New Roman"/>
          <w:sz w:val="28"/>
          <w:szCs w:val="28"/>
        </w:rPr>
        <w:t xml:space="preserve"> № 109-22 «Общеобразовательная школа на 825 мест в пгт. </w:t>
      </w:r>
      <w:proofErr w:type="spellStart"/>
      <w:proofErr w:type="gramStart"/>
      <w:r w:rsidR="005D3857" w:rsidRPr="00F8405A">
        <w:rPr>
          <w:rFonts w:ascii="Times New Roman" w:hAnsi="Times New Roman"/>
          <w:sz w:val="28"/>
          <w:szCs w:val="28"/>
        </w:rPr>
        <w:t>Каа-Хем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кожууна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 xml:space="preserve"> Республики Тыва», заключенного между государственным казенным учреждением Республики Тыва «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>» и обществом с ограниченной ответственностью «</w:t>
      </w:r>
      <w:proofErr w:type="spellStart"/>
      <w:r w:rsidR="001F0BB7" w:rsidRPr="00F8405A">
        <w:rPr>
          <w:rFonts w:ascii="Times New Roman" w:hAnsi="Times New Roman"/>
          <w:sz w:val="28"/>
          <w:szCs w:val="28"/>
        </w:rPr>
        <w:t>Сельстрой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>», в части увеличения цены контракт</w:t>
      </w:r>
      <w:r w:rsidR="001F0BB7" w:rsidRPr="00F8405A">
        <w:rPr>
          <w:rFonts w:ascii="Times New Roman" w:hAnsi="Times New Roman"/>
          <w:sz w:val="28"/>
          <w:szCs w:val="28"/>
        </w:rPr>
        <w:t>а</w:t>
      </w:r>
      <w:r w:rsidR="005D3857" w:rsidRPr="00F8405A">
        <w:rPr>
          <w:rFonts w:ascii="Times New Roman" w:hAnsi="Times New Roman"/>
          <w:sz w:val="28"/>
          <w:szCs w:val="28"/>
        </w:rPr>
        <w:t xml:space="preserve"> </w:t>
      </w:r>
      <w:r w:rsidR="00FD5A98" w:rsidRPr="00F8405A">
        <w:rPr>
          <w:rFonts w:ascii="Times New Roman" w:hAnsi="Times New Roman"/>
          <w:sz w:val="28"/>
          <w:szCs w:val="28"/>
        </w:rPr>
        <w:t xml:space="preserve">до </w:t>
      </w:r>
      <w:r w:rsidR="008767B1" w:rsidRPr="00F8405A">
        <w:rPr>
          <w:rFonts w:ascii="Times New Roman" w:hAnsi="Times New Roman"/>
          <w:sz w:val="28"/>
          <w:szCs w:val="28"/>
        </w:rPr>
        <w:t>9</w:t>
      </w:r>
      <w:r w:rsidR="00AF4019" w:rsidRPr="00F84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="00AF4019" w:rsidRPr="00F8405A">
        <w:rPr>
          <w:rFonts w:ascii="Times New Roman" w:hAnsi="Times New Roman"/>
          <w:sz w:val="28"/>
          <w:szCs w:val="28"/>
        </w:rPr>
        <w:t xml:space="preserve"> </w:t>
      </w:r>
      <w:r w:rsidR="005D3857" w:rsidRPr="00F8405A">
        <w:rPr>
          <w:rFonts w:ascii="Times New Roman" w:hAnsi="Times New Roman"/>
          <w:sz w:val="28"/>
          <w:szCs w:val="28"/>
        </w:rPr>
        <w:t>в пределах лимитов бюджетных обязательств, доведенных до государственного казенного учреждения Республики Тыва «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5D3857" w:rsidRPr="00F8405A">
        <w:rPr>
          <w:rFonts w:ascii="Times New Roman" w:hAnsi="Times New Roman"/>
          <w:sz w:val="28"/>
          <w:szCs w:val="28"/>
        </w:rPr>
        <w:t xml:space="preserve"> при условии того, что такое изменение не приведет к увел</w:t>
      </w:r>
      <w:r w:rsidR="005D3857" w:rsidRPr="00F8405A">
        <w:rPr>
          <w:rFonts w:ascii="Times New Roman" w:hAnsi="Times New Roman"/>
          <w:sz w:val="28"/>
          <w:szCs w:val="28"/>
        </w:rPr>
        <w:t>и</w:t>
      </w:r>
      <w:r w:rsidR="005D3857" w:rsidRPr="00F8405A">
        <w:rPr>
          <w:rFonts w:ascii="Times New Roman" w:hAnsi="Times New Roman"/>
          <w:sz w:val="28"/>
          <w:szCs w:val="28"/>
        </w:rPr>
        <w:t>чению срока исполнения контракт</w:t>
      </w:r>
      <w:r w:rsidR="001F0BB7" w:rsidRPr="00F8405A">
        <w:rPr>
          <w:rFonts w:ascii="Times New Roman" w:hAnsi="Times New Roman"/>
          <w:sz w:val="28"/>
          <w:szCs w:val="28"/>
        </w:rPr>
        <w:t>а</w:t>
      </w:r>
      <w:r w:rsidR="005D3857" w:rsidRPr="00F8405A">
        <w:rPr>
          <w:rFonts w:ascii="Times New Roman" w:hAnsi="Times New Roman"/>
          <w:sz w:val="28"/>
          <w:szCs w:val="28"/>
        </w:rPr>
        <w:t xml:space="preserve"> и (или) цены контракт</w:t>
      </w:r>
      <w:r w:rsidR="001F0BB7" w:rsidRPr="00F8405A">
        <w:rPr>
          <w:rFonts w:ascii="Times New Roman" w:hAnsi="Times New Roman"/>
          <w:sz w:val="28"/>
          <w:szCs w:val="28"/>
        </w:rPr>
        <w:t>а</w:t>
      </w:r>
      <w:r w:rsidR="005D3857" w:rsidRPr="00F8405A">
        <w:rPr>
          <w:rFonts w:ascii="Times New Roman" w:hAnsi="Times New Roman"/>
          <w:sz w:val="28"/>
          <w:szCs w:val="28"/>
        </w:rPr>
        <w:t xml:space="preserve"> более чем на</w:t>
      </w:r>
      <w:proofErr w:type="gramEnd"/>
      <w:r w:rsidR="005D3857" w:rsidRPr="00F8405A">
        <w:rPr>
          <w:rFonts w:ascii="Times New Roman" w:hAnsi="Times New Roman"/>
          <w:sz w:val="28"/>
          <w:szCs w:val="28"/>
        </w:rPr>
        <w:t xml:space="preserve"> три</w:t>
      </w:r>
      <w:r w:rsidR="005D3857" w:rsidRPr="00F8405A">
        <w:rPr>
          <w:rFonts w:ascii="Times New Roman" w:hAnsi="Times New Roman"/>
          <w:sz w:val="28"/>
          <w:szCs w:val="28"/>
        </w:rPr>
        <w:t>д</w:t>
      </w:r>
      <w:r w:rsidR="005D3857" w:rsidRPr="00F8405A">
        <w:rPr>
          <w:rFonts w:ascii="Times New Roman" w:hAnsi="Times New Roman"/>
          <w:sz w:val="28"/>
          <w:szCs w:val="28"/>
        </w:rPr>
        <w:t>цать процентов</w:t>
      </w:r>
      <w:r w:rsidR="001F0BB7" w:rsidRPr="00F8405A">
        <w:rPr>
          <w:rFonts w:ascii="Times New Roman" w:hAnsi="Times New Roman"/>
          <w:sz w:val="28"/>
          <w:szCs w:val="28"/>
        </w:rPr>
        <w:t>;</w:t>
      </w:r>
    </w:p>
    <w:p w:rsidR="004A1916" w:rsidRPr="00F8405A" w:rsidRDefault="00327B73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D25A28" w:rsidRPr="00F8405A">
        <w:rPr>
          <w:rFonts w:ascii="Times New Roman" w:hAnsi="Times New Roman"/>
          <w:sz w:val="28"/>
          <w:szCs w:val="28"/>
        </w:rPr>
        <w:t xml:space="preserve">) </w:t>
      </w:r>
      <w:r w:rsidR="001F0BB7" w:rsidRPr="00F8405A">
        <w:rPr>
          <w:rFonts w:ascii="Times New Roman" w:hAnsi="Times New Roman"/>
          <w:sz w:val="28"/>
          <w:szCs w:val="28"/>
        </w:rPr>
        <w:t>от 31 мая 2022 г</w:t>
      </w:r>
      <w:r w:rsidR="00FC663E">
        <w:rPr>
          <w:rFonts w:ascii="Times New Roman" w:hAnsi="Times New Roman"/>
          <w:sz w:val="28"/>
          <w:szCs w:val="28"/>
        </w:rPr>
        <w:t>.</w:t>
      </w:r>
      <w:r w:rsidR="001F0BB7" w:rsidRPr="00F8405A">
        <w:rPr>
          <w:rFonts w:ascii="Times New Roman" w:hAnsi="Times New Roman"/>
          <w:sz w:val="28"/>
          <w:szCs w:val="28"/>
        </w:rPr>
        <w:t xml:space="preserve"> № 110-22 «Общеобразовательная школа на 825 мест в с. Бай-Хаак </w:t>
      </w:r>
      <w:proofErr w:type="spellStart"/>
      <w:r w:rsidR="001F0BB7" w:rsidRPr="00F8405A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="001F0BB7" w:rsidRPr="00F84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B7" w:rsidRPr="00F8405A">
        <w:rPr>
          <w:rFonts w:ascii="Times New Roman" w:hAnsi="Times New Roman"/>
          <w:sz w:val="28"/>
          <w:szCs w:val="28"/>
        </w:rPr>
        <w:t>кожууна</w:t>
      </w:r>
      <w:proofErr w:type="spellEnd"/>
      <w:r w:rsidR="001F0BB7" w:rsidRPr="00F8405A">
        <w:rPr>
          <w:rFonts w:ascii="Times New Roman" w:hAnsi="Times New Roman"/>
          <w:sz w:val="28"/>
          <w:szCs w:val="28"/>
        </w:rPr>
        <w:t xml:space="preserve"> Республики Тыва»</w:t>
      </w:r>
      <w:r w:rsidR="0055616B" w:rsidRPr="00F8405A">
        <w:rPr>
          <w:rFonts w:ascii="Times New Roman" w:hAnsi="Times New Roman"/>
          <w:sz w:val="28"/>
          <w:szCs w:val="28"/>
        </w:rPr>
        <w:t xml:space="preserve">, </w:t>
      </w:r>
      <w:r w:rsidR="005D3857" w:rsidRPr="00F8405A">
        <w:rPr>
          <w:rFonts w:ascii="Times New Roman" w:hAnsi="Times New Roman"/>
          <w:sz w:val="28"/>
          <w:szCs w:val="28"/>
        </w:rPr>
        <w:t>заключенн</w:t>
      </w:r>
      <w:r w:rsidR="001F0BB7" w:rsidRPr="00F8405A">
        <w:rPr>
          <w:rFonts w:ascii="Times New Roman" w:hAnsi="Times New Roman"/>
          <w:sz w:val="28"/>
          <w:szCs w:val="28"/>
        </w:rPr>
        <w:t>ого</w:t>
      </w:r>
      <w:r w:rsidR="005D3857" w:rsidRPr="00F8405A">
        <w:rPr>
          <w:rFonts w:ascii="Times New Roman" w:hAnsi="Times New Roman"/>
          <w:sz w:val="28"/>
          <w:szCs w:val="28"/>
        </w:rPr>
        <w:t xml:space="preserve"> между государственным казенным учреждением Республики Тыва «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>» и обществом с ограниченной ответственностью «</w:t>
      </w:r>
      <w:r w:rsidR="00FD5A98" w:rsidRPr="00F8405A">
        <w:rPr>
          <w:rFonts w:ascii="Times New Roman" w:hAnsi="Times New Roman"/>
          <w:sz w:val="28"/>
          <w:szCs w:val="28"/>
        </w:rPr>
        <w:t>Элита</w:t>
      </w:r>
      <w:r w:rsidR="005D3857" w:rsidRPr="00F8405A">
        <w:rPr>
          <w:rFonts w:ascii="Times New Roman" w:hAnsi="Times New Roman"/>
          <w:sz w:val="28"/>
          <w:szCs w:val="28"/>
        </w:rPr>
        <w:t>», в части увеличения ц</w:t>
      </w:r>
      <w:r w:rsidR="005D3857" w:rsidRPr="00F8405A">
        <w:rPr>
          <w:rFonts w:ascii="Times New Roman" w:hAnsi="Times New Roman"/>
          <w:sz w:val="28"/>
          <w:szCs w:val="28"/>
        </w:rPr>
        <w:t>е</w:t>
      </w:r>
      <w:r w:rsidR="005D3857" w:rsidRPr="00F8405A">
        <w:rPr>
          <w:rFonts w:ascii="Times New Roman" w:hAnsi="Times New Roman"/>
          <w:sz w:val="28"/>
          <w:szCs w:val="28"/>
        </w:rPr>
        <w:t>ны контракт</w:t>
      </w:r>
      <w:r w:rsidR="00FD5A98" w:rsidRPr="00F8405A">
        <w:rPr>
          <w:rFonts w:ascii="Times New Roman" w:hAnsi="Times New Roman"/>
          <w:sz w:val="28"/>
          <w:szCs w:val="28"/>
        </w:rPr>
        <w:t>а</w:t>
      </w:r>
      <w:r w:rsidR="005D3857" w:rsidRPr="00F8405A">
        <w:rPr>
          <w:rFonts w:ascii="Times New Roman" w:hAnsi="Times New Roman"/>
          <w:sz w:val="28"/>
          <w:szCs w:val="28"/>
        </w:rPr>
        <w:t xml:space="preserve"> </w:t>
      </w:r>
      <w:r w:rsidR="00AF4019" w:rsidRPr="00F8405A">
        <w:rPr>
          <w:rFonts w:ascii="Times New Roman" w:hAnsi="Times New Roman"/>
          <w:sz w:val="28"/>
          <w:szCs w:val="28"/>
        </w:rPr>
        <w:t xml:space="preserve">до </w:t>
      </w:r>
      <w:r w:rsidR="008767B1" w:rsidRPr="00F8405A">
        <w:rPr>
          <w:rFonts w:ascii="Times New Roman" w:hAnsi="Times New Roman"/>
          <w:sz w:val="28"/>
          <w:szCs w:val="28"/>
        </w:rPr>
        <w:t>10</w:t>
      </w:r>
      <w:r w:rsidR="00AF4019" w:rsidRPr="00F8405A">
        <w:rPr>
          <w:rFonts w:ascii="Times New Roman" w:hAnsi="Times New Roman"/>
          <w:sz w:val="28"/>
          <w:szCs w:val="28"/>
        </w:rPr>
        <w:t xml:space="preserve"> </w:t>
      </w:r>
      <w:r w:rsidR="00FC663E">
        <w:rPr>
          <w:rFonts w:ascii="Times New Roman" w:hAnsi="Times New Roman"/>
          <w:sz w:val="28"/>
          <w:szCs w:val="28"/>
        </w:rPr>
        <w:t>процентов</w:t>
      </w:r>
      <w:r w:rsidR="00AF4019" w:rsidRPr="00F8405A">
        <w:rPr>
          <w:rFonts w:ascii="Times New Roman" w:hAnsi="Times New Roman"/>
          <w:sz w:val="28"/>
          <w:szCs w:val="28"/>
        </w:rPr>
        <w:t xml:space="preserve"> </w:t>
      </w:r>
      <w:r w:rsidR="005D3857" w:rsidRPr="00F8405A">
        <w:rPr>
          <w:rFonts w:ascii="Times New Roman" w:hAnsi="Times New Roman"/>
          <w:sz w:val="28"/>
          <w:szCs w:val="28"/>
        </w:rPr>
        <w:t>в пределах лимитов бюджетных обязательств, доведенных до государственного казенного учреждения Республики Тыва «</w:t>
      </w:r>
      <w:proofErr w:type="spellStart"/>
      <w:r w:rsidR="005D3857" w:rsidRPr="00F8405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5D3857" w:rsidRPr="00F840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5D3857" w:rsidRPr="00F8405A">
        <w:rPr>
          <w:rFonts w:ascii="Times New Roman" w:hAnsi="Times New Roman"/>
          <w:sz w:val="28"/>
          <w:szCs w:val="28"/>
        </w:rPr>
        <w:t xml:space="preserve"> при условии того, что такое изменение</w:t>
      </w:r>
      <w:proofErr w:type="gramEnd"/>
      <w:r w:rsidR="005D3857" w:rsidRPr="00F8405A">
        <w:rPr>
          <w:rFonts w:ascii="Times New Roman" w:hAnsi="Times New Roman"/>
          <w:sz w:val="28"/>
          <w:szCs w:val="28"/>
        </w:rPr>
        <w:t xml:space="preserve"> не приведет к увел</w:t>
      </w:r>
      <w:r w:rsidR="005D3857" w:rsidRPr="00F8405A">
        <w:rPr>
          <w:rFonts w:ascii="Times New Roman" w:hAnsi="Times New Roman"/>
          <w:sz w:val="28"/>
          <w:szCs w:val="28"/>
        </w:rPr>
        <w:t>и</w:t>
      </w:r>
      <w:r w:rsidR="005D3857" w:rsidRPr="00F8405A">
        <w:rPr>
          <w:rFonts w:ascii="Times New Roman" w:hAnsi="Times New Roman"/>
          <w:sz w:val="28"/>
          <w:szCs w:val="28"/>
        </w:rPr>
        <w:t>чению срока исполнения контракт</w:t>
      </w:r>
      <w:r w:rsidR="00FD5A98" w:rsidRPr="00F8405A">
        <w:rPr>
          <w:rFonts w:ascii="Times New Roman" w:hAnsi="Times New Roman"/>
          <w:sz w:val="28"/>
          <w:szCs w:val="28"/>
        </w:rPr>
        <w:t>а</w:t>
      </w:r>
      <w:r w:rsidR="005D3857" w:rsidRPr="00F8405A">
        <w:rPr>
          <w:rFonts w:ascii="Times New Roman" w:hAnsi="Times New Roman"/>
          <w:sz w:val="28"/>
          <w:szCs w:val="28"/>
        </w:rPr>
        <w:t xml:space="preserve"> и (или) цены контрактов более чем на три</w:t>
      </w:r>
      <w:r w:rsidR="005D3857" w:rsidRPr="00F8405A">
        <w:rPr>
          <w:rFonts w:ascii="Times New Roman" w:hAnsi="Times New Roman"/>
          <w:sz w:val="28"/>
          <w:szCs w:val="28"/>
        </w:rPr>
        <w:t>д</w:t>
      </w:r>
      <w:r w:rsidR="005D3857" w:rsidRPr="00F8405A">
        <w:rPr>
          <w:rFonts w:ascii="Times New Roman" w:hAnsi="Times New Roman"/>
          <w:sz w:val="28"/>
          <w:szCs w:val="28"/>
        </w:rPr>
        <w:t>цать процентов</w:t>
      </w:r>
      <w:r w:rsidR="00AF4019" w:rsidRPr="00F8405A">
        <w:rPr>
          <w:rFonts w:ascii="Times New Roman" w:hAnsi="Times New Roman"/>
          <w:sz w:val="28"/>
          <w:szCs w:val="28"/>
        </w:rPr>
        <w:t>;</w:t>
      </w:r>
    </w:p>
    <w:p w:rsidR="00AF4019" w:rsidRPr="00F8405A" w:rsidRDefault="00327B73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AF4019" w:rsidRPr="00F8405A">
        <w:rPr>
          <w:rFonts w:ascii="Times New Roman" w:hAnsi="Times New Roman"/>
          <w:sz w:val="28"/>
          <w:szCs w:val="28"/>
        </w:rPr>
        <w:t>) от 31 марта 2022 г</w:t>
      </w:r>
      <w:r w:rsidR="00FC663E">
        <w:rPr>
          <w:rFonts w:ascii="Times New Roman" w:hAnsi="Times New Roman"/>
          <w:sz w:val="28"/>
          <w:szCs w:val="28"/>
        </w:rPr>
        <w:t>.</w:t>
      </w:r>
      <w:r w:rsidR="00AF4019" w:rsidRPr="00F8405A">
        <w:rPr>
          <w:rFonts w:ascii="Times New Roman" w:hAnsi="Times New Roman"/>
          <w:sz w:val="28"/>
          <w:szCs w:val="28"/>
        </w:rPr>
        <w:t xml:space="preserve"> № 64-22 «Общеобразовательная школа на 825 мест в городе Кызыл микрорайон «Спутник» (3-4 квартал)», заключенного между государственным казенным учреждением Республики Тыва «</w:t>
      </w:r>
      <w:proofErr w:type="spellStart"/>
      <w:r w:rsidR="00AF4019" w:rsidRPr="00F8405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AF4019" w:rsidRPr="00F8405A">
        <w:rPr>
          <w:rFonts w:ascii="Times New Roman" w:hAnsi="Times New Roman"/>
          <w:sz w:val="28"/>
          <w:szCs w:val="28"/>
        </w:rPr>
        <w:t>» и обществом с ограниченной ответственностью «</w:t>
      </w:r>
      <w:proofErr w:type="spellStart"/>
      <w:r w:rsidR="00AF4019" w:rsidRPr="00F8405A">
        <w:rPr>
          <w:rFonts w:ascii="Times New Roman" w:hAnsi="Times New Roman"/>
          <w:sz w:val="28"/>
          <w:szCs w:val="28"/>
        </w:rPr>
        <w:t>Суугу</w:t>
      </w:r>
      <w:proofErr w:type="spellEnd"/>
      <w:r w:rsidR="00AF4019" w:rsidRPr="00F8405A">
        <w:rPr>
          <w:rFonts w:ascii="Times New Roman" w:hAnsi="Times New Roman"/>
          <w:sz w:val="28"/>
          <w:szCs w:val="28"/>
        </w:rPr>
        <w:t>», в части увеличения ц</w:t>
      </w:r>
      <w:r w:rsidR="00AF4019" w:rsidRPr="00F8405A">
        <w:rPr>
          <w:rFonts w:ascii="Times New Roman" w:hAnsi="Times New Roman"/>
          <w:sz w:val="28"/>
          <w:szCs w:val="28"/>
        </w:rPr>
        <w:t>е</w:t>
      </w:r>
      <w:r w:rsidR="00AF4019" w:rsidRPr="00F8405A">
        <w:rPr>
          <w:rFonts w:ascii="Times New Roman" w:hAnsi="Times New Roman"/>
          <w:sz w:val="28"/>
          <w:szCs w:val="28"/>
        </w:rPr>
        <w:t xml:space="preserve">ны контракта до </w:t>
      </w:r>
      <w:r w:rsidR="008767B1" w:rsidRPr="00F8405A">
        <w:rPr>
          <w:rFonts w:ascii="Times New Roman" w:hAnsi="Times New Roman"/>
          <w:sz w:val="28"/>
          <w:szCs w:val="28"/>
        </w:rPr>
        <w:t>9</w:t>
      </w:r>
      <w:r w:rsidR="00AF4019" w:rsidRPr="00F8405A">
        <w:rPr>
          <w:rFonts w:ascii="Times New Roman" w:hAnsi="Times New Roman"/>
          <w:sz w:val="28"/>
          <w:szCs w:val="28"/>
        </w:rPr>
        <w:t xml:space="preserve"> </w:t>
      </w:r>
      <w:r w:rsidR="00FC663E">
        <w:rPr>
          <w:rFonts w:ascii="Times New Roman" w:hAnsi="Times New Roman"/>
          <w:sz w:val="28"/>
          <w:szCs w:val="28"/>
        </w:rPr>
        <w:t>процентов</w:t>
      </w:r>
      <w:r w:rsidR="00AF4019" w:rsidRPr="00F8405A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д</w:t>
      </w:r>
      <w:r w:rsidR="00AF4019" w:rsidRPr="00F8405A">
        <w:rPr>
          <w:rFonts w:ascii="Times New Roman" w:hAnsi="Times New Roman"/>
          <w:sz w:val="28"/>
          <w:szCs w:val="28"/>
        </w:rPr>
        <w:t>о</w:t>
      </w:r>
      <w:r w:rsidR="00AF4019" w:rsidRPr="00F8405A">
        <w:rPr>
          <w:rFonts w:ascii="Times New Roman" w:hAnsi="Times New Roman"/>
          <w:sz w:val="28"/>
          <w:szCs w:val="28"/>
        </w:rPr>
        <w:t>веденн</w:t>
      </w:r>
      <w:r w:rsidR="008767B1" w:rsidRPr="00F8405A">
        <w:rPr>
          <w:rFonts w:ascii="Times New Roman" w:hAnsi="Times New Roman"/>
          <w:sz w:val="28"/>
          <w:szCs w:val="28"/>
        </w:rPr>
        <w:t>ых</w:t>
      </w:r>
      <w:r w:rsidR="00AF4019" w:rsidRPr="00F8405A">
        <w:rPr>
          <w:rFonts w:ascii="Times New Roman" w:hAnsi="Times New Roman"/>
          <w:sz w:val="28"/>
          <w:szCs w:val="28"/>
        </w:rPr>
        <w:t xml:space="preserve"> до государственного казенного учреждения Республики Тыва «</w:t>
      </w:r>
      <w:proofErr w:type="spellStart"/>
      <w:r w:rsidR="00AF4019" w:rsidRPr="00F8405A">
        <w:rPr>
          <w:rFonts w:ascii="Times New Roman" w:hAnsi="Times New Roman"/>
          <w:sz w:val="28"/>
          <w:szCs w:val="28"/>
        </w:rPr>
        <w:t>Го</w:t>
      </w:r>
      <w:r w:rsidR="00AF4019" w:rsidRPr="00F8405A">
        <w:rPr>
          <w:rFonts w:ascii="Times New Roman" w:hAnsi="Times New Roman"/>
          <w:sz w:val="28"/>
          <w:szCs w:val="28"/>
        </w:rPr>
        <w:t>с</w:t>
      </w:r>
      <w:proofErr w:type="gramEnd"/>
      <w:r w:rsidR="00AF4019" w:rsidRPr="00F8405A">
        <w:rPr>
          <w:rFonts w:ascii="Times New Roman" w:hAnsi="Times New Roman"/>
          <w:sz w:val="28"/>
          <w:szCs w:val="28"/>
        </w:rPr>
        <w:t>стройзаказ</w:t>
      </w:r>
      <w:proofErr w:type="spellEnd"/>
      <w:r w:rsidR="00AF4019" w:rsidRPr="00F840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AF4019" w:rsidRPr="00F8405A">
        <w:rPr>
          <w:rFonts w:ascii="Times New Roman" w:hAnsi="Times New Roman"/>
          <w:sz w:val="28"/>
          <w:szCs w:val="28"/>
        </w:rPr>
        <w:t xml:space="preserve"> при условии того, что такое изменение не приведет к увеличению срока исполнения контракта и (или) цены контрактов более чем на тридцать процентов</w:t>
      </w:r>
      <w:r w:rsidR="0096290E" w:rsidRPr="00F8405A">
        <w:rPr>
          <w:rFonts w:ascii="Times New Roman" w:hAnsi="Times New Roman"/>
          <w:sz w:val="28"/>
          <w:szCs w:val="28"/>
        </w:rPr>
        <w:t>.</w:t>
      </w:r>
    </w:p>
    <w:p w:rsidR="006C535F" w:rsidRPr="00F8405A" w:rsidRDefault="000C7F98" w:rsidP="00F840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05A">
        <w:rPr>
          <w:rFonts w:ascii="Times New Roman" w:hAnsi="Times New Roman"/>
          <w:sz w:val="28"/>
          <w:szCs w:val="28"/>
        </w:rPr>
        <w:t xml:space="preserve">2. </w:t>
      </w:r>
      <w:r w:rsidR="006C535F" w:rsidRPr="00F8405A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6C535F" w:rsidRPr="00F8405A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6C535F" w:rsidRPr="00F8405A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6C535F" w:rsidRPr="00F8405A">
        <w:rPr>
          <w:rFonts w:ascii="Times New Roman" w:hAnsi="Times New Roman"/>
          <w:sz w:val="28"/>
          <w:szCs w:val="28"/>
        </w:rPr>
        <w:t>с</w:t>
      </w:r>
      <w:r w:rsidR="006C535F" w:rsidRPr="00F8405A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93D1E" w:rsidRDefault="00093D1E" w:rsidP="00FC663E">
      <w:pPr>
        <w:pStyle w:val="a3"/>
        <w:rPr>
          <w:rFonts w:ascii="Times New Roman" w:hAnsi="Times New Roman"/>
          <w:sz w:val="28"/>
          <w:szCs w:val="28"/>
        </w:rPr>
      </w:pPr>
    </w:p>
    <w:p w:rsidR="00FC663E" w:rsidRPr="00FC663E" w:rsidRDefault="00FC663E" w:rsidP="00FC66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63E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FC663E" w:rsidRPr="00F8405A" w:rsidRDefault="00FC663E" w:rsidP="00FC663E">
      <w:pPr>
        <w:pStyle w:val="a3"/>
        <w:rPr>
          <w:rFonts w:ascii="Times New Roman" w:hAnsi="Times New Roman"/>
          <w:sz w:val="28"/>
          <w:szCs w:val="28"/>
        </w:rPr>
      </w:pPr>
      <w:r w:rsidRPr="00FC663E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FC66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C663E">
        <w:rPr>
          <w:rFonts w:ascii="Times New Roman" w:hAnsi="Times New Roman"/>
          <w:sz w:val="28"/>
          <w:szCs w:val="28"/>
        </w:rPr>
        <w:t>О. Лукин</w:t>
      </w:r>
    </w:p>
    <w:sectPr w:rsidR="00FC663E" w:rsidRPr="00F8405A" w:rsidSect="00E838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61" w:rsidRDefault="00394761" w:rsidP="007D7EB8">
      <w:pPr>
        <w:spacing w:after="0" w:line="240" w:lineRule="auto"/>
      </w:pPr>
      <w:r>
        <w:separator/>
      </w:r>
    </w:p>
  </w:endnote>
  <w:endnote w:type="continuationSeparator" w:id="0">
    <w:p w:rsidR="00394761" w:rsidRDefault="00394761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61" w:rsidRDefault="00394761" w:rsidP="007D7EB8">
      <w:pPr>
        <w:spacing w:after="0" w:line="240" w:lineRule="auto"/>
      </w:pPr>
      <w:r>
        <w:separator/>
      </w:r>
    </w:p>
  </w:footnote>
  <w:footnote w:type="continuationSeparator" w:id="0">
    <w:p w:rsidR="00394761" w:rsidRDefault="00394761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875FD8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5FD8" w:rsidRPr="00875FD8" w:rsidRDefault="00875FD8" w:rsidP="00875FD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620200099/29088(3)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75FD8" w:rsidRPr="00875FD8" w:rsidRDefault="00875FD8" w:rsidP="00875FD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620200099/29088(3)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f1cead-d36e-4375-9f96-19e6203962a7"/>
  </w:docVars>
  <w:rsids>
    <w:rsidRoot w:val="006E0F58"/>
    <w:rsid w:val="00052643"/>
    <w:rsid w:val="00073687"/>
    <w:rsid w:val="00093D1E"/>
    <w:rsid w:val="000C7F98"/>
    <w:rsid w:val="00161F7B"/>
    <w:rsid w:val="00184D4F"/>
    <w:rsid w:val="001B469C"/>
    <w:rsid w:val="001F0BB7"/>
    <w:rsid w:val="001F3BB6"/>
    <w:rsid w:val="00217827"/>
    <w:rsid w:val="00257526"/>
    <w:rsid w:val="002666B1"/>
    <w:rsid w:val="00280247"/>
    <w:rsid w:val="002A01D7"/>
    <w:rsid w:val="002A0A40"/>
    <w:rsid w:val="002D214E"/>
    <w:rsid w:val="002F437D"/>
    <w:rsid w:val="003231E1"/>
    <w:rsid w:val="00327818"/>
    <w:rsid w:val="00327B73"/>
    <w:rsid w:val="003550C6"/>
    <w:rsid w:val="00394761"/>
    <w:rsid w:val="003A34A9"/>
    <w:rsid w:val="003A4BC4"/>
    <w:rsid w:val="003E5FAA"/>
    <w:rsid w:val="00457D0A"/>
    <w:rsid w:val="00460D41"/>
    <w:rsid w:val="00463466"/>
    <w:rsid w:val="004A1916"/>
    <w:rsid w:val="004B524F"/>
    <w:rsid w:val="004C19CD"/>
    <w:rsid w:val="00516A2B"/>
    <w:rsid w:val="0055616B"/>
    <w:rsid w:val="005B03F0"/>
    <w:rsid w:val="005C2102"/>
    <w:rsid w:val="005D3857"/>
    <w:rsid w:val="0063478B"/>
    <w:rsid w:val="00645EC0"/>
    <w:rsid w:val="00671D48"/>
    <w:rsid w:val="006A5384"/>
    <w:rsid w:val="006C3960"/>
    <w:rsid w:val="006C535F"/>
    <w:rsid w:val="006E0F58"/>
    <w:rsid w:val="007D5FC4"/>
    <w:rsid w:val="007D7EB8"/>
    <w:rsid w:val="007F61CE"/>
    <w:rsid w:val="00873085"/>
    <w:rsid w:val="00873883"/>
    <w:rsid w:val="00875FD8"/>
    <w:rsid w:val="008767B1"/>
    <w:rsid w:val="0089339D"/>
    <w:rsid w:val="008D7C5F"/>
    <w:rsid w:val="008E01F7"/>
    <w:rsid w:val="0096290E"/>
    <w:rsid w:val="00972AEC"/>
    <w:rsid w:val="009A0EB4"/>
    <w:rsid w:val="009C6BDC"/>
    <w:rsid w:val="00A70607"/>
    <w:rsid w:val="00A820F3"/>
    <w:rsid w:val="00AA463D"/>
    <w:rsid w:val="00AC1815"/>
    <w:rsid w:val="00AE5D7A"/>
    <w:rsid w:val="00AE7284"/>
    <w:rsid w:val="00AF4019"/>
    <w:rsid w:val="00AF6764"/>
    <w:rsid w:val="00B05508"/>
    <w:rsid w:val="00B06254"/>
    <w:rsid w:val="00B25E35"/>
    <w:rsid w:val="00B2766D"/>
    <w:rsid w:val="00B47AAE"/>
    <w:rsid w:val="00B77037"/>
    <w:rsid w:val="00B826FE"/>
    <w:rsid w:val="00B96440"/>
    <w:rsid w:val="00BB3E6E"/>
    <w:rsid w:val="00C010E3"/>
    <w:rsid w:val="00C12999"/>
    <w:rsid w:val="00C33842"/>
    <w:rsid w:val="00C741F2"/>
    <w:rsid w:val="00CE132F"/>
    <w:rsid w:val="00D002E4"/>
    <w:rsid w:val="00D17B7C"/>
    <w:rsid w:val="00D25A28"/>
    <w:rsid w:val="00D36091"/>
    <w:rsid w:val="00D40FB8"/>
    <w:rsid w:val="00D54035"/>
    <w:rsid w:val="00DE0B14"/>
    <w:rsid w:val="00E2386F"/>
    <w:rsid w:val="00E26B8A"/>
    <w:rsid w:val="00E83850"/>
    <w:rsid w:val="00EC67D2"/>
    <w:rsid w:val="00F22DE5"/>
    <w:rsid w:val="00F77ADD"/>
    <w:rsid w:val="00F8405A"/>
    <w:rsid w:val="00FC663E"/>
    <w:rsid w:val="00FD2470"/>
    <w:rsid w:val="00FD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F46E-B7B4-4CF9-80DF-B3D83F6B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2024-05-14T08:00:00Z</cp:lastPrinted>
  <dcterms:created xsi:type="dcterms:W3CDTF">2024-05-14T08:00:00Z</dcterms:created>
  <dcterms:modified xsi:type="dcterms:W3CDTF">2024-05-14T08:00:00Z</dcterms:modified>
</cp:coreProperties>
</file>